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64D6F" w14:textId="246EEC9E" w:rsidR="006078A3" w:rsidRPr="006078A3" w:rsidRDefault="0087453B" w:rsidP="006078A3">
      <w:pPr>
        <w:ind w:left="-709"/>
        <w:rPr>
          <w:rFonts w:ascii="Karla" w:eastAsiaTheme="minorHAnsi" w:hAnsi="Karla" w:cs="Arial"/>
          <w:b/>
          <w:lang w:val="en-US"/>
        </w:rPr>
      </w:pPr>
      <w:r w:rsidRPr="008C112D">
        <w:rPr>
          <w:rFonts w:ascii="Karla" w:hAnsi="Karla" w:cs="Arial"/>
          <w:noProof/>
          <w:lang w:val="en-US" w:eastAsia="zh-CN"/>
        </w:rPr>
        <w:drawing>
          <wp:anchor distT="0" distB="0" distL="114300" distR="114300" simplePos="0" relativeHeight="251659264" behindDoc="0" locked="0" layoutInCell="1" allowOverlap="1" wp14:anchorId="34035F6A" wp14:editId="6F72B5CB">
            <wp:simplePos x="0" y="0"/>
            <wp:positionH relativeFrom="column">
              <wp:posOffset>165735</wp:posOffset>
            </wp:positionH>
            <wp:positionV relativeFrom="paragraph">
              <wp:posOffset>40005</wp:posOffset>
            </wp:positionV>
            <wp:extent cx="1865630" cy="148971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CVic-2015-logo_redvert.png"/>
                    <pic:cNvPicPr/>
                  </pic:nvPicPr>
                  <pic:blipFill>
                    <a:blip r:embed="rId8">
                      <a:extLst>
                        <a:ext uri="{28A0092B-C50C-407E-A947-70E740481C1C}">
                          <a14:useLocalDpi xmlns:a14="http://schemas.microsoft.com/office/drawing/2010/main" val="0"/>
                        </a:ext>
                      </a:extLst>
                    </a:blip>
                    <a:stretch>
                      <a:fillRect/>
                    </a:stretch>
                  </pic:blipFill>
                  <pic:spPr>
                    <a:xfrm>
                      <a:off x="0" y="0"/>
                      <a:ext cx="1865630" cy="1489710"/>
                    </a:xfrm>
                    <a:prstGeom prst="rect">
                      <a:avLst/>
                    </a:prstGeom>
                  </pic:spPr>
                </pic:pic>
              </a:graphicData>
            </a:graphic>
            <wp14:sizeRelH relativeFrom="page">
              <wp14:pctWidth>0</wp14:pctWidth>
            </wp14:sizeRelH>
            <wp14:sizeRelV relativeFrom="page">
              <wp14:pctHeight>0</wp14:pctHeight>
            </wp14:sizeRelV>
          </wp:anchor>
        </w:drawing>
      </w:r>
      <w:r w:rsidRPr="008C112D">
        <w:rPr>
          <w:rFonts w:ascii="Karla" w:hAnsi="Karla" w:cs="Arial"/>
          <w:b/>
          <w:lang w:val="en-US"/>
        </w:rPr>
        <w:t xml:space="preserve">                         </w:t>
      </w:r>
      <w:r w:rsidRPr="008C112D">
        <w:rPr>
          <w:rFonts w:ascii="Karla" w:hAnsi="Karla" w:cs="Arial"/>
          <w:noProof/>
          <w:lang w:val="en-US" w:eastAsia="zh-CN"/>
        </w:rPr>
        <w:drawing>
          <wp:inline distT="0" distB="0" distL="0" distR="0" wp14:anchorId="68E57CEC" wp14:editId="43F91113">
            <wp:extent cx="2026920" cy="16630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_ydas_logo_vertical-01.jpg"/>
                    <pic:cNvPicPr/>
                  </pic:nvPicPr>
                  <pic:blipFill>
                    <a:blip r:embed="rId9">
                      <a:extLst>
                        <a:ext uri="{28A0092B-C50C-407E-A947-70E740481C1C}">
                          <a14:useLocalDpi xmlns:a14="http://schemas.microsoft.com/office/drawing/2010/main" val="0"/>
                        </a:ext>
                      </a:extLst>
                    </a:blip>
                    <a:stretch>
                      <a:fillRect/>
                    </a:stretch>
                  </pic:blipFill>
                  <pic:spPr>
                    <a:xfrm>
                      <a:off x="0" y="0"/>
                      <a:ext cx="2032456" cy="1667607"/>
                    </a:xfrm>
                    <a:prstGeom prst="rect">
                      <a:avLst/>
                    </a:prstGeom>
                  </pic:spPr>
                </pic:pic>
              </a:graphicData>
            </a:graphic>
          </wp:inline>
        </w:drawing>
      </w:r>
    </w:p>
    <w:tbl>
      <w:tblPr>
        <w:tblStyle w:val="TableGrid1"/>
        <w:tblW w:w="0" w:type="auto"/>
        <w:tblBorders>
          <w:top w:val="single" w:sz="4" w:space="0" w:color="293F86"/>
          <w:left w:val="single" w:sz="4" w:space="0" w:color="293F86"/>
          <w:bottom w:val="single" w:sz="4" w:space="0" w:color="293F86"/>
          <w:right w:val="single" w:sz="4" w:space="0" w:color="293F86"/>
          <w:insideH w:val="single" w:sz="4" w:space="0" w:color="293F86"/>
          <w:insideV w:val="single" w:sz="4" w:space="0" w:color="293F86"/>
        </w:tblBorders>
        <w:tblCellMar>
          <w:top w:w="57" w:type="dxa"/>
          <w:bottom w:w="57" w:type="dxa"/>
        </w:tblCellMar>
        <w:tblLook w:val="04A0" w:firstRow="1" w:lastRow="0" w:firstColumn="1" w:lastColumn="0" w:noHBand="0" w:noVBand="1"/>
      </w:tblPr>
      <w:tblGrid>
        <w:gridCol w:w="1844"/>
        <w:gridCol w:w="7178"/>
      </w:tblGrid>
      <w:tr w:rsidR="006078A3" w:rsidRPr="00197B33" w14:paraId="253C1417" w14:textId="77777777" w:rsidTr="006078A3">
        <w:tc>
          <w:tcPr>
            <w:tcW w:w="1838" w:type="dxa"/>
          </w:tcPr>
          <w:p w14:paraId="70F486A0" w14:textId="77777777" w:rsidR="006078A3" w:rsidRPr="00197B33" w:rsidRDefault="006078A3" w:rsidP="002E4FFD">
            <w:pPr>
              <w:rPr>
                <w:rFonts w:ascii="Karla" w:eastAsia="Calibri" w:hAnsi="Karla" w:cs="Arial"/>
                <w:sz w:val="24"/>
                <w:szCs w:val="24"/>
              </w:rPr>
            </w:pPr>
            <w:r w:rsidRPr="00197B33">
              <w:rPr>
                <w:rFonts w:ascii="Karla" w:eastAsia="Calibri" w:hAnsi="Karla" w:cs="Arial"/>
                <w:sz w:val="24"/>
                <w:szCs w:val="24"/>
              </w:rPr>
              <w:t>Title:</w:t>
            </w:r>
          </w:p>
        </w:tc>
        <w:tc>
          <w:tcPr>
            <w:tcW w:w="7178" w:type="dxa"/>
          </w:tcPr>
          <w:p w14:paraId="6FDDA627" w14:textId="2F38195E" w:rsidR="006078A3" w:rsidRPr="00197B33" w:rsidRDefault="006078A3" w:rsidP="002E4FFD">
            <w:pPr>
              <w:rPr>
                <w:rFonts w:ascii="Karla" w:eastAsia="Calibri" w:hAnsi="Karla" w:cs="Arial"/>
                <w:color w:val="25A9B8"/>
                <w:sz w:val="24"/>
                <w:szCs w:val="24"/>
              </w:rPr>
            </w:pPr>
            <w:r>
              <w:rPr>
                <w:rFonts w:ascii="Karla" w:eastAsia="Calibri" w:hAnsi="Karla" w:cs="Arial"/>
                <w:sz w:val="24"/>
                <w:szCs w:val="24"/>
              </w:rPr>
              <w:t>YDAS Manager</w:t>
            </w:r>
            <w:r w:rsidRPr="00197B33">
              <w:rPr>
                <w:rFonts w:ascii="Karla" w:eastAsia="Calibri" w:hAnsi="Karla" w:cs="Arial"/>
                <w:sz w:val="24"/>
                <w:szCs w:val="24"/>
              </w:rPr>
              <w:t xml:space="preserve"> </w:t>
            </w:r>
          </w:p>
        </w:tc>
      </w:tr>
      <w:tr w:rsidR="006078A3" w:rsidRPr="00197B33" w14:paraId="6C2B2BDE" w14:textId="77777777" w:rsidTr="006078A3">
        <w:tc>
          <w:tcPr>
            <w:tcW w:w="1838" w:type="dxa"/>
          </w:tcPr>
          <w:p w14:paraId="0CDB7BD1" w14:textId="77777777" w:rsidR="006078A3" w:rsidRPr="00197B33" w:rsidRDefault="006078A3" w:rsidP="002E4FFD">
            <w:pPr>
              <w:rPr>
                <w:rFonts w:ascii="Karla" w:eastAsia="Calibri" w:hAnsi="Karla" w:cs="Arial"/>
                <w:sz w:val="24"/>
                <w:szCs w:val="24"/>
              </w:rPr>
            </w:pPr>
            <w:r w:rsidRPr="00197B33">
              <w:rPr>
                <w:rFonts w:ascii="Karla" w:eastAsia="Calibri" w:hAnsi="Karla" w:cs="Arial"/>
                <w:sz w:val="24"/>
                <w:szCs w:val="24"/>
              </w:rPr>
              <w:t>Reporting to:</w:t>
            </w:r>
          </w:p>
        </w:tc>
        <w:tc>
          <w:tcPr>
            <w:tcW w:w="7178" w:type="dxa"/>
          </w:tcPr>
          <w:p w14:paraId="5B29C303" w14:textId="09E90F47" w:rsidR="006078A3" w:rsidRPr="00197B33" w:rsidRDefault="006078A3" w:rsidP="002E4FFD">
            <w:pPr>
              <w:rPr>
                <w:rFonts w:ascii="Karla" w:eastAsia="Calibri" w:hAnsi="Karla" w:cs="Arial"/>
                <w:sz w:val="24"/>
                <w:szCs w:val="24"/>
              </w:rPr>
            </w:pPr>
            <w:r>
              <w:rPr>
                <w:rFonts w:ascii="Karla" w:hAnsi="Karla"/>
                <w:sz w:val="24"/>
                <w:szCs w:val="24"/>
              </w:rPr>
              <w:t>Chief Executive Officer</w:t>
            </w:r>
          </w:p>
        </w:tc>
      </w:tr>
      <w:tr w:rsidR="006078A3" w:rsidRPr="00197B33" w14:paraId="49DA14BE" w14:textId="77777777" w:rsidTr="006078A3">
        <w:tc>
          <w:tcPr>
            <w:tcW w:w="1838" w:type="dxa"/>
          </w:tcPr>
          <w:p w14:paraId="4F3EE56C" w14:textId="77777777" w:rsidR="006078A3" w:rsidRPr="00197B33" w:rsidRDefault="006078A3" w:rsidP="002E4FFD">
            <w:pPr>
              <w:rPr>
                <w:rFonts w:ascii="Karla" w:eastAsia="Calibri" w:hAnsi="Karla" w:cs="Arial"/>
                <w:sz w:val="24"/>
                <w:szCs w:val="24"/>
              </w:rPr>
            </w:pPr>
            <w:r w:rsidRPr="00197B33">
              <w:rPr>
                <w:rFonts w:ascii="Karla" w:eastAsia="Calibri" w:hAnsi="Karla" w:cs="Arial"/>
                <w:sz w:val="24"/>
                <w:szCs w:val="24"/>
              </w:rPr>
              <w:t>Hours:</w:t>
            </w:r>
          </w:p>
        </w:tc>
        <w:tc>
          <w:tcPr>
            <w:tcW w:w="7178" w:type="dxa"/>
          </w:tcPr>
          <w:p w14:paraId="3AF45127" w14:textId="13B38E37" w:rsidR="006078A3" w:rsidRPr="00197B33" w:rsidRDefault="006078A3" w:rsidP="006078A3">
            <w:pPr>
              <w:rPr>
                <w:rFonts w:ascii="Karla" w:eastAsia="Calibri" w:hAnsi="Karla" w:cs="Arial"/>
                <w:sz w:val="24"/>
                <w:szCs w:val="24"/>
              </w:rPr>
            </w:pPr>
            <w:r>
              <w:rPr>
                <w:rFonts w:ascii="Karla" w:hAnsi="Karla"/>
                <w:sz w:val="24"/>
                <w:szCs w:val="24"/>
              </w:rPr>
              <w:t>1.0 EFT – 38 hours a week</w:t>
            </w:r>
          </w:p>
        </w:tc>
      </w:tr>
      <w:tr w:rsidR="006078A3" w:rsidRPr="00197B33" w14:paraId="330E2BC8" w14:textId="77777777" w:rsidTr="006078A3">
        <w:tc>
          <w:tcPr>
            <w:tcW w:w="1838" w:type="dxa"/>
          </w:tcPr>
          <w:p w14:paraId="4E5A931E" w14:textId="77777777" w:rsidR="006078A3" w:rsidRPr="00197B33" w:rsidRDefault="006078A3" w:rsidP="002E4FFD">
            <w:pPr>
              <w:rPr>
                <w:rFonts w:ascii="Karla" w:eastAsia="Calibri" w:hAnsi="Karla" w:cs="Arial"/>
                <w:sz w:val="24"/>
                <w:szCs w:val="24"/>
              </w:rPr>
            </w:pPr>
            <w:r w:rsidRPr="00197B33">
              <w:rPr>
                <w:rFonts w:ascii="Karla" w:eastAsia="Calibri" w:hAnsi="Karla" w:cs="Arial"/>
                <w:sz w:val="24"/>
                <w:szCs w:val="24"/>
              </w:rPr>
              <w:t>Remuneration:</w:t>
            </w:r>
          </w:p>
        </w:tc>
        <w:tc>
          <w:tcPr>
            <w:tcW w:w="7178" w:type="dxa"/>
          </w:tcPr>
          <w:p w14:paraId="12787ADD" w14:textId="67090E08" w:rsidR="006078A3" w:rsidRPr="00197B33" w:rsidRDefault="006078A3" w:rsidP="002E4FFD">
            <w:pPr>
              <w:rPr>
                <w:rFonts w:ascii="Karla" w:eastAsia="Calibri" w:hAnsi="Karla" w:cs="Arial"/>
                <w:sz w:val="24"/>
                <w:szCs w:val="24"/>
              </w:rPr>
            </w:pPr>
            <w:r w:rsidRPr="006078A3">
              <w:rPr>
                <w:rFonts w:ascii="Karla" w:eastAsia="Calibri" w:hAnsi="Karla" w:cs="Arial"/>
                <w:sz w:val="24"/>
                <w:szCs w:val="24"/>
              </w:rPr>
              <w:t>Classified at SCHC</w:t>
            </w:r>
            <w:r w:rsidR="00F86524">
              <w:rPr>
                <w:rFonts w:ascii="Karla" w:eastAsia="Calibri" w:hAnsi="Karla" w:cs="Arial"/>
                <w:sz w:val="24"/>
                <w:szCs w:val="24"/>
              </w:rPr>
              <w:t>ADS Award Level 6.1, $83,229.00</w:t>
            </w:r>
            <w:r>
              <w:rPr>
                <w:rFonts w:ascii="Karla" w:eastAsia="Calibri" w:hAnsi="Karla" w:cs="Arial"/>
                <w:sz w:val="24"/>
                <w:szCs w:val="24"/>
              </w:rPr>
              <w:br/>
            </w:r>
            <w:r w:rsidRPr="00197B33">
              <w:rPr>
                <w:rFonts w:ascii="Karla" w:eastAsia="Calibri" w:hAnsi="Karla" w:cs="Arial"/>
                <w:sz w:val="24"/>
                <w:szCs w:val="24"/>
              </w:rPr>
              <w:t>(YACVic pays above award rates, with generous T&amp;C.)</w:t>
            </w:r>
          </w:p>
        </w:tc>
      </w:tr>
      <w:tr w:rsidR="006078A3" w:rsidRPr="00197B33" w14:paraId="6002CC1A" w14:textId="77777777" w:rsidTr="006078A3">
        <w:tc>
          <w:tcPr>
            <w:tcW w:w="1838" w:type="dxa"/>
          </w:tcPr>
          <w:p w14:paraId="41B253AD" w14:textId="77777777" w:rsidR="006078A3" w:rsidRPr="00197B33" w:rsidRDefault="006078A3" w:rsidP="002E4FFD">
            <w:pPr>
              <w:rPr>
                <w:rFonts w:ascii="Karla" w:eastAsia="Calibri" w:hAnsi="Karla" w:cs="Arial"/>
                <w:sz w:val="24"/>
                <w:szCs w:val="24"/>
              </w:rPr>
            </w:pPr>
            <w:r w:rsidRPr="00197B33">
              <w:rPr>
                <w:rFonts w:ascii="Karla" w:eastAsia="Calibri" w:hAnsi="Karla" w:cs="Arial"/>
                <w:sz w:val="24"/>
                <w:szCs w:val="24"/>
              </w:rPr>
              <w:t>Status:</w:t>
            </w:r>
          </w:p>
        </w:tc>
        <w:tc>
          <w:tcPr>
            <w:tcW w:w="7178" w:type="dxa"/>
          </w:tcPr>
          <w:p w14:paraId="7140DA47" w14:textId="3EFB51A6" w:rsidR="006078A3" w:rsidRPr="00197B33" w:rsidRDefault="006078A3" w:rsidP="002E4FFD">
            <w:pPr>
              <w:rPr>
                <w:rFonts w:ascii="Karla" w:eastAsia="Calibri" w:hAnsi="Karla" w:cs="Arial"/>
                <w:sz w:val="24"/>
                <w:szCs w:val="24"/>
              </w:rPr>
            </w:pPr>
            <w:r>
              <w:rPr>
                <w:rFonts w:ascii="Karla" w:hAnsi="Karla"/>
                <w:sz w:val="24"/>
                <w:szCs w:val="24"/>
              </w:rPr>
              <w:t>Full Time – Ongoing Contract</w:t>
            </w:r>
          </w:p>
        </w:tc>
      </w:tr>
      <w:tr w:rsidR="006078A3" w:rsidRPr="00197B33" w14:paraId="7D84B0B4" w14:textId="77777777" w:rsidTr="006078A3">
        <w:tc>
          <w:tcPr>
            <w:tcW w:w="1838" w:type="dxa"/>
          </w:tcPr>
          <w:p w14:paraId="665CFA74" w14:textId="77777777" w:rsidR="006078A3" w:rsidRPr="00197B33" w:rsidRDefault="006078A3" w:rsidP="002E4FFD">
            <w:pPr>
              <w:rPr>
                <w:rFonts w:ascii="Karla" w:eastAsia="Calibri" w:hAnsi="Karla" w:cs="Arial"/>
                <w:sz w:val="24"/>
                <w:szCs w:val="24"/>
              </w:rPr>
            </w:pPr>
            <w:r w:rsidRPr="00197B33">
              <w:rPr>
                <w:rFonts w:ascii="Karla" w:eastAsia="Calibri" w:hAnsi="Karla" w:cs="Arial"/>
                <w:sz w:val="24"/>
                <w:szCs w:val="24"/>
              </w:rPr>
              <w:t>Location:</w:t>
            </w:r>
          </w:p>
        </w:tc>
        <w:tc>
          <w:tcPr>
            <w:tcW w:w="7178" w:type="dxa"/>
          </w:tcPr>
          <w:p w14:paraId="18011B65" w14:textId="77777777" w:rsidR="006078A3" w:rsidRPr="00197B33" w:rsidRDefault="006078A3" w:rsidP="002E4FFD">
            <w:pPr>
              <w:rPr>
                <w:rFonts w:ascii="Karla" w:eastAsia="Calibri" w:hAnsi="Karla" w:cs="Arial"/>
                <w:sz w:val="24"/>
                <w:szCs w:val="24"/>
              </w:rPr>
            </w:pPr>
            <w:r w:rsidRPr="00197B33">
              <w:rPr>
                <w:rFonts w:ascii="Karla" w:eastAsia="Calibri" w:hAnsi="Karla" w:cs="Arial"/>
                <w:sz w:val="24"/>
                <w:szCs w:val="24"/>
              </w:rPr>
              <w:t xml:space="preserve">Melbourne CBD </w:t>
            </w:r>
          </w:p>
        </w:tc>
      </w:tr>
    </w:tbl>
    <w:p w14:paraId="0F880A01" w14:textId="77777777" w:rsidR="006078A3" w:rsidRPr="006078A3" w:rsidRDefault="006078A3" w:rsidP="006078A3">
      <w:pPr>
        <w:rPr>
          <w:rFonts w:ascii="Karla" w:hAnsi="Karla" w:cs="Arial"/>
        </w:rPr>
      </w:pPr>
    </w:p>
    <w:p w14:paraId="18A5361B" w14:textId="77777777" w:rsidR="00585EA7" w:rsidRPr="008C112D" w:rsidRDefault="00585EA7" w:rsidP="00154474">
      <w:pPr>
        <w:ind w:left="-284"/>
        <w:jc w:val="both"/>
        <w:rPr>
          <w:rFonts w:ascii="Karla" w:hAnsi="Karla" w:cs="Arial"/>
          <w:b/>
        </w:rPr>
      </w:pPr>
    </w:p>
    <w:p w14:paraId="37B896C8" w14:textId="252997BC" w:rsidR="00484D27" w:rsidRPr="008C112D" w:rsidRDefault="00484D27" w:rsidP="00154474">
      <w:pPr>
        <w:ind w:left="-284"/>
        <w:jc w:val="both"/>
        <w:rPr>
          <w:rFonts w:ascii="Karla" w:hAnsi="Karla"/>
          <w:b/>
        </w:rPr>
      </w:pPr>
      <w:r w:rsidRPr="008C112D">
        <w:rPr>
          <w:rFonts w:ascii="Karla" w:hAnsi="Karla"/>
          <w:b/>
        </w:rPr>
        <w:t>About Youth Affairs Council Victoria (YACVic)</w:t>
      </w:r>
    </w:p>
    <w:p w14:paraId="3F7D3812" w14:textId="50A10956" w:rsidR="00484D27" w:rsidRPr="008C112D" w:rsidRDefault="00020D49" w:rsidP="00154474">
      <w:pPr>
        <w:ind w:left="-284"/>
        <w:jc w:val="both"/>
        <w:rPr>
          <w:rFonts w:ascii="Karla" w:hAnsi="Karla"/>
        </w:rPr>
      </w:pPr>
      <w:r w:rsidRPr="008C112D">
        <w:rPr>
          <w:rFonts w:ascii="Karla" w:hAnsi="Karla"/>
        </w:rPr>
        <w:t>Youth Affairs Council</w:t>
      </w:r>
      <w:r w:rsidR="00484D27" w:rsidRPr="008C112D">
        <w:rPr>
          <w:rFonts w:ascii="Karla" w:hAnsi="Karla"/>
        </w:rPr>
        <w:t xml:space="preserve"> Victoria (YACVic) is the</w:t>
      </w:r>
      <w:r w:rsidRPr="008C112D">
        <w:rPr>
          <w:rFonts w:ascii="Karla" w:hAnsi="Karla"/>
        </w:rPr>
        <w:t xml:space="preserve"> state’s</w:t>
      </w:r>
      <w:r w:rsidR="00484D27" w:rsidRPr="008C112D">
        <w:rPr>
          <w:rFonts w:ascii="Karla" w:hAnsi="Karla"/>
        </w:rPr>
        <w:t xml:space="preserve"> peak bo</w:t>
      </w:r>
      <w:r w:rsidRPr="008C112D">
        <w:rPr>
          <w:rFonts w:ascii="Karla" w:hAnsi="Karla"/>
        </w:rPr>
        <w:t>dy and leading policy advocate for young people aged 12 – 25 and the sector that supports them.</w:t>
      </w:r>
      <w:r w:rsidR="00484D27" w:rsidRPr="008C112D">
        <w:rPr>
          <w:rFonts w:ascii="Karla" w:hAnsi="Karla"/>
        </w:rPr>
        <w:t xml:space="preserve"> YACVic’s vision is that young Victorians have their rights upheld and are valued as active participants in their communities. YACVic is an independent, </w:t>
      </w:r>
      <w:r w:rsidRPr="008C112D">
        <w:rPr>
          <w:rFonts w:ascii="Karla" w:hAnsi="Karla"/>
        </w:rPr>
        <w:t>for-purpose</w:t>
      </w:r>
      <w:r w:rsidR="00484D27" w:rsidRPr="008C112D">
        <w:rPr>
          <w:rFonts w:ascii="Karla" w:hAnsi="Karla"/>
        </w:rPr>
        <w:t xml:space="preserve">, member driven organisation. </w:t>
      </w:r>
    </w:p>
    <w:p w14:paraId="5753DB64" w14:textId="77777777" w:rsidR="00484D27" w:rsidRPr="008C112D" w:rsidRDefault="00484D27" w:rsidP="00154474">
      <w:pPr>
        <w:ind w:left="-284"/>
        <w:jc w:val="both"/>
        <w:rPr>
          <w:rFonts w:ascii="Karla" w:hAnsi="Karla" w:cs="Arial"/>
          <w:b/>
        </w:rPr>
      </w:pPr>
    </w:p>
    <w:p w14:paraId="2793DD17" w14:textId="78B4044F" w:rsidR="00484D27" w:rsidRPr="008C112D" w:rsidRDefault="00AC7C40" w:rsidP="00154474">
      <w:pPr>
        <w:ind w:left="-284"/>
        <w:jc w:val="both"/>
        <w:rPr>
          <w:rFonts w:ascii="Karla" w:hAnsi="Karla"/>
          <w:b/>
        </w:rPr>
      </w:pPr>
      <w:r w:rsidRPr="008C112D">
        <w:rPr>
          <w:rFonts w:ascii="Karla" w:hAnsi="Karla"/>
          <w:b/>
        </w:rPr>
        <w:t>About</w:t>
      </w:r>
      <w:r w:rsidR="00484D27" w:rsidRPr="008C112D">
        <w:rPr>
          <w:rFonts w:ascii="Karla" w:hAnsi="Karla"/>
          <w:b/>
        </w:rPr>
        <w:t xml:space="preserve"> </w:t>
      </w:r>
      <w:r w:rsidR="0015764D">
        <w:rPr>
          <w:rFonts w:ascii="Karla" w:hAnsi="Karla"/>
          <w:b/>
        </w:rPr>
        <w:t xml:space="preserve">the </w:t>
      </w:r>
      <w:r w:rsidR="00484D27" w:rsidRPr="008C112D">
        <w:rPr>
          <w:rFonts w:ascii="Karla" w:hAnsi="Karla"/>
          <w:b/>
        </w:rPr>
        <w:t>Youth Disability Advocacy Service (YDAS)</w:t>
      </w:r>
    </w:p>
    <w:p w14:paraId="7EA2CCA9" w14:textId="0A68E1D3" w:rsidR="00484D27" w:rsidRPr="008C112D" w:rsidRDefault="00484D27" w:rsidP="00154474">
      <w:pPr>
        <w:ind w:left="-284"/>
        <w:rPr>
          <w:rFonts w:ascii="Karla" w:hAnsi="Karla" w:cs="Arial"/>
        </w:rPr>
      </w:pPr>
      <w:r w:rsidRPr="008C112D">
        <w:rPr>
          <w:rFonts w:ascii="Karla" w:hAnsi="Karla" w:cs="Arial"/>
        </w:rPr>
        <w:t>YDAS is a core YACVic agency, funded by the Victorian Government</w:t>
      </w:r>
      <w:r w:rsidR="0015764D">
        <w:rPr>
          <w:rFonts w:ascii="Karla" w:hAnsi="Karla" w:cs="Arial"/>
        </w:rPr>
        <w:t>, and the only service of its kind in Australia</w:t>
      </w:r>
      <w:r w:rsidRPr="008C112D">
        <w:rPr>
          <w:rFonts w:ascii="Karla" w:hAnsi="Karla" w:cs="Arial"/>
        </w:rPr>
        <w:t xml:space="preserve">. YDAS has a service model which places the human rights and interests of young people with </w:t>
      </w:r>
      <w:r w:rsidR="00D90E47">
        <w:rPr>
          <w:rFonts w:ascii="Karla" w:hAnsi="Karla" w:cs="Arial"/>
        </w:rPr>
        <w:t>disability</w:t>
      </w:r>
      <w:r w:rsidRPr="008C112D">
        <w:rPr>
          <w:rFonts w:ascii="Karla" w:hAnsi="Karla" w:cs="Arial"/>
        </w:rPr>
        <w:t xml:space="preserve"> at the centre of its work.  YDAS undertakes individual and policy advocacy to support young people with </w:t>
      </w:r>
      <w:r w:rsidR="00D90E47">
        <w:rPr>
          <w:rFonts w:ascii="Karla" w:hAnsi="Karla" w:cs="Arial"/>
        </w:rPr>
        <w:t>disability</w:t>
      </w:r>
      <w:r w:rsidRPr="008C112D">
        <w:rPr>
          <w:rFonts w:ascii="Karla" w:hAnsi="Karla" w:cs="Arial"/>
        </w:rPr>
        <w:t xml:space="preserve"> to have a stronger voice, reduce the barriers that they experience and improve their quality of life. </w:t>
      </w:r>
      <w:r w:rsidR="009F3927">
        <w:rPr>
          <w:rFonts w:ascii="Karla" w:hAnsi="Karla" w:cs="Arial"/>
        </w:rPr>
        <w:t xml:space="preserve">YDAS </w:t>
      </w:r>
      <w:r w:rsidR="00E00D32">
        <w:rPr>
          <w:rFonts w:ascii="Karla" w:hAnsi="Karla" w:cs="Arial"/>
        </w:rPr>
        <w:t>also designs and delivers</w:t>
      </w:r>
      <w:r w:rsidR="009F3927">
        <w:rPr>
          <w:rFonts w:ascii="Karla" w:hAnsi="Karla" w:cs="Arial"/>
        </w:rPr>
        <w:t xml:space="preserve"> project</w:t>
      </w:r>
      <w:r w:rsidR="00E00D32">
        <w:rPr>
          <w:rFonts w:ascii="Karla" w:hAnsi="Karla" w:cs="Arial"/>
        </w:rPr>
        <w:t>s</w:t>
      </w:r>
      <w:r w:rsidR="009F3927">
        <w:rPr>
          <w:rFonts w:ascii="Karla" w:hAnsi="Karla" w:cs="Arial"/>
        </w:rPr>
        <w:t xml:space="preserve"> </w:t>
      </w:r>
      <w:r w:rsidR="00E00D32">
        <w:rPr>
          <w:rFonts w:ascii="Karla" w:hAnsi="Karla" w:cs="Arial"/>
        </w:rPr>
        <w:t xml:space="preserve">and programs </w:t>
      </w:r>
      <w:r w:rsidR="009F3927">
        <w:rPr>
          <w:rFonts w:ascii="Karla" w:hAnsi="Karla" w:cs="Arial"/>
        </w:rPr>
        <w:t xml:space="preserve">that align with its service model and which contributes to the strategic vision of </w:t>
      </w:r>
      <w:r w:rsidR="00E00D32">
        <w:rPr>
          <w:rFonts w:ascii="Karla" w:hAnsi="Karla" w:cs="Arial"/>
        </w:rPr>
        <w:t xml:space="preserve">YDAS and </w:t>
      </w:r>
      <w:r w:rsidR="009F3927">
        <w:rPr>
          <w:rFonts w:ascii="Karla" w:hAnsi="Karla" w:cs="Arial"/>
        </w:rPr>
        <w:t xml:space="preserve">YACVic. </w:t>
      </w:r>
      <w:r w:rsidR="00E00D32">
        <w:rPr>
          <w:rFonts w:ascii="Karla" w:hAnsi="Karla" w:cs="Arial"/>
        </w:rPr>
        <w:t xml:space="preserve"> </w:t>
      </w:r>
      <w:r w:rsidR="009F3927">
        <w:rPr>
          <w:rFonts w:ascii="Karla" w:hAnsi="Karla" w:cs="Arial"/>
        </w:rPr>
        <w:t xml:space="preserve">At times YDAS works in partnership </w:t>
      </w:r>
      <w:r w:rsidR="0015764D">
        <w:rPr>
          <w:rFonts w:ascii="Karla" w:hAnsi="Karla" w:cs="Arial"/>
        </w:rPr>
        <w:t xml:space="preserve">or on a fee-for-service basis </w:t>
      </w:r>
      <w:r w:rsidR="00E00D32">
        <w:rPr>
          <w:rFonts w:ascii="Karla" w:hAnsi="Karla" w:cs="Arial"/>
        </w:rPr>
        <w:t>to bring its expertise to</w:t>
      </w:r>
      <w:r w:rsidR="009F3927">
        <w:rPr>
          <w:rFonts w:ascii="Karla" w:hAnsi="Karla" w:cs="Arial"/>
        </w:rPr>
        <w:t xml:space="preserve"> other organisations</w:t>
      </w:r>
      <w:r w:rsidR="00E00D32">
        <w:rPr>
          <w:rFonts w:ascii="Karla" w:hAnsi="Karla" w:cs="Arial"/>
        </w:rPr>
        <w:t>’</w:t>
      </w:r>
      <w:r w:rsidR="009F3927">
        <w:rPr>
          <w:rFonts w:ascii="Karla" w:hAnsi="Karla" w:cs="Arial"/>
        </w:rPr>
        <w:t xml:space="preserve"> projects. </w:t>
      </w:r>
      <w:r w:rsidR="00B0011C">
        <w:rPr>
          <w:rFonts w:ascii="Karla" w:hAnsi="Karla" w:cs="Arial"/>
        </w:rPr>
        <w:t xml:space="preserve">    </w:t>
      </w:r>
    </w:p>
    <w:p w14:paraId="1401E3FB" w14:textId="77777777" w:rsidR="00484D27" w:rsidRPr="008C112D" w:rsidRDefault="00484D27" w:rsidP="00154474">
      <w:pPr>
        <w:ind w:left="-284"/>
        <w:jc w:val="both"/>
        <w:rPr>
          <w:rFonts w:ascii="Karla" w:hAnsi="Karla" w:cs="Arial"/>
          <w:b/>
        </w:rPr>
      </w:pPr>
    </w:p>
    <w:p w14:paraId="49E10D1D" w14:textId="77777777" w:rsidR="00484D27" w:rsidRPr="008C112D" w:rsidRDefault="00484D27" w:rsidP="00154474">
      <w:pPr>
        <w:ind w:left="-284"/>
        <w:jc w:val="both"/>
        <w:rPr>
          <w:rFonts w:ascii="Karla" w:hAnsi="Karla" w:cstheme="minorHAnsi"/>
          <w:b/>
        </w:rPr>
      </w:pPr>
      <w:r w:rsidRPr="008C112D">
        <w:rPr>
          <w:rFonts w:ascii="Karla" w:hAnsi="Karla" w:cstheme="minorHAnsi"/>
          <w:b/>
        </w:rPr>
        <w:t>About the role</w:t>
      </w:r>
    </w:p>
    <w:p w14:paraId="3E18F7A2" w14:textId="7EE2E86C" w:rsidR="00E00D32" w:rsidRDefault="00445E55" w:rsidP="00154474">
      <w:pPr>
        <w:ind w:left="-284"/>
        <w:jc w:val="both"/>
        <w:rPr>
          <w:rFonts w:ascii="Karla" w:hAnsi="Karla" w:cs="Arial"/>
        </w:rPr>
      </w:pPr>
      <w:r w:rsidRPr="008C112D">
        <w:rPr>
          <w:rFonts w:ascii="Karla" w:hAnsi="Karla" w:cs="Arial"/>
        </w:rPr>
        <w:t xml:space="preserve">The YDAS Manager </w:t>
      </w:r>
      <w:r w:rsidR="00AF4C2D" w:rsidRPr="008C112D">
        <w:rPr>
          <w:rFonts w:ascii="Karla" w:hAnsi="Karla" w:cs="Arial"/>
        </w:rPr>
        <w:t xml:space="preserve">oversees </w:t>
      </w:r>
      <w:r w:rsidR="007F1AD6" w:rsidRPr="008C112D">
        <w:rPr>
          <w:rFonts w:ascii="Karla" w:hAnsi="Karla" w:cs="Arial"/>
        </w:rPr>
        <w:t>YDAS</w:t>
      </w:r>
      <w:r w:rsidR="004C209A">
        <w:rPr>
          <w:rFonts w:ascii="Karla" w:hAnsi="Karla" w:cs="Arial"/>
        </w:rPr>
        <w:t>’</w:t>
      </w:r>
      <w:r w:rsidR="007F1AD6" w:rsidRPr="008C112D">
        <w:rPr>
          <w:rFonts w:ascii="Karla" w:hAnsi="Karla" w:cs="Arial"/>
        </w:rPr>
        <w:t xml:space="preserve"> high quality individual casework advocacy </w:t>
      </w:r>
      <w:r w:rsidR="00AF4C2D" w:rsidRPr="008C112D">
        <w:rPr>
          <w:rFonts w:ascii="Karla" w:hAnsi="Karla" w:cs="Arial"/>
        </w:rPr>
        <w:t xml:space="preserve">service </w:t>
      </w:r>
      <w:r w:rsidR="007F1AD6" w:rsidRPr="008C112D">
        <w:rPr>
          <w:rFonts w:ascii="Karla" w:hAnsi="Karla" w:cs="Arial"/>
        </w:rPr>
        <w:t xml:space="preserve">for young people with disability, </w:t>
      </w:r>
      <w:r w:rsidR="00885091">
        <w:rPr>
          <w:rFonts w:ascii="Karla" w:hAnsi="Karla" w:cs="Arial"/>
        </w:rPr>
        <w:t>including supervision of the Advocate and backup support.</w:t>
      </w:r>
    </w:p>
    <w:p w14:paraId="2EE590BD" w14:textId="023DA4B2" w:rsidR="007F1AD6" w:rsidRPr="008C112D" w:rsidRDefault="00EF10B6" w:rsidP="00154474">
      <w:pPr>
        <w:ind w:left="-284"/>
        <w:jc w:val="both"/>
        <w:rPr>
          <w:rFonts w:ascii="Karla" w:hAnsi="Karla" w:cs="Arial"/>
        </w:rPr>
      </w:pPr>
      <w:r>
        <w:rPr>
          <w:rFonts w:ascii="Karla" w:hAnsi="Karla" w:cs="Arial"/>
        </w:rPr>
        <w:t>Further, t</w:t>
      </w:r>
      <w:r w:rsidR="007F1AD6" w:rsidRPr="008C112D">
        <w:rPr>
          <w:rFonts w:ascii="Karla" w:hAnsi="Karla" w:cs="Arial"/>
        </w:rPr>
        <w:t xml:space="preserve">he YDAS Manager </w:t>
      </w:r>
      <w:r w:rsidR="009970B6">
        <w:rPr>
          <w:rFonts w:ascii="Karla" w:hAnsi="Karla" w:cs="Arial"/>
        </w:rPr>
        <w:t xml:space="preserve">works </w:t>
      </w:r>
      <w:r w:rsidR="00E00D32">
        <w:rPr>
          <w:rFonts w:ascii="Karla" w:hAnsi="Karla" w:cs="Arial"/>
        </w:rPr>
        <w:t xml:space="preserve">closely </w:t>
      </w:r>
      <w:r w:rsidR="009970B6">
        <w:rPr>
          <w:rFonts w:ascii="Karla" w:hAnsi="Karla" w:cs="Arial"/>
        </w:rPr>
        <w:t xml:space="preserve">with the YACVic Policy Manager to further </w:t>
      </w:r>
      <w:r w:rsidR="007F1AD6" w:rsidRPr="008C112D">
        <w:rPr>
          <w:rFonts w:ascii="Karla" w:hAnsi="Karla" w:cs="Arial"/>
        </w:rPr>
        <w:t>YDAS</w:t>
      </w:r>
      <w:r w:rsidR="00AF4C2D" w:rsidRPr="008C112D">
        <w:rPr>
          <w:rFonts w:ascii="Karla" w:hAnsi="Karla" w:cs="Arial"/>
        </w:rPr>
        <w:t>’s</w:t>
      </w:r>
      <w:r w:rsidR="009970B6">
        <w:rPr>
          <w:rFonts w:ascii="Karla" w:hAnsi="Karla" w:cs="Arial"/>
        </w:rPr>
        <w:t xml:space="preserve"> and YACVic'</w:t>
      </w:r>
      <w:r w:rsidR="00E00D32">
        <w:rPr>
          <w:rFonts w:ascii="Karla" w:hAnsi="Karla" w:cs="Arial"/>
        </w:rPr>
        <w:t>s</w:t>
      </w:r>
      <w:r w:rsidR="007F1AD6" w:rsidRPr="008C112D">
        <w:rPr>
          <w:rFonts w:ascii="Karla" w:hAnsi="Karla" w:cs="Arial"/>
        </w:rPr>
        <w:t xml:space="preserve"> systemic advocacy in the interests of young people with a disab</w:t>
      </w:r>
      <w:r w:rsidR="00AF4C2D" w:rsidRPr="008C112D">
        <w:rPr>
          <w:rFonts w:ascii="Karla" w:hAnsi="Karla" w:cs="Arial"/>
        </w:rPr>
        <w:t xml:space="preserve">ility in Victoria, including </w:t>
      </w:r>
      <w:r w:rsidR="00E00D32">
        <w:rPr>
          <w:rFonts w:ascii="Karla" w:hAnsi="Karla" w:cs="Arial"/>
        </w:rPr>
        <w:t xml:space="preserve">providing </w:t>
      </w:r>
      <w:r w:rsidR="007F1AD6" w:rsidRPr="008C112D">
        <w:rPr>
          <w:rFonts w:ascii="Karla" w:hAnsi="Karla" w:cs="Arial"/>
        </w:rPr>
        <w:t>policy advice to governments.</w:t>
      </w:r>
      <w:r w:rsidR="00885091">
        <w:rPr>
          <w:rFonts w:ascii="Karla" w:hAnsi="Karla" w:cs="Arial"/>
        </w:rPr>
        <w:t xml:space="preserve">  The YDAS Manager also oversees several projects and programs focused on empowering and improving outcomes for young people with </w:t>
      </w:r>
      <w:r w:rsidR="00D90E47">
        <w:rPr>
          <w:rFonts w:ascii="Karla" w:hAnsi="Karla" w:cs="Arial"/>
        </w:rPr>
        <w:t>disability</w:t>
      </w:r>
      <w:r w:rsidR="00885091">
        <w:rPr>
          <w:rFonts w:ascii="Karla" w:hAnsi="Karla" w:cs="Arial"/>
        </w:rPr>
        <w:t xml:space="preserve">. </w:t>
      </w:r>
    </w:p>
    <w:p w14:paraId="6D4CCD8F" w14:textId="77777777" w:rsidR="00AF4C2D" w:rsidRPr="008C112D" w:rsidRDefault="00AF4C2D" w:rsidP="00154474">
      <w:pPr>
        <w:ind w:left="-284"/>
        <w:jc w:val="both"/>
        <w:rPr>
          <w:rFonts w:ascii="Karla" w:hAnsi="Karla" w:cs="Arial"/>
        </w:rPr>
      </w:pPr>
    </w:p>
    <w:p w14:paraId="21AB0EA1" w14:textId="564FB2B8" w:rsidR="007F1AD6" w:rsidRPr="008C112D" w:rsidRDefault="00AF4C2D" w:rsidP="00154474">
      <w:pPr>
        <w:ind w:left="-284"/>
        <w:jc w:val="both"/>
        <w:rPr>
          <w:rFonts w:ascii="Karla" w:hAnsi="Karla" w:cs="Arial"/>
        </w:rPr>
      </w:pPr>
      <w:r w:rsidRPr="008C112D">
        <w:rPr>
          <w:rFonts w:ascii="Karla" w:hAnsi="Karla" w:cs="Arial"/>
        </w:rPr>
        <w:t>In addition, the YDAS Manager:</w:t>
      </w:r>
    </w:p>
    <w:p w14:paraId="5850EEEC" w14:textId="587A8CE8" w:rsidR="00E00D32" w:rsidRPr="00E00D32" w:rsidRDefault="00E00D32" w:rsidP="00E00D32">
      <w:pPr>
        <w:pStyle w:val="ListParagraph"/>
        <w:numPr>
          <w:ilvl w:val="0"/>
          <w:numId w:val="29"/>
        </w:numPr>
        <w:jc w:val="both"/>
        <w:rPr>
          <w:rFonts w:ascii="Karla" w:hAnsi="Karla" w:cs="Arial"/>
        </w:rPr>
      </w:pPr>
      <w:r w:rsidRPr="00E00D32">
        <w:rPr>
          <w:rFonts w:ascii="Karla" w:hAnsi="Karla" w:cs="Arial"/>
        </w:rPr>
        <w:t xml:space="preserve">Convenes and facilitates relevant working groups and/or reference groups to assist with the systemic advocacy work of YDAS and YACVic. </w:t>
      </w:r>
    </w:p>
    <w:p w14:paraId="4C2E0C36" w14:textId="0C483693" w:rsidR="00445E55" w:rsidRDefault="00E00D32" w:rsidP="00154474">
      <w:pPr>
        <w:pStyle w:val="ListParagraph"/>
        <w:numPr>
          <w:ilvl w:val="0"/>
          <w:numId w:val="29"/>
        </w:numPr>
        <w:jc w:val="both"/>
        <w:rPr>
          <w:rFonts w:ascii="Karla" w:hAnsi="Karla" w:cs="Arial"/>
        </w:rPr>
      </w:pPr>
      <w:r>
        <w:rPr>
          <w:rFonts w:ascii="Karla" w:hAnsi="Karla" w:cs="Arial"/>
        </w:rPr>
        <w:t>M</w:t>
      </w:r>
      <w:r w:rsidR="00445E55" w:rsidRPr="00154474">
        <w:rPr>
          <w:rFonts w:ascii="Karla" w:hAnsi="Karla" w:cs="Arial"/>
        </w:rPr>
        <w:t xml:space="preserve">eets all relevant reporting and </w:t>
      </w:r>
      <w:r w:rsidR="00AF4C2D" w:rsidRPr="00154474">
        <w:rPr>
          <w:rFonts w:ascii="Karla" w:hAnsi="Karla" w:cs="Arial"/>
        </w:rPr>
        <w:t xml:space="preserve">quality </w:t>
      </w:r>
      <w:r w:rsidR="00445E55" w:rsidRPr="00154474">
        <w:rPr>
          <w:rFonts w:ascii="Karla" w:hAnsi="Karla" w:cs="Arial"/>
        </w:rPr>
        <w:t>compliance obligations.</w:t>
      </w:r>
      <w:r w:rsidR="009F3927">
        <w:rPr>
          <w:rFonts w:ascii="Karla" w:hAnsi="Karla" w:cs="Arial"/>
        </w:rPr>
        <w:t xml:space="preserve"> </w:t>
      </w:r>
    </w:p>
    <w:p w14:paraId="7D17BA71" w14:textId="584909D0" w:rsidR="009970B6" w:rsidRPr="00154474" w:rsidRDefault="009970B6" w:rsidP="00154474">
      <w:pPr>
        <w:pStyle w:val="ListParagraph"/>
        <w:numPr>
          <w:ilvl w:val="0"/>
          <w:numId w:val="29"/>
        </w:numPr>
        <w:jc w:val="both"/>
        <w:rPr>
          <w:rFonts w:ascii="Karla" w:hAnsi="Karla" w:cs="Arial"/>
        </w:rPr>
      </w:pPr>
      <w:r>
        <w:rPr>
          <w:rFonts w:ascii="Karla" w:hAnsi="Karla" w:cs="Arial"/>
        </w:rPr>
        <w:t xml:space="preserve">Oversees all relevant </w:t>
      </w:r>
      <w:r w:rsidR="00E00D32">
        <w:rPr>
          <w:rFonts w:ascii="Karla" w:hAnsi="Karla" w:cs="Arial"/>
        </w:rPr>
        <w:t xml:space="preserve">budgeting, grant proposals, </w:t>
      </w:r>
      <w:r>
        <w:rPr>
          <w:rFonts w:ascii="Karla" w:hAnsi="Karla" w:cs="Arial"/>
        </w:rPr>
        <w:t>reporting and acquittal</w:t>
      </w:r>
      <w:r w:rsidR="00E00D32">
        <w:rPr>
          <w:rFonts w:ascii="Karla" w:hAnsi="Karla" w:cs="Arial"/>
        </w:rPr>
        <w:t>s</w:t>
      </w:r>
      <w:r>
        <w:rPr>
          <w:rFonts w:ascii="Karla" w:hAnsi="Karla" w:cs="Arial"/>
        </w:rPr>
        <w:t xml:space="preserve">. </w:t>
      </w:r>
    </w:p>
    <w:p w14:paraId="6F6E14D9" w14:textId="77777777" w:rsidR="00EB3D3C" w:rsidRPr="008C112D" w:rsidRDefault="00EB3D3C" w:rsidP="00154474">
      <w:pPr>
        <w:ind w:left="-284"/>
        <w:jc w:val="both"/>
        <w:rPr>
          <w:rFonts w:ascii="Karla" w:hAnsi="Karla" w:cs="Arial"/>
        </w:rPr>
      </w:pPr>
    </w:p>
    <w:p w14:paraId="6D22B540" w14:textId="32672A81" w:rsidR="00EB3D3C" w:rsidRPr="008C112D" w:rsidRDefault="00900D96" w:rsidP="00154474">
      <w:pPr>
        <w:ind w:left="-284"/>
        <w:jc w:val="both"/>
        <w:rPr>
          <w:rFonts w:ascii="Karla" w:hAnsi="Karla" w:cs="Arial"/>
          <w:b/>
        </w:rPr>
      </w:pPr>
      <w:r w:rsidRPr="008C112D">
        <w:rPr>
          <w:rFonts w:ascii="Karla" w:hAnsi="Karla" w:cs="Arial"/>
          <w:b/>
        </w:rPr>
        <w:lastRenderedPageBreak/>
        <w:t>Reporting</w:t>
      </w:r>
    </w:p>
    <w:p w14:paraId="0C033D8A" w14:textId="79282851" w:rsidR="00EB3D3C" w:rsidRPr="008C112D" w:rsidRDefault="00EB3D3C" w:rsidP="00154474">
      <w:pPr>
        <w:ind w:left="-284"/>
        <w:jc w:val="both"/>
        <w:rPr>
          <w:rFonts w:ascii="Karla" w:hAnsi="Karla" w:cs="Arial"/>
        </w:rPr>
      </w:pPr>
      <w:r w:rsidRPr="008C112D">
        <w:rPr>
          <w:rFonts w:ascii="Karla" w:hAnsi="Karla" w:cs="Arial"/>
        </w:rPr>
        <w:t xml:space="preserve">The YDAS Manager reports to the YACVic </w:t>
      </w:r>
      <w:r w:rsidR="00885091">
        <w:rPr>
          <w:rFonts w:ascii="Karla" w:hAnsi="Karla" w:cs="Arial"/>
        </w:rPr>
        <w:t xml:space="preserve">CEO, and oversees a team of </w:t>
      </w:r>
      <w:r w:rsidR="00EF10B6">
        <w:rPr>
          <w:rFonts w:ascii="Karla" w:hAnsi="Karla" w:cs="Arial"/>
        </w:rPr>
        <w:t>seven</w:t>
      </w:r>
      <w:r w:rsidR="00885091">
        <w:rPr>
          <w:rFonts w:ascii="Karla" w:hAnsi="Karla" w:cs="Arial"/>
        </w:rPr>
        <w:t xml:space="preserve"> </w:t>
      </w:r>
      <w:r w:rsidR="00EF10B6">
        <w:rPr>
          <w:rFonts w:ascii="Karla" w:hAnsi="Karla" w:cs="Arial"/>
        </w:rPr>
        <w:t xml:space="preserve">(7) </w:t>
      </w:r>
      <w:r w:rsidR="00885091">
        <w:rPr>
          <w:rFonts w:ascii="Karla" w:hAnsi="Karla" w:cs="Arial"/>
        </w:rPr>
        <w:t xml:space="preserve">staff and several casual staff, including young people with </w:t>
      </w:r>
      <w:r w:rsidR="00D90E47">
        <w:rPr>
          <w:rFonts w:ascii="Karla" w:hAnsi="Karla" w:cs="Arial"/>
        </w:rPr>
        <w:t>disability</w:t>
      </w:r>
      <w:r w:rsidR="00885091">
        <w:rPr>
          <w:rFonts w:ascii="Karla" w:hAnsi="Karla" w:cs="Arial"/>
        </w:rPr>
        <w:t xml:space="preserve"> who co-design and co-deliver workshops</w:t>
      </w:r>
      <w:r w:rsidRPr="008C112D">
        <w:rPr>
          <w:rFonts w:ascii="Karla" w:hAnsi="Karla" w:cs="Arial"/>
        </w:rPr>
        <w:t xml:space="preserve">. </w:t>
      </w:r>
      <w:r w:rsidR="00885091">
        <w:rPr>
          <w:rFonts w:ascii="Karla" w:hAnsi="Karla" w:cs="Arial"/>
        </w:rPr>
        <w:t xml:space="preserve"> </w:t>
      </w:r>
      <w:r w:rsidRPr="008C112D">
        <w:rPr>
          <w:rFonts w:ascii="Karla" w:hAnsi="Karla" w:cs="Arial"/>
        </w:rPr>
        <w:t>Roles that re</w:t>
      </w:r>
      <w:r w:rsidR="00AC7C40" w:rsidRPr="008C112D">
        <w:rPr>
          <w:rFonts w:ascii="Karla" w:hAnsi="Karla" w:cs="Arial"/>
        </w:rPr>
        <w:t xml:space="preserve">port </w:t>
      </w:r>
      <w:r w:rsidR="00885091">
        <w:rPr>
          <w:rFonts w:ascii="Karla" w:hAnsi="Karla" w:cs="Arial"/>
        </w:rPr>
        <w:t xml:space="preserve">directly </w:t>
      </w:r>
      <w:r w:rsidR="00AC7C40" w:rsidRPr="008C112D">
        <w:rPr>
          <w:rFonts w:ascii="Karla" w:hAnsi="Karla" w:cs="Arial"/>
        </w:rPr>
        <w:t>to the YDAS Manager are</w:t>
      </w:r>
      <w:r w:rsidRPr="008C112D">
        <w:rPr>
          <w:rFonts w:ascii="Karla" w:hAnsi="Karla" w:cs="Arial"/>
        </w:rPr>
        <w:t>:</w:t>
      </w:r>
    </w:p>
    <w:p w14:paraId="735C8B48" w14:textId="47925C47" w:rsidR="00EB3D3C" w:rsidRPr="00154474" w:rsidRDefault="009970B6" w:rsidP="00154474">
      <w:pPr>
        <w:pStyle w:val="ListParagraph"/>
        <w:numPr>
          <w:ilvl w:val="0"/>
          <w:numId w:val="30"/>
        </w:numPr>
        <w:jc w:val="both"/>
        <w:rPr>
          <w:rFonts w:ascii="Karla" w:hAnsi="Karla" w:cs="Arial"/>
        </w:rPr>
      </w:pPr>
      <w:r>
        <w:rPr>
          <w:rFonts w:ascii="Karla" w:hAnsi="Karla" w:cs="Arial"/>
        </w:rPr>
        <w:t xml:space="preserve">Youth Disability </w:t>
      </w:r>
      <w:r w:rsidR="00EB3D3C" w:rsidRPr="00154474">
        <w:rPr>
          <w:rFonts w:ascii="Karla" w:hAnsi="Karla" w:cs="Arial"/>
        </w:rPr>
        <w:t>Advocate</w:t>
      </w:r>
    </w:p>
    <w:p w14:paraId="102649FC" w14:textId="77777777" w:rsidR="00885091" w:rsidRPr="00154474" w:rsidRDefault="00885091" w:rsidP="00885091">
      <w:pPr>
        <w:pStyle w:val="ListParagraph"/>
        <w:numPr>
          <w:ilvl w:val="0"/>
          <w:numId w:val="30"/>
        </w:numPr>
        <w:jc w:val="both"/>
        <w:rPr>
          <w:rFonts w:ascii="Karla" w:hAnsi="Karla" w:cs="Arial"/>
        </w:rPr>
      </w:pPr>
      <w:r>
        <w:rPr>
          <w:rFonts w:ascii="Karla" w:hAnsi="Karla" w:cs="Arial"/>
        </w:rPr>
        <w:t xml:space="preserve">TSP Project Coordinator </w:t>
      </w:r>
    </w:p>
    <w:p w14:paraId="156B0F9A" w14:textId="77777777" w:rsidR="00885091" w:rsidRDefault="00885091" w:rsidP="00885091">
      <w:pPr>
        <w:pStyle w:val="ListParagraph"/>
        <w:numPr>
          <w:ilvl w:val="0"/>
          <w:numId w:val="30"/>
        </w:numPr>
        <w:jc w:val="both"/>
        <w:rPr>
          <w:rFonts w:ascii="Karla" w:hAnsi="Karla" w:cs="Arial"/>
        </w:rPr>
      </w:pPr>
      <w:r w:rsidRPr="00154474">
        <w:rPr>
          <w:rFonts w:ascii="Karla" w:hAnsi="Karla" w:cs="Arial"/>
        </w:rPr>
        <w:t>ILC Project</w:t>
      </w:r>
      <w:r>
        <w:rPr>
          <w:rFonts w:ascii="Karla" w:hAnsi="Karla" w:cs="Arial"/>
        </w:rPr>
        <w:t xml:space="preserve"> Officer x 2   </w:t>
      </w:r>
    </w:p>
    <w:p w14:paraId="21F8D52F" w14:textId="7F768156" w:rsidR="00EB3D3C" w:rsidRPr="00154474" w:rsidRDefault="00EB3D3C" w:rsidP="00154474">
      <w:pPr>
        <w:pStyle w:val="ListParagraph"/>
        <w:numPr>
          <w:ilvl w:val="0"/>
          <w:numId w:val="30"/>
        </w:numPr>
        <w:jc w:val="both"/>
        <w:rPr>
          <w:rFonts w:ascii="Karla" w:hAnsi="Karla" w:cs="Arial"/>
        </w:rPr>
      </w:pPr>
      <w:r w:rsidRPr="00154474">
        <w:rPr>
          <w:rFonts w:ascii="Karla" w:hAnsi="Karla" w:cs="Arial"/>
        </w:rPr>
        <w:t>Digital and Content Officer</w:t>
      </w:r>
    </w:p>
    <w:p w14:paraId="29D04C44" w14:textId="77777777" w:rsidR="00EB3D3C" w:rsidRPr="008C112D" w:rsidRDefault="00EB3D3C" w:rsidP="00154474">
      <w:pPr>
        <w:ind w:left="-284"/>
        <w:jc w:val="both"/>
        <w:rPr>
          <w:rFonts w:ascii="Karla" w:hAnsi="Karla" w:cs="Arial"/>
        </w:rPr>
      </w:pPr>
    </w:p>
    <w:p w14:paraId="0A583C0B" w14:textId="6BDF3931" w:rsidR="00BE5D0B" w:rsidRPr="00900D96" w:rsidRDefault="00EA5C38" w:rsidP="00900D96">
      <w:pPr>
        <w:ind w:left="-284"/>
        <w:jc w:val="both"/>
        <w:rPr>
          <w:rFonts w:ascii="Karla" w:hAnsi="Karla" w:cs="Arial"/>
          <w:b/>
        </w:rPr>
      </w:pPr>
      <w:r w:rsidRPr="008C112D">
        <w:rPr>
          <w:rFonts w:ascii="Karla" w:hAnsi="Karla" w:cs="Arial"/>
          <w:b/>
        </w:rPr>
        <w:t xml:space="preserve">Key Responsibilities </w:t>
      </w:r>
    </w:p>
    <w:p w14:paraId="0575FE0C" w14:textId="6D777FAA" w:rsidR="00565D4A" w:rsidRPr="00154474" w:rsidRDefault="00565D4A" w:rsidP="00900D96">
      <w:pPr>
        <w:pStyle w:val="ListParagraph"/>
        <w:numPr>
          <w:ilvl w:val="0"/>
          <w:numId w:val="27"/>
        </w:numPr>
        <w:ind w:left="142"/>
        <w:jc w:val="both"/>
        <w:rPr>
          <w:rFonts w:ascii="Karla" w:hAnsi="Karla" w:cs="Arial"/>
        </w:rPr>
      </w:pPr>
      <w:r w:rsidRPr="00154474">
        <w:rPr>
          <w:rFonts w:ascii="Karla" w:hAnsi="Karla" w:cs="Arial"/>
        </w:rPr>
        <w:t>Ensure high quality individual advocacy is provided to young people with disability in</w:t>
      </w:r>
      <w:r w:rsidR="009970B6">
        <w:rPr>
          <w:rFonts w:ascii="Karla" w:hAnsi="Karla" w:cs="Arial"/>
        </w:rPr>
        <w:t xml:space="preserve"> </w:t>
      </w:r>
      <w:r w:rsidRPr="00154474">
        <w:rPr>
          <w:rFonts w:ascii="Karla" w:hAnsi="Karla" w:cs="Arial"/>
        </w:rPr>
        <w:t>line with contractual obligations.</w:t>
      </w:r>
    </w:p>
    <w:p w14:paraId="04F56EDE" w14:textId="32D5CADF" w:rsidR="00772843" w:rsidRPr="00154474" w:rsidRDefault="00772843" w:rsidP="00772843">
      <w:pPr>
        <w:pStyle w:val="ListParagraph"/>
        <w:numPr>
          <w:ilvl w:val="0"/>
          <w:numId w:val="27"/>
        </w:numPr>
        <w:ind w:left="142"/>
        <w:jc w:val="both"/>
        <w:rPr>
          <w:rFonts w:ascii="Karla" w:hAnsi="Karla" w:cs="Arial"/>
        </w:rPr>
      </w:pPr>
      <w:r>
        <w:rPr>
          <w:rFonts w:ascii="Karla" w:hAnsi="Karla"/>
        </w:rPr>
        <w:t xml:space="preserve">Work together with </w:t>
      </w:r>
      <w:r w:rsidR="00D90E47">
        <w:rPr>
          <w:rFonts w:ascii="Karla" w:hAnsi="Karla"/>
        </w:rPr>
        <w:t xml:space="preserve">the </w:t>
      </w:r>
      <w:r>
        <w:rPr>
          <w:rFonts w:ascii="Karla" w:hAnsi="Karla"/>
        </w:rPr>
        <w:t>YACVic Policy Manager to p</w:t>
      </w:r>
      <w:r w:rsidRPr="00154474">
        <w:rPr>
          <w:rFonts w:ascii="Karla" w:hAnsi="Karla"/>
        </w:rPr>
        <w:t xml:space="preserve">rovide specialist high-level policy advice to government and other relevant agencies </w:t>
      </w:r>
      <w:r w:rsidR="00D90E47">
        <w:rPr>
          <w:rFonts w:ascii="Karla" w:hAnsi="Karla"/>
        </w:rPr>
        <w:t>to advance</w:t>
      </w:r>
      <w:r w:rsidRPr="00154474">
        <w:rPr>
          <w:rFonts w:ascii="Karla" w:hAnsi="Karla"/>
        </w:rPr>
        <w:t xml:space="preserve"> the interests of young people with </w:t>
      </w:r>
      <w:r w:rsidR="00D90E47">
        <w:rPr>
          <w:rFonts w:ascii="Karla" w:hAnsi="Karla"/>
        </w:rPr>
        <w:t>disability</w:t>
      </w:r>
      <w:r w:rsidRPr="00154474">
        <w:rPr>
          <w:rFonts w:ascii="Karla" w:hAnsi="Karla"/>
        </w:rPr>
        <w:t>.</w:t>
      </w:r>
    </w:p>
    <w:p w14:paraId="4597B740" w14:textId="131136F2" w:rsidR="00D90E47" w:rsidRPr="0015764D" w:rsidRDefault="00D90E47" w:rsidP="0015764D">
      <w:pPr>
        <w:pStyle w:val="ListParagraph"/>
        <w:numPr>
          <w:ilvl w:val="0"/>
          <w:numId w:val="27"/>
        </w:numPr>
        <w:ind w:left="142"/>
        <w:jc w:val="both"/>
        <w:rPr>
          <w:rFonts w:ascii="Karla" w:hAnsi="Karla"/>
        </w:rPr>
      </w:pPr>
      <w:r w:rsidRPr="0015764D">
        <w:rPr>
          <w:rFonts w:ascii="Karla" w:hAnsi="Karla"/>
        </w:rPr>
        <w:t xml:space="preserve">Oversee </w:t>
      </w:r>
      <w:r>
        <w:rPr>
          <w:rFonts w:ascii="Karla" w:hAnsi="Karla"/>
        </w:rPr>
        <w:t xml:space="preserve">other </w:t>
      </w:r>
      <w:r w:rsidRPr="0015764D">
        <w:rPr>
          <w:rFonts w:ascii="Karla" w:hAnsi="Karla"/>
        </w:rPr>
        <w:t>YDAS project</w:t>
      </w:r>
      <w:r>
        <w:rPr>
          <w:rFonts w:ascii="Karla" w:hAnsi="Karla"/>
        </w:rPr>
        <w:t>s and programs, focused on building inclusive practice and empowering young people with disability.</w:t>
      </w:r>
      <w:r w:rsidRPr="0015764D">
        <w:rPr>
          <w:rFonts w:ascii="Karla" w:hAnsi="Karla"/>
        </w:rPr>
        <w:t xml:space="preserve"> </w:t>
      </w:r>
    </w:p>
    <w:p w14:paraId="717B0710" w14:textId="448F0975" w:rsidR="00565D4A" w:rsidRPr="00154474" w:rsidRDefault="00565D4A" w:rsidP="00900D96">
      <w:pPr>
        <w:pStyle w:val="ListParagraph"/>
        <w:numPr>
          <w:ilvl w:val="0"/>
          <w:numId w:val="27"/>
        </w:numPr>
        <w:ind w:left="142"/>
        <w:rPr>
          <w:rFonts w:ascii="Karla" w:hAnsi="Karla" w:cs="Arial"/>
        </w:rPr>
      </w:pPr>
      <w:r w:rsidRPr="00154474">
        <w:rPr>
          <w:rFonts w:ascii="Karla" w:hAnsi="Karla" w:cs="Arial"/>
        </w:rPr>
        <w:t xml:space="preserve">Manage the </w:t>
      </w:r>
      <w:r w:rsidR="0015764D" w:rsidRPr="00154474">
        <w:rPr>
          <w:rFonts w:ascii="Karla" w:hAnsi="Karla" w:cs="Arial"/>
        </w:rPr>
        <w:t xml:space="preserve">recruitment </w:t>
      </w:r>
      <w:r w:rsidR="0015764D">
        <w:rPr>
          <w:rFonts w:ascii="Karla" w:hAnsi="Karla" w:cs="Arial"/>
        </w:rPr>
        <w:t xml:space="preserve">(working with the YACVic HR Manager) and </w:t>
      </w:r>
      <w:r w:rsidRPr="00154474">
        <w:rPr>
          <w:rFonts w:ascii="Karla" w:hAnsi="Karla" w:cs="Arial"/>
        </w:rPr>
        <w:t xml:space="preserve">performance of YDAS staff. </w:t>
      </w:r>
    </w:p>
    <w:p w14:paraId="79A92A60" w14:textId="6242220F" w:rsidR="00565D4A" w:rsidRPr="00154474" w:rsidRDefault="00565D4A" w:rsidP="00900D96">
      <w:pPr>
        <w:pStyle w:val="ListParagraph"/>
        <w:numPr>
          <w:ilvl w:val="0"/>
          <w:numId w:val="27"/>
        </w:numPr>
        <w:ind w:left="142"/>
        <w:jc w:val="both"/>
        <w:rPr>
          <w:rFonts w:ascii="Karla" w:hAnsi="Karla" w:cs="Arial"/>
        </w:rPr>
      </w:pPr>
      <w:r w:rsidRPr="00154474">
        <w:rPr>
          <w:rFonts w:ascii="Karla" w:hAnsi="Karla" w:cs="Arial"/>
        </w:rPr>
        <w:t>Lead YDAS Quality Management System (QMS) processes and maintain compliance; ensure the service meets relevant targets, reporting and regulatory requirements.</w:t>
      </w:r>
    </w:p>
    <w:p w14:paraId="7F2C56D9" w14:textId="53E2A9EC" w:rsidR="00880B20" w:rsidRPr="00154474" w:rsidRDefault="00BE5D0B" w:rsidP="00900D96">
      <w:pPr>
        <w:pStyle w:val="ListParagraph"/>
        <w:numPr>
          <w:ilvl w:val="0"/>
          <w:numId w:val="27"/>
        </w:numPr>
        <w:ind w:left="142"/>
        <w:jc w:val="both"/>
        <w:rPr>
          <w:rFonts w:ascii="Karla" w:hAnsi="Karla" w:cs="Arial"/>
        </w:rPr>
      </w:pPr>
      <w:r w:rsidRPr="00154474">
        <w:rPr>
          <w:rFonts w:ascii="Karla" w:hAnsi="Karla" w:cs="Arial"/>
        </w:rPr>
        <w:t>Develop and sustain</w:t>
      </w:r>
      <w:r w:rsidR="003B462A" w:rsidRPr="00154474">
        <w:rPr>
          <w:rFonts w:ascii="Karla" w:hAnsi="Karla" w:cs="Arial"/>
        </w:rPr>
        <w:t xml:space="preserve"> links with </w:t>
      </w:r>
      <w:r w:rsidR="00256EF0" w:rsidRPr="00154474">
        <w:rPr>
          <w:rFonts w:ascii="Karla" w:hAnsi="Karla" w:cs="Arial"/>
        </w:rPr>
        <w:t>relevant youth, disability</w:t>
      </w:r>
      <w:r w:rsidR="00DD3012" w:rsidRPr="00154474">
        <w:rPr>
          <w:rFonts w:ascii="Karla" w:hAnsi="Karla" w:cs="Arial"/>
        </w:rPr>
        <w:t xml:space="preserve">, </w:t>
      </w:r>
      <w:r w:rsidR="00256EF0" w:rsidRPr="00154474">
        <w:rPr>
          <w:rFonts w:ascii="Karla" w:hAnsi="Karla" w:cs="Arial"/>
        </w:rPr>
        <w:t>advocacy</w:t>
      </w:r>
      <w:r w:rsidR="00DD3012" w:rsidRPr="00154474">
        <w:rPr>
          <w:rFonts w:ascii="Karla" w:hAnsi="Karla" w:cs="Arial"/>
        </w:rPr>
        <w:t>, community</w:t>
      </w:r>
      <w:r w:rsidR="00256EF0" w:rsidRPr="00154474">
        <w:rPr>
          <w:rFonts w:ascii="Karla" w:hAnsi="Karla" w:cs="Arial"/>
        </w:rPr>
        <w:t xml:space="preserve"> </w:t>
      </w:r>
      <w:r w:rsidR="00DD3012" w:rsidRPr="00154474">
        <w:rPr>
          <w:rFonts w:ascii="Karla" w:hAnsi="Karla" w:cs="Arial"/>
        </w:rPr>
        <w:t xml:space="preserve">and government </w:t>
      </w:r>
      <w:r w:rsidR="00256EF0" w:rsidRPr="00154474">
        <w:rPr>
          <w:rFonts w:ascii="Karla" w:hAnsi="Karla" w:cs="Arial"/>
        </w:rPr>
        <w:t>agencies</w:t>
      </w:r>
      <w:r w:rsidR="00880B20" w:rsidRPr="00154474">
        <w:rPr>
          <w:rFonts w:ascii="Karla" w:hAnsi="Karla" w:cs="Arial"/>
        </w:rPr>
        <w:t>/groups</w:t>
      </w:r>
      <w:r w:rsidR="00A2472C" w:rsidRPr="00154474">
        <w:rPr>
          <w:rFonts w:ascii="Karla" w:hAnsi="Karla" w:cs="Arial"/>
        </w:rPr>
        <w:t xml:space="preserve"> to </w:t>
      </w:r>
      <w:r w:rsidR="000C53E5" w:rsidRPr="00154474">
        <w:rPr>
          <w:rFonts w:ascii="Karla" w:hAnsi="Karla" w:cs="Arial"/>
        </w:rPr>
        <w:t>promote YDAS and YACVic</w:t>
      </w:r>
      <w:r w:rsidR="00880B20" w:rsidRPr="00154474">
        <w:rPr>
          <w:rFonts w:ascii="Karla" w:hAnsi="Karla" w:cs="Arial"/>
        </w:rPr>
        <w:t>; p</w:t>
      </w:r>
      <w:r w:rsidR="00A2472C" w:rsidRPr="00154474">
        <w:rPr>
          <w:rFonts w:ascii="Karla" w:hAnsi="Karla" w:cs="Arial"/>
        </w:rPr>
        <w:t xml:space="preserve">resent and represent YDAS and YACVic at relevant </w:t>
      </w:r>
      <w:r w:rsidR="000C53E5" w:rsidRPr="00154474">
        <w:rPr>
          <w:rFonts w:ascii="Karla" w:hAnsi="Karla" w:cs="Arial"/>
        </w:rPr>
        <w:t>meetings</w:t>
      </w:r>
      <w:r w:rsidR="00A2472C" w:rsidRPr="00154474">
        <w:rPr>
          <w:rFonts w:ascii="Karla" w:hAnsi="Karla" w:cs="Arial"/>
        </w:rPr>
        <w:t>,</w:t>
      </w:r>
      <w:r w:rsidR="000C53E5" w:rsidRPr="00154474">
        <w:rPr>
          <w:rFonts w:ascii="Karla" w:hAnsi="Karla" w:cs="Arial"/>
        </w:rPr>
        <w:t xml:space="preserve"> committees </w:t>
      </w:r>
      <w:r w:rsidR="00A2472C" w:rsidRPr="00154474">
        <w:rPr>
          <w:rFonts w:ascii="Karla" w:hAnsi="Karla" w:cs="Arial"/>
        </w:rPr>
        <w:t>or events</w:t>
      </w:r>
      <w:r w:rsidR="000C53E5" w:rsidRPr="00154474">
        <w:rPr>
          <w:rFonts w:ascii="Karla" w:hAnsi="Karla" w:cs="Arial"/>
        </w:rPr>
        <w:t>.</w:t>
      </w:r>
    </w:p>
    <w:p w14:paraId="6B506B9A" w14:textId="2064E3B0" w:rsidR="00556A33" w:rsidRPr="00154474" w:rsidRDefault="00565D4A" w:rsidP="00900D96">
      <w:pPr>
        <w:pStyle w:val="ListParagraph"/>
        <w:numPr>
          <w:ilvl w:val="0"/>
          <w:numId w:val="27"/>
        </w:numPr>
        <w:ind w:left="142"/>
        <w:rPr>
          <w:rFonts w:ascii="Karla" w:hAnsi="Karla" w:cs="Arial"/>
        </w:rPr>
      </w:pPr>
      <w:r w:rsidRPr="00154474">
        <w:rPr>
          <w:rFonts w:ascii="Karla" w:hAnsi="Karla" w:cs="Arial"/>
        </w:rPr>
        <w:t>Direct and oversee YDAS communication channels, including</w:t>
      </w:r>
      <w:r w:rsidR="00A7513F" w:rsidRPr="00154474">
        <w:rPr>
          <w:rFonts w:ascii="Karla" w:hAnsi="Karla" w:cs="Arial"/>
        </w:rPr>
        <w:t xml:space="preserve"> media</w:t>
      </w:r>
      <w:r w:rsidRPr="00154474">
        <w:rPr>
          <w:rFonts w:ascii="Karla" w:hAnsi="Karla" w:cs="Arial"/>
        </w:rPr>
        <w:t xml:space="preserve"> </w:t>
      </w:r>
      <w:r w:rsidR="00A7513F" w:rsidRPr="00154474">
        <w:rPr>
          <w:rFonts w:ascii="Karla" w:hAnsi="Karla" w:cs="Arial"/>
        </w:rPr>
        <w:t>enquiries and releases</w:t>
      </w:r>
      <w:r w:rsidR="00D90E47">
        <w:rPr>
          <w:rFonts w:ascii="Karla" w:hAnsi="Karla" w:cs="Arial"/>
        </w:rPr>
        <w:t>,</w:t>
      </w:r>
      <w:r w:rsidRPr="00154474">
        <w:rPr>
          <w:rFonts w:ascii="Karla" w:hAnsi="Karla" w:cs="Arial"/>
        </w:rPr>
        <w:t xml:space="preserve"> in consultation with </w:t>
      </w:r>
      <w:r w:rsidR="009970B6">
        <w:rPr>
          <w:rFonts w:ascii="Karla" w:hAnsi="Karla" w:cs="Arial"/>
        </w:rPr>
        <w:t>YACVic Media Manager</w:t>
      </w:r>
      <w:r w:rsidRPr="00154474">
        <w:rPr>
          <w:rFonts w:ascii="Karla" w:hAnsi="Karla" w:cs="Arial"/>
        </w:rPr>
        <w:t>.</w:t>
      </w:r>
    </w:p>
    <w:p w14:paraId="365788BB" w14:textId="1B0041E4" w:rsidR="00A25033" w:rsidRPr="00154474" w:rsidRDefault="00934525" w:rsidP="00900D96">
      <w:pPr>
        <w:pStyle w:val="ListParagraph"/>
        <w:numPr>
          <w:ilvl w:val="0"/>
          <w:numId w:val="27"/>
        </w:numPr>
        <w:ind w:left="142"/>
        <w:jc w:val="both"/>
        <w:rPr>
          <w:rFonts w:ascii="Karla" w:hAnsi="Karla" w:cs="Arial"/>
        </w:rPr>
      </w:pPr>
      <w:r w:rsidRPr="00154474">
        <w:rPr>
          <w:rFonts w:ascii="Karla" w:hAnsi="Karla" w:cs="Arial"/>
        </w:rPr>
        <w:t xml:space="preserve">Work with the </w:t>
      </w:r>
      <w:r w:rsidR="00D90E47">
        <w:rPr>
          <w:rFonts w:ascii="Karla" w:hAnsi="Karla" w:cs="Arial"/>
        </w:rPr>
        <w:t xml:space="preserve">YACVic </w:t>
      </w:r>
      <w:r w:rsidR="009970B6">
        <w:rPr>
          <w:rFonts w:ascii="Karla" w:hAnsi="Karla" w:cs="Arial"/>
        </w:rPr>
        <w:t xml:space="preserve">CEO </w:t>
      </w:r>
      <w:r w:rsidR="00627D0C" w:rsidRPr="00154474">
        <w:rPr>
          <w:rFonts w:ascii="Karla" w:hAnsi="Karla" w:cs="Arial"/>
        </w:rPr>
        <w:t>and Finance Officer to develop and monitor YDAS budget</w:t>
      </w:r>
      <w:r w:rsidR="00BD2987" w:rsidRPr="00154474">
        <w:rPr>
          <w:rFonts w:ascii="Karla" w:hAnsi="Karla" w:cs="Arial"/>
        </w:rPr>
        <w:t>s</w:t>
      </w:r>
      <w:r w:rsidR="00D90E47">
        <w:rPr>
          <w:rFonts w:ascii="Karla" w:hAnsi="Karla" w:cs="Arial"/>
        </w:rPr>
        <w:t>, secure funding, and manage reporting and acquittals</w:t>
      </w:r>
      <w:r w:rsidR="00627D0C" w:rsidRPr="00154474">
        <w:rPr>
          <w:rFonts w:ascii="Karla" w:hAnsi="Karla" w:cs="Arial"/>
        </w:rPr>
        <w:t>.</w:t>
      </w:r>
      <w:r w:rsidR="003F329A" w:rsidRPr="00154474">
        <w:rPr>
          <w:rFonts w:ascii="Karla" w:hAnsi="Karla" w:cs="Arial"/>
        </w:rPr>
        <w:t xml:space="preserve"> </w:t>
      </w:r>
    </w:p>
    <w:p w14:paraId="5E70588E" w14:textId="0672B932" w:rsidR="00A25033" w:rsidRPr="00154474" w:rsidRDefault="00A25033" w:rsidP="00900D96">
      <w:pPr>
        <w:pStyle w:val="ListParagraph"/>
        <w:numPr>
          <w:ilvl w:val="0"/>
          <w:numId w:val="27"/>
        </w:numPr>
        <w:ind w:left="142"/>
        <w:jc w:val="both"/>
        <w:rPr>
          <w:rFonts w:ascii="Karla" w:hAnsi="Karla" w:cs="Arial"/>
        </w:rPr>
      </w:pPr>
      <w:r w:rsidRPr="00154474">
        <w:rPr>
          <w:rFonts w:ascii="Karla" w:hAnsi="Karla" w:cs="Arial"/>
        </w:rPr>
        <w:t xml:space="preserve">Promote and support the work of YACVic and its core and partner agencies, and participate in YACVic meetings, activities and events as required. </w:t>
      </w:r>
    </w:p>
    <w:p w14:paraId="378D064A" w14:textId="485977FF" w:rsidR="00A25033" w:rsidRDefault="00A25033" w:rsidP="00900D96">
      <w:pPr>
        <w:pStyle w:val="ListParagraph"/>
        <w:numPr>
          <w:ilvl w:val="0"/>
          <w:numId w:val="27"/>
        </w:numPr>
        <w:ind w:left="142"/>
        <w:jc w:val="both"/>
        <w:rPr>
          <w:rFonts w:ascii="Karla" w:hAnsi="Karla" w:cs="Arial"/>
        </w:rPr>
      </w:pPr>
      <w:r w:rsidRPr="00154474">
        <w:rPr>
          <w:rFonts w:ascii="Karla" w:hAnsi="Karla" w:cs="Arial"/>
        </w:rPr>
        <w:t>Carry out any other duties</w:t>
      </w:r>
      <w:r w:rsidR="00934525" w:rsidRPr="00154474">
        <w:rPr>
          <w:rFonts w:ascii="Karla" w:hAnsi="Karla" w:cs="Arial"/>
        </w:rPr>
        <w:t xml:space="preserve"> assigned to you by the CEO</w:t>
      </w:r>
      <w:r w:rsidRPr="00154474">
        <w:rPr>
          <w:rFonts w:ascii="Karla" w:hAnsi="Karla" w:cs="Arial"/>
        </w:rPr>
        <w:t>, having regard to your skills, training and experience.</w:t>
      </w:r>
      <w:r w:rsidR="00F571B2">
        <w:rPr>
          <w:rFonts w:ascii="Karla" w:hAnsi="Karla" w:cs="Arial"/>
        </w:rPr>
        <w:t xml:space="preserve">  </w:t>
      </w:r>
    </w:p>
    <w:p w14:paraId="20413035" w14:textId="77777777" w:rsidR="00EF10B6" w:rsidRDefault="00EF10B6" w:rsidP="00900D96">
      <w:pPr>
        <w:ind w:left="-284"/>
        <w:jc w:val="both"/>
        <w:rPr>
          <w:rFonts w:ascii="Karla" w:hAnsi="Karla" w:cs="Arial"/>
          <w:b/>
        </w:rPr>
      </w:pPr>
    </w:p>
    <w:p w14:paraId="52F4EFB8" w14:textId="623B83EE" w:rsidR="00EA5C38" w:rsidRPr="00900D96" w:rsidRDefault="00900D96" w:rsidP="00900D96">
      <w:pPr>
        <w:ind w:left="-284"/>
        <w:jc w:val="both"/>
        <w:rPr>
          <w:rFonts w:ascii="Karla" w:hAnsi="Karla" w:cs="Arial"/>
          <w:b/>
        </w:rPr>
      </w:pPr>
      <w:r>
        <w:rPr>
          <w:rFonts w:ascii="Karla" w:hAnsi="Karla" w:cs="Arial"/>
          <w:b/>
        </w:rPr>
        <w:t xml:space="preserve">Key Selection </w:t>
      </w:r>
      <w:r w:rsidRPr="008C112D">
        <w:rPr>
          <w:rFonts w:ascii="Karla" w:hAnsi="Karla" w:cs="Arial"/>
          <w:b/>
        </w:rPr>
        <w:t>criteria:</w:t>
      </w:r>
    </w:p>
    <w:p w14:paraId="7AB71221" w14:textId="46BEC9F9" w:rsidR="00FF781B" w:rsidRPr="004A4B84" w:rsidRDefault="00C7064D" w:rsidP="004A4B84">
      <w:pPr>
        <w:pStyle w:val="ListParagraph"/>
        <w:numPr>
          <w:ilvl w:val="0"/>
          <w:numId w:val="31"/>
        </w:numPr>
        <w:ind w:left="142"/>
        <w:jc w:val="both"/>
        <w:rPr>
          <w:rFonts w:ascii="Karla" w:hAnsi="Karla" w:cs="Arial"/>
        </w:rPr>
      </w:pPr>
      <w:r w:rsidRPr="004A4B84">
        <w:rPr>
          <w:rFonts w:ascii="Karla" w:hAnsi="Karla"/>
        </w:rPr>
        <w:t xml:space="preserve">Demonstrated </w:t>
      </w:r>
      <w:r w:rsidR="005C50B4" w:rsidRPr="004A4B84">
        <w:rPr>
          <w:rFonts w:ascii="Karla" w:hAnsi="Karla" w:cs="Arial"/>
        </w:rPr>
        <w:t>commitment to the rights and interests of young people with disability</w:t>
      </w:r>
      <w:r w:rsidR="00D90E47">
        <w:rPr>
          <w:rFonts w:ascii="Karla" w:hAnsi="Karla" w:cs="Arial"/>
        </w:rPr>
        <w:t>,</w:t>
      </w:r>
      <w:r w:rsidR="005C50B4" w:rsidRPr="004A4B84">
        <w:rPr>
          <w:rFonts w:ascii="Karla" w:hAnsi="Karla" w:cs="Arial"/>
        </w:rPr>
        <w:t xml:space="preserve"> and proven </w:t>
      </w:r>
      <w:r w:rsidRPr="004A4B84">
        <w:rPr>
          <w:rFonts w:ascii="Karla" w:hAnsi="Karla"/>
        </w:rPr>
        <w:t xml:space="preserve">ability to work effectively with </w:t>
      </w:r>
      <w:r w:rsidRPr="004A4B84">
        <w:rPr>
          <w:rFonts w:ascii="Karla" w:hAnsi="Karla" w:cs="Arial"/>
        </w:rPr>
        <w:t xml:space="preserve">people with </w:t>
      </w:r>
      <w:r w:rsidR="00D90E47">
        <w:rPr>
          <w:rFonts w:ascii="Karla" w:hAnsi="Karla" w:cs="Arial"/>
        </w:rPr>
        <w:t>disability</w:t>
      </w:r>
      <w:r w:rsidRPr="004A4B84">
        <w:rPr>
          <w:rFonts w:ascii="Karla" w:hAnsi="Karla" w:cs="Arial"/>
        </w:rPr>
        <w:t>, their families and carers</w:t>
      </w:r>
      <w:r w:rsidR="00FF781B" w:rsidRPr="004A4B84">
        <w:rPr>
          <w:rFonts w:ascii="Karla" w:hAnsi="Karla" w:cs="Arial"/>
        </w:rPr>
        <w:t>.</w:t>
      </w:r>
    </w:p>
    <w:p w14:paraId="7A616240" w14:textId="77777777" w:rsidR="00D90E47" w:rsidRPr="004A4B84" w:rsidRDefault="00D90E47" w:rsidP="00D90E47">
      <w:pPr>
        <w:pStyle w:val="ListParagraph"/>
        <w:numPr>
          <w:ilvl w:val="0"/>
          <w:numId w:val="31"/>
        </w:numPr>
        <w:ind w:left="142"/>
        <w:rPr>
          <w:rFonts w:ascii="Karla" w:hAnsi="Karla"/>
        </w:rPr>
      </w:pPr>
      <w:r w:rsidRPr="004A4B84">
        <w:rPr>
          <w:rFonts w:ascii="Karla" w:hAnsi="Karla"/>
        </w:rPr>
        <w:t>Demonstrated experience in supervising staff, ideally in a complex casework environment.</w:t>
      </w:r>
    </w:p>
    <w:p w14:paraId="08E6FE53" w14:textId="5589A5FE" w:rsidR="00FF781B" w:rsidRPr="004A4B84" w:rsidRDefault="00B26F14" w:rsidP="004A4B84">
      <w:pPr>
        <w:pStyle w:val="ListParagraph"/>
        <w:numPr>
          <w:ilvl w:val="0"/>
          <w:numId w:val="31"/>
        </w:numPr>
        <w:ind w:left="142"/>
        <w:rPr>
          <w:rFonts w:ascii="Karla" w:hAnsi="Karla"/>
        </w:rPr>
      </w:pPr>
      <w:r w:rsidRPr="004A4B84">
        <w:rPr>
          <w:rFonts w:ascii="Karla" w:hAnsi="Karla"/>
        </w:rPr>
        <w:t>Demonstrated e</w:t>
      </w:r>
      <w:r w:rsidR="005C50B4" w:rsidRPr="004A4B84">
        <w:rPr>
          <w:rFonts w:ascii="Karla" w:hAnsi="Karla"/>
        </w:rPr>
        <w:t xml:space="preserve">xperience in </w:t>
      </w:r>
      <w:r w:rsidR="00B83693" w:rsidRPr="004A4B84">
        <w:rPr>
          <w:rFonts w:ascii="Karla" w:hAnsi="Karla"/>
        </w:rPr>
        <w:t xml:space="preserve">successfully </w:t>
      </w:r>
      <w:r w:rsidR="005C50B4" w:rsidRPr="004A4B84">
        <w:rPr>
          <w:rFonts w:ascii="Karla" w:hAnsi="Karla"/>
        </w:rPr>
        <w:t>managing complex programs</w:t>
      </w:r>
      <w:r w:rsidR="009E6D31" w:rsidRPr="004A4B84">
        <w:rPr>
          <w:rFonts w:ascii="Karla" w:hAnsi="Karla"/>
        </w:rPr>
        <w:t>, services</w:t>
      </w:r>
      <w:r w:rsidR="003F329A" w:rsidRPr="004A4B84">
        <w:rPr>
          <w:rFonts w:ascii="Karla" w:hAnsi="Karla"/>
        </w:rPr>
        <w:t xml:space="preserve"> and</w:t>
      </w:r>
      <w:r w:rsidR="005C50B4" w:rsidRPr="004A4B84">
        <w:rPr>
          <w:rFonts w:ascii="Karla" w:hAnsi="Karla"/>
        </w:rPr>
        <w:t xml:space="preserve"> projects</w:t>
      </w:r>
      <w:r w:rsidR="00D90E47">
        <w:rPr>
          <w:rFonts w:ascii="Karla" w:hAnsi="Karla"/>
        </w:rPr>
        <w:t>, including setting and managing budgets</w:t>
      </w:r>
      <w:r w:rsidR="005C50B4" w:rsidRPr="004A4B84">
        <w:rPr>
          <w:rFonts w:ascii="Karla" w:hAnsi="Karla"/>
        </w:rPr>
        <w:t>.</w:t>
      </w:r>
    </w:p>
    <w:p w14:paraId="3232682A" w14:textId="1B9FF3A1" w:rsidR="00D90E47" w:rsidRPr="002A1493" w:rsidRDefault="00D90E47" w:rsidP="00D90E47">
      <w:pPr>
        <w:pStyle w:val="ListParagraph"/>
        <w:numPr>
          <w:ilvl w:val="0"/>
          <w:numId w:val="31"/>
        </w:numPr>
        <w:ind w:left="142"/>
        <w:jc w:val="both"/>
        <w:rPr>
          <w:rFonts w:ascii="Karla" w:hAnsi="Karla" w:cs="Arial"/>
        </w:rPr>
      </w:pPr>
      <w:r w:rsidRPr="002A1493">
        <w:rPr>
          <w:rFonts w:ascii="Karla" w:hAnsi="Karla" w:cs="Arial"/>
        </w:rPr>
        <w:t>Demonstrated ability to build and maintain productive relationships with a wide variety of stakeholders.</w:t>
      </w:r>
    </w:p>
    <w:p w14:paraId="6EB50BFA" w14:textId="77777777" w:rsidR="00D90E47" w:rsidRPr="0015764D" w:rsidRDefault="00D90E47" w:rsidP="0015764D">
      <w:pPr>
        <w:pStyle w:val="ListParagraph"/>
        <w:numPr>
          <w:ilvl w:val="0"/>
          <w:numId w:val="31"/>
        </w:numPr>
        <w:ind w:left="142"/>
        <w:jc w:val="both"/>
        <w:rPr>
          <w:rFonts w:ascii="Karla" w:hAnsi="Karla" w:cs="Arial"/>
        </w:rPr>
      </w:pPr>
      <w:r w:rsidRPr="0015764D">
        <w:rPr>
          <w:rFonts w:ascii="Karla" w:hAnsi="Karla" w:cs="Arial"/>
        </w:rPr>
        <w:t xml:space="preserve">Undergraduate or postgraduate qualifications relevant to the role (e.g. disability studies, community development, social work, youth work, project management).   </w:t>
      </w:r>
    </w:p>
    <w:p w14:paraId="1966316D" w14:textId="77777777" w:rsidR="00D90E47" w:rsidRPr="0015764D" w:rsidRDefault="00D90E47" w:rsidP="0015764D">
      <w:pPr>
        <w:pStyle w:val="ListParagraph"/>
        <w:numPr>
          <w:ilvl w:val="0"/>
          <w:numId w:val="31"/>
        </w:numPr>
        <w:ind w:left="142"/>
        <w:jc w:val="both"/>
        <w:rPr>
          <w:rFonts w:ascii="Karla" w:hAnsi="Karla" w:cs="Arial"/>
        </w:rPr>
      </w:pPr>
      <w:r w:rsidRPr="0015764D">
        <w:rPr>
          <w:rFonts w:ascii="Karla" w:hAnsi="Karla" w:cs="Arial"/>
        </w:rPr>
        <w:t>Knowledge and/or experience of the National Disability Insurance Scheme (NDIS), the Victorian disability sector, and the disability advocacy sector.</w:t>
      </w:r>
    </w:p>
    <w:p w14:paraId="7CA36440" w14:textId="06D1C01C" w:rsidR="003F329A" w:rsidRPr="0015764D" w:rsidRDefault="00B26F14" w:rsidP="0015764D">
      <w:pPr>
        <w:pStyle w:val="ListParagraph"/>
        <w:numPr>
          <w:ilvl w:val="0"/>
          <w:numId w:val="31"/>
        </w:numPr>
        <w:ind w:left="142"/>
        <w:jc w:val="both"/>
        <w:rPr>
          <w:rFonts w:ascii="Karla" w:hAnsi="Karla" w:cs="Arial"/>
        </w:rPr>
      </w:pPr>
      <w:r w:rsidRPr="0015764D">
        <w:rPr>
          <w:rFonts w:ascii="Karla" w:hAnsi="Karla" w:cs="Arial"/>
        </w:rPr>
        <w:t>Demonstrated understanding of appropriate behaviours when engaging with children and young people, including those with diverse needs and/or backgrounds</w:t>
      </w:r>
      <w:r w:rsidR="00AD18A6" w:rsidRPr="0015764D">
        <w:rPr>
          <w:rFonts w:ascii="Karla" w:hAnsi="Karla" w:cs="Arial"/>
        </w:rPr>
        <w:t>, and commitment to the Code of Ethical Practice for the Victorian Youth Sector.</w:t>
      </w:r>
    </w:p>
    <w:p w14:paraId="2D6FC65A" w14:textId="4212573B" w:rsidR="003F329A" w:rsidRPr="0015764D" w:rsidRDefault="00B26F14" w:rsidP="0015764D">
      <w:pPr>
        <w:pStyle w:val="ListParagraph"/>
        <w:numPr>
          <w:ilvl w:val="0"/>
          <w:numId w:val="31"/>
        </w:numPr>
        <w:ind w:left="142"/>
        <w:jc w:val="both"/>
        <w:rPr>
          <w:rFonts w:ascii="Karla" w:hAnsi="Karla" w:cs="Arial"/>
        </w:rPr>
      </w:pPr>
      <w:r w:rsidRPr="0015764D">
        <w:rPr>
          <w:rFonts w:ascii="Karla" w:hAnsi="Karla" w:cs="Arial"/>
        </w:rPr>
        <w:t>Highly developed</w:t>
      </w:r>
      <w:r w:rsidR="003F329A" w:rsidRPr="0015764D">
        <w:rPr>
          <w:rFonts w:ascii="Karla" w:hAnsi="Karla" w:cs="Arial"/>
        </w:rPr>
        <w:t xml:space="preserve"> written and </w:t>
      </w:r>
      <w:r w:rsidRPr="0015764D">
        <w:rPr>
          <w:rFonts w:ascii="Karla" w:hAnsi="Karla" w:cs="Arial"/>
        </w:rPr>
        <w:t xml:space="preserve">verbal </w:t>
      </w:r>
      <w:r w:rsidR="003F329A" w:rsidRPr="0015764D">
        <w:rPr>
          <w:rFonts w:ascii="Karla" w:hAnsi="Karla" w:cs="Arial"/>
        </w:rPr>
        <w:t>communication skills.</w:t>
      </w:r>
    </w:p>
    <w:p w14:paraId="1B472603" w14:textId="2ABB29C0" w:rsidR="00B26F14" w:rsidRPr="0015764D" w:rsidRDefault="00B26F14" w:rsidP="0015764D">
      <w:pPr>
        <w:pStyle w:val="ListParagraph"/>
        <w:numPr>
          <w:ilvl w:val="0"/>
          <w:numId w:val="31"/>
        </w:numPr>
        <w:ind w:left="142"/>
        <w:jc w:val="both"/>
        <w:rPr>
          <w:rFonts w:ascii="Karla" w:hAnsi="Karla" w:cs="Arial"/>
        </w:rPr>
      </w:pPr>
      <w:r w:rsidRPr="0015764D">
        <w:rPr>
          <w:rFonts w:ascii="Karla" w:hAnsi="Karla" w:cs="Arial"/>
        </w:rPr>
        <w:t>Highly developed organisational skills with ability to balance multiple tasks efficiently.</w:t>
      </w:r>
    </w:p>
    <w:p w14:paraId="476D7498" w14:textId="69E40DFF" w:rsidR="005C50B4" w:rsidRPr="0015764D" w:rsidRDefault="0052331B" w:rsidP="0015764D">
      <w:pPr>
        <w:pStyle w:val="ListParagraph"/>
        <w:numPr>
          <w:ilvl w:val="0"/>
          <w:numId w:val="31"/>
        </w:numPr>
        <w:ind w:left="142"/>
        <w:jc w:val="both"/>
        <w:rPr>
          <w:rFonts w:ascii="Karla" w:hAnsi="Karla" w:cs="Arial"/>
        </w:rPr>
      </w:pPr>
      <w:r w:rsidRPr="0015764D">
        <w:rPr>
          <w:rFonts w:ascii="Karla" w:hAnsi="Karla" w:cs="Arial"/>
        </w:rPr>
        <w:lastRenderedPageBreak/>
        <w:t>W</w:t>
      </w:r>
      <w:r w:rsidR="005C50B4" w:rsidRPr="0015764D">
        <w:rPr>
          <w:rFonts w:ascii="Karla" w:hAnsi="Karla" w:cs="Arial"/>
        </w:rPr>
        <w:t xml:space="preserve">illingness to travel throughout Victoria and work occasional evenings or weekends when required. </w:t>
      </w:r>
    </w:p>
    <w:p w14:paraId="0E9FBF28" w14:textId="77777777" w:rsidR="00EA5C38" w:rsidRPr="008C112D" w:rsidRDefault="00EA5C38" w:rsidP="00A37B36">
      <w:pPr>
        <w:ind w:left="142" w:hanging="357"/>
        <w:jc w:val="both"/>
        <w:rPr>
          <w:rFonts w:ascii="Karla" w:hAnsi="Karla" w:cs="Arial"/>
          <w:b/>
        </w:rPr>
      </w:pPr>
    </w:p>
    <w:p w14:paraId="7A00CBB2" w14:textId="1566D9E7" w:rsidR="00726B76" w:rsidRPr="008C112D" w:rsidRDefault="00A37B36" w:rsidP="00F02E93">
      <w:pPr>
        <w:keepNext/>
        <w:keepLines/>
        <w:ind w:left="-284"/>
        <w:outlineLvl w:val="1"/>
        <w:rPr>
          <w:rFonts w:ascii="Karla" w:eastAsia="Times New Roman" w:hAnsi="Karla" w:cs="Arial"/>
          <w:b/>
          <w:bCs/>
        </w:rPr>
      </w:pPr>
      <w:r w:rsidRPr="008C112D">
        <w:rPr>
          <w:rFonts w:ascii="Karla" w:eastAsia="Times New Roman" w:hAnsi="Karla" w:cs="Arial"/>
          <w:b/>
          <w:bCs/>
        </w:rPr>
        <w:t>Employment Conditions:</w:t>
      </w:r>
    </w:p>
    <w:p w14:paraId="0B936FD7" w14:textId="33D9908E" w:rsidR="00726B76" w:rsidRPr="008C112D" w:rsidRDefault="00726B76" w:rsidP="00F02E93">
      <w:pPr>
        <w:ind w:left="-284"/>
        <w:rPr>
          <w:rFonts w:ascii="Karla" w:eastAsia="Times New Roman" w:hAnsi="Karla" w:cs="Arial"/>
          <w:b/>
        </w:rPr>
      </w:pPr>
      <w:r w:rsidRPr="008C112D">
        <w:rPr>
          <w:rFonts w:ascii="Karla" w:eastAsia="Times New Roman" w:hAnsi="Karla" w:cs="Arial"/>
        </w:rPr>
        <w:t xml:space="preserve">YACVic is an Equal Opportunity Employer. </w:t>
      </w:r>
      <w:r w:rsidR="00321B26" w:rsidRPr="008C112D">
        <w:rPr>
          <w:rFonts w:ascii="Karla" w:eastAsia="Times New Roman" w:hAnsi="Karla" w:cs="Arial"/>
          <w:b/>
        </w:rPr>
        <w:t>People with disabilit</w:t>
      </w:r>
      <w:r w:rsidR="007A024F" w:rsidRPr="008C112D">
        <w:rPr>
          <w:rFonts w:ascii="Karla" w:eastAsia="Times New Roman" w:hAnsi="Karla" w:cs="Arial"/>
          <w:b/>
        </w:rPr>
        <w:t>y</w:t>
      </w:r>
      <w:r w:rsidRPr="008C112D">
        <w:rPr>
          <w:rFonts w:ascii="Karla" w:eastAsia="Times New Roman" w:hAnsi="Karla" w:cs="Arial"/>
          <w:b/>
        </w:rPr>
        <w:t xml:space="preserve"> are </w:t>
      </w:r>
      <w:r w:rsidR="00DF6449" w:rsidRPr="008C112D">
        <w:rPr>
          <w:rFonts w:ascii="Karla" w:eastAsia="Times New Roman" w:hAnsi="Karla" w:cs="Arial"/>
          <w:b/>
        </w:rPr>
        <w:t>strongly</w:t>
      </w:r>
      <w:r w:rsidR="00D90E47">
        <w:rPr>
          <w:rFonts w:ascii="Karla" w:eastAsia="Times New Roman" w:hAnsi="Karla" w:cs="Arial"/>
          <w:b/>
        </w:rPr>
        <w:t xml:space="preserve"> </w:t>
      </w:r>
      <w:r w:rsidRPr="008C112D">
        <w:rPr>
          <w:rFonts w:ascii="Karla" w:eastAsia="Times New Roman" w:hAnsi="Karla" w:cs="Arial"/>
          <w:b/>
        </w:rPr>
        <w:t xml:space="preserve">encouraged to apply for this position. </w:t>
      </w:r>
    </w:p>
    <w:p w14:paraId="5B308C92" w14:textId="77777777" w:rsidR="00D90E47" w:rsidRDefault="00D90E47" w:rsidP="00F02E93">
      <w:pPr>
        <w:ind w:left="-284"/>
        <w:rPr>
          <w:rFonts w:ascii="Karla" w:eastAsia="Times New Roman" w:hAnsi="Karla" w:cs="Arial"/>
        </w:rPr>
      </w:pPr>
    </w:p>
    <w:p w14:paraId="3019E335" w14:textId="7E27E2B1" w:rsidR="00515C20" w:rsidRPr="008C112D" w:rsidRDefault="00515C20" w:rsidP="00F02E93">
      <w:pPr>
        <w:ind w:left="-284"/>
        <w:rPr>
          <w:rFonts w:ascii="Karla" w:eastAsia="Times New Roman" w:hAnsi="Karla" w:cs="Arial"/>
        </w:rPr>
      </w:pPr>
      <w:r w:rsidRPr="008C112D">
        <w:rPr>
          <w:rFonts w:ascii="Karla" w:eastAsia="Times New Roman" w:hAnsi="Karla" w:cs="Arial"/>
        </w:rPr>
        <w:t xml:space="preserve">YACVic promotes the safety, wellbeing and inclusion of all children and young people, including those with a disability, those who are Aboriginal or those from refugee or migrant backgrounds. We take child protection very seriously and all employees are subject to screening and assessment against child safety standards, including rigorous background, identity and reference checks. </w:t>
      </w:r>
    </w:p>
    <w:p w14:paraId="6C2E3CB2" w14:textId="77777777" w:rsidR="00515C20" w:rsidRPr="008C112D" w:rsidRDefault="00515C20" w:rsidP="00F02E93">
      <w:pPr>
        <w:ind w:left="-284" w:hanging="284"/>
        <w:rPr>
          <w:rFonts w:ascii="Karla" w:eastAsia="Times New Roman" w:hAnsi="Karla" w:cs="Arial"/>
        </w:rPr>
      </w:pPr>
    </w:p>
    <w:p w14:paraId="44DB6DB4" w14:textId="77777777" w:rsidR="00515C20" w:rsidRPr="008C112D" w:rsidRDefault="00515C20" w:rsidP="00F02E93">
      <w:pPr>
        <w:ind w:left="-284"/>
        <w:rPr>
          <w:rFonts w:ascii="Karla" w:eastAsia="Times New Roman" w:hAnsi="Karla" w:cs="Arial"/>
        </w:rPr>
      </w:pPr>
      <w:r w:rsidRPr="008C112D">
        <w:rPr>
          <w:rFonts w:ascii="Karla" w:eastAsia="Times New Roman" w:hAnsi="Karla" w:cs="Arial"/>
        </w:rPr>
        <w:t xml:space="preserve">Successful appointment to a position will be subject to a National (and International if applicable) Police Check, Victorian Employee Working with Children Check, Right to Work in Australia, and current driver’s license or other relevant photo ID. All employees must also agree to adhere to our child safe policy and code of conduct. </w:t>
      </w:r>
    </w:p>
    <w:p w14:paraId="310C61BE" w14:textId="77777777" w:rsidR="00515C20" w:rsidRPr="008C112D" w:rsidRDefault="00515C20" w:rsidP="00F02E93">
      <w:pPr>
        <w:ind w:left="-284" w:hanging="284"/>
        <w:rPr>
          <w:rFonts w:ascii="Karla" w:eastAsia="Times New Roman" w:hAnsi="Karla" w:cs="Arial"/>
        </w:rPr>
      </w:pPr>
    </w:p>
    <w:p w14:paraId="430E7736" w14:textId="77777777" w:rsidR="00515C20" w:rsidRPr="008C112D" w:rsidRDefault="00515C20" w:rsidP="00F02E93">
      <w:pPr>
        <w:ind w:left="-284"/>
        <w:rPr>
          <w:rFonts w:ascii="Karla" w:eastAsia="Times New Roman" w:hAnsi="Karla" w:cs="Arial"/>
        </w:rPr>
      </w:pPr>
      <w:r w:rsidRPr="008C112D">
        <w:rPr>
          <w:rFonts w:ascii="Karla" w:eastAsia="Times New Roman" w:hAnsi="Karla" w:cs="Arial"/>
        </w:rPr>
        <w:t>To be eligible to apply for this position you must be an Australian or New Zealand citizen, permanent resident or hold a valid work permit or visa.</w:t>
      </w:r>
    </w:p>
    <w:p w14:paraId="08D87714" w14:textId="06BF5A2D" w:rsidR="005275E7" w:rsidRPr="008C112D" w:rsidRDefault="005275E7" w:rsidP="00A37B36">
      <w:pPr>
        <w:ind w:left="-142" w:hanging="284"/>
        <w:contextualSpacing/>
        <w:rPr>
          <w:rFonts w:ascii="Karla" w:hAnsi="Karla" w:cs="Arial"/>
        </w:rPr>
      </w:pPr>
    </w:p>
    <w:p w14:paraId="54E0DBFD" w14:textId="26AB5EE4" w:rsidR="002F6C7B" w:rsidRPr="008C112D" w:rsidRDefault="00F02E93" w:rsidP="00F02E93">
      <w:pPr>
        <w:autoSpaceDE w:val="0"/>
        <w:autoSpaceDN w:val="0"/>
        <w:adjustRightInd w:val="0"/>
        <w:ind w:left="-284"/>
        <w:rPr>
          <w:rFonts w:ascii="Karla" w:hAnsi="Karla" w:cs="Arial"/>
          <w:b/>
        </w:rPr>
      </w:pPr>
      <w:r w:rsidRPr="008C112D">
        <w:rPr>
          <w:rFonts w:ascii="Karla" w:eastAsia="Times New Roman" w:hAnsi="Karla" w:cs="Arial"/>
          <w:b/>
          <w:color w:val="000000"/>
        </w:rPr>
        <w:t>Application Process</w:t>
      </w:r>
    </w:p>
    <w:p w14:paraId="516454C6" w14:textId="2BC18A8E" w:rsidR="002F6C7B" w:rsidRPr="008C112D" w:rsidRDefault="008C2BB6" w:rsidP="00F02E93">
      <w:pPr>
        <w:autoSpaceDE w:val="0"/>
        <w:autoSpaceDN w:val="0"/>
        <w:adjustRightInd w:val="0"/>
        <w:ind w:left="-284"/>
        <w:rPr>
          <w:rFonts w:ascii="Karla" w:eastAsia="Times New Roman" w:hAnsi="Karla" w:cs="Arial"/>
        </w:rPr>
      </w:pPr>
      <w:r>
        <w:rPr>
          <w:rFonts w:ascii="Karla" w:hAnsi="Karla" w:cs="Arial"/>
        </w:rPr>
        <w:t xml:space="preserve">Email your application to </w:t>
      </w:r>
      <w:r w:rsidR="005E280D">
        <w:rPr>
          <w:rFonts w:ascii="Karla" w:hAnsi="Karla" w:cs="Arial"/>
        </w:rPr>
        <w:t>Stephanie Brenkovich – HR Office Manager at sbrenkovich@yacvic.org.au</w:t>
      </w:r>
      <w:r w:rsidR="002F6C7B" w:rsidRPr="008C112D">
        <w:rPr>
          <w:rFonts w:ascii="Karla" w:eastAsia="Times New Roman" w:hAnsi="Karla" w:cs="Arial"/>
          <w:color w:val="000000"/>
        </w:rPr>
        <w:t xml:space="preserve"> </w:t>
      </w:r>
      <w:r>
        <w:rPr>
          <w:rFonts w:ascii="Karla" w:eastAsia="Times New Roman" w:hAnsi="Karla" w:cs="Arial"/>
          <w:color w:val="000000"/>
        </w:rPr>
        <w:t xml:space="preserve">with </w:t>
      </w:r>
      <w:r w:rsidR="002F6C7B" w:rsidRPr="008C112D">
        <w:rPr>
          <w:rFonts w:ascii="Karla" w:eastAsia="Times New Roman" w:hAnsi="Karla" w:cs="Arial"/>
          <w:color w:val="000000"/>
        </w:rPr>
        <w:t xml:space="preserve">‘YDAS Manager’ in the subject line </w:t>
      </w:r>
      <w:r w:rsidR="002F6C7B" w:rsidRPr="008C112D">
        <w:rPr>
          <w:rFonts w:ascii="Karla" w:eastAsia="Times New Roman" w:hAnsi="Karla" w:cs="Arial"/>
        </w:rPr>
        <w:t>and include:</w:t>
      </w:r>
    </w:p>
    <w:p w14:paraId="1114FDEF" w14:textId="78250A06" w:rsidR="002F6C7B" w:rsidRPr="0015764D" w:rsidRDefault="0015764D" w:rsidP="0015764D">
      <w:pPr>
        <w:pStyle w:val="ListParagraph"/>
        <w:numPr>
          <w:ilvl w:val="0"/>
          <w:numId w:val="35"/>
        </w:numPr>
        <w:rPr>
          <w:rFonts w:ascii="Karla" w:hAnsi="Karla"/>
        </w:rPr>
      </w:pPr>
      <w:r>
        <w:rPr>
          <w:rFonts w:ascii="Karla" w:hAnsi="Karla"/>
        </w:rPr>
        <w:t>A</w:t>
      </w:r>
      <w:r w:rsidR="00763B03" w:rsidRPr="0015764D">
        <w:rPr>
          <w:rFonts w:ascii="Karla" w:hAnsi="Karla"/>
        </w:rPr>
        <w:t xml:space="preserve"> brief cover letter</w:t>
      </w:r>
      <w:r w:rsidR="002F6C7B" w:rsidRPr="0015764D">
        <w:rPr>
          <w:rFonts w:ascii="Karla" w:hAnsi="Karla"/>
        </w:rPr>
        <w:t xml:space="preserve"> </w:t>
      </w:r>
      <w:r w:rsidR="00763B03" w:rsidRPr="0015764D">
        <w:rPr>
          <w:rFonts w:ascii="Karla" w:hAnsi="Karla"/>
        </w:rPr>
        <w:t>including what attracted you to the role</w:t>
      </w:r>
      <w:r w:rsidR="002F6C7B" w:rsidRPr="0015764D">
        <w:rPr>
          <w:rFonts w:ascii="Karla" w:hAnsi="Karla"/>
        </w:rPr>
        <w:t>;</w:t>
      </w:r>
    </w:p>
    <w:p w14:paraId="6D5E70AB" w14:textId="22782CB7" w:rsidR="002F6C7B" w:rsidRPr="0015764D" w:rsidRDefault="0015764D" w:rsidP="0015764D">
      <w:pPr>
        <w:pStyle w:val="ListParagraph"/>
        <w:numPr>
          <w:ilvl w:val="0"/>
          <w:numId w:val="35"/>
        </w:numPr>
        <w:rPr>
          <w:rFonts w:ascii="Karla" w:hAnsi="Karla"/>
        </w:rPr>
      </w:pPr>
      <w:r>
        <w:rPr>
          <w:rFonts w:ascii="Karla" w:hAnsi="Karla"/>
        </w:rPr>
        <w:t>Y</w:t>
      </w:r>
      <w:r w:rsidR="002F6C7B" w:rsidRPr="0015764D">
        <w:rPr>
          <w:rFonts w:ascii="Karla" w:hAnsi="Karla"/>
        </w:rPr>
        <w:t xml:space="preserve">our resume, including contact details for a minimum of two referees, </w:t>
      </w:r>
      <w:r w:rsidR="00B05492" w:rsidRPr="0015764D">
        <w:rPr>
          <w:rFonts w:ascii="Karla" w:hAnsi="Karla"/>
        </w:rPr>
        <w:t xml:space="preserve">one of which being </w:t>
      </w:r>
      <w:r w:rsidR="002F6C7B" w:rsidRPr="0015764D">
        <w:rPr>
          <w:rFonts w:ascii="Karla" w:hAnsi="Karla"/>
        </w:rPr>
        <w:t xml:space="preserve">your </w:t>
      </w:r>
      <w:r w:rsidRPr="0015764D">
        <w:rPr>
          <w:rFonts w:ascii="Karla" w:hAnsi="Karla"/>
        </w:rPr>
        <w:t xml:space="preserve">most recent </w:t>
      </w:r>
      <w:r w:rsidR="002F6C7B" w:rsidRPr="0015764D">
        <w:rPr>
          <w:rFonts w:ascii="Karla" w:hAnsi="Karla"/>
        </w:rPr>
        <w:t xml:space="preserve">line manager (we will not contact referees without your permission). </w:t>
      </w:r>
    </w:p>
    <w:p w14:paraId="18F08A9D" w14:textId="77581A88" w:rsidR="000D2284" w:rsidRPr="0015764D" w:rsidRDefault="0015764D" w:rsidP="0015764D">
      <w:pPr>
        <w:pStyle w:val="ListParagraph"/>
        <w:numPr>
          <w:ilvl w:val="0"/>
          <w:numId w:val="35"/>
        </w:numPr>
        <w:rPr>
          <w:rFonts w:ascii="Karla" w:hAnsi="Karla"/>
        </w:rPr>
      </w:pPr>
      <w:r>
        <w:rPr>
          <w:rFonts w:ascii="Karla" w:hAnsi="Karla"/>
        </w:rPr>
        <w:t>A</w:t>
      </w:r>
      <w:r w:rsidR="000D2284" w:rsidRPr="0015764D">
        <w:rPr>
          <w:rFonts w:ascii="Karla" w:hAnsi="Karla"/>
        </w:rPr>
        <w:t xml:space="preserve"> separate document detailing your response to each selection criteria, as stated in the position description. </w:t>
      </w:r>
    </w:p>
    <w:p w14:paraId="611992E6" w14:textId="6A3AF6AC" w:rsidR="009C7628" w:rsidRPr="008C112D" w:rsidRDefault="009C7628" w:rsidP="00F02E93">
      <w:pPr>
        <w:ind w:left="-284"/>
        <w:rPr>
          <w:rFonts w:ascii="Karla" w:hAnsi="Karla"/>
          <w:b/>
        </w:rPr>
      </w:pPr>
      <w:r w:rsidRPr="008C112D">
        <w:rPr>
          <w:rFonts w:ascii="Karla" w:hAnsi="Karla"/>
          <w:b/>
        </w:rPr>
        <w:t>Only applications that follow the above process will be accepted and considered for interview.</w:t>
      </w:r>
    </w:p>
    <w:p w14:paraId="5B7DD47C" w14:textId="77777777" w:rsidR="002F6C7B" w:rsidRPr="008C112D" w:rsidRDefault="002F6C7B" w:rsidP="00F02E93">
      <w:pPr>
        <w:ind w:left="-284"/>
        <w:jc w:val="both"/>
        <w:rPr>
          <w:rFonts w:ascii="Karla" w:hAnsi="Karla" w:cs="Arial"/>
        </w:rPr>
      </w:pPr>
    </w:p>
    <w:p w14:paraId="0971DEE3" w14:textId="6EB902C8" w:rsidR="006D42AE" w:rsidRPr="006D42AE" w:rsidRDefault="006D42AE" w:rsidP="006D42AE">
      <w:pPr>
        <w:ind w:left="-142"/>
        <w:contextualSpacing/>
        <w:rPr>
          <w:rFonts w:ascii="Karla" w:hAnsi="Karla" w:cs="Arial"/>
        </w:rPr>
      </w:pPr>
      <w:r w:rsidRPr="006D42AE">
        <w:rPr>
          <w:rFonts w:ascii="Karla" w:hAnsi="Karla" w:cs="Arial"/>
        </w:rPr>
        <w:t>Applications close 5pm Wednesday 4 Septemb</w:t>
      </w:r>
      <w:r>
        <w:rPr>
          <w:rFonts w:ascii="Karla" w:hAnsi="Karla" w:cs="Arial"/>
        </w:rPr>
        <w:t>er with interviews to be held</w:t>
      </w:r>
      <w:r w:rsidRPr="006D42AE">
        <w:rPr>
          <w:rFonts w:ascii="Karla" w:hAnsi="Karla" w:cs="Arial"/>
        </w:rPr>
        <w:t xml:space="preserve"> from Monday 9 September in</w:t>
      </w:r>
      <w:r w:rsidR="000F3A25">
        <w:rPr>
          <w:rFonts w:ascii="Karla" w:hAnsi="Karla" w:cs="Arial"/>
        </w:rPr>
        <w:t xml:space="preserve"> the</w:t>
      </w:r>
      <w:r w:rsidRPr="006D42AE">
        <w:rPr>
          <w:rFonts w:ascii="Karla" w:hAnsi="Karla" w:cs="Arial"/>
        </w:rPr>
        <w:t xml:space="preserve"> Melbourne CBD.</w:t>
      </w:r>
    </w:p>
    <w:p w14:paraId="70805C70" w14:textId="77777777" w:rsidR="006D42AE" w:rsidRPr="006D42AE" w:rsidRDefault="006D42AE" w:rsidP="006D42AE">
      <w:pPr>
        <w:ind w:left="-142"/>
        <w:contextualSpacing/>
        <w:rPr>
          <w:rFonts w:ascii="Karla" w:hAnsi="Karla" w:cs="Arial"/>
        </w:rPr>
      </w:pPr>
    </w:p>
    <w:p w14:paraId="71707CB8" w14:textId="4209414E" w:rsidR="007A024F" w:rsidRPr="008C112D" w:rsidRDefault="006D42AE" w:rsidP="006D42AE">
      <w:pPr>
        <w:ind w:left="-142"/>
        <w:contextualSpacing/>
        <w:rPr>
          <w:rFonts w:ascii="Karla" w:hAnsi="Karla" w:cs="Arial"/>
        </w:rPr>
      </w:pPr>
      <w:r w:rsidRPr="006D42AE">
        <w:rPr>
          <w:rFonts w:ascii="Karla" w:hAnsi="Karla" w:cs="Arial"/>
        </w:rPr>
        <w:t xml:space="preserve">If you have any questions about the role, please contact Stephanie Brenkovich </w:t>
      </w:r>
      <w:r>
        <w:rPr>
          <w:rFonts w:ascii="Karla" w:hAnsi="Karla" w:cs="Arial"/>
        </w:rPr>
        <w:t xml:space="preserve">(HR Office Manager) </w:t>
      </w:r>
      <w:r w:rsidRPr="006D42AE">
        <w:rPr>
          <w:rFonts w:ascii="Karla" w:hAnsi="Karla" w:cs="Arial"/>
        </w:rPr>
        <w:t>on 9267 3</w:t>
      </w:r>
      <w:r w:rsidR="00B57D25">
        <w:rPr>
          <w:rFonts w:ascii="Karla" w:hAnsi="Karla" w:cs="Arial"/>
        </w:rPr>
        <w:t>7</w:t>
      </w:r>
      <w:bookmarkStart w:id="0" w:name="_GoBack"/>
      <w:bookmarkEnd w:id="0"/>
      <w:r w:rsidRPr="006D42AE">
        <w:rPr>
          <w:rFonts w:ascii="Karla" w:hAnsi="Karla" w:cs="Arial"/>
        </w:rPr>
        <w:t>00</w:t>
      </w:r>
      <w:r>
        <w:rPr>
          <w:rFonts w:ascii="Karla" w:hAnsi="Karla" w:cs="Arial"/>
        </w:rPr>
        <w:t>.</w:t>
      </w:r>
    </w:p>
    <w:sectPr w:rsidR="007A024F" w:rsidRPr="008C112D" w:rsidSect="00154474">
      <w:pgSz w:w="11900" w:h="16840"/>
      <w:pgMar w:top="851" w:right="985" w:bottom="993" w:left="1418"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66020" w14:textId="77777777" w:rsidR="008944F7" w:rsidRDefault="008944F7" w:rsidP="006830D4">
      <w:r>
        <w:separator/>
      </w:r>
    </w:p>
  </w:endnote>
  <w:endnote w:type="continuationSeparator" w:id="0">
    <w:p w14:paraId="0D902473" w14:textId="77777777" w:rsidR="008944F7" w:rsidRDefault="008944F7" w:rsidP="0068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Karla">
    <w:panose1 w:val="00000000000000000000"/>
    <w:charset w:val="00"/>
    <w:family w:val="auto"/>
    <w:pitch w:val="variable"/>
    <w:sig w:usb0="80000027" w:usb1="08000042" w:usb2="14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AB679" w14:textId="77777777" w:rsidR="008944F7" w:rsidRDefault="008944F7" w:rsidP="006830D4">
      <w:r>
        <w:separator/>
      </w:r>
    </w:p>
  </w:footnote>
  <w:footnote w:type="continuationSeparator" w:id="0">
    <w:p w14:paraId="71EFF51A" w14:textId="77777777" w:rsidR="008944F7" w:rsidRDefault="008944F7" w:rsidP="00683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609"/>
    <w:multiLevelType w:val="hybridMultilevel"/>
    <w:tmpl w:val="0B8071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0823712"/>
    <w:multiLevelType w:val="hybridMultilevel"/>
    <w:tmpl w:val="6B76F2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B88126D"/>
    <w:multiLevelType w:val="hybridMultilevel"/>
    <w:tmpl w:val="400A488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 w15:restartNumberingAfterBreak="0">
    <w:nsid w:val="13D17365"/>
    <w:multiLevelType w:val="hybridMultilevel"/>
    <w:tmpl w:val="6B76F2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9A90FC0"/>
    <w:multiLevelType w:val="hybridMultilevel"/>
    <w:tmpl w:val="07BC2E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D602E0A"/>
    <w:multiLevelType w:val="hybridMultilevel"/>
    <w:tmpl w:val="74FEB0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ED0752"/>
    <w:multiLevelType w:val="hybridMultilevel"/>
    <w:tmpl w:val="F516FA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20005D0A"/>
    <w:multiLevelType w:val="hybridMultilevel"/>
    <w:tmpl w:val="34948D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7E2A58"/>
    <w:multiLevelType w:val="hybridMultilevel"/>
    <w:tmpl w:val="6228036C"/>
    <w:lvl w:ilvl="0" w:tplc="0C090001">
      <w:start w:val="1"/>
      <w:numFmt w:val="bullet"/>
      <w:lvlText w:val=""/>
      <w:lvlJc w:val="left"/>
      <w:pPr>
        <w:ind w:left="76" w:hanging="360"/>
      </w:pPr>
      <w:rPr>
        <w:rFonts w:ascii="Symbol" w:hAnsi="Symbo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9" w15:restartNumberingAfterBreak="0">
    <w:nsid w:val="24B14971"/>
    <w:multiLevelType w:val="hybridMultilevel"/>
    <w:tmpl w:val="5BD8D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F32B2A"/>
    <w:multiLevelType w:val="hybridMultilevel"/>
    <w:tmpl w:val="5E0C7C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FA9358D"/>
    <w:multiLevelType w:val="hybridMultilevel"/>
    <w:tmpl w:val="3856A226"/>
    <w:lvl w:ilvl="0" w:tplc="0C090001">
      <w:start w:val="1"/>
      <w:numFmt w:val="bullet"/>
      <w:lvlText w:val=""/>
      <w:lvlJc w:val="left"/>
      <w:pPr>
        <w:ind w:left="-349" w:hanging="360"/>
      </w:pPr>
      <w:rPr>
        <w:rFonts w:ascii="Symbol" w:hAnsi="Symbol" w:hint="default"/>
      </w:rPr>
    </w:lvl>
    <w:lvl w:ilvl="1" w:tplc="0C090003" w:tentative="1">
      <w:start w:val="1"/>
      <w:numFmt w:val="bullet"/>
      <w:lvlText w:val="o"/>
      <w:lvlJc w:val="left"/>
      <w:pPr>
        <w:ind w:left="371" w:hanging="360"/>
      </w:pPr>
      <w:rPr>
        <w:rFonts w:ascii="Courier New" w:hAnsi="Courier New" w:cs="Courier New" w:hint="default"/>
      </w:rPr>
    </w:lvl>
    <w:lvl w:ilvl="2" w:tplc="0C090005" w:tentative="1">
      <w:start w:val="1"/>
      <w:numFmt w:val="bullet"/>
      <w:lvlText w:val=""/>
      <w:lvlJc w:val="left"/>
      <w:pPr>
        <w:ind w:left="1091" w:hanging="360"/>
      </w:pPr>
      <w:rPr>
        <w:rFonts w:ascii="Wingdings" w:hAnsi="Wingdings" w:hint="default"/>
      </w:rPr>
    </w:lvl>
    <w:lvl w:ilvl="3" w:tplc="0C090001" w:tentative="1">
      <w:start w:val="1"/>
      <w:numFmt w:val="bullet"/>
      <w:lvlText w:val=""/>
      <w:lvlJc w:val="left"/>
      <w:pPr>
        <w:ind w:left="1811" w:hanging="360"/>
      </w:pPr>
      <w:rPr>
        <w:rFonts w:ascii="Symbol" w:hAnsi="Symbol" w:hint="default"/>
      </w:rPr>
    </w:lvl>
    <w:lvl w:ilvl="4" w:tplc="0C090003" w:tentative="1">
      <w:start w:val="1"/>
      <w:numFmt w:val="bullet"/>
      <w:lvlText w:val="o"/>
      <w:lvlJc w:val="left"/>
      <w:pPr>
        <w:ind w:left="2531" w:hanging="360"/>
      </w:pPr>
      <w:rPr>
        <w:rFonts w:ascii="Courier New" w:hAnsi="Courier New" w:cs="Courier New" w:hint="default"/>
      </w:rPr>
    </w:lvl>
    <w:lvl w:ilvl="5" w:tplc="0C090005" w:tentative="1">
      <w:start w:val="1"/>
      <w:numFmt w:val="bullet"/>
      <w:lvlText w:val=""/>
      <w:lvlJc w:val="left"/>
      <w:pPr>
        <w:ind w:left="3251" w:hanging="360"/>
      </w:pPr>
      <w:rPr>
        <w:rFonts w:ascii="Wingdings" w:hAnsi="Wingdings" w:hint="default"/>
      </w:rPr>
    </w:lvl>
    <w:lvl w:ilvl="6" w:tplc="0C090001" w:tentative="1">
      <w:start w:val="1"/>
      <w:numFmt w:val="bullet"/>
      <w:lvlText w:val=""/>
      <w:lvlJc w:val="left"/>
      <w:pPr>
        <w:ind w:left="3971" w:hanging="360"/>
      </w:pPr>
      <w:rPr>
        <w:rFonts w:ascii="Symbol" w:hAnsi="Symbol" w:hint="default"/>
      </w:rPr>
    </w:lvl>
    <w:lvl w:ilvl="7" w:tplc="0C090003" w:tentative="1">
      <w:start w:val="1"/>
      <w:numFmt w:val="bullet"/>
      <w:lvlText w:val="o"/>
      <w:lvlJc w:val="left"/>
      <w:pPr>
        <w:ind w:left="4691" w:hanging="360"/>
      </w:pPr>
      <w:rPr>
        <w:rFonts w:ascii="Courier New" w:hAnsi="Courier New" w:cs="Courier New" w:hint="default"/>
      </w:rPr>
    </w:lvl>
    <w:lvl w:ilvl="8" w:tplc="0C090005" w:tentative="1">
      <w:start w:val="1"/>
      <w:numFmt w:val="bullet"/>
      <w:lvlText w:val=""/>
      <w:lvlJc w:val="left"/>
      <w:pPr>
        <w:ind w:left="5411" w:hanging="360"/>
      </w:pPr>
      <w:rPr>
        <w:rFonts w:ascii="Wingdings" w:hAnsi="Wingdings" w:hint="default"/>
      </w:rPr>
    </w:lvl>
  </w:abstractNum>
  <w:abstractNum w:abstractNumId="12" w15:restartNumberingAfterBreak="0">
    <w:nsid w:val="30A84F95"/>
    <w:multiLevelType w:val="hybridMultilevel"/>
    <w:tmpl w:val="BDC011BA"/>
    <w:lvl w:ilvl="0" w:tplc="0C090001">
      <w:start w:val="1"/>
      <w:numFmt w:val="bullet"/>
      <w:lvlText w:val=""/>
      <w:lvlJc w:val="left"/>
      <w:pPr>
        <w:ind w:left="76" w:hanging="360"/>
      </w:pPr>
      <w:rPr>
        <w:rFonts w:ascii="Symbol" w:hAnsi="Symbo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13" w15:restartNumberingAfterBreak="0">
    <w:nsid w:val="326E69C3"/>
    <w:multiLevelType w:val="hybridMultilevel"/>
    <w:tmpl w:val="51361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7D1920"/>
    <w:multiLevelType w:val="hybridMultilevel"/>
    <w:tmpl w:val="1A349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3B0AA4"/>
    <w:multiLevelType w:val="hybridMultilevel"/>
    <w:tmpl w:val="DE9E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90454F"/>
    <w:multiLevelType w:val="hybridMultilevel"/>
    <w:tmpl w:val="5E741A00"/>
    <w:lvl w:ilvl="0" w:tplc="0C090001">
      <w:start w:val="1"/>
      <w:numFmt w:val="bullet"/>
      <w:lvlText w:val=""/>
      <w:lvlJc w:val="left"/>
      <w:pPr>
        <w:ind w:left="-349" w:hanging="360"/>
      </w:pPr>
      <w:rPr>
        <w:rFonts w:ascii="Symbol" w:hAnsi="Symbol" w:hint="default"/>
      </w:rPr>
    </w:lvl>
    <w:lvl w:ilvl="1" w:tplc="0C090003" w:tentative="1">
      <w:start w:val="1"/>
      <w:numFmt w:val="bullet"/>
      <w:lvlText w:val="o"/>
      <w:lvlJc w:val="left"/>
      <w:pPr>
        <w:ind w:left="371" w:hanging="360"/>
      </w:pPr>
      <w:rPr>
        <w:rFonts w:ascii="Courier New" w:hAnsi="Courier New" w:cs="Courier New" w:hint="default"/>
      </w:rPr>
    </w:lvl>
    <w:lvl w:ilvl="2" w:tplc="0C090005" w:tentative="1">
      <w:start w:val="1"/>
      <w:numFmt w:val="bullet"/>
      <w:lvlText w:val=""/>
      <w:lvlJc w:val="left"/>
      <w:pPr>
        <w:ind w:left="1091" w:hanging="360"/>
      </w:pPr>
      <w:rPr>
        <w:rFonts w:ascii="Wingdings" w:hAnsi="Wingdings" w:hint="default"/>
      </w:rPr>
    </w:lvl>
    <w:lvl w:ilvl="3" w:tplc="0C090001" w:tentative="1">
      <w:start w:val="1"/>
      <w:numFmt w:val="bullet"/>
      <w:lvlText w:val=""/>
      <w:lvlJc w:val="left"/>
      <w:pPr>
        <w:ind w:left="1811" w:hanging="360"/>
      </w:pPr>
      <w:rPr>
        <w:rFonts w:ascii="Symbol" w:hAnsi="Symbol" w:hint="default"/>
      </w:rPr>
    </w:lvl>
    <w:lvl w:ilvl="4" w:tplc="0C090003" w:tentative="1">
      <w:start w:val="1"/>
      <w:numFmt w:val="bullet"/>
      <w:lvlText w:val="o"/>
      <w:lvlJc w:val="left"/>
      <w:pPr>
        <w:ind w:left="2531" w:hanging="360"/>
      </w:pPr>
      <w:rPr>
        <w:rFonts w:ascii="Courier New" w:hAnsi="Courier New" w:cs="Courier New" w:hint="default"/>
      </w:rPr>
    </w:lvl>
    <w:lvl w:ilvl="5" w:tplc="0C090005" w:tentative="1">
      <w:start w:val="1"/>
      <w:numFmt w:val="bullet"/>
      <w:lvlText w:val=""/>
      <w:lvlJc w:val="left"/>
      <w:pPr>
        <w:ind w:left="3251" w:hanging="360"/>
      </w:pPr>
      <w:rPr>
        <w:rFonts w:ascii="Wingdings" w:hAnsi="Wingdings" w:hint="default"/>
      </w:rPr>
    </w:lvl>
    <w:lvl w:ilvl="6" w:tplc="0C090001" w:tentative="1">
      <w:start w:val="1"/>
      <w:numFmt w:val="bullet"/>
      <w:lvlText w:val=""/>
      <w:lvlJc w:val="left"/>
      <w:pPr>
        <w:ind w:left="3971" w:hanging="360"/>
      </w:pPr>
      <w:rPr>
        <w:rFonts w:ascii="Symbol" w:hAnsi="Symbol" w:hint="default"/>
      </w:rPr>
    </w:lvl>
    <w:lvl w:ilvl="7" w:tplc="0C090003" w:tentative="1">
      <w:start w:val="1"/>
      <w:numFmt w:val="bullet"/>
      <w:lvlText w:val="o"/>
      <w:lvlJc w:val="left"/>
      <w:pPr>
        <w:ind w:left="4691" w:hanging="360"/>
      </w:pPr>
      <w:rPr>
        <w:rFonts w:ascii="Courier New" w:hAnsi="Courier New" w:cs="Courier New" w:hint="default"/>
      </w:rPr>
    </w:lvl>
    <w:lvl w:ilvl="8" w:tplc="0C090005" w:tentative="1">
      <w:start w:val="1"/>
      <w:numFmt w:val="bullet"/>
      <w:lvlText w:val=""/>
      <w:lvlJc w:val="left"/>
      <w:pPr>
        <w:ind w:left="5411" w:hanging="360"/>
      </w:pPr>
      <w:rPr>
        <w:rFonts w:ascii="Wingdings" w:hAnsi="Wingdings" w:hint="default"/>
      </w:rPr>
    </w:lvl>
  </w:abstractNum>
  <w:abstractNum w:abstractNumId="17" w15:restartNumberingAfterBreak="0">
    <w:nsid w:val="3EBC671F"/>
    <w:multiLevelType w:val="hybridMultilevel"/>
    <w:tmpl w:val="CECCEE2C"/>
    <w:lvl w:ilvl="0" w:tplc="0C090001">
      <w:start w:val="1"/>
      <w:numFmt w:val="bullet"/>
      <w:lvlText w:val=""/>
      <w:lvlJc w:val="left"/>
      <w:pPr>
        <w:ind w:left="-349" w:hanging="360"/>
      </w:pPr>
      <w:rPr>
        <w:rFonts w:ascii="Symbol" w:hAnsi="Symbol" w:hint="default"/>
      </w:rPr>
    </w:lvl>
    <w:lvl w:ilvl="1" w:tplc="0C090003" w:tentative="1">
      <w:start w:val="1"/>
      <w:numFmt w:val="bullet"/>
      <w:lvlText w:val="o"/>
      <w:lvlJc w:val="left"/>
      <w:pPr>
        <w:ind w:left="371" w:hanging="360"/>
      </w:pPr>
      <w:rPr>
        <w:rFonts w:ascii="Courier New" w:hAnsi="Courier New" w:cs="Courier New" w:hint="default"/>
      </w:rPr>
    </w:lvl>
    <w:lvl w:ilvl="2" w:tplc="0C090005" w:tentative="1">
      <w:start w:val="1"/>
      <w:numFmt w:val="bullet"/>
      <w:lvlText w:val=""/>
      <w:lvlJc w:val="left"/>
      <w:pPr>
        <w:ind w:left="1091" w:hanging="360"/>
      </w:pPr>
      <w:rPr>
        <w:rFonts w:ascii="Wingdings" w:hAnsi="Wingdings" w:hint="default"/>
      </w:rPr>
    </w:lvl>
    <w:lvl w:ilvl="3" w:tplc="0C090001" w:tentative="1">
      <w:start w:val="1"/>
      <w:numFmt w:val="bullet"/>
      <w:lvlText w:val=""/>
      <w:lvlJc w:val="left"/>
      <w:pPr>
        <w:ind w:left="1811" w:hanging="360"/>
      </w:pPr>
      <w:rPr>
        <w:rFonts w:ascii="Symbol" w:hAnsi="Symbol" w:hint="default"/>
      </w:rPr>
    </w:lvl>
    <w:lvl w:ilvl="4" w:tplc="0C090003" w:tentative="1">
      <w:start w:val="1"/>
      <w:numFmt w:val="bullet"/>
      <w:lvlText w:val="o"/>
      <w:lvlJc w:val="left"/>
      <w:pPr>
        <w:ind w:left="2531" w:hanging="360"/>
      </w:pPr>
      <w:rPr>
        <w:rFonts w:ascii="Courier New" w:hAnsi="Courier New" w:cs="Courier New" w:hint="default"/>
      </w:rPr>
    </w:lvl>
    <w:lvl w:ilvl="5" w:tplc="0C090005" w:tentative="1">
      <w:start w:val="1"/>
      <w:numFmt w:val="bullet"/>
      <w:lvlText w:val=""/>
      <w:lvlJc w:val="left"/>
      <w:pPr>
        <w:ind w:left="3251" w:hanging="360"/>
      </w:pPr>
      <w:rPr>
        <w:rFonts w:ascii="Wingdings" w:hAnsi="Wingdings" w:hint="default"/>
      </w:rPr>
    </w:lvl>
    <w:lvl w:ilvl="6" w:tplc="0C090001" w:tentative="1">
      <w:start w:val="1"/>
      <w:numFmt w:val="bullet"/>
      <w:lvlText w:val=""/>
      <w:lvlJc w:val="left"/>
      <w:pPr>
        <w:ind w:left="3971" w:hanging="360"/>
      </w:pPr>
      <w:rPr>
        <w:rFonts w:ascii="Symbol" w:hAnsi="Symbol" w:hint="default"/>
      </w:rPr>
    </w:lvl>
    <w:lvl w:ilvl="7" w:tplc="0C090003" w:tentative="1">
      <w:start w:val="1"/>
      <w:numFmt w:val="bullet"/>
      <w:lvlText w:val="o"/>
      <w:lvlJc w:val="left"/>
      <w:pPr>
        <w:ind w:left="4691" w:hanging="360"/>
      </w:pPr>
      <w:rPr>
        <w:rFonts w:ascii="Courier New" w:hAnsi="Courier New" w:cs="Courier New" w:hint="default"/>
      </w:rPr>
    </w:lvl>
    <w:lvl w:ilvl="8" w:tplc="0C090005" w:tentative="1">
      <w:start w:val="1"/>
      <w:numFmt w:val="bullet"/>
      <w:lvlText w:val=""/>
      <w:lvlJc w:val="left"/>
      <w:pPr>
        <w:ind w:left="5411" w:hanging="360"/>
      </w:pPr>
      <w:rPr>
        <w:rFonts w:ascii="Wingdings" w:hAnsi="Wingdings" w:hint="default"/>
      </w:rPr>
    </w:lvl>
  </w:abstractNum>
  <w:abstractNum w:abstractNumId="18" w15:restartNumberingAfterBreak="0">
    <w:nsid w:val="40914990"/>
    <w:multiLevelType w:val="hybridMultilevel"/>
    <w:tmpl w:val="CE3EDC9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4996679"/>
    <w:multiLevelType w:val="hybridMultilevel"/>
    <w:tmpl w:val="D534EC8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4EC5B8C"/>
    <w:multiLevelType w:val="hybridMultilevel"/>
    <w:tmpl w:val="8C70424C"/>
    <w:lvl w:ilvl="0" w:tplc="0C090001">
      <w:start w:val="1"/>
      <w:numFmt w:val="bullet"/>
      <w:lvlText w:val=""/>
      <w:lvlJc w:val="left"/>
      <w:pPr>
        <w:ind w:left="76" w:hanging="360"/>
      </w:pPr>
      <w:rPr>
        <w:rFonts w:ascii="Symbol" w:hAnsi="Symbo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21" w15:restartNumberingAfterBreak="0">
    <w:nsid w:val="4B6400D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C1E721F"/>
    <w:multiLevelType w:val="hybridMultilevel"/>
    <w:tmpl w:val="C7BAE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E221A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F8B4C35"/>
    <w:multiLevelType w:val="hybridMultilevel"/>
    <w:tmpl w:val="9124A2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1A55AE1"/>
    <w:multiLevelType w:val="hybridMultilevel"/>
    <w:tmpl w:val="7E5E4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7C536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6B2B2859"/>
    <w:multiLevelType w:val="hybridMultilevel"/>
    <w:tmpl w:val="1F36DF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1B04463"/>
    <w:multiLevelType w:val="hybridMultilevel"/>
    <w:tmpl w:val="D7042D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62C51EF"/>
    <w:multiLevelType w:val="hybridMultilevel"/>
    <w:tmpl w:val="047E90E8"/>
    <w:lvl w:ilvl="0" w:tplc="0C09000F">
      <w:start w:val="1"/>
      <w:numFmt w:val="decimal"/>
      <w:lvlText w:val="%1."/>
      <w:lvlJc w:val="left"/>
      <w:pPr>
        <w:ind w:left="436" w:hanging="360"/>
      </w:pPr>
      <w:rPr>
        <w:rFont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0" w15:restartNumberingAfterBreak="0">
    <w:nsid w:val="7B107033"/>
    <w:multiLevelType w:val="hybridMultilevel"/>
    <w:tmpl w:val="61789806"/>
    <w:lvl w:ilvl="0" w:tplc="0C090001">
      <w:start w:val="1"/>
      <w:numFmt w:val="bullet"/>
      <w:lvlText w:val=""/>
      <w:lvlJc w:val="left"/>
      <w:pPr>
        <w:ind w:left="-66" w:hanging="360"/>
      </w:pPr>
      <w:rPr>
        <w:rFonts w:ascii="Symbol" w:hAnsi="Symbol" w:hint="default"/>
      </w:rPr>
    </w:lvl>
    <w:lvl w:ilvl="1" w:tplc="0C090003" w:tentative="1">
      <w:start w:val="1"/>
      <w:numFmt w:val="bullet"/>
      <w:lvlText w:val="o"/>
      <w:lvlJc w:val="left"/>
      <w:pPr>
        <w:ind w:left="654" w:hanging="360"/>
      </w:pPr>
      <w:rPr>
        <w:rFonts w:ascii="Courier New" w:hAnsi="Courier New" w:cs="Courier New" w:hint="default"/>
      </w:rPr>
    </w:lvl>
    <w:lvl w:ilvl="2" w:tplc="0C090005" w:tentative="1">
      <w:start w:val="1"/>
      <w:numFmt w:val="bullet"/>
      <w:lvlText w:val=""/>
      <w:lvlJc w:val="left"/>
      <w:pPr>
        <w:ind w:left="1374" w:hanging="360"/>
      </w:pPr>
      <w:rPr>
        <w:rFonts w:ascii="Wingdings" w:hAnsi="Wingdings" w:hint="default"/>
      </w:rPr>
    </w:lvl>
    <w:lvl w:ilvl="3" w:tplc="0C090001" w:tentative="1">
      <w:start w:val="1"/>
      <w:numFmt w:val="bullet"/>
      <w:lvlText w:val=""/>
      <w:lvlJc w:val="left"/>
      <w:pPr>
        <w:ind w:left="2094" w:hanging="360"/>
      </w:pPr>
      <w:rPr>
        <w:rFonts w:ascii="Symbol" w:hAnsi="Symbol" w:hint="default"/>
      </w:rPr>
    </w:lvl>
    <w:lvl w:ilvl="4" w:tplc="0C090003" w:tentative="1">
      <w:start w:val="1"/>
      <w:numFmt w:val="bullet"/>
      <w:lvlText w:val="o"/>
      <w:lvlJc w:val="left"/>
      <w:pPr>
        <w:ind w:left="2814" w:hanging="360"/>
      </w:pPr>
      <w:rPr>
        <w:rFonts w:ascii="Courier New" w:hAnsi="Courier New" w:cs="Courier New" w:hint="default"/>
      </w:rPr>
    </w:lvl>
    <w:lvl w:ilvl="5" w:tplc="0C090005" w:tentative="1">
      <w:start w:val="1"/>
      <w:numFmt w:val="bullet"/>
      <w:lvlText w:val=""/>
      <w:lvlJc w:val="left"/>
      <w:pPr>
        <w:ind w:left="3534" w:hanging="360"/>
      </w:pPr>
      <w:rPr>
        <w:rFonts w:ascii="Wingdings" w:hAnsi="Wingdings" w:hint="default"/>
      </w:rPr>
    </w:lvl>
    <w:lvl w:ilvl="6" w:tplc="0C090001" w:tentative="1">
      <w:start w:val="1"/>
      <w:numFmt w:val="bullet"/>
      <w:lvlText w:val=""/>
      <w:lvlJc w:val="left"/>
      <w:pPr>
        <w:ind w:left="4254" w:hanging="360"/>
      </w:pPr>
      <w:rPr>
        <w:rFonts w:ascii="Symbol" w:hAnsi="Symbol" w:hint="default"/>
      </w:rPr>
    </w:lvl>
    <w:lvl w:ilvl="7" w:tplc="0C090003" w:tentative="1">
      <w:start w:val="1"/>
      <w:numFmt w:val="bullet"/>
      <w:lvlText w:val="o"/>
      <w:lvlJc w:val="left"/>
      <w:pPr>
        <w:ind w:left="4974" w:hanging="360"/>
      </w:pPr>
      <w:rPr>
        <w:rFonts w:ascii="Courier New" w:hAnsi="Courier New" w:cs="Courier New" w:hint="default"/>
      </w:rPr>
    </w:lvl>
    <w:lvl w:ilvl="8" w:tplc="0C090005" w:tentative="1">
      <w:start w:val="1"/>
      <w:numFmt w:val="bullet"/>
      <w:lvlText w:val=""/>
      <w:lvlJc w:val="left"/>
      <w:pPr>
        <w:ind w:left="5694" w:hanging="360"/>
      </w:pPr>
      <w:rPr>
        <w:rFonts w:ascii="Wingdings" w:hAnsi="Wingdings" w:hint="default"/>
      </w:rPr>
    </w:lvl>
  </w:abstractNum>
  <w:abstractNum w:abstractNumId="31" w15:restartNumberingAfterBreak="0">
    <w:nsid w:val="7BE00DA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436AEE"/>
    <w:multiLevelType w:val="hybridMultilevel"/>
    <w:tmpl w:val="F30CC2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DEF0CA1"/>
    <w:multiLevelType w:val="hybridMultilevel"/>
    <w:tmpl w:val="7B90D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0847A7"/>
    <w:multiLevelType w:val="hybridMultilevel"/>
    <w:tmpl w:val="B3265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34"/>
  </w:num>
  <w:num w:numId="4">
    <w:abstractNumId w:val="33"/>
  </w:num>
  <w:num w:numId="5">
    <w:abstractNumId w:val="15"/>
  </w:num>
  <w:num w:numId="6">
    <w:abstractNumId w:val="28"/>
  </w:num>
  <w:num w:numId="7">
    <w:abstractNumId w:val="4"/>
  </w:num>
  <w:num w:numId="8">
    <w:abstractNumId w:val="32"/>
  </w:num>
  <w:num w:numId="9">
    <w:abstractNumId w:val="18"/>
  </w:num>
  <w:num w:numId="10">
    <w:abstractNumId w:val="6"/>
  </w:num>
  <w:num w:numId="11">
    <w:abstractNumId w:val="23"/>
  </w:num>
  <w:num w:numId="12">
    <w:abstractNumId w:val="31"/>
  </w:num>
  <w:num w:numId="13">
    <w:abstractNumId w:val="27"/>
  </w:num>
  <w:num w:numId="14">
    <w:abstractNumId w:val="7"/>
  </w:num>
  <w:num w:numId="15">
    <w:abstractNumId w:val="13"/>
  </w:num>
  <w:num w:numId="16">
    <w:abstractNumId w:val="9"/>
  </w:num>
  <w:num w:numId="17">
    <w:abstractNumId w:val="22"/>
  </w:num>
  <w:num w:numId="18">
    <w:abstractNumId w:val="5"/>
  </w:num>
  <w:num w:numId="19">
    <w:abstractNumId w:val="19"/>
  </w:num>
  <w:num w:numId="20">
    <w:abstractNumId w:val="0"/>
  </w:num>
  <w:num w:numId="21">
    <w:abstractNumId w:val="10"/>
  </w:num>
  <w:num w:numId="22">
    <w:abstractNumId w:val="25"/>
  </w:num>
  <w:num w:numId="23">
    <w:abstractNumId w:val="14"/>
  </w:num>
  <w:num w:numId="24">
    <w:abstractNumId w:val="16"/>
  </w:num>
  <w:num w:numId="25">
    <w:abstractNumId w:val="11"/>
  </w:num>
  <w:num w:numId="26">
    <w:abstractNumId w:val="17"/>
  </w:num>
  <w:num w:numId="27">
    <w:abstractNumId w:val="24"/>
  </w:num>
  <w:num w:numId="28">
    <w:abstractNumId w:val="12"/>
  </w:num>
  <w:num w:numId="29">
    <w:abstractNumId w:val="20"/>
  </w:num>
  <w:num w:numId="30">
    <w:abstractNumId w:val="8"/>
  </w:num>
  <w:num w:numId="31">
    <w:abstractNumId w:val="3"/>
  </w:num>
  <w:num w:numId="32">
    <w:abstractNumId w:val="30"/>
  </w:num>
  <w:num w:numId="33">
    <w:abstractNumId w:val="1"/>
  </w:num>
  <w:num w:numId="34">
    <w:abstractNumId w:val="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894670D-C864-4C9B-9E46-DAB2CB2D0D2E}"/>
    <w:docVar w:name="dgnword-eventsink" w:val="228933704"/>
  </w:docVars>
  <w:rsids>
    <w:rsidRoot w:val="003F76AD"/>
    <w:rsid w:val="000071C7"/>
    <w:rsid w:val="00020D49"/>
    <w:rsid w:val="000417AB"/>
    <w:rsid w:val="0004782D"/>
    <w:rsid w:val="00090070"/>
    <w:rsid w:val="000A4F9A"/>
    <w:rsid w:val="000C1EAA"/>
    <w:rsid w:val="000C53E5"/>
    <w:rsid w:val="000D2284"/>
    <w:rsid w:val="000D45AA"/>
    <w:rsid w:val="000E06D2"/>
    <w:rsid w:val="000F3A25"/>
    <w:rsid w:val="00105D92"/>
    <w:rsid w:val="00110C7B"/>
    <w:rsid w:val="00136191"/>
    <w:rsid w:val="00142D04"/>
    <w:rsid w:val="00143997"/>
    <w:rsid w:val="00154474"/>
    <w:rsid w:val="0015764D"/>
    <w:rsid w:val="0016299D"/>
    <w:rsid w:val="00163205"/>
    <w:rsid w:val="001C4A59"/>
    <w:rsid w:val="002074B5"/>
    <w:rsid w:val="00212AB0"/>
    <w:rsid w:val="002239CF"/>
    <w:rsid w:val="00233205"/>
    <w:rsid w:val="00236223"/>
    <w:rsid w:val="00245359"/>
    <w:rsid w:val="00256EF0"/>
    <w:rsid w:val="00270C5E"/>
    <w:rsid w:val="00272292"/>
    <w:rsid w:val="002955C3"/>
    <w:rsid w:val="002B18B3"/>
    <w:rsid w:val="002B1F91"/>
    <w:rsid w:val="002C49FB"/>
    <w:rsid w:val="002C5133"/>
    <w:rsid w:val="002E49C7"/>
    <w:rsid w:val="002F5E3E"/>
    <w:rsid w:val="002F6C7B"/>
    <w:rsid w:val="003026DA"/>
    <w:rsid w:val="00305107"/>
    <w:rsid w:val="00305EF9"/>
    <w:rsid w:val="00321B26"/>
    <w:rsid w:val="003240F4"/>
    <w:rsid w:val="00345741"/>
    <w:rsid w:val="003514E5"/>
    <w:rsid w:val="0036310B"/>
    <w:rsid w:val="00364F73"/>
    <w:rsid w:val="0037087B"/>
    <w:rsid w:val="00380341"/>
    <w:rsid w:val="003860F2"/>
    <w:rsid w:val="00396D93"/>
    <w:rsid w:val="003B462A"/>
    <w:rsid w:val="003C0E4F"/>
    <w:rsid w:val="003D39A2"/>
    <w:rsid w:val="003E25EE"/>
    <w:rsid w:val="003F329A"/>
    <w:rsid w:val="003F4511"/>
    <w:rsid w:val="003F6939"/>
    <w:rsid w:val="003F76AD"/>
    <w:rsid w:val="00407480"/>
    <w:rsid w:val="00413D8C"/>
    <w:rsid w:val="0043523A"/>
    <w:rsid w:val="004352AB"/>
    <w:rsid w:val="00436D96"/>
    <w:rsid w:val="00441B42"/>
    <w:rsid w:val="00445E55"/>
    <w:rsid w:val="004527DF"/>
    <w:rsid w:val="00456507"/>
    <w:rsid w:val="00470955"/>
    <w:rsid w:val="00473DAC"/>
    <w:rsid w:val="00484D27"/>
    <w:rsid w:val="004A1339"/>
    <w:rsid w:val="004A4B84"/>
    <w:rsid w:val="004A63C9"/>
    <w:rsid w:val="004C209A"/>
    <w:rsid w:val="00515C20"/>
    <w:rsid w:val="0052250F"/>
    <w:rsid w:val="0052331B"/>
    <w:rsid w:val="005275E7"/>
    <w:rsid w:val="0053435E"/>
    <w:rsid w:val="005405B3"/>
    <w:rsid w:val="005546E7"/>
    <w:rsid w:val="005557A9"/>
    <w:rsid w:val="00556A33"/>
    <w:rsid w:val="00564487"/>
    <w:rsid w:val="00565D4A"/>
    <w:rsid w:val="00571180"/>
    <w:rsid w:val="00573DD6"/>
    <w:rsid w:val="00580E84"/>
    <w:rsid w:val="00585EA7"/>
    <w:rsid w:val="0058740A"/>
    <w:rsid w:val="005A23BA"/>
    <w:rsid w:val="005A2551"/>
    <w:rsid w:val="005C2B07"/>
    <w:rsid w:val="005C50B4"/>
    <w:rsid w:val="005D1CA5"/>
    <w:rsid w:val="005D77A7"/>
    <w:rsid w:val="005E280D"/>
    <w:rsid w:val="005E60CE"/>
    <w:rsid w:val="005F2EF2"/>
    <w:rsid w:val="005F5A80"/>
    <w:rsid w:val="00605749"/>
    <w:rsid w:val="006078A3"/>
    <w:rsid w:val="00627D0C"/>
    <w:rsid w:val="0064355F"/>
    <w:rsid w:val="00646134"/>
    <w:rsid w:val="00664EAB"/>
    <w:rsid w:val="006830D4"/>
    <w:rsid w:val="00684756"/>
    <w:rsid w:val="00686A22"/>
    <w:rsid w:val="006D42AE"/>
    <w:rsid w:val="006E3A23"/>
    <w:rsid w:val="00706A82"/>
    <w:rsid w:val="00721512"/>
    <w:rsid w:val="00725265"/>
    <w:rsid w:val="00726B76"/>
    <w:rsid w:val="00756C4B"/>
    <w:rsid w:val="00763B03"/>
    <w:rsid w:val="00765354"/>
    <w:rsid w:val="00772843"/>
    <w:rsid w:val="007A024F"/>
    <w:rsid w:val="007A0CAC"/>
    <w:rsid w:val="007C6980"/>
    <w:rsid w:val="007E5C45"/>
    <w:rsid w:val="007F1AD6"/>
    <w:rsid w:val="00825B4A"/>
    <w:rsid w:val="00836C42"/>
    <w:rsid w:val="00856EB6"/>
    <w:rsid w:val="00870C30"/>
    <w:rsid w:val="00873E88"/>
    <w:rsid w:val="0087453B"/>
    <w:rsid w:val="00880B20"/>
    <w:rsid w:val="00881BEF"/>
    <w:rsid w:val="00883CEA"/>
    <w:rsid w:val="00885091"/>
    <w:rsid w:val="00885618"/>
    <w:rsid w:val="008944F7"/>
    <w:rsid w:val="008A4ABF"/>
    <w:rsid w:val="008C0874"/>
    <w:rsid w:val="008C112D"/>
    <w:rsid w:val="008C2BB6"/>
    <w:rsid w:val="008C3191"/>
    <w:rsid w:val="008F7F45"/>
    <w:rsid w:val="00900748"/>
    <w:rsid w:val="00900D96"/>
    <w:rsid w:val="00934525"/>
    <w:rsid w:val="00943E45"/>
    <w:rsid w:val="009531B9"/>
    <w:rsid w:val="0095518E"/>
    <w:rsid w:val="009770CD"/>
    <w:rsid w:val="00987305"/>
    <w:rsid w:val="009970B6"/>
    <w:rsid w:val="009A28E3"/>
    <w:rsid w:val="009A4098"/>
    <w:rsid w:val="009C6E98"/>
    <w:rsid w:val="009C7628"/>
    <w:rsid w:val="009D7562"/>
    <w:rsid w:val="009E5DE1"/>
    <w:rsid w:val="009E6D31"/>
    <w:rsid w:val="009F3927"/>
    <w:rsid w:val="009F5685"/>
    <w:rsid w:val="00A14B8C"/>
    <w:rsid w:val="00A2472C"/>
    <w:rsid w:val="00A25033"/>
    <w:rsid w:val="00A252FF"/>
    <w:rsid w:val="00A315C8"/>
    <w:rsid w:val="00A34423"/>
    <w:rsid w:val="00A3580F"/>
    <w:rsid w:val="00A37B36"/>
    <w:rsid w:val="00A52BA2"/>
    <w:rsid w:val="00A71285"/>
    <w:rsid w:val="00A7513F"/>
    <w:rsid w:val="00A75887"/>
    <w:rsid w:val="00A84A7C"/>
    <w:rsid w:val="00A94526"/>
    <w:rsid w:val="00A96085"/>
    <w:rsid w:val="00AC7C40"/>
    <w:rsid w:val="00AD18A6"/>
    <w:rsid w:val="00AF4C2D"/>
    <w:rsid w:val="00B0011C"/>
    <w:rsid w:val="00B05492"/>
    <w:rsid w:val="00B26F14"/>
    <w:rsid w:val="00B274D6"/>
    <w:rsid w:val="00B50440"/>
    <w:rsid w:val="00B54E85"/>
    <w:rsid w:val="00B57D25"/>
    <w:rsid w:val="00B63979"/>
    <w:rsid w:val="00B65C06"/>
    <w:rsid w:val="00B73F6F"/>
    <w:rsid w:val="00B758E7"/>
    <w:rsid w:val="00B81EE5"/>
    <w:rsid w:val="00B83693"/>
    <w:rsid w:val="00B90178"/>
    <w:rsid w:val="00BB68B8"/>
    <w:rsid w:val="00BC0590"/>
    <w:rsid w:val="00BC77B4"/>
    <w:rsid w:val="00BD2987"/>
    <w:rsid w:val="00BE5D0B"/>
    <w:rsid w:val="00BE735B"/>
    <w:rsid w:val="00BF2AEB"/>
    <w:rsid w:val="00C376C3"/>
    <w:rsid w:val="00C402CE"/>
    <w:rsid w:val="00C7064D"/>
    <w:rsid w:val="00C81820"/>
    <w:rsid w:val="00C83FCF"/>
    <w:rsid w:val="00C92D0C"/>
    <w:rsid w:val="00CA7EA8"/>
    <w:rsid w:val="00CE27CA"/>
    <w:rsid w:val="00CF21E3"/>
    <w:rsid w:val="00D053B8"/>
    <w:rsid w:val="00D0600E"/>
    <w:rsid w:val="00D109DB"/>
    <w:rsid w:val="00D11040"/>
    <w:rsid w:val="00D221BE"/>
    <w:rsid w:val="00D52D57"/>
    <w:rsid w:val="00D56668"/>
    <w:rsid w:val="00D7393A"/>
    <w:rsid w:val="00D751DB"/>
    <w:rsid w:val="00D76ADF"/>
    <w:rsid w:val="00D90E47"/>
    <w:rsid w:val="00DA0919"/>
    <w:rsid w:val="00DC5F64"/>
    <w:rsid w:val="00DD3012"/>
    <w:rsid w:val="00DD7A01"/>
    <w:rsid w:val="00DF6449"/>
    <w:rsid w:val="00E00D32"/>
    <w:rsid w:val="00E135BE"/>
    <w:rsid w:val="00E15C60"/>
    <w:rsid w:val="00E55166"/>
    <w:rsid w:val="00E81535"/>
    <w:rsid w:val="00E968EB"/>
    <w:rsid w:val="00EA5C38"/>
    <w:rsid w:val="00EB3D3C"/>
    <w:rsid w:val="00EC21BB"/>
    <w:rsid w:val="00ED1C7E"/>
    <w:rsid w:val="00ED6105"/>
    <w:rsid w:val="00EF091E"/>
    <w:rsid w:val="00EF0FE3"/>
    <w:rsid w:val="00EF10B6"/>
    <w:rsid w:val="00EF1100"/>
    <w:rsid w:val="00F02E93"/>
    <w:rsid w:val="00F06C95"/>
    <w:rsid w:val="00F17497"/>
    <w:rsid w:val="00F477B5"/>
    <w:rsid w:val="00F571B2"/>
    <w:rsid w:val="00F72DDB"/>
    <w:rsid w:val="00F76BD9"/>
    <w:rsid w:val="00F84FA8"/>
    <w:rsid w:val="00F86524"/>
    <w:rsid w:val="00F926D4"/>
    <w:rsid w:val="00FA54E5"/>
    <w:rsid w:val="00FC7482"/>
    <w:rsid w:val="00FD05C3"/>
    <w:rsid w:val="00FE362C"/>
    <w:rsid w:val="00FE6267"/>
    <w:rsid w:val="00FF78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20EE8A"/>
  <w14:defaultImageDpi w14:val="300"/>
  <w15:docId w15:val="{10B26774-6BEC-452A-94DE-B24A4243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6AD"/>
  </w:style>
  <w:style w:type="paragraph" w:styleId="Heading3">
    <w:name w:val="heading 3"/>
    <w:basedOn w:val="Normal"/>
    <w:next w:val="Normal"/>
    <w:link w:val="Heading3Char"/>
    <w:uiPriority w:val="9"/>
    <w:unhideWhenUsed/>
    <w:qFormat/>
    <w:rsid w:val="003F76A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76A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F76AD"/>
    <w:pPr>
      <w:ind w:left="720"/>
      <w:contextualSpacing/>
    </w:pPr>
  </w:style>
  <w:style w:type="paragraph" w:styleId="BodyText">
    <w:name w:val="Body Text"/>
    <w:basedOn w:val="Normal"/>
    <w:link w:val="BodyTextChar"/>
    <w:uiPriority w:val="99"/>
    <w:unhideWhenUsed/>
    <w:rsid w:val="003F76AD"/>
    <w:pPr>
      <w:spacing w:after="120" w:line="276" w:lineRule="auto"/>
    </w:pPr>
    <w:rPr>
      <w:rFonts w:eastAsiaTheme="minorHAnsi"/>
      <w:sz w:val="22"/>
      <w:szCs w:val="22"/>
    </w:rPr>
  </w:style>
  <w:style w:type="character" w:customStyle="1" w:styleId="BodyTextChar">
    <w:name w:val="Body Text Char"/>
    <w:basedOn w:val="DefaultParagraphFont"/>
    <w:link w:val="BodyText"/>
    <w:uiPriority w:val="99"/>
    <w:rsid w:val="003F76AD"/>
    <w:rPr>
      <w:rFonts w:eastAsiaTheme="minorHAnsi"/>
      <w:sz w:val="22"/>
      <w:szCs w:val="22"/>
    </w:rPr>
  </w:style>
  <w:style w:type="character" w:styleId="Hyperlink">
    <w:name w:val="Hyperlink"/>
    <w:basedOn w:val="DefaultParagraphFont"/>
    <w:semiHidden/>
    <w:rsid w:val="00CE27CA"/>
    <w:rPr>
      <w:color w:val="0000FF"/>
      <w:u w:val="single"/>
    </w:rPr>
  </w:style>
  <w:style w:type="paragraph" w:styleId="BalloonText">
    <w:name w:val="Balloon Text"/>
    <w:basedOn w:val="Normal"/>
    <w:link w:val="BalloonTextChar"/>
    <w:uiPriority w:val="99"/>
    <w:semiHidden/>
    <w:unhideWhenUsed/>
    <w:rsid w:val="00CE27CA"/>
    <w:rPr>
      <w:rFonts w:ascii="Tahoma" w:hAnsi="Tahoma" w:cs="Tahoma"/>
      <w:sz w:val="16"/>
      <w:szCs w:val="16"/>
    </w:rPr>
  </w:style>
  <w:style w:type="character" w:customStyle="1" w:styleId="BalloonTextChar">
    <w:name w:val="Balloon Text Char"/>
    <w:basedOn w:val="DefaultParagraphFont"/>
    <w:link w:val="BalloonText"/>
    <w:uiPriority w:val="99"/>
    <w:semiHidden/>
    <w:rsid w:val="00CE27CA"/>
    <w:rPr>
      <w:rFonts w:ascii="Tahoma" w:hAnsi="Tahoma" w:cs="Tahoma"/>
      <w:sz w:val="16"/>
      <w:szCs w:val="16"/>
    </w:rPr>
  </w:style>
  <w:style w:type="character" w:styleId="CommentReference">
    <w:name w:val="annotation reference"/>
    <w:basedOn w:val="DefaultParagraphFont"/>
    <w:uiPriority w:val="99"/>
    <w:semiHidden/>
    <w:unhideWhenUsed/>
    <w:rsid w:val="009C6E98"/>
    <w:rPr>
      <w:sz w:val="16"/>
      <w:szCs w:val="16"/>
    </w:rPr>
  </w:style>
  <w:style w:type="paragraph" w:styleId="CommentText">
    <w:name w:val="annotation text"/>
    <w:basedOn w:val="Normal"/>
    <w:link w:val="CommentTextChar"/>
    <w:uiPriority w:val="99"/>
    <w:semiHidden/>
    <w:unhideWhenUsed/>
    <w:rsid w:val="009C6E98"/>
    <w:rPr>
      <w:sz w:val="20"/>
      <w:szCs w:val="20"/>
    </w:rPr>
  </w:style>
  <w:style w:type="character" w:customStyle="1" w:styleId="CommentTextChar">
    <w:name w:val="Comment Text Char"/>
    <w:basedOn w:val="DefaultParagraphFont"/>
    <w:link w:val="CommentText"/>
    <w:uiPriority w:val="99"/>
    <w:semiHidden/>
    <w:rsid w:val="009C6E98"/>
    <w:rPr>
      <w:sz w:val="20"/>
      <w:szCs w:val="20"/>
    </w:rPr>
  </w:style>
  <w:style w:type="paragraph" w:styleId="CommentSubject">
    <w:name w:val="annotation subject"/>
    <w:basedOn w:val="CommentText"/>
    <w:next w:val="CommentText"/>
    <w:link w:val="CommentSubjectChar"/>
    <w:uiPriority w:val="99"/>
    <w:semiHidden/>
    <w:unhideWhenUsed/>
    <w:rsid w:val="009C6E98"/>
    <w:rPr>
      <w:b/>
      <w:bCs/>
    </w:rPr>
  </w:style>
  <w:style w:type="character" w:customStyle="1" w:styleId="CommentSubjectChar">
    <w:name w:val="Comment Subject Char"/>
    <w:basedOn w:val="CommentTextChar"/>
    <w:link w:val="CommentSubject"/>
    <w:uiPriority w:val="99"/>
    <w:semiHidden/>
    <w:rsid w:val="009C6E98"/>
    <w:rPr>
      <w:b/>
      <w:bCs/>
      <w:sz w:val="20"/>
      <w:szCs w:val="20"/>
    </w:rPr>
  </w:style>
  <w:style w:type="paragraph" w:styleId="Header">
    <w:name w:val="header"/>
    <w:basedOn w:val="Normal"/>
    <w:link w:val="HeaderChar"/>
    <w:uiPriority w:val="99"/>
    <w:unhideWhenUsed/>
    <w:rsid w:val="006830D4"/>
    <w:pPr>
      <w:tabs>
        <w:tab w:val="center" w:pos="4513"/>
        <w:tab w:val="right" w:pos="9026"/>
      </w:tabs>
    </w:pPr>
  </w:style>
  <w:style w:type="character" w:customStyle="1" w:styleId="HeaderChar">
    <w:name w:val="Header Char"/>
    <w:basedOn w:val="DefaultParagraphFont"/>
    <w:link w:val="Header"/>
    <w:uiPriority w:val="99"/>
    <w:rsid w:val="006830D4"/>
  </w:style>
  <w:style w:type="paragraph" w:styleId="Footer">
    <w:name w:val="footer"/>
    <w:basedOn w:val="Normal"/>
    <w:link w:val="FooterChar"/>
    <w:uiPriority w:val="99"/>
    <w:unhideWhenUsed/>
    <w:rsid w:val="006830D4"/>
    <w:pPr>
      <w:tabs>
        <w:tab w:val="center" w:pos="4513"/>
        <w:tab w:val="right" w:pos="9026"/>
      </w:tabs>
    </w:pPr>
  </w:style>
  <w:style w:type="character" w:customStyle="1" w:styleId="FooterChar">
    <w:name w:val="Footer Char"/>
    <w:basedOn w:val="DefaultParagraphFont"/>
    <w:link w:val="Footer"/>
    <w:uiPriority w:val="99"/>
    <w:rsid w:val="006830D4"/>
  </w:style>
  <w:style w:type="paragraph" w:styleId="Title">
    <w:name w:val="Title"/>
    <w:basedOn w:val="Normal"/>
    <w:link w:val="TitleChar"/>
    <w:qFormat/>
    <w:rsid w:val="009531B9"/>
    <w:pPr>
      <w:ind w:left="640" w:hanging="640"/>
      <w:jc w:val="center"/>
    </w:pPr>
    <w:rPr>
      <w:rFonts w:ascii="Palatino" w:eastAsia="Times New Roman" w:hAnsi="Palatino" w:cs="Times New Roman"/>
      <w:b/>
      <w:sz w:val="28"/>
      <w:szCs w:val="20"/>
    </w:rPr>
  </w:style>
  <w:style w:type="character" w:customStyle="1" w:styleId="TitleChar">
    <w:name w:val="Title Char"/>
    <w:basedOn w:val="DefaultParagraphFont"/>
    <w:link w:val="Title"/>
    <w:rsid w:val="009531B9"/>
    <w:rPr>
      <w:rFonts w:ascii="Palatino" w:eastAsia="Times New Roman" w:hAnsi="Palatino" w:cs="Times New Roman"/>
      <w:b/>
      <w:sz w:val="28"/>
      <w:szCs w:val="20"/>
    </w:rPr>
  </w:style>
  <w:style w:type="table" w:customStyle="1" w:styleId="TableGrid1">
    <w:name w:val="Table Grid1"/>
    <w:basedOn w:val="TableNormal"/>
    <w:next w:val="TableGrid"/>
    <w:uiPriority w:val="59"/>
    <w:rsid w:val="006078A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0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86524">
      <w:bodyDiv w:val="1"/>
      <w:marLeft w:val="0"/>
      <w:marRight w:val="0"/>
      <w:marTop w:val="0"/>
      <w:marBottom w:val="0"/>
      <w:divBdr>
        <w:top w:val="none" w:sz="0" w:space="0" w:color="auto"/>
        <w:left w:val="none" w:sz="0" w:space="0" w:color="auto"/>
        <w:bottom w:val="none" w:sz="0" w:space="0" w:color="auto"/>
        <w:right w:val="none" w:sz="0" w:space="0" w:color="auto"/>
      </w:divBdr>
    </w:div>
    <w:div w:id="1815292047">
      <w:bodyDiv w:val="1"/>
      <w:marLeft w:val="0"/>
      <w:marRight w:val="0"/>
      <w:marTop w:val="0"/>
      <w:marBottom w:val="0"/>
      <w:divBdr>
        <w:top w:val="none" w:sz="0" w:space="0" w:color="auto"/>
        <w:left w:val="none" w:sz="0" w:space="0" w:color="auto"/>
        <w:bottom w:val="none" w:sz="0" w:space="0" w:color="auto"/>
        <w:right w:val="none" w:sz="0" w:space="0" w:color="auto"/>
      </w:divBdr>
    </w:div>
    <w:div w:id="19254569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2826F-9FE5-47D8-8A84-806307066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Smith</dc:creator>
  <cp:lastModifiedBy>Thomas Feng</cp:lastModifiedBy>
  <cp:revision>2</cp:revision>
  <cp:lastPrinted>2016-12-20T02:40:00Z</cp:lastPrinted>
  <dcterms:created xsi:type="dcterms:W3CDTF">2019-08-27T05:30:00Z</dcterms:created>
  <dcterms:modified xsi:type="dcterms:W3CDTF">2019-08-27T05:30:00Z</dcterms:modified>
</cp:coreProperties>
</file>