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132DE" w14:textId="17664191" w:rsidR="00340035" w:rsidRDefault="00340035" w:rsidP="00481852">
      <w:pPr>
        <w:pStyle w:val="Heading1"/>
        <w:rPr>
          <w:b/>
          <w:bCs/>
          <w:sz w:val="72"/>
          <w:szCs w:val="48"/>
        </w:rPr>
      </w:pPr>
      <w:bookmarkStart w:id="0" w:name="_Toc122695475"/>
      <w:bookmarkStart w:id="1" w:name="_Toc122695616"/>
      <w:bookmarkStart w:id="2" w:name="_Toc122695859"/>
      <w:bookmarkStart w:id="3" w:name="_Toc122083318"/>
      <w:bookmarkStart w:id="4" w:name="_Toc122512077"/>
      <w:bookmarkStart w:id="5" w:name="_Toc122514699"/>
      <w:r>
        <w:rPr>
          <w:noProof/>
        </w:rPr>
        <w:drawing>
          <wp:anchor distT="0" distB="0" distL="114300" distR="114300" simplePos="0" relativeHeight="251658241" behindDoc="1" locked="0" layoutInCell="1" allowOverlap="1" wp14:anchorId="48EE1DBC" wp14:editId="2E455087">
            <wp:simplePos x="0" y="0"/>
            <wp:positionH relativeFrom="column">
              <wp:posOffset>0</wp:posOffset>
            </wp:positionH>
            <wp:positionV relativeFrom="paragraph">
              <wp:posOffset>0</wp:posOffset>
            </wp:positionV>
            <wp:extent cx="2266950" cy="561340"/>
            <wp:effectExtent l="0" t="0" r="6350" b="0"/>
            <wp:wrapTight wrapText="bothSides">
              <wp:wrapPolygon edited="0">
                <wp:start x="1573" y="0"/>
                <wp:lineTo x="0" y="0"/>
                <wp:lineTo x="0" y="6353"/>
                <wp:lineTo x="2783" y="7819"/>
                <wp:lineTo x="0" y="10262"/>
                <wp:lineTo x="0" y="21014"/>
                <wp:lineTo x="847" y="21014"/>
                <wp:lineTo x="21539" y="19059"/>
                <wp:lineTo x="21539" y="10751"/>
                <wp:lineTo x="18635" y="9285"/>
                <wp:lineTo x="3751" y="7819"/>
                <wp:lineTo x="3388" y="0"/>
                <wp:lineTo x="1573" y="0"/>
              </wp:wrapPolygon>
            </wp:wrapTight>
            <wp:docPr id="2043388683" name="Picture 2043388683" descr="YDAS logo. Youth Disability Advocacy Service written in blue next to four overlapping circles that are different sizes and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3886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6950" cy="5613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p>
    <w:p w14:paraId="3A87C670" w14:textId="77777777" w:rsidR="00340035" w:rsidRPr="00B53FAD" w:rsidRDefault="00340035" w:rsidP="00340035">
      <w:pPr>
        <w:pStyle w:val="Heading1"/>
        <w:spacing w:after="480" w:line="240" w:lineRule="auto"/>
        <w:rPr>
          <w:b/>
          <w:bCs/>
          <w:sz w:val="40"/>
          <w:szCs w:val="40"/>
        </w:rPr>
      </w:pPr>
    </w:p>
    <w:p w14:paraId="561FB24C" w14:textId="77777777" w:rsidR="00340035" w:rsidRDefault="004751EE" w:rsidP="00340035">
      <w:pPr>
        <w:pStyle w:val="Heading1"/>
        <w:spacing w:after="0" w:line="288" w:lineRule="auto"/>
        <w:rPr>
          <w:b/>
          <w:bCs/>
          <w:sz w:val="72"/>
          <w:szCs w:val="48"/>
        </w:rPr>
      </w:pPr>
      <w:bookmarkStart w:id="6" w:name="_Toc122695476"/>
      <w:bookmarkStart w:id="7" w:name="_Toc122695617"/>
      <w:bookmarkStart w:id="8" w:name="_Toc122695860"/>
      <w:r w:rsidRPr="006C62FB">
        <w:rPr>
          <w:b/>
          <w:bCs/>
          <w:sz w:val="72"/>
          <w:szCs w:val="48"/>
        </w:rPr>
        <w:t>The intersection of</w:t>
      </w:r>
      <w:bookmarkStart w:id="9" w:name="_Toc122083319"/>
      <w:bookmarkStart w:id="10" w:name="_Toc122512078"/>
      <w:bookmarkStart w:id="11" w:name="_Toc122514700"/>
      <w:bookmarkEnd w:id="3"/>
      <w:bookmarkEnd w:id="4"/>
      <w:bookmarkEnd w:id="5"/>
      <w:bookmarkEnd w:id="6"/>
      <w:bookmarkEnd w:id="7"/>
      <w:bookmarkEnd w:id="8"/>
    </w:p>
    <w:p w14:paraId="1B26E345" w14:textId="106D8F50" w:rsidR="006C62FB" w:rsidRPr="00340035" w:rsidRDefault="004751EE" w:rsidP="00340035">
      <w:pPr>
        <w:pStyle w:val="Heading1"/>
        <w:spacing w:after="0" w:line="288" w:lineRule="auto"/>
        <w:rPr>
          <w:b/>
          <w:bCs/>
          <w:sz w:val="72"/>
          <w:szCs w:val="48"/>
        </w:rPr>
      </w:pPr>
      <w:bookmarkStart w:id="12" w:name="_Toc122695477"/>
      <w:bookmarkStart w:id="13" w:name="_Toc122695618"/>
      <w:bookmarkStart w:id="14" w:name="_Toc122695861"/>
      <w:r w:rsidRPr="006C62FB">
        <w:rPr>
          <w:b/>
          <w:bCs/>
          <w:sz w:val="72"/>
          <w:szCs w:val="48"/>
        </w:rPr>
        <w:t>youth and disability:</w:t>
      </w:r>
      <w:bookmarkEnd w:id="9"/>
      <w:bookmarkEnd w:id="10"/>
      <w:bookmarkEnd w:id="11"/>
      <w:bookmarkEnd w:id="12"/>
      <w:bookmarkEnd w:id="13"/>
      <w:bookmarkEnd w:id="14"/>
      <w:r w:rsidRPr="006C62FB">
        <w:rPr>
          <w:sz w:val="72"/>
          <w:szCs w:val="48"/>
        </w:rPr>
        <w:t xml:space="preserve"> </w:t>
      </w:r>
    </w:p>
    <w:p w14:paraId="764466D1" w14:textId="77777777" w:rsidR="00340035" w:rsidRPr="00340035" w:rsidRDefault="00340035" w:rsidP="00340035">
      <w:pPr>
        <w:pStyle w:val="Heading1"/>
        <w:spacing w:after="0"/>
        <w:rPr>
          <w:b/>
          <w:bCs/>
          <w:sz w:val="12"/>
          <w:szCs w:val="12"/>
        </w:rPr>
      </w:pPr>
      <w:bookmarkStart w:id="15" w:name="_Toc122083320"/>
      <w:bookmarkStart w:id="16" w:name="_Toc122512079"/>
      <w:bookmarkStart w:id="17" w:name="_Toc122514701"/>
    </w:p>
    <w:p w14:paraId="1971AB3F" w14:textId="1D538A2B" w:rsidR="00392598" w:rsidRPr="00340035" w:rsidRDefault="005C309E" w:rsidP="00340035">
      <w:pPr>
        <w:pStyle w:val="Heading1"/>
        <w:spacing w:after="0"/>
        <w:rPr>
          <w:b/>
          <w:bCs/>
          <w:sz w:val="38"/>
          <w:szCs w:val="38"/>
        </w:rPr>
      </w:pPr>
      <w:bookmarkStart w:id="18" w:name="_Toc122695478"/>
      <w:bookmarkStart w:id="19" w:name="_Toc122695619"/>
      <w:bookmarkStart w:id="20" w:name="_Toc122695862"/>
      <w:r w:rsidRPr="00340035">
        <w:rPr>
          <w:b/>
          <w:bCs/>
          <w:sz w:val="38"/>
          <w:szCs w:val="38"/>
        </w:rPr>
        <w:t xml:space="preserve">Disabled </w:t>
      </w:r>
      <w:r w:rsidR="00701CFD" w:rsidRPr="00340035">
        <w:rPr>
          <w:b/>
          <w:bCs/>
          <w:sz w:val="38"/>
          <w:szCs w:val="38"/>
        </w:rPr>
        <w:t>young people</w:t>
      </w:r>
      <w:r w:rsidRPr="00340035">
        <w:rPr>
          <w:b/>
          <w:bCs/>
          <w:sz w:val="38"/>
          <w:szCs w:val="38"/>
        </w:rPr>
        <w:t>’s</w:t>
      </w:r>
      <w:bookmarkEnd w:id="15"/>
      <w:bookmarkEnd w:id="16"/>
      <w:bookmarkEnd w:id="17"/>
      <w:r w:rsidRPr="00340035">
        <w:rPr>
          <w:b/>
          <w:bCs/>
          <w:sz w:val="38"/>
          <w:szCs w:val="38"/>
        </w:rPr>
        <w:t xml:space="preserve"> </w:t>
      </w:r>
      <w:bookmarkStart w:id="21" w:name="_Toc122083321"/>
      <w:bookmarkStart w:id="22" w:name="_Toc122512080"/>
      <w:bookmarkStart w:id="23" w:name="_Toc122514702"/>
      <w:r w:rsidRPr="00340035">
        <w:rPr>
          <w:b/>
          <w:bCs/>
          <w:sz w:val="38"/>
          <w:szCs w:val="38"/>
        </w:rPr>
        <w:t>experiences of</w:t>
      </w:r>
      <w:r w:rsidR="00340035" w:rsidRPr="00340035">
        <w:rPr>
          <w:b/>
          <w:bCs/>
          <w:sz w:val="38"/>
          <w:szCs w:val="38"/>
        </w:rPr>
        <w:t xml:space="preserve"> </w:t>
      </w:r>
      <w:r w:rsidRPr="00340035">
        <w:rPr>
          <w:b/>
          <w:bCs/>
          <w:sz w:val="38"/>
          <w:szCs w:val="38"/>
        </w:rPr>
        <w:t>violence,</w:t>
      </w:r>
      <w:r w:rsidR="00481852" w:rsidRPr="00340035">
        <w:rPr>
          <w:b/>
          <w:bCs/>
          <w:sz w:val="38"/>
          <w:szCs w:val="38"/>
        </w:rPr>
        <w:t xml:space="preserve"> abuse, neglect, and </w:t>
      </w:r>
      <w:r w:rsidR="00481852" w:rsidRPr="00340035">
        <w:rPr>
          <w:b/>
          <w:bCs/>
          <w:color w:val="283D87"/>
          <w:sz w:val="38"/>
          <w:szCs w:val="38"/>
        </w:rPr>
        <w:t>exploitation</w:t>
      </w:r>
      <w:r w:rsidR="00920384" w:rsidRPr="00340035">
        <w:rPr>
          <w:b/>
          <w:bCs/>
          <w:sz w:val="38"/>
          <w:szCs w:val="38"/>
        </w:rPr>
        <w:t xml:space="preserve"> in Victoria</w:t>
      </w:r>
      <w:bookmarkEnd w:id="18"/>
      <w:bookmarkEnd w:id="19"/>
      <w:bookmarkEnd w:id="20"/>
      <w:bookmarkEnd w:id="21"/>
      <w:bookmarkEnd w:id="22"/>
      <w:bookmarkEnd w:id="23"/>
    </w:p>
    <w:p w14:paraId="086F7197" w14:textId="397EA79F" w:rsidR="00340035" w:rsidRPr="00340035" w:rsidRDefault="00340035" w:rsidP="00340035">
      <w:pPr>
        <w:rPr>
          <w:lang w:eastAsia="en-US"/>
        </w:rPr>
      </w:pPr>
    </w:p>
    <w:p w14:paraId="2CDB7394" w14:textId="4AF15813" w:rsidR="00340035" w:rsidRDefault="00B53FAD" w:rsidP="006236A7">
      <w:pPr>
        <w:pStyle w:val="Subtitle"/>
        <w:rPr>
          <w:b/>
          <w:bCs/>
          <w:color w:val="283D87"/>
          <w:sz w:val="32"/>
          <w:szCs w:val="28"/>
        </w:rPr>
      </w:pPr>
      <w:r>
        <w:rPr>
          <w:b/>
          <w:bCs/>
          <w:noProof/>
          <w:color w:val="283D87"/>
          <w:sz w:val="32"/>
          <w:szCs w:val="28"/>
        </w:rPr>
        <w:drawing>
          <wp:anchor distT="0" distB="0" distL="114300" distR="114300" simplePos="0" relativeHeight="251658242" behindDoc="1" locked="0" layoutInCell="1" allowOverlap="1" wp14:anchorId="47450F9D" wp14:editId="6286E2D2">
            <wp:simplePos x="0" y="0"/>
            <wp:positionH relativeFrom="column">
              <wp:posOffset>195413</wp:posOffset>
            </wp:positionH>
            <wp:positionV relativeFrom="paragraph">
              <wp:posOffset>49530</wp:posOffset>
            </wp:positionV>
            <wp:extent cx="5220299" cy="3628293"/>
            <wp:effectExtent l="0" t="0" r="0" b="0"/>
            <wp:wrapNone/>
            <wp:docPr id="2" name="Picture 2" descr="Illustration of four diverse disabled young people who have a range of disabilities speaking in front of a person sitting opposite the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llustration of four diverse disabled young people who have a range of disabilities speaking in front of a person sitting opposite them.">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0299" cy="3628293"/>
                    </a:xfrm>
                    <a:prstGeom prst="rect">
                      <a:avLst/>
                    </a:prstGeom>
                  </pic:spPr>
                </pic:pic>
              </a:graphicData>
            </a:graphic>
            <wp14:sizeRelH relativeFrom="page">
              <wp14:pctWidth>0</wp14:pctWidth>
            </wp14:sizeRelH>
            <wp14:sizeRelV relativeFrom="page">
              <wp14:pctHeight>0</wp14:pctHeight>
            </wp14:sizeRelV>
          </wp:anchor>
        </w:drawing>
      </w:r>
    </w:p>
    <w:p w14:paraId="4E375EC8" w14:textId="6A6897D2" w:rsidR="00340035" w:rsidRDefault="00340035" w:rsidP="006236A7">
      <w:pPr>
        <w:pStyle w:val="Subtitle"/>
        <w:rPr>
          <w:b/>
          <w:bCs/>
          <w:color w:val="283D87"/>
          <w:sz w:val="32"/>
          <w:szCs w:val="28"/>
        </w:rPr>
      </w:pPr>
    </w:p>
    <w:p w14:paraId="0C2A2E3D" w14:textId="5289D4FB" w:rsidR="00340035" w:rsidRDefault="00340035" w:rsidP="006236A7">
      <w:pPr>
        <w:pStyle w:val="Subtitle"/>
        <w:rPr>
          <w:b/>
          <w:bCs/>
          <w:color w:val="283D87"/>
          <w:sz w:val="32"/>
          <w:szCs w:val="28"/>
        </w:rPr>
      </w:pPr>
    </w:p>
    <w:p w14:paraId="33BC1042" w14:textId="77777777" w:rsidR="00340035" w:rsidRDefault="00340035" w:rsidP="006236A7">
      <w:pPr>
        <w:pStyle w:val="Subtitle"/>
        <w:rPr>
          <w:b/>
          <w:bCs/>
          <w:color w:val="283D87"/>
          <w:sz w:val="32"/>
          <w:szCs w:val="28"/>
        </w:rPr>
      </w:pPr>
    </w:p>
    <w:p w14:paraId="01316C2D" w14:textId="5EE8F5DD" w:rsidR="00340035" w:rsidRDefault="00340035" w:rsidP="006236A7">
      <w:pPr>
        <w:pStyle w:val="Subtitle"/>
        <w:rPr>
          <w:b/>
          <w:bCs/>
          <w:color w:val="283D87"/>
          <w:sz w:val="32"/>
          <w:szCs w:val="28"/>
        </w:rPr>
      </w:pPr>
    </w:p>
    <w:p w14:paraId="05468609" w14:textId="77777777" w:rsidR="00340035" w:rsidRDefault="00340035" w:rsidP="006236A7">
      <w:pPr>
        <w:pStyle w:val="Subtitle"/>
        <w:rPr>
          <w:b/>
          <w:bCs/>
          <w:color w:val="283D87"/>
          <w:sz w:val="32"/>
          <w:szCs w:val="28"/>
        </w:rPr>
      </w:pPr>
    </w:p>
    <w:p w14:paraId="156E2CE2" w14:textId="77777777" w:rsidR="00B53FAD" w:rsidRDefault="00B53FAD" w:rsidP="00B53FAD">
      <w:pPr>
        <w:pStyle w:val="Subtitle"/>
        <w:rPr>
          <w:b/>
          <w:bCs/>
          <w:color w:val="283D87"/>
          <w:sz w:val="32"/>
          <w:szCs w:val="28"/>
        </w:rPr>
      </w:pPr>
    </w:p>
    <w:p w14:paraId="5782B6F8" w14:textId="2E4B2F9C" w:rsidR="00F03BF8" w:rsidRPr="00B53FAD" w:rsidRDefault="004F605D" w:rsidP="00B53FAD">
      <w:pPr>
        <w:pStyle w:val="Subtitle"/>
        <w:rPr>
          <w:color w:val="283D87"/>
        </w:rPr>
      </w:pPr>
      <w:r w:rsidRPr="00340035">
        <w:rPr>
          <w:b/>
          <w:bCs/>
          <w:color w:val="283D87"/>
          <w:sz w:val="32"/>
          <w:szCs w:val="28"/>
        </w:rPr>
        <w:t>Y</w:t>
      </w:r>
      <w:r w:rsidR="00D20008" w:rsidRPr="00340035">
        <w:rPr>
          <w:b/>
          <w:bCs/>
          <w:color w:val="283D87"/>
          <w:sz w:val="32"/>
          <w:szCs w:val="28"/>
        </w:rPr>
        <w:t>DAS’</w:t>
      </w:r>
      <w:r w:rsidR="00573E1D" w:rsidRPr="00340035">
        <w:rPr>
          <w:b/>
          <w:bCs/>
          <w:color w:val="283D87"/>
          <w:sz w:val="32"/>
          <w:szCs w:val="28"/>
        </w:rPr>
        <w:t xml:space="preserve"> </w:t>
      </w:r>
      <w:r w:rsidR="00D20008" w:rsidRPr="00340035">
        <w:rPr>
          <w:b/>
          <w:bCs/>
          <w:color w:val="283D87"/>
          <w:sz w:val="32"/>
          <w:szCs w:val="28"/>
        </w:rPr>
        <w:t>s</w:t>
      </w:r>
      <w:r w:rsidR="00573E1D" w:rsidRPr="00340035">
        <w:rPr>
          <w:b/>
          <w:bCs/>
          <w:color w:val="283D87"/>
          <w:sz w:val="32"/>
          <w:szCs w:val="28"/>
        </w:rPr>
        <w:t>ubmission to the</w:t>
      </w:r>
      <w:r w:rsidR="00D20008" w:rsidRPr="00340035">
        <w:rPr>
          <w:b/>
          <w:bCs/>
          <w:color w:val="283D87"/>
          <w:sz w:val="32"/>
          <w:szCs w:val="28"/>
        </w:rPr>
        <w:t xml:space="preserve"> Royal Commission into </w:t>
      </w:r>
      <w:r w:rsidR="00FA3347" w:rsidRPr="00340035">
        <w:rPr>
          <w:b/>
          <w:bCs/>
          <w:color w:val="283D87"/>
          <w:sz w:val="32"/>
          <w:szCs w:val="28"/>
        </w:rPr>
        <w:t>Violence, Abuse,</w:t>
      </w:r>
      <w:r w:rsidR="00570A70" w:rsidRPr="00340035">
        <w:rPr>
          <w:b/>
          <w:bCs/>
          <w:color w:val="283D87"/>
          <w:sz w:val="32"/>
          <w:szCs w:val="28"/>
        </w:rPr>
        <w:t xml:space="preserve"> Neglect, </w:t>
      </w:r>
      <w:r w:rsidR="004575D6" w:rsidRPr="00340035">
        <w:rPr>
          <w:b/>
          <w:bCs/>
          <w:color w:val="283D87"/>
          <w:sz w:val="32"/>
          <w:szCs w:val="28"/>
        </w:rPr>
        <w:t>and Exploitation of Disabled People</w:t>
      </w:r>
      <w:r w:rsidR="00573E1D" w:rsidRPr="00340035">
        <w:rPr>
          <w:b/>
          <w:bCs/>
          <w:color w:val="283D87"/>
          <w:sz w:val="32"/>
          <w:szCs w:val="28"/>
        </w:rPr>
        <w:t xml:space="preserve"> </w:t>
      </w:r>
      <w:r w:rsidR="006236A7" w:rsidRPr="00340035">
        <w:rPr>
          <w:color w:val="283D87"/>
          <w:sz w:val="32"/>
          <w:szCs w:val="28"/>
        </w:rPr>
        <w:t>D</w:t>
      </w:r>
      <w:r w:rsidR="00DA3BF6" w:rsidRPr="00340035">
        <w:rPr>
          <w:color w:val="283D87"/>
          <w:sz w:val="32"/>
          <w:szCs w:val="28"/>
        </w:rPr>
        <w:t>ecember 2022</w:t>
      </w:r>
      <w:r w:rsidR="000662EC" w:rsidRPr="00340035">
        <w:rPr>
          <w:color w:val="283D87"/>
        </w:rPr>
        <w:tab/>
      </w:r>
      <w:r w:rsidR="000662EC" w:rsidRPr="00340035">
        <w:rPr>
          <w:color w:val="000000" w:themeColor="text1"/>
        </w:rPr>
        <w:tab/>
      </w:r>
      <w:r w:rsidR="000662EC">
        <w:tab/>
      </w:r>
      <w:r w:rsidR="000662EC">
        <w:tab/>
      </w:r>
      <w:r w:rsidR="000662EC">
        <w:tab/>
      </w:r>
      <w:r w:rsidR="000662EC">
        <w:tab/>
      </w:r>
      <w:r w:rsidR="00F03BF8" w:rsidRPr="00E874DC">
        <w:br w:type="page"/>
      </w:r>
    </w:p>
    <w:p w14:paraId="377CC177" w14:textId="01C2976F" w:rsidR="00406D68" w:rsidRPr="0098320C" w:rsidRDefault="0098320C" w:rsidP="00277544">
      <w:pPr>
        <w:pStyle w:val="Heading1"/>
        <w:spacing w:line="240" w:lineRule="auto"/>
        <w:rPr>
          <w:b/>
          <w:bCs/>
        </w:rPr>
      </w:pPr>
      <w:bookmarkStart w:id="24" w:name="_Toc121825627"/>
      <w:bookmarkStart w:id="25" w:name="_Toc121831156"/>
      <w:bookmarkStart w:id="26" w:name="_Toc122514703"/>
      <w:bookmarkStart w:id="27" w:name="_Toc122695863"/>
      <w:r w:rsidRPr="00B24541">
        <w:rPr>
          <w:noProof/>
          <w:color w:val="01AAEB"/>
          <w:shd w:val="clear" w:color="auto" w:fill="E6E6E6"/>
        </w:rPr>
        <w:drawing>
          <wp:anchor distT="0" distB="0" distL="114300" distR="114300" simplePos="0" relativeHeight="251658243" behindDoc="1" locked="0" layoutInCell="1" allowOverlap="1" wp14:anchorId="7305BF9B" wp14:editId="5EB7DE91">
            <wp:simplePos x="0" y="0"/>
            <wp:positionH relativeFrom="column">
              <wp:posOffset>-5080</wp:posOffset>
            </wp:positionH>
            <wp:positionV relativeFrom="paragraph">
              <wp:posOffset>441198</wp:posOffset>
            </wp:positionV>
            <wp:extent cx="5727700" cy="32385"/>
            <wp:effectExtent l="0" t="0" r="0" b="5715"/>
            <wp:wrapTight wrapText="bothSides">
              <wp:wrapPolygon edited="0">
                <wp:start x="0" y="0"/>
                <wp:lineTo x="0" y="16941"/>
                <wp:lineTo x="21552" y="16941"/>
                <wp:lineTo x="21552"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00B056C9" w:rsidRPr="0098320C">
        <w:rPr>
          <w:b/>
          <w:bCs/>
        </w:rPr>
        <w:t>About YDAS</w:t>
      </w:r>
      <w:bookmarkEnd w:id="24"/>
      <w:bookmarkEnd w:id="25"/>
      <w:bookmarkEnd w:id="26"/>
      <w:bookmarkEnd w:id="27"/>
    </w:p>
    <w:p w14:paraId="1D5609B2" w14:textId="77777777" w:rsidR="00406D68" w:rsidRPr="00474ABB" w:rsidRDefault="00921AB4" w:rsidP="000D04D1">
      <w:pPr>
        <w:pStyle w:val="RecommendationYDAS"/>
        <w:rPr>
          <w:b w:val="0"/>
          <w:bCs/>
          <w:color w:val="000000" w:themeColor="text1"/>
          <w:szCs w:val="20"/>
        </w:rPr>
      </w:pPr>
      <w:r w:rsidRPr="00474ABB">
        <w:rPr>
          <w:b w:val="0"/>
          <w:bCs/>
          <w:color w:val="000000" w:themeColor="text1"/>
          <w:szCs w:val="20"/>
        </w:rPr>
        <w:t>Youth Disability Advocacy Service (</w:t>
      </w:r>
      <w:r w:rsidR="00B056C9" w:rsidRPr="00474ABB">
        <w:rPr>
          <w:b w:val="0"/>
          <w:bCs/>
          <w:color w:val="000000" w:themeColor="text1"/>
          <w:szCs w:val="20"/>
        </w:rPr>
        <w:t>YDAS</w:t>
      </w:r>
      <w:r w:rsidRPr="00474ABB">
        <w:rPr>
          <w:b w:val="0"/>
          <w:bCs/>
          <w:color w:val="000000" w:themeColor="text1"/>
          <w:szCs w:val="20"/>
        </w:rPr>
        <w:t>)</w:t>
      </w:r>
      <w:r w:rsidR="00B056C9" w:rsidRPr="00474ABB">
        <w:rPr>
          <w:b w:val="0"/>
          <w:bCs/>
          <w:color w:val="000000" w:themeColor="text1"/>
          <w:szCs w:val="20"/>
        </w:rPr>
        <w:t xml:space="preserve"> is a Victorian advocacy service that works alongside disabled young people between the ages of 12 to 25 to raise awareness of their rights and to support them to achieve their goals. Our work is underpinned by the international human rights principles articulated in the </w:t>
      </w:r>
      <w:r w:rsidR="00B056C9" w:rsidRPr="00474ABB">
        <w:rPr>
          <w:b w:val="0"/>
          <w:bCs/>
          <w:i/>
          <w:iCs/>
          <w:color w:val="000000" w:themeColor="text1"/>
          <w:szCs w:val="20"/>
        </w:rPr>
        <w:t>United Nations Convention on the Rights of Persons with Disabilities</w:t>
      </w:r>
      <w:r w:rsidR="00B056C9" w:rsidRPr="00474ABB">
        <w:rPr>
          <w:b w:val="0"/>
          <w:bCs/>
          <w:color w:val="000000" w:themeColor="text1"/>
          <w:szCs w:val="20"/>
        </w:rPr>
        <w:t xml:space="preserve"> (CRPD) and the </w:t>
      </w:r>
      <w:r w:rsidR="00B056C9" w:rsidRPr="00474ABB">
        <w:rPr>
          <w:b w:val="0"/>
          <w:bCs/>
          <w:i/>
          <w:iCs/>
          <w:color w:val="000000" w:themeColor="text1"/>
          <w:szCs w:val="20"/>
        </w:rPr>
        <w:t xml:space="preserve">United Nations Convention on the Rights of the Child </w:t>
      </w:r>
      <w:r w:rsidR="00B056C9" w:rsidRPr="00474ABB">
        <w:rPr>
          <w:b w:val="0"/>
          <w:bCs/>
          <w:color w:val="000000" w:themeColor="text1"/>
          <w:szCs w:val="20"/>
        </w:rPr>
        <w:t xml:space="preserve">(CRC). </w:t>
      </w:r>
    </w:p>
    <w:p w14:paraId="1684343A" w14:textId="77777777" w:rsidR="00406D68" w:rsidRPr="00474ABB" w:rsidRDefault="00406D68" w:rsidP="000D04D1">
      <w:pPr>
        <w:pStyle w:val="RecommendationYDAS"/>
        <w:rPr>
          <w:b w:val="0"/>
          <w:bCs/>
          <w:color w:val="000000" w:themeColor="text1"/>
          <w:szCs w:val="20"/>
        </w:rPr>
      </w:pPr>
    </w:p>
    <w:p w14:paraId="79D65B43" w14:textId="332BABF8" w:rsidR="00B056C9" w:rsidRPr="00474ABB" w:rsidRDefault="00B056C9" w:rsidP="000D04D1">
      <w:pPr>
        <w:pStyle w:val="RecommendationYDAS"/>
        <w:rPr>
          <w:rFonts w:eastAsiaTheme="majorEastAsia" w:cstheme="majorBidi"/>
          <w:b w:val="0"/>
          <w:color w:val="000000" w:themeColor="text1"/>
          <w:szCs w:val="20"/>
        </w:rPr>
      </w:pPr>
      <w:r w:rsidRPr="00474ABB">
        <w:rPr>
          <w:b w:val="0"/>
          <w:bCs/>
          <w:color w:val="000000" w:themeColor="text1"/>
          <w:szCs w:val="20"/>
        </w:rPr>
        <w:t>We provide high quality advocacy representation to disabled young people in human rights cases through our individual advocacy service</w:t>
      </w:r>
      <w:r w:rsidRPr="00474ABB">
        <w:rPr>
          <w:b w:val="0"/>
          <w:color w:val="000000" w:themeColor="text1"/>
          <w:szCs w:val="20"/>
        </w:rPr>
        <w:t>.</w:t>
      </w:r>
      <w:r w:rsidRPr="00474ABB">
        <w:rPr>
          <w:b w:val="0"/>
          <w:bCs/>
          <w:color w:val="000000" w:themeColor="text1"/>
          <w:szCs w:val="20"/>
        </w:rPr>
        <w:t xml:space="preserve"> We also tackle systemic issues affecting the full and equal participation of disabled young people through our policy work</w:t>
      </w:r>
      <w:r w:rsidR="01FEA609" w:rsidRPr="00474ABB">
        <w:rPr>
          <w:b w:val="0"/>
          <w:color w:val="000000" w:themeColor="text1"/>
          <w:szCs w:val="20"/>
        </w:rPr>
        <w:t xml:space="preserve"> and programs</w:t>
      </w:r>
      <w:r w:rsidR="226E2011" w:rsidRPr="00474ABB">
        <w:rPr>
          <w:b w:val="0"/>
          <w:color w:val="000000" w:themeColor="text1"/>
          <w:szCs w:val="20"/>
        </w:rPr>
        <w:t xml:space="preserve">. </w:t>
      </w:r>
    </w:p>
    <w:p w14:paraId="2F780144" w14:textId="2ED4E706" w:rsidR="00B056C9" w:rsidRPr="00474ABB" w:rsidRDefault="00B056C9" w:rsidP="000D04D1">
      <w:pPr>
        <w:pStyle w:val="RecommendationYDAS"/>
        <w:rPr>
          <w:b w:val="0"/>
          <w:bCs/>
          <w:color w:val="000000" w:themeColor="text1"/>
          <w:szCs w:val="20"/>
        </w:rPr>
      </w:pPr>
    </w:p>
    <w:p w14:paraId="2FB7465E" w14:textId="5B20347F" w:rsidR="006E1DF3" w:rsidRPr="00474ABB" w:rsidRDefault="00B056C9" w:rsidP="00592B8D">
      <w:pPr>
        <w:pStyle w:val="RecommendationYDAS"/>
        <w:rPr>
          <w:b w:val="0"/>
          <w:color w:val="000000" w:themeColor="text1"/>
        </w:rPr>
      </w:pPr>
      <w:r w:rsidRPr="00592B8D">
        <w:rPr>
          <w:b w:val="0"/>
          <w:color w:val="000000" w:themeColor="text1"/>
        </w:rPr>
        <w:t xml:space="preserve">YDAS is guided by a </w:t>
      </w:r>
      <w:r w:rsidR="67F28A08" w:rsidRPr="00592B8D">
        <w:rPr>
          <w:b w:val="0"/>
          <w:color w:val="000000" w:themeColor="text1"/>
        </w:rPr>
        <w:t xml:space="preserve">youth participation framework </w:t>
      </w:r>
      <w:r w:rsidRPr="00592B8D">
        <w:rPr>
          <w:b w:val="0"/>
          <w:color w:val="000000" w:themeColor="text1"/>
        </w:rPr>
        <w:t xml:space="preserve">that </w:t>
      </w:r>
      <w:r w:rsidR="4D20DB11" w:rsidRPr="00592B8D">
        <w:rPr>
          <w:b w:val="0"/>
          <w:color w:val="000000" w:themeColor="text1"/>
        </w:rPr>
        <w:t xml:space="preserve">includes </w:t>
      </w:r>
      <w:r w:rsidRPr="00592B8D">
        <w:rPr>
          <w:b w:val="0"/>
          <w:color w:val="000000" w:themeColor="text1"/>
        </w:rPr>
        <w:t>young people with a range of experiences of disability.</w:t>
      </w:r>
      <w:r w:rsidR="005E0EFC" w:rsidRPr="00592B8D">
        <w:rPr>
          <w:b w:val="0"/>
          <w:color w:val="000000" w:themeColor="text1"/>
        </w:rPr>
        <w:t xml:space="preserve"> YDAS</w:t>
      </w:r>
      <w:r w:rsidRPr="00592B8D">
        <w:rPr>
          <w:b w:val="0"/>
          <w:color w:val="000000" w:themeColor="text1"/>
        </w:rPr>
        <w:t xml:space="preserve"> operates as a core agency of the Youth Affairs Council of Victoria (</w:t>
      </w:r>
      <w:proofErr w:type="spellStart"/>
      <w:r w:rsidRPr="00592B8D">
        <w:rPr>
          <w:b w:val="0"/>
          <w:color w:val="000000" w:themeColor="text1"/>
        </w:rPr>
        <w:t>YACVic</w:t>
      </w:r>
      <w:proofErr w:type="spellEnd"/>
      <w:r w:rsidRPr="00592B8D">
        <w:rPr>
          <w:b w:val="0"/>
          <w:color w:val="000000" w:themeColor="text1"/>
        </w:rPr>
        <w:t>) and is funded by the Department of Families, Fairness and Housing Victoria (DFFH)</w:t>
      </w:r>
      <w:r w:rsidR="005E0EFC" w:rsidRPr="00592B8D">
        <w:rPr>
          <w:b w:val="0"/>
          <w:color w:val="000000" w:themeColor="text1"/>
        </w:rPr>
        <w:t>, Department of Social Services (DSS), and a philanthropic grant</w:t>
      </w:r>
      <w:r w:rsidRPr="00592B8D">
        <w:rPr>
          <w:b w:val="0"/>
          <w:color w:val="000000" w:themeColor="text1"/>
        </w:rPr>
        <w:t xml:space="preserve">. </w:t>
      </w:r>
    </w:p>
    <w:p w14:paraId="18A2B0FD" w14:textId="3188AE7A" w:rsidR="00FD18BB" w:rsidRPr="00474ABB" w:rsidRDefault="00FD18BB" w:rsidP="000D04D1">
      <w:pPr>
        <w:pStyle w:val="RecommendationYDAS"/>
        <w:rPr>
          <w:b w:val="0"/>
          <w:bCs/>
          <w:color w:val="000000" w:themeColor="text1"/>
          <w:szCs w:val="20"/>
        </w:rPr>
      </w:pPr>
    </w:p>
    <w:p w14:paraId="5DBAB437" w14:textId="5CD8573C" w:rsidR="00B056C9" w:rsidRPr="00474ABB" w:rsidRDefault="00B056C9" w:rsidP="000D04D1">
      <w:pPr>
        <w:pStyle w:val="RecommendationYDAS"/>
        <w:rPr>
          <w:color w:val="000000" w:themeColor="text1"/>
          <w:szCs w:val="20"/>
        </w:rPr>
      </w:pPr>
      <w:r w:rsidRPr="00474ABB">
        <w:rPr>
          <w:color w:val="000000" w:themeColor="text1"/>
          <w:szCs w:val="20"/>
        </w:rPr>
        <w:t xml:space="preserve">Youth Disability Advocacy Service </w:t>
      </w:r>
    </w:p>
    <w:p w14:paraId="043CC6D0" w14:textId="3FA2E2DE" w:rsidR="00B4458A" w:rsidRPr="00474ABB" w:rsidRDefault="00B056C9" w:rsidP="000D04D1">
      <w:pPr>
        <w:pStyle w:val="RecommendationYDAS"/>
        <w:rPr>
          <w:b w:val="0"/>
          <w:bCs/>
          <w:color w:val="000000" w:themeColor="text1"/>
          <w:szCs w:val="20"/>
        </w:rPr>
      </w:pPr>
      <w:r w:rsidRPr="00474ABB">
        <w:rPr>
          <w:b w:val="0"/>
          <w:bCs/>
          <w:color w:val="000000" w:themeColor="text1"/>
          <w:szCs w:val="20"/>
        </w:rPr>
        <w:t xml:space="preserve">Level </w:t>
      </w:r>
      <w:r w:rsidR="00171DA5" w:rsidRPr="00474ABB">
        <w:rPr>
          <w:b w:val="0"/>
          <w:bCs/>
          <w:color w:val="000000" w:themeColor="text1"/>
          <w:szCs w:val="20"/>
        </w:rPr>
        <w:t>2</w:t>
      </w:r>
      <w:r w:rsidRPr="00474ABB">
        <w:rPr>
          <w:b w:val="0"/>
          <w:bCs/>
          <w:color w:val="000000" w:themeColor="text1"/>
          <w:szCs w:val="20"/>
        </w:rPr>
        <w:t xml:space="preserve">, </w:t>
      </w:r>
      <w:r w:rsidR="00283330" w:rsidRPr="00474ABB">
        <w:rPr>
          <w:b w:val="0"/>
          <w:bCs/>
          <w:color w:val="000000" w:themeColor="text1"/>
          <w:szCs w:val="20"/>
        </w:rPr>
        <w:t>235</w:t>
      </w:r>
      <w:r w:rsidRPr="00474ABB">
        <w:rPr>
          <w:b w:val="0"/>
          <w:bCs/>
          <w:color w:val="000000" w:themeColor="text1"/>
          <w:szCs w:val="20"/>
        </w:rPr>
        <w:t xml:space="preserve"> </w:t>
      </w:r>
      <w:r w:rsidR="00283330" w:rsidRPr="00474ABB">
        <w:rPr>
          <w:b w:val="0"/>
          <w:bCs/>
          <w:color w:val="000000" w:themeColor="text1"/>
          <w:szCs w:val="20"/>
        </w:rPr>
        <w:t xml:space="preserve">Queens </w:t>
      </w:r>
      <w:r w:rsidRPr="00474ABB">
        <w:rPr>
          <w:b w:val="0"/>
          <w:bCs/>
          <w:color w:val="000000" w:themeColor="text1"/>
          <w:szCs w:val="20"/>
        </w:rPr>
        <w:t>St</w:t>
      </w:r>
      <w:r w:rsidR="00283330" w:rsidRPr="00474ABB">
        <w:rPr>
          <w:b w:val="0"/>
          <w:bCs/>
          <w:color w:val="000000" w:themeColor="text1"/>
          <w:szCs w:val="20"/>
        </w:rPr>
        <w:t>reet</w:t>
      </w:r>
      <w:r w:rsidRPr="00474ABB">
        <w:rPr>
          <w:b w:val="0"/>
          <w:bCs/>
          <w:color w:val="000000" w:themeColor="text1"/>
          <w:szCs w:val="20"/>
        </w:rPr>
        <w:t xml:space="preserve"> Melbourne, V</w:t>
      </w:r>
      <w:r w:rsidR="00921AB4" w:rsidRPr="00474ABB">
        <w:rPr>
          <w:b w:val="0"/>
          <w:bCs/>
          <w:color w:val="000000" w:themeColor="text1"/>
          <w:szCs w:val="20"/>
        </w:rPr>
        <w:t>i</w:t>
      </w:r>
      <w:r w:rsidR="00283330" w:rsidRPr="00474ABB">
        <w:rPr>
          <w:b w:val="0"/>
          <w:bCs/>
          <w:color w:val="000000" w:themeColor="text1"/>
          <w:szCs w:val="20"/>
        </w:rPr>
        <w:t>ctoria</w:t>
      </w:r>
      <w:r w:rsidRPr="00474ABB">
        <w:rPr>
          <w:b w:val="0"/>
          <w:bCs/>
          <w:color w:val="000000" w:themeColor="text1"/>
          <w:szCs w:val="20"/>
        </w:rPr>
        <w:t xml:space="preserve"> 3000 </w:t>
      </w:r>
    </w:p>
    <w:p w14:paraId="22032E5A" w14:textId="44F0C11C" w:rsidR="00D6717C" w:rsidRPr="00474ABB" w:rsidRDefault="00B056C9" w:rsidP="000D04D1">
      <w:pPr>
        <w:pStyle w:val="RecommendationYDAS"/>
        <w:rPr>
          <w:color w:val="000000" w:themeColor="text1"/>
          <w:szCs w:val="20"/>
        </w:rPr>
      </w:pPr>
      <w:r w:rsidRPr="00474ABB">
        <w:rPr>
          <w:b w:val="0"/>
          <w:bCs/>
          <w:color w:val="000000" w:themeColor="text1"/>
          <w:szCs w:val="20"/>
        </w:rPr>
        <w:t>(03) 9267 3709</w:t>
      </w:r>
      <w:r w:rsidR="002326F9" w:rsidRPr="00474ABB">
        <w:rPr>
          <w:b w:val="0"/>
          <w:bCs/>
          <w:color w:val="000000" w:themeColor="text1"/>
          <w:szCs w:val="20"/>
        </w:rPr>
        <w:t xml:space="preserve"> </w:t>
      </w:r>
      <w:r w:rsidR="008F5BD8" w:rsidRPr="00474ABB">
        <w:rPr>
          <w:b w:val="0"/>
          <w:bCs/>
          <w:color w:val="000000" w:themeColor="text1"/>
          <w:szCs w:val="20"/>
        </w:rPr>
        <w:t xml:space="preserve"> </w:t>
      </w:r>
      <w:r w:rsidR="002D2A2A" w:rsidRPr="00474ABB">
        <w:rPr>
          <w:b w:val="0"/>
          <w:bCs/>
          <w:color w:val="000000" w:themeColor="text1"/>
          <w:szCs w:val="20"/>
        </w:rPr>
        <w:t xml:space="preserve"> </w:t>
      </w:r>
      <w:r w:rsidR="003277CF" w:rsidRPr="00474ABB">
        <w:rPr>
          <w:b w:val="0"/>
          <w:bCs/>
          <w:color w:val="000000" w:themeColor="text1"/>
          <w:szCs w:val="20"/>
        </w:rPr>
        <w:t>|</w:t>
      </w:r>
      <w:r w:rsidRPr="00474ABB">
        <w:rPr>
          <w:b w:val="0"/>
          <w:bCs/>
          <w:color w:val="000000" w:themeColor="text1"/>
          <w:szCs w:val="20"/>
        </w:rPr>
        <w:t xml:space="preserve"> </w:t>
      </w:r>
      <w:r w:rsidR="002D2A2A" w:rsidRPr="00474ABB">
        <w:rPr>
          <w:b w:val="0"/>
          <w:bCs/>
          <w:color w:val="000000" w:themeColor="text1"/>
          <w:szCs w:val="20"/>
        </w:rPr>
        <w:t xml:space="preserve"> </w:t>
      </w:r>
      <w:r w:rsidR="008F5BD8" w:rsidRPr="00474ABB">
        <w:rPr>
          <w:b w:val="0"/>
          <w:bCs/>
          <w:color w:val="000000" w:themeColor="text1"/>
          <w:szCs w:val="20"/>
        </w:rPr>
        <w:t xml:space="preserve"> </w:t>
      </w:r>
      <w:r w:rsidR="7F634D0A" w:rsidRPr="00474ABB">
        <w:rPr>
          <w:b w:val="0"/>
          <w:color w:val="000000" w:themeColor="text1"/>
          <w:szCs w:val="20"/>
        </w:rPr>
        <w:t>info@ydas.org.au</w:t>
      </w:r>
      <w:r w:rsidR="226E2011" w:rsidRPr="00474ABB">
        <w:rPr>
          <w:b w:val="0"/>
          <w:color w:val="000000" w:themeColor="text1"/>
          <w:szCs w:val="20"/>
        </w:rPr>
        <w:t xml:space="preserve"> </w:t>
      </w:r>
      <w:r w:rsidR="35CC8F67" w:rsidRPr="00474ABB">
        <w:rPr>
          <w:b w:val="0"/>
          <w:color w:val="000000" w:themeColor="text1"/>
          <w:szCs w:val="20"/>
        </w:rPr>
        <w:t>|</w:t>
      </w:r>
      <w:r w:rsidRPr="00474ABB">
        <w:rPr>
          <w:b w:val="0"/>
          <w:bCs/>
          <w:color w:val="000000" w:themeColor="text1"/>
          <w:szCs w:val="20"/>
        </w:rPr>
        <w:t xml:space="preserve"> www.ydas.org.au </w:t>
      </w:r>
    </w:p>
    <w:p w14:paraId="6EB169AB" w14:textId="77777777" w:rsidR="005B42EB" w:rsidRPr="00474ABB" w:rsidRDefault="005B42EB" w:rsidP="000D04D1">
      <w:pPr>
        <w:spacing w:line="360" w:lineRule="auto"/>
        <w:ind w:right="2544"/>
        <w:rPr>
          <w:rFonts w:ascii="Karla" w:hAnsi="Karla"/>
          <w:color w:val="000000" w:themeColor="text1"/>
          <w:sz w:val="20"/>
          <w:szCs w:val="20"/>
        </w:rPr>
      </w:pPr>
    </w:p>
    <w:p w14:paraId="2C27303B" w14:textId="1BE54811" w:rsidR="005B42EB" w:rsidRPr="00474ABB" w:rsidRDefault="418836DD" w:rsidP="000D04D1">
      <w:pPr>
        <w:spacing w:line="360" w:lineRule="auto"/>
        <w:rPr>
          <w:rFonts w:ascii="Karla" w:eastAsia="Karla" w:hAnsi="Karla" w:cs="Karla"/>
          <w:color w:val="000000" w:themeColor="text1"/>
          <w:sz w:val="20"/>
          <w:szCs w:val="20"/>
          <w:lang w:val="en-US"/>
        </w:rPr>
      </w:pPr>
      <w:r w:rsidRPr="00592B8D">
        <w:rPr>
          <w:rFonts w:ascii="Karla" w:eastAsia="Karla" w:hAnsi="Karla" w:cs="Karla"/>
          <w:color w:val="000000" w:themeColor="text1"/>
          <w:sz w:val="20"/>
          <w:szCs w:val="20"/>
          <w:lang w:val="en-US"/>
        </w:rPr>
        <w:t xml:space="preserve">Authors: </w:t>
      </w:r>
      <w:r>
        <w:tab/>
      </w:r>
      <w:r w:rsidR="0098320C" w:rsidRPr="00592B8D">
        <w:rPr>
          <w:rFonts w:ascii="Karla" w:eastAsia="Karla" w:hAnsi="Karla" w:cs="Karla"/>
          <w:color w:val="000000" w:themeColor="text1"/>
          <w:sz w:val="20"/>
          <w:szCs w:val="20"/>
          <w:lang w:val="en-US"/>
        </w:rPr>
        <w:t>Sebastian</w:t>
      </w:r>
      <w:r w:rsidRPr="00592B8D">
        <w:rPr>
          <w:rFonts w:ascii="Karla" w:eastAsia="Karla" w:hAnsi="Karla" w:cs="Karla"/>
          <w:color w:val="000000" w:themeColor="text1"/>
          <w:sz w:val="20"/>
          <w:szCs w:val="20"/>
          <w:lang w:val="en-US"/>
        </w:rPr>
        <w:t xml:space="preserve"> Antoine, Annelise Moller</w:t>
      </w:r>
      <w:r w:rsidR="00090F10">
        <w:rPr>
          <w:rFonts w:ascii="Karla" w:eastAsia="Karla" w:hAnsi="Karla" w:cs="Karla"/>
          <w:color w:val="000000" w:themeColor="text1"/>
          <w:sz w:val="20"/>
          <w:szCs w:val="20"/>
          <w:lang w:val="en-US"/>
        </w:rPr>
        <w:t>,</w:t>
      </w:r>
      <w:r w:rsidRPr="00592B8D">
        <w:rPr>
          <w:rFonts w:ascii="Karla" w:eastAsia="Karla" w:hAnsi="Karla" w:cs="Karla"/>
          <w:color w:val="000000" w:themeColor="text1"/>
          <w:sz w:val="20"/>
          <w:szCs w:val="20"/>
          <w:lang w:val="en-US"/>
        </w:rPr>
        <w:t xml:space="preserve"> Nellie </w:t>
      </w:r>
      <w:proofErr w:type="spellStart"/>
      <w:r w:rsidRPr="00592B8D">
        <w:rPr>
          <w:rFonts w:ascii="Karla" w:eastAsia="Karla" w:hAnsi="Karla" w:cs="Karla"/>
          <w:color w:val="000000" w:themeColor="text1"/>
          <w:sz w:val="20"/>
          <w:szCs w:val="20"/>
          <w:lang w:val="en-US"/>
        </w:rPr>
        <w:t>Wotherspoon</w:t>
      </w:r>
      <w:proofErr w:type="spellEnd"/>
      <w:r w:rsidR="00AF3DCA" w:rsidRPr="00592B8D">
        <w:rPr>
          <w:rFonts w:ascii="Karla" w:eastAsia="Karla" w:hAnsi="Karla" w:cs="Karla"/>
          <w:color w:val="000000" w:themeColor="text1"/>
          <w:sz w:val="20"/>
          <w:szCs w:val="20"/>
          <w:lang w:val="en-US"/>
        </w:rPr>
        <w:t>.</w:t>
      </w:r>
    </w:p>
    <w:p w14:paraId="7A22E3E5" w14:textId="59318B3D" w:rsidR="00406D68" w:rsidRPr="00474ABB" w:rsidRDefault="00EF0313" w:rsidP="000D04D1">
      <w:pPr>
        <w:spacing w:line="360" w:lineRule="auto"/>
        <w:ind w:left="1440" w:hanging="1440"/>
        <w:rPr>
          <w:rFonts w:ascii="Karla" w:eastAsia="Karla" w:hAnsi="Karla" w:cs="Karla"/>
          <w:color w:val="000000" w:themeColor="text1"/>
          <w:sz w:val="20"/>
          <w:szCs w:val="20"/>
          <w:lang w:val="en-US"/>
        </w:rPr>
      </w:pPr>
      <w:r w:rsidRPr="00592B8D">
        <w:rPr>
          <w:rFonts w:ascii="Karla" w:eastAsia="Karla" w:hAnsi="Karla" w:cs="Karla"/>
          <w:color w:val="000000" w:themeColor="text1"/>
          <w:sz w:val="20"/>
          <w:szCs w:val="20"/>
          <w:lang w:val="en-US"/>
        </w:rPr>
        <w:t>Contributors:</w:t>
      </w:r>
      <w:r>
        <w:tab/>
      </w:r>
      <w:r w:rsidR="418836DD" w:rsidRPr="00592B8D">
        <w:rPr>
          <w:rFonts w:ascii="Karla" w:eastAsia="Karla" w:hAnsi="Karla" w:cs="Karla"/>
          <w:color w:val="000000" w:themeColor="text1"/>
          <w:sz w:val="20"/>
          <w:szCs w:val="20"/>
          <w:lang w:val="en-US"/>
        </w:rPr>
        <w:t xml:space="preserve">Bianca </w:t>
      </w:r>
      <w:proofErr w:type="spellStart"/>
      <w:r w:rsidR="418836DD" w:rsidRPr="00592B8D">
        <w:rPr>
          <w:rFonts w:ascii="Karla" w:eastAsia="Karla" w:hAnsi="Karla" w:cs="Karla"/>
          <w:color w:val="000000" w:themeColor="text1"/>
          <w:sz w:val="20"/>
          <w:szCs w:val="20"/>
          <w:lang w:val="en-US"/>
        </w:rPr>
        <w:t>Failla</w:t>
      </w:r>
      <w:proofErr w:type="spellEnd"/>
      <w:r w:rsidR="418836DD" w:rsidRPr="00592B8D">
        <w:rPr>
          <w:rFonts w:ascii="Karla" w:eastAsia="Karla" w:hAnsi="Karla" w:cs="Karla"/>
          <w:color w:val="000000" w:themeColor="text1"/>
          <w:sz w:val="20"/>
          <w:szCs w:val="20"/>
          <w:lang w:val="en-US"/>
        </w:rPr>
        <w:t>, Fiona Macdonald, Kelsey McGow</w:t>
      </w:r>
      <w:r w:rsidR="62A9823A" w:rsidRPr="00592B8D">
        <w:rPr>
          <w:rFonts w:ascii="Karla" w:eastAsia="Karla" w:hAnsi="Karla" w:cs="Karla"/>
          <w:color w:val="000000" w:themeColor="text1"/>
          <w:sz w:val="20"/>
          <w:szCs w:val="20"/>
          <w:lang w:val="en-US"/>
        </w:rPr>
        <w:t>a</w:t>
      </w:r>
      <w:r w:rsidR="418836DD" w:rsidRPr="00592B8D">
        <w:rPr>
          <w:rFonts w:ascii="Karla" w:eastAsia="Karla" w:hAnsi="Karla" w:cs="Karla"/>
          <w:color w:val="000000" w:themeColor="text1"/>
          <w:sz w:val="20"/>
          <w:szCs w:val="20"/>
          <w:lang w:val="en-US"/>
        </w:rPr>
        <w:t>n</w:t>
      </w:r>
      <w:r w:rsidR="47536E50" w:rsidRPr="00592B8D">
        <w:rPr>
          <w:rFonts w:ascii="Karla" w:eastAsia="Karla" w:hAnsi="Karla" w:cs="Karla"/>
          <w:color w:val="000000" w:themeColor="text1"/>
          <w:sz w:val="20"/>
          <w:szCs w:val="20"/>
          <w:lang w:val="en-US"/>
        </w:rPr>
        <w:t>,</w:t>
      </w:r>
      <w:r w:rsidR="418836DD" w:rsidRPr="00592B8D">
        <w:rPr>
          <w:rFonts w:ascii="Karla" w:eastAsia="Karla" w:hAnsi="Karla" w:cs="Karla"/>
          <w:color w:val="000000" w:themeColor="text1"/>
          <w:sz w:val="20"/>
          <w:szCs w:val="20"/>
          <w:lang w:val="en-US"/>
        </w:rPr>
        <w:t xml:space="preserve"> </w:t>
      </w:r>
      <w:r w:rsidR="47536E50" w:rsidRPr="00592B8D">
        <w:rPr>
          <w:rFonts w:ascii="Karla" w:eastAsia="Karla" w:hAnsi="Karla" w:cs="Karla"/>
          <w:color w:val="000000" w:themeColor="text1"/>
          <w:sz w:val="20"/>
          <w:szCs w:val="20"/>
          <w:lang w:val="en-US"/>
        </w:rPr>
        <w:t>Grace Wrig</w:t>
      </w:r>
      <w:r w:rsidR="006F185E" w:rsidRPr="00592B8D">
        <w:rPr>
          <w:rFonts w:ascii="Karla" w:eastAsia="Karla" w:hAnsi="Karla" w:cs="Karla"/>
          <w:color w:val="000000" w:themeColor="text1"/>
          <w:sz w:val="20"/>
          <w:szCs w:val="20"/>
          <w:lang w:val="en-US"/>
        </w:rPr>
        <w:t xml:space="preserve">ht, </w:t>
      </w:r>
      <w:r w:rsidR="418836DD" w:rsidRPr="00592B8D">
        <w:rPr>
          <w:rFonts w:ascii="Karla" w:eastAsia="Karla" w:hAnsi="Karla" w:cs="Karla"/>
          <w:color w:val="000000" w:themeColor="text1"/>
          <w:sz w:val="20"/>
          <w:szCs w:val="20"/>
          <w:lang w:val="en-US"/>
        </w:rPr>
        <w:t>Mark Yin</w:t>
      </w:r>
      <w:r w:rsidRPr="00592B8D">
        <w:rPr>
          <w:rFonts w:ascii="Karla" w:eastAsia="Karla" w:hAnsi="Karla" w:cs="Karla"/>
          <w:color w:val="000000" w:themeColor="text1"/>
          <w:sz w:val="20"/>
          <w:szCs w:val="20"/>
          <w:lang w:val="en-US"/>
        </w:rPr>
        <w:t xml:space="preserve">, </w:t>
      </w:r>
      <w:r>
        <w:tab/>
      </w:r>
      <w:r w:rsidR="006F185E" w:rsidRPr="00592B8D">
        <w:rPr>
          <w:rFonts w:ascii="Karla" w:eastAsia="Karla" w:hAnsi="Karla" w:cs="Karla"/>
          <w:color w:val="000000" w:themeColor="text1"/>
          <w:sz w:val="20"/>
          <w:szCs w:val="20"/>
          <w:lang w:val="en-US"/>
        </w:rPr>
        <w:t xml:space="preserve">   </w:t>
      </w:r>
      <w:r w:rsidRPr="00592B8D">
        <w:rPr>
          <w:rFonts w:ascii="Karla" w:eastAsia="Karla" w:hAnsi="Karla" w:cs="Karla"/>
          <w:color w:val="000000" w:themeColor="text1"/>
          <w:sz w:val="20"/>
          <w:szCs w:val="20"/>
          <w:lang w:val="en-US"/>
        </w:rPr>
        <w:t xml:space="preserve">and </w:t>
      </w:r>
      <w:r w:rsidR="080080BC" w:rsidRPr="00592B8D">
        <w:rPr>
          <w:rFonts w:ascii="Karla" w:eastAsia="Karla" w:hAnsi="Karla" w:cs="Karla"/>
          <w:color w:val="000000" w:themeColor="text1"/>
          <w:sz w:val="20"/>
          <w:szCs w:val="20"/>
          <w:lang w:val="en-US"/>
        </w:rPr>
        <w:t xml:space="preserve">YDAS and </w:t>
      </w:r>
      <w:proofErr w:type="spellStart"/>
      <w:r w:rsidR="080080BC" w:rsidRPr="00592B8D">
        <w:rPr>
          <w:rFonts w:ascii="Karla" w:eastAsia="Karla" w:hAnsi="Karla" w:cs="Karla"/>
          <w:color w:val="000000" w:themeColor="text1"/>
          <w:sz w:val="20"/>
          <w:szCs w:val="20"/>
          <w:lang w:val="en-US"/>
        </w:rPr>
        <w:t>YACVic</w:t>
      </w:r>
      <w:proofErr w:type="spellEnd"/>
      <w:r w:rsidR="080080BC" w:rsidRPr="00592B8D">
        <w:rPr>
          <w:rFonts w:ascii="Karla" w:eastAsia="Karla" w:hAnsi="Karla" w:cs="Karla"/>
          <w:color w:val="000000" w:themeColor="text1"/>
          <w:sz w:val="20"/>
          <w:szCs w:val="20"/>
          <w:lang w:val="en-US"/>
        </w:rPr>
        <w:t xml:space="preserve"> </w:t>
      </w:r>
      <w:r w:rsidR="418836DD" w:rsidRPr="00592B8D">
        <w:rPr>
          <w:rFonts w:ascii="Karla" w:eastAsia="Karla" w:hAnsi="Karla" w:cs="Karla"/>
          <w:color w:val="000000" w:themeColor="text1"/>
          <w:sz w:val="20"/>
          <w:szCs w:val="20"/>
          <w:lang w:val="en-US"/>
        </w:rPr>
        <w:t>staff members.</w:t>
      </w:r>
    </w:p>
    <w:p w14:paraId="24353C52" w14:textId="77777777" w:rsidR="000D04D1" w:rsidRDefault="000D04D1" w:rsidP="000D04D1">
      <w:pPr>
        <w:shd w:val="clear" w:color="auto" w:fill="FFFFFF" w:themeFill="background1"/>
        <w:spacing w:line="360" w:lineRule="auto"/>
        <w:rPr>
          <w:rFonts w:ascii="Karla" w:hAnsi="Karla"/>
          <w:color w:val="000000" w:themeColor="text1"/>
          <w:sz w:val="20"/>
          <w:szCs w:val="20"/>
        </w:rPr>
      </w:pPr>
    </w:p>
    <w:p w14:paraId="1EA61974" w14:textId="1CB3439A" w:rsidR="00FD18BB" w:rsidRPr="00474ABB" w:rsidRDefault="002C1855" w:rsidP="000D04D1">
      <w:pPr>
        <w:shd w:val="clear" w:color="auto" w:fill="FFFFFF" w:themeFill="background1"/>
        <w:spacing w:line="360" w:lineRule="auto"/>
        <w:rPr>
          <w:rFonts w:ascii="Karla" w:hAnsi="Karla"/>
          <w:color w:val="000000" w:themeColor="text1"/>
          <w:sz w:val="20"/>
          <w:szCs w:val="20"/>
        </w:rPr>
      </w:pPr>
      <w:r w:rsidRPr="00474ABB">
        <w:rPr>
          <w:rFonts w:ascii="Karla" w:hAnsi="Karla"/>
          <w:color w:val="000000" w:themeColor="text1"/>
          <w:sz w:val="20"/>
          <w:szCs w:val="20"/>
        </w:rPr>
        <w:t xml:space="preserve">YDAS is thankful </w:t>
      </w:r>
      <w:r w:rsidR="00D6717C" w:rsidRPr="00474ABB">
        <w:rPr>
          <w:rFonts w:ascii="Karla" w:hAnsi="Karla"/>
          <w:color w:val="000000" w:themeColor="text1"/>
          <w:sz w:val="20"/>
          <w:szCs w:val="20"/>
        </w:rPr>
        <w:t xml:space="preserve">to </w:t>
      </w:r>
      <w:r w:rsidR="11E95ABF" w:rsidRPr="00474ABB">
        <w:rPr>
          <w:rFonts w:ascii="Karla" w:hAnsi="Karla"/>
          <w:color w:val="000000" w:themeColor="text1"/>
          <w:sz w:val="20"/>
          <w:szCs w:val="20"/>
        </w:rPr>
        <w:t xml:space="preserve">the </w:t>
      </w:r>
      <w:r w:rsidR="6CD545BF" w:rsidRPr="00474ABB">
        <w:rPr>
          <w:rFonts w:ascii="Karla" w:hAnsi="Karla"/>
          <w:color w:val="000000" w:themeColor="text1"/>
          <w:sz w:val="20"/>
          <w:szCs w:val="20"/>
        </w:rPr>
        <w:t>many</w:t>
      </w:r>
      <w:r w:rsidR="11E95ABF" w:rsidRPr="00474ABB">
        <w:rPr>
          <w:rFonts w:ascii="Karla" w:hAnsi="Karla"/>
          <w:color w:val="000000" w:themeColor="text1"/>
          <w:sz w:val="20"/>
          <w:szCs w:val="20"/>
        </w:rPr>
        <w:t xml:space="preserve"> disabled young people </w:t>
      </w:r>
      <w:r w:rsidR="00AF3DCA" w:rsidRPr="00474ABB">
        <w:rPr>
          <w:rFonts w:ascii="Karla" w:hAnsi="Karla"/>
          <w:color w:val="000000" w:themeColor="text1"/>
          <w:sz w:val="20"/>
          <w:szCs w:val="20"/>
        </w:rPr>
        <w:t>who contributed</w:t>
      </w:r>
      <w:r w:rsidRPr="00474ABB">
        <w:rPr>
          <w:rFonts w:ascii="Karla" w:hAnsi="Karla"/>
          <w:color w:val="000000" w:themeColor="text1"/>
          <w:sz w:val="20"/>
          <w:szCs w:val="20"/>
        </w:rPr>
        <w:t xml:space="preserve"> to this submission, including the</w:t>
      </w:r>
      <w:r w:rsidR="00845722" w:rsidRPr="00474ABB">
        <w:rPr>
          <w:rFonts w:ascii="Karla" w:hAnsi="Karla"/>
          <w:color w:val="000000" w:themeColor="text1"/>
          <w:sz w:val="20"/>
          <w:szCs w:val="20"/>
        </w:rPr>
        <w:t xml:space="preserve"> DRC working group</w:t>
      </w:r>
      <w:r w:rsidRPr="00474ABB">
        <w:rPr>
          <w:rFonts w:ascii="Karla" w:hAnsi="Karla"/>
          <w:color w:val="000000" w:themeColor="text1"/>
          <w:sz w:val="20"/>
          <w:szCs w:val="20"/>
        </w:rPr>
        <w:t xml:space="preserve">, individuals </w:t>
      </w:r>
      <w:r w:rsidR="11CA400F" w:rsidRPr="00474ABB">
        <w:rPr>
          <w:rFonts w:ascii="Karla" w:hAnsi="Karla"/>
          <w:color w:val="000000" w:themeColor="text1"/>
          <w:sz w:val="20"/>
          <w:szCs w:val="20"/>
        </w:rPr>
        <w:t>who</w:t>
      </w:r>
      <w:r w:rsidRPr="00474ABB">
        <w:rPr>
          <w:rFonts w:ascii="Karla" w:hAnsi="Karla"/>
          <w:color w:val="000000" w:themeColor="text1"/>
          <w:sz w:val="20"/>
          <w:szCs w:val="20"/>
        </w:rPr>
        <w:t xml:space="preserve"> provided case studies</w:t>
      </w:r>
      <w:r w:rsidR="00703981" w:rsidRPr="00474ABB">
        <w:rPr>
          <w:rFonts w:ascii="Karla" w:hAnsi="Karla"/>
          <w:color w:val="000000" w:themeColor="text1"/>
          <w:sz w:val="20"/>
          <w:szCs w:val="20"/>
        </w:rPr>
        <w:t>,</w:t>
      </w:r>
      <w:r w:rsidRPr="00474ABB">
        <w:rPr>
          <w:rFonts w:ascii="Karla" w:hAnsi="Karla"/>
          <w:color w:val="000000" w:themeColor="text1"/>
          <w:sz w:val="20"/>
          <w:szCs w:val="20"/>
        </w:rPr>
        <w:t xml:space="preserve"> and the young people</w:t>
      </w:r>
      <w:r w:rsidR="00703981" w:rsidRPr="00474ABB">
        <w:rPr>
          <w:rFonts w:ascii="Karla" w:hAnsi="Karla"/>
          <w:color w:val="000000" w:themeColor="text1"/>
          <w:sz w:val="20"/>
          <w:szCs w:val="20"/>
        </w:rPr>
        <w:t xml:space="preserve"> who</w:t>
      </w:r>
      <w:r w:rsidRPr="00474ABB">
        <w:rPr>
          <w:rFonts w:ascii="Karla" w:hAnsi="Karla"/>
          <w:color w:val="000000" w:themeColor="text1"/>
          <w:sz w:val="20"/>
          <w:szCs w:val="20"/>
        </w:rPr>
        <w:t xml:space="preserve"> participated in our consultations</w:t>
      </w:r>
      <w:r w:rsidR="00703981" w:rsidRPr="00474ABB">
        <w:rPr>
          <w:rFonts w:ascii="Karla" w:hAnsi="Karla"/>
          <w:color w:val="000000" w:themeColor="text1"/>
          <w:sz w:val="20"/>
          <w:szCs w:val="20"/>
        </w:rPr>
        <w:t xml:space="preserve"> and responded to our DRC survey</w:t>
      </w:r>
      <w:r w:rsidR="630DEDFD" w:rsidRPr="00474ABB">
        <w:rPr>
          <w:rFonts w:ascii="Karla" w:hAnsi="Karla"/>
          <w:color w:val="000000" w:themeColor="text1"/>
          <w:sz w:val="20"/>
          <w:szCs w:val="20"/>
        </w:rPr>
        <w:t>.</w:t>
      </w:r>
    </w:p>
    <w:p w14:paraId="64BA6A6E" w14:textId="3AFBE7EF" w:rsidR="00E404DA" w:rsidRPr="00474ABB" w:rsidRDefault="006E1DF3" w:rsidP="000D04D1">
      <w:pPr>
        <w:spacing w:line="360" w:lineRule="auto"/>
        <w:ind w:right="2544"/>
        <w:rPr>
          <w:rFonts w:ascii="Karla" w:hAnsi="Karla"/>
          <w:color w:val="000000" w:themeColor="text1"/>
          <w:sz w:val="20"/>
          <w:szCs w:val="20"/>
        </w:rPr>
      </w:pPr>
      <w:r w:rsidRPr="00474ABB">
        <w:rPr>
          <w:rFonts w:ascii="Karla" w:hAnsi="Karla"/>
          <w:noProof/>
          <w:color w:val="000000" w:themeColor="text1"/>
          <w:sz w:val="20"/>
          <w:szCs w:val="20"/>
          <w:shd w:val="clear" w:color="auto" w:fill="E6E6E6"/>
          <w:lang w:eastAsia="en-AU"/>
        </w:rPr>
        <w:drawing>
          <wp:anchor distT="0" distB="0" distL="114300" distR="114300" simplePos="0" relativeHeight="251658240" behindDoc="0" locked="0" layoutInCell="1" allowOverlap="1" wp14:anchorId="021878DD" wp14:editId="1988B007">
            <wp:simplePos x="0" y="0"/>
            <wp:positionH relativeFrom="margin">
              <wp:posOffset>8255</wp:posOffset>
            </wp:positionH>
            <wp:positionV relativeFrom="paragraph">
              <wp:posOffset>106193</wp:posOffset>
            </wp:positionV>
            <wp:extent cx="1138555" cy="429895"/>
            <wp:effectExtent l="0" t="0" r="4445" b="1905"/>
            <wp:wrapNone/>
            <wp:docPr id="46" name="Picture 26" descr="The Aboriginal flag and Torres Strait Islands flag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6" descr="The Aboriginal flag and Torres Strait Islands flag side by side"/>
                    <pic:cNvPicPr/>
                  </pic:nvPicPr>
                  <pic:blipFill rotWithShape="1">
                    <a:blip r:embed="rId14">
                      <a:extLst>
                        <a:ext uri="{28A0092B-C50C-407E-A947-70E740481C1C}">
                          <a14:useLocalDpi xmlns:a14="http://schemas.microsoft.com/office/drawing/2010/main" val="0"/>
                        </a:ext>
                      </a:extLst>
                    </a:blip>
                    <a:srcRect l="7434"/>
                    <a:stretch/>
                  </pic:blipFill>
                  <pic:spPr bwMode="auto">
                    <a:xfrm>
                      <a:off x="0" y="0"/>
                      <a:ext cx="1138555" cy="429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91D76C" w14:textId="37EB96A2" w:rsidR="00E404DA" w:rsidRPr="00474ABB" w:rsidRDefault="00E404DA" w:rsidP="000D04D1">
      <w:pPr>
        <w:spacing w:line="360" w:lineRule="auto"/>
        <w:ind w:right="2544"/>
        <w:rPr>
          <w:rFonts w:ascii="Karla" w:hAnsi="Karla"/>
          <w:color w:val="000000" w:themeColor="text1"/>
          <w:sz w:val="20"/>
          <w:szCs w:val="20"/>
        </w:rPr>
      </w:pPr>
    </w:p>
    <w:p w14:paraId="1C0245CB" w14:textId="11CEA45B" w:rsidR="00E404DA" w:rsidRPr="00474ABB" w:rsidRDefault="00E404DA" w:rsidP="000D04D1">
      <w:pPr>
        <w:spacing w:line="360" w:lineRule="auto"/>
        <w:ind w:right="2544"/>
        <w:rPr>
          <w:rFonts w:ascii="Karla" w:hAnsi="Karla"/>
          <w:color w:val="000000" w:themeColor="text1"/>
          <w:sz w:val="20"/>
          <w:szCs w:val="20"/>
        </w:rPr>
      </w:pPr>
    </w:p>
    <w:p w14:paraId="401848C3" w14:textId="77777777" w:rsidR="00AF3DCA" w:rsidRPr="00474ABB" w:rsidRDefault="00AF3DCA" w:rsidP="000D04D1">
      <w:pPr>
        <w:spacing w:line="360" w:lineRule="auto"/>
        <w:rPr>
          <w:rFonts w:ascii="Karla" w:hAnsi="Karla"/>
          <w:b/>
          <w:bCs/>
          <w:color w:val="000000" w:themeColor="text1"/>
          <w:sz w:val="20"/>
          <w:szCs w:val="20"/>
        </w:rPr>
      </w:pPr>
    </w:p>
    <w:p w14:paraId="248C0DCD" w14:textId="664A0114" w:rsidR="005C5E0E" w:rsidRPr="00474ABB" w:rsidRDefault="00D6717C" w:rsidP="000D04D1">
      <w:pPr>
        <w:spacing w:line="360" w:lineRule="auto"/>
        <w:rPr>
          <w:rFonts w:ascii="Karla" w:hAnsi="Karla"/>
          <w:b/>
          <w:bCs/>
          <w:color w:val="000000" w:themeColor="text1"/>
          <w:sz w:val="20"/>
          <w:szCs w:val="20"/>
        </w:rPr>
      </w:pPr>
      <w:r w:rsidRPr="00592B8D">
        <w:rPr>
          <w:rFonts w:ascii="Karla" w:hAnsi="Karla"/>
          <w:b/>
          <w:bCs/>
          <w:color w:val="000000" w:themeColor="text1"/>
          <w:sz w:val="20"/>
          <w:szCs w:val="20"/>
        </w:rPr>
        <w:t>YDAS</w:t>
      </w:r>
      <w:r w:rsidR="008F5BD8" w:rsidRPr="00592B8D">
        <w:rPr>
          <w:rFonts w:ascii="Karla" w:hAnsi="Karla"/>
          <w:b/>
          <w:bCs/>
          <w:color w:val="000000" w:themeColor="text1"/>
          <w:sz w:val="20"/>
          <w:szCs w:val="20"/>
        </w:rPr>
        <w:t xml:space="preserve"> respectfully acknowledges the Aboriginal and Torres Strait Islander people of this continent. </w:t>
      </w:r>
      <w:r w:rsidR="7B9C1299" w:rsidRPr="00592B8D">
        <w:rPr>
          <w:rFonts w:ascii="Karla" w:hAnsi="Karla"/>
          <w:b/>
          <w:bCs/>
          <w:color w:val="000000" w:themeColor="text1"/>
          <w:sz w:val="20"/>
          <w:szCs w:val="20"/>
        </w:rPr>
        <w:t xml:space="preserve">We respectfully </w:t>
      </w:r>
      <w:r w:rsidR="7A508538" w:rsidRPr="00592B8D">
        <w:rPr>
          <w:rFonts w:ascii="Karla" w:hAnsi="Karla"/>
          <w:b/>
          <w:bCs/>
          <w:color w:val="000000" w:themeColor="text1"/>
          <w:sz w:val="20"/>
          <w:szCs w:val="20"/>
        </w:rPr>
        <w:t>acknowledge</w:t>
      </w:r>
      <w:r w:rsidR="7B9C1299" w:rsidRPr="00592B8D">
        <w:rPr>
          <w:rFonts w:ascii="Karla" w:hAnsi="Karla"/>
          <w:b/>
          <w:bCs/>
          <w:color w:val="000000" w:themeColor="text1"/>
          <w:sz w:val="20"/>
          <w:szCs w:val="20"/>
        </w:rPr>
        <w:t xml:space="preserve"> the traditional custodians of the Aboriginal nations within Victoria where our work takes place, and we pay our respects to Elders past and present. </w:t>
      </w:r>
      <w:proofErr w:type="spellStart"/>
      <w:r w:rsidR="7B9C1299" w:rsidRPr="00592B8D">
        <w:rPr>
          <w:rFonts w:ascii="Karla" w:hAnsi="Karla"/>
          <w:b/>
          <w:bCs/>
          <w:color w:val="000000" w:themeColor="text1"/>
          <w:sz w:val="20"/>
          <w:szCs w:val="20"/>
        </w:rPr>
        <w:t>Bunjil’s</w:t>
      </w:r>
      <w:proofErr w:type="spellEnd"/>
      <w:r w:rsidR="7B9C1299" w:rsidRPr="00592B8D">
        <w:rPr>
          <w:rFonts w:ascii="Karla" w:hAnsi="Karla"/>
          <w:b/>
          <w:bCs/>
          <w:color w:val="000000" w:themeColor="text1"/>
          <w:sz w:val="20"/>
          <w:szCs w:val="20"/>
        </w:rPr>
        <w:t xml:space="preserve"> lore states that those who walk on this land must care for the Country and waterways as well as care for the children and young people. This always was and always will be Aboriginal land. </w:t>
      </w:r>
    </w:p>
    <w:p w14:paraId="462050D9" w14:textId="2AE9ECD9" w:rsidR="005C5E0E" w:rsidRPr="00AF3DCA" w:rsidRDefault="00AF3DCA" w:rsidP="000D04D1">
      <w:pPr>
        <w:pStyle w:val="Heading1"/>
        <w:spacing w:after="0"/>
        <w:rPr>
          <w:b/>
          <w:bCs/>
        </w:rPr>
      </w:pPr>
      <w:bookmarkStart w:id="28" w:name="_Toc122514704"/>
      <w:bookmarkStart w:id="29" w:name="_Toc122695864"/>
      <w:r w:rsidRPr="00AF3DCA">
        <w:rPr>
          <w:b/>
          <w:bCs/>
          <w:noProof/>
          <w:color w:val="01AAEB"/>
          <w:shd w:val="clear" w:color="auto" w:fill="E6E6E6"/>
        </w:rPr>
        <w:drawing>
          <wp:anchor distT="0" distB="0" distL="114300" distR="114300" simplePos="0" relativeHeight="251658244" behindDoc="1" locked="0" layoutInCell="1" allowOverlap="1" wp14:anchorId="6CE2EAC2" wp14:editId="1932E852">
            <wp:simplePos x="0" y="0"/>
            <wp:positionH relativeFrom="column">
              <wp:posOffset>0</wp:posOffset>
            </wp:positionH>
            <wp:positionV relativeFrom="paragraph">
              <wp:posOffset>436118</wp:posOffset>
            </wp:positionV>
            <wp:extent cx="5727700" cy="32385"/>
            <wp:effectExtent l="0" t="0" r="0" b="5715"/>
            <wp:wrapTight wrapText="bothSides">
              <wp:wrapPolygon edited="0">
                <wp:start x="0" y="0"/>
                <wp:lineTo x="0" y="16941"/>
                <wp:lineTo x="21552" y="16941"/>
                <wp:lineTo x="21552"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005C5E0E" w:rsidRPr="00AF3DCA">
        <w:rPr>
          <w:b/>
          <w:bCs/>
        </w:rPr>
        <w:t>Contents</w:t>
      </w:r>
      <w:bookmarkEnd w:id="28"/>
      <w:bookmarkEnd w:id="29"/>
    </w:p>
    <w:p w14:paraId="5B45BDC7" w14:textId="77777777" w:rsidR="000D04D1" w:rsidRDefault="000D04D1" w:rsidP="000D04D1">
      <w:pPr>
        <w:pStyle w:val="TOC1"/>
        <w:spacing w:before="0"/>
        <w:rPr>
          <w:rFonts w:ascii="Karla" w:hAnsi="Karla"/>
          <w:i w:val="0"/>
          <w:iCs w:val="0"/>
          <w:color w:val="000000" w:themeColor="text1"/>
          <w:sz w:val="20"/>
          <w:szCs w:val="20"/>
          <w:shd w:val="clear" w:color="auto" w:fill="E6E6E6"/>
        </w:rPr>
      </w:pPr>
    </w:p>
    <w:p w14:paraId="03934C84" w14:textId="63EA4DCD" w:rsidR="003A38C4" w:rsidRPr="003A38C4" w:rsidRDefault="008E4865" w:rsidP="00056A3C">
      <w:pPr>
        <w:pStyle w:val="TOC1"/>
        <w:spacing w:line="276" w:lineRule="auto"/>
        <w:rPr>
          <w:rFonts w:ascii="Karla" w:eastAsiaTheme="minorEastAsia" w:hAnsi="Karla" w:cstheme="minorBidi"/>
          <w:i w:val="0"/>
          <w:iCs w:val="0"/>
          <w:noProof/>
          <w:sz w:val="20"/>
          <w:szCs w:val="20"/>
        </w:rPr>
      </w:pPr>
      <w:r w:rsidRPr="003A38C4">
        <w:rPr>
          <w:rFonts w:ascii="Karla" w:hAnsi="Karla"/>
          <w:i w:val="0"/>
          <w:iCs w:val="0"/>
          <w:color w:val="000000" w:themeColor="text1"/>
          <w:sz w:val="20"/>
          <w:szCs w:val="20"/>
        </w:rPr>
        <w:fldChar w:fldCharType="begin"/>
      </w:r>
      <w:r w:rsidRPr="003A38C4">
        <w:rPr>
          <w:rFonts w:ascii="Karla" w:hAnsi="Karla"/>
          <w:i w:val="0"/>
          <w:iCs w:val="0"/>
          <w:color w:val="000000" w:themeColor="text1"/>
          <w:sz w:val="20"/>
          <w:szCs w:val="20"/>
        </w:rPr>
        <w:instrText xml:space="preserve"> TOC \o "1-3" \h \z \u </w:instrText>
      </w:r>
      <w:r w:rsidRPr="003A38C4">
        <w:rPr>
          <w:rFonts w:ascii="Karla" w:hAnsi="Karla"/>
          <w:i w:val="0"/>
          <w:iCs w:val="0"/>
          <w:color w:val="000000" w:themeColor="text1"/>
          <w:sz w:val="20"/>
          <w:szCs w:val="20"/>
        </w:rPr>
        <w:fldChar w:fldCharType="separate"/>
      </w:r>
      <w:hyperlink w:anchor="_Toc122695863" w:history="1">
        <w:r w:rsidR="003A38C4" w:rsidRPr="003A38C4">
          <w:rPr>
            <w:rStyle w:val="Hyperlink"/>
            <w:rFonts w:ascii="Karla" w:hAnsi="Karla"/>
            <w:i w:val="0"/>
            <w:iCs w:val="0"/>
            <w:noProof/>
            <w:sz w:val="20"/>
            <w:szCs w:val="20"/>
          </w:rPr>
          <w:t>About YDAS</w:t>
        </w:r>
        <w:r w:rsidR="003A38C4" w:rsidRPr="003A38C4">
          <w:rPr>
            <w:rFonts w:ascii="Karla" w:hAnsi="Karla"/>
            <w:i w:val="0"/>
            <w:iCs w:val="0"/>
            <w:noProof/>
            <w:webHidden/>
            <w:sz w:val="20"/>
            <w:szCs w:val="20"/>
          </w:rPr>
          <w:tab/>
        </w:r>
        <w:r w:rsidR="003A38C4" w:rsidRPr="003A38C4">
          <w:rPr>
            <w:rFonts w:ascii="Karla" w:hAnsi="Karla"/>
            <w:i w:val="0"/>
            <w:iCs w:val="0"/>
            <w:noProof/>
            <w:webHidden/>
            <w:sz w:val="20"/>
            <w:szCs w:val="20"/>
          </w:rPr>
          <w:fldChar w:fldCharType="begin"/>
        </w:r>
        <w:r w:rsidR="003A38C4" w:rsidRPr="003A38C4">
          <w:rPr>
            <w:rFonts w:ascii="Karla" w:hAnsi="Karla"/>
            <w:i w:val="0"/>
            <w:iCs w:val="0"/>
            <w:noProof/>
            <w:webHidden/>
            <w:sz w:val="20"/>
            <w:szCs w:val="20"/>
          </w:rPr>
          <w:instrText xml:space="preserve"> PAGEREF _Toc122695863 \h </w:instrText>
        </w:r>
        <w:r w:rsidR="003A38C4" w:rsidRPr="003A38C4">
          <w:rPr>
            <w:rFonts w:ascii="Karla" w:hAnsi="Karla"/>
            <w:i w:val="0"/>
            <w:iCs w:val="0"/>
            <w:noProof/>
            <w:webHidden/>
            <w:sz w:val="20"/>
            <w:szCs w:val="20"/>
          </w:rPr>
        </w:r>
        <w:r w:rsidR="003A38C4" w:rsidRPr="003A38C4">
          <w:rPr>
            <w:rFonts w:ascii="Karla" w:hAnsi="Karla"/>
            <w:i w:val="0"/>
            <w:iCs w:val="0"/>
            <w:noProof/>
            <w:webHidden/>
            <w:sz w:val="20"/>
            <w:szCs w:val="20"/>
          </w:rPr>
          <w:fldChar w:fldCharType="separate"/>
        </w:r>
        <w:r w:rsidR="003A38C4" w:rsidRPr="003A38C4">
          <w:rPr>
            <w:rFonts w:ascii="Karla" w:hAnsi="Karla"/>
            <w:i w:val="0"/>
            <w:iCs w:val="0"/>
            <w:noProof/>
            <w:webHidden/>
            <w:sz w:val="20"/>
            <w:szCs w:val="20"/>
          </w:rPr>
          <w:t>3</w:t>
        </w:r>
        <w:r w:rsidR="003A38C4" w:rsidRPr="003A38C4">
          <w:rPr>
            <w:rFonts w:ascii="Karla" w:hAnsi="Karla"/>
            <w:i w:val="0"/>
            <w:iCs w:val="0"/>
            <w:noProof/>
            <w:webHidden/>
            <w:sz w:val="20"/>
            <w:szCs w:val="20"/>
          </w:rPr>
          <w:fldChar w:fldCharType="end"/>
        </w:r>
      </w:hyperlink>
    </w:p>
    <w:p w14:paraId="44EB0CDD" w14:textId="30D7D508" w:rsidR="003A38C4" w:rsidRPr="003A38C4" w:rsidRDefault="000E017E" w:rsidP="00056A3C">
      <w:pPr>
        <w:pStyle w:val="TOC1"/>
        <w:spacing w:line="276" w:lineRule="auto"/>
        <w:rPr>
          <w:rFonts w:ascii="Karla" w:eastAsiaTheme="minorEastAsia" w:hAnsi="Karla" w:cstheme="minorBidi"/>
          <w:i w:val="0"/>
          <w:iCs w:val="0"/>
          <w:noProof/>
          <w:sz w:val="20"/>
          <w:szCs w:val="20"/>
        </w:rPr>
      </w:pPr>
      <w:hyperlink w:anchor="_Toc122695864" w:history="1">
        <w:r w:rsidR="003A38C4" w:rsidRPr="003A38C4">
          <w:rPr>
            <w:rStyle w:val="Hyperlink"/>
            <w:rFonts w:ascii="Karla" w:hAnsi="Karla"/>
            <w:i w:val="0"/>
            <w:iCs w:val="0"/>
            <w:noProof/>
            <w:sz w:val="20"/>
            <w:szCs w:val="20"/>
          </w:rPr>
          <w:t>Contents</w:t>
        </w:r>
        <w:r w:rsidR="003A38C4" w:rsidRPr="003A38C4">
          <w:rPr>
            <w:rFonts w:ascii="Karla" w:hAnsi="Karla"/>
            <w:i w:val="0"/>
            <w:iCs w:val="0"/>
            <w:noProof/>
            <w:webHidden/>
            <w:sz w:val="20"/>
            <w:szCs w:val="20"/>
          </w:rPr>
          <w:tab/>
        </w:r>
        <w:r w:rsidR="003A38C4" w:rsidRPr="003A38C4">
          <w:rPr>
            <w:rFonts w:ascii="Karla" w:hAnsi="Karla"/>
            <w:i w:val="0"/>
            <w:iCs w:val="0"/>
            <w:noProof/>
            <w:webHidden/>
            <w:sz w:val="20"/>
            <w:szCs w:val="20"/>
          </w:rPr>
          <w:fldChar w:fldCharType="begin"/>
        </w:r>
        <w:r w:rsidR="003A38C4" w:rsidRPr="003A38C4">
          <w:rPr>
            <w:rFonts w:ascii="Karla" w:hAnsi="Karla"/>
            <w:i w:val="0"/>
            <w:iCs w:val="0"/>
            <w:noProof/>
            <w:webHidden/>
            <w:sz w:val="20"/>
            <w:szCs w:val="20"/>
          </w:rPr>
          <w:instrText xml:space="preserve"> PAGEREF _Toc122695864 \h </w:instrText>
        </w:r>
        <w:r w:rsidR="003A38C4" w:rsidRPr="003A38C4">
          <w:rPr>
            <w:rFonts w:ascii="Karla" w:hAnsi="Karla"/>
            <w:i w:val="0"/>
            <w:iCs w:val="0"/>
            <w:noProof/>
            <w:webHidden/>
            <w:sz w:val="20"/>
            <w:szCs w:val="20"/>
          </w:rPr>
        </w:r>
        <w:r w:rsidR="003A38C4" w:rsidRPr="003A38C4">
          <w:rPr>
            <w:rFonts w:ascii="Karla" w:hAnsi="Karla"/>
            <w:i w:val="0"/>
            <w:iCs w:val="0"/>
            <w:noProof/>
            <w:webHidden/>
            <w:sz w:val="20"/>
            <w:szCs w:val="20"/>
          </w:rPr>
          <w:fldChar w:fldCharType="separate"/>
        </w:r>
        <w:r w:rsidR="003A38C4" w:rsidRPr="003A38C4">
          <w:rPr>
            <w:rFonts w:ascii="Karla" w:hAnsi="Karla"/>
            <w:i w:val="0"/>
            <w:iCs w:val="0"/>
            <w:noProof/>
            <w:webHidden/>
            <w:sz w:val="20"/>
            <w:szCs w:val="20"/>
          </w:rPr>
          <w:t>4</w:t>
        </w:r>
        <w:r w:rsidR="003A38C4" w:rsidRPr="003A38C4">
          <w:rPr>
            <w:rFonts w:ascii="Karla" w:hAnsi="Karla"/>
            <w:i w:val="0"/>
            <w:iCs w:val="0"/>
            <w:noProof/>
            <w:webHidden/>
            <w:sz w:val="20"/>
            <w:szCs w:val="20"/>
          </w:rPr>
          <w:fldChar w:fldCharType="end"/>
        </w:r>
      </w:hyperlink>
    </w:p>
    <w:p w14:paraId="08595ADF" w14:textId="4E8AAFEF" w:rsidR="003A38C4" w:rsidRPr="003A38C4" w:rsidRDefault="000E017E" w:rsidP="00056A3C">
      <w:pPr>
        <w:pStyle w:val="TOC1"/>
        <w:spacing w:line="276" w:lineRule="auto"/>
        <w:rPr>
          <w:rFonts w:ascii="Karla" w:eastAsiaTheme="minorEastAsia" w:hAnsi="Karla" w:cstheme="minorBidi"/>
          <w:i w:val="0"/>
          <w:iCs w:val="0"/>
          <w:noProof/>
          <w:sz w:val="20"/>
          <w:szCs w:val="20"/>
        </w:rPr>
      </w:pPr>
      <w:hyperlink w:anchor="_Toc122695865" w:history="1">
        <w:r w:rsidR="003A38C4" w:rsidRPr="003A38C4">
          <w:rPr>
            <w:rStyle w:val="Hyperlink"/>
            <w:rFonts w:ascii="Karla" w:hAnsi="Karla"/>
            <w:i w:val="0"/>
            <w:iCs w:val="0"/>
            <w:noProof/>
            <w:sz w:val="20"/>
            <w:szCs w:val="20"/>
          </w:rPr>
          <w:t>Executive summary and overview</w:t>
        </w:r>
        <w:r w:rsidR="003A38C4" w:rsidRPr="003A38C4">
          <w:rPr>
            <w:rFonts w:ascii="Karla" w:hAnsi="Karla"/>
            <w:i w:val="0"/>
            <w:iCs w:val="0"/>
            <w:noProof/>
            <w:webHidden/>
            <w:sz w:val="20"/>
            <w:szCs w:val="20"/>
          </w:rPr>
          <w:tab/>
        </w:r>
        <w:r w:rsidR="003A38C4" w:rsidRPr="003A38C4">
          <w:rPr>
            <w:rFonts w:ascii="Karla" w:hAnsi="Karla"/>
            <w:i w:val="0"/>
            <w:iCs w:val="0"/>
            <w:noProof/>
            <w:webHidden/>
            <w:sz w:val="20"/>
            <w:szCs w:val="20"/>
          </w:rPr>
          <w:fldChar w:fldCharType="begin"/>
        </w:r>
        <w:r w:rsidR="003A38C4" w:rsidRPr="003A38C4">
          <w:rPr>
            <w:rFonts w:ascii="Karla" w:hAnsi="Karla"/>
            <w:i w:val="0"/>
            <w:iCs w:val="0"/>
            <w:noProof/>
            <w:webHidden/>
            <w:sz w:val="20"/>
            <w:szCs w:val="20"/>
          </w:rPr>
          <w:instrText xml:space="preserve"> PAGEREF _Toc122695865 \h </w:instrText>
        </w:r>
        <w:r w:rsidR="003A38C4" w:rsidRPr="003A38C4">
          <w:rPr>
            <w:rFonts w:ascii="Karla" w:hAnsi="Karla"/>
            <w:i w:val="0"/>
            <w:iCs w:val="0"/>
            <w:noProof/>
            <w:webHidden/>
            <w:sz w:val="20"/>
            <w:szCs w:val="20"/>
          </w:rPr>
        </w:r>
        <w:r w:rsidR="003A38C4" w:rsidRPr="003A38C4">
          <w:rPr>
            <w:rFonts w:ascii="Karla" w:hAnsi="Karla"/>
            <w:i w:val="0"/>
            <w:iCs w:val="0"/>
            <w:noProof/>
            <w:webHidden/>
            <w:sz w:val="20"/>
            <w:szCs w:val="20"/>
          </w:rPr>
          <w:fldChar w:fldCharType="separate"/>
        </w:r>
        <w:r w:rsidR="003A38C4" w:rsidRPr="003A38C4">
          <w:rPr>
            <w:rFonts w:ascii="Karla" w:hAnsi="Karla"/>
            <w:i w:val="0"/>
            <w:iCs w:val="0"/>
            <w:noProof/>
            <w:webHidden/>
            <w:sz w:val="20"/>
            <w:szCs w:val="20"/>
          </w:rPr>
          <w:t>9</w:t>
        </w:r>
        <w:r w:rsidR="003A38C4" w:rsidRPr="003A38C4">
          <w:rPr>
            <w:rFonts w:ascii="Karla" w:hAnsi="Karla"/>
            <w:i w:val="0"/>
            <w:iCs w:val="0"/>
            <w:noProof/>
            <w:webHidden/>
            <w:sz w:val="20"/>
            <w:szCs w:val="20"/>
          </w:rPr>
          <w:fldChar w:fldCharType="end"/>
        </w:r>
      </w:hyperlink>
    </w:p>
    <w:p w14:paraId="66FFD5A8" w14:textId="69B11137" w:rsidR="003A38C4" w:rsidRPr="003A38C4" w:rsidRDefault="000E017E" w:rsidP="00056A3C">
      <w:pPr>
        <w:pStyle w:val="TOC1"/>
        <w:spacing w:line="276" w:lineRule="auto"/>
        <w:rPr>
          <w:rFonts w:ascii="Karla" w:eastAsiaTheme="minorEastAsia" w:hAnsi="Karla" w:cstheme="minorBidi"/>
          <w:i w:val="0"/>
          <w:iCs w:val="0"/>
          <w:noProof/>
          <w:sz w:val="20"/>
          <w:szCs w:val="20"/>
        </w:rPr>
      </w:pPr>
      <w:hyperlink w:anchor="_Toc122695866" w:history="1">
        <w:r w:rsidR="003A38C4" w:rsidRPr="003A38C4">
          <w:rPr>
            <w:rStyle w:val="Hyperlink"/>
            <w:rFonts w:ascii="Karla" w:hAnsi="Karla"/>
            <w:i w:val="0"/>
            <w:iCs w:val="0"/>
            <w:noProof/>
            <w:sz w:val="20"/>
            <w:szCs w:val="20"/>
          </w:rPr>
          <w:t>Summary of recommendations</w:t>
        </w:r>
        <w:r w:rsidR="003A38C4" w:rsidRPr="003A38C4">
          <w:rPr>
            <w:rFonts w:ascii="Karla" w:hAnsi="Karla"/>
            <w:i w:val="0"/>
            <w:iCs w:val="0"/>
            <w:noProof/>
            <w:webHidden/>
            <w:sz w:val="20"/>
            <w:szCs w:val="20"/>
          </w:rPr>
          <w:tab/>
        </w:r>
        <w:r w:rsidR="003A38C4" w:rsidRPr="003A38C4">
          <w:rPr>
            <w:rFonts w:ascii="Karla" w:hAnsi="Karla"/>
            <w:i w:val="0"/>
            <w:iCs w:val="0"/>
            <w:noProof/>
            <w:webHidden/>
            <w:sz w:val="20"/>
            <w:szCs w:val="20"/>
          </w:rPr>
          <w:fldChar w:fldCharType="begin"/>
        </w:r>
        <w:r w:rsidR="003A38C4" w:rsidRPr="003A38C4">
          <w:rPr>
            <w:rFonts w:ascii="Karla" w:hAnsi="Karla"/>
            <w:i w:val="0"/>
            <w:iCs w:val="0"/>
            <w:noProof/>
            <w:webHidden/>
            <w:sz w:val="20"/>
            <w:szCs w:val="20"/>
          </w:rPr>
          <w:instrText xml:space="preserve"> PAGEREF _Toc122695866 \h </w:instrText>
        </w:r>
        <w:r w:rsidR="003A38C4" w:rsidRPr="003A38C4">
          <w:rPr>
            <w:rFonts w:ascii="Karla" w:hAnsi="Karla"/>
            <w:i w:val="0"/>
            <w:iCs w:val="0"/>
            <w:noProof/>
            <w:webHidden/>
            <w:sz w:val="20"/>
            <w:szCs w:val="20"/>
          </w:rPr>
        </w:r>
        <w:r w:rsidR="003A38C4" w:rsidRPr="003A38C4">
          <w:rPr>
            <w:rFonts w:ascii="Karla" w:hAnsi="Karla"/>
            <w:i w:val="0"/>
            <w:iCs w:val="0"/>
            <w:noProof/>
            <w:webHidden/>
            <w:sz w:val="20"/>
            <w:szCs w:val="20"/>
          </w:rPr>
          <w:fldChar w:fldCharType="separate"/>
        </w:r>
        <w:r w:rsidR="003A38C4" w:rsidRPr="003A38C4">
          <w:rPr>
            <w:rFonts w:ascii="Karla" w:hAnsi="Karla"/>
            <w:i w:val="0"/>
            <w:iCs w:val="0"/>
            <w:noProof/>
            <w:webHidden/>
            <w:sz w:val="20"/>
            <w:szCs w:val="20"/>
          </w:rPr>
          <w:t>10</w:t>
        </w:r>
        <w:r w:rsidR="003A38C4" w:rsidRPr="003A38C4">
          <w:rPr>
            <w:rFonts w:ascii="Karla" w:hAnsi="Karla"/>
            <w:i w:val="0"/>
            <w:iCs w:val="0"/>
            <w:noProof/>
            <w:webHidden/>
            <w:sz w:val="20"/>
            <w:szCs w:val="20"/>
          </w:rPr>
          <w:fldChar w:fldCharType="end"/>
        </w:r>
      </w:hyperlink>
    </w:p>
    <w:p w14:paraId="7FB47428" w14:textId="108037A0" w:rsidR="003A38C4" w:rsidRPr="003A38C4" w:rsidRDefault="000E017E" w:rsidP="00056A3C">
      <w:pPr>
        <w:pStyle w:val="TOC1"/>
        <w:spacing w:line="276" w:lineRule="auto"/>
        <w:rPr>
          <w:rFonts w:ascii="Karla" w:eastAsiaTheme="minorEastAsia" w:hAnsi="Karla" w:cstheme="minorBidi"/>
          <w:i w:val="0"/>
          <w:iCs w:val="0"/>
          <w:noProof/>
          <w:sz w:val="20"/>
          <w:szCs w:val="20"/>
        </w:rPr>
      </w:pPr>
      <w:hyperlink w:anchor="_Toc122695867" w:history="1">
        <w:r w:rsidR="003A38C4" w:rsidRPr="003A38C4">
          <w:rPr>
            <w:rStyle w:val="Hyperlink"/>
            <w:rFonts w:ascii="Karla" w:hAnsi="Karla"/>
            <w:i w:val="0"/>
            <w:iCs w:val="0"/>
            <w:noProof/>
            <w:sz w:val="20"/>
            <w:szCs w:val="20"/>
          </w:rPr>
          <w:t>Methodology</w:t>
        </w:r>
        <w:r w:rsidR="003A38C4" w:rsidRPr="003A38C4">
          <w:rPr>
            <w:rFonts w:ascii="Karla" w:hAnsi="Karla"/>
            <w:i w:val="0"/>
            <w:iCs w:val="0"/>
            <w:noProof/>
            <w:webHidden/>
            <w:sz w:val="20"/>
            <w:szCs w:val="20"/>
          </w:rPr>
          <w:tab/>
        </w:r>
        <w:r w:rsidR="003A38C4" w:rsidRPr="003A38C4">
          <w:rPr>
            <w:rFonts w:ascii="Karla" w:hAnsi="Karla"/>
            <w:i w:val="0"/>
            <w:iCs w:val="0"/>
            <w:noProof/>
            <w:webHidden/>
            <w:sz w:val="20"/>
            <w:szCs w:val="20"/>
          </w:rPr>
          <w:fldChar w:fldCharType="begin"/>
        </w:r>
        <w:r w:rsidR="003A38C4" w:rsidRPr="003A38C4">
          <w:rPr>
            <w:rFonts w:ascii="Karla" w:hAnsi="Karla"/>
            <w:i w:val="0"/>
            <w:iCs w:val="0"/>
            <w:noProof/>
            <w:webHidden/>
            <w:sz w:val="20"/>
            <w:szCs w:val="20"/>
          </w:rPr>
          <w:instrText xml:space="preserve"> PAGEREF _Toc122695867 \h </w:instrText>
        </w:r>
        <w:r w:rsidR="003A38C4" w:rsidRPr="003A38C4">
          <w:rPr>
            <w:rFonts w:ascii="Karla" w:hAnsi="Karla"/>
            <w:i w:val="0"/>
            <w:iCs w:val="0"/>
            <w:noProof/>
            <w:webHidden/>
            <w:sz w:val="20"/>
            <w:szCs w:val="20"/>
          </w:rPr>
        </w:r>
        <w:r w:rsidR="003A38C4" w:rsidRPr="003A38C4">
          <w:rPr>
            <w:rFonts w:ascii="Karla" w:hAnsi="Karla"/>
            <w:i w:val="0"/>
            <w:iCs w:val="0"/>
            <w:noProof/>
            <w:webHidden/>
            <w:sz w:val="20"/>
            <w:szCs w:val="20"/>
          </w:rPr>
          <w:fldChar w:fldCharType="separate"/>
        </w:r>
        <w:r w:rsidR="003A38C4" w:rsidRPr="003A38C4">
          <w:rPr>
            <w:rFonts w:ascii="Karla" w:hAnsi="Karla"/>
            <w:i w:val="0"/>
            <w:iCs w:val="0"/>
            <w:noProof/>
            <w:webHidden/>
            <w:sz w:val="20"/>
            <w:szCs w:val="20"/>
          </w:rPr>
          <w:t>14</w:t>
        </w:r>
        <w:r w:rsidR="003A38C4" w:rsidRPr="003A38C4">
          <w:rPr>
            <w:rFonts w:ascii="Karla" w:hAnsi="Karla"/>
            <w:i w:val="0"/>
            <w:iCs w:val="0"/>
            <w:noProof/>
            <w:webHidden/>
            <w:sz w:val="20"/>
            <w:szCs w:val="20"/>
          </w:rPr>
          <w:fldChar w:fldCharType="end"/>
        </w:r>
      </w:hyperlink>
    </w:p>
    <w:p w14:paraId="4A4104F6" w14:textId="55E5F98E" w:rsidR="003A38C4" w:rsidRPr="003A38C4" w:rsidRDefault="000E017E" w:rsidP="00056A3C">
      <w:pPr>
        <w:pStyle w:val="TOC1"/>
        <w:spacing w:line="276" w:lineRule="auto"/>
        <w:rPr>
          <w:rFonts w:ascii="Karla" w:eastAsiaTheme="minorEastAsia" w:hAnsi="Karla" w:cstheme="minorBidi"/>
          <w:i w:val="0"/>
          <w:iCs w:val="0"/>
          <w:noProof/>
          <w:sz w:val="20"/>
          <w:szCs w:val="20"/>
        </w:rPr>
      </w:pPr>
      <w:hyperlink w:anchor="_Toc122695873" w:history="1">
        <w:r w:rsidR="003A38C4" w:rsidRPr="003A38C4">
          <w:rPr>
            <w:rStyle w:val="Hyperlink"/>
            <w:rFonts w:ascii="Karla" w:hAnsi="Karla"/>
            <w:i w:val="0"/>
            <w:iCs w:val="0"/>
            <w:noProof/>
            <w:sz w:val="20"/>
            <w:szCs w:val="20"/>
          </w:rPr>
          <w:t>Definitions and key concepts</w:t>
        </w:r>
        <w:r w:rsidR="003A38C4" w:rsidRPr="003A38C4">
          <w:rPr>
            <w:rFonts w:ascii="Karla" w:hAnsi="Karla"/>
            <w:i w:val="0"/>
            <w:iCs w:val="0"/>
            <w:noProof/>
            <w:webHidden/>
            <w:sz w:val="20"/>
            <w:szCs w:val="20"/>
          </w:rPr>
          <w:tab/>
        </w:r>
        <w:r w:rsidR="003A38C4" w:rsidRPr="003A38C4">
          <w:rPr>
            <w:rFonts w:ascii="Karla" w:hAnsi="Karla"/>
            <w:i w:val="0"/>
            <w:iCs w:val="0"/>
            <w:noProof/>
            <w:webHidden/>
            <w:sz w:val="20"/>
            <w:szCs w:val="20"/>
          </w:rPr>
          <w:fldChar w:fldCharType="begin"/>
        </w:r>
        <w:r w:rsidR="003A38C4" w:rsidRPr="003A38C4">
          <w:rPr>
            <w:rFonts w:ascii="Karla" w:hAnsi="Karla"/>
            <w:i w:val="0"/>
            <w:iCs w:val="0"/>
            <w:noProof/>
            <w:webHidden/>
            <w:sz w:val="20"/>
            <w:szCs w:val="20"/>
          </w:rPr>
          <w:instrText xml:space="preserve"> PAGEREF _Toc122695873 \h </w:instrText>
        </w:r>
        <w:r w:rsidR="003A38C4" w:rsidRPr="003A38C4">
          <w:rPr>
            <w:rFonts w:ascii="Karla" w:hAnsi="Karla"/>
            <w:i w:val="0"/>
            <w:iCs w:val="0"/>
            <w:noProof/>
            <w:webHidden/>
            <w:sz w:val="20"/>
            <w:szCs w:val="20"/>
          </w:rPr>
        </w:r>
        <w:r w:rsidR="003A38C4" w:rsidRPr="003A38C4">
          <w:rPr>
            <w:rFonts w:ascii="Karla" w:hAnsi="Karla"/>
            <w:i w:val="0"/>
            <w:iCs w:val="0"/>
            <w:noProof/>
            <w:webHidden/>
            <w:sz w:val="20"/>
            <w:szCs w:val="20"/>
          </w:rPr>
          <w:fldChar w:fldCharType="separate"/>
        </w:r>
        <w:r w:rsidR="003A38C4" w:rsidRPr="003A38C4">
          <w:rPr>
            <w:rFonts w:ascii="Karla" w:hAnsi="Karla"/>
            <w:i w:val="0"/>
            <w:iCs w:val="0"/>
            <w:noProof/>
            <w:webHidden/>
            <w:sz w:val="20"/>
            <w:szCs w:val="20"/>
          </w:rPr>
          <w:t>16</w:t>
        </w:r>
        <w:r w:rsidR="003A38C4" w:rsidRPr="003A38C4">
          <w:rPr>
            <w:rFonts w:ascii="Karla" w:hAnsi="Karla"/>
            <w:i w:val="0"/>
            <w:iCs w:val="0"/>
            <w:noProof/>
            <w:webHidden/>
            <w:sz w:val="20"/>
            <w:szCs w:val="20"/>
          </w:rPr>
          <w:fldChar w:fldCharType="end"/>
        </w:r>
      </w:hyperlink>
    </w:p>
    <w:p w14:paraId="730D93C2" w14:textId="58DC1AAA" w:rsidR="003A38C4" w:rsidRPr="003A38C4" w:rsidRDefault="000E017E" w:rsidP="00056A3C">
      <w:pPr>
        <w:pStyle w:val="TOC1"/>
        <w:spacing w:line="276" w:lineRule="auto"/>
        <w:rPr>
          <w:rFonts w:ascii="Karla" w:eastAsiaTheme="minorEastAsia" w:hAnsi="Karla" w:cstheme="minorBidi"/>
          <w:i w:val="0"/>
          <w:iCs w:val="0"/>
          <w:noProof/>
          <w:sz w:val="20"/>
          <w:szCs w:val="20"/>
        </w:rPr>
      </w:pPr>
      <w:hyperlink w:anchor="_Toc122695881" w:history="1">
        <w:r w:rsidR="003A38C4" w:rsidRPr="003A38C4">
          <w:rPr>
            <w:rStyle w:val="Hyperlink"/>
            <w:rFonts w:ascii="Karla" w:hAnsi="Karla"/>
            <w:i w:val="0"/>
            <w:iCs w:val="0"/>
            <w:noProof/>
            <w:sz w:val="20"/>
            <w:szCs w:val="20"/>
          </w:rPr>
          <w:t>Highlighting the intersection of youth and disability</w:t>
        </w:r>
        <w:r w:rsidR="003A38C4" w:rsidRPr="003A38C4">
          <w:rPr>
            <w:rFonts w:ascii="Karla" w:hAnsi="Karla"/>
            <w:i w:val="0"/>
            <w:iCs w:val="0"/>
            <w:noProof/>
            <w:webHidden/>
            <w:sz w:val="20"/>
            <w:szCs w:val="20"/>
          </w:rPr>
          <w:tab/>
        </w:r>
        <w:r w:rsidR="003A38C4" w:rsidRPr="003A38C4">
          <w:rPr>
            <w:rFonts w:ascii="Karla" w:hAnsi="Karla"/>
            <w:i w:val="0"/>
            <w:iCs w:val="0"/>
            <w:noProof/>
            <w:webHidden/>
            <w:sz w:val="20"/>
            <w:szCs w:val="20"/>
          </w:rPr>
          <w:fldChar w:fldCharType="begin"/>
        </w:r>
        <w:r w:rsidR="003A38C4" w:rsidRPr="003A38C4">
          <w:rPr>
            <w:rFonts w:ascii="Karla" w:hAnsi="Karla"/>
            <w:i w:val="0"/>
            <w:iCs w:val="0"/>
            <w:noProof/>
            <w:webHidden/>
            <w:sz w:val="20"/>
            <w:szCs w:val="20"/>
          </w:rPr>
          <w:instrText xml:space="preserve"> PAGEREF _Toc122695881 \h </w:instrText>
        </w:r>
        <w:r w:rsidR="003A38C4" w:rsidRPr="003A38C4">
          <w:rPr>
            <w:rFonts w:ascii="Karla" w:hAnsi="Karla"/>
            <w:i w:val="0"/>
            <w:iCs w:val="0"/>
            <w:noProof/>
            <w:webHidden/>
            <w:sz w:val="20"/>
            <w:szCs w:val="20"/>
          </w:rPr>
        </w:r>
        <w:r w:rsidR="003A38C4" w:rsidRPr="003A38C4">
          <w:rPr>
            <w:rFonts w:ascii="Karla" w:hAnsi="Karla"/>
            <w:i w:val="0"/>
            <w:iCs w:val="0"/>
            <w:noProof/>
            <w:webHidden/>
            <w:sz w:val="20"/>
            <w:szCs w:val="20"/>
          </w:rPr>
          <w:fldChar w:fldCharType="separate"/>
        </w:r>
        <w:r w:rsidR="003A38C4" w:rsidRPr="003A38C4">
          <w:rPr>
            <w:rFonts w:ascii="Karla" w:hAnsi="Karla"/>
            <w:i w:val="0"/>
            <w:iCs w:val="0"/>
            <w:noProof/>
            <w:webHidden/>
            <w:sz w:val="20"/>
            <w:szCs w:val="20"/>
          </w:rPr>
          <w:t>18</w:t>
        </w:r>
        <w:r w:rsidR="003A38C4" w:rsidRPr="003A38C4">
          <w:rPr>
            <w:rFonts w:ascii="Karla" w:hAnsi="Karla"/>
            <w:i w:val="0"/>
            <w:iCs w:val="0"/>
            <w:noProof/>
            <w:webHidden/>
            <w:sz w:val="20"/>
            <w:szCs w:val="20"/>
          </w:rPr>
          <w:fldChar w:fldCharType="end"/>
        </w:r>
      </w:hyperlink>
    </w:p>
    <w:p w14:paraId="3FB280E3" w14:textId="13BE6B11" w:rsidR="003A38C4" w:rsidRPr="003A38C4" w:rsidRDefault="000E017E" w:rsidP="00056A3C">
      <w:pPr>
        <w:pStyle w:val="TOC1"/>
        <w:spacing w:line="276" w:lineRule="auto"/>
        <w:rPr>
          <w:rFonts w:ascii="Karla" w:eastAsiaTheme="minorEastAsia" w:hAnsi="Karla" w:cstheme="minorBidi"/>
          <w:i w:val="0"/>
          <w:iCs w:val="0"/>
          <w:noProof/>
          <w:sz w:val="20"/>
          <w:szCs w:val="20"/>
        </w:rPr>
      </w:pPr>
      <w:hyperlink w:anchor="_Toc122695883" w:history="1">
        <w:r w:rsidR="003A38C4" w:rsidRPr="003A38C4">
          <w:rPr>
            <w:rStyle w:val="Hyperlink"/>
            <w:rFonts w:ascii="Karla" w:hAnsi="Karla"/>
            <w:i w:val="0"/>
            <w:iCs w:val="0"/>
            <w:noProof/>
            <w:sz w:val="20"/>
            <w:szCs w:val="20"/>
          </w:rPr>
          <w:t>Overarching themes</w:t>
        </w:r>
        <w:r w:rsidR="003A38C4" w:rsidRPr="003A38C4">
          <w:rPr>
            <w:rFonts w:ascii="Karla" w:hAnsi="Karla"/>
            <w:i w:val="0"/>
            <w:iCs w:val="0"/>
            <w:noProof/>
            <w:webHidden/>
            <w:sz w:val="20"/>
            <w:szCs w:val="20"/>
          </w:rPr>
          <w:tab/>
        </w:r>
        <w:r w:rsidR="003A38C4" w:rsidRPr="003A38C4">
          <w:rPr>
            <w:rFonts w:ascii="Karla" w:hAnsi="Karla"/>
            <w:i w:val="0"/>
            <w:iCs w:val="0"/>
            <w:noProof/>
            <w:webHidden/>
            <w:sz w:val="20"/>
            <w:szCs w:val="20"/>
          </w:rPr>
          <w:fldChar w:fldCharType="begin"/>
        </w:r>
        <w:r w:rsidR="003A38C4" w:rsidRPr="003A38C4">
          <w:rPr>
            <w:rFonts w:ascii="Karla" w:hAnsi="Karla"/>
            <w:i w:val="0"/>
            <w:iCs w:val="0"/>
            <w:noProof/>
            <w:webHidden/>
            <w:sz w:val="20"/>
            <w:szCs w:val="20"/>
          </w:rPr>
          <w:instrText xml:space="preserve"> PAGEREF _Toc122695883 \h </w:instrText>
        </w:r>
        <w:r w:rsidR="003A38C4" w:rsidRPr="003A38C4">
          <w:rPr>
            <w:rFonts w:ascii="Karla" w:hAnsi="Karla"/>
            <w:i w:val="0"/>
            <w:iCs w:val="0"/>
            <w:noProof/>
            <w:webHidden/>
            <w:sz w:val="20"/>
            <w:szCs w:val="20"/>
          </w:rPr>
        </w:r>
        <w:r w:rsidR="003A38C4" w:rsidRPr="003A38C4">
          <w:rPr>
            <w:rFonts w:ascii="Karla" w:hAnsi="Karla"/>
            <w:i w:val="0"/>
            <w:iCs w:val="0"/>
            <w:noProof/>
            <w:webHidden/>
            <w:sz w:val="20"/>
            <w:szCs w:val="20"/>
          </w:rPr>
          <w:fldChar w:fldCharType="separate"/>
        </w:r>
        <w:r w:rsidR="003A38C4" w:rsidRPr="003A38C4">
          <w:rPr>
            <w:rFonts w:ascii="Karla" w:hAnsi="Karla"/>
            <w:i w:val="0"/>
            <w:iCs w:val="0"/>
            <w:noProof/>
            <w:webHidden/>
            <w:sz w:val="20"/>
            <w:szCs w:val="20"/>
          </w:rPr>
          <w:t>19</w:t>
        </w:r>
        <w:r w:rsidR="003A38C4" w:rsidRPr="003A38C4">
          <w:rPr>
            <w:rFonts w:ascii="Karla" w:hAnsi="Karla"/>
            <w:i w:val="0"/>
            <w:iCs w:val="0"/>
            <w:noProof/>
            <w:webHidden/>
            <w:sz w:val="20"/>
            <w:szCs w:val="20"/>
          </w:rPr>
          <w:fldChar w:fldCharType="end"/>
        </w:r>
      </w:hyperlink>
    </w:p>
    <w:p w14:paraId="3E07601A" w14:textId="34E3D38F" w:rsidR="003A38C4" w:rsidRPr="003A38C4" w:rsidRDefault="000E017E" w:rsidP="00056A3C">
      <w:pPr>
        <w:pStyle w:val="TOC2"/>
        <w:spacing w:line="276" w:lineRule="auto"/>
        <w:rPr>
          <w:rFonts w:eastAsiaTheme="minorEastAsia" w:cstheme="minorBidi"/>
          <w:b w:val="0"/>
          <w:bCs w:val="0"/>
          <w:color w:val="auto"/>
        </w:rPr>
      </w:pPr>
      <w:hyperlink w:anchor="_Toc122695884" w:history="1">
        <w:r w:rsidR="003A38C4" w:rsidRPr="003A38C4">
          <w:rPr>
            <w:rStyle w:val="Hyperlink"/>
            <w:b w:val="0"/>
            <w:bCs w:val="0"/>
          </w:rPr>
          <w:t>Access</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_Toc122695884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19</w:t>
        </w:r>
        <w:r w:rsidR="003A38C4" w:rsidRPr="003A38C4">
          <w:rPr>
            <w:b w:val="0"/>
            <w:bCs w:val="0"/>
            <w:webHidden/>
          </w:rPr>
          <w:fldChar w:fldCharType="end"/>
        </w:r>
      </w:hyperlink>
    </w:p>
    <w:p w14:paraId="3BFEA4E8" w14:textId="30235A41" w:rsidR="003A38C4" w:rsidRPr="003A38C4" w:rsidRDefault="000E017E" w:rsidP="00056A3C">
      <w:pPr>
        <w:pStyle w:val="TOC2"/>
        <w:spacing w:line="276" w:lineRule="auto"/>
        <w:rPr>
          <w:rFonts w:eastAsiaTheme="minorEastAsia" w:cstheme="minorBidi"/>
          <w:b w:val="0"/>
          <w:bCs w:val="0"/>
          <w:color w:val="auto"/>
        </w:rPr>
      </w:pPr>
      <w:hyperlink w:anchor="_Toc122695885" w:history="1">
        <w:r w:rsidR="003A38C4" w:rsidRPr="003A38C4">
          <w:rPr>
            <w:rStyle w:val="Hyperlink"/>
            <w:b w:val="0"/>
            <w:bCs w:val="0"/>
          </w:rPr>
          <w:t>Disability awareness and inclusion training</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_Toc122695885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19</w:t>
        </w:r>
        <w:r w:rsidR="003A38C4" w:rsidRPr="003A38C4">
          <w:rPr>
            <w:b w:val="0"/>
            <w:bCs w:val="0"/>
            <w:webHidden/>
          </w:rPr>
          <w:fldChar w:fldCharType="end"/>
        </w:r>
      </w:hyperlink>
    </w:p>
    <w:p w14:paraId="33091B7E" w14:textId="3E49E0F7" w:rsidR="003A38C4" w:rsidRPr="003A38C4" w:rsidRDefault="000E017E" w:rsidP="00056A3C">
      <w:pPr>
        <w:pStyle w:val="TOC2"/>
        <w:spacing w:line="276" w:lineRule="auto"/>
        <w:rPr>
          <w:rFonts w:eastAsiaTheme="minorEastAsia" w:cstheme="minorBidi"/>
          <w:b w:val="0"/>
          <w:bCs w:val="0"/>
          <w:color w:val="auto"/>
        </w:rPr>
      </w:pPr>
      <w:hyperlink w:anchor="_Toc122695886" w:history="1">
        <w:r w:rsidR="003A38C4" w:rsidRPr="003A38C4">
          <w:rPr>
            <w:rStyle w:val="Hyperlink"/>
            <w:b w:val="0"/>
            <w:bCs w:val="0"/>
          </w:rPr>
          <w:t>Co-design</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_Toc122695886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20</w:t>
        </w:r>
        <w:r w:rsidR="003A38C4" w:rsidRPr="003A38C4">
          <w:rPr>
            <w:b w:val="0"/>
            <w:bCs w:val="0"/>
            <w:webHidden/>
          </w:rPr>
          <w:fldChar w:fldCharType="end"/>
        </w:r>
      </w:hyperlink>
    </w:p>
    <w:p w14:paraId="7F7087FD" w14:textId="2EB79A7C" w:rsidR="003A38C4" w:rsidRPr="003A38C4" w:rsidRDefault="000E017E" w:rsidP="00056A3C">
      <w:pPr>
        <w:pStyle w:val="TOC2"/>
        <w:spacing w:line="276" w:lineRule="auto"/>
        <w:rPr>
          <w:rFonts w:eastAsiaTheme="minorEastAsia" w:cstheme="minorBidi"/>
          <w:b w:val="0"/>
          <w:bCs w:val="0"/>
          <w:color w:val="auto"/>
        </w:rPr>
      </w:pPr>
      <w:hyperlink w:anchor="_Toc122695887" w:history="1">
        <w:r w:rsidR="003A38C4" w:rsidRPr="003A38C4">
          <w:rPr>
            <w:rStyle w:val="Hyperlink"/>
            <w:b w:val="0"/>
            <w:bCs w:val="0"/>
          </w:rPr>
          <w:t>Recommendations</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_Toc122695887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21</w:t>
        </w:r>
        <w:r w:rsidR="003A38C4" w:rsidRPr="003A38C4">
          <w:rPr>
            <w:b w:val="0"/>
            <w:bCs w:val="0"/>
            <w:webHidden/>
          </w:rPr>
          <w:fldChar w:fldCharType="end"/>
        </w:r>
      </w:hyperlink>
    </w:p>
    <w:p w14:paraId="1B1DDF3C" w14:textId="34C04401" w:rsidR="003A38C4" w:rsidRPr="003A38C4" w:rsidRDefault="000E017E" w:rsidP="00056A3C">
      <w:pPr>
        <w:pStyle w:val="TOC1"/>
        <w:spacing w:line="276" w:lineRule="auto"/>
        <w:rPr>
          <w:rFonts w:ascii="Karla" w:eastAsiaTheme="minorEastAsia" w:hAnsi="Karla" w:cstheme="minorBidi"/>
          <w:i w:val="0"/>
          <w:iCs w:val="0"/>
          <w:noProof/>
          <w:sz w:val="20"/>
          <w:szCs w:val="20"/>
        </w:rPr>
      </w:pPr>
      <w:hyperlink w:anchor="_Toc122695888" w:history="1">
        <w:r w:rsidR="003A38C4" w:rsidRPr="003A38C4">
          <w:rPr>
            <w:rStyle w:val="Hyperlink"/>
            <w:rFonts w:ascii="Karla" w:hAnsi="Karla"/>
            <w:i w:val="0"/>
            <w:iCs w:val="0"/>
            <w:noProof/>
            <w:sz w:val="20"/>
            <w:szCs w:val="20"/>
          </w:rPr>
          <w:t xml:space="preserve">Intersectional </w:t>
        </w:r>
        <w:r w:rsidR="002D7CEE">
          <w:rPr>
            <w:rStyle w:val="Hyperlink"/>
            <w:rFonts w:ascii="Karla" w:hAnsi="Karla"/>
            <w:i w:val="0"/>
            <w:iCs w:val="0"/>
            <w:noProof/>
            <w:sz w:val="20"/>
            <w:szCs w:val="20"/>
          </w:rPr>
          <w:t>E</w:t>
        </w:r>
        <w:r w:rsidR="003A38C4" w:rsidRPr="003A38C4">
          <w:rPr>
            <w:rStyle w:val="Hyperlink"/>
            <w:rFonts w:ascii="Karla" w:hAnsi="Karla"/>
            <w:i w:val="0"/>
            <w:iCs w:val="0"/>
            <w:noProof/>
            <w:sz w:val="20"/>
            <w:szCs w:val="20"/>
          </w:rPr>
          <w:t>xperiences</w:t>
        </w:r>
        <w:r w:rsidR="003A38C4" w:rsidRPr="003A38C4">
          <w:rPr>
            <w:rFonts w:ascii="Karla" w:hAnsi="Karla"/>
            <w:i w:val="0"/>
            <w:iCs w:val="0"/>
            <w:noProof/>
            <w:webHidden/>
            <w:sz w:val="20"/>
            <w:szCs w:val="20"/>
          </w:rPr>
          <w:tab/>
        </w:r>
        <w:r w:rsidR="003A38C4" w:rsidRPr="003A38C4">
          <w:rPr>
            <w:rFonts w:ascii="Karla" w:hAnsi="Karla"/>
            <w:i w:val="0"/>
            <w:iCs w:val="0"/>
            <w:noProof/>
            <w:webHidden/>
            <w:sz w:val="20"/>
            <w:szCs w:val="20"/>
          </w:rPr>
          <w:fldChar w:fldCharType="begin"/>
        </w:r>
        <w:r w:rsidR="003A38C4" w:rsidRPr="003A38C4">
          <w:rPr>
            <w:rFonts w:ascii="Karla" w:hAnsi="Karla"/>
            <w:i w:val="0"/>
            <w:iCs w:val="0"/>
            <w:noProof/>
            <w:webHidden/>
            <w:sz w:val="20"/>
            <w:szCs w:val="20"/>
          </w:rPr>
          <w:instrText xml:space="preserve"> PAGEREF _Toc122695888 \h </w:instrText>
        </w:r>
        <w:r w:rsidR="003A38C4" w:rsidRPr="003A38C4">
          <w:rPr>
            <w:rFonts w:ascii="Karla" w:hAnsi="Karla"/>
            <w:i w:val="0"/>
            <w:iCs w:val="0"/>
            <w:noProof/>
            <w:webHidden/>
            <w:sz w:val="20"/>
            <w:szCs w:val="20"/>
          </w:rPr>
        </w:r>
        <w:r w:rsidR="003A38C4" w:rsidRPr="003A38C4">
          <w:rPr>
            <w:rFonts w:ascii="Karla" w:hAnsi="Karla"/>
            <w:i w:val="0"/>
            <w:iCs w:val="0"/>
            <w:noProof/>
            <w:webHidden/>
            <w:sz w:val="20"/>
            <w:szCs w:val="20"/>
          </w:rPr>
          <w:fldChar w:fldCharType="separate"/>
        </w:r>
        <w:r w:rsidR="003A38C4" w:rsidRPr="003A38C4">
          <w:rPr>
            <w:rFonts w:ascii="Karla" w:hAnsi="Karla"/>
            <w:i w:val="0"/>
            <w:iCs w:val="0"/>
            <w:noProof/>
            <w:webHidden/>
            <w:sz w:val="20"/>
            <w:szCs w:val="20"/>
          </w:rPr>
          <w:t>22</w:t>
        </w:r>
        <w:r w:rsidR="003A38C4" w:rsidRPr="003A38C4">
          <w:rPr>
            <w:rFonts w:ascii="Karla" w:hAnsi="Karla"/>
            <w:i w:val="0"/>
            <w:iCs w:val="0"/>
            <w:noProof/>
            <w:webHidden/>
            <w:sz w:val="20"/>
            <w:szCs w:val="20"/>
          </w:rPr>
          <w:fldChar w:fldCharType="end"/>
        </w:r>
      </w:hyperlink>
    </w:p>
    <w:p w14:paraId="6409D10B" w14:textId="12425057" w:rsidR="003A38C4" w:rsidRPr="003A38C4" w:rsidRDefault="000E017E" w:rsidP="00056A3C">
      <w:pPr>
        <w:pStyle w:val="TOC2"/>
        <w:spacing w:line="276" w:lineRule="auto"/>
        <w:rPr>
          <w:rFonts w:eastAsiaTheme="minorEastAsia" w:cstheme="minorBidi"/>
          <w:b w:val="0"/>
          <w:bCs w:val="0"/>
          <w:color w:val="auto"/>
        </w:rPr>
      </w:pPr>
      <w:hyperlink w:anchor="_Toc122695889" w:history="1">
        <w:r w:rsidR="003A38C4" w:rsidRPr="003A38C4">
          <w:rPr>
            <w:rStyle w:val="Hyperlink"/>
            <w:b w:val="0"/>
            <w:bCs w:val="0"/>
          </w:rPr>
          <w:t>First Nations Peoples</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_Toc122695889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22</w:t>
        </w:r>
        <w:r w:rsidR="003A38C4" w:rsidRPr="003A38C4">
          <w:rPr>
            <w:b w:val="0"/>
            <w:bCs w:val="0"/>
            <w:webHidden/>
          </w:rPr>
          <w:fldChar w:fldCharType="end"/>
        </w:r>
      </w:hyperlink>
    </w:p>
    <w:p w14:paraId="67A58170" w14:textId="7365275E" w:rsidR="003A38C4" w:rsidRPr="003A38C4" w:rsidRDefault="000E017E" w:rsidP="00056A3C">
      <w:pPr>
        <w:pStyle w:val="TOC2"/>
        <w:spacing w:line="276" w:lineRule="auto"/>
        <w:rPr>
          <w:rFonts w:eastAsiaTheme="minorEastAsia" w:cstheme="minorBidi"/>
          <w:b w:val="0"/>
          <w:bCs w:val="0"/>
          <w:color w:val="auto"/>
        </w:rPr>
      </w:pPr>
      <w:hyperlink w:anchor="_Toc122695890" w:history="1">
        <w:r w:rsidR="003A38C4" w:rsidRPr="003A38C4">
          <w:rPr>
            <w:rStyle w:val="Hyperlink"/>
            <w:b w:val="0"/>
            <w:bCs w:val="0"/>
          </w:rPr>
          <w:t>Culturally diverse young people</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_Toc122695890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22</w:t>
        </w:r>
        <w:r w:rsidR="003A38C4" w:rsidRPr="003A38C4">
          <w:rPr>
            <w:b w:val="0"/>
            <w:bCs w:val="0"/>
            <w:webHidden/>
          </w:rPr>
          <w:fldChar w:fldCharType="end"/>
        </w:r>
      </w:hyperlink>
    </w:p>
    <w:p w14:paraId="53639BD9" w14:textId="70C8467F" w:rsidR="003A38C4" w:rsidRPr="003A38C4" w:rsidRDefault="000E017E" w:rsidP="00056A3C">
      <w:pPr>
        <w:pStyle w:val="TOC2"/>
        <w:spacing w:line="276" w:lineRule="auto"/>
        <w:rPr>
          <w:rFonts w:eastAsiaTheme="minorEastAsia" w:cstheme="minorBidi"/>
          <w:b w:val="0"/>
          <w:bCs w:val="0"/>
          <w:color w:val="auto"/>
        </w:rPr>
      </w:pPr>
      <w:hyperlink w:anchor="_Toc122695891" w:history="1">
        <w:r w:rsidR="003A38C4" w:rsidRPr="003A38C4">
          <w:rPr>
            <w:rStyle w:val="Hyperlink"/>
            <w:b w:val="0"/>
            <w:bCs w:val="0"/>
          </w:rPr>
          <w:t>Recommendations</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_Toc122695891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23</w:t>
        </w:r>
        <w:r w:rsidR="003A38C4" w:rsidRPr="003A38C4">
          <w:rPr>
            <w:b w:val="0"/>
            <w:bCs w:val="0"/>
            <w:webHidden/>
          </w:rPr>
          <w:fldChar w:fldCharType="end"/>
        </w:r>
      </w:hyperlink>
    </w:p>
    <w:p w14:paraId="60CBB38A" w14:textId="330E03CF" w:rsidR="003A38C4" w:rsidRPr="003A38C4" w:rsidRDefault="000E017E" w:rsidP="00056A3C">
      <w:pPr>
        <w:pStyle w:val="TOC1"/>
        <w:spacing w:line="276" w:lineRule="auto"/>
        <w:rPr>
          <w:rFonts w:ascii="Karla" w:eastAsiaTheme="minorEastAsia" w:hAnsi="Karla" w:cstheme="minorBidi"/>
          <w:i w:val="0"/>
          <w:iCs w:val="0"/>
          <w:noProof/>
          <w:sz w:val="20"/>
          <w:szCs w:val="20"/>
        </w:rPr>
      </w:pPr>
      <w:hyperlink w:anchor="_Toc122695893" w:history="1">
        <w:r w:rsidR="003A38C4" w:rsidRPr="003A38C4">
          <w:rPr>
            <w:rStyle w:val="Hyperlink"/>
            <w:rFonts w:ascii="Karla" w:hAnsi="Karla"/>
            <w:i w:val="0"/>
            <w:iCs w:val="0"/>
            <w:noProof/>
            <w:sz w:val="20"/>
            <w:szCs w:val="20"/>
          </w:rPr>
          <w:t>Education</w:t>
        </w:r>
        <w:r w:rsidR="003A38C4" w:rsidRPr="003A38C4">
          <w:rPr>
            <w:rFonts w:ascii="Karla" w:hAnsi="Karla"/>
            <w:i w:val="0"/>
            <w:iCs w:val="0"/>
            <w:noProof/>
            <w:webHidden/>
            <w:sz w:val="20"/>
            <w:szCs w:val="20"/>
          </w:rPr>
          <w:tab/>
        </w:r>
        <w:r w:rsidR="003A38C4" w:rsidRPr="003A38C4">
          <w:rPr>
            <w:rFonts w:ascii="Karla" w:hAnsi="Karla"/>
            <w:i w:val="0"/>
            <w:iCs w:val="0"/>
            <w:noProof/>
            <w:webHidden/>
            <w:sz w:val="20"/>
            <w:szCs w:val="20"/>
          </w:rPr>
          <w:fldChar w:fldCharType="begin"/>
        </w:r>
        <w:r w:rsidR="003A38C4" w:rsidRPr="003A38C4">
          <w:rPr>
            <w:rFonts w:ascii="Karla" w:hAnsi="Karla"/>
            <w:i w:val="0"/>
            <w:iCs w:val="0"/>
            <w:noProof/>
            <w:webHidden/>
            <w:sz w:val="20"/>
            <w:szCs w:val="20"/>
          </w:rPr>
          <w:instrText xml:space="preserve"> PAGEREF _Toc122695893 \h </w:instrText>
        </w:r>
        <w:r w:rsidR="003A38C4" w:rsidRPr="003A38C4">
          <w:rPr>
            <w:rFonts w:ascii="Karla" w:hAnsi="Karla"/>
            <w:i w:val="0"/>
            <w:iCs w:val="0"/>
            <w:noProof/>
            <w:webHidden/>
            <w:sz w:val="20"/>
            <w:szCs w:val="20"/>
          </w:rPr>
        </w:r>
        <w:r w:rsidR="003A38C4" w:rsidRPr="003A38C4">
          <w:rPr>
            <w:rFonts w:ascii="Karla" w:hAnsi="Karla"/>
            <w:i w:val="0"/>
            <w:iCs w:val="0"/>
            <w:noProof/>
            <w:webHidden/>
            <w:sz w:val="20"/>
            <w:szCs w:val="20"/>
          </w:rPr>
          <w:fldChar w:fldCharType="separate"/>
        </w:r>
        <w:r w:rsidR="003A38C4" w:rsidRPr="003A38C4">
          <w:rPr>
            <w:rFonts w:ascii="Karla" w:hAnsi="Karla"/>
            <w:i w:val="0"/>
            <w:iCs w:val="0"/>
            <w:noProof/>
            <w:webHidden/>
            <w:sz w:val="20"/>
            <w:szCs w:val="20"/>
          </w:rPr>
          <w:t>24</w:t>
        </w:r>
        <w:r w:rsidR="003A38C4" w:rsidRPr="003A38C4">
          <w:rPr>
            <w:rFonts w:ascii="Karla" w:hAnsi="Karla"/>
            <w:i w:val="0"/>
            <w:iCs w:val="0"/>
            <w:noProof/>
            <w:webHidden/>
            <w:sz w:val="20"/>
            <w:szCs w:val="20"/>
          </w:rPr>
          <w:fldChar w:fldCharType="end"/>
        </w:r>
      </w:hyperlink>
    </w:p>
    <w:p w14:paraId="62BCBE64" w14:textId="4EAA2805" w:rsidR="003A38C4" w:rsidRPr="003A38C4" w:rsidRDefault="000E017E" w:rsidP="00056A3C">
      <w:pPr>
        <w:pStyle w:val="TOC2"/>
        <w:spacing w:line="276" w:lineRule="auto"/>
        <w:rPr>
          <w:rFonts w:eastAsiaTheme="minorEastAsia" w:cstheme="minorBidi"/>
          <w:b w:val="0"/>
          <w:bCs w:val="0"/>
          <w:color w:val="auto"/>
        </w:rPr>
      </w:pPr>
      <w:hyperlink w:anchor="_Toc122695895" w:history="1">
        <w:r w:rsidR="003A38C4" w:rsidRPr="003A38C4">
          <w:rPr>
            <w:rStyle w:val="Hyperlink"/>
            <w:b w:val="0"/>
            <w:bCs w:val="0"/>
          </w:rPr>
          <w:t>Disabled young people’s experiences in education settings and their suggestions for improvement.</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_Toc122695895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26</w:t>
        </w:r>
        <w:r w:rsidR="003A38C4" w:rsidRPr="003A38C4">
          <w:rPr>
            <w:b w:val="0"/>
            <w:bCs w:val="0"/>
            <w:webHidden/>
          </w:rPr>
          <w:fldChar w:fldCharType="end"/>
        </w:r>
      </w:hyperlink>
    </w:p>
    <w:p w14:paraId="39C8EC15" w14:textId="30112029" w:rsidR="003A38C4" w:rsidRPr="003A38C4" w:rsidRDefault="000E017E" w:rsidP="00056A3C">
      <w:pPr>
        <w:pStyle w:val="TOC2"/>
        <w:spacing w:line="276" w:lineRule="auto"/>
        <w:rPr>
          <w:rFonts w:eastAsiaTheme="minorEastAsia" w:cstheme="minorBidi"/>
          <w:b w:val="0"/>
          <w:bCs w:val="0"/>
          <w:color w:val="auto"/>
        </w:rPr>
      </w:pPr>
      <w:hyperlink w:anchor="_Toc122695899" w:history="1">
        <w:r w:rsidR="003A38C4" w:rsidRPr="003A38C4">
          <w:rPr>
            <w:rStyle w:val="Hyperlink"/>
            <w:b w:val="0"/>
            <w:bCs w:val="0"/>
          </w:rPr>
          <w:t>Timothy’s story</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_Toc122695899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28</w:t>
        </w:r>
        <w:r w:rsidR="003A38C4" w:rsidRPr="003A38C4">
          <w:rPr>
            <w:b w:val="0"/>
            <w:bCs w:val="0"/>
            <w:webHidden/>
          </w:rPr>
          <w:fldChar w:fldCharType="end"/>
        </w:r>
      </w:hyperlink>
    </w:p>
    <w:p w14:paraId="6C15AF54" w14:textId="77FB40A6" w:rsidR="003A38C4" w:rsidRPr="003A38C4" w:rsidRDefault="000E017E" w:rsidP="00056A3C">
      <w:pPr>
        <w:pStyle w:val="TOC2"/>
        <w:spacing w:line="276" w:lineRule="auto"/>
        <w:rPr>
          <w:rFonts w:eastAsiaTheme="minorEastAsia" w:cstheme="minorBidi"/>
          <w:b w:val="0"/>
          <w:bCs w:val="0"/>
          <w:color w:val="auto"/>
        </w:rPr>
      </w:pPr>
      <w:hyperlink w:anchor="_Toc122695900" w:history="1">
        <w:r w:rsidR="003A38C4" w:rsidRPr="003A38C4">
          <w:rPr>
            <w:rStyle w:val="Hyperlink"/>
            <w:b w:val="0"/>
            <w:bCs w:val="0"/>
          </w:rPr>
          <w:t>Recommendations</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_Toc122695900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29</w:t>
        </w:r>
        <w:r w:rsidR="003A38C4" w:rsidRPr="003A38C4">
          <w:rPr>
            <w:b w:val="0"/>
            <w:bCs w:val="0"/>
            <w:webHidden/>
          </w:rPr>
          <w:fldChar w:fldCharType="end"/>
        </w:r>
      </w:hyperlink>
    </w:p>
    <w:p w14:paraId="16F41138" w14:textId="14B11D81" w:rsidR="003A38C4" w:rsidRPr="003A38C4" w:rsidRDefault="000E017E" w:rsidP="00056A3C">
      <w:pPr>
        <w:pStyle w:val="TOC1"/>
        <w:spacing w:line="276" w:lineRule="auto"/>
        <w:rPr>
          <w:rFonts w:ascii="Karla" w:eastAsiaTheme="minorEastAsia" w:hAnsi="Karla" w:cstheme="minorBidi"/>
          <w:i w:val="0"/>
          <w:iCs w:val="0"/>
          <w:noProof/>
          <w:sz w:val="20"/>
          <w:szCs w:val="20"/>
        </w:rPr>
      </w:pPr>
      <w:hyperlink w:anchor="_Toc122695901" w:history="1">
        <w:r w:rsidR="003A38C4" w:rsidRPr="003A38C4">
          <w:rPr>
            <w:rStyle w:val="Hyperlink"/>
            <w:rFonts w:ascii="Karla" w:hAnsi="Karla"/>
            <w:i w:val="0"/>
            <w:iCs w:val="0"/>
            <w:noProof/>
            <w:sz w:val="20"/>
            <w:szCs w:val="20"/>
          </w:rPr>
          <w:t>Transport</w:t>
        </w:r>
        <w:r w:rsidR="003A38C4" w:rsidRPr="003A38C4">
          <w:rPr>
            <w:rFonts w:ascii="Karla" w:hAnsi="Karla"/>
            <w:i w:val="0"/>
            <w:iCs w:val="0"/>
            <w:noProof/>
            <w:webHidden/>
            <w:sz w:val="20"/>
            <w:szCs w:val="20"/>
          </w:rPr>
          <w:tab/>
        </w:r>
        <w:r w:rsidR="003A38C4" w:rsidRPr="003A38C4">
          <w:rPr>
            <w:rFonts w:ascii="Karla" w:hAnsi="Karla"/>
            <w:i w:val="0"/>
            <w:iCs w:val="0"/>
            <w:noProof/>
            <w:webHidden/>
            <w:sz w:val="20"/>
            <w:szCs w:val="20"/>
          </w:rPr>
          <w:fldChar w:fldCharType="begin"/>
        </w:r>
        <w:r w:rsidR="003A38C4" w:rsidRPr="003A38C4">
          <w:rPr>
            <w:rFonts w:ascii="Karla" w:hAnsi="Karla"/>
            <w:i w:val="0"/>
            <w:iCs w:val="0"/>
            <w:noProof/>
            <w:webHidden/>
            <w:sz w:val="20"/>
            <w:szCs w:val="20"/>
          </w:rPr>
          <w:instrText xml:space="preserve"> PAGEREF _Toc122695901 \h </w:instrText>
        </w:r>
        <w:r w:rsidR="003A38C4" w:rsidRPr="003A38C4">
          <w:rPr>
            <w:rFonts w:ascii="Karla" w:hAnsi="Karla"/>
            <w:i w:val="0"/>
            <w:iCs w:val="0"/>
            <w:noProof/>
            <w:webHidden/>
            <w:sz w:val="20"/>
            <w:szCs w:val="20"/>
          </w:rPr>
        </w:r>
        <w:r w:rsidR="003A38C4" w:rsidRPr="003A38C4">
          <w:rPr>
            <w:rFonts w:ascii="Karla" w:hAnsi="Karla"/>
            <w:i w:val="0"/>
            <w:iCs w:val="0"/>
            <w:noProof/>
            <w:webHidden/>
            <w:sz w:val="20"/>
            <w:szCs w:val="20"/>
          </w:rPr>
          <w:fldChar w:fldCharType="separate"/>
        </w:r>
        <w:r w:rsidR="003A38C4" w:rsidRPr="003A38C4">
          <w:rPr>
            <w:rFonts w:ascii="Karla" w:hAnsi="Karla"/>
            <w:i w:val="0"/>
            <w:iCs w:val="0"/>
            <w:noProof/>
            <w:webHidden/>
            <w:sz w:val="20"/>
            <w:szCs w:val="20"/>
          </w:rPr>
          <w:t>30</w:t>
        </w:r>
        <w:r w:rsidR="003A38C4" w:rsidRPr="003A38C4">
          <w:rPr>
            <w:rFonts w:ascii="Karla" w:hAnsi="Karla"/>
            <w:i w:val="0"/>
            <w:iCs w:val="0"/>
            <w:noProof/>
            <w:webHidden/>
            <w:sz w:val="20"/>
            <w:szCs w:val="20"/>
          </w:rPr>
          <w:fldChar w:fldCharType="end"/>
        </w:r>
      </w:hyperlink>
    </w:p>
    <w:p w14:paraId="047D1DD1" w14:textId="4358F3F4" w:rsidR="003A38C4" w:rsidRPr="003A38C4" w:rsidRDefault="000E017E" w:rsidP="00056A3C">
      <w:pPr>
        <w:pStyle w:val="TOC2"/>
        <w:spacing w:line="276" w:lineRule="auto"/>
        <w:rPr>
          <w:rFonts w:eastAsiaTheme="minorEastAsia" w:cstheme="minorBidi"/>
          <w:b w:val="0"/>
          <w:bCs w:val="0"/>
          <w:color w:val="auto"/>
        </w:rPr>
      </w:pPr>
      <w:hyperlink w:anchor="_Toc122695906" w:history="1">
        <w:r w:rsidR="003A38C4" w:rsidRPr="003A38C4">
          <w:rPr>
            <w:rStyle w:val="Hyperlink"/>
            <w:b w:val="0"/>
            <w:bCs w:val="0"/>
          </w:rPr>
          <w:t>Disabled young people’s experiences with transport in Victoria and their suggestions for improvement</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_Toc122695906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32</w:t>
        </w:r>
        <w:r w:rsidR="003A38C4" w:rsidRPr="003A38C4">
          <w:rPr>
            <w:b w:val="0"/>
            <w:bCs w:val="0"/>
            <w:webHidden/>
          </w:rPr>
          <w:fldChar w:fldCharType="end"/>
        </w:r>
      </w:hyperlink>
    </w:p>
    <w:p w14:paraId="11BB90A0" w14:textId="17942716" w:rsidR="003A38C4" w:rsidRPr="003A38C4" w:rsidRDefault="000E017E" w:rsidP="00056A3C">
      <w:pPr>
        <w:pStyle w:val="TOC2"/>
        <w:spacing w:line="276" w:lineRule="auto"/>
        <w:rPr>
          <w:rFonts w:eastAsiaTheme="minorEastAsia" w:cstheme="minorBidi"/>
          <w:b w:val="0"/>
          <w:bCs w:val="0"/>
          <w:color w:val="auto"/>
        </w:rPr>
      </w:pPr>
      <w:hyperlink w:anchor="_Toc122695909" w:history="1">
        <w:r w:rsidR="003A38C4" w:rsidRPr="003A38C4">
          <w:rPr>
            <w:rStyle w:val="Hyperlink"/>
            <w:b w:val="0"/>
            <w:bCs w:val="0"/>
          </w:rPr>
          <w:t>Alex’s story</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_Toc122695909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34</w:t>
        </w:r>
        <w:r w:rsidR="003A38C4" w:rsidRPr="003A38C4">
          <w:rPr>
            <w:b w:val="0"/>
            <w:bCs w:val="0"/>
            <w:webHidden/>
          </w:rPr>
          <w:fldChar w:fldCharType="end"/>
        </w:r>
      </w:hyperlink>
    </w:p>
    <w:p w14:paraId="63A806F7" w14:textId="1CC8478C" w:rsidR="003A38C4" w:rsidRPr="003A38C4" w:rsidRDefault="000E017E" w:rsidP="00056A3C">
      <w:pPr>
        <w:pStyle w:val="TOC2"/>
        <w:spacing w:line="276" w:lineRule="auto"/>
        <w:rPr>
          <w:rFonts w:eastAsiaTheme="minorEastAsia" w:cstheme="minorBidi"/>
          <w:b w:val="0"/>
          <w:bCs w:val="0"/>
          <w:color w:val="auto"/>
        </w:rPr>
      </w:pPr>
      <w:hyperlink w:anchor="_Toc122695910" w:history="1">
        <w:r w:rsidR="003A38C4" w:rsidRPr="003A38C4">
          <w:rPr>
            <w:rStyle w:val="Hyperlink"/>
            <w:b w:val="0"/>
            <w:bCs w:val="0"/>
          </w:rPr>
          <w:t>Recommendations</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_Toc122695910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35</w:t>
        </w:r>
        <w:r w:rsidR="003A38C4" w:rsidRPr="003A38C4">
          <w:rPr>
            <w:b w:val="0"/>
            <w:bCs w:val="0"/>
            <w:webHidden/>
          </w:rPr>
          <w:fldChar w:fldCharType="end"/>
        </w:r>
      </w:hyperlink>
    </w:p>
    <w:p w14:paraId="40201E74" w14:textId="0CF17746" w:rsidR="003A38C4" w:rsidRPr="003A38C4" w:rsidRDefault="000E017E" w:rsidP="00056A3C">
      <w:pPr>
        <w:pStyle w:val="TOC1"/>
        <w:spacing w:line="276" w:lineRule="auto"/>
        <w:rPr>
          <w:rFonts w:ascii="Karla" w:eastAsiaTheme="minorEastAsia" w:hAnsi="Karla" w:cstheme="minorBidi"/>
          <w:i w:val="0"/>
          <w:iCs w:val="0"/>
          <w:noProof/>
          <w:sz w:val="20"/>
          <w:szCs w:val="20"/>
        </w:rPr>
      </w:pPr>
      <w:hyperlink w:anchor="_Toc122695911" w:history="1">
        <w:r w:rsidR="003A38C4" w:rsidRPr="003A38C4">
          <w:rPr>
            <w:rStyle w:val="Hyperlink"/>
            <w:rFonts w:ascii="Karla" w:hAnsi="Karla"/>
            <w:i w:val="0"/>
            <w:iCs w:val="0"/>
            <w:noProof/>
            <w:sz w:val="20"/>
            <w:szCs w:val="20"/>
          </w:rPr>
          <w:t>NDIS</w:t>
        </w:r>
        <w:r w:rsidR="003A38C4" w:rsidRPr="003A38C4">
          <w:rPr>
            <w:rFonts w:ascii="Karla" w:hAnsi="Karla"/>
            <w:i w:val="0"/>
            <w:iCs w:val="0"/>
            <w:noProof/>
            <w:webHidden/>
            <w:sz w:val="20"/>
            <w:szCs w:val="20"/>
          </w:rPr>
          <w:tab/>
        </w:r>
        <w:r w:rsidR="003A38C4" w:rsidRPr="003A38C4">
          <w:rPr>
            <w:rFonts w:ascii="Karla" w:hAnsi="Karla"/>
            <w:i w:val="0"/>
            <w:iCs w:val="0"/>
            <w:noProof/>
            <w:webHidden/>
            <w:sz w:val="20"/>
            <w:szCs w:val="20"/>
          </w:rPr>
          <w:fldChar w:fldCharType="begin"/>
        </w:r>
        <w:r w:rsidR="003A38C4" w:rsidRPr="003A38C4">
          <w:rPr>
            <w:rFonts w:ascii="Karla" w:hAnsi="Karla"/>
            <w:i w:val="0"/>
            <w:iCs w:val="0"/>
            <w:noProof/>
            <w:webHidden/>
            <w:sz w:val="20"/>
            <w:szCs w:val="20"/>
          </w:rPr>
          <w:instrText xml:space="preserve"> PAGEREF _Toc122695911 \h </w:instrText>
        </w:r>
        <w:r w:rsidR="003A38C4" w:rsidRPr="003A38C4">
          <w:rPr>
            <w:rFonts w:ascii="Karla" w:hAnsi="Karla"/>
            <w:i w:val="0"/>
            <w:iCs w:val="0"/>
            <w:noProof/>
            <w:webHidden/>
            <w:sz w:val="20"/>
            <w:szCs w:val="20"/>
          </w:rPr>
        </w:r>
        <w:r w:rsidR="003A38C4" w:rsidRPr="003A38C4">
          <w:rPr>
            <w:rFonts w:ascii="Karla" w:hAnsi="Karla"/>
            <w:i w:val="0"/>
            <w:iCs w:val="0"/>
            <w:noProof/>
            <w:webHidden/>
            <w:sz w:val="20"/>
            <w:szCs w:val="20"/>
          </w:rPr>
          <w:fldChar w:fldCharType="separate"/>
        </w:r>
        <w:r w:rsidR="003A38C4" w:rsidRPr="003A38C4">
          <w:rPr>
            <w:rFonts w:ascii="Karla" w:hAnsi="Karla"/>
            <w:i w:val="0"/>
            <w:iCs w:val="0"/>
            <w:noProof/>
            <w:webHidden/>
            <w:sz w:val="20"/>
            <w:szCs w:val="20"/>
          </w:rPr>
          <w:t>36</w:t>
        </w:r>
        <w:r w:rsidR="003A38C4" w:rsidRPr="003A38C4">
          <w:rPr>
            <w:rFonts w:ascii="Karla" w:hAnsi="Karla"/>
            <w:i w:val="0"/>
            <w:iCs w:val="0"/>
            <w:noProof/>
            <w:webHidden/>
            <w:sz w:val="20"/>
            <w:szCs w:val="20"/>
          </w:rPr>
          <w:fldChar w:fldCharType="end"/>
        </w:r>
      </w:hyperlink>
    </w:p>
    <w:p w14:paraId="776BBF97" w14:textId="4FB83094" w:rsidR="003A38C4" w:rsidRPr="003A38C4" w:rsidRDefault="000E017E" w:rsidP="00056A3C">
      <w:pPr>
        <w:pStyle w:val="TOC2"/>
        <w:spacing w:line="276" w:lineRule="auto"/>
        <w:rPr>
          <w:rFonts w:eastAsiaTheme="minorEastAsia" w:cstheme="minorBidi"/>
          <w:b w:val="0"/>
          <w:bCs w:val="0"/>
          <w:color w:val="auto"/>
        </w:rPr>
      </w:pPr>
      <w:hyperlink w:anchor="_Toc122695916" w:history="1">
        <w:r w:rsidR="003A38C4" w:rsidRPr="003A38C4">
          <w:rPr>
            <w:rStyle w:val="Hyperlink"/>
            <w:b w:val="0"/>
            <w:bCs w:val="0"/>
          </w:rPr>
          <w:t>Disabled young people’s experiences with the</w:t>
        </w:r>
        <w:r w:rsidR="00056A3C">
          <w:rPr>
            <w:rStyle w:val="Hyperlink"/>
            <w:b w:val="0"/>
            <w:bCs w:val="0"/>
          </w:rPr>
          <w:t xml:space="preserve"> National Disability Insurance Scheme (NDIS)</w:t>
        </w:r>
        <w:r w:rsidR="003A38C4" w:rsidRPr="003A38C4">
          <w:rPr>
            <w:rStyle w:val="Hyperlink"/>
            <w:b w:val="0"/>
            <w:bCs w:val="0"/>
          </w:rPr>
          <w:t xml:space="preserve"> and their suggestions for improvement</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_Toc122695916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38</w:t>
        </w:r>
        <w:r w:rsidR="003A38C4" w:rsidRPr="003A38C4">
          <w:rPr>
            <w:b w:val="0"/>
            <w:bCs w:val="0"/>
            <w:webHidden/>
          </w:rPr>
          <w:fldChar w:fldCharType="end"/>
        </w:r>
      </w:hyperlink>
    </w:p>
    <w:p w14:paraId="5991F75C" w14:textId="3AD52FDB" w:rsidR="003A38C4" w:rsidRPr="003A38C4" w:rsidRDefault="000E017E" w:rsidP="00056A3C">
      <w:pPr>
        <w:pStyle w:val="TOC2"/>
        <w:spacing w:line="276" w:lineRule="auto"/>
        <w:rPr>
          <w:rFonts w:eastAsiaTheme="minorEastAsia" w:cstheme="minorBidi"/>
          <w:b w:val="0"/>
          <w:bCs w:val="0"/>
          <w:color w:val="auto"/>
        </w:rPr>
      </w:pPr>
      <w:hyperlink w:anchor="_Toc122695921" w:history="1">
        <w:r w:rsidR="003A38C4" w:rsidRPr="003A38C4">
          <w:rPr>
            <w:rStyle w:val="Hyperlink"/>
            <w:rFonts w:eastAsia="Yu Mincho" w:cs="Arial"/>
            <w:b w:val="0"/>
            <w:bCs w:val="0"/>
          </w:rPr>
          <w:t>Kai’s story</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_Toc122695921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41</w:t>
        </w:r>
        <w:r w:rsidR="003A38C4" w:rsidRPr="003A38C4">
          <w:rPr>
            <w:b w:val="0"/>
            <w:bCs w:val="0"/>
            <w:webHidden/>
          </w:rPr>
          <w:fldChar w:fldCharType="end"/>
        </w:r>
      </w:hyperlink>
    </w:p>
    <w:p w14:paraId="4FCB690D" w14:textId="5CC49D5A" w:rsidR="003A38C4" w:rsidRPr="003A38C4" w:rsidRDefault="000E017E" w:rsidP="00056A3C">
      <w:pPr>
        <w:pStyle w:val="TOC2"/>
        <w:spacing w:line="276" w:lineRule="auto"/>
        <w:rPr>
          <w:rFonts w:eastAsiaTheme="minorEastAsia" w:cstheme="minorBidi"/>
          <w:b w:val="0"/>
          <w:bCs w:val="0"/>
          <w:color w:val="auto"/>
        </w:rPr>
      </w:pPr>
      <w:hyperlink w:anchor="_Toc122695922" w:history="1">
        <w:r w:rsidR="003A38C4" w:rsidRPr="003A38C4">
          <w:rPr>
            <w:rStyle w:val="Hyperlink"/>
            <w:b w:val="0"/>
            <w:bCs w:val="0"/>
          </w:rPr>
          <w:t>Recommendations</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_Toc122695922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42</w:t>
        </w:r>
        <w:r w:rsidR="003A38C4" w:rsidRPr="003A38C4">
          <w:rPr>
            <w:b w:val="0"/>
            <w:bCs w:val="0"/>
            <w:webHidden/>
          </w:rPr>
          <w:fldChar w:fldCharType="end"/>
        </w:r>
      </w:hyperlink>
    </w:p>
    <w:p w14:paraId="4989EF63" w14:textId="51941FC0" w:rsidR="003A38C4" w:rsidRPr="003A38C4" w:rsidRDefault="000E017E" w:rsidP="00056A3C">
      <w:pPr>
        <w:pStyle w:val="TOC1"/>
        <w:spacing w:line="276" w:lineRule="auto"/>
        <w:rPr>
          <w:rFonts w:ascii="Karla" w:eastAsiaTheme="minorEastAsia" w:hAnsi="Karla" w:cstheme="minorBidi"/>
          <w:i w:val="0"/>
          <w:iCs w:val="0"/>
          <w:noProof/>
          <w:sz w:val="20"/>
          <w:szCs w:val="20"/>
        </w:rPr>
      </w:pPr>
      <w:hyperlink w:anchor="_Toc122695923" w:history="1">
        <w:r w:rsidR="003A38C4" w:rsidRPr="003A38C4">
          <w:rPr>
            <w:rStyle w:val="Hyperlink"/>
            <w:rFonts w:ascii="Karla" w:hAnsi="Karla"/>
            <w:i w:val="0"/>
            <w:iCs w:val="0"/>
            <w:noProof/>
            <w:sz w:val="20"/>
            <w:szCs w:val="20"/>
          </w:rPr>
          <w:t>Justice and Policing</w:t>
        </w:r>
        <w:r w:rsidR="003A38C4" w:rsidRPr="003A38C4">
          <w:rPr>
            <w:rFonts w:ascii="Karla" w:hAnsi="Karla"/>
            <w:i w:val="0"/>
            <w:iCs w:val="0"/>
            <w:noProof/>
            <w:webHidden/>
            <w:sz w:val="20"/>
            <w:szCs w:val="20"/>
          </w:rPr>
          <w:tab/>
        </w:r>
        <w:r w:rsidR="003A38C4" w:rsidRPr="003A38C4">
          <w:rPr>
            <w:rFonts w:ascii="Karla" w:hAnsi="Karla"/>
            <w:i w:val="0"/>
            <w:iCs w:val="0"/>
            <w:noProof/>
            <w:webHidden/>
            <w:sz w:val="20"/>
            <w:szCs w:val="20"/>
          </w:rPr>
          <w:fldChar w:fldCharType="begin"/>
        </w:r>
        <w:r w:rsidR="003A38C4" w:rsidRPr="003A38C4">
          <w:rPr>
            <w:rFonts w:ascii="Karla" w:hAnsi="Karla"/>
            <w:i w:val="0"/>
            <w:iCs w:val="0"/>
            <w:noProof/>
            <w:webHidden/>
            <w:sz w:val="20"/>
            <w:szCs w:val="20"/>
          </w:rPr>
          <w:instrText xml:space="preserve"> PAGEREF _Toc122695923 \h </w:instrText>
        </w:r>
        <w:r w:rsidR="003A38C4" w:rsidRPr="003A38C4">
          <w:rPr>
            <w:rFonts w:ascii="Karla" w:hAnsi="Karla"/>
            <w:i w:val="0"/>
            <w:iCs w:val="0"/>
            <w:noProof/>
            <w:webHidden/>
            <w:sz w:val="20"/>
            <w:szCs w:val="20"/>
          </w:rPr>
        </w:r>
        <w:r w:rsidR="003A38C4" w:rsidRPr="003A38C4">
          <w:rPr>
            <w:rFonts w:ascii="Karla" w:hAnsi="Karla"/>
            <w:i w:val="0"/>
            <w:iCs w:val="0"/>
            <w:noProof/>
            <w:webHidden/>
            <w:sz w:val="20"/>
            <w:szCs w:val="20"/>
          </w:rPr>
          <w:fldChar w:fldCharType="separate"/>
        </w:r>
        <w:r w:rsidR="003A38C4" w:rsidRPr="003A38C4">
          <w:rPr>
            <w:rFonts w:ascii="Karla" w:hAnsi="Karla"/>
            <w:i w:val="0"/>
            <w:iCs w:val="0"/>
            <w:noProof/>
            <w:webHidden/>
            <w:sz w:val="20"/>
            <w:szCs w:val="20"/>
          </w:rPr>
          <w:t>43</w:t>
        </w:r>
        <w:r w:rsidR="003A38C4" w:rsidRPr="003A38C4">
          <w:rPr>
            <w:rFonts w:ascii="Karla" w:hAnsi="Karla"/>
            <w:i w:val="0"/>
            <w:iCs w:val="0"/>
            <w:noProof/>
            <w:webHidden/>
            <w:sz w:val="20"/>
            <w:szCs w:val="20"/>
          </w:rPr>
          <w:fldChar w:fldCharType="end"/>
        </w:r>
      </w:hyperlink>
    </w:p>
    <w:p w14:paraId="76F0881B" w14:textId="4F6BDC9A" w:rsidR="003A38C4" w:rsidRPr="003A38C4" w:rsidRDefault="000E017E" w:rsidP="00056A3C">
      <w:pPr>
        <w:pStyle w:val="TOC2"/>
        <w:spacing w:line="276" w:lineRule="auto"/>
        <w:rPr>
          <w:rFonts w:eastAsiaTheme="minorEastAsia" w:cstheme="minorBidi"/>
          <w:b w:val="0"/>
          <w:bCs w:val="0"/>
          <w:color w:val="auto"/>
        </w:rPr>
      </w:pPr>
      <w:hyperlink w:anchor="_Toc122695925" w:history="1">
        <w:r w:rsidR="003A38C4" w:rsidRPr="003A38C4">
          <w:rPr>
            <w:rStyle w:val="Hyperlink"/>
            <w:b w:val="0"/>
            <w:bCs w:val="0"/>
          </w:rPr>
          <w:t>Disabled young people’s experiences with the Victorian justice system and their suggestions for improvement</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_Toc122695925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45</w:t>
        </w:r>
        <w:r w:rsidR="003A38C4" w:rsidRPr="003A38C4">
          <w:rPr>
            <w:b w:val="0"/>
            <w:bCs w:val="0"/>
            <w:webHidden/>
          </w:rPr>
          <w:fldChar w:fldCharType="end"/>
        </w:r>
      </w:hyperlink>
    </w:p>
    <w:p w14:paraId="5E46B9E0" w14:textId="27508B82" w:rsidR="003A38C4" w:rsidRPr="003A38C4" w:rsidRDefault="000E017E" w:rsidP="00056A3C">
      <w:pPr>
        <w:pStyle w:val="TOC2"/>
        <w:spacing w:line="276" w:lineRule="auto"/>
        <w:rPr>
          <w:rFonts w:eastAsiaTheme="minorEastAsia" w:cstheme="minorBidi"/>
          <w:b w:val="0"/>
          <w:bCs w:val="0"/>
          <w:color w:val="auto"/>
        </w:rPr>
      </w:pPr>
      <w:hyperlink w:anchor="_Toc122695933" w:history="1">
        <w:r w:rsidR="003A38C4" w:rsidRPr="003A38C4">
          <w:rPr>
            <w:rStyle w:val="Hyperlink"/>
            <w:rFonts w:eastAsia="Yu Mincho" w:cs="Arial"/>
            <w:b w:val="0"/>
            <w:bCs w:val="0"/>
          </w:rPr>
          <w:t>Christian’s story</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_Toc122695933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48</w:t>
        </w:r>
        <w:r w:rsidR="003A38C4" w:rsidRPr="003A38C4">
          <w:rPr>
            <w:b w:val="0"/>
            <w:bCs w:val="0"/>
            <w:webHidden/>
          </w:rPr>
          <w:fldChar w:fldCharType="end"/>
        </w:r>
      </w:hyperlink>
    </w:p>
    <w:p w14:paraId="5A55A3E2" w14:textId="59BB3566" w:rsidR="003A38C4" w:rsidRPr="003A38C4" w:rsidRDefault="000E017E" w:rsidP="00056A3C">
      <w:pPr>
        <w:pStyle w:val="TOC2"/>
        <w:spacing w:line="276" w:lineRule="auto"/>
        <w:rPr>
          <w:rFonts w:eastAsiaTheme="minorEastAsia" w:cstheme="minorBidi"/>
          <w:b w:val="0"/>
          <w:bCs w:val="0"/>
          <w:color w:val="auto"/>
        </w:rPr>
      </w:pPr>
      <w:hyperlink w:anchor="_Toc122695934" w:history="1">
        <w:r w:rsidR="003A38C4" w:rsidRPr="003A38C4">
          <w:rPr>
            <w:rStyle w:val="Hyperlink"/>
            <w:b w:val="0"/>
            <w:bCs w:val="0"/>
          </w:rPr>
          <w:t>Recommendations</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_Toc122695934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49</w:t>
        </w:r>
        <w:r w:rsidR="003A38C4" w:rsidRPr="003A38C4">
          <w:rPr>
            <w:b w:val="0"/>
            <w:bCs w:val="0"/>
            <w:webHidden/>
          </w:rPr>
          <w:fldChar w:fldCharType="end"/>
        </w:r>
      </w:hyperlink>
    </w:p>
    <w:p w14:paraId="227D0951" w14:textId="0EDA9F56" w:rsidR="003A38C4" w:rsidRPr="003A38C4" w:rsidRDefault="000E017E" w:rsidP="00056A3C">
      <w:pPr>
        <w:pStyle w:val="TOC1"/>
        <w:spacing w:line="276" w:lineRule="auto"/>
        <w:rPr>
          <w:rFonts w:ascii="Karla" w:eastAsiaTheme="minorEastAsia" w:hAnsi="Karla" w:cstheme="minorBidi"/>
          <w:i w:val="0"/>
          <w:iCs w:val="0"/>
          <w:noProof/>
          <w:sz w:val="20"/>
          <w:szCs w:val="20"/>
        </w:rPr>
      </w:pPr>
      <w:hyperlink w:anchor="_Toc122695935" w:history="1">
        <w:r w:rsidR="003A38C4" w:rsidRPr="003A38C4">
          <w:rPr>
            <w:rStyle w:val="Hyperlink"/>
            <w:rFonts w:ascii="Karla" w:hAnsi="Karla"/>
            <w:i w:val="0"/>
            <w:iCs w:val="0"/>
            <w:noProof/>
            <w:sz w:val="20"/>
            <w:szCs w:val="20"/>
          </w:rPr>
          <w:t>Employment and economic security</w:t>
        </w:r>
        <w:r w:rsidR="003A38C4" w:rsidRPr="003A38C4">
          <w:rPr>
            <w:rFonts w:ascii="Karla" w:hAnsi="Karla"/>
            <w:i w:val="0"/>
            <w:iCs w:val="0"/>
            <w:noProof/>
            <w:webHidden/>
            <w:sz w:val="20"/>
            <w:szCs w:val="20"/>
          </w:rPr>
          <w:tab/>
        </w:r>
        <w:r w:rsidR="003A38C4" w:rsidRPr="003A38C4">
          <w:rPr>
            <w:rFonts w:ascii="Karla" w:hAnsi="Karla"/>
            <w:i w:val="0"/>
            <w:iCs w:val="0"/>
            <w:noProof/>
            <w:webHidden/>
            <w:sz w:val="20"/>
            <w:szCs w:val="20"/>
          </w:rPr>
          <w:fldChar w:fldCharType="begin"/>
        </w:r>
        <w:r w:rsidR="003A38C4" w:rsidRPr="003A38C4">
          <w:rPr>
            <w:rFonts w:ascii="Karla" w:hAnsi="Karla"/>
            <w:i w:val="0"/>
            <w:iCs w:val="0"/>
            <w:noProof/>
            <w:webHidden/>
            <w:sz w:val="20"/>
            <w:szCs w:val="20"/>
          </w:rPr>
          <w:instrText xml:space="preserve"> PAGEREF _Toc122695935 \h </w:instrText>
        </w:r>
        <w:r w:rsidR="003A38C4" w:rsidRPr="003A38C4">
          <w:rPr>
            <w:rFonts w:ascii="Karla" w:hAnsi="Karla"/>
            <w:i w:val="0"/>
            <w:iCs w:val="0"/>
            <w:noProof/>
            <w:webHidden/>
            <w:sz w:val="20"/>
            <w:szCs w:val="20"/>
          </w:rPr>
        </w:r>
        <w:r w:rsidR="003A38C4" w:rsidRPr="003A38C4">
          <w:rPr>
            <w:rFonts w:ascii="Karla" w:hAnsi="Karla"/>
            <w:i w:val="0"/>
            <w:iCs w:val="0"/>
            <w:noProof/>
            <w:webHidden/>
            <w:sz w:val="20"/>
            <w:szCs w:val="20"/>
          </w:rPr>
          <w:fldChar w:fldCharType="separate"/>
        </w:r>
        <w:r w:rsidR="003A38C4" w:rsidRPr="003A38C4">
          <w:rPr>
            <w:rFonts w:ascii="Karla" w:hAnsi="Karla"/>
            <w:i w:val="0"/>
            <w:iCs w:val="0"/>
            <w:noProof/>
            <w:webHidden/>
            <w:sz w:val="20"/>
            <w:szCs w:val="20"/>
          </w:rPr>
          <w:t>50</w:t>
        </w:r>
        <w:r w:rsidR="003A38C4" w:rsidRPr="003A38C4">
          <w:rPr>
            <w:rFonts w:ascii="Karla" w:hAnsi="Karla"/>
            <w:i w:val="0"/>
            <w:iCs w:val="0"/>
            <w:noProof/>
            <w:webHidden/>
            <w:sz w:val="20"/>
            <w:szCs w:val="20"/>
          </w:rPr>
          <w:fldChar w:fldCharType="end"/>
        </w:r>
      </w:hyperlink>
    </w:p>
    <w:p w14:paraId="62DB75AE" w14:textId="4CEB9242" w:rsidR="003A38C4" w:rsidRPr="003A38C4" w:rsidRDefault="000E017E" w:rsidP="00056A3C">
      <w:pPr>
        <w:pStyle w:val="TOC2"/>
        <w:spacing w:line="276" w:lineRule="auto"/>
        <w:rPr>
          <w:rFonts w:eastAsiaTheme="minorEastAsia" w:cstheme="minorBidi"/>
          <w:b w:val="0"/>
          <w:bCs w:val="0"/>
          <w:color w:val="auto"/>
        </w:rPr>
      </w:pPr>
      <w:hyperlink w:anchor="_Toc122695938" w:history="1">
        <w:r w:rsidR="003A38C4" w:rsidRPr="003A38C4">
          <w:rPr>
            <w:rStyle w:val="Hyperlink"/>
            <w:b w:val="0"/>
            <w:bCs w:val="0"/>
          </w:rPr>
          <w:t>Disabled young people’s e</w:t>
        </w:r>
        <w:r w:rsidR="003A38C4" w:rsidRPr="003A38C4">
          <w:rPr>
            <w:rStyle w:val="Hyperlink"/>
            <w:rFonts w:eastAsia="Karla"/>
            <w:b w:val="0"/>
            <w:bCs w:val="0"/>
          </w:rPr>
          <w:t>xperiences</w:t>
        </w:r>
        <w:r w:rsidR="003A38C4" w:rsidRPr="003A38C4">
          <w:rPr>
            <w:rStyle w:val="Hyperlink"/>
            <w:b w:val="0"/>
            <w:bCs w:val="0"/>
          </w:rPr>
          <w:t xml:space="preserve"> of employment and economic security and their suggestions for improvement</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_Toc122695938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51</w:t>
        </w:r>
        <w:r w:rsidR="003A38C4" w:rsidRPr="003A38C4">
          <w:rPr>
            <w:b w:val="0"/>
            <w:bCs w:val="0"/>
            <w:webHidden/>
          </w:rPr>
          <w:fldChar w:fldCharType="end"/>
        </w:r>
      </w:hyperlink>
    </w:p>
    <w:p w14:paraId="1C012467" w14:textId="60410F78" w:rsidR="003A38C4" w:rsidRPr="003A38C4" w:rsidRDefault="000E017E" w:rsidP="00056A3C">
      <w:pPr>
        <w:pStyle w:val="TOC2"/>
        <w:spacing w:line="276" w:lineRule="auto"/>
        <w:rPr>
          <w:rFonts w:eastAsiaTheme="minorEastAsia" w:cstheme="minorBidi"/>
          <w:b w:val="0"/>
          <w:bCs w:val="0"/>
          <w:color w:val="auto"/>
        </w:rPr>
      </w:pPr>
      <w:hyperlink w:anchor="_Toc122695951" w:history="1">
        <w:r w:rsidR="003A38C4" w:rsidRPr="003A38C4">
          <w:rPr>
            <w:rStyle w:val="Hyperlink"/>
            <w:b w:val="0"/>
            <w:bCs w:val="0"/>
          </w:rPr>
          <w:t>George’s story</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_Toc122695951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53</w:t>
        </w:r>
        <w:r w:rsidR="003A38C4" w:rsidRPr="003A38C4">
          <w:rPr>
            <w:b w:val="0"/>
            <w:bCs w:val="0"/>
            <w:webHidden/>
          </w:rPr>
          <w:fldChar w:fldCharType="end"/>
        </w:r>
      </w:hyperlink>
    </w:p>
    <w:p w14:paraId="72DE35D8" w14:textId="38F81F8B" w:rsidR="003A38C4" w:rsidRPr="003A38C4" w:rsidRDefault="000E017E" w:rsidP="00056A3C">
      <w:pPr>
        <w:pStyle w:val="TOC2"/>
        <w:spacing w:line="276" w:lineRule="auto"/>
        <w:rPr>
          <w:rFonts w:eastAsiaTheme="minorEastAsia" w:cstheme="minorBidi"/>
          <w:b w:val="0"/>
          <w:bCs w:val="0"/>
          <w:color w:val="auto"/>
        </w:rPr>
      </w:pPr>
      <w:hyperlink w:anchor="_Toc122695952" w:history="1">
        <w:r w:rsidR="003A38C4" w:rsidRPr="003A38C4">
          <w:rPr>
            <w:rStyle w:val="Hyperlink"/>
            <w:b w:val="0"/>
            <w:bCs w:val="0"/>
            <w:lang w:val="en-GB"/>
          </w:rPr>
          <w:t>Recommendations</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_Toc122695952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54</w:t>
        </w:r>
        <w:r w:rsidR="003A38C4" w:rsidRPr="003A38C4">
          <w:rPr>
            <w:b w:val="0"/>
            <w:bCs w:val="0"/>
            <w:webHidden/>
          </w:rPr>
          <w:fldChar w:fldCharType="end"/>
        </w:r>
      </w:hyperlink>
    </w:p>
    <w:p w14:paraId="51C482AC" w14:textId="4AFC0799" w:rsidR="003A38C4" w:rsidRPr="003A38C4" w:rsidRDefault="000E017E" w:rsidP="00056A3C">
      <w:pPr>
        <w:pStyle w:val="TOC1"/>
        <w:spacing w:line="276" w:lineRule="auto"/>
        <w:rPr>
          <w:rFonts w:ascii="Karla" w:eastAsiaTheme="minorEastAsia" w:hAnsi="Karla" w:cstheme="minorBidi"/>
          <w:i w:val="0"/>
          <w:iCs w:val="0"/>
          <w:noProof/>
          <w:sz w:val="20"/>
          <w:szCs w:val="20"/>
        </w:rPr>
      </w:pPr>
      <w:hyperlink w:anchor="_Toc122695953" w:history="1">
        <w:r w:rsidR="003A38C4" w:rsidRPr="003A38C4">
          <w:rPr>
            <w:rStyle w:val="Hyperlink"/>
            <w:rFonts w:ascii="Karla" w:hAnsi="Karla"/>
            <w:i w:val="0"/>
            <w:iCs w:val="0"/>
            <w:noProof/>
            <w:sz w:val="20"/>
            <w:szCs w:val="20"/>
          </w:rPr>
          <w:t>Housing</w:t>
        </w:r>
        <w:r w:rsidR="003A38C4" w:rsidRPr="003A38C4">
          <w:rPr>
            <w:rFonts w:ascii="Karla" w:hAnsi="Karla"/>
            <w:i w:val="0"/>
            <w:iCs w:val="0"/>
            <w:noProof/>
            <w:webHidden/>
            <w:sz w:val="20"/>
            <w:szCs w:val="20"/>
          </w:rPr>
          <w:tab/>
        </w:r>
        <w:r w:rsidR="003A38C4" w:rsidRPr="003A38C4">
          <w:rPr>
            <w:rFonts w:ascii="Karla" w:hAnsi="Karla"/>
            <w:i w:val="0"/>
            <w:iCs w:val="0"/>
            <w:noProof/>
            <w:webHidden/>
            <w:sz w:val="20"/>
            <w:szCs w:val="20"/>
          </w:rPr>
          <w:fldChar w:fldCharType="begin"/>
        </w:r>
        <w:r w:rsidR="003A38C4" w:rsidRPr="003A38C4">
          <w:rPr>
            <w:rFonts w:ascii="Karla" w:hAnsi="Karla"/>
            <w:i w:val="0"/>
            <w:iCs w:val="0"/>
            <w:noProof/>
            <w:webHidden/>
            <w:sz w:val="20"/>
            <w:szCs w:val="20"/>
          </w:rPr>
          <w:instrText xml:space="preserve"> PAGEREF _Toc122695953 \h </w:instrText>
        </w:r>
        <w:r w:rsidR="003A38C4" w:rsidRPr="003A38C4">
          <w:rPr>
            <w:rFonts w:ascii="Karla" w:hAnsi="Karla"/>
            <w:i w:val="0"/>
            <w:iCs w:val="0"/>
            <w:noProof/>
            <w:webHidden/>
            <w:sz w:val="20"/>
            <w:szCs w:val="20"/>
          </w:rPr>
        </w:r>
        <w:r w:rsidR="003A38C4" w:rsidRPr="003A38C4">
          <w:rPr>
            <w:rFonts w:ascii="Karla" w:hAnsi="Karla"/>
            <w:i w:val="0"/>
            <w:iCs w:val="0"/>
            <w:noProof/>
            <w:webHidden/>
            <w:sz w:val="20"/>
            <w:szCs w:val="20"/>
          </w:rPr>
          <w:fldChar w:fldCharType="separate"/>
        </w:r>
        <w:r w:rsidR="003A38C4" w:rsidRPr="003A38C4">
          <w:rPr>
            <w:rFonts w:ascii="Karla" w:hAnsi="Karla"/>
            <w:i w:val="0"/>
            <w:iCs w:val="0"/>
            <w:noProof/>
            <w:webHidden/>
            <w:sz w:val="20"/>
            <w:szCs w:val="20"/>
          </w:rPr>
          <w:t>55</w:t>
        </w:r>
        <w:r w:rsidR="003A38C4" w:rsidRPr="003A38C4">
          <w:rPr>
            <w:rFonts w:ascii="Karla" w:hAnsi="Karla"/>
            <w:i w:val="0"/>
            <w:iCs w:val="0"/>
            <w:noProof/>
            <w:webHidden/>
            <w:sz w:val="20"/>
            <w:szCs w:val="20"/>
          </w:rPr>
          <w:fldChar w:fldCharType="end"/>
        </w:r>
      </w:hyperlink>
    </w:p>
    <w:p w14:paraId="64790A22" w14:textId="43B8AA5C" w:rsidR="003A38C4" w:rsidRPr="003A38C4" w:rsidRDefault="000E017E" w:rsidP="00056A3C">
      <w:pPr>
        <w:pStyle w:val="TOC2"/>
        <w:spacing w:line="276" w:lineRule="auto"/>
        <w:rPr>
          <w:rFonts w:eastAsiaTheme="minorEastAsia" w:cstheme="minorBidi"/>
          <w:b w:val="0"/>
          <w:bCs w:val="0"/>
          <w:color w:val="auto"/>
        </w:rPr>
      </w:pPr>
      <w:hyperlink w:anchor="_Toc122695957" w:history="1">
        <w:r w:rsidR="003A38C4" w:rsidRPr="003A38C4">
          <w:rPr>
            <w:rStyle w:val="Hyperlink"/>
            <w:b w:val="0"/>
            <w:bCs w:val="0"/>
          </w:rPr>
          <w:t>Isabelle’s* story</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_Toc122695957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57</w:t>
        </w:r>
        <w:r w:rsidR="003A38C4" w:rsidRPr="003A38C4">
          <w:rPr>
            <w:b w:val="0"/>
            <w:bCs w:val="0"/>
            <w:webHidden/>
          </w:rPr>
          <w:fldChar w:fldCharType="end"/>
        </w:r>
      </w:hyperlink>
    </w:p>
    <w:p w14:paraId="1286A61A" w14:textId="22A349A0" w:rsidR="003A38C4" w:rsidRPr="003A38C4" w:rsidRDefault="000E017E" w:rsidP="00056A3C">
      <w:pPr>
        <w:pStyle w:val="TOC2"/>
        <w:spacing w:line="276" w:lineRule="auto"/>
        <w:rPr>
          <w:rFonts w:eastAsiaTheme="minorEastAsia" w:cstheme="minorBidi"/>
          <w:b w:val="0"/>
          <w:bCs w:val="0"/>
          <w:color w:val="auto"/>
        </w:rPr>
      </w:pPr>
      <w:hyperlink w:anchor="_Toc122695958" w:history="1">
        <w:r w:rsidR="003A38C4" w:rsidRPr="003A38C4">
          <w:rPr>
            <w:rStyle w:val="Hyperlink"/>
            <w:b w:val="0"/>
            <w:bCs w:val="0"/>
            <w:lang w:val="en-GB"/>
          </w:rPr>
          <w:t>Recommendations</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_Toc122695958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59</w:t>
        </w:r>
        <w:r w:rsidR="003A38C4" w:rsidRPr="003A38C4">
          <w:rPr>
            <w:b w:val="0"/>
            <w:bCs w:val="0"/>
            <w:webHidden/>
          </w:rPr>
          <w:fldChar w:fldCharType="end"/>
        </w:r>
      </w:hyperlink>
    </w:p>
    <w:p w14:paraId="529EEE90" w14:textId="317F8E54" w:rsidR="003A38C4" w:rsidRPr="003A38C4" w:rsidRDefault="000E017E" w:rsidP="00056A3C">
      <w:pPr>
        <w:pStyle w:val="TOC1"/>
        <w:spacing w:line="276" w:lineRule="auto"/>
        <w:rPr>
          <w:rFonts w:ascii="Karla" w:eastAsiaTheme="minorEastAsia" w:hAnsi="Karla" w:cstheme="minorBidi"/>
          <w:i w:val="0"/>
          <w:iCs w:val="0"/>
          <w:noProof/>
          <w:sz w:val="20"/>
          <w:szCs w:val="20"/>
        </w:rPr>
      </w:pPr>
      <w:hyperlink w:anchor="_Toc122695959" w:history="1">
        <w:r w:rsidR="003A38C4" w:rsidRPr="003A38C4">
          <w:rPr>
            <w:rStyle w:val="Hyperlink"/>
            <w:rFonts w:ascii="Karla" w:hAnsi="Karla"/>
            <w:i w:val="0"/>
            <w:iCs w:val="0"/>
            <w:noProof/>
            <w:sz w:val="20"/>
            <w:szCs w:val="20"/>
          </w:rPr>
          <w:t>Health and Medical Mistreatment</w:t>
        </w:r>
        <w:r w:rsidR="003A38C4" w:rsidRPr="003A38C4">
          <w:rPr>
            <w:rFonts w:ascii="Karla" w:hAnsi="Karla"/>
            <w:i w:val="0"/>
            <w:iCs w:val="0"/>
            <w:noProof/>
            <w:webHidden/>
            <w:sz w:val="20"/>
            <w:szCs w:val="20"/>
          </w:rPr>
          <w:tab/>
        </w:r>
        <w:r w:rsidR="003A38C4" w:rsidRPr="003A38C4">
          <w:rPr>
            <w:rFonts w:ascii="Karla" w:hAnsi="Karla"/>
            <w:i w:val="0"/>
            <w:iCs w:val="0"/>
            <w:noProof/>
            <w:webHidden/>
            <w:sz w:val="20"/>
            <w:szCs w:val="20"/>
          </w:rPr>
          <w:fldChar w:fldCharType="begin"/>
        </w:r>
        <w:r w:rsidR="003A38C4" w:rsidRPr="003A38C4">
          <w:rPr>
            <w:rFonts w:ascii="Karla" w:hAnsi="Karla"/>
            <w:i w:val="0"/>
            <w:iCs w:val="0"/>
            <w:noProof/>
            <w:webHidden/>
            <w:sz w:val="20"/>
            <w:szCs w:val="20"/>
          </w:rPr>
          <w:instrText xml:space="preserve"> PAGEREF _Toc122695959 \h </w:instrText>
        </w:r>
        <w:r w:rsidR="003A38C4" w:rsidRPr="003A38C4">
          <w:rPr>
            <w:rFonts w:ascii="Karla" w:hAnsi="Karla"/>
            <w:i w:val="0"/>
            <w:iCs w:val="0"/>
            <w:noProof/>
            <w:webHidden/>
            <w:sz w:val="20"/>
            <w:szCs w:val="20"/>
          </w:rPr>
        </w:r>
        <w:r w:rsidR="003A38C4" w:rsidRPr="003A38C4">
          <w:rPr>
            <w:rFonts w:ascii="Karla" w:hAnsi="Karla"/>
            <w:i w:val="0"/>
            <w:iCs w:val="0"/>
            <w:noProof/>
            <w:webHidden/>
            <w:sz w:val="20"/>
            <w:szCs w:val="20"/>
          </w:rPr>
          <w:fldChar w:fldCharType="separate"/>
        </w:r>
        <w:r w:rsidR="003A38C4" w:rsidRPr="003A38C4">
          <w:rPr>
            <w:rFonts w:ascii="Karla" w:hAnsi="Karla"/>
            <w:i w:val="0"/>
            <w:iCs w:val="0"/>
            <w:noProof/>
            <w:webHidden/>
            <w:sz w:val="20"/>
            <w:szCs w:val="20"/>
          </w:rPr>
          <w:t>60</w:t>
        </w:r>
        <w:r w:rsidR="003A38C4" w:rsidRPr="003A38C4">
          <w:rPr>
            <w:rFonts w:ascii="Karla" w:hAnsi="Karla"/>
            <w:i w:val="0"/>
            <w:iCs w:val="0"/>
            <w:noProof/>
            <w:webHidden/>
            <w:sz w:val="20"/>
            <w:szCs w:val="20"/>
          </w:rPr>
          <w:fldChar w:fldCharType="end"/>
        </w:r>
      </w:hyperlink>
    </w:p>
    <w:p w14:paraId="5B364904" w14:textId="1DE0F6E0" w:rsidR="003A38C4" w:rsidRPr="003A38C4" w:rsidRDefault="000E017E" w:rsidP="00056A3C">
      <w:pPr>
        <w:pStyle w:val="TOC2"/>
        <w:spacing w:line="276" w:lineRule="auto"/>
        <w:rPr>
          <w:rFonts w:eastAsiaTheme="minorEastAsia" w:cstheme="minorBidi"/>
          <w:b w:val="0"/>
          <w:bCs w:val="0"/>
          <w:color w:val="auto"/>
        </w:rPr>
      </w:pPr>
      <w:hyperlink w:anchor="_Toc122695961" w:history="1">
        <w:r w:rsidR="003A38C4" w:rsidRPr="003A38C4">
          <w:rPr>
            <w:rStyle w:val="Hyperlink"/>
            <w:b w:val="0"/>
            <w:bCs w:val="0"/>
          </w:rPr>
          <w:t>Disabled young people’s experiences with healthcare and medical mistreatment, and their suggestions for improvement</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_Toc122695961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62</w:t>
        </w:r>
        <w:r w:rsidR="003A38C4" w:rsidRPr="003A38C4">
          <w:rPr>
            <w:b w:val="0"/>
            <w:bCs w:val="0"/>
            <w:webHidden/>
          </w:rPr>
          <w:fldChar w:fldCharType="end"/>
        </w:r>
      </w:hyperlink>
    </w:p>
    <w:p w14:paraId="6BD7E50B" w14:textId="7966BE66" w:rsidR="003A38C4" w:rsidRPr="003A38C4" w:rsidRDefault="000E017E" w:rsidP="00056A3C">
      <w:pPr>
        <w:pStyle w:val="TOC2"/>
        <w:spacing w:line="276" w:lineRule="auto"/>
        <w:rPr>
          <w:rFonts w:eastAsiaTheme="minorEastAsia" w:cstheme="minorBidi"/>
          <w:b w:val="0"/>
          <w:bCs w:val="0"/>
          <w:color w:val="auto"/>
        </w:rPr>
      </w:pPr>
      <w:hyperlink w:anchor="_Toc122695965" w:history="1">
        <w:r w:rsidR="003A38C4" w:rsidRPr="003A38C4">
          <w:rPr>
            <w:rStyle w:val="Hyperlink"/>
            <w:b w:val="0"/>
            <w:bCs w:val="0"/>
          </w:rPr>
          <w:t>Ameena’s Story*</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_Toc122695965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66</w:t>
        </w:r>
        <w:r w:rsidR="003A38C4" w:rsidRPr="003A38C4">
          <w:rPr>
            <w:b w:val="0"/>
            <w:bCs w:val="0"/>
            <w:webHidden/>
          </w:rPr>
          <w:fldChar w:fldCharType="end"/>
        </w:r>
      </w:hyperlink>
    </w:p>
    <w:p w14:paraId="547AD8EC" w14:textId="1EE85D93" w:rsidR="003A38C4" w:rsidRPr="003A38C4" w:rsidRDefault="000E017E" w:rsidP="00056A3C">
      <w:pPr>
        <w:pStyle w:val="TOC2"/>
        <w:spacing w:line="276" w:lineRule="auto"/>
        <w:rPr>
          <w:rFonts w:eastAsiaTheme="minorEastAsia" w:cstheme="minorBidi"/>
          <w:b w:val="0"/>
          <w:bCs w:val="0"/>
          <w:color w:val="auto"/>
        </w:rPr>
      </w:pPr>
      <w:hyperlink w:anchor="_Toc122695966" w:history="1">
        <w:r w:rsidR="003A38C4" w:rsidRPr="003A38C4">
          <w:rPr>
            <w:rStyle w:val="Hyperlink"/>
            <w:b w:val="0"/>
            <w:bCs w:val="0"/>
          </w:rPr>
          <w:t>Recommendations</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_Toc122695966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67</w:t>
        </w:r>
        <w:r w:rsidR="003A38C4" w:rsidRPr="003A38C4">
          <w:rPr>
            <w:b w:val="0"/>
            <w:bCs w:val="0"/>
            <w:webHidden/>
          </w:rPr>
          <w:fldChar w:fldCharType="end"/>
        </w:r>
      </w:hyperlink>
    </w:p>
    <w:p w14:paraId="07E0AE61" w14:textId="49D42067" w:rsidR="003A38C4" w:rsidRPr="003A38C4" w:rsidRDefault="000E017E" w:rsidP="00056A3C">
      <w:pPr>
        <w:pStyle w:val="TOC1"/>
        <w:spacing w:line="276" w:lineRule="auto"/>
        <w:rPr>
          <w:rFonts w:ascii="Karla" w:eastAsiaTheme="minorEastAsia" w:hAnsi="Karla" w:cstheme="minorBidi"/>
          <w:i w:val="0"/>
          <w:iCs w:val="0"/>
          <w:noProof/>
          <w:sz w:val="20"/>
          <w:szCs w:val="20"/>
        </w:rPr>
      </w:pPr>
      <w:hyperlink w:anchor="_Toc122695967" w:history="1">
        <w:r w:rsidR="003A38C4" w:rsidRPr="003A38C4">
          <w:rPr>
            <w:rStyle w:val="Hyperlink"/>
            <w:rFonts w:ascii="Karla" w:hAnsi="Karla"/>
            <w:i w:val="0"/>
            <w:iCs w:val="0"/>
            <w:noProof/>
            <w:sz w:val="20"/>
            <w:szCs w:val="20"/>
          </w:rPr>
          <w:t>Mental Wellbeing</w:t>
        </w:r>
        <w:r w:rsidR="003A38C4" w:rsidRPr="003A38C4">
          <w:rPr>
            <w:rFonts w:ascii="Karla" w:hAnsi="Karla"/>
            <w:i w:val="0"/>
            <w:iCs w:val="0"/>
            <w:noProof/>
            <w:webHidden/>
            <w:sz w:val="20"/>
            <w:szCs w:val="20"/>
          </w:rPr>
          <w:tab/>
        </w:r>
        <w:r w:rsidR="003A38C4" w:rsidRPr="003A38C4">
          <w:rPr>
            <w:rFonts w:ascii="Karla" w:hAnsi="Karla"/>
            <w:i w:val="0"/>
            <w:iCs w:val="0"/>
            <w:noProof/>
            <w:webHidden/>
            <w:sz w:val="20"/>
            <w:szCs w:val="20"/>
          </w:rPr>
          <w:fldChar w:fldCharType="begin"/>
        </w:r>
        <w:r w:rsidR="003A38C4" w:rsidRPr="003A38C4">
          <w:rPr>
            <w:rFonts w:ascii="Karla" w:hAnsi="Karla"/>
            <w:i w:val="0"/>
            <w:iCs w:val="0"/>
            <w:noProof/>
            <w:webHidden/>
            <w:sz w:val="20"/>
            <w:szCs w:val="20"/>
          </w:rPr>
          <w:instrText xml:space="preserve"> PAGEREF _Toc122695967 \h </w:instrText>
        </w:r>
        <w:r w:rsidR="003A38C4" w:rsidRPr="003A38C4">
          <w:rPr>
            <w:rFonts w:ascii="Karla" w:hAnsi="Karla"/>
            <w:i w:val="0"/>
            <w:iCs w:val="0"/>
            <w:noProof/>
            <w:webHidden/>
            <w:sz w:val="20"/>
            <w:szCs w:val="20"/>
          </w:rPr>
        </w:r>
        <w:r w:rsidR="003A38C4" w:rsidRPr="003A38C4">
          <w:rPr>
            <w:rFonts w:ascii="Karla" w:hAnsi="Karla"/>
            <w:i w:val="0"/>
            <w:iCs w:val="0"/>
            <w:noProof/>
            <w:webHidden/>
            <w:sz w:val="20"/>
            <w:szCs w:val="20"/>
          </w:rPr>
          <w:fldChar w:fldCharType="separate"/>
        </w:r>
        <w:r w:rsidR="003A38C4" w:rsidRPr="003A38C4">
          <w:rPr>
            <w:rFonts w:ascii="Karla" w:hAnsi="Karla"/>
            <w:i w:val="0"/>
            <w:iCs w:val="0"/>
            <w:noProof/>
            <w:webHidden/>
            <w:sz w:val="20"/>
            <w:szCs w:val="20"/>
          </w:rPr>
          <w:t>68</w:t>
        </w:r>
        <w:r w:rsidR="003A38C4" w:rsidRPr="003A38C4">
          <w:rPr>
            <w:rFonts w:ascii="Karla" w:hAnsi="Karla"/>
            <w:i w:val="0"/>
            <w:iCs w:val="0"/>
            <w:noProof/>
            <w:webHidden/>
            <w:sz w:val="20"/>
            <w:szCs w:val="20"/>
          </w:rPr>
          <w:fldChar w:fldCharType="end"/>
        </w:r>
      </w:hyperlink>
    </w:p>
    <w:p w14:paraId="6024500A" w14:textId="69FB40EB" w:rsidR="003A38C4" w:rsidRPr="003A38C4" w:rsidRDefault="000E017E" w:rsidP="00056A3C">
      <w:pPr>
        <w:pStyle w:val="TOC2"/>
        <w:spacing w:line="276" w:lineRule="auto"/>
        <w:rPr>
          <w:rFonts w:eastAsiaTheme="minorEastAsia" w:cstheme="minorBidi"/>
          <w:b w:val="0"/>
          <w:bCs w:val="0"/>
          <w:color w:val="auto"/>
        </w:rPr>
      </w:pPr>
      <w:hyperlink w:anchor="_Toc122695969" w:history="1">
        <w:r w:rsidR="003A38C4" w:rsidRPr="003A38C4">
          <w:rPr>
            <w:rStyle w:val="Hyperlink"/>
            <w:b w:val="0"/>
            <w:bCs w:val="0"/>
          </w:rPr>
          <w:t>Disabled young people’s experiences with Australia’s mental healthcare system and their suggestions for improvement.</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_Toc122695969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70</w:t>
        </w:r>
        <w:r w:rsidR="003A38C4" w:rsidRPr="003A38C4">
          <w:rPr>
            <w:b w:val="0"/>
            <w:bCs w:val="0"/>
            <w:webHidden/>
          </w:rPr>
          <w:fldChar w:fldCharType="end"/>
        </w:r>
      </w:hyperlink>
    </w:p>
    <w:p w14:paraId="4B162B50" w14:textId="6D432977" w:rsidR="003A38C4" w:rsidRPr="003A38C4" w:rsidRDefault="000E017E" w:rsidP="00056A3C">
      <w:pPr>
        <w:pStyle w:val="TOC2"/>
        <w:spacing w:line="276" w:lineRule="auto"/>
        <w:rPr>
          <w:rFonts w:eastAsiaTheme="minorEastAsia" w:cstheme="minorBidi"/>
          <w:b w:val="0"/>
          <w:bCs w:val="0"/>
          <w:color w:val="auto"/>
        </w:rPr>
      </w:pPr>
      <w:hyperlink w:anchor="_Toc122695975" w:history="1">
        <w:r w:rsidR="003A38C4" w:rsidRPr="003A38C4">
          <w:rPr>
            <w:rStyle w:val="Hyperlink"/>
            <w:b w:val="0"/>
            <w:bCs w:val="0"/>
          </w:rPr>
          <w:t>Luke’s story</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_Toc122695975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73</w:t>
        </w:r>
        <w:r w:rsidR="003A38C4" w:rsidRPr="003A38C4">
          <w:rPr>
            <w:b w:val="0"/>
            <w:bCs w:val="0"/>
            <w:webHidden/>
          </w:rPr>
          <w:fldChar w:fldCharType="end"/>
        </w:r>
      </w:hyperlink>
    </w:p>
    <w:p w14:paraId="2C886738" w14:textId="771EA9B1" w:rsidR="003A38C4" w:rsidRPr="003A38C4" w:rsidRDefault="000E017E" w:rsidP="00056A3C">
      <w:pPr>
        <w:pStyle w:val="TOC2"/>
        <w:spacing w:line="276" w:lineRule="auto"/>
        <w:rPr>
          <w:rFonts w:eastAsiaTheme="minorEastAsia" w:cstheme="minorBidi"/>
          <w:b w:val="0"/>
          <w:bCs w:val="0"/>
          <w:color w:val="auto"/>
        </w:rPr>
      </w:pPr>
      <w:hyperlink w:anchor="_Toc122695976" w:history="1">
        <w:r w:rsidR="003A38C4" w:rsidRPr="003A38C4">
          <w:rPr>
            <w:rStyle w:val="Hyperlink"/>
            <w:b w:val="0"/>
            <w:bCs w:val="0"/>
          </w:rPr>
          <w:t>Recommendations</w:t>
        </w:r>
        <w:r w:rsidR="003A38C4" w:rsidRPr="003A38C4">
          <w:rPr>
            <w:b w:val="0"/>
            <w:bCs w:val="0"/>
            <w:webHidden/>
          </w:rPr>
          <w:tab/>
        </w:r>
        <w:r w:rsidR="003A38C4" w:rsidRPr="003A38C4">
          <w:rPr>
            <w:b w:val="0"/>
            <w:bCs w:val="0"/>
            <w:webHidden/>
          </w:rPr>
          <w:fldChar w:fldCharType="begin"/>
        </w:r>
        <w:r w:rsidR="003A38C4" w:rsidRPr="003A38C4">
          <w:rPr>
            <w:b w:val="0"/>
            <w:bCs w:val="0"/>
            <w:webHidden/>
          </w:rPr>
          <w:instrText xml:space="preserve"> PAGEREF _Toc122695976 \h </w:instrText>
        </w:r>
        <w:r w:rsidR="003A38C4" w:rsidRPr="003A38C4">
          <w:rPr>
            <w:b w:val="0"/>
            <w:bCs w:val="0"/>
            <w:webHidden/>
          </w:rPr>
        </w:r>
        <w:r w:rsidR="003A38C4" w:rsidRPr="003A38C4">
          <w:rPr>
            <w:b w:val="0"/>
            <w:bCs w:val="0"/>
            <w:webHidden/>
          </w:rPr>
          <w:fldChar w:fldCharType="separate"/>
        </w:r>
        <w:r w:rsidR="003A38C4" w:rsidRPr="003A38C4">
          <w:rPr>
            <w:b w:val="0"/>
            <w:bCs w:val="0"/>
            <w:webHidden/>
          </w:rPr>
          <w:t>74</w:t>
        </w:r>
        <w:r w:rsidR="003A38C4" w:rsidRPr="003A38C4">
          <w:rPr>
            <w:b w:val="0"/>
            <w:bCs w:val="0"/>
            <w:webHidden/>
          </w:rPr>
          <w:fldChar w:fldCharType="end"/>
        </w:r>
      </w:hyperlink>
    </w:p>
    <w:p w14:paraId="07EC89F1" w14:textId="10EB9197" w:rsidR="003A38C4" w:rsidRPr="003A38C4" w:rsidRDefault="000E017E" w:rsidP="00056A3C">
      <w:pPr>
        <w:pStyle w:val="TOC1"/>
        <w:spacing w:line="276" w:lineRule="auto"/>
        <w:rPr>
          <w:rFonts w:ascii="Karla" w:eastAsiaTheme="minorEastAsia" w:hAnsi="Karla" w:cstheme="minorBidi"/>
          <w:i w:val="0"/>
          <w:iCs w:val="0"/>
          <w:noProof/>
          <w:sz w:val="20"/>
          <w:szCs w:val="20"/>
        </w:rPr>
      </w:pPr>
      <w:hyperlink w:anchor="_Toc122695977" w:history="1">
        <w:r w:rsidR="003A38C4" w:rsidRPr="003A38C4">
          <w:rPr>
            <w:rStyle w:val="Hyperlink"/>
            <w:rFonts w:ascii="Karla" w:hAnsi="Karla"/>
            <w:i w:val="0"/>
            <w:iCs w:val="0"/>
            <w:noProof/>
            <w:sz w:val="20"/>
            <w:szCs w:val="20"/>
          </w:rPr>
          <w:t>Citations</w:t>
        </w:r>
        <w:r w:rsidR="003A38C4" w:rsidRPr="003A38C4">
          <w:rPr>
            <w:rFonts w:ascii="Karla" w:hAnsi="Karla"/>
            <w:i w:val="0"/>
            <w:iCs w:val="0"/>
            <w:noProof/>
            <w:webHidden/>
            <w:sz w:val="20"/>
            <w:szCs w:val="20"/>
          </w:rPr>
          <w:tab/>
        </w:r>
        <w:r w:rsidR="003A38C4" w:rsidRPr="003A38C4">
          <w:rPr>
            <w:rFonts w:ascii="Karla" w:hAnsi="Karla"/>
            <w:i w:val="0"/>
            <w:iCs w:val="0"/>
            <w:noProof/>
            <w:webHidden/>
            <w:sz w:val="20"/>
            <w:szCs w:val="20"/>
          </w:rPr>
          <w:fldChar w:fldCharType="begin"/>
        </w:r>
        <w:r w:rsidR="003A38C4" w:rsidRPr="003A38C4">
          <w:rPr>
            <w:rFonts w:ascii="Karla" w:hAnsi="Karla"/>
            <w:i w:val="0"/>
            <w:iCs w:val="0"/>
            <w:noProof/>
            <w:webHidden/>
            <w:sz w:val="20"/>
            <w:szCs w:val="20"/>
          </w:rPr>
          <w:instrText xml:space="preserve"> PAGEREF _Toc122695977 \h </w:instrText>
        </w:r>
        <w:r w:rsidR="003A38C4" w:rsidRPr="003A38C4">
          <w:rPr>
            <w:rFonts w:ascii="Karla" w:hAnsi="Karla"/>
            <w:i w:val="0"/>
            <w:iCs w:val="0"/>
            <w:noProof/>
            <w:webHidden/>
            <w:sz w:val="20"/>
            <w:szCs w:val="20"/>
          </w:rPr>
        </w:r>
        <w:r w:rsidR="003A38C4" w:rsidRPr="003A38C4">
          <w:rPr>
            <w:rFonts w:ascii="Karla" w:hAnsi="Karla"/>
            <w:i w:val="0"/>
            <w:iCs w:val="0"/>
            <w:noProof/>
            <w:webHidden/>
            <w:sz w:val="20"/>
            <w:szCs w:val="20"/>
          </w:rPr>
          <w:fldChar w:fldCharType="separate"/>
        </w:r>
        <w:r w:rsidR="003A38C4" w:rsidRPr="003A38C4">
          <w:rPr>
            <w:rFonts w:ascii="Karla" w:hAnsi="Karla"/>
            <w:i w:val="0"/>
            <w:iCs w:val="0"/>
            <w:noProof/>
            <w:webHidden/>
            <w:sz w:val="20"/>
            <w:szCs w:val="20"/>
          </w:rPr>
          <w:t>75</w:t>
        </w:r>
        <w:r w:rsidR="003A38C4" w:rsidRPr="003A38C4">
          <w:rPr>
            <w:rFonts w:ascii="Karla" w:hAnsi="Karla"/>
            <w:i w:val="0"/>
            <w:iCs w:val="0"/>
            <w:noProof/>
            <w:webHidden/>
            <w:sz w:val="20"/>
            <w:szCs w:val="20"/>
          </w:rPr>
          <w:fldChar w:fldCharType="end"/>
        </w:r>
      </w:hyperlink>
    </w:p>
    <w:p w14:paraId="1FAC39E7" w14:textId="187497AD" w:rsidR="00A629D4" w:rsidRPr="00474ABB" w:rsidRDefault="008E4865" w:rsidP="00056A3C">
      <w:pPr>
        <w:pStyle w:val="Heading1"/>
        <w:spacing w:after="0" w:line="276" w:lineRule="auto"/>
        <w:rPr>
          <w:color w:val="000000" w:themeColor="text1"/>
          <w:sz w:val="20"/>
          <w:szCs w:val="20"/>
        </w:rPr>
      </w:pPr>
      <w:r w:rsidRPr="003A38C4">
        <w:rPr>
          <w:color w:val="000000" w:themeColor="text1"/>
          <w:sz w:val="20"/>
          <w:szCs w:val="20"/>
        </w:rPr>
        <w:fldChar w:fldCharType="end"/>
      </w:r>
    </w:p>
    <w:p w14:paraId="649634A6" w14:textId="30C454BD" w:rsidR="00F03BF8" w:rsidRPr="00474ABB" w:rsidRDefault="00F03BF8" w:rsidP="000D04D1">
      <w:pPr>
        <w:spacing w:line="360" w:lineRule="auto"/>
        <w:rPr>
          <w:rFonts w:ascii="Karla" w:hAnsi="Karla"/>
          <w:color w:val="000000" w:themeColor="text1"/>
          <w:sz w:val="20"/>
          <w:szCs w:val="20"/>
        </w:rPr>
      </w:pPr>
      <w:r w:rsidRPr="00474ABB">
        <w:rPr>
          <w:rFonts w:ascii="Karla" w:hAnsi="Karla"/>
          <w:color w:val="000000" w:themeColor="text1"/>
          <w:sz w:val="20"/>
          <w:szCs w:val="20"/>
        </w:rPr>
        <w:br w:type="page"/>
      </w:r>
    </w:p>
    <w:p w14:paraId="5D6F0014" w14:textId="6FF0673D" w:rsidR="003A0915" w:rsidRPr="00AF3DCA" w:rsidRDefault="00AF3DCA" w:rsidP="000D04D1">
      <w:pPr>
        <w:pStyle w:val="Heading1"/>
        <w:spacing w:after="0"/>
        <w:rPr>
          <w:b/>
          <w:bCs/>
        </w:rPr>
      </w:pPr>
      <w:bookmarkStart w:id="30" w:name="_Toc121825629"/>
      <w:bookmarkStart w:id="31" w:name="_Toc122514705"/>
      <w:bookmarkStart w:id="32" w:name="_Toc122695865"/>
      <w:r w:rsidRPr="00AF3DCA">
        <w:rPr>
          <w:b/>
          <w:bCs/>
          <w:noProof/>
          <w:color w:val="01AAEB"/>
          <w:shd w:val="clear" w:color="auto" w:fill="E6E6E6"/>
        </w:rPr>
        <w:drawing>
          <wp:anchor distT="0" distB="0" distL="114300" distR="114300" simplePos="0" relativeHeight="251658245" behindDoc="1" locked="0" layoutInCell="1" allowOverlap="1" wp14:anchorId="1E217D14" wp14:editId="499D711B">
            <wp:simplePos x="0" y="0"/>
            <wp:positionH relativeFrom="column">
              <wp:posOffset>0</wp:posOffset>
            </wp:positionH>
            <wp:positionV relativeFrom="paragraph">
              <wp:posOffset>436118</wp:posOffset>
            </wp:positionV>
            <wp:extent cx="5727700" cy="32385"/>
            <wp:effectExtent l="0" t="0" r="0" b="5715"/>
            <wp:wrapTight wrapText="bothSides">
              <wp:wrapPolygon edited="0">
                <wp:start x="0" y="0"/>
                <wp:lineTo x="0" y="16941"/>
                <wp:lineTo x="21552" y="16941"/>
                <wp:lineTo x="21552"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003A0915" w:rsidRPr="00AF3DCA">
        <w:rPr>
          <w:b/>
          <w:bCs/>
        </w:rPr>
        <w:t>Executive summary</w:t>
      </w:r>
      <w:r w:rsidR="00307EB2" w:rsidRPr="00AF3DCA">
        <w:rPr>
          <w:b/>
          <w:bCs/>
        </w:rPr>
        <w:t xml:space="preserve"> and overview</w:t>
      </w:r>
      <w:bookmarkEnd w:id="30"/>
      <w:bookmarkEnd w:id="31"/>
      <w:bookmarkEnd w:id="32"/>
    </w:p>
    <w:p w14:paraId="34E1EE62" w14:textId="77777777" w:rsidR="000D04D1" w:rsidRDefault="000D04D1" w:rsidP="000D04D1">
      <w:pPr>
        <w:spacing w:line="360" w:lineRule="auto"/>
        <w:rPr>
          <w:rFonts w:ascii="Karla" w:eastAsia="Yu Mincho" w:hAnsi="Karla" w:cs="Arial"/>
          <w:color w:val="000000" w:themeColor="text1"/>
          <w:sz w:val="20"/>
          <w:szCs w:val="20"/>
        </w:rPr>
      </w:pPr>
    </w:p>
    <w:p w14:paraId="6F4574F4" w14:textId="2BE96C06" w:rsidR="00BD1BE3" w:rsidRPr="00474ABB" w:rsidRDefault="00307EB2" w:rsidP="000D04D1">
      <w:pPr>
        <w:spacing w:line="360" w:lineRule="auto"/>
        <w:rPr>
          <w:rFonts w:ascii="Karla" w:hAnsi="Karla"/>
          <w:color w:val="000000" w:themeColor="text1"/>
          <w:sz w:val="20"/>
          <w:szCs w:val="20"/>
        </w:rPr>
      </w:pPr>
      <w:r w:rsidRPr="00592B8D">
        <w:rPr>
          <w:rFonts w:ascii="Karla" w:eastAsia="Yu Mincho" w:hAnsi="Karla" w:cs="Arial"/>
          <w:color w:val="000000" w:themeColor="text1"/>
          <w:sz w:val="20"/>
          <w:szCs w:val="20"/>
        </w:rPr>
        <w:t xml:space="preserve">The Youth Disability Advocacy Service </w:t>
      </w:r>
      <w:r w:rsidRPr="00F80B83">
        <w:rPr>
          <w:rFonts w:ascii="Karla" w:eastAsia="Yu Mincho" w:hAnsi="Karla" w:cs="Arial"/>
          <w:color w:val="000000" w:themeColor="text1"/>
          <w:sz w:val="20"/>
          <w:szCs w:val="20"/>
        </w:rPr>
        <w:t>(YDAS)</w:t>
      </w:r>
      <w:r w:rsidRPr="00592B8D">
        <w:rPr>
          <w:rFonts w:ascii="Karla" w:eastAsia="Yu Mincho" w:hAnsi="Karla" w:cs="Arial"/>
          <w:color w:val="000000" w:themeColor="text1"/>
          <w:sz w:val="20"/>
          <w:szCs w:val="20"/>
        </w:rPr>
        <w:t xml:space="preserve"> welcomes the opportunity to provide a submission to the Royal Commission into Violence, Abuse, Neglect and Exploitation of People with Disability </w:t>
      </w:r>
      <w:r w:rsidRPr="00F80B83">
        <w:rPr>
          <w:rFonts w:ascii="Karla" w:eastAsia="Yu Mincho" w:hAnsi="Karla" w:cs="Arial"/>
          <w:color w:val="000000" w:themeColor="text1"/>
          <w:sz w:val="20"/>
          <w:szCs w:val="20"/>
        </w:rPr>
        <w:t>(DRC).</w:t>
      </w:r>
      <w:r w:rsidR="007A7FD9" w:rsidRPr="00592B8D">
        <w:rPr>
          <w:rFonts w:ascii="Karla" w:eastAsia="Yu Mincho" w:hAnsi="Karla" w:cs="Arial"/>
          <w:b/>
          <w:bCs/>
          <w:color w:val="000000" w:themeColor="text1"/>
          <w:sz w:val="20"/>
          <w:szCs w:val="20"/>
        </w:rPr>
        <w:t xml:space="preserve"> </w:t>
      </w:r>
      <w:r w:rsidR="002048F5" w:rsidRPr="00592B8D">
        <w:rPr>
          <w:rFonts w:ascii="Karla" w:hAnsi="Karla"/>
          <w:color w:val="000000" w:themeColor="text1"/>
          <w:sz w:val="20"/>
          <w:szCs w:val="20"/>
        </w:rPr>
        <w:t xml:space="preserve">This </w:t>
      </w:r>
      <w:r w:rsidR="002B7A04" w:rsidRPr="00592B8D">
        <w:rPr>
          <w:rFonts w:ascii="Karla" w:hAnsi="Karla"/>
          <w:color w:val="000000" w:themeColor="text1"/>
          <w:sz w:val="20"/>
          <w:szCs w:val="20"/>
        </w:rPr>
        <w:t>submission</w:t>
      </w:r>
      <w:r w:rsidR="002048F5" w:rsidRPr="00592B8D">
        <w:rPr>
          <w:rFonts w:ascii="Karla" w:hAnsi="Karla"/>
          <w:color w:val="000000" w:themeColor="text1"/>
          <w:sz w:val="20"/>
          <w:szCs w:val="20"/>
        </w:rPr>
        <w:t xml:space="preserve"> centres the </w:t>
      </w:r>
      <w:r w:rsidR="007E76AF" w:rsidRPr="00592B8D">
        <w:rPr>
          <w:rFonts w:ascii="Karla" w:hAnsi="Karla"/>
          <w:color w:val="000000" w:themeColor="text1"/>
          <w:sz w:val="20"/>
          <w:szCs w:val="20"/>
        </w:rPr>
        <w:t xml:space="preserve">diverse </w:t>
      </w:r>
      <w:r w:rsidR="002048F5" w:rsidRPr="00592B8D">
        <w:rPr>
          <w:rFonts w:ascii="Karla" w:hAnsi="Karla"/>
          <w:color w:val="000000" w:themeColor="text1"/>
          <w:sz w:val="20"/>
          <w:szCs w:val="20"/>
        </w:rPr>
        <w:t xml:space="preserve">experiences, </w:t>
      </w:r>
      <w:r w:rsidR="007E76AF" w:rsidRPr="00592B8D">
        <w:rPr>
          <w:rFonts w:ascii="Karla" w:hAnsi="Karla"/>
          <w:color w:val="000000" w:themeColor="text1"/>
          <w:sz w:val="20"/>
          <w:szCs w:val="20"/>
        </w:rPr>
        <w:t xml:space="preserve">voices, </w:t>
      </w:r>
      <w:r w:rsidR="002048F5" w:rsidRPr="00592B8D">
        <w:rPr>
          <w:rFonts w:ascii="Karla" w:hAnsi="Karla"/>
          <w:color w:val="000000" w:themeColor="text1"/>
          <w:sz w:val="20"/>
          <w:szCs w:val="20"/>
        </w:rPr>
        <w:t xml:space="preserve">and recommendations of </w:t>
      </w:r>
      <w:r w:rsidR="003B12B7" w:rsidRPr="00592B8D">
        <w:rPr>
          <w:rFonts w:ascii="Karla" w:hAnsi="Karla"/>
          <w:b/>
          <w:bCs/>
          <w:color w:val="000000" w:themeColor="text1"/>
          <w:sz w:val="20"/>
          <w:szCs w:val="20"/>
        </w:rPr>
        <w:t>92</w:t>
      </w:r>
      <w:r w:rsidR="0093672B" w:rsidRPr="00592B8D">
        <w:rPr>
          <w:rFonts w:ascii="Karla" w:hAnsi="Karla"/>
          <w:color w:val="000000" w:themeColor="text1"/>
          <w:sz w:val="20"/>
          <w:szCs w:val="20"/>
        </w:rPr>
        <w:t xml:space="preserve"> d</w:t>
      </w:r>
      <w:r w:rsidR="002048F5" w:rsidRPr="00592B8D">
        <w:rPr>
          <w:rFonts w:ascii="Karla" w:hAnsi="Karla"/>
          <w:color w:val="000000" w:themeColor="text1"/>
          <w:sz w:val="20"/>
          <w:szCs w:val="20"/>
        </w:rPr>
        <w:t xml:space="preserve">isabled young people consulted by YDAS between November 2020 and </w:t>
      </w:r>
      <w:r w:rsidR="008F21F6" w:rsidRPr="00592B8D">
        <w:rPr>
          <w:rFonts w:ascii="Karla" w:hAnsi="Karla"/>
          <w:color w:val="000000" w:themeColor="text1"/>
          <w:sz w:val="20"/>
          <w:szCs w:val="20"/>
        </w:rPr>
        <w:t>March 2021</w:t>
      </w:r>
      <w:r w:rsidR="0056065A" w:rsidRPr="00592B8D">
        <w:rPr>
          <w:rFonts w:ascii="Karla" w:hAnsi="Karla"/>
          <w:color w:val="000000" w:themeColor="text1"/>
          <w:sz w:val="20"/>
          <w:szCs w:val="20"/>
        </w:rPr>
        <w:t xml:space="preserve"> and</w:t>
      </w:r>
      <w:r w:rsidR="5CC5689F" w:rsidRPr="00592B8D">
        <w:rPr>
          <w:rFonts w:ascii="Karla" w:hAnsi="Karla"/>
          <w:color w:val="000000" w:themeColor="text1"/>
          <w:sz w:val="20"/>
          <w:szCs w:val="20"/>
        </w:rPr>
        <w:t xml:space="preserve"> draws </w:t>
      </w:r>
      <w:r w:rsidR="4B4C6534" w:rsidRPr="00592B8D">
        <w:rPr>
          <w:rFonts w:ascii="Karla" w:hAnsi="Karla"/>
          <w:color w:val="000000" w:themeColor="text1"/>
          <w:sz w:val="20"/>
          <w:szCs w:val="20"/>
        </w:rPr>
        <w:t>on</w:t>
      </w:r>
      <w:r w:rsidR="692F70FB" w:rsidRPr="00592B8D">
        <w:rPr>
          <w:rFonts w:ascii="Karla" w:hAnsi="Karla"/>
          <w:color w:val="000000" w:themeColor="text1"/>
          <w:sz w:val="20"/>
          <w:szCs w:val="20"/>
        </w:rPr>
        <w:t xml:space="preserve"> </w:t>
      </w:r>
      <w:r w:rsidR="63EC58D8" w:rsidRPr="00592B8D">
        <w:rPr>
          <w:rFonts w:ascii="Karla" w:hAnsi="Karla"/>
          <w:color w:val="000000" w:themeColor="text1"/>
          <w:sz w:val="20"/>
          <w:szCs w:val="20"/>
        </w:rPr>
        <w:t xml:space="preserve">the </w:t>
      </w:r>
      <w:r w:rsidR="4B4C6534" w:rsidRPr="00592B8D">
        <w:rPr>
          <w:rFonts w:ascii="Karla" w:hAnsi="Karla"/>
          <w:color w:val="000000" w:themeColor="text1"/>
          <w:sz w:val="20"/>
          <w:szCs w:val="20"/>
        </w:rPr>
        <w:t xml:space="preserve">16 years of experience </w:t>
      </w:r>
      <w:r w:rsidR="21033226" w:rsidRPr="00592B8D">
        <w:rPr>
          <w:rFonts w:ascii="Karla" w:hAnsi="Karla"/>
          <w:color w:val="000000" w:themeColor="text1"/>
          <w:sz w:val="20"/>
          <w:szCs w:val="20"/>
        </w:rPr>
        <w:t xml:space="preserve">accumulated by YDAS </w:t>
      </w:r>
      <w:r w:rsidR="4B4C6534" w:rsidRPr="00592B8D">
        <w:rPr>
          <w:rFonts w:ascii="Karla" w:hAnsi="Karla"/>
          <w:color w:val="000000" w:themeColor="text1"/>
          <w:sz w:val="20"/>
          <w:szCs w:val="20"/>
        </w:rPr>
        <w:t>working with and on behalf of disabled young people.</w:t>
      </w:r>
    </w:p>
    <w:p w14:paraId="4122DB06" w14:textId="6266B804" w:rsidR="00BD1BE3" w:rsidRPr="00311377" w:rsidRDefault="00BD1BE3" w:rsidP="000D04D1">
      <w:pPr>
        <w:spacing w:line="360" w:lineRule="auto"/>
        <w:rPr>
          <w:rFonts w:ascii="Karla" w:hAnsi="Karla"/>
          <w:color w:val="000000" w:themeColor="text1"/>
          <w:sz w:val="10"/>
          <w:szCs w:val="10"/>
        </w:rPr>
      </w:pPr>
      <w:r w:rsidRPr="00592B8D">
        <w:rPr>
          <w:rFonts w:ascii="Karla" w:hAnsi="Karla"/>
          <w:color w:val="000000" w:themeColor="text1"/>
          <w:sz w:val="20"/>
          <w:szCs w:val="20"/>
        </w:rPr>
        <w:t xml:space="preserve">       </w:t>
      </w:r>
    </w:p>
    <w:p w14:paraId="37658A7E" w14:textId="62D880A8" w:rsidR="00AD0383" w:rsidRPr="00474ABB" w:rsidRDefault="001D5FEE" w:rsidP="000D04D1">
      <w:pPr>
        <w:spacing w:line="360" w:lineRule="auto"/>
        <w:rPr>
          <w:rFonts w:ascii="Karla" w:hAnsi="Karla"/>
          <w:color w:val="000000" w:themeColor="text1"/>
          <w:sz w:val="20"/>
          <w:szCs w:val="20"/>
        </w:rPr>
      </w:pPr>
      <w:r w:rsidRPr="00474ABB">
        <w:rPr>
          <w:rFonts w:ascii="Karla" w:hAnsi="Karla"/>
          <w:color w:val="000000" w:themeColor="text1"/>
          <w:sz w:val="20"/>
          <w:szCs w:val="20"/>
          <w:shd w:val="clear" w:color="auto" w:fill="FFFFFF"/>
        </w:rPr>
        <w:t>This submission</w:t>
      </w:r>
      <w:r w:rsidR="00155413" w:rsidRPr="00474ABB">
        <w:rPr>
          <w:rFonts w:ascii="Karla" w:hAnsi="Karla"/>
          <w:color w:val="000000" w:themeColor="text1"/>
          <w:sz w:val="20"/>
          <w:szCs w:val="20"/>
          <w:shd w:val="clear" w:color="auto" w:fill="FFFFFF"/>
        </w:rPr>
        <w:t xml:space="preserve"> </w:t>
      </w:r>
      <w:r w:rsidR="00496B28" w:rsidRPr="00474ABB">
        <w:rPr>
          <w:rFonts w:ascii="Karla" w:hAnsi="Karla"/>
          <w:color w:val="000000" w:themeColor="text1"/>
          <w:sz w:val="20"/>
          <w:szCs w:val="20"/>
          <w:shd w:val="clear" w:color="auto" w:fill="FFFFFF"/>
        </w:rPr>
        <w:t>provided</w:t>
      </w:r>
      <w:r w:rsidRPr="00474ABB">
        <w:rPr>
          <w:rFonts w:ascii="Karla" w:hAnsi="Karla"/>
          <w:color w:val="000000" w:themeColor="text1"/>
          <w:sz w:val="20"/>
          <w:szCs w:val="20"/>
          <w:shd w:val="clear" w:color="auto" w:fill="FFFFFF"/>
        </w:rPr>
        <w:t xml:space="preserve"> disabled young people</w:t>
      </w:r>
      <w:r w:rsidR="00496B28" w:rsidRPr="00474ABB">
        <w:rPr>
          <w:rFonts w:ascii="Karla" w:hAnsi="Karla"/>
          <w:color w:val="000000" w:themeColor="text1"/>
          <w:sz w:val="20"/>
          <w:szCs w:val="20"/>
          <w:shd w:val="clear" w:color="auto" w:fill="FFFFFF"/>
        </w:rPr>
        <w:t xml:space="preserve"> with an opportunity</w:t>
      </w:r>
      <w:r w:rsidRPr="00474ABB">
        <w:rPr>
          <w:rFonts w:ascii="Karla" w:hAnsi="Karla"/>
          <w:color w:val="000000" w:themeColor="text1"/>
          <w:sz w:val="20"/>
          <w:szCs w:val="20"/>
          <w:shd w:val="clear" w:color="auto" w:fill="FFFFFF"/>
        </w:rPr>
        <w:t xml:space="preserve"> to conduct research within their own community</w:t>
      </w:r>
      <w:r w:rsidR="007F575B" w:rsidRPr="00474ABB">
        <w:rPr>
          <w:rFonts w:ascii="Karla" w:hAnsi="Karla"/>
          <w:color w:val="000000" w:themeColor="text1"/>
          <w:sz w:val="20"/>
          <w:szCs w:val="20"/>
        </w:rPr>
        <w:t xml:space="preserve"> to</w:t>
      </w:r>
      <w:r w:rsidRPr="00474ABB">
        <w:rPr>
          <w:rFonts w:ascii="Karla" w:hAnsi="Karla"/>
          <w:color w:val="000000" w:themeColor="text1"/>
          <w:sz w:val="20"/>
          <w:szCs w:val="20"/>
        </w:rPr>
        <w:t xml:space="preserve"> </w:t>
      </w:r>
      <w:r w:rsidR="00155413" w:rsidRPr="00474ABB">
        <w:rPr>
          <w:rFonts w:ascii="Karla" w:hAnsi="Karla"/>
          <w:color w:val="000000" w:themeColor="text1"/>
          <w:sz w:val="20"/>
          <w:szCs w:val="20"/>
        </w:rPr>
        <w:t>investigate</w:t>
      </w:r>
      <w:r w:rsidR="00682C24" w:rsidRPr="00474ABB">
        <w:rPr>
          <w:rFonts w:ascii="Karla" w:hAnsi="Karla"/>
          <w:color w:val="000000" w:themeColor="text1"/>
          <w:sz w:val="20"/>
          <w:szCs w:val="20"/>
        </w:rPr>
        <w:t xml:space="preserve"> experiences of</w:t>
      </w:r>
      <w:r w:rsidRPr="00474ABB">
        <w:rPr>
          <w:rFonts w:ascii="Karla" w:hAnsi="Karla"/>
          <w:color w:val="000000" w:themeColor="text1"/>
          <w:sz w:val="20"/>
          <w:szCs w:val="20"/>
        </w:rPr>
        <w:t xml:space="preserve"> </w:t>
      </w:r>
      <w:r w:rsidR="00155413" w:rsidRPr="00474ABB">
        <w:rPr>
          <w:rFonts w:ascii="Karla" w:hAnsi="Karla"/>
          <w:color w:val="000000" w:themeColor="text1"/>
          <w:sz w:val="20"/>
          <w:szCs w:val="20"/>
        </w:rPr>
        <w:t>violence, abuse, neglect, and exploitation</w:t>
      </w:r>
      <w:r w:rsidR="00682C24" w:rsidRPr="00474ABB">
        <w:rPr>
          <w:rFonts w:ascii="Karla" w:hAnsi="Karla"/>
          <w:color w:val="000000" w:themeColor="text1"/>
          <w:sz w:val="20"/>
          <w:szCs w:val="20"/>
        </w:rPr>
        <w:t xml:space="preserve"> amongst</w:t>
      </w:r>
      <w:r w:rsidR="00155413" w:rsidRPr="00474ABB">
        <w:rPr>
          <w:rFonts w:ascii="Karla" w:hAnsi="Karla"/>
          <w:color w:val="000000" w:themeColor="text1"/>
          <w:sz w:val="20"/>
          <w:szCs w:val="20"/>
        </w:rPr>
        <w:t xml:space="preserve"> </w:t>
      </w:r>
      <w:r w:rsidRPr="00474ABB">
        <w:rPr>
          <w:rFonts w:ascii="Karla" w:hAnsi="Karla"/>
          <w:color w:val="000000" w:themeColor="text1"/>
          <w:sz w:val="20"/>
          <w:szCs w:val="20"/>
        </w:rPr>
        <w:t>disabled young people in Victoria.</w:t>
      </w:r>
      <w:r w:rsidRPr="00474ABB">
        <w:rPr>
          <w:rFonts w:ascii="Karla" w:hAnsi="Karla"/>
          <w:color w:val="000000" w:themeColor="text1"/>
          <w:sz w:val="20"/>
          <w:szCs w:val="20"/>
          <w:shd w:val="clear" w:color="auto" w:fill="FFFFFF"/>
        </w:rPr>
        <w:t xml:space="preserve"> </w:t>
      </w:r>
      <w:r w:rsidR="008B3CD2" w:rsidRPr="00474ABB">
        <w:rPr>
          <w:rFonts w:ascii="Karla" w:hAnsi="Karla"/>
          <w:color w:val="000000" w:themeColor="text1"/>
          <w:sz w:val="20"/>
          <w:szCs w:val="20"/>
          <w:shd w:val="clear" w:color="auto" w:fill="FFFFFF"/>
        </w:rPr>
        <w:t>Consisting</w:t>
      </w:r>
      <w:r w:rsidR="00260523" w:rsidRPr="00474ABB">
        <w:rPr>
          <w:rFonts w:ascii="Karla" w:hAnsi="Karla"/>
          <w:color w:val="000000" w:themeColor="text1"/>
          <w:sz w:val="20"/>
          <w:szCs w:val="20"/>
          <w:shd w:val="clear" w:color="auto" w:fill="FFFFFF"/>
        </w:rPr>
        <w:t xml:space="preserve"> of </w:t>
      </w:r>
      <w:r w:rsidR="576D7155" w:rsidRPr="00474ABB">
        <w:rPr>
          <w:rFonts w:ascii="Karla" w:hAnsi="Karla"/>
          <w:color w:val="000000" w:themeColor="text1"/>
          <w:sz w:val="20"/>
          <w:szCs w:val="20"/>
          <w:shd w:val="clear" w:color="auto" w:fill="FFFFFF"/>
        </w:rPr>
        <w:t>five</w:t>
      </w:r>
      <w:r w:rsidR="00260523" w:rsidRPr="00474ABB">
        <w:rPr>
          <w:rFonts w:ascii="Karla" w:hAnsi="Karla"/>
          <w:color w:val="000000" w:themeColor="text1"/>
          <w:sz w:val="20"/>
          <w:szCs w:val="20"/>
          <w:shd w:val="clear" w:color="auto" w:fill="FFFFFF"/>
        </w:rPr>
        <w:t xml:space="preserve"> disabled young people, </w:t>
      </w:r>
      <w:r w:rsidR="008B3CD2" w:rsidRPr="00474ABB">
        <w:rPr>
          <w:rFonts w:ascii="Karla" w:hAnsi="Karla"/>
          <w:color w:val="000000" w:themeColor="text1"/>
          <w:sz w:val="20"/>
          <w:szCs w:val="20"/>
          <w:shd w:val="clear" w:color="auto" w:fill="FFFFFF"/>
        </w:rPr>
        <w:t>YDAS’s DRC</w:t>
      </w:r>
      <w:r w:rsidR="000332AE" w:rsidRPr="00474ABB">
        <w:rPr>
          <w:rFonts w:ascii="Karla" w:hAnsi="Karla"/>
          <w:color w:val="000000" w:themeColor="text1"/>
          <w:sz w:val="20"/>
          <w:szCs w:val="20"/>
          <w:shd w:val="clear" w:color="auto" w:fill="FFFFFF"/>
        </w:rPr>
        <w:t xml:space="preserve"> </w:t>
      </w:r>
      <w:r w:rsidR="00F80B83">
        <w:rPr>
          <w:rFonts w:ascii="Karla" w:hAnsi="Karla"/>
          <w:color w:val="000000" w:themeColor="text1"/>
          <w:sz w:val="20"/>
          <w:szCs w:val="20"/>
          <w:shd w:val="clear" w:color="auto" w:fill="FFFFFF"/>
        </w:rPr>
        <w:t>w</w:t>
      </w:r>
      <w:r w:rsidR="10B592CC" w:rsidRPr="00474ABB">
        <w:rPr>
          <w:rFonts w:ascii="Karla" w:hAnsi="Karla"/>
          <w:color w:val="000000" w:themeColor="text1"/>
          <w:sz w:val="20"/>
          <w:szCs w:val="20"/>
          <w:shd w:val="clear" w:color="auto" w:fill="FFFFFF"/>
        </w:rPr>
        <w:t xml:space="preserve">orking </w:t>
      </w:r>
      <w:r w:rsidR="00F80B83">
        <w:rPr>
          <w:rFonts w:ascii="Karla" w:hAnsi="Karla"/>
          <w:color w:val="000000" w:themeColor="text1"/>
          <w:sz w:val="20"/>
          <w:szCs w:val="20"/>
          <w:shd w:val="clear" w:color="auto" w:fill="FFFFFF"/>
        </w:rPr>
        <w:t>g</w:t>
      </w:r>
      <w:r w:rsidR="10B592CC" w:rsidRPr="00474ABB">
        <w:rPr>
          <w:rFonts w:ascii="Karla" w:hAnsi="Karla"/>
          <w:color w:val="000000" w:themeColor="text1"/>
          <w:sz w:val="20"/>
          <w:szCs w:val="20"/>
          <w:shd w:val="clear" w:color="auto" w:fill="FFFFFF"/>
        </w:rPr>
        <w:t>roup</w:t>
      </w:r>
      <w:r w:rsidRPr="00474ABB">
        <w:rPr>
          <w:rFonts w:ascii="Karla" w:hAnsi="Karla"/>
          <w:color w:val="000000" w:themeColor="text1"/>
          <w:sz w:val="20"/>
          <w:szCs w:val="20"/>
          <w:shd w:val="clear" w:color="auto" w:fill="FFFFFF"/>
        </w:rPr>
        <w:t xml:space="preserve"> </w:t>
      </w:r>
      <w:r w:rsidR="00DF08A8" w:rsidRPr="00474ABB">
        <w:rPr>
          <w:rFonts w:ascii="Karla" w:hAnsi="Karla"/>
          <w:color w:val="000000" w:themeColor="text1"/>
          <w:sz w:val="20"/>
          <w:szCs w:val="20"/>
          <w:shd w:val="clear" w:color="auto" w:fill="FFFFFF"/>
        </w:rPr>
        <w:t>guided</w:t>
      </w:r>
      <w:r w:rsidR="008B3CD2" w:rsidRPr="00474ABB">
        <w:rPr>
          <w:rFonts w:ascii="Karla" w:hAnsi="Karla"/>
          <w:color w:val="000000" w:themeColor="text1"/>
          <w:sz w:val="20"/>
          <w:szCs w:val="20"/>
          <w:shd w:val="clear" w:color="auto" w:fill="FFFFFF"/>
        </w:rPr>
        <w:t xml:space="preserve"> this fi</w:t>
      </w:r>
      <w:r w:rsidR="00BA3460" w:rsidRPr="00474ABB">
        <w:rPr>
          <w:rFonts w:ascii="Karla" w:hAnsi="Karla"/>
          <w:color w:val="000000" w:themeColor="text1"/>
          <w:sz w:val="20"/>
          <w:szCs w:val="20"/>
          <w:shd w:val="clear" w:color="auto" w:fill="FFFFFF"/>
        </w:rPr>
        <w:t>rs</w:t>
      </w:r>
      <w:r w:rsidR="008B3CD2" w:rsidRPr="00474ABB">
        <w:rPr>
          <w:rFonts w:ascii="Karla" w:hAnsi="Karla"/>
          <w:color w:val="000000" w:themeColor="text1"/>
          <w:sz w:val="20"/>
          <w:szCs w:val="20"/>
          <w:shd w:val="clear" w:color="auto" w:fill="FFFFFF"/>
        </w:rPr>
        <w:t>t ever</w:t>
      </w:r>
      <w:r w:rsidR="00DF08A8" w:rsidRPr="00474ABB">
        <w:rPr>
          <w:rFonts w:ascii="Karla" w:hAnsi="Karla"/>
          <w:color w:val="000000" w:themeColor="text1"/>
          <w:sz w:val="20"/>
          <w:szCs w:val="20"/>
          <w:shd w:val="clear" w:color="auto" w:fill="FFFFFF"/>
        </w:rPr>
        <w:t xml:space="preserve"> </w:t>
      </w:r>
      <w:r w:rsidRPr="00474ABB">
        <w:rPr>
          <w:rFonts w:ascii="Karla" w:hAnsi="Karla"/>
          <w:color w:val="000000" w:themeColor="text1"/>
          <w:sz w:val="20"/>
          <w:szCs w:val="20"/>
          <w:shd w:val="clear" w:color="auto" w:fill="FFFFFF"/>
        </w:rPr>
        <w:t>peer-led research project involving disabled young people in Victoria.</w:t>
      </w:r>
      <w:r w:rsidR="00D25620" w:rsidRPr="00474ABB">
        <w:rPr>
          <w:rFonts w:ascii="Karla" w:hAnsi="Karla"/>
          <w:color w:val="000000" w:themeColor="text1"/>
          <w:sz w:val="20"/>
          <w:szCs w:val="20"/>
        </w:rPr>
        <w:t xml:space="preserve"> </w:t>
      </w:r>
      <w:r w:rsidR="00311377">
        <w:rPr>
          <w:rFonts w:ascii="Karla" w:hAnsi="Karla"/>
          <w:color w:val="000000" w:themeColor="text1"/>
          <w:sz w:val="20"/>
          <w:szCs w:val="20"/>
        </w:rPr>
        <w:t>Nine</w:t>
      </w:r>
      <w:r w:rsidR="006F131C">
        <w:rPr>
          <w:rFonts w:ascii="Karla" w:hAnsi="Karla"/>
          <w:color w:val="000000" w:themeColor="text1"/>
          <w:sz w:val="20"/>
          <w:szCs w:val="20"/>
        </w:rPr>
        <w:t xml:space="preserve"> </w:t>
      </w:r>
      <w:r w:rsidR="00CC07AF" w:rsidRPr="00474ABB">
        <w:rPr>
          <w:rFonts w:ascii="Karla" w:hAnsi="Karla"/>
          <w:color w:val="000000" w:themeColor="text1"/>
          <w:sz w:val="20"/>
          <w:szCs w:val="20"/>
        </w:rPr>
        <w:t>areas</w:t>
      </w:r>
      <w:r w:rsidR="00F126B3" w:rsidRPr="00474ABB">
        <w:rPr>
          <w:rFonts w:ascii="Karla" w:hAnsi="Karla"/>
          <w:color w:val="000000" w:themeColor="text1"/>
          <w:sz w:val="20"/>
          <w:szCs w:val="20"/>
        </w:rPr>
        <w:t xml:space="preserve"> </w:t>
      </w:r>
      <w:r w:rsidR="00682C24" w:rsidRPr="00474ABB">
        <w:rPr>
          <w:rFonts w:ascii="Karla" w:hAnsi="Karla"/>
          <w:color w:val="000000" w:themeColor="text1"/>
          <w:sz w:val="20"/>
          <w:szCs w:val="20"/>
        </w:rPr>
        <w:t xml:space="preserve">of concern </w:t>
      </w:r>
      <w:r w:rsidR="00161750" w:rsidRPr="00474ABB">
        <w:rPr>
          <w:rFonts w:ascii="Karla" w:hAnsi="Karla"/>
          <w:color w:val="000000" w:themeColor="text1"/>
          <w:sz w:val="20"/>
          <w:szCs w:val="20"/>
        </w:rPr>
        <w:t xml:space="preserve">were </w:t>
      </w:r>
      <w:r w:rsidR="00F126B3" w:rsidRPr="00474ABB">
        <w:rPr>
          <w:rFonts w:ascii="Karla" w:hAnsi="Karla"/>
          <w:color w:val="000000" w:themeColor="text1"/>
          <w:sz w:val="20"/>
          <w:szCs w:val="20"/>
        </w:rPr>
        <w:t>identified</w:t>
      </w:r>
      <w:r w:rsidR="00161750" w:rsidRPr="00474ABB">
        <w:rPr>
          <w:rFonts w:ascii="Karla" w:hAnsi="Karla"/>
          <w:color w:val="000000" w:themeColor="text1"/>
          <w:sz w:val="20"/>
          <w:szCs w:val="20"/>
        </w:rPr>
        <w:t xml:space="preserve"> by </w:t>
      </w:r>
      <w:r w:rsidR="00AD0383" w:rsidRPr="00474ABB">
        <w:rPr>
          <w:rFonts w:ascii="Karla" w:hAnsi="Karla"/>
          <w:color w:val="000000" w:themeColor="text1"/>
          <w:sz w:val="20"/>
          <w:szCs w:val="20"/>
        </w:rPr>
        <w:t xml:space="preserve">the </w:t>
      </w:r>
      <w:r w:rsidR="005B7C11" w:rsidRPr="00474ABB">
        <w:rPr>
          <w:rFonts w:ascii="Karla" w:hAnsi="Karla"/>
          <w:color w:val="000000" w:themeColor="text1"/>
          <w:sz w:val="20"/>
          <w:szCs w:val="20"/>
        </w:rPr>
        <w:t>w</w:t>
      </w:r>
      <w:r w:rsidR="00AD0383" w:rsidRPr="00474ABB">
        <w:rPr>
          <w:rFonts w:ascii="Karla" w:hAnsi="Karla"/>
          <w:color w:val="000000" w:themeColor="text1"/>
          <w:sz w:val="20"/>
          <w:szCs w:val="20"/>
        </w:rPr>
        <w:t xml:space="preserve">orking </w:t>
      </w:r>
      <w:r w:rsidR="005B7C11" w:rsidRPr="00474ABB">
        <w:rPr>
          <w:rFonts w:ascii="Karla" w:hAnsi="Karla"/>
          <w:color w:val="000000" w:themeColor="text1"/>
          <w:sz w:val="20"/>
          <w:szCs w:val="20"/>
        </w:rPr>
        <w:t>g</w:t>
      </w:r>
      <w:r w:rsidR="00AD0383" w:rsidRPr="00474ABB">
        <w:rPr>
          <w:rFonts w:ascii="Karla" w:hAnsi="Karla"/>
          <w:color w:val="000000" w:themeColor="text1"/>
          <w:sz w:val="20"/>
          <w:szCs w:val="20"/>
        </w:rPr>
        <w:t>roup</w:t>
      </w:r>
      <w:r w:rsidR="00BE71C3" w:rsidRPr="00474ABB">
        <w:rPr>
          <w:rFonts w:ascii="Karla" w:hAnsi="Karla"/>
          <w:color w:val="000000" w:themeColor="text1"/>
          <w:sz w:val="20"/>
          <w:szCs w:val="20"/>
        </w:rPr>
        <w:t xml:space="preserve">. These </w:t>
      </w:r>
      <w:r w:rsidR="006A5C95" w:rsidRPr="00474ABB">
        <w:rPr>
          <w:rFonts w:ascii="Karla" w:hAnsi="Karla"/>
          <w:color w:val="000000" w:themeColor="text1"/>
          <w:sz w:val="20"/>
          <w:szCs w:val="20"/>
        </w:rPr>
        <w:t>include</w:t>
      </w:r>
      <w:r w:rsidR="00C261D3" w:rsidRPr="00474ABB">
        <w:rPr>
          <w:rFonts w:ascii="Karla" w:hAnsi="Karla"/>
          <w:color w:val="000000" w:themeColor="text1"/>
          <w:sz w:val="20"/>
          <w:szCs w:val="20"/>
        </w:rPr>
        <w:t>:</w:t>
      </w:r>
      <w:r w:rsidR="00BE71C3" w:rsidRPr="00474ABB">
        <w:rPr>
          <w:rFonts w:ascii="Karla" w:hAnsi="Karla"/>
          <w:color w:val="000000" w:themeColor="text1"/>
          <w:sz w:val="20"/>
          <w:szCs w:val="20"/>
        </w:rPr>
        <w:t xml:space="preserve"> </w:t>
      </w:r>
      <w:r w:rsidR="00DF0E28" w:rsidRPr="00474ABB">
        <w:rPr>
          <w:rFonts w:ascii="Karla" w:hAnsi="Karla"/>
          <w:color w:val="000000" w:themeColor="text1"/>
          <w:sz w:val="20"/>
          <w:szCs w:val="20"/>
        </w:rPr>
        <w:t xml:space="preserve">Education; </w:t>
      </w:r>
      <w:r w:rsidR="00FC356D">
        <w:rPr>
          <w:rFonts w:ascii="Karla" w:hAnsi="Karla"/>
          <w:color w:val="000000" w:themeColor="text1"/>
          <w:sz w:val="20"/>
          <w:szCs w:val="20"/>
        </w:rPr>
        <w:t>Intersectional</w:t>
      </w:r>
      <w:r w:rsidR="00311377">
        <w:rPr>
          <w:rFonts w:ascii="Karla" w:hAnsi="Karla"/>
          <w:color w:val="000000" w:themeColor="text1"/>
          <w:sz w:val="20"/>
          <w:szCs w:val="20"/>
        </w:rPr>
        <w:t xml:space="preserve"> </w:t>
      </w:r>
      <w:r w:rsidR="003A27B0">
        <w:rPr>
          <w:rFonts w:ascii="Karla" w:hAnsi="Karla"/>
          <w:color w:val="000000" w:themeColor="text1"/>
          <w:sz w:val="20"/>
          <w:szCs w:val="20"/>
        </w:rPr>
        <w:t>E</w:t>
      </w:r>
      <w:r w:rsidR="00311377">
        <w:rPr>
          <w:rFonts w:ascii="Karla" w:hAnsi="Karla"/>
          <w:color w:val="000000" w:themeColor="text1"/>
          <w:sz w:val="20"/>
          <w:szCs w:val="20"/>
        </w:rPr>
        <w:t xml:space="preserve">xperiences; </w:t>
      </w:r>
      <w:r w:rsidR="00DF0E28" w:rsidRPr="00474ABB">
        <w:rPr>
          <w:rFonts w:ascii="Karla" w:hAnsi="Karla"/>
          <w:color w:val="000000" w:themeColor="text1"/>
          <w:sz w:val="20"/>
          <w:szCs w:val="20"/>
        </w:rPr>
        <w:t>Transport; NDIS; Justice and Policing; Employment and Economic Security; Housing; Health and Medical Mistreatment; and Mental Wellbeing.</w:t>
      </w:r>
      <w:r w:rsidR="00F126B3" w:rsidRPr="00474ABB">
        <w:rPr>
          <w:rFonts w:ascii="Karla" w:hAnsi="Karla"/>
          <w:color w:val="000000" w:themeColor="text1"/>
          <w:sz w:val="20"/>
          <w:szCs w:val="20"/>
        </w:rPr>
        <w:t xml:space="preserve"> </w:t>
      </w:r>
    </w:p>
    <w:p w14:paraId="1667A8F4" w14:textId="77777777" w:rsidR="00AD0383" w:rsidRPr="00311377" w:rsidRDefault="00AD0383" w:rsidP="000D04D1">
      <w:pPr>
        <w:spacing w:line="360" w:lineRule="auto"/>
        <w:rPr>
          <w:rFonts w:ascii="Karla" w:hAnsi="Karla"/>
          <w:color w:val="000000" w:themeColor="text1"/>
          <w:sz w:val="10"/>
          <w:szCs w:val="10"/>
        </w:rPr>
      </w:pPr>
    </w:p>
    <w:p w14:paraId="0E2F1ED9" w14:textId="7EAC3B46" w:rsidR="006D5FC4" w:rsidRPr="00474ABB" w:rsidRDefault="7A16AFCD" w:rsidP="000D04D1">
      <w:pPr>
        <w:spacing w:line="360" w:lineRule="auto"/>
        <w:rPr>
          <w:rFonts w:ascii="Karla" w:eastAsia="Yu Mincho" w:hAnsi="Karla" w:cs="Arial"/>
          <w:b/>
          <w:bCs/>
          <w:color w:val="000000" w:themeColor="text1"/>
          <w:sz w:val="20"/>
          <w:szCs w:val="20"/>
        </w:rPr>
      </w:pPr>
      <w:r w:rsidRPr="00592B8D">
        <w:rPr>
          <w:rFonts w:ascii="Karla" w:eastAsia="Karla" w:hAnsi="Karla" w:cs="Karla"/>
          <w:color w:val="000000" w:themeColor="text1"/>
          <w:sz w:val="20"/>
          <w:szCs w:val="20"/>
        </w:rPr>
        <w:t xml:space="preserve">The </w:t>
      </w:r>
      <w:r w:rsidR="005B7C11" w:rsidRPr="00592B8D">
        <w:rPr>
          <w:rFonts w:ascii="Karla" w:eastAsia="Karla" w:hAnsi="Karla" w:cs="Karla"/>
          <w:color w:val="000000" w:themeColor="text1"/>
          <w:sz w:val="20"/>
          <w:szCs w:val="20"/>
        </w:rPr>
        <w:t>w</w:t>
      </w:r>
      <w:r w:rsidRPr="00592B8D">
        <w:rPr>
          <w:rFonts w:ascii="Karla" w:eastAsia="Karla" w:hAnsi="Karla" w:cs="Karla"/>
          <w:color w:val="000000" w:themeColor="text1"/>
          <w:sz w:val="20"/>
          <w:szCs w:val="20"/>
        </w:rPr>
        <w:t xml:space="preserve">orking </w:t>
      </w:r>
      <w:r w:rsidR="005B7C11" w:rsidRPr="00592B8D">
        <w:rPr>
          <w:rFonts w:ascii="Karla" w:eastAsia="Karla" w:hAnsi="Karla" w:cs="Karla"/>
          <w:color w:val="000000" w:themeColor="text1"/>
          <w:sz w:val="20"/>
          <w:szCs w:val="20"/>
        </w:rPr>
        <w:t>g</w:t>
      </w:r>
      <w:r w:rsidRPr="00592B8D">
        <w:rPr>
          <w:rFonts w:ascii="Karla" w:eastAsia="Karla" w:hAnsi="Karla" w:cs="Karla"/>
          <w:color w:val="000000" w:themeColor="text1"/>
          <w:sz w:val="20"/>
          <w:szCs w:val="20"/>
        </w:rPr>
        <w:t>roup facilitated f</w:t>
      </w:r>
      <w:r w:rsidR="00AF074E" w:rsidRPr="00592B8D">
        <w:rPr>
          <w:rFonts w:ascii="Karla" w:eastAsia="Karla" w:hAnsi="Karla" w:cs="Karla"/>
          <w:color w:val="000000" w:themeColor="text1"/>
          <w:sz w:val="20"/>
          <w:szCs w:val="20"/>
        </w:rPr>
        <w:t xml:space="preserve">ocus </w:t>
      </w:r>
      <w:r w:rsidR="005B3C24" w:rsidRPr="00592B8D">
        <w:rPr>
          <w:rFonts w:ascii="Karla" w:eastAsia="Karla" w:hAnsi="Karla" w:cs="Karla"/>
          <w:color w:val="000000" w:themeColor="text1"/>
          <w:sz w:val="20"/>
          <w:szCs w:val="20"/>
        </w:rPr>
        <w:t>groups with disabled young people</w:t>
      </w:r>
      <w:r w:rsidR="4496F77A" w:rsidRPr="00592B8D">
        <w:rPr>
          <w:rFonts w:ascii="Karla" w:eastAsia="Karla" w:hAnsi="Karla" w:cs="Karla"/>
          <w:color w:val="000000" w:themeColor="text1"/>
          <w:sz w:val="20"/>
          <w:szCs w:val="20"/>
        </w:rPr>
        <w:t>.</w:t>
      </w:r>
      <w:r w:rsidR="006A5C95" w:rsidRPr="00592B8D">
        <w:rPr>
          <w:rFonts w:ascii="Karla" w:eastAsia="Karla" w:hAnsi="Karla" w:cs="Karla"/>
          <w:color w:val="000000" w:themeColor="text1"/>
          <w:sz w:val="20"/>
          <w:szCs w:val="20"/>
        </w:rPr>
        <w:t xml:space="preserve"> </w:t>
      </w:r>
      <w:r w:rsidR="00D905AC" w:rsidRPr="00592B8D">
        <w:rPr>
          <w:rFonts w:ascii="Karla" w:eastAsia="Karla" w:hAnsi="Karla" w:cs="Karla"/>
          <w:color w:val="000000" w:themeColor="text1"/>
          <w:sz w:val="20"/>
          <w:szCs w:val="20"/>
        </w:rPr>
        <w:t xml:space="preserve">Focus group participants </w:t>
      </w:r>
      <w:r w:rsidR="002B1C61" w:rsidRPr="00592B8D">
        <w:rPr>
          <w:rFonts w:ascii="Karla" w:eastAsia="Karla" w:hAnsi="Karla" w:cs="Karla"/>
          <w:color w:val="000000" w:themeColor="text1"/>
          <w:sz w:val="20"/>
          <w:szCs w:val="20"/>
        </w:rPr>
        <w:t xml:space="preserve">presented </w:t>
      </w:r>
      <w:r w:rsidR="006A5C95" w:rsidRPr="00592B8D">
        <w:rPr>
          <w:rFonts w:ascii="Karla" w:eastAsia="Karla" w:hAnsi="Karla" w:cs="Karla"/>
          <w:color w:val="000000" w:themeColor="text1"/>
          <w:sz w:val="20"/>
          <w:szCs w:val="20"/>
        </w:rPr>
        <w:t xml:space="preserve">insightful, impactful, and achievable solutions to </w:t>
      </w:r>
      <w:r w:rsidR="00A76C4E" w:rsidRPr="00592B8D">
        <w:rPr>
          <w:rFonts w:ascii="Karla" w:eastAsia="Karla" w:hAnsi="Karla" w:cs="Karla"/>
          <w:color w:val="000000" w:themeColor="text1"/>
          <w:sz w:val="20"/>
          <w:szCs w:val="20"/>
        </w:rPr>
        <w:t>safeguard</w:t>
      </w:r>
      <w:r w:rsidR="006A5C95" w:rsidRPr="00592B8D">
        <w:rPr>
          <w:rFonts w:ascii="Karla" w:eastAsia="Karla" w:hAnsi="Karla" w:cs="Karla"/>
          <w:color w:val="000000" w:themeColor="text1"/>
          <w:sz w:val="20"/>
          <w:szCs w:val="20"/>
        </w:rPr>
        <w:t xml:space="preserve"> themselves and other disabled young people</w:t>
      </w:r>
      <w:r w:rsidR="00A76C4E" w:rsidRPr="00592B8D">
        <w:rPr>
          <w:rFonts w:ascii="Karla" w:eastAsia="Karla" w:hAnsi="Karla" w:cs="Karla"/>
          <w:color w:val="000000" w:themeColor="text1"/>
          <w:sz w:val="20"/>
          <w:szCs w:val="20"/>
        </w:rPr>
        <w:t xml:space="preserve"> from further </w:t>
      </w:r>
      <w:r w:rsidR="00A76C4E" w:rsidRPr="00592B8D">
        <w:rPr>
          <w:rFonts w:ascii="Karla" w:hAnsi="Karla"/>
          <w:color w:val="000000" w:themeColor="text1"/>
          <w:sz w:val="20"/>
          <w:szCs w:val="20"/>
        </w:rPr>
        <w:t>violence, abuse, neglect, and exploitation</w:t>
      </w:r>
      <w:r w:rsidR="006A5C95" w:rsidRPr="00592B8D">
        <w:rPr>
          <w:rFonts w:ascii="Karla" w:eastAsia="Karla" w:hAnsi="Karla" w:cs="Karla"/>
          <w:color w:val="000000" w:themeColor="text1"/>
          <w:sz w:val="20"/>
          <w:szCs w:val="20"/>
        </w:rPr>
        <w:t xml:space="preserve">. </w:t>
      </w:r>
      <w:r w:rsidR="00B80BAB" w:rsidRPr="00592B8D">
        <w:rPr>
          <w:rFonts w:ascii="Karla" w:eastAsia="Karla" w:hAnsi="Karla" w:cs="Karla"/>
          <w:color w:val="000000" w:themeColor="text1"/>
          <w:sz w:val="20"/>
          <w:szCs w:val="20"/>
        </w:rPr>
        <w:t xml:space="preserve">The </w:t>
      </w:r>
      <w:r w:rsidR="00B80BAB" w:rsidRPr="00592B8D">
        <w:rPr>
          <w:rFonts w:ascii="Karla" w:hAnsi="Karla"/>
          <w:color w:val="000000" w:themeColor="text1"/>
          <w:sz w:val="20"/>
          <w:szCs w:val="20"/>
        </w:rPr>
        <w:t xml:space="preserve">disabled young people </w:t>
      </w:r>
      <w:r w:rsidR="00EF5ADB" w:rsidRPr="00592B8D">
        <w:rPr>
          <w:rFonts w:ascii="Karla" w:hAnsi="Karla"/>
          <w:color w:val="000000" w:themeColor="text1"/>
          <w:sz w:val="20"/>
          <w:szCs w:val="20"/>
        </w:rPr>
        <w:t>in</w:t>
      </w:r>
      <w:r w:rsidR="005B3C24" w:rsidRPr="00592B8D">
        <w:rPr>
          <w:rFonts w:ascii="Karla" w:hAnsi="Karla"/>
          <w:color w:val="000000" w:themeColor="text1"/>
          <w:sz w:val="20"/>
          <w:szCs w:val="20"/>
        </w:rPr>
        <w:t xml:space="preserve"> the focus groups</w:t>
      </w:r>
      <w:r w:rsidR="00B80BAB" w:rsidRPr="00592B8D">
        <w:rPr>
          <w:rFonts w:ascii="Karla" w:hAnsi="Karla"/>
          <w:color w:val="000000" w:themeColor="text1"/>
          <w:sz w:val="20"/>
          <w:szCs w:val="20"/>
        </w:rPr>
        <w:t xml:space="preserve"> </w:t>
      </w:r>
      <w:r w:rsidR="000F3DD4" w:rsidRPr="00592B8D">
        <w:rPr>
          <w:rFonts w:ascii="Karla" w:hAnsi="Karla"/>
          <w:color w:val="000000" w:themeColor="text1"/>
          <w:sz w:val="20"/>
          <w:szCs w:val="20"/>
        </w:rPr>
        <w:t>emphasised</w:t>
      </w:r>
      <w:r w:rsidR="00C90324" w:rsidRPr="00592B8D">
        <w:rPr>
          <w:rFonts w:ascii="Karla" w:hAnsi="Karla"/>
          <w:color w:val="000000" w:themeColor="text1"/>
          <w:sz w:val="20"/>
          <w:szCs w:val="20"/>
        </w:rPr>
        <w:t xml:space="preserve"> </w:t>
      </w:r>
      <w:r w:rsidR="00E56FB1" w:rsidRPr="00592B8D">
        <w:rPr>
          <w:rFonts w:ascii="Karla" w:hAnsi="Karla"/>
          <w:color w:val="000000" w:themeColor="text1"/>
          <w:sz w:val="20"/>
          <w:szCs w:val="20"/>
        </w:rPr>
        <w:t>the need for:</w:t>
      </w:r>
      <w:r w:rsidR="00571D32" w:rsidRPr="00592B8D">
        <w:rPr>
          <w:rFonts w:ascii="Karla" w:hAnsi="Karla"/>
          <w:color w:val="000000" w:themeColor="text1"/>
          <w:sz w:val="20"/>
          <w:szCs w:val="20"/>
        </w:rPr>
        <w:t xml:space="preserve"> </w:t>
      </w:r>
    </w:p>
    <w:p w14:paraId="426D8E92" w14:textId="56DF699E" w:rsidR="00506C54" w:rsidRPr="00474ABB" w:rsidRDefault="00E56FB1" w:rsidP="002B4FB4">
      <w:pPr>
        <w:pStyle w:val="ListParagraph"/>
        <w:numPr>
          <w:ilvl w:val="0"/>
          <w:numId w:val="5"/>
        </w:numPr>
        <w:rPr>
          <w:rFonts w:eastAsia="Yu Mincho" w:cs="Arial"/>
          <w:b/>
          <w:bCs/>
          <w:color w:val="000000" w:themeColor="text1"/>
          <w:szCs w:val="20"/>
        </w:rPr>
      </w:pPr>
      <w:r w:rsidRPr="00474ABB">
        <w:rPr>
          <w:color w:val="000000" w:themeColor="text1"/>
          <w:szCs w:val="20"/>
        </w:rPr>
        <w:t xml:space="preserve">opportunities to </w:t>
      </w:r>
      <w:r w:rsidR="00357E89" w:rsidRPr="00474ABB">
        <w:rPr>
          <w:color w:val="000000" w:themeColor="text1"/>
          <w:szCs w:val="20"/>
        </w:rPr>
        <w:t xml:space="preserve">participate in co-design processes to re-design </w:t>
      </w:r>
      <w:r w:rsidR="00731A0D" w:rsidRPr="00474ABB">
        <w:rPr>
          <w:color w:val="000000" w:themeColor="text1"/>
          <w:szCs w:val="20"/>
        </w:rPr>
        <w:t>systems</w:t>
      </w:r>
      <w:r w:rsidR="00506C54" w:rsidRPr="00474ABB">
        <w:rPr>
          <w:color w:val="000000" w:themeColor="text1"/>
          <w:szCs w:val="20"/>
        </w:rPr>
        <w:t>;</w:t>
      </w:r>
    </w:p>
    <w:p w14:paraId="14760DCA" w14:textId="1A98836B" w:rsidR="00506C54" w:rsidRPr="00474ABB" w:rsidRDefault="00E56FB1" w:rsidP="002B4FB4">
      <w:pPr>
        <w:pStyle w:val="ListParagraph"/>
        <w:numPr>
          <w:ilvl w:val="0"/>
          <w:numId w:val="5"/>
        </w:numPr>
        <w:rPr>
          <w:rFonts w:eastAsia="Yu Mincho" w:cs="Arial"/>
          <w:b/>
          <w:color w:val="000000" w:themeColor="text1"/>
          <w:szCs w:val="20"/>
        </w:rPr>
      </w:pPr>
      <w:r w:rsidRPr="00474ABB">
        <w:rPr>
          <w:color w:val="000000" w:themeColor="text1"/>
          <w:szCs w:val="20"/>
        </w:rPr>
        <w:t xml:space="preserve">the </w:t>
      </w:r>
      <w:r w:rsidR="00731A0D" w:rsidRPr="00474ABB">
        <w:rPr>
          <w:color w:val="000000" w:themeColor="text1"/>
          <w:szCs w:val="20"/>
        </w:rPr>
        <w:t>inclusion of disabled workers</w:t>
      </w:r>
      <w:r w:rsidR="00BA7762" w:rsidRPr="00474ABB">
        <w:rPr>
          <w:color w:val="000000" w:themeColor="text1"/>
          <w:szCs w:val="20"/>
        </w:rPr>
        <w:t xml:space="preserve"> in healthcare and support roles</w:t>
      </w:r>
      <w:r w:rsidR="00506C54" w:rsidRPr="00474ABB">
        <w:rPr>
          <w:color w:val="000000" w:themeColor="text1"/>
          <w:szCs w:val="20"/>
        </w:rPr>
        <w:t>;</w:t>
      </w:r>
    </w:p>
    <w:p w14:paraId="316E982F" w14:textId="0C3CC7AD" w:rsidR="00506C54" w:rsidRPr="00474ABB" w:rsidRDefault="32E0F259" w:rsidP="002B4FB4">
      <w:pPr>
        <w:pStyle w:val="ListParagraph"/>
        <w:numPr>
          <w:ilvl w:val="0"/>
          <w:numId w:val="5"/>
        </w:numPr>
        <w:rPr>
          <w:rFonts w:eastAsia="Yu Mincho" w:cs="Arial"/>
          <w:b/>
          <w:color w:val="000000" w:themeColor="text1"/>
          <w:szCs w:val="20"/>
        </w:rPr>
      </w:pPr>
      <w:r w:rsidRPr="00474ABB">
        <w:rPr>
          <w:color w:val="000000" w:themeColor="text1"/>
          <w:szCs w:val="20"/>
        </w:rPr>
        <w:t>increasing</w:t>
      </w:r>
      <w:r w:rsidR="00EE5831" w:rsidRPr="00474ABB">
        <w:rPr>
          <w:color w:val="000000" w:themeColor="text1"/>
          <w:szCs w:val="20"/>
        </w:rPr>
        <w:t xml:space="preserve"> awareness </w:t>
      </w:r>
      <w:r w:rsidR="00E56FB1" w:rsidRPr="00474ABB">
        <w:rPr>
          <w:color w:val="000000" w:themeColor="text1"/>
          <w:szCs w:val="20"/>
        </w:rPr>
        <w:t xml:space="preserve">about </w:t>
      </w:r>
      <w:r w:rsidR="00EE5831" w:rsidRPr="00474ABB">
        <w:rPr>
          <w:color w:val="000000" w:themeColor="text1"/>
          <w:szCs w:val="20"/>
        </w:rPr>
        <w:t>social and human rights models of disability</w:t>
      </w:r>
      <w:r w:rsidR="00B35A36" w:rsidRPr="00474ABB">
        <w:rPr>
          <w:color w:val="000000" w:themeColor="text1"/>
          <w:szCs w:val="20"/>
        </w:rPr>
        <w:t xml:space="preserve"> to combat ableism</w:t>
      </w:r>
      <w:r w:rsidR="00506C54" w:rsidRPr="00474ABB">
        <w:rPr>
          <w:color w:val="000000" w:themeColor="text1"/>
          <w:szCs w:val="20"/>
        </w:rPr>
        <w:t>;</w:t>
      </w:r>
    </w:p>
    <w:p w14:paraId="36D18C63" w14:textId="6E5FC88A" w:rsidR="00240E76" w:rsidRPr="00474ABB" w:rsidRDefault="00DC08BB" w:rsidP="002B4FB4">
      <w:pPr>
        <w:pStyle w:val="ListParagraph"/>
        <w:numPr>
          <w:ilvl w:val="0"/>
          <w:numId w:val="5"/>
        </w:numPr>
        <w:rPr>
          <w:rFonts w:eastAsia="Yu Mincho" w:cs="Arial"/>
          <w:b/>
          <w:bCs/>
          <w:color w:val="000000" w:themeColor="text1"/>
          <w:szCs w:val="20"/>
        </w:rPr>
      </w:pPr>
      <w:r w:rsidRPr="00474ABB">
        <w:rPr>
          <w:color w:val="000000" w:themeColor="text1"/>
          <w:szCs w:val="20"/>
        </w:rPr>
        <w:t xml:space="preserve">self-determination </w:t>
      </w:r>
      <w:r w:rsidR="00760CA5" w:rsidRPr="00474ABB">
        <w:rPr>
          <w:color w:val="000000" w:themeColor="text1"/>
          <w:szCs w:val="20"/>
        </w:rPr>
        <w:t>and autonomy</w:t>
      </w:r>
      <w:r w:rsidRPr="00474ABB">
        <w:rPr>
          <w:color w:val="000000" w:themeColor="text1"/>
          <w:szCs w:val="20"/>
        </w:rPr>
        <w:t xml:space="preserve"> over medical treatment</w:t>
      </w:r>
      <w:r w:rsidR="00B35A36" w:rsidRPr="00474ABB">
        <w:rPr>
          <w:color w:val="000000" w:themeColor="text1"/>
          <w:szCs w:val="20"/>
        </w:rPr>
        <w:t xml:space="preserve"> and supports;</w:t>
      </w:r>
    </w:p>
    <w:p w14:paraId="4181CADB" w14:textId="0842A201" w:rsidR="0012288B" w:rsidRPr="00474ABB" w:rsidRDefault="00C616A1" w:rsidP="002B4FB4">
      <w:pPr>
        <w:pStyle w:val="ListParagraph"/>
        <w:numPr>
          <w:ilvl w:val="0"/>
          <w:numId w:val="5"/>
        </w:numPr>
        <w:rPr>
          <w:rFonts w:eastAsia="Yu Mincho" w:cs="Arial"/>
          <w:b/>
          <w:bCs/>
          <w:color w:val="000000" w:themeColor="text1"/>
          <w:szCs w:val="20"/>
        </w:rPr>
      </w:pPr>
      <w:r w:rsidRPr="00474ABB">
        <w:rPr>
          <w:color w:val="000000" w:themeColor="text1"/>
          <w:szCs w:val="20"/>
        </w:rPr>
        <w:t xml:space="preserve">ending </w:t>
      </w:r>
      <w:r w:rsidR="0012288B" w:rsidRPr="00474ABB">
        <w:rPr>
          <w:color w:val="000000" w:themeColor="text1"/>
          <w:szCs w:val="20"/>
        </w:rPr>
        <w:t>restrictive practices;</w:t>
      </w:r>
    </w:p>
    <w:p w14:paraId="1CCA431D" w14:textId="167D614A" w:rsidR="00506C54" w:rsidRPr="00474ABB" w:rsidRDefault="00081DD7" w:rsidP="002B4FB4">
      <w:pPr>
        <w:pStyle w:val="ListParagraph"/>
        <w:numPr>
          <w:ilvl w:val="0"/>
          <w:numId w:val="5"/>
        </w:numPr>
        <w:rPr>
          <w:rFonts w:eastAsia="Yu Mincho" w:cs="Arial"/>
          <w:b/>
          <w:bCs/>
          <w:color w:val="000000" w:themeColor="text1"/>
          <w:szCs w:val="20"/>
        </w:rPr>
      </w:pPr>
      <w:r w:rsidRPr="00474ABB">
        <w:rPr>
          <w:color w:val="000000" w:themeColor="text1"/>
          <w:szCs w:val="20"/>
        </w:rPr>
        <w:t>greater cross-sector collaboration to reduce service gaps</w:t>
      </w:r>
      <w:r w:rsidR="00506C54" w:rsidRPr="00474ABB">
        <w:rPr>
          <w:color w:val="000000" w:themeColor="text1"/>
          <w:szCs w:val="20"/>
        </w:rPr>
        <w:t>;</w:t>
      </w:r>
    </w:p>
    <w:p w14:paraId="00F4FFAA" w14:textId="0CE32F1C" w:rsidR="00506C54" w:rsidRPr="00474ABB" w:rsidRDefault="00E56FB1" w:rsidP="002B4FB4">
      <w:pPr>
        <w:pStyle w:val="ListParagraph"/>
        <w:numPr>
          <w:ilvl w:val="0"/>
          <w:numId w:val="5"/>
        </w:numPr>
        <w:rPr>
          <w:rFonts w:eastAsia="Yu Mincho" w:cs="Arial"/>
          <w:b/>
          <w:color w:val="000000" w:themeColor="text1"/>
          <w:szCs w:val="20"/>
        </w:rPr>
      </w:pPr>
      <w:r w:rsidRPr="00474ABB">
        <w:rPr>
          <w:color w:val="000000" w:themeColor="text1"/>
          <w:szCs w:val="20"/>
        </w:rPr>
        <w:t xml:space="preserve">the delivery of </w:t>
      </w:r>
      <w:r w:rsidR="00E94D30" w:rsidRPr="00474ABB">
        <w:rPr>
          <w:color w:val="000000" w:themeColor="text1"/>
          <w:szCs w:val="20"/>
        </w:rPr>
        <w:t xml:space="preserve">disability </w:t>
      </w:r>
      <w:r w:rsidR="1928544A" w:rsidRPr="00474ABB">
        <w:rPr>
          <w:color w:val="000000" w:themeColor="text1"/>
          <w:szCs w:val="20"/>
        </w:rPr>
        <w:t>awareness training</w:t>
      </w:r>
      <w:r w:rsidR="00E94D30" w:rsidRPr="00474ABB">
        <w:rPr>
          <w:color w:val="000000" w:themeColor="text1"/>
          <w:szCs w:val="20"/>
        </w:rPr>
        <w:t xml:space="preserve"> across all</w:t>
      </w:r>
      <w:r w:rsidR="00BF3279" w:rsidRPr="00474ABB">
        <w:rPr>
          <w:color w:val="000000" w:themeColor="text1"/>
          <w:szCs w:val="20"/>
        </w:rPr>
        <w:t xml:space="preserve"> s</w:t>
      </w:r>
      <w:r w:rsidR="00240E76" w:rsidRPr="00474ABB">
        <w:rPr>
          <w:color w:val="000000" w:themeColor="text1"/>
          <w:szCs w:val="20"/>
        </w:rPr>
        <w:t>ectors</w:t>
      </w:r>
      <w:r w:rsidR="00E94D30" w:rsidRPr="00474ABB">
        <w:rPr>
          <w:color w:val="000000" w:themeColor="text1"/>
          <w:szCs w:val="20"/>
        </w:rPr>
        <w:t xml:space="preserve"> and education settings</w:t>
      </w:r>
      <w:r w:rsidR="00506C54" w:rsidRPr="00474ABB">
        <w:rPr>
          <w:color w:val="000000" w:themeColor="text1"/>
          <w:szCs w:val="20"/>
        </w:rPr>
        <w:t>;</w:t>
      </w:r>
    </w:p>
    <w:p w14:paraId="50B9A544" w14:textId="76DB4E81" w:rsidR="00506C54" w:rsidRPr="00474ABB" w:rsidRDefault="00E94D30" w:rsidP="002B4FB4">
      <w:pPr>
        <w:pStyle w:val="ListParagraph"/>
        <w:numPr>
          <w:ilvl w:val="0"/>
          <w:numId w:val="5"/>
        </w:numPr>
        <w:rPr>
          <w:rFonts w:eastAsia="Yu Mincho" w:cs="Arial"/>
          <w:b/>
          <w:bCs/>
          <w:color w:val="000000" w:themeColor="text1"/>
          <w:szCs w:val="20"/>
        </w:rPr>
      </w:pPr>
      <w:r w:rsidRPr="00474ABB">
        <w:rPr>
          <w:color w:val="000000" w:themeColor="text1"/>
          <w:szCs w:val="20"/>
        </w:rPr>
        <w:t xml:space="preserve">minimum accessibility standards </w:t>
      </w:r>
      <w:r w:rsidR="002F329A" w:rsidRPr="00474ABB">
        <w:rPr>
          <w:color w:val="000000" w:themeColor="text1"/>
          <w:szCs w:val="20"/>
        </w:rPr>
        <w:t xml:space="preserve">across </w:t>
      </w:r>
      <w:r w:rsidR="00506C54" w:rsidRPr="00474ABB">
        <w:rPr>
          <w:color w:val="000000" w:themeColor="text1"/>
          <w:szCs w:val="20"/>
        </w:rPr>
        <w:t xml:space="preserve">all </w:t>
      </w:r>
      <w:r w:rsidR="002F329A" w:rsidRPr="00474ABB">
        <w:rPr>
          <w:color w:val="000000" w:themeColor="text1"/>
          <w:szCs w:val="20"/>
        </w:rPr>
        <w:t>industr</w:t>
      </w:r>
      <w:r w:rsidR="00506C54" w:rsidRPr="00474ABB">
        <w:rPr>
          <w:color w:val="000000" w:themeColor="text1"/>
          <w:szCs w:val="20"/>
        </w:rPr>
        <w:t>ies;</w:t>
      </w:r>
    </w:p>
    <w:p w14:paraId="68D500A8" w14:textId="15071F7B" w:rsidR="00506C54" w:rsidRPr="00474ABB" w:rsidRDefault="002F329A" w:rsidP="002B4FB4">
      <w:pPr>
        <w:pStyle w:val="ListParagraph"/>
        <w:numPr>
          <w:ilvl w:val="0"/>
          <w:numId w:val="5"/>
        </w:numPr>
        <w:rPr>
          <w:rFonts w:eastAsia="Yu Mincho" w:cs="Arial"/>
          <w:b/>
          <w:bCs/>
          <w:color w:val="000000" w:themeColor="text1"/>
          <w:szCs w:val="20"/>
        </w:rPr>
      </w:pPr>
      <w:r w:rsidRPr="00474ABB">
        <w:rPr>
          <w:color w:val="000000" w:themeColor="text1"/>
          <w:szCs w:val="20"/>
        </w:rPr>
        <w:t xml:space="preserve">extra funding </w:t>
      </w:r>
      <w:r w:rsidR="00BF3279" w:rsidRPr="00474ABB">
        <w:rPr>
          <w:color w:val="000000" w:themeColor="text1"/>
          <w:szCs w:val="20"/>
        </w:rPr>
        <w:t>for</w:t>
      </w:r>
      <w:r w:rsidRPr="00474ABB">
        <w:rPr>
          <w:color w:val="000000" w:themeColor="text1"/>
          <w:szCs w:val="20"/>
        </w:rPr>
        <w:t xml:space="preserve"> healthcare, mental healthcare systems and the NDIS</w:t>
      </w:r>
      <w:r w:rsidR="00506C54" w:rsidRPr="00474ABB">
        <w:rPr>
          <w:color w:val="000000" w:themeColor="text1"/>
          <w:szCs w:val="20"/>
        </w:rPr>
        <w:t>;</w:t>
      </w:r>
    </w:p>
    <w:p w14:paraId="5471CEA5" w14:textId="64D291BA" w:rsidR="00504556" w:rsidRPr="00474ABB" w:rsidRDefault="1072ED97" w:rsidP="002B4FB4">
      <w:pPr>
        <w:pStyle w:val="ListParagraph"/>
        <w:numPr>
          <w:ilvl w:val="0"/>
          <w:numId w:val="5"/>
        </w:numPr>
        <w:rPr>
          <w:rFonts w:eastAsia="Yu Mincho" w:cs="Arial"/>
          <w:b/>
          <w:color w:val="000000" w:themeColor="text1"/>
          <w:szCs w:val="20"/>
        </w:rPr>
      </w:pPr>
      <w:r w:rsidRPr="00474ABB">
        <w:rPr>
          <w:color w:val="000000" w:themeColor="text1"/>
          <w:szCs w:val="20"/>
        </w:rPr>
        <w:t>increasing</w:t>
      </w:r>
      <w:r w:rsidR="00805E64" w:rsidRPr="00474ABB">
        <w:rPr>
          <w:color w:val="000000" w:themeColor="text1"/>
          <w:szCs w:val="20"/>
        </w:rPr>
        <w:t xml:space="preserve"> awareness of</w:t>
      </w:r>
      <w:r w:rsidR="00B35A36" w:rsidRPr="00474ABB">
        <w:rPr>
          <w:color w:val="000000" w:themeColor="text1"/>
          <w:szCs w:val="20"/>
        </w:rPr>
        <w:t xml:space="preserve"> and implementing </w:t>
      </w:r>
      <w:r w:rsidR="0012288B" w:rsidRPr="00474ABB">
        <w:rPr>
          <w:color w:val="000000" w:themeColor="text1"/>
          <w:szCs w:val="20"/>
        </w:rPr>
        <w:t>strategies to support</w:t>
      </w:r>
      <w:r w:rsidR="00805E64" w:rsidRPr="00474ABB">
        <w:rPr>
          <w:color w:val="000000" w:themeColor="text1"/>
          <w:szCs w:val="20"/>
        </w:rPr>
        <w:t xml:space="preserve"> </w:t>
      </w:r>
      <w:r w:rsidR="01D475DD" w:rsidRPr="00474ABB">
        <w:rPr>
          <w:color w:val="000000" w:themeColor="text1"/>
          <w:szCs w:val="20"/>
        </w:rPr>
        <w:t xml:space="preserve">people with </w:t>
      </w:r>
      <w:r w:rsidR="00805E64" w:rsidRPr="00474ABB">
        <w:rPr>
          <w:color w:val="000000" w:themeColor="text1"/>
          <w:szCs w:val="20"/>
        </w:rPr>
        <w:t>invisible disabilities</w:t>
      </w:r>
      <w:r w:rsidR="0012288B" w:rsidRPr="00474ABB">
        <w:rPr>
          <w:color w:val="000000" w:themeColor="text1"/>
          <w:szCs w:val="20"/>
        </w:rPr>
        <w:t>.</w:t>
      </w:r>
    </w:p>
    <w:p w14:paraId="4356AF05" w14:textId="77777777" w:rsidR="00A76C4E" w:rsidRPr="00311377" w:rsidRDefault="00A76C4E" w:rsidP="000D04D1">
      <w:pPr>
        <w:spacing w:line="360" w:lineRule="auto"/>
        <w:rPr>
          <w:rFonts w:ascii="Karla" w:hAnsi="Karla"/>
          <w:color w:val="000000" w:themeColor="text1"/>
          <w:sz w:val="10"/>
          <w:szCs w:val="10"/>
        </w:rPr>
      </w:pPr>
    </w:p>
    <w:p w14:paraId="438A2174" w14:textId="46794A7A" w:rsidR="00B12D80" w:rsidRPr="00474ABB" w:rsidRDefault="0061581A" w:rsidP="000D04D1">
      <w:pPr>
        <w:spacing w:line="360" w:lineRule="auto"/>
        <w:rPr>
          <w:rFonts w:ascii="Karla" w:eastAsia="Karla" w:hAnsi="Karla" w:cs="Karla"/>
          <w:color w:val="000000" w:themeColor="text1"/>
          <w:sz w:val="20"/>
          <w:szCs w:val="20"/>
        </w:rPr>
      </w:pPr>
      <w:r w:rsidRPr="00592B8D">
        <w:rPr>
          <w:rFonts w:ascii="Karla" w:eastAsia="Karla" w:hAnsi="Karla" w:cs="Karla"/>
          <w:color w:val="000000" w:themeColor="text1"/>
          <w:sz w:val="20"/>
          <w:szCs w:val="20"/>
        </w:rPr>
        <w:t>These</w:t>
      </w:r>
      <w:r w:rsidR="00A76C4E" w:rsidRPr="00592B8D">
        <w:rPr>
          <w:rFonts w:ascii="Karla" w:eastAsia="Karla" w:hAnsi="Karla" w:cs="Karla"/>
          <w:color w:val="000000" w:themeColor="text1"/>
          <w:sz w:val="20"/>
          <w:szCs w:val="20"/>
        </w:rPr>
        <w:t xml:space="preserve"> perspective</w:t>
      </w:r>
      <w:r w:rsidRPr="00592B8D">
        <w:rPr>
          <w:rFonts w:ascii="Karla" w:eastAsia="Karla" w:hAnsi="Karla" w:cs="Karla"/>
          <w:color w:val="000000" w:themeColor="text1"/>
          <w:sz w:val="20"/>
          <w:szCs w:val="20"/>
        </w:rPr>
        <w:t xml:space="preserve">s and </w:t>
      </w:r>
      <w:r w:rsidR="00CF38CE" w:rsidRPr="00592B8D">
        <w:rPr>
          <w:rFonts w:ascii="Karla" w:eastAsia="Karla" w:hAnsi="Karla" w:cs="Karla"/>
          <w:color w:val="000000" w:themeColor="text1"/>
          <w:sz w:val="20"/>
          <w:szCs w:val="20"/>
        </w:rPr>
        <w:t>suggestions</w:t>
      </w:r>
      <w:r w:rsidRPr="00592B8D">
        <w:rPr>
          <w:rFonts w:ascii="Karla" w:eastAsia="Karla" w:hAnsi="Karla" w:cs="Karla"/>
          <w:color w:val="000000" w:themeColor="text1"/>
          <w:sz w:val="20"/>
          <w:szCs w:val="20"/>
        </w:rPr>
        <w:t xml:space="preserve"> </w:t>
      </w:r>
      <w:r w:rsidR="00E91720" w:rsidRPr="00592B8D">
        <w:rPr>
          <w:rFonts w:ascii="Karla" w:hAnsi="Karla"/>
          <w:color w:val="000000" w:themeColor="text1"/>
          <w:sz w:val="20"/>
          <w:szCs w:val="20"/>
        </w:rPr>
        <w:t xml:space="preserve">were </w:t>
      </w:r>
      <w:r w:rsidR="008A251F" w:rsidRPr="00592B8D">
        <w:rPr>
          <w:rFonts w:ascii="Karla" w:hAnsi="Karla"/>
          <w:color w:val="000000" w:themeColor="text1"/>
          <w:sz w:val="20"/>
          <w:szCs w:val="20"/>
        </w:rPr>
        <w:t xml:space="preserve">expanded into </w:t>
      </w:r>
      <w:r w:rsidR="0772675C" w:rsidRPr="409A001F">
        <w:rPr>
          <w:rFonts w:ascii="Karla" w:hAnsi="Karla"/>
          <w:color w:val="000000" w:themeColor="text1"/>
          <w:sz w:val="20"/>
          <w:szCs w:val="20"/>
        </w:rPr>
        <w:t>60</w:t>
      </w:r>
      <w:r w:rsidR="008A251F" w:rsidRPr="00592B8D">
        <w:rPr>
          <w:rFonts w:ascii="Karla" w:hAnsi="Karla"/>
          <w:color w:val="000000" w:themeColor="text1"/>
          <w:sz w:val="20"/>
          <w:szCs w:val="20"/>
        </w:rPr>
        <w:t xml:space="preserve"> recommendations with the </w:t>
      </w:r>
      <w:r w:rsidR="6F1A8978" w:rsidRPr="00592B8D">
        <w:rPr>
          <w:rFonts w:ascii="Karla" w:hAnsi="Karla"/>
          <w:color w:val="000000" w:themeColor="text1"/>
          <w:sz w:val="20"/>
          <w:szCs w:val="20"/>
        </w:rPr>
        <w:t xml:space="preserve">guidance of the </w:t>
      </w:r>
      <w:r w:rsidR="005B3C24" w:rsidRPr="00592B8D">
        <w:rPr>
          <w:rFonts w:ascii="Karla" w:hAnsi="Karla"/>
          <w:color w:val="000000" w:themeColor="text1"/>
          <w:sz w:val="20"/>
          <w:szCs w:val="20"/>
        </w:rPr>
        <w:t>w</w:t>
      </w:r>
      <w:r w:rsidR="007A7FD9" w:rsidRPr="00592B8D">
        <w:rPr>
          <w:rFonts w:ascii="Karla" w:hAnsi="Karla"/>
          <w:color w:val="000000" w:themeColor="text1"/>
          <w:sz w:val="20"/>
          <w:szCs w:val="20"/>
        </w:rPr>
        <w:t xml:space="preserve">orking </w:t>
      </w:r>
      <w:r w:rsidR="005B3C24" w:rsidRPr="00592B8D">
        <w:rPr>
          <w:rFonts w:ascii="Karla" w:hAnsi="Karla"/>
          <w:color w:val="000000" w:themeColor="text1"/>
          <w:sz w:val="20"/>
          <w:szCs w:val="20"/>
        </w:rPr>
        <w:t>g</w:t>
      </w:r>
      <w:r w:rsidR="007A7FD9" w:rsidRPr="00592B8D">
        <w:rPr>
          <w:rFonts w:ascii="Karla" w:hAnsi="Karla"/>
          <w:color w:val="000000" w:themeColor="text1"/>
          <w:sz w:val="20"/>
          <w:szCs w:val="20"/>
        </w:rPr>
        <w:t>roup</w:t>
      </w:r>
      <w:r w:rsidR="008E281D" w:rsidRPr="00592B8D">
        <w:rPr>
          <w:rFonts w:ascii="Karla" w:hAnsi="Karla"/>
          <w:color w:val="000000" w:themeColor="text1"/>
          <w:sz w:val="20"/>
          <w:szCs w:val="20"/>
        </w:rPr>
        <w:t>.</w:t>
      </w:r>
      <w:r w:rsidR="00461A9B" w:rsidRPr="00592B8D">
        <w:rPr>
          <w:rFonts w:ascii="Karla" w:hAnsi="Karla"/>
          <w:color w:val="000000" w:themeColor="text1"/>
          <w:sz w:val="20"/>
          <w:szCs w:val="20"/>
        </w:rPr>
        <w:t xml:space="preserve"> </w:t>
      </w:r>
      <w:r w:rsidR="008E281D" w:rsidRPr="00592B8D">
        <w:rPr>
          <w:rFonts w:ascii="Karla" w:hAnsi="Karla"/>
          <w:color w:val="000000" w:themeColor="text1"/>
          <w:sz w:val="20"/>
          <w:szCs w:val="20"/>
        </w:rPr>
        <w:t>These recommendations</w:t>
      </w:r>
      <w:r w:rsidR="00461A9B" w:rsidRPr="00592B8D">
        <w:rPr>
          <w:rFonts w:ascii="Karla" w:hAnsi="Karla"/>
          <w:color w:val="000000" w:themeColor="text1"/>
          <w:sz w:val="20"/>
          <w:szCs w:val="20"/>
        </w:rPr>
        <w:t xml:space="preserve"> will help </w:t>
      </w:r>
      <w:r w:rsidR="00AF38B8" w:rsidRPr="00592B8D">
        <w:rPr>
          <w:rFonts w:ascii="Karla" w:hAnsi="Karla"/>
          <w:color w:val="000000" w:themeColor="text1"/>
          <w:sz w:val="20"/>
          <w:szCs w:val="20"/>
        </w:rPr>
        <w:t xml:space="preserve">direct </w:t>
      </w:r>
      <w:r w:rsidR="7C0D1DBF" w:rsidRPr="00592B8D">
        <w:rPr>
          <w:rFonts w:ascii="Karla" w:hAnsi="Karla"/>
          <w:color w:val="000000" w:themeColor="text1"/>
          <w:sz w:val="20"/>
          <w:szCs w:val="20"/>
        </w:rPr>
        <w:t>Government and policy decision makers</w:t>
      </w:r>
      <w:r w:rsidR="00461A9B" w:rsidRPr="00592B8D">
        <w:rPr>
          <w:rFonts w:ascii="Karla" w:hAnsi="Karla"/>
          <w:color w:val="000000" w:themeColor="text1"/>
          <w:sz w:val="20"/>
          <w:szCs w:val="20"/>
        </w:rPr>
        <w:t xml:space="preserve"> </w:t>
      </w:r>
      <w:r w:rsidR="00CF38CE" w:rsidRPr="00592B8D">
        <w:rPr>
          <w:rFonts w:ascii="Karla" w:hAnsi="Karla"/>
          <w:color w:val="000000" w:themeColor="text1"/>
          <w:sz w:val="20"/>
          <w:szCs w:val="20"/>
        </w:rPr>
        <w:t>to</w:t>
      </w:r>
      <w:r w:rsidR="00AF38B8" w:rsidRPr="00592B8D">
        <w:rPr>
          <w:rFonts w:ascii="Karla" w:hAnsi="Karla"/>
          <w:color w:val="000000" w:themeColor="text1"/>
          <w:sz w:val="20"/>
          <w:szCs w:val="20"/>
        </w:rPr>
        <w:t xml:space="preserve"> </w:t>
      </w:r>
      <w:r w:rsidR="00461A9B" w:rsidRPr="00592B8D">
        <w:rPr>
          <w:rFonts w:ascii="Karla" w:hAnsi="Karla"/>
          <w:color w:val="000000" w:themeColor="text1"/>
          <w:sz w:val="20"/>
          <w:szCs w:val="20"/>
        </w:rPr>
        <w:t xml:space="preserve">address issues that are specific to </w:t>
      </w:r>
      <w:r w:rsidR="00D46495" w:rsidRPr="00592B8D">
        <w:rPr>
          <w:rFonts w:ascii="Karla" w:hAnsi="Karla"/>
          <w:color w:val="000000" w:themeColor="text1"/>
          <w:sz w:val="20"/>
          <w:szCs w:val="20"/>
        </w:rPr>
        <w:t xml:space="preserve">the experiences </w:t>
      </w:r>
      <w:r w:rsidR="00857515" w:rsidRPr="00592B8D">
        <w:rPr>
          <w:rFonts w:ascii="Karla" w:hAnsi="Karla"/>
          <w:color w:val="000000" w:themeColor="text1"/>
          <w:sz w:val="20"/>
          <w:szCs w:val="20"/>
        </w:rPr>
        <w:t xml:space="preserve">of </w:t>
      </w:r>
      <w:r w:rsidR="00AF38B8" w:rsidRPr="00592B8D">
        <w:rPr>
          <w:rFonts w:ascii="Karla" w:hAnsi="Karla"/>
          <w:color w:val="000000" w:themeColor="text1"/>
          <w:sz w:val="20"/>
          <w:szCs w:val="20"/>
        </w:rPr>
        <w:t>disabled young people</w:t>
      </w:r>
      <w:r w:rsidR="0E663BE1" w:rsidRPr="00592B8D">
        <w:rPr>
          <w:rFonts w:ascii="Karla" w:hAnsi="Karla"/>
          <w:color w:val="000000" w:themeColor="text1"/>
          <w:sz w:val="20"/>
          <w:szCs w:val="20"/>
        </w:rPr>
        <w:t xml:space="preserve">. This </w:t>
      </w:r>
      <w:r w:rsidR="000512F2" w:rsidRPr="00592B8D">
        <w:rPr>
          <w:rFonts w:ascii="Karla" w:hAnsi="Karla"/>
          <w:color w:val="000000" w:themeColor="text1"/>
          <w:sz w:val="20"/>
          <w:szCs w:val="20"/>
        </w:rPr>
        <w:t>will inform</w:t>
      </w:r>
      <w:r w:rsidR="00B72D6B" w:rsidRPr="00592B8D">
        <w:rPr>
          <w:rFonts w:ascii="Karla" w:eastAsia="Karla" w:hAnsi="Karla" w:cs="Karla"/>
          <w:color w:val="000000" w:themeColor="text1"/>
          <w:sz w:val="20"/>
          <w:szCs w:val="20"/>
        </w:rPr>
        <w:t xml:space="preserve"> the </w:t>
      </w:r>
      <w:r w:rsidR="00E42110" w:rsidRPr="00592B8D">
        <w:rPr>
          <w:rFonts w:ascii="Karla" w:eastAsia="Karla" w:hAnsi="Karla" w:cs="Karla"/>
          <w:color w:val="000000" w:themeColor="text1"/>
          <w:sz w:val="20"/>
          <w:szCs w:val="20"/>
        </w:rPr>
        <w:t>development of a</w:t>
      </w:r>
      <w:r w:rsidRPr="00592B8D">
        <w:rPr>
          <w:rFonts w:ascii="Karla" w:eastAsia="Karla" w:hAnsi="Karla" w:cs="Karla"/>
          <w:color w:val="000000" w:themeColor="text1"/>
          <w:sz w:val="20"/>
          <w:szCs w:val="20"/>
        </w:rPr>
        <w:t xml:space="preserve"> fairer, more accessible</w:t>
      </w:r>
      <w:r w:rsidR="00AF3DCA" w:rsidRPr="00592B8D">
        <w:rPr>
          <w:rFonts w:ascii="Karla" w:eastAsia="Karla" w:hAnsi="Karla" w:cs="Karla"/>
          <w:color w:val="000000" w:themeColor="text1"/>
          <w:sz w:val="20"/>
          <w:szCs w:val="20"/>
        </w:rPr>
        <w:t>,</w:t>
      </w:r>
      <w:r w:rsidRPr="00592B8D">
        <w:rPr>
          <w:rFonts w:ascii="Karla" w:eastAsia="Karla" w:hAnsi="Karla" w:cs="Karla"/>
          <w:color w:val="000000" w:themeColor="text1"/>
          <w:sz w:val="20"/>
          <w:szCs w:val="20"/>
        </w:rPr>
        <w:t xml:space="preserve"> and inclusive Australia.</w:t>
      </w:r>
    </w:p>
    <w:p w14:paraId="61639426" w14:textId="7ACD3720" w:rsidR="00D36E7D" w:rsidRPr="00AF3DCA" w:rsidRDefault="00307EB2" w:rsidP="000D04D1">
      <w:pPr>
        <w:pStyle w:val="Heading1"/>
        <w:spacing w:after="0"/>
        <w:rPr>
          <w:rFonts w:eastAsia="Yu Mincho" w:cs="Arial"/>
          <w:b/>
          <w:bCs/>
        </w:rPr>
      </w:pPr>
      <w:r w:rsidRPr="00E874DC" w:rsidDel="000512F2">
        <w:br w:type="page"/>
      </w:r>
      <w:bookmarkStart w:id="33" w:name="_Toc121825630"/>
      <w:bookmarkStart w:id="34" w:name="_Toc122514706"/>
      <w:bookmarkStart w:id="35" w:name="_Toc122695866"/>
      <w:r w:rsidR="00AF3DCA" w:rsidRPr="00AF3DCA">
        <w:rPr>
          <w:b/>
          <w:bCs/>
          <w:noProof/>
          <w:color w:val="01AAEB"/>
          <w:shd w:val="clear" w:color="auto" w:fill="E6E6E6"/>
        </w:rPr>
        <w:drawing>
          <wp:anchor distT="0" distB="0" distL="114300" distR="114300" simplePos="0" relativeHeight="251658246" behindDoc="1" locked="0" layoutInCell="1" allowOverlap="1" wp14:anchorId="4B3791A1" wp14:editId="04B6D557">
            <wp:simplePos x="0" y="0"/>
            <wp:positionH relativeFrom="column">
              <wp:posOffset>0</wp:posOffset>
            </wp:positionH>
            <wp:positionV relativeFrom="paragraph">
              <wp:posOffset>454533</wp:posOffset>
            </wp:positionV>
            <wp:extent cx="5727700" cy="32385"/>
            <wp:effectExtent l="0" t="0" r="0" b="5715"/>
            <wp:wrapTight wrapText="bothSides">
              <wp:wrapPolygon edited="0">
                <wp:start x="0" y="0"/>
                <wp:lineTo x="0" y="16941"/>
                <wp:lineTo x="21552" y="16941"/>
                <wp:lineTo x="21552"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00D36E7D" w:rsidRPr="00AF3DCA">
        <w:rPr>
          <w:b/>
          <w:bCs/>
        </w:rPr>
        <w:t>Summary of recommendations</w:t>
      </w:r>
      <w:bookmarkEnd w:id="33"/>
      <w:bookmarkEnd w:id="34"/>
      <w:bookmarkEnd w:id="35"/>
    </w:p>
    <w:p w14:paraId="4DFE3697" w14:textId="77777777" w:rsidR="000D04D1" w:rsidRDefault="000D04D1" w:rsidP="000D04D1">
      <w:pPr>
        <w:pStyle w:val="Subtitle"/>
        <w:spacing w:after="0"/>
        <w:rPr>
          <w:b/>
          <w:bCs/>
          <w:color w:val="283D87"/>
        </w:rPr>
      </w:pPr>
    </w:p>
    <w:p w14:paraId="0C7CC3A7" w14:textId="62F63DBE" w:rsidR="2C410847" w:rsidRPr="006F10D5" w:rsidRDefault="2C410847" w:rsidP="000D04D1">
      <w:pPr>
        <w:pStyle w:val="Subtitle"/>
        <w:spacing w:after="0"/>
        <w:rPr>
          <w:b/>
          <w:bCs/>
          <w:color w:val="17328B" w:themeColor="accent6"/>
        </w:rPr>
      </w:pPr>
      <w:r w:rsidRPr="006F10D5">
        <w:rPr>
          <w:b/>
          <w:bCs/>
          <w:color w:val="17328B" w:themeColor="accent6"/>
        </w:rPr>
        <w:t>Overarching recommendations</w:t>
      </w:r>
    </w:p>
    <w:p w14:paraId="3DD94BEB" w14:textId="316357D0" w:rsidR="00971B1D" w:rsidRPr="00474ABB" w:rsidRDefault="00971B1D" w:rsidP="002B4FB4">
      <w:pPr>
        <w:pStyle w:val="ListParagraph"/>
        <w:numPr>
          <w:ilvl w:val="1"/>
          <w:numId w:val="26"/>
        </w:numPr>
        <w:rPr>
          <w:rFonts w:eastAsia="Yu Mincho"/>
          <w:color w:val="000000" w:themeColor="text1"/>
        </w:rPr>
      </w:pPr>
      <w:r w:rsidRPr="00592B8D">
        <w:rPr>
          <w:rFonts w:eastAsia="Yu Mincho"/>
          <w:color w:val="000000" w:themeColor="text1"/>
        </w:rPr>
        <w:t xml:space="preserve">Use co-design methods with disabled young people </w:t>
      </w:r>
      <w:r w:rsidR="693A57AE" w:rsidRPr="00592B8D">
        <w:rPr>
          <w:rFonts w:eastAsia="Yu Mincho"/>
          <w:color w:val="000000" w:themeColor="text1"/>
        </w:rPr>
        <w:t>and</w:t>
      </w:r>
      <w:r w:rsidR="62C4BD36" w:rsidRPr="00592B8D">
        <w:rPr>
          <w:rFonts w:eastAsia="Yu Mincho"/>
          <w:color w:val="000000" w:themeColor="text1"/>
        </w:rPr>
        <w:t xml:space="preserve"> ensure their voice and expertise are meaningfully included when </w:t>
      </w:r>
      <w:r w:rsidR="756E3B28" w:rsidRPr="00592B8D">
        <w:rPr>
          <w:rFonts w:eastAsia="Yu Mincho"/>
          <w:color w:val="000000" w:themeColor="text1"/>
        </w:rPr>
        <w:t>developing</w:t>
      </w:r>
      <w:r w:rsidR="62C4BD36" w:rsidRPr="00592B8D">
        <w:rPr>
          <w:rFonts w:eastAsia="Yu Mincho"/>
          <w:color w:val="000000" w:themeColor="text1"/>
        </w:rPr>
        <w:t xml:space="preserve"> policy </w:t>
      </w:r>
      <w:r w:rsidR="756E3B28" w:rsidRPr="00592B8D">
        <w:rPr>
          <w:rFonts w:eastAsia="Yu Mincho"/>
          <w:color w:val="000000" w:themeColor="text1"/>
        </w:rPr>
        <w:t>responses</w:t>
      </w:r>
      <w:r w:rsidR="62C4BD36" w:rsidRPr="00592B8D">
        <w:rPr>
          <w:rFonts w:eastAsia="Yu Mincho"/>
          <w:color w:val="000000" w:themeColor="text1"/>
        </w:rPr>
        <w:t xml:space="preserve"> </w:t>
      </w:r>
      <w:r w:rsidR="3AA55C2F" w:rsidRPr="00592B8D">
        <w:rPr>
          <w:rFonts w:eastAsia="Yu Mincho"/>
          <w:color w:val="000000" w:themeColor="text1"/>
        </w:rPr>
        <w:t>or designing services</w:t>
      </w:r>
      <w:r w:rsidR="62C4BD36" w:rsidRPr="00592B8D">
        <w:rPr>
          <w:rFonts w:eastAsia="Yu Mincho"/>
          <w:color w:val="000000" w:themeColor="text1"/>
        </w:rPr>
        <w:t xml:space="preserve"> that will have an impact on disabled young people. </w:t>
      </w:r>
      <w:r w:rsidR="12DAE9C9" w:rsidRPr="00592B8D">
        <w:rPr>
          <w:rFonts w:eastAsia="Yu Mincho"/>
          <w:color w:val="000000" w:themeColor="text1"/>
        </w:rPr>
        <w:t>We recommend that t</w:t>
      </w:r>
      <w:r w:rsidR="312CFD96" w:rsidRPr="00592B8D">
        <w:rPr>
          <w:rFonts w:eastAsia="Yu Mincho"/>
          <w:color w:val="000000" w:themeColor="text1"/>
        </w:rPr>
        <w:t>h</w:t>
      </w:r>
      <w:r w:rsidR="70B36003" w:rsidRPr="00592B8D">
        <w:rPr>
          <w:rFonts w:eastAsia="Yu Mincho"/>
          <w:color w:val="000000" w:themeColor="text1"/>
        </w:rPr>
        <w:t>e</w:t>
      </w:r>
      <w:r w:rsidR="312CFD96" w:rsidRPr="00592B8D">
        <w:rPr>
          <w:rFonts w:eastAsia="Yu Mincho"/>
          <w:color w:val="000000" w:themeColor="text1"/>
        </w:rPr>
        <w:t>s</w:t>
      </w:r>
      <w:r w:rsidR="68C4CADD" w:rsidRPr="00592B8D">
        <w:rPr>
          <w:rFonts w:eastAsia="Yu Mincho"/>
          <w:color w:val="000000" w:themeColor="text1"/>
        </w:rPr>
        <w:t>e</w:t>
      </w:r>
      <w:r w:rsidR="312CFD96" w:rsidRPr="00592B8D">
        <w:rPr>
          <w:rFonts w:eastAsia="Yu Mincho"/>
          <w:color w:val="000000" w:themeColor="text1"/>
        </w:rPr>
        <w:t xml:space="preserve"> include</w:t>
      </w:r>
      <w:r w:rsidR="0BFAB3D3" w:rsidRPr="00592B8D">
        <w:rPr>
          <w:rFonts w:eastAsia="Yu Mincho"/>
          <w:color w:val="000000" w:themeColor="text1"/>
        </w:rPr>
        <w:t xml:space="preserve"> measures to</w:t>
      </w:r>
      <w:r w:rsidR="26C5AD05" w:rsidRPr="00592B8D">
        <w:rPr>
          <w:rFonts w:eastAsia="Yu Mincho"/>
          <w:color w:val="000000" w:themeColor="text1"/>
        </w:rPr>
        <w:t>:</w:t>
      </w:r>
    </w:p>
    <w:p w14:paraId="0BAAC038" w14:textId="69DFA123" w:rsidR="00971B1D" w:rsidRPr="00CE57CC" w:rsidRDefault="00971B1D" w:rsidP="002B4FB4">
      <w:pPr>
        <w:pStyle w:val="ListParagraph"/>
        <w:numPr>
          <w:ilvl w:val="2"/>
          <w:numId w:val="27"/>
        </w:numPr>
        <w:rPr>
          <w:rFonts w:eastAsia="Yu Mincho"/>
          <w:color w:val="000000" w:themeColor="text1"/>
          <w:szCs w:val="20"/>
        </w:rPr>
      </w:pPr>
      <w:r w:rsidRPr="00CE57CC">
        <w:rPr>
          <w:rFonts w:eastAsia="Yu Mincho"/>
          <w:color w:val="000000" w:themeColor="text1"/>
          <w:szCs w:val="20"/>
        </w:rPr>
        <w:t xml:space="preserve">Identify where accessibility can be improved and create best practice standards for disability access measures that all organisations, educational </w:t>
      </w:r>
      <w:r w:rsidR="41AC07C2" w:rsidRPr="00CE57CC">
        <w:rPr>
          <w:rFonts w:eastAsia="Yu Mincho"/>
          <w:color w:val="000000" w:themeColor="text1"/>
          <w:szCs w:val="20"/>
        </w:rPr>
        <w:t>institutes</w:t>
      </w:r>
      <w:r w:rsidRPr="00CE57CC">
        <w:rPr>
          <w:rFonts w:eastAsia="Yu Mincho"/>
          <w:color w:val="000000" w:themeColor="text1"/>
          <w:szCs w:val="20"/>
        </w:rPr>
        <w:t>, and public services must adhere to.</w:t>
      </w:r>
    </w:p>
    <w:p w14:paraId="0DEAAFA0" w14:textId="2EE17927" w:rsidR="00971B1D" w:rsidRPr="00474ABB" w:rsidRDefault="00971B1D" w:rsidP="002B4FB4">
      <w:pPr>
        <w:pStyle w:val="ListParagraph"/>
        <w:numPr>
          <w:ilvl w:val="2"/>
          <w:numId w:val="27"/>
        </w:numPr>
        <w:rPr>
          <w:rFonts w:eastAsia="Yu Mincho"/>
          <w:color w:val="000000" w:themeColor="text1"/>
          <w:szCs w:val="20"/>
        </w:rPr>
      </w:pPr>
      <w:r w:rsidRPr="00474ABB">
        <w:rPr>
          <w:rFonts w:eastAsia="Yu Mincho"/>
          <w:color w:val="000000" w:themeColor="text1"/>
          <w:szCs w:val="20"/>
        </w:rPr>
        <w:t xml:space="preserve">Develop </w:t>
      </w:r>
      <w:r w:rsidR="7FCB7E2E" w:rsidRPr="00474ABB">
        <w:rPr>
          <w:rFonts w:eastAsia="Yu Mincho"/>
          <w:color w:val="000000" w:themeColor="text1"/>
          <w:szCs w:val="20"/>
        </w:rPr>
        <w:t xml:space="preserve">the content and format of </w:t>
      </w:r>
      <w:r w:rsidRPr="00474ABB">
        <w:rPr>
          <w:rFonts w:eastAsia="Yu Mincho"/>
          <w:color w:val="000000" w:themeColor="text1"/>
          <w:szCs w:val="20"/>
        </w:rPr>
        <w:t xml:space="preserve">disability awareness </w:t>
      </w:r>
      <w:r w:rsidR="5D51EFA0" w:rsidRPr="00474ABB">
        <w:rPr>
          <w:rFonts w:eastAsia="Yu Mincho"/>
          <w:color w:val="000000" w:themeColor="text1"/>
          <w:szCs w:val="20"/>
        </w:rPr>
        <w:t xml:space="preserve">and inclusion </w:t>
      </w:r>
      <w:r w:rsidRPr="00474ABB">
        <w:rPr>
          <w:rFonts w:eastAsia="Yu Mincho"/>
          <w:color w:val="000000" w:themeColor="text1"/>
          <w:szCs w:val="20"/>
        </w:rPr>
        <w:t>training for all sectors</w:t>
      </w:r>
      <w:r w:rsidRPr="00474ABB">
        <w:rPr>
          <w:color w:val="000000" w:themeColor="text1"/>
          <w:szCs w:val="20"/>
        </w:rPr>
        <w:t xml:space="preserve"> and</w:t>
      </w:r>
      <w:r w:rsidRPr="00474ABB" w:rsidDel="006118A5">
        <w:rPr>
          <w:color w:val="000000" w:themeColor="text1"/>
          <w:szCs w:val="20"/>
        </w:rPr>
        <w:t xml:space="preserve"> </w:t>
      </w:r>
      <w:r w:rsidRPr="00474ABB">
        <w:rPr>
          <w:color w:val="000000" w:themeColor="text1"/>
          <w:szCs w:val="20"/>
        </w:rPr>
        <w:t>ensure the training is tailored to each sector’s particular requirements.</w:t>
      </w:r>
    </w:p>
    <w:p w14:paraId="2C1F3429" w14:textId="006954E0" w:rsidR="00971B1D" w:rsidRPr="00CE57CC" w:rsidRDefault="00971B1D" w:rsidP="002B4FB4">
      <w:pPr>
        <w:pStyle w:val="ListParagraph"/>
        <w:numPr>
          <w:ilvl w:val="2"/>
          <w:numId w:val="27"/>
        </w:numPr>
        <w:rPr>
          <w:rFonts w:eastAsia="Yu Mincho"/>
          <w:color w:val="000000" w:themeColor="text1"/>
        </w:rPr>
      </w:pPr>
      <w:r w:rsidRPr="00CE57CC">
        <w:rPr>
          <w:rFonts w:eastAsia="Calibri" w:cs="Arial"/>
          <w:color w:val="000000" w:themeColor="text1"/>
        </w:rPr>
        <w:t>Update inclusive education legislation and policy</w:t>
      </w:r>
      <w:r w:rsidR="004D7CB8" w:rsidRPr="00CE57CC">
        <w:rPr>
          <w:color w:val="000000" w:themeColor="text1"/>
        </w:rPr>
        <w:t xml:space="preserve"> including the development of a disability-specific anti-bullying program delivered across schools nationwide.</w:t>
      </w:r>
    </w:p>
    <w:p w14:paraId="39B5F9DA" w14:textId="7F4F789D" w:rsidR="00971B1D" w:rsidRPr="00474ABB" w:rsidRDefault="00971B1D" w:rsidP="002B4FB4">
      <w:pPr>
        <w:pStyle w:val="ListParagraph"/>
        <w:numPr>
          <w:ilvl w:val="2"/>
          <w:numId w:val="27"/>
        </w:numPr>
        <w:rPr>
          <w:color w:val="000000" w:themeColor="text1"/>
          <w:szCs w:val="20"/>
        </w:rPr>
      </w:pPr>
      <w:r w:rsidRPr="00474ABB">
        <w:rPr>
          <w:color w:val="000000" w:themeColor="text1"/>
          <w:szCs w:val="20"/>
        </w:rPr>
        <w:t>Create a campaign informing the public about invisible disabilities on public transport</w:t>
      </w:r>
      <w:r w:rsidR="64CA2585" w:rsidRPr="00474ABB">
        <w:rPr>
          <w:color w:val="000000" w:themeColor="text1"/>
          <w:szCs w:val="20"/>
        </w:rPr>
        <w:t xml:space="preserve"> and</w:t>
      </w:r>
      <w:r w:rsidRPr="00474ABB">
        <w:rPr>
          <w:color w:val="000000" w:themeColor="text1"/>
          <w:szCs w:val="20"/>
        </w:rPr>
        <w:t xml:space="preserve"> update priority seat signage</w:t>
      </w:r>
      <w:r w:rsidR="30014838" w:rsidRPr="00474ABB">
        <w:rPr>
          <w:color w:val="000000" w:themeColor="text1"/>
          <w:szCs w:val="20"/>
        </w:rPr>
        <w:t xml:space="preserve"> to include invisible disabilities</w:t>
      </w:r>
      <w:r w:rsidR="00AF3DCA" w:rsidRPr="00474ABB">
        <w:rPr>
          <w:color w:val="000000" w:themeColor="text1"/>
          <w:szCs w:val="20"/>
        </w:rPr>
        <w:t>.</w:t>
      </w:r>
    </w:p>
    <w:p w14:paraId="2CCE7426" w14:textId="3000661F" w:rsidR="00971B1D" w:rsidRPr="00CE57CC" w:rsidRDefault="00971B1D" w:rsidP="002B4FB4">
      <w:pPr>
        <w:pStyle w:val="ListParagraph"/>
        <w:numPr>
          <w:ilvl w:val="2"/>
          <w:numId w:val="27"/>
        </w:numPr>
        <w:rPr>
          <w:rFonts w:eastAsia="Yu Mincho"/>
          <w:color w:val="000000" w:themeColor="text1"/>
          <w:szCs w:val="20"/>
        </w:rPr>
      </w:pPr>
      <w:r w:rsidRPr="00CE57CC">
        <w:rPr>
          <w:color w:val="000000" w:themeColor="text1"/>
          <w:szCs w:val="20"/>
        </w:rPr>
        <w:t>Re-design the healthcare system to alleviate ingrained ableism and promote inclusive and responsive care for the unique needs of disabled young people.</w:t>
      </w:r>
    </w:p>
    <w:p w14:paraId="63DDCCF6" w14:textId="4BD5547A" w:rsidR="00570FDF" w:rsidRPr="00474ABB" w:rsidRDefault="00971B1D" w:rsidP="002B4FB4">
      <w:pPr>
        <w:pStyle w:val="ListParagraph"/>
        <w:numPr>
          <w:ilvl w:val="1"/>
          <w:numId w:val="27"/>
        </w:numPr>
        <w:rPr>
          <w:color w:val="000000" w:themeColor="text1"/>
        </w:rPr>
      </w:pPr>
      <w:r w:rsidRPr="00592B8D">
        <w:rPr>
          <w:rFonts w:eastAsia="Calibri" w:cs="Arial"/>
          <w:color w:val="000000" w:themeColor="text1"/>
        </w:rPr>
        <w:t>Embed mandated accessibility measures across all education facilities, housing and construction industries, transport infrastructure, healthcare facilities, and mental healthcare settings in Australia and require reporting on compliance.</w:t>
      </w:r>
    </w:p>
    <w:p w14:paraId="3E8FD0FA" w14:textId="6CD900C7" w:rsidR="00971B1D" w:rsidRPr="00474ABB" w:rsidRDefault="00971B1D" w:rsidP="002B4FB4">
      <w:pPr>
        <w:pStyle w:val="ListParagraph"/>
        <w:numPr>
          <w:ilvl w:val="1"/>
          <w:numId w:val="27"/>
        </w:numPr>
        <w:rPr>
          <w:color w:val="000000" w:themeColor="text1"/>
          <w:szCs w:val="20"/>
        </w:rPr>
      </w:pPr>
      <w:r w:rsidRPr="00474ABB">
        <w:rPr>
          <w:color w:val="000000" w:themeColor="text1"/>
          <w:szCs w:val="20"/>
        </w:rPr>
        <w:t xml:space="preserve">Provide disability awareness and inclusion training, delivered by disabled people, across all sectors with regular refresher training that includes updated best practice to ensure that: </w:t>
      </w:r>
    </w:p>
    <w:p w14:paraId="25BF0627" w14:textId="072ABCFD" w:rsidR="0006592B" w:rsidRPr="0004301C" w:rsidRDefault="0006592B" w:rsidP="002B4FB4">
      <w:pPr>
        <w:pStyle w:val="ListParagraph"/>
        <w:numPr>
          <w:ilvl w:val="2"/>
          <w:numId w:val="27"/>
        </w:numPr>
        <w:rPr>
          <w:rFonts w:eastAsia="Yu Mincho"/>
          <w:color w:val="000000" w:themeColor="text1"/>
        </w:rPr>
      </w:pPr>
      <w:r w:rsidRPr="0004301C">
        <w:rPr>
          <w:rFonts w:eastAsia="Yu Mincho"/>
          <w:color w:val="000000" w:themeColor="text1"/>
        </w:rPr>
        <w:t>T</w:t>
      </w:r>
      <w:r w:rsidRPr="0004301C">
        <w:rPr>
          <w:rFonts w:eastAsia="Calibri" w:cs="Arial"/>
          <w:color w:val="000000" w:themeColor="text1"/>
        </w:rPr>
        <w:t>eaching courses in TAFEs and universities nationwide are embedded with best practice on how to support disabled students.</w:t>
      </w:r>
    </w:p>
    <w:p w14:paraId="599C9631" w14:textId="0B34E9FC" w:rsidR="0006592B" w:rsidRPr="00474ABB" w:rsidRDefault="0006592B" w:rsidP="002B4FB4">
      <w:pPr>
        <w:pStyle w:val="ListParagraph"/>
        <w:numPr>
          <w:ilvl w:val="2"/>
          <w:numId w:val="27"/>
        </w:numPr>
        <w:rPr>
          <w:rFonts w:eastAsia="Yu Mincho"/>
          <w:color w:val="000000" w:themeColor="text1"/>
          <w:szCs w:val="20"/>
        </w:rPr>
      </w:pPr>
      <w:r w:rsidRPr="00474ABB">
        <w:rPr>
          <w:rFonts w:eastAsia="Calibri" w:cs="Arial"/>
          <w:color w:val="000000" w:themeColor="text1"/>
          <w:szCs w:val="20"/>
        </w:rPr>
        <w:t>The national curriculum is embedded with a focus on preventing stigma and discrimination against disabled people.</w:t>
      </w:r>
    </w:p>
    <w:p w14:paraId="55C68654" w14:textId="30BCA9DA" w:rsidR="0006592B" w:rsidRPr="00474ABB" w:rsidRDefault="0006592B" w:rsidP="002B4FB4">
      <w:pPr>
        <w:pStyle w:val="ListParagraph"/>
        <w:numPr>
          <w:ilvl w:val="2"/>
          <w:numId w:val="27"/>
        </w:numPr>
        <w:rPr>
          <w:rFonts w:eastAsia="Yu Mincho"/>
          <w:color w:val="000000" w:themeColor="text1"/>
        </w:rPr>
      </w:pPr>
      <w:r w:rsidRPr="6D586450">
        <w:rPr>
          <w:color w:val="000000" w:themeColor="text1"/>
        </w:rPr>
        <w:t xml:space="preserve">Workers who interact with disabled young people know how to best support disabled people. This includes those who work in healthcare, mental healthcare, education, justice and policing, employers, </w:t>
      </w:r>
      <w:r w:rsidR="42B4EB00" w:rsidRPr="6D586450">
        <w:rPr>
          <w:color w:val="000000" w:themeColor="text1"/>
        </w:rPr>
        <w:t xml:space="preserve">settlement </w:t>
      </w:r>
      <w:r w:rsidR="42B4EB00" w:rsidRPr="35311D11">
        <w:rPr>
          <w:color w:val="000000" w:themeColor="text1"/>
        </w:rPr>
        <w:t xml:space="preserve">services, </w:t>
      </w:r>
      <w:r w:rsidRPr="35311D11">
        <w:rPr>
          <w:color w:val="000000" w:themeColor="text1"/>
        </w:rPr>
        <w:t>and</w:t>
      </w:r>
      <w:r w:rsidRPr="6D586450">
        <w:rPr>
          <w:color w:val="000000" w:themeColor="text1"/>
        </w:rPr>
        <w:t xml:space="preserve"> transport workers. </w:t>
      </w:r>
    </w:p>
    <w:p w14:paraId="7CD6D025" w14:textId="52BF9BE4" w:rsidR="00504815" w:rsidRPr="00474ABB" w:rsidRDefault="0006592B" w:rsidP="002B4FB4">
      <w:pPr>
        <w:pStyle w:val="ListParagraph"/>
        <w:numPr>
          <w:ilvl w:val="2"/>
          <w:numId w:val="27"/>
        </w:numPr>
        <w:rPr>
          <w:rFonts w:eastAsia="Yu Mincho"/>
          <w:color w:val="000000" w:themeColor="text1"/>
        </w:rPr>
      </w:pPr>
      <w:r w:rsidRPr="00592B8D">
        <w:rPr>
          <w:rFonts w:eastAsia="Yu Mincho"/>
          <w:color w:val="000000" w:themeColor="text1"/>
        </w:rPr>
        <w:t xml:space="preserve">Employees and managers are informed on how to </w:t>
      </w:r>
      <w:r w:rsidRPr="00592B8D">
        <w:rPr>
          <w:color w:val="000000" w:themeColor="text1"/>
        </w:rPr>
        <w:t>create inclusive and accessible environments for disabled young people, and value the capabilities and skills held by disabled young people.</w:t>
      </w:r>
    </w:p>
    <w:p w14:paraId="1F44C329" w14:textId="77A2F6DC" w:rsidR="00504815" w:rsidRPr="00474ABB" w:rsidRDefault="00971B1D" w:rsidP="002B4FB4">
      <w:pPr>
        <w:pStyle w:val="ListParagraph"/>
        <w:numPr>
          <w:ilvl w:val="1"/>
          <w:numId w:val="27"/>
        </w:numPr>
        <w:rPr>
          <w:color w:val="000000" w:themeColor="text1"/>
        </w:rPr>
      </w:pPr>
      <w:r w:rsidRPr="00592B8D">
        <w:rPr>
          <w:color w:val="000000" w:themeColor="text1"/>
        </w:rPr>
        <w:t>Resource community-led independent advocacy organisations to support disabled young people to have their rights and needs upheld, particularly when they are accessing public services, the health system and education system.</w:t>
      </w:r>
    </w:p>
    <w:p w14:paraId="0B7898DA" w14:textId="69D472C8" w:rsidR="00474ABB" w:rsidRDefault="00474ABB" w:rsidP="000D04D1">
      <w:pPr>
        <w:spacing w:line="360" w:lineRule="auto"/>
        <w:ind w:left="360"/>
        <w:rPr>
          <w:rFonts w:ascii="Karla" w:eastAsia="Yu Mincho" w:hAnsi="Karla"/>
          <w:sz w:val="20"/>
          <w:szCs w:val="20"/>
        </w:rPr>
      </w:pPr>
    </w:p>
    <w:p w14:paraId="1644585F" w14:textId="56FEF5B3" w:rsidR="0003295F" w:rsidRDefault="0003295F" w:rsidP="000D04D1">
      <w:pPr>
        <w:spacing w:line="360" w:lineRule="auto"/>
        <w:ind w:left="360"/>
        <w:rPr>
          <w:rFonts w:ascii="Karla" w:eastAsia="Yu Mincho" w:hAnsi="Karla"/>
          <w:sz w:val="20"/>
          <w:szCs w:val="20"/>
        </w:rPr>
      </w:pPr>
    </w:p>
    <w:p w14:paraId="0E24AEEB" w14:textId="67019227" w:rsidR="0003295F" w:rsidRPr="00AF3DCA" w:rsidDel="00B35542" w:rsidRDefault="0003295F" w:rsidP="000D04D1">
      <w:pPr>
        <w:spacing w:line="360" w:lineRule="auto"/>
        <w:ind w:left="360"/>
        <w:rPr>
          <w:rFonts w:ascii="Karla" w:eastAsia="Yu Mincho" w:hAnsi="Karla"/>
          <w:sz w:val="20"/>
          <w:szCs w:val="20"/>
        </w:rPr>
      </w:pPr>
    </w:p>
    <w:p w14:paraId="2E954008" w14:textId="67019227" w:rsidR="006A379C" w:rsidRPr="006A379C" w:rsidRDefault="006A379C" w:rsidP="006A379C">
      <w:pPr>
        <w:pStyle w:val="Subtitle"/>
        <w:spacing w:after="0"/>
        <w:rPr>
          <w:b/>
          <w:bCs/>
          <w:color w:val="17328B" w:themeColor="accent6"/>
        </w:rPr>
      </w:pPr>
      <w:r>
        <w:rPr>
          <w:b/>
          <w:bCs/>
          <w:color w:val="17328B" w:themeColor="accent6"/>
        </w:rPr>
        <w:t>Intersectional experiences</w:t>
      </w:r>
    </w:p>
    <w:p w14:paraId="2CC859E0" w14:textId="67019227" w:rsidR="006A379C" w:rsidRPr="006A379C" w:rsidRDefault="006A379C" w:rsidP="006A379C">
      <w:pPr>
        <w:pStyle w:val="ListParagraph"/>
        <w:numPr>
          <w:ilvl w:val="1"/>
          <w:numId w:val="31"/>
        </w:numPr>
        <w:spacing w:after="160"/>
        <w:rPr>
          <w:rFonts w:eastAsia="Karla" w:cs="Karla"/>
          <w:color w:val="000000" w:themeColor="text1"/>
          <w:lang w:val="en-GB"/>
        </w:rPr>
      </w:pPr>
      <w:r w:rsidRPr="002B4FB4">
        <w:rPr>
          <w:rFonts w:eastAsia="Karla" w:cs="Karla"/>
          <w:color w:val="000000" w:themeColor="text1"/>
          <w:lang w:val="en-US"/>
        </w:rPr>
        <w:t>Provide</w:t>
      </w:r>
      <w:r w:rsidRPr="002B4FB4">
        <w:rPr>
          <w:rFonts w:eastAsia="Karla" w:cs="Karla"/>
          <w:color w:val="000000" w:themeColor="text1"/>
          <w:lang w:val="en-GB"/>
        </w:rPr>
        <w:t xml:space="preserve"> diversity training for disability services and organisations, delivered by disabled culturally diverse people. </w:t>
      </w:r>
    </w:p>
    <w:p w14:paraId="58AE9176" w14:textId="67019227" w:rsidR="006A379C" w:rsidRPr="006A379C" w:rsidRDefault="006A379C" w:rsidP="006A379C">
      <w:pPr>
        <w:pStyle w:val="ListParagraph"/>
        <w:numPr>
          <w:ilvl w:val="1"/>
          <w:numId w:val="31"/>
        </w:numPr>
        <w:spacing w:after="160"/>
        <w:rPr>
          <w:rFonts w:eastAsia="Karla" w:cs="Karla"/>
          <w:color w:val="000000" w:themeColor="text1"/>
          <w:lang w:val="en-US"/>
        </w:rPr>
      </w:pPr>
      <w:r w:rsidRPr="002B4FB4">
        <w:rPr>
          <w:rFonts w:eastAsia="Karla" w:cs="Karla"/>
          <w:color w:val="000000" w:themeColor="text1"/>
          <w:lang w:val="en-GB"/>
        </w:rPr>
        <w:t>Ensure culturally responsive practices are embedded into health, medical and disability services.</w:t>
      </w:r>
    </w:p>
    <w:p w14:paraId="316091D6" w14:textId="67019227" w:rsidR="006A379C" w:rsidRPr="006A379C" w:rsidRDefault="006A379C" w:rsidP="006A379C">
      <w:pPr>
        <w:pStyle w:val="ListParagraph"/>
        <w:numPr>
          <w:ilvl w:val="1"/>
          <w:numId w:val="31"/>
        </w:numPr>
        <w:spacing w:after="160"/>
        <w:rPr>
          <w:rFonts w:eastAsia="Karla" w:cs="Karla"/>
          <w:color w:val="000000" w:themeColor="text1"/>
          <w:lang w:val="en-US"/>
        </w:rPr>
      </w:pPr>
      <w:r w:rsidRPr="002B4FB4">
        <w:rPr>
          <w:rFonts w:eastAsia="Karla" w:cs="Karla"/>
          <w:color w:val="000000" w:themeColor="text1"/>
        </w:rPr>
        <w:t>Increase the representation of culturally and linguistic diverse workers in disability services and organisations (including advocacy services, mental health services and education).</w:t>
      </w:r>
    </w:p>
    <w:p w14:paraId="63BCA33B" w14:textId="474499B3" w:rsidR="006A379C" w:rsidRPr="006A379C" w:rsidRDefault="006A379C" w:rsidP="4566BBF8">
      <w:pPr>
        <w:pStyle w:val="ListParagraph"/>
        <w:numPr>
          <w:ilvl w:val="1"/>
          <w:numId w:val="31"/>
        </w:numPr>
        <w:spacing w:after="160"/>
        <w:rPr>
          <w:rFonts w:eastAsia="Karla" w:cs="Karla"/>
          <w:color w:val="000000" w:themeColor="text1"/>
          <w:lang w:val="en-US"/>
        </w:rPr>
      </w:pPr>
      <w:r w:rsidRPr="008B3B05">
        <w:rPr>
          <w:rFonts w:eastAsia="Karla" w:cs="Karla"/>
          <w:color w:val="000000" w:themeColor="text1"/>
          <w:lang w:val="en-GB"/>
        </w:rPr>
        <w:t>Ensure that registration schemes for disability support workers do not disadvantage culturally and linguistic diverse workers with benchmarks for fluency in English</w:t>
      </w:r>
      <w:r w:rsidR="006F10D5">
        <w:rPr>
          <w:rFonts w:eastAsia="Karla" w:cs="Karla"/>
          <w:color w:val="000000" w:themeColor="text1"/>
          <w:lang w:val="en-GB"/>
        </w:rPr>
        <w:t>.</w:t>
      </w:r>
    </w:p>
    <w:p w14:paraId="5D9175FE" w14:textId="67019227" w:rsidR="006A379C" w:rsidRPr="006A379C" w:rsidRDefault="006A379C" w:rsidP="006A379C">
      <w:pPr>
        <w:pStyle w:val="ListParagraph"/>
        <w:numPr>
          <w:ilvl w:val="1"/>
          <w:numId w:val="31"/>
        </w:numPr>
        <w:spacing w:after="160"/>
        <w:rPr>
          <w:rFonts w:eastAsia="Karla" w:cs="Karla"/>
          <w:color w:val="000000" w:themeColor="text1"/>
          <w:lang w:val="en-US"/>
        </w:rPr>
      </w:pPr>
      <w:r w:rsidRPr="008B3B05">
        <w:rPr>
          <w:rFonts w:eastAsia="Karla" w:cs="Karla"/>
          <w:color w:val="000000" w:themeColor="text1"/>
          <w:lang w:val="en-GB"/>
        </w:rPr>
        <w:t xml:space="preserve">Resource and support self-advocacy, peer support and leadership programs for culturally diverse disabled young people. </w:t>
      </w:r>
    </w:p>
    <w:p w14:paraId="30687DD9" w14:textId="094A49AF" w:rsidR="00DC02E7" w:rsidRPr="006F10D5" w:rsidRDefault="006A379C" w:rsidP="00DC02E7">
      <w:pPr>
        <w:pStyle w:val="ListParagraph"/>
        <w:numPr>
          <w:ilvl w:val="1"/>
          <w:numId w:val="31"/>
        </w:numPr>
        <w:spacing w:after="160"/>
        <w:rPr>
          <w:rFonts w:eastAsia="Karla" w:cs="Karla"/>
          <w:color w:val="000000" w:themeColor="text1"/>
          <w:lang w:val="en-US"/>
        </w:rPr>
      </w:pPr>
      <w:r w:rsidRPr="008B3B05">
        <w:rPr>
          <w:rFonts w:eastAsia="Karla" w:cs="Karla"/>
          <w:color w:val="000000" w:themeColor="text1"/>
          <w:lang w:val="en-GB"/>
        </w:rPr>
        <w:t>Amend the Migration Act to prevent discrimination against prospective migrants on the basis of their</w:t>
      </w:r>
      <w:r w:rsidRPr="5BDCD94E">
        <w:rPr>
          <w:rFonts w:eastAsia="Karla" w:cs="Karla"/>
          <w:color w:val="000000" w:themeColor="text1"/>
          <w:lang w:val="en-GB"/>
        </w:rPr>
        <w:t xml:space="preserve"> disability</w:t>
      </w:r>
      <w:r w:rsidRPr="008B3B05">
        <w:rPr>
          <w:rFonts w:eastAsia="Karla" w:cs="Karla"/>
          <w:color w:val="000000" w:themeColor="text1"/>
          <w:lang w:val="en-GB"/>
        </w:rPr>
        <w:t xml:space="preserve"> or a family member’s disability</w:t>
      </w:r>
      <w:r w:rsidR="005438A2">
        <w:rPr>
          <w:rFonts w:eastAsia="Karla" w:cs="Karla"/>
          <w:color w:val="000000" w:themeColor="text1"/>
          <w:lang w:val="en-GB"/>
        </w:rPr>
        <w:t>.</w:t>
      </w:r>
    </w:p>
    <w:p w14:paraId="795579ED" w14:textId="094A49AF" w:rsidR="006F10D5" w:rsidRPr="006F10D5" w:rsidRDefault="006F10D5" w:rsidP="006F10D5">
      <w:pPr>
        <w:spacing w:after="160"/>
        <w:rPr>
          <w:rFonts w:eastAsia="Karla" w:cs="Karla"/>
          <w:color w:val="000000" w:themeColor="text1"/>
          <w:sz w:val="10"/>
          <w:szCs w:val="10"/>
          <w:lang w:val="en-US"/>
        </w:rPr>
      </w:pPr>
    </w:p>
    <w:p w14:paraId="760A352E" w14:textId="7B5DC07E" w:rsidR="002B0114" w:rsidRPr="00747109" w:rsidRDefault="002B0114" w:rsidP="000D04D1">
      <w:pPr>
        <w:pStyle w:val="Subtitle"/>
        <w:spacing w:after="0"/>
        <w:rPr>
          <w:b/>
          <w:bCs/>
          <w:color w:val="17328B" w:themeColor="accent6"/>
        </w:rPr>
      </w:pPr>
      <w:r w:rsidRPr="00747109">
        <w:rPr>
          <w:b/>
          <w:bCs/>
          <w:color w:val="17328B" w:themeColor="accent6"/>
        </w:rPr>
        <w:t>Education</w:t>
      </w:r>
    </w:p>
    <w:p w14:paraId="2C8B4142" w14:textId="5424A770" w:rsidR="002B3483" w:rsidRPr="006F10D5" w:rsidRDefault="00876E1D" w:rsidP="006F10D5">
      <w:pPr>
        <w:pStyle w:val="ListParagraph"/>
        <w:numPr>
          <w:ilvl w:val="1"/>
          <w:numId w:val="32"/>
        </w:numPr>
        <w:rPr>
          <w:rFonts w:eastAsia="Calibri" w:cs="Arial"/>
          <w:color w:val="000000" w:themeColor="text1"/>
        </w:rPr>
      </w:pPr>
      <w:r>
        <w:t xml:space="preserve">Prioritise </w:t>
      </w:r>
      <w:r w:rsidR="73F9D778">
        <w:t xml:space="preserve">and support </w:t>
      </w:r>
      <w:r w:rsidR="51A45561">
        <w:t xml:space="preserve">the </w:t>
      </w:r>
      <w:r w:rsidR="295FFB3D">
        <w:t>active</w:t>
      </w:r>
      <w:r>
        <w:t xml:space="preserve"> involvement of</w:t>
      </w:r>
      <w:r w:rsidR="0029075F">
        <w:t xml:space="preserve"> </w:t>
      </w:r>
      <w:r w:rsidR="00AA10F2">
        <w:t>disabled students</w:t>
      </w:r>
      <w:r w:rsidR="00990B05">
        <w:t xml:space="preserve"> in</w:t>
      </w:r>
      <w:r w:rsidR="0029075F">
        <w:t xml:space="preserve"> the </w:t>
      </w:r>
      <w:r w:rsidR="00990B05">
        <w:t>development</w:t>
      </w:r>
      <w:r w:rsidR="0029075F">
        <w:t xml:space="preserve"> of </w:t>
      </w:r>
      <w:r w:rsidR="5B84729E">
        <w:t xml:space="preserve">their </w:t>
      </w:r>
      <w:r w:rsidR="00990B05">
        <w:t>individual learning plans</w:t>
      </w:r>
      <w:r w:rsidR="007C2D6A">
        <w:t xml:space="preserve"> and consult students about </w:t>
      </w:r>
      <w:r w:rsidR="00DF2288">
        <w:t>adjustments and supports they require.</w:t>
      </w:r>
    </w:p>
    <w:p w14:paraId="1E512732" w14:textId="333EF655" w:rsidR="002F77DC" w:rsidRPr="006F10D5" w:rsidRDefault="00770400" w:rsidP="006F10D5">
      <w:pPr>
        <w:pStyle w:val="ListParagraph"/>
        <w:numPr>
          <w:ilvl w:val="1"/>
          <w:numId w:val="32"/>
        </w:numPr>
        <w:rPr>
          <w:rFonts w:eastAsia="Calibri" w:cs="Arial"/>
          <w:color w:val="000000" w:themeColor="text1"/>
          <w:szCs w:val="20"/>
        </w:rPr>
      </w:pPr>
      <w:r w:rsidRPr="006F10D5">
        <w:rPr>
          <w:rFonts w:eastAsia="Calibri" w:cs="Arial"/>
          <w:color w:val="000000" w:themeColor="text1"/>
          <w:szCs w:val="20"/>
        </w:rPr>
        <w:t>Mandate the inclusion of disability lia</w:t>
      </w:r>
      <w:r w:rsidR="00B63DB2" w:rsidRPr="006F10D5">
        <w:rPr>
          <w:rFonts w:eastAsia="Calibri" w:cs="Arial"/>
          <w:color w:val="000000" w:themeColor="text1"/>
          <w:szCs w:val="20"/>
        </w:rPr>
        <w:t>i</w:t>
      </w:r>
      <w:r w:rsidRPr="006F10D5">
        <w:rPr>
          <w:rFonts w:eastAsia="Calibri" w:cs="Arial"/>
          <w:color w:val="000000" w:themeColor="text1"/>
          <w:szCs w:val="20"/>
        </w:rPr>
        <w:t xml:space="preserve">son </w:t>
      </w:r>
      <w:r w:rsidR="00B63DB2" w:rsidRPr="006F10D5">
        <w:rPr>
          <w:rFonts w:eastAsia="Calibri" w:cs="Arial"/>
          <w:color w:val="000000" w:themeColor="text1"/>
          <w:szCs w:val="20"/>
        </w:rPr>
        <w:t xml:space="preserve">officers across all education settings, with a focus on </w:t>
      </w:r>
      <w:r w:rsidR="00A508B8" w:rsidRPr="006F10D5">
        <w:rPr>
          <w:rFonts w:eastAsia="Calibri" w:cs="Arial"/>
          <w:color w:val="000000" w:themeColor="text1"/>
          <w:szCs w:val="20"/>
        </w:rPr>
        <w:t>hiring those with lived experience of disability</w:t>
      </w:r>
      <w:r w:rsidR="00B63DB2" w:rsidRPr="006F10D5">
        <w:rPr>
          <w:rFonts w:eastAsia="Calibri" w:cs="Arial"/>
          <w:color w:val="000000" w:themeColor="text1"/>
          <w:szCs w:val="20"/>
        </w:rPr>
        <w:t>.</w:t>
      </w:r>
    </w:p>
    <w:p w14:paraId="066A82D5" w14:textId="77777777" w:rsidR="00A508B8" w:rsidRPr="00AF3DCA" w:rsidRDefault="00A508B8" w:rsidP="000D04D1">
      <w:pPr>
        <w:spacing w:line="360" w:lineRule="auto"/>
        <w:rPr>
          <w:rFonts w:ascii="Karla" w:eastAsia="Calibri" w:hAnsi="Karla" w:cs="Arial"/>
          <w:color w:val="000000" w:themeColor="text1"/>
          <w:sz w:val="20"/>
          <w:szCs w:val="20"/>
        </w:rPr>
      </w:pPr>
    </w:p>
    <w:p w14:paraId="722CCA64" w14:textId="065790AD" w:rsidR="00A508B8" w:rsidRPr="00747109" w:rsidRDefault="00A508B8" w:rsidP="000D04D1">
      <w:pPr>
        <w:pStyle w:val="Subtitle"/>
        <w:spacing w:after="0"/>
        <w:rPr>
          <w:b/>
          <w:bCs/>
          <w:color w:val="17328B" w:themeColor="accent6"/>
        </w:rPr>
      </w:pPr>
      <w:r w:rsidRPr="00747109">
        <w:rPr>
          <w:b/>
          <w:bCs/>
          <w:color w:val="17328B" w:themeColor="accent6"/>
        </w:rPr>
        <w:t>Transport</w:t>
      </w:r>
    </w:p>
    <w:p w14:paraId="46294B63" w14:textId="66D4C101" w:rsidR="002B3483" w:rsidRPr="006F10D5" w:rsidRDefault="003C6226" w:rsidP="006F10D5">
      <w:pPr>
        <w:pStyle w:val="ListParagraph"/>
        <w:numPr>
          <w:ilvl w:val="1"/>
          <w:numId w:val="33"/>
        </w:numPr>
        <w:rPr>
          <w:szCs w:val="20"/>
        </w:rPr>
      </w:pPr>
      <w:r w:rsidRPr="006F10D5">
        <w:rPr>
          <w:szCs w:val="20"/>
        </w:rPr>
        <w:t>Increase the number of accessible seats, especially in new vehicle models that prioritise standing room.</w:t>
      </w:r>
    </w:p>
    <w:p w14:paraId="47209BB6" w14:textId="7ADFF394" w:rsidR="002B3483" w:rsidRPr="006F10D5" w:rsidRDefault="00A508B8" w:rsidP="006F10D5">
      <w:pPr>
        <w:pStyle w:val="ListParagraph"/>
        <w:numPr>
          <w:ilvl w:val="1"/>
          <w:numId w:val="33"/>
        </w:numPr>
        <w:rPr>
          <w:szCs w:val="20"/>
        </w:rPr>
      </w:pPr>
      <w:r w:rsidRPr="006F10D5">
        <w:rPr>
          <w:szCs w:val="20"/>
        </w:rPr>
        <w:t>Empower regulatory bodies to fine or sanction public transport providers for failing to provide accessible services</w:t>
      </w:r>
      <w:r w:rsidR="003C6226" w:rsidRPr="006F10D5">
        <w:rPr>
          <w:szCs w:val="20"/>
        </w:rPr>
        <w:t>.</w:t>
      </w:r>
    </w:p>
    <w:p w14:paraId="6942F874" w14:textId="61BEA03A" w:rsidR="004B30EB" w:rsidRPr="00AF3DCA" w:rsidRDefault="00D90C9F" w:rsidP="006F10D5">
      <w:pPr>
        <w:pStyle w:val="ListParagraph"/>
        <w:numPr>
          <w:ilvl w:val="1"/>
          <w:numId w:val="33"/>
        </w:numPr>
        <w:rPr>
          <w:szCs w:val="20"/>
        </w:rPr>
      </w:pPr>
      <w:r w:rsidRPr="00AF3DCA">
        <w:rPr>
          <w:szCs w:val="20"/>
        </w:rPr>
        <w:t>I</w:t>
      </w:r>
      <w:r w:rsidR="00FA43C7" w:rsidRPr="00AF3DCA">
        <w:rPr>
          <w:szCs w:val="20"/>
        </w:rPr>
        <w:t>nclude</w:t>
      </w:r>
      <w:r w:rsidRPr="00AF3DCA">
        <w:rPr>
          <w:szCs w:val="20"/>
        </w:rPr>
        <w:t xml:space="preserve"> </w:t>
      </w:r>
      <w:r w:rsidR="00A508B8" w:rsidRPr="00AF3DCA">
        <w:rPr>
          <w:szCs w:val="20"/>
        </w:rPr>
        <w:t>large print visual information, audio announcements</w:t>
      </w:r>
      <w:r w:rsidR="00295ABE" w:rsidRPr="00AF3DCA">
        <w:rPr>
          <w:szCs w:val="20"/>
        </w:rPr>
        <w:t>,</w:t>
      </w:r>
      <w:r w:rsidR="00A508B8" w:rsidRPr="00AF3DCA">
        <w:rPr>
          <w:szCs w:val="20"/>
        </w:rPr>
        <w:t xml:space="preserve"> and digital display boards at all stops and in all vehicles</w:t>
      </w:r>
      <w:r w:rsidR="00FA43C7" w:rsidRPr="00AF3DCA">
        <w:rPr>
          <w:szCs w:val="20"/>
        </w:rPr>
        <w:t xml:space="preserve">, </w:t>
      </w:r>
      <w:r w:rsidR="00090BFB" w:rsidRPr="00AF3DCA">
        <w:rPr>
          <w:szCs w:val="20"/>
        </w:rPr>
        <w:t>to support a range of access needs.</w:t>
      </w:r>
    </w:p>
    <w:p w14:paraId="362EA95C" w14:textId="77777777" w:rsidR="004B30EB" w:rsidRPr="00AF3DCA" w:rsidRDefault="004B30EB" w:rsidP="000D04D1">
      <w:pPr>
        <w:pStyle w:val="ListParagraph"/>
        <w:ind w:left="360"/>
        <w:rPr>
          <w:szCs w:val="20"/>
        </w:rPr>
      </w:pPr>
    </w:p>
    <w:p w14:paraId="3C1FEB7C" w14:textId="206794AB" w:rsidR="00FA43C7" w:rsidRPr="006F10D5" w:rsidRDefault="00FA43C7" w:rsidP="000D04D1">
      <w:pPr>
        <w:pStyle w:val="Subtitle"/>
        <w:spacing w:after="0"/>
        <w:rPr>
          <w:b/>
          <w:bCs/>
          <w:color w:val="17328B" w:themeColor="accent6"/>
        </w:rPr>
      </w:pPr>
      <w:r w:rsidRPr="006F10D5">
        <w:rPr>
          <w:b/>
          <w:bCs/>
          <w:color w:val="17328B" w:themeColor="accent6"/>
        </w:rPr>
        <w:t>NDIS</w:t>
      </w:r>
    </w:p>
    <w:p w14:paraId="77390D01" w14:textId="636C45E1" w:rsidR="002B3483" w:rsidRPr="006F10D5" w:rsidRDefault="00FA43C7" w:rsidP="006F10D5">
      <w:pPr>
        <w:pStyle w:val="ListParagraph"/>
        <w:numPr>
          <w:ilvl w:val="1"/>
          <w:numId w:val="34"/>
        </w:numPr>
        <w:rPr>
          <w:szCs w:val="20"/>
        </w:rPr>
      </w:pPr>
      <w:r w:rsidRPr="006F10D5">
        <w:rPr>
          <w:szCs w:val="20"/>
          <w:lang w:val="en-GB"/>
        </w:rPr>
        <w:t>Establish a nationally consistent legal framework to eliminate all forms of restrictive practice and amend the timeline for mandatory reporting of the unauthorised use of restrictive practice to 24 hours.</w:t>
      </w:r>
    </w:p>
    <w:p w14:paraId="029E9AE1" w14:textId="5B1075DA" w:rsidR="002B3483" w:rsidRPr="006F10D5" w:rsidRDefault="00FA43C7" w:rsidP="006F10D5">
      <w:pPr>
        <w:pStyle w:val="ListParagraph"/>
        <w:numPr>
          <w:ilvl w:val="1"/>
          <w:numId w:val="34"/>
        </w:numPr>
        <w:rPr>
          <w:szCs w:val="20"/>
        </w:rPr>
      </w:pPr>
      <w:r w:rsidRPr="006F10D5">
        <w:rPr>
          <w:szCs w:val="20"/>
        </w:rPr>
        <w:t>Improve communication with young people about the NDIS, the processes to access support, the intention of the scheme</w:t>
      </w:r>
      <w:r w:rsidR="00DB5B1A" w:rsidRPr="006F10D5">
        <w:rPr>
          <w:szCs w:val="20"/>
        </w:rPr>
        <w:t>,</w:t>
      </w:r>
      <w:r w:rsidRPr="006F10D5">
        <w:rPr>
          <w:szCs w:val="20"/>
        </w:rPr>
        <w:t xml:space="preserve"> and what to expect when accessing the NDIS. </w:t>
      </w:r>
    </w:p>
    <w:p w14:paraId="15063E5F" w14:textId="4F1BA0F5" w:rsidR="002B3483" w:rsidRPr="00474ABB" w:rsidRDefault="000346F7" w:rsidP="006F10D5">
      <w:pPr>
        <w:pStyle w:val="ListParagraph"/>
        <w:numPr>
          <w:ilvl w:val="1"/>
          <w:numId w:val="34"/>
        </w:numPr>
        <w:rPr>
          <w:szCs w:val="20"/>
        </w:rPr>
      </w:pPr>
      <w:r w:rsidRPr="00AF3DCA">
        <w:rPr>
          <w:szCs w:val="20"/>
        </w:rPr>
        <w:t>Provide support</w:t>
      </w:r>
      <w:r w:rsidR="001A6BA6" w:rsidRPr="00AF3DCA">
        <w:rPr>
          <w:szCs w:val="20"/>
        </w:rPr>
        <w:t xml:space="preserve"> and training</w:t>
      </w:r>
      <w:r w:rsidRPr="00AF3DCA">
        <w:rPr>
          <w:szCs w:val="20"/>
        </w:rPr>
        <w:t xml:space="preserve"> for disabled young people</w:t>
      </w:r>
      <w:r w:rsidR="00AE0709" w:rsidRPr="00AF3DCA">
        <w:rPr>
          <w:szCs w:val="20"/>
        </w:rPr>
        <w:t xml:space="preserve"> aged 15-2</w:t>
      </w:r>
      <w:r w:rsidR="00C84592" w:rsidRPr="00AF3DCA">
        <w:rPr>
          <w:szCs w:val="20"/>
        </w:rPr>
        <w:t>5</w:t>
      </w:r>
      <w:r w:rsidRPr="00AF3DCA">
        <w:rPr>
          <w:szCs w:val="20"/>
        </w:rPr>
        <w:t xml:space="preserve"> to self-manage their plans</w:t>
      </w:r>
      <w:r w:rsidR="001A6BA6" w:rsidRPr="00AF3DCA">
        <w:rPr>
          <w:szCs w:val="20"/>
        </w:rPr>
        <w:t>.</w:t>
      </w:r>
    </w:p>
    <w:p w14:paraId="087F7983" w14:textId="1E51014B" w:rsidR="002B3483" w:rsidRPr="00474ABB" w:rsidRDefault="00FE6078" w:rsidP="006F10D5">
      <w:pPr>
        <w:pStyle w:val="ListParagraph"/>
        <w:numPr>
          <w:ilvl w:val="1"/>
          <w:numId w:val="34"/>
        </w:numPr>
      </w:pPr>
      <w:r>
        <w:t>Review</w:t>
      </w:r>
      <w:r w:rsidR="001D53B5">
        <w:t xml:space="preserve"> and expand</w:t>
      </w:r>
      <w:r>
        <w:t xml:space="preserve"> eligibility for </w:t>
      </w:r>
      <w:r w:rsidR="3A85A54F">
        <w:t>young</w:t>
      </w:r>
      <w:r w:rsidR="5BF22721">
        <w:t xml:space="preserve"> people</w:t>
      </w:r>
      <w:r w:rsidR="001D53B5">
        <w:t xml:space="preserve"> with mental health conditions.</w:t>
      </w:r>
    </w:p>
    <w:p w14:paraId="35D31237" w14:textId="503C3730" w:rsidR="00105239" w:rsidRPr="00474ABB" w:rsidRDefault="00C84592" w:rsidP="006F10D5">
      <w:pPr>
        <w:pStyle w:val="ListParagraph"/>
        <w:numPr>
          <w:ilvl w:val="1"/>
          <w:numId w:val="34"/>
        </w:numPr>
        <w:rPr>
          <w:szCs w:val="20"/>
        </w:rPr>
      </w:pPr>
      <w:r w:rsidRPr="00AF3DCA">
        <w:rPr>
          <w:szCs w:val="20"/>
        </w:rPr>
        <w:t xml:space="preserve">Increase resourcing to the </w:t>
      </w:r>
      <w:r w:rsidR="17D4B1BD" w:rsidRPr="00AF3DCA">
        <w:rPr>
          <w:szCs w:val="20"/>
        </w:rPr>
        <w:t>NDI</w:t>
      </w:r>
      <w:r w:rsidR="4D3B83A4" w:rsidRPr="00AF3DCA">
        <w:rPr>
          <w:szCs w:val="20"/>
        </w:rPr>
        <w:t>S</w:t>
      </w:r>
      <w:r w:rsidR="00DA00D9" w:rsidRPr="00AF3DCA">
        <w:rPr>
          <w:szCs w:val="20"/>
        </w:rPr>
        <w:t xml:space="preserve"> </w:t>
      </w:r>
      <w:r w:rsidRPr="00AF3DCA">
        <w:rPr>
          <w:szCs w:val="20"/>
        </w:rPr>
        <w:t>to reduce the wait time for applications</w:t>
      </w:r>
      <w:r w:rsidR="33F27F71" w:rsidRPr="00AF3DCA">
        <w:rPr>
          <w:szCs w:val="20"/>
        </w:rPr>
        <w:t>.</w:t>
      </w:r>
    </w:p>
    <w:p w14:paraId="625AEA9E" w14:textId="3711DF42" w:rsidR="009D24D7" w:rsidRPr="00474ABB" w:rsidRDefault="00C950EE" w:rsidP="006F10D5">
      <w:pPr>
        <w:pStyle w:val="ListParagraph"/>
        <w:numPr>
          <w:ilvl w:val="1"/>
          <w:numId w:val="34"/>
        </w:numPr>
        <w:rPr>
          <w:szCs w:val="20"/>
        </w:rPr>
      </w:pPr>
      <w:r w:rsidRPr="00AF3DCA">
        <w:rPr>
          <w:szCs w:val="20"/>
        </w:rPr>
        <w:t>Introduce m</w:t>
      </w:r>
      <w:r w:rsidR="00FA43C7" w:rsidRPr="00AF3DCA">
        <w:rPr>
          <w:szCs w:val="20"/>
        </w:rPr>
        <w:t>andatory time limit</w:t>
      </w:r>
      <w:r w:rsidRPr="00AF3DCA">
        <w:rPr>
          <w:szCs w:val="20"/>
        </w:rPr>
        <w:t>s</w:t>
      </w:r>
      <w:r w:rsidR="00FA43C7" w:rsidRPr="00AF3DCA">
        <w:rPr>
          <w:szCs w:val="20"/>
        </w:rPr>
        <w:t xml:space="preserve"> for </w:t>
      </w:r>
      <w:r w:rsidR="589B0224" w:rsidRPr="00AF3DCA">
        <w:rPr>
          <w:szCs w:val="20"/>
        </w:rPr>
        <w:t>NDIS</w:t>
      </w:r>
      <w:r w:rsidR="00FA43C7" w:rsidRPr="00AF3DCA">
        <w:rPr>
          <w:szCs w:val="20"/>
        </w:rPr>
        <w:t xml:space="preserve"> to respond to young people and ensure that they are not left in unsafe situations</w:t>
      </w:r>
      <w:r w:rsidRPr="00AF3DCA">
        <w:rPr>
          <w:szCs w:val="20"/>
        </w:rPr>
        <w:t>.</w:t>
      </w:r>
      <w:r w:rsidR="00FA43C7" w:rsidRPr="00AF3DCA">
        <w:rPr>
          <w:szCs w:val="20"/>
        </w:rPr>
        <w:t xml:space="preserve"> </w:t>
      </w:r>
    </w:p>
    <w:p w14:paraId="0B8EE3C8" w14:textId="69FA0E1E" w:rsidR="003A2468" w:rsidRPr="00AF3DCA" w:rsidRDefault="1FED512B" w:rsidP="006F10D5">
      <w:pPr>
        <w:pStyle w:val="ListParagraph"/>
        <w:numPr>
          <w:ilvl w:val="1"/>
          <w:numId w:val="34"/>
        </w:numPr>
        <w:rPr>
          <w:rFonts w:eastAsia="Yu Mincho" w:cs="Arial"/>
          <w:szCs w:val="20"/>
        </w:rPr>
      </w:pPr>
      <w:r w:rsidRPr="00AF3DCA">
        <w:rPr>
          <w:szCs w:val="20"/>
        </w:rPr>
        <w:t xml:space="preserve">Set </w:t>
      </w:r>
      <w:r w:rsidR="55D03FC7" w:rsidRPr="00AF3DCA">
        <w:rPr>
          <w:szCs w:val="20"/>
        </w:rPr>
        <w:t>higher</w:t>
      </w:r>
      <w:r w:rsidR="00FA43C7" w:rsidRPr="00AF3DCA">
        <w:rPr>
          <w:szCs w:val="20"/>
        </w:rPr>
        <w:t xml:space="preserve"> target</w:t>
      </w:r>
      <w:r w:rsidR="00C950EE" w:rsidRPr="00AF3DCA">
        <w:rPr>
          <w:szCs w:val="20"/>
        </w:rPr>
        <w:t>s</w:t>
      </w:r>
      <w:r w:rsidR="00FA43C7" w:rsidRPr="00AF3DCA">
        <w:rPr>
          <w:szCs w:val="20"/>
        </w:rPr>
        <w:t xml:space="preserve"> to hire </w:t>
      </w:r>
      <w:r w:rsidR="00FA43C7" w:rsidRPr="00AF3DCA">
        <w:rPr>
          <w:rFonts w:eastAsia="Yu Mincho" w:cs="Arial"/>
          <w:szCs w:val="20"/>
        </w:rPr>
        <w:t>disabled staff across all levels of the NDIS</w:t>
      </w:r>
      <w:r w:rsidR="06FBE11C" w:rsidRPr="00AF3DCA">
        <w:rPr>
          <w:rFonts w:eastAsia="Yu Mincho" w:cs="Arial"/>
          <w:szCs w:val="20"/>
        </w:rPr>
        <w:t xml:space="preserve"> and </w:t>
      </w:r>
      <w:r w:rsidR="3CE3C3C3" w:rsidRPr="00AF3DCA">
        <w:rPr>
          <w:rFonts w:eastAsia="Yu Mincho" w:cs="Arial"/>
          <w:szCs w:val="20"/>
        </w:rPr>
        <w:t>Partners in the community (</w:t>
      </w:r>
      <w:r w:rsidR="505CD73C" w:rsidRPr="00AF3DCA">
        <w:rPr>
          <w:rFonts w:eastAsia="Yu Mincho" w:cs="Arial"/>
          <w:szCs w:val="20"/>
        </w:rPr>
        <w:t>PITC</w:t>
      </w:r>
      <w:r w:rsidR="25DCF49A" w:rsidRPr="00AF3DCA">
        <w:rPr>
          <w:rFonts w:eastAsia="Yu Mincho" w:cs="Arial"/>
          <w:szCs w:val="20"/>
        </w:rPr>
        <w:t>)</w:t>
      </w:r>
      <w:r w:rsidR="505CD73C" w:rsidRPr="00AF3DCA">
        <w:rPr>
          <w:rFonts w:eastAsia="Yu Mincho" w:cs="Arial"/>
          <w:szCs w:val="20"/>
        </w:rPr>
        <w:t xml:space="preserve"> providers</w:t>
      </w:r>
      <w:r w:rsidR="00893D9F" w:rsidRPr="00AF3DCA">
        <w:rPr>
          <w:rFonts w:eastAsia="Yu Mincho" w:cs="Arial"/>
          <w:szCs w:val="20"/>
        </w:rPr>
        <w:t>,</w:t>
      </w:r>
      <w:r w:rsidR="0F92214E" w:rsidRPr="00AF3DCA">
        <w:rPr>
          <w:rFonts w:eastAsia="Yu Mincho" w:cs="Arial"/>
          <w:szCs w:val="20"/>
        </w:rPr>
        <w:t xml:space="preserve"> </w:t>
      </w:r>
      <w:r w:rsidR="00FA43C7" w:rsidRPr="00AF3DCA">
        <w:rPr>
          <w:rFonts w:eastAsia="Yu Mincho" w:cs="Arial"/>
          <w:szCs w:val="20"/>
        </w:rPr>
        <w:t xml:space="preserve">especially in client-facing and decision-making roles. </w:t>
      </w:r>
    </w:p>
    <w:p w14:paraId="5986DF1E" w14:textId="3BF8DA00" w:rsidR="002B3483" w:rsidRPr="00AF3DCA" w:rsidRDefault="00FA43C7" w:rsidP="006F10D5">
      <w:pPr>
        <w:pStyle w:val="ListParagraph"/>
        <w:numPr>
          <w:ilvl w:val="1"/>
          <w:numId w:val="34"/>
        </w:numPr>
      </w:pPr>
      <w:r w:rsidRPr="00592B8D">
        <w:rPr>
          <w:rFonts w:eastAsia="Yu Mincho" w:cs="Arial"/>
        </w:rPr>
        <w:t xml:space="preserve">Improve </w:t>
      </w:r>
      <w:r w:rsidR="00AE0709" w:rsidRPr="00592B8D">
        <w:rPr>
          <w:rFonts w:eastAsia="Yu Mincho" w:cs="Arial"/>
        </w:rPr>
        <w:t>collaboration</w:t>
      </w:r>
      <w:r w:rsidRPr="00592B8D">
        <w:rPr>
          <w:rFonts w:eastAsia="Yu Mincho" w:cs="Arial"/>
        </w:rPr>
        <w:t xml:space="preserve"> between the NDIS, medical professionals, youth workers, </w:t>
      </w:r>
      <w:r w:rsidR="4EEDE40B" w:rsidRPr="00592B8D">
        <w:rPr>
          <w:rFonts w:eastAsia="Yu Mincho" w:cs="Arial"/>
        </w:rPr>
        <w:t xml:space="preserve">social workers, </w:t>
      </w:r>
      <w:r w:rsidRPr="00592B8D">
        <w:rPr>
          <w:rFonts w:eastAsia="Yu Mincho" w:cs="Arial"/>
        </w:rPr>
        <w:t xml:space="preserve">teachers, psychologists, specialists, and service providers. </w:t>
      </w:r>
    </w:p>
    <w:p w14:paraId="73AB7E0F" w14:textId="77491D93" w:rsidR="00295ABE" w:rsidRPr="00AF3DCA" w:rsidRDefault="00295ABE" w:rsidP="000D04D1">
      <w:pPr>
        <w:pStyle w:val="ListParagraph"/>
        <w:ind w:left="360"/>
        <w:rPr>
          <w:szCs w:val="20"/>
          <w:lang w:val="en-GB"/>
        </w:rPr>
      </w:pPr>
    </w:p>
    <w:p w14:paraId="42A4A784" w14:textId="02ECC13A" w:rsidR="00C84592" w:rsidRPr="006F10D5" w:rsidRDefault="00C84592" w:rsidP="000D04D1">
      <w:pPr>
        <w:pStyle w:val="Subtitle"/>
        <w:spacing w:after="0"/>
        <w:rPr>
          <w:b/>
          <w:bCs/>
          <w:color w:val="17328B" w:themeColor="accent6"/>
        </w:rPr>
      </w:pPr>
      <w:r w:rsidRPr="006F10D5">
        <w:rPr>
          <w:b/>
          <w:bCs/>
          <w:color w:val="17328B" w:themeColor="accent6"/>
        </w:rPr>
        <w:t>Justice and Policing</w:t>
      </w:r>
    </w:p>
    <w:p w14:paraId="0C1D7343" w14:textId="43323566" w:rsidR="00893D9F" w:rsidRPr="006F10D5" w:rsidRDefault="47C90CB9" w:rsidP="006F10D5">
      <w:pPr>
        <w:pStyle w:val="ListParagraph"/>
        <w:numPr>
          <w:ilvl w:val="1"/>
          <w:numId w:val="35"/>
        </w:numPr>
        <w:rPr>
          <w:color w:val="000000" w:themeColor="text1"/>
          <w:lang w:val="en-GB"/>
        </w:rPr>
      </w:pPr>
      <w:r w:rsidRPr="006F10D5">
        <w:rPr>
          <w:color w:val="000000" w:themeColor="text1"/>
          <w:lang w:val="en-GB"/>
        </w:rPr>
        <w:t>Explore the use of transformative justice instead of sentencing</w:t>
      </w:r>
      <w:r w:rsidR="3F564EC0" w:rsidRPr="006F10D5">
        <w:rPr>
          <w:color w:val="000000" w:themeColor="text1"/>
          <w:lang w:val="en-GB"/>
        </w:rPr>
        <w:t xml:space="preserve"> for disabled young people</w:t>
      </w:r>
      <w:r w:rsidRPr="006F10D5">
        <w:rPr>
          <w:color w:val="000000" w:themeColor="text1"/>
          <w:lang w:val="en-GB"/>
        </w:rPr>
        <w:t xml:space="preserve">, particularly for </w:t>
      </w:r>
      <w:r w:rsidR="466F890E" w:rsidRPr="006F10D5">
        <w:rPr>
          <w:color w:val="000000" w:themeColor="text1"/>
          <w:lang w:val="en-GB"/>
        </w:rPr>
        <w:t xml:space="preserve">low level offences and petty crime. </w:t>
      </w:r>
    </w:p>
    <w:p w14:paraId="75128A24" w14:textId="0D32D24B" w:rsidR="002B3483" w:rsidRPr="006F10D5" w:rsidRDefault="6EB0B587" w:rsidP="006F10D5">
      <w:pPr>
        <w:pStyle w:val="ListParagraph"/>
        <w:numPr>
          <w:ilvl w:val="1"/>
          <w:numId w:val="35"/>
        </w:numPr>
        <w:rPr>
          <w:color w:val="000000" w:themeColor="text1"/>
          <w:lang w:val="en-GB"/>
        </w:rPr>
      </w:pPr>
      <w:r w:rsidRPr="006F10D5">
        <w:rPr>
          <w:color w:val="000000" w:themeColor="text1"/>
          <w:lang w:val="en-GB"/>
        </w:rPr>
        <w:t>Mandate t</w:t>
      </w:r>
      <w:r w:rsidR="00C06158" w:rsidRPr="006F10D5">
        <w:rPr>
          <w:color w:val="000000" w:themeColor="text1"/>
          <w:lang w:val="en-GB"/>
        </w:rPr>
        <w:t xml:space="preserve">he </w:t>
      </w:r>
      <w:r w:rsidR="62716030" w:rsidRPr="006F10D5">
        <w:rPr>
          <w:color w:val="000000" w:themeColor="text1"/>
          <w:lang w:val="en-GB"/>
        </w:rPr>
        <w:t xml:space="preserve">nationwide </w:t>
      </w:r>
      <w:r w:rsidR="00C06158" w:rsidRPr="006F10D5">
        <w:rPr>
          <w:color w:val="000000" w:themeColor="text1"/>
          <w:lang w:val="en-GB"/>
        </w:rPr>
        <w:t>provision of n</w:t>
      </w:r>
      <w:r w:rsidR="00C84592" w:rsidRPr="006F10D5">
        <w:rPr>
          <w:color w:val="000000" w:themeColor="text1"/>
          <w:lang w:val="en-GB"/>
        </w:rPr>
        <w:t>ecessary supports</w:t>
      </w:r>
      <w:r w:rsidR="00D52785" w:rsidRPr="006F10D5">
        <w:rPr>
          <w:color w:val="000000" w:themeColor="text1"/>
          <w:lang w:val="en-GB"/>
        </w:rPr>
        <w:t xml:space="preserve"> </w:t>
      </w:r>
      <w:r w:rsidR="4CD706D0" w:rsidRPr="006F10D5">
        <w:rPr>
          <w:color w:val="000000" w:themeColor="text1"/>
          <w:lang w:val="en-GB"/>
        </w:rPr>
        <w:t xml:space="preserve">for disabled young people </w:t>
      </w:r>
      <w:r w:rsidR="00910691" w:rsidRPr="006F10D5">
        <w:rPr>
          <w:color w:val="000000" w:themeColor="text1"/>
          <w:lang w:val="en-GB"/>
        </w:rPr>
        <w:t>while in police custody</w:t>
      </w:r>
      <w:r w:rsidR="00D52785" w:rsidRPr="006F10D5">
        <w:rPr>
          <w:color w:val="000000" w:themeColor="text1"/>
          <w:lang w:val="en-GB"/>
        </w:rPr>
        <w:t>, including mental health support.</w:t>
      </w:r>
      <w:r w:rsidR="00C06158" w:rsidRPr="006F10D5">
        <w:rPr>
          <w:color w:val="000000" w:themeColor="text1"/>
          <w:lang w:val="en-GB"/>
        </w:rPr>
        <w:t xml:space="preserve"> </w:t>
      </w:r>
    </w:p>
    <w:p w14:paraId="0BFCC186" w14:textId="331F47F8" w:rsidR="002B3483" w:rsidRPr="00474ABB" w:rsidRDefault="00C84592" w:rsidP="006F10D5">
      <w:pPr>
        <w:pStyle w:val="ListParagraph"/>
        <w:numPr>
          <w:ilvl w:val="1"/>
          <w:numId w:val="35"/>
        </w:numPr>
        <w:spacing w:line="384" w:lineRule="auto"/>
        <w:rPr>
          <w:color w:val="000000" w:themeColor="text1"/>
          <w:szCs w:val="20"/>
          <w:lang w:val="en-GB"/>
        </w:rPr>
      </w:pPr>
      <w:r w:rsidRPr="00474ABB">
        <w:rPr>
          <w:color w:val="000000" w:themeColor="text1"/>
          <w:szCs w:val="20"/>
          <w:lang w:val="en-GB"/>
        </w:rPr>
        <w:t xml:space="preserve">Increase funding for legal aid services that support disabled young </w:t>
      </w:r>
      <w:r w:rsidRPr="00474ABB" w:rsidDel="00295ABE">
        <w:rPr>
          <w:color w:val="000000" w:themeColor="text1"/>
          <w:szCs w:val="20"/>
          <w:lang w:val="en-GB"/>
        </w:rPr>
        <w:t>people</w:t>
      </w:r>
      <w:r w:rsidR="00295ABE" w:rsidRPr="00474ABB">
        <w:rPr>
          <w:color w:val="000000" w:themeColor="text1"/>
          <w:szCs w:val="20"/>
          <w:lang w:val="en-GB"/>
        </w:rPr>
        <w:t xml:space="preserve"> and</w:t>
      </w:r>
      <w:r w:rsidR="00AC2E0D" w:rsidRPr="00474ABB">
        <w:rPr>
          <w:color w:val="000000" w:themeColor="text1"/>
          <w:szCs w:val="20"/>
          <w:lang w:val="en-GB"/>
        </w:rPr>
        <w:t xml:space="preserve"> improve communication on how to access these services.</w:t>
      </w:r>
    </w:p>
    <w:p w14:paraId="5C8FB3D0" w14:textId="2246CFEF" w:rsidR="00EF0BB0" w:rsidRPr="00474ABB" w:rsidRDefault="00C84592" w:rsidP="006F10D5">
      <w:pPr>
        <w:pStyle w:val="ListParagraph"/>
        <w:numPr>
          <w:ilvl w:val="1"/>
          <w:numId w:val="35"/>
        </w:numPr>
        <w:spacing w:line="384" w:lineRule="auto"/>
        <w:rPr>
          <w:color w:val="000000" w:themeColor="text1"/>
          <w:szCs w:val="20"/>
          <w:lang w:val="en-GB"/>
        </w:rPr>
      </w:pPr>
      <w:r w:rsidRPr="00474ABB">
        <w:rPr>
          <w:color w:val="000000" w:themeColor="text1"/>
          <w:szCs w:val="20"/>
          <w:lang w:val="en-GB"/>
        </w:rPr>
        <w:t>Prohibit</w:t>
      </w:r>
      <w:r w:rsidR="00910691" w:rsidRPr="00474ABB">
        <w:rPr>
          <w:color w:val="000000" w:themeColor="text1"/>
          <w:szCs w:val="20"/>
          <w:lang w:val="en-GB"/>
        </w:rPr>
        <w:t xml:space="preserve"> inhumane</w:t>
      </w:r>
      <w:r w:rsidRPr="00474ABB">
        <w:rPr>
          <w:color w:val="000000" w:themeColor="text1"/>
          <w:szCs w:val="20"/>
          <w:lang w:val="en-GB"/>
        </w:rPr>
        <w:t xml:space="preserve"> practices </w:t>
      </w:r>
      <w:r w:rsidR="61E1DC96" w:rsidRPr="00474ABB">
        <w:rPr>
          <w:color w:val="000000" w:themeColor="text1"/>
          <w:szCs w:val="20"/>
          <w:lang w:val="en-GB"/>
        </w:rPr>
        <w:t xml:space="preserve">against disabled young people </w:t>
      </w:r>
      <w:r w:rsidRPr="00474ABB">
        <w:rPr>
          <w:color w:val="000000" w:themeColor="text1"/>
          <w:szCs w:val="20"/>
          <w:lang w:val="en-GB"/>
        </w:rPr>
        <w:t>such as seclusion, physical and chemical restraint, and indefinite detention</w:t>
      </w:r>
      <w:r w:rsidR="00910691" w:rsidRPr="00474ABB">
        <w:rPr>
          <w:color w:val="000000" w:themeColor="text1"/>
          <w:szCs w:val="20"/>
          <w:lang w:val="en-GB"/>
        </w:rPr>
        <w:t>, and implement accountability</w:t>
      </w:r>
      <w:r w:rsidRPr="00474ABB">
        <w:rPr>
          <w:color w:val="000000" w:themeColor="text1"/>
          <w:szCs w:val="20"/>
          <w:lang w:val="en-GB"/>
        </w:rPr>
        <w:t xml:space="preserve"> mechanisms for when </w:t>
      </w:r>
      <w:r w:rsidR="00910691" w:rsidRPr="00474ABB">
        <w:rPr>
          <w:color w:val="000000" w:themeColor="text1"/>
          <w:szCs w:val="20"/>
          <w:lang w:val="en-GB"/>
        </w:rPr>
        <w:t>this occurs.</w:t>
      </w:r>
    </w:p>
    <w:p w14:paraId="02E4380E" w14:textId="463A18B0" w:rsidR="001B06F9" w:rsidRPr="00AF3DCA" w:rsidRDefault="001B06F9" w:rsidP="000D04D1">
      <w:pPr>
        <w:spacing w:line="360" w:lineRule="auto"/>
        <w:ind w:left="360"/>
        <w:rPr>
          <w:rFonts w:ascii="Karla" w:hAnsi="Karla"/>
          <w:sz w:val="20"/>
          <w:szCs w:val="20"/>
          <w:lang w:val="en-GB"/>
        </w:rPr>
      </w:pPr>
    </w:p>
    <w:p w14:paraId="5F24B1ED" w14:textId="31E96303" w:rsidR="00910691" w:rsidRPr="006F10D5" w:rsidRDefault="00910691" w:rsidP="000D04D1">
      <w:pPr>
        <w:pStyle w:val="Subtitle"/>
        <w:spacing w:after="0"/>
        <w:rPr>
          <w:b/>
          <w:bCs/>
          <w:color w:val="17328B" w:themeColor="accent6"/>
        </w:rPr>
      </w:pPr>
      <w:r w:rsidRPr="006F10D5">
        <w:rPr>
          <w:b/>
          <w:bCs/>
          <w:color w:val="17328B" w:themeColor="accent6"/>
        </w:rPr>
        <w:t>Employment and Economic Security</w:t>
      </w:r>
    </w:p>
    <w:p w14:paraId="70D20F34" w14:textId="1646AA09" w:rsidR="002B3483" w:rsidRPr="006F10D5" w:rsidRDefault="00910691" w:rsidP="006F10D5">
      <w:pPr>
        <w:pStyle w:val="ListParagraph"/>
        <w:numPr>
          <w:ilvl w:val="1"/>
          <w:numId w:val="36"/>
        </w:numPr>
        <w:rPr>
          <w:color w:val="000000" w:themeColor="text1"/>
          <w:szCs w:val="20"/>
          <w:lang w:val="en-GB"/>
        </w:rPr>
      </w:pPr>
      <w:r w:rsidRPr="006F10D5">
        <w:rPr>
          <w:color w:val="000000" w:themeColor="text1"/>
          <w:szCs w:val="20"/>
        </w:rPr>
        <w:t xml:space="preserve">Subsidise traineeships and cadetships </w:t>
      </w:r>
      <w:r w:rsidR="3E064855" w:rsidRPr="006F10D5">
        <w:rPr>
          <w:color w:val="000000" w:themeColor="text1"/>
          <w:szCs w:val="20"/>
        </w:rPr>
        <w:t xml:space="preserve">for disabled young people </w:t>
      </w:r>
      <w:r w:rsidRPr="006F10D5">
        <w:rPr>
          <w:color w:val="000000" w:themeColor="text1"/>
          <w:szCs w:val="20"/>
        </w:rPr>
        <w:t>in state</w:t>
      </w:r>
      <w:r w:rsidR="00340440" w:rsidRPr="006F10D5">
        <w:rPr>
          <w:color w:val="000000" w:themeColor="text1"/>
          <w:szCs w:val="20"/>
        </w:rPr>
        <w:t xml:space="preserve"> </w:t>
      </w:r>
      <w:r w:rsidRPr="006F10D5">
        <w:rPr>
          <w:color w:val="000000" w:themeColor="text1"/>
          <w:szCs w:val="20"/>
        </w:rPr>
        <w:t>and federal governments, statutory bodies, NGOs</w:t>
      </w:r>
      <w:r w:rsidR="00340440" w:rsidRPr="006F10D5">
        <w:rPr>
          <w:color w:val="000000" w:themeColor="text1"/>
          <w:szCs w:val="20"/>
        </w:rPr>
        <w:t>,</w:t>
      </w:r>
      <w:r w:rsidRPr="006F10D5">
        <w:rPr>
          <w:color w:val="000000" w:themeColor="text1"/>
          <w:szCs w:val="20"/>
        </w:rPr>
        <w:t xml:space="preserve"> and the private sector.</w:t>
      </w:r>
    </w:p>
    <w:p w14:paraId="2E55183E" w14:textId="2347D29B" w:rsidR="002B3483" w:rsidRPr="006F10D5" w:rsidRDefault="00910691" w:rsidP="006F10D5">
      <w:pPr>
        <w:pStyle w:val="ListParagraph"/>
        <w:numPr>
          <w:ilvl w:val="1"/>
          <w:numId w:val="36"/>
        </w:numPr>
        <w:rPr>
          <w:color w:val="000000" w:themeColor="text1"/>
          <w:szCs w:val="20"/>
          <w:lang w:val="en-GB"/>
        </w:rPr>
      </w:pPr>
      <w:r w:rsidRPr="006F10D5">
        <w:rPr>
          <w:color w:val="000000" w:themeColor="text1"/>
          <w:szCs w:val="20"/>
        </w:rPr>
        <w:t>Provide disability-specific career guidance for disabled young people</w:t>
      </w:r>
      <w:r w:rsidR="00D84964" w:rsidRPr="006F10D5">
        <w:rPr>
          <w:color w:val="000000" w:themeColor="text1"/>
          <w:szCs w:val="20"/>
        </w:rPr>
        <w:t xml:space="preserve"> and h</w:t>
      </w:r>
      <w:r w:rsidRPr="006F10D5">
        <w:rPr>
          <w:color w:val="000000" w:themeColor="text1"/>
          <w:szCs w:val="20"/>
        </w:rPr>
        <w:t xml:space="preserve">ire </w:t>
      </w:r>
      <w:r w:rsidR="77203CDB" w:rsidRPr="006F10D5">
        <w:rPr>
          <w:color w:val="000000" w:themeColor="text1"/>
          <w:szCs w:val="20"/>
        </w:rPr>
        <w:t>career</w:t>
      </w:r>
      <w:r w:rsidRPr="006F10D5">
        <w:rPr>
          <w:color w:val="000000" w:themeColor="text1"/>
          <w:szCs w:val="20"/>
        </w:rPr>
        <w:t xml:space="preserve"> guidance counsellors with lived experience of disability.</w:t>
      </w:r>
      <w:r w:rsidR="006C29B3" w:rsidRPr="006F10D5">
        <w:rPr>
          <w:color w:val="000000" w:themeColor="text1"/>
          <w:szCs w:val="20"/>
        </w:rPr>
        <w:t xml:space="preserve"> This </w:t>
      </w:r>
      <w:r w:rsidR="06195D24" w:rsidRPr="006F10D5">
        <w:rPr>
          <w:color w:val="000000" w:themeColor="text1"/>
          <w:szCs w:val="20"/>
        </w:rPr>
        <w:t>w</w:t>
      </w:r>
      <w:r w:rsidR="7DEC5AED" w:rsidRPr="006F10D5">
        <w:rPr>
          <w:color w:val="000000" w:themeColor="text1"/>
          <w:szCs w:val="20"/>
        </w:rPr>
        <w:t>ould</w:t>
      </w:r>
      <w:r w:rsidR="006C29B3" w:rsidRPr="006F10D5">
        <w:rPr>
          <w:color w:val="000000" w:themeColor="text1"/>
          <w:szCs w:val="20"/>
        </w:rPr>
        <w:t xml:space="preserve"> include </w:t>
      </w:r>
      <w:r w:rsidR="000228BE" w:rsidRPr="006F10D5">
        <w:rPr>
          <w:color w:val="000000" w:themeColor="text1"/>
          <w:szCs w:val="20"/>
        </w:rPr>
        <w:t xml:space="preserve">training about their rights at work, </w:t>
      </w:r>
      <w:r w:rsidR="00E55A81" w:rsidRPr="006F10D5">
        <w:rPr>
          <w:color w:val="000000" w:themeColor="text1"/>
          <w:szCs w:val="20"/>
        </w:rPr>
        <w:t xml:space="preserve">managing taxes, superannuation, and </w:t>
      </w:r>
      <w:r w:rsidR="00BD1B53" w:rsidRPr="006F10D5">
        <w:rPr>
          <w:color w:val="000000" w:themeColor="text1"/>
          <w:szCs w:val="20"/>
        </w:rPr>
        <w:t xml:space="preserve">how to </w:t>
      </w:r>
      <w:r w:rsidR="00E55A81" w:rsidRPr="006F10D5">
        <w:rPr>
          <w:color w:val="000000" w:themeColor="text1"/>
          <w:szCs w:val="20"/>
        </w:rPr>
        <w:t>communicat</w:t>
      </w:r>
      <w:r w:rsidR="00BD1B53" w:rsidRPr="006F10D5">
        <w:rPr>
          <w:color w:val="000000" w:themeColor="text1"/>
          <w:szCs w:val="20"/>
        </w:rPr>
        <w:t>e</w:t>
      </w:r>
      <w:r w:rsidR="00E55A81" w:rsidRPr="006F10D5">
        <w:rPr>
          <w:color w:val="000000" w:themeColor="text1"/>
          <w:szCs w:val="20"/>
        </w:rPr>
        <w:t xml:space="preserve"> with employers</w:t>
      </w:r>
      <w:r w:rsidR="00BD1B53" w:rsidRPr="006F10D5">
        <w:rPr>
          <w:color w:val="000000" w:themeColor="text1"/>
          <w:szCs w:val="20"/>
        </w:rPr>
        <w:t>.</w:t>
      </w:r>
    </w:p>
    <w:p w14:paraId="7641A74E" w14:textId="0D18BDD1" w:rsidR="002B3483" w:rsidRPr="00474ABB" w:rsidRDefault="00910691" w:rsidP="006F10D5">
      <w:pPr>
        <w:pStyle w:val="ListParagraph"/>
        <w:numPr>
          <w:ilvl w:val="1"/>
          <w:numId w:val="36"/>
        </w:numPr>
        <w:rPr>
          <w:color w:val="000000" w:themeColor="text1"/>
          <w:szCs w:val="20"/>
          <w:lang w:val="en-GB"/>
        </w:rPr>
      </w:pPr>
      <w:r w:rsidRPr="00474ABB">
        <w:rPr>
          <w:color w:val="000000" w:themeColor="text1"/>
          <w:szCs w:val="20"/>
        </w:rPr>
        <w:t xml:space="preserve">Increase the awareness of </w:t>
      </w:r>
      <w:r w:rsidR="43995E30" w:rsidRPr="00474ABB">
        <w:rPr>
          <w:color w:val="000000" w:themeColor="text1"/>
          <w:szCs w:val="20"/>
        </w:rPr>
        <w:t xml:space="preserve">Job Access and other </w:t>
      </w:r>
      <w:r w:rsidR="52398F65" w:rsidRPr="00474ABB">
        <w:rPr>
          <w:color w:val="000000" w:themeColor="text1"/>
          <w:szCs w:val="20"/>
        </w:rPr>
        <w:t>funding</w:t>
      </w:r>
      <w:r w:rsidRPr="00474ABB">
        <w:rPr>
          <w:color w:val="000000" w:themeColor="text1"/>
          <w:szCs w:val="20"/>
        </w:rPr>
        <w:t xml:space="preserve"> available to employers to implement reasonable adjustments for </w:t>
      </w:r>
      <w:r w:rsidR="00223D39" w:rsidRPr="00474ABB">
        <w:rPr>
          <w:color w:val="000000" w:themeColor="text1"/>
          <w:szCs w:val="20"/>
        </w:rPr>
        <w:t xml:space="preserve">disabled </w:t>
      </w:r>
      <w:r w:rsidRPr="00474ABB">
        <w:rPr>
          <w:color w:val="000000" w:themeColor="text1"/>
          <w:szCs w:val="20"/>
        </w:rPr>
        <w:t>employees.</w:t>
      </w:r>
    </w:p>
    <w:p w14:paraId="11DD82B9" w14:textId="6F1A3F02" w:rsidR="002B3483" w:rsidRPr="00474ABB" w:rsidRDefault="00BD1B53" w:rsidP="006F10D5">
      <w:pPr>
        <w:pStyle w:val="ListParagraph"/>
        <w:numPr>
          <w:ilvl w:val="1"/>
          <w:numId w:val="36"/>
        </w:numPr>
        <w:rPr>
          <w:color w:val="000000" w:themeColor="text1"/>
          <w:szCs w:val="20"/>
          <w:lang w:val="en-GB"/>
        </w:rPr>
      </w:pPr>
      <w:r w:rsidRPr="00474ABB">
        <w:rPr>
          <w:color w:val="000000" w:themeColor="text1"/>
          <w:szCs w:val="20"/>
        </w:rPr>
        <w:t>Legislate an enforceable positive duty on employers to prevent disability discrimination.</w:t>
      </w:r>
    </w:p>
    <w:p w14:paraId="188B0754" w14:textId="304A3C5F" w:rsidR="002B3483" w:rsidRPr="00474ABB" w:rsidRDefault="00BD1B53" w:rsidP="006F10D5">
      <w:pPr>
        <w:pStyle w:val="ListParagraph"/>
        <w:numPr>
          <w:ilvl w:val="1"/>
          <w:numId w:val="36"/>
        </w:numPr>
        <w:rPr>
          <w:color w:val="000000" w:themeColor="text1"/>
          <w:szCs w:val="20"/>
          <w:lang w:val="en-GB"/>
        </w:rPr>
      </w:pPr>
      <w:r w:rsidRPr="00474ABB">
        <w:rPr>
          <w:color w:val="000000" w:themeColor="text1"/>
          <w:szCs w:val="20"/>
        </w:rPr>
        <w:t xml:space="preserve">Explore </w:t>
      </w:r>
      <w:r w:rsidR="603CCBC4" w:rsidRPr="00474ABB">
        <w:rPr>
          <w:color w:val="000000" w:themeColor="text1"/>
          <w:szCs w:val="20"/>
        </w:rPr>
        <w:t xml:space="preserve">increasing and </w:t>
      </w:r>
      <w:r w:rsidRPr="00474ABB">
        <w:rPr>
          <w:color w:val="000000" w:themeColor="text1"/>
          <w:szCs w:val="20"/>
        </w:rPr>
        <w:t xml:space="preserve">mandating disability employment quotas in </w:t>
      </w:r>
      <w:r w:rsidR="4C6366AD" w:rsidRPr="00474ABB">
        <w:rPr>
          <w:color w:val="000000" w:themeColor="text1"/>
          <w:szCs w:val="20"/>
        </w:rPr>
        <w:t xml:space="preserve">the </w:t>
      </w:r>
      <w:r w:rsidR="68F46961" w:rsidRPr="00474ABB">
        <w:rPr>
          <w:color w:val="000000" w:themeColor="text1"/>
          <w:szCs w:val="20"/>
        </w:rPr>
        <w:t>public</w:t>
      </w:r>
      <w:r w:rsidR="6FE39DAA" w:rsidRPr="00474ABB">
        <w:rPr>
          <w:color w:val="000000" w:themeColor="text1"/>
          <w:szCs w:val="20"/>
        </w:rPr>
        <w:t xml:space="preserve"> service</w:t>
      </w:r>
      <w:r w:rsidRPr="00474ABB">
        <w:rPr>
          <w:color w:val="000000" w:themeColor="text1"/>
          <w:szCs w:val="20"/>
        </w:rPr>
        <w:t xml:space="preserve"> and private sector companies</w:t>
      </w:r>
      <w:r w:rsidR="00E75801" w:rsidRPr="00474ABB">
        <w:rPr>
          <w:color w:val="000000" w:themeColor="text1"/>
          <w:szCs w:val="20"/>
        </w:rPr>
        <w:t>.</w:t>
      </w:r>
    </w:p>
    <w:p w14:paraId="270D3E14" w14:textId="4CA6E0CE" w:rsidR="00BD39A7" w:rsidRPr="00474ABB" w:rsidRDefault="00910691" w:rsidP="006F10D5">
      <w:pPr>
        <w:pStyle w:val="ListParagraph"/>
        <w:numPr>
          <w:ilvl w:val="1"/>
          <w:numId w:val="36"/>
        </w:numPr>
        <w:rPr>
          <w:color w:val="000000" w:themeColor="text1"/>
          <w:szCs w:val="20"/>
          <w:lang w:val="en-GB"/>
        </w:rPr>
      </w:pPr>
      <w:r w:rsidRPr="00474ABB">
        <w:rPr>
          <w:color w:val="000000" w:themeColor="text1"/>
          <w:szCs w:val="20"/>
        </w:rPr>
        <w:t xml:space="preserve">Review </w:t>
      </w:r>
      <w:r w:rsidR="00340440" w:rsidRPr="00474ABB">
        <w:rPr>
          <w:color w:val="000000" w:themeColor="text1"/>
          <w:szCs w:val="20"/>
        </w:rPr>
        <w:t xml:space="preserve">the </w:t>
      </w:r>
      <w:r w:rsidRPr="00474ABB">
        <w:rPr>
          <w:color w:val="000000" w:themeColor="text1"/>
          <w:szCs w:val="20"/>
        </w:rPr>
        <w:t>eligibility criteria for the DSP including</w:t>
      </w:r>
      <w:r w:rsidR="00E75801" w:rsidRPr="00474ABB">
        <w:rPr>
          <w:color w:val="000000" w:themeColor="text1"/>
          <w:szCs w:val="20"/>
        </w:rPr>
        <w:t xml:space="preserve"> the</w:t>
      </w:r>
      <w:r w:rsidRPr="00474ABB">
        <w:rPr>
          <w:color w:val="000000" w:themeColor="text1"/>
          <w:szCs w:val="20"/>
        </w:rPr>
        <w:t xml:space="preserve"> </w:t>
      </w:r>
      <w:r w:rsidR="00E75801" w:rsidRPr="00474ABB">
        <w:rPr>
          <w:color w:val="000000" w:themeColor="text1"/>
          <w:szCs w:val="20"/>
        </w:rPr>
        <w:t>hours-based requirement</w:t>
      </w:r>
      <w:r w:rsidR="00F60FDA" w:rsidRPr="00474ABB">
        <w:rPr>
          <w:color w:val="000000" w:themeColor="text1"/>
          <w:szCs w:val="20"/>
        </w:rPr>
        <w:t xml:space="preserve"> and raise the rate to adequately cover </w:t>
      </w:r>
      <w:r w:rsidR="731AE34C" w:rsidRPr="00474ABB">
        <w:rPr>
          <w:color w:val="000000" w:themeColor="text1"/>
          <w:szCs w:val="20"/>
        </w:rPr>
        <w:t>the</w:t>
      </w:r>
      <w:r w:rsidR="3BE5ED24" w:rsidRPr="00474ABB">
        <w:rPr>
          <w:color w:val="000000" w:themeColor="text1"/>
          <w:szCs w:val="20"/>
        </w:rPr>
        <w:t xml:space="preserve"> </w:t>
      </w:r>
      <w:r w:rsidR="00692184" w:rsidRPr="00474ABB">
        <w:rPr>
          <w:color w:val="000000" w:themeColor="text1"/>
          <w:szCs w:val="20"/>
        </w:rPr>
        <w:t>elevated costs of living with a disability.</w:t>
      </w:r>
    </w:p>
    <w:p w14:paraId="390B1C7F" w14:textId="77777777" w:rsidR="00AF3DCA" w:rsidRPr="00AF3DCA" w:rsidRDefault="00AF3DCA" w:rsidP="000D04D1">
      <w:pPr>
        <w:spacing w:line="360" w:lineRule="auto"/>
        <w:rPr>
          <w:szCs w:val="20"/>
          <w:lang w:val="en-GB"/>
        </w:rPr>
      </w:pPr>
    </w:p>
    <w:p w14:paraId="66644A17" w14:textId="4232E3B0" w:rsidR="001D53B5" w:rsidRPr="006F10D5" w:rsidRDefault="004D1E71" w:rsidP="000D04D1">
      <w:pPr>
        <w:pStyle w:val="Subtitle"/>
        <w:spacing w:after="0"/>
        <w:rPr>
          <w:b/>
          <w:bCs/>
          <w:color w:val="17328B" w:themeColor="accent6"/>
        </w:rPr>
      </w:pPr>
      <w:r w:rsidRPr="006F10D5">
        <w:rPr>
          <w:b/>
          <w:bCs/>
          <w:color w:val="17328B" w:themeColor="accent6"/>
        </w:rPr>
        <w:t>Housing</w:t>
      </w:r>
    </w:p>
    <w:p w14:paraId="2D841E52" w14:textId="0C7E95DB" w:rsidR="00613D32" w:rsidRPr="006F10D5" w:rsidRDefault="00CE0611" w:rsidP="006F10D5">
      <w:pPr>
        <w:pStyle w:val="ListParagraph"/>
        <w:numPr>
          <w:ilvl w:val="1"/>
          <w:numId w:val="37"/>
        </w:numPr>
        <w:rPr>
          <w:color w:val="000000" w:themeColor="text1"/>
          <w:lang w:val="en-GB"/>
        </w:rPr>
      </w:pPr>
      <w:r w:rsidRPr="006F10D5">
        <w:rPr>
          <w:color w:val="000000" w:themeColor="text1"/>
        </w:rPr>
        <w:t xml:space="preserve">Raise awareness of </w:t>
      </w:r>
      <w:r w:rsidR="5CF0E78A" w:rsidRPr="006F10D5">
        <w:rPr>
          <w:color w:val="000000" w:themeColor="text1"/>
        </w:rPr>
        <w:t>accessible housing options</w:t>
      </w:r>
      <w:r w:rsidR="00620C54" w:rsidRPr="006F10D5">
        <w:rPr>
          <w:color w:val="000000" w:themeColor="text1"/>
        </w:rPr>
        <w:t>,</w:t>
      </w:r>
      <w:r w:rsidR="5CF0E78A" w:rsidRPr="006F10D5">
        <w:rPr>
          <w:color w:val="000000" w:themeColor="text1"/>
        </w:rPr>
        <w:t xml:space="preserve"> </w:t>
      </w:r>
      <w:r w:rsidR="793CE975" w:rsidRPr="006F10D5">
        <w:rPr>
          <w:color w:val="000000" w:themeColor="text1"/>
        </w:rPr>
        <w:t>includ</w:t>
      </w:r>
      <w:r w:rsidR="47A8E678" w:rsidRPr="006F10D5">
        <w:rPr>
          <w:color w:val="000000" w:themeColor="text1"/>
        </w:rPr>
        <w:t>ing</w:t>
      </w:r>
      <w:r w:rsidR="5CF0E78A" w:rsidRPr="006F10D5">
        <w:rPr>
          <w:color w:val="000000" w:themeColor="text1"/>
        </w:rPr>
        <w:t xml:space="preserve"> </w:t>
      </w:r>
      <w:r w:rsidRPr="006F10D5">
        <w:rPr>
          <w:color w:val="000000" w:themeColor="text1"/>
        </w:rPr>
        <w:t>SDA</w:t>
      </w:r>
      <w:r w:rsidR="00620C54" w:rsidRPr="006F10D5">
        <w:rPr>
          <w:color w:val="000000" w:themeColor="text1"/>
        </w:rPr>
        <w:t>,</w:t>
      </w:r>
      <w:r w:rsidRPr="006F10D5">
        <w:rPr>
          <w:color w:val="000000" w:themeColor="text1"/>
        </w:rPr>
        <w:t xml:space="preserve"> amongst disabled young people</w:t>
      </w:r>
      <w:r w:rsidR="00F70533" w:rsidRPr="006F10D5">
        <w:rPr>
          <w:color w:val="000000" w:themeColor="text1"/>
        </w:rPr>
        <w:t>.</w:t>
      </w:r>
    </w:p>
    <w:p w14:paraId="551832FB" w14:textId="5DA97972" w:rsidR="0037570A" w:rsidRPr="006F10D5" w:rsidRDefault="538274D8" w:rsidP="006F10D5">
      <w:pPr>
        <w:pStyle w:val="ListParagraph"/>
        <w:numPr>
          <w:ilvl w:val="1"/>
          <w:numId w:val="37"/>
        </w:numPr>
        <w:rPr>
          <w:color w:val="000000" w:themeColor="text1"/>
          <w:szCs w:val="20"/>
          <w:lang w:val="en-GB"/>
        </w:rPr>
      </w:pPr>
      <w:r w:rsidRPr="006F10D5">
        <w:rPr>
          <w:color w:val="000000" w:themeColor="text1"/>
          <w:szCs w:val="20"/>
        </w:rPr>
        <w:t>Expand the eligibility criteria for SDA</w:t>
      </w:r>
      <w:r w:rsidR="120366FA" w:rsidRPr="006F10D5">
        <w:rPr>
          <w:color w:val="000000" w:themeColor="text1"/>
          <w:szCs w:val="20"/>
        </w:rPr>
        <w:t xml:space="preserve"> using a youth lens which acknowledges that disabled young people may need additional support when transitioning to independence</w:t>
      </w:r>
      <w:r w:rsidR="5984A9AB" w:rsidRPr="006F10D5">
        <w:rPr>
          <w:color w:val="000000" w:themeColor="text1"/>
          <w:szCs w:val="20"/>
        </w:rPr>
        <w:t>.</w:t>
      </w:r>
    </w:p>
    <w:p w14:paraId="436B750F" w14:textId="2BB9A35A" w:rsidR="002B3483" w:rsidRPr="00474ABB" w:rsidRDefault="10A3726D" w:rsidP="006F10D5">
      <w:pPr>
        <w:pStyle w:val="ListParagraph"/>
        <w:numPr>
          <w:ilvl w:val="1"/>
          <w:numId w:val="37"/>
        </w:numPr>
        <w:rPr>
          <w:color w:val="000000" w:themeColor="text1"/>
          <w:szCs w:val="20"/>
        </w:rPr>
      </w:pPr>
      <w:r w:rsidRPr="00474ABB">
        <w:rPr>
          <w:color w:val="000000" w:themeColor="text1"/>
          <w:szCs w:val="20"/>
        </w:rPr>
        <w:t>Ensure that</w:t>
      </w:r>
      <w:r w:rsidR="00F70533" w:rsidRPr="00474ABB">
        <w:rPr>
          <w:color w:val="000000" w:themeColor="text1"/>
          <w:szCs w:val="20"/>
        </w:rPr>
        <w:t xml:space="preserve"> the SDA </w:t>
      </w:r>
      <w:r w:rsidR="3E5DCA28" w:rsidRPr="00474ABB">
        <w:rPr>
          <w:color w:val="000000" w:themeColor="text1"/>
          <w:szCs w:val="20"/>
        </w:rPr>
        <w:t>consult</w:t>
      </w:r>
      <w:r w:rsidR="5C2E8CB6" w:rsidRPr="00474ABB">
        <w:rPr>
          <w:color w:val="000000" w:themeColor="text1"/>
          <w:szCs w:val="20"/>
        </w:rPr>
        <w:t>s</w:t>
      </w:r>
      <w:r w:rsidR="0037570A" w:rsidRPr="00474ABB">
        <w:rPr>
          <w:color w:val="000000" w:themeColor="text1"/>
          <w:szCs w:val="20"/>
        </w:rPr>
        <w:t xml:space="preserve"> with potential participants</w:t>
      </w:r>
      <w:r w:rsidR="00693FB4" w:rsidRPr="00474ABB">
        <w:rPr>
          <w:color w:val="000000" w:themeColor="text1"/>
          <w:szCs w:val="20"/>
        </w:rPr>
        <w:t>,</w:t>
      </w:r>
      <w:r w:rsidR="0037570A" w:rsidRPr="00474ABB">
        <w:rPr>
          <w:color w:val="000000" w:themeColor="text1"/>
          <w:szCs w:val="20"/>
        </w:rPr>
        <w:t xml:space="preserve"> </w:t>
      </w:r>
      <w:r w:rsidR="6B88F342" w:rsidRPr="00474ABB">
        <w:rPr>
          <w:color w:val="000000" w:themeColor="text1"/>
          <w:szCs w:val="20"/>
        </w:rPr>
        <w:t>particularly disabled young people</w:t>
      </w:r>
      <w:r w:rsidR="00693FB4" w:rsidRPr="00474ABB">
        <w:rPr>
          <w:color w:val="000000" w:themeColor="text1"/>
          <w:szCs w:val="20"/>
        </w:rPr>
        <w:t>,</w:t>
      </w:r>
      <w:r w:rsidR="6B88F342" w:rsidRPr="00474ABB">
        <w:rPr>
          <w:color w:val="000000" w:themeColor="text1"/>
          <w:szCs w:val="20"/>
        </w:rPr>
        <w:t xml:space="preserve"> </w:t>
      </w:r>
      <w:r w:rsidR="0037570A" w:rsidRPr="00474ABB">
        <w:rPr>
          <w:color w:val="000000" w:themeColor="text1"/>
          <w:szCs w:val="20"/>
        </w:rPr>
        <w:t>on housing needs and preferable locations</w:t>
      </w:r>
      <w:r w:rsidR="1F37DC1D" w:rsidRPr="00474ABB">
        <w:rPr>
          <w:color w:val="000000" w:themeColor="text1"/>
          <w:szCs w:val="20"/>
        </w:rPr>
        <w:t xml:space="preserve"> </w:t>
      </w:r>
      <w:r w:rsidR="78E8976C" w:rsidRPr="00474ABB">
        <w:rPr>
          <w:color w:val="000000" w:themeColor="text1"/>
          <w:szCs w:val="20"/>
        </w:rPr>
        <w:t>for housing</w:t>
      </w:r>
      <w:r w:rsidR="004C68BF" w:rsidRPr="00474ABB">
        <w:rPr>
          <w:color w:val="000000" w:themeColor="text1"/>
          <w:szCs w:val="20"/>
        </w:rPr>
        <w:t>.</w:t>
      </w:r>
    </w:p>
    <w:p w14:paraId="4DCF98D9" w14:textId="6D23E25F" w:rsidR="002B3483" w:rsidRPr="00474ABB" w:rsidRDefault="00347116" w:rsidP="006F10D5">
      <w:pPr>
        <w:pStyle w:val="ListParagraph"/>
        <w:numPr>
          <w:ilvl w:val="1"/>
          <w:numId w:val="37"/>
        </w:numPr>
        <w:rPr>
          <w:color w:val="000000" w:themeColor="text1"/>
          <w:szCs w:val="20"/>
          <w:lang w:val="en-GB"/>
        </w:rPr>
      </w:pPr>
      <w:r w:rsidRPr="00474ABB">
        <w:rPr>
          <w:rFonts w:eastAsia="Yu Mincho" w:cs="Arial"/>
          <w:color w:val="000000" w:themeColor="text1"/>
          <w:szCs w:val="20"/>
        </w:rPr>
        <w:t>Ensure that new s</w:t>
      </w:r>
      <w:r w:rsidR="00CE0611" w:rsidRPr="00474ABB">
        <w:rPr>
          <w:rFonts w:eastAsia="Yu Mincho" w:cs="Arial"/>
          <w:color w:val="000000" w:themeColor="text1"/>
          <w:szCs w:val="20"/>
        </w:rPr>
        <w:t>ocial housing</w:t>
      </w:r>
      <w:r w:rsidRPr="00474ABB">
        <w:rPr>
          <w:rFonts w:eastAsia="Yu Mincho" w:cs="Arial"/>
          <w:color w:val="000000" w:themeColor="text1"/>
          <w:szCs w:val="20"/>
        </w:rPr>
        <w:t xml:space="preserve"> projects </w:t>
      </w:r>
      <w:r w:rsidR="0004297A" w:rsidRPr="00474ABB">
        <w:rPr>
          <w:rFonts w:eastAsia="Yu Mincho" w:cs="Arial"/>
          <w:color w:val="000000" w:themeColor="text1"/>
          <w:szCs w:val="20"/>
        </w:rPr>
        <w:t xml:space="preserve">have a quota for accessibly and adaptably built housing </w:t>
      </w:r>
      <w:r w:rsidR="00EE7832" w:rsidRPr="00474ABB">
        <w:rPr>
          <w:rFonts w:eastAsia="Yu Mincho" w:cs="Arial"/>
          <w:color w:val="000000" w:themeColor="text1"/>
          <w:szCs w:val="20"/>
        </w:rPr>
        <w:t>with</w:t>
      </w:r>
      <w:r w:rsidR="0004297A" w:rsidRPr="00474ABB">
        <w:rPr>
          <w:rFonts w:eastAsia="Yu Mincho" w:cs="Arial"/>
          <w:color w:val="000000" w:themeColor="text1"/>
          <w:szCs w:val="20"/>
        </w:rPr>
        <w:t xml:space="preserve"> a percentage </w:t>
      </w:r>
      <w:r w:rsidR="00EE7832" w:rsidRPr="00474ABB">
        <w:rPr>
          <w:rFonts w:eastAsia="Yu Mincho" w:cs="Arial"/>
          <w:color w:val="000000" w:themeColor="text1"/>
          <w:szCs w:val="20"/>
        </w:rPr>
        <w:t>reserved specifically for disabled young people.</w:t>
      </w:r>
    </w:p>
    <w:p w14:paraId="58865786" w14:textId="11B2DBAA" w:rsidR="002B3483" w:rsidRPr="00474ABB" w:rsidRDefault="00EE7832" w:rsidP="006F10D5">
      <w:pPr>
        <w:pStyle w:val="ListParagraph"/>
        <w:numPr>
          <w:ilvl w:val="1"/>
          <w:numId w:val="37"/>
        </w:numPr>
        <w:rPr>
          <w:color w:val="000000" w:themeColor="text1"/>
          <w:szCs w:val="20"/>
          <w:lang w:val="en-GB"/>
        </w:rPr>
      </w:pPr>
      <w:r w:rsidRPr="00474ABB">
        <w:rPr>
          <w:color w:val="000000" w:themeColor="text1"/>
          <w:szCs w:val="20"/>
        </w:rPr>
        <w:t xml:space="preserve">Introduce </w:t>
      </w:r>
      <w:r w:rsidR="00895C00" w:rsidRPr="00474ABB">
        <w:rPr>
          <w:color w:val="000000" w:themeColor="text1"/>
          <w:szCs w:val="20"/>
        </w:rPr>
        <w:t xml:space="preserve">nationwide </w:t>
      </w:r>
      <w:r w:rsidR="00CE0611" w:rsidRPr="00474ABB">
        <w:rPr>
          <w:color w:val="000000" w:themeColor="text1"/>
          <w:szCs w:val="20"/>
        </w:rPr>
        <w:t>mandatory adaptable housing standards in building regulations for residential housing</w:t>
      </w:r>
      <w:r w:rsidR="00895C00" w:rsidRPr="00474ABB">
        <w:rPr>
          <w:color w:val="000000" w:themeColor="text1"/>
          <w:szCs w:val="20"/>
        </w:rPr>
        <w:t xml:space="preserve">. </w:t>
      </w:r>
    </w:p>
    <w:p w14:paraId="2D641BDA" w14:textId="22A50797" w:rsidR="004B30EB" w:rsidRPr="00474ABB" w:rsidRDefault="00EE7832" w:rsidP="006F10D5">
      <w:pPr>
        <w:pStyle w:val="ListParagraph"/>
        <w:numPr>
          <w:ilvl w:val="1"/>
          <w:numId w:val="37"/>
        </w:numPr>
        <w:rPr>
          <w:color w:val="000000" w:themeColor="text1"/>
          <w:lang w:val="en-GB"/>
        </w:rPr>
      </w:pPr>
      <w:r w:rsidRPr="00592B8D">
        <w:rPr>
          <w:rFonts w:eastAsia="Yu Mincho" w:cs="Arial"/>
          <w:color w:val="000000" w:themeColor="text1"/>
        </w:rPr>
        <w:t>I</w:t>
      </w:r>
      <w:r w:rsidR="00CE0611" w:rsidRPr="00592B8D">
        <w:rPr>
          <w:rFonts w:eastAsia="Yu Mincho" w:cs="Arial"/>
          <w:color w:val="000000" w:themeColor="text1"/>
        </w:rPr>
        <w:t xml:space="preserve">ncrease the availability of resources to assist disabled young people </w:t>
      </w:r>
      <w:r w:rsidRPr="00592B8D">
        <w:rPr>
          <w:rFonts w:eastAsia="Yu Mincho" w:cs="Arial"/>
          <w:color w:val="000000" w:themeColor="text1"/>
        </w:rPr>
        <w:t>in</w:t>
      </w:r>
      <w:r w:rsidR="00CE0611" w:rsidRPr="00592B8D">
        <w:rPr>
          <w:rFonts w:eastAsia="Yu Mincho" w:cs="Arial"/>
          <w:color w:val="000000" w:themeColor="text1"/>
        </w:rPr>
        <w:t xml:space="preserve"> locating disability inclusive accommodation</w:t>
      </w:r>
      <w:r w:rsidR="1AC8D43F" w:rsidRPr="00592B8D">
        <w:rPr>
          <w:rFonts w:eastAsia="Yu Mincho" w:cs="Arial"/>
          <w:color w:val="000000" w:themeColor="text1"/>
        </w:rPr>
        <w:t xml:space="preserve"> and</w:t>
      </w:r>
      <w:r w:rsidR="42CCFE52" w:rsidRPr="00592B8D">
        <w:rPr>
          <w:rFonts w:eastAsia="Yu Mincho" w:cs="Arial"/>
          <w:color w:val="000000" w:themeColor="text1"/>
        </w:rPr>
        <w:t xml:space="preserve"> </w:t>
      </w:r>
      <w:r w:rsidR="1AC8D43F" w:rsidRPr="00592B8D">
        <w:rPr>
          <w:rFonts w:eastAsia="Yu Mincho" w:cs="Arial"/>
          <w:color w:val="000000" w:themeColor="text1"/>
        </w:rPr>
        <w:t>ensure they have a level of choice on par with other young people about their living arrangements</w:t>
      </w:r>
      <w:r w:rsidR="00CE0611" w:rsidRPr="00592B8D">
        <w:rPr>
          <w:rFonts w:eastAsia="Yu Mincho" w:cs="Arial"/>
          <w:color w:val="000000" w:themeColor="text1"/>
        </w:rPr>
        <w:t>.</w:t>
      </w:r>
    </w:p>
    <w:p w14:paraId="7BC81751" w14:textId="77777777" w:rsidR="007B1EC8" w:rsidRPr="006F10D5" w:rsidRDefault="007B1EC8" w:rsidP="000D04D1">
      <w:pPr>
        <w:spacing w:line="360" w:lineRule="auto"/>
        <w:rPr>
          <w:rFonts w:ascii="Karla" w:hAnsi="Karla"/>
          <w:color w:val="17328B" w:themeColor="accent6"/>
          <w:sz w:val="20"/>
          <w:szCs w:val="20"/>
          <w:lang w:val="en-GB"/>
        </w:rPr>
      </w:pPr>
    </w:p>
    <w:p w14:paraId="33F57FA4" w14:textId="31EA654C" w:rsidR="004B30EB" w:rsidRPr="006F10D5" w:rsidRDefault="00895C00" w:rsidP="000D04D1">
      <w:pPr>
        <w:pStyle w:val="Subtitle"/>
        <w:spacing w:after="0"/>
        <w:rPr>
          <w:b/>
          <w:bCs/>
          <w:color w:val="17328B" w:themeColor="accent6"/>
        </w:rPr>
      </w:pPr>
      <w:r w:rsidRPr="006F10D5">
        <w:rPr>
          <w:b/>
          <w:bCs/>
          <w:color w:val="17328B" w:themeColor="accent6"/>
        </w:rPr>
        <w:t>Health and Medical Mistreatment</w:t>
      </w:r>
    </w:p>
    <w:p w14:paraId="0C7C1E08" w14:textId="4FCA09C0" w:rsidR="002B3483" w:rsidRPr="006F10D5" w:rsidRDefault="00AE4F6F" w:rsidP="006F10D5">
      <w:pPr>
        <w:pStyle w:val="ListParagraph"/>
        <w:numPr>
          <w:ilvl w:val="1"/>
          <w:numId w:val="38"/>
        </w:numPr>
        <w:rPr>
          <w:color w:val="000000" w:themeColor="text1"/>
          <w:szCs w:val="20"/>
          <w:lang w:val="en-GB"/>
        </w:rPr>
      </w:pPr>
      <w:r w:rsidRPr="006F10D5">
        <w:rPr>
          <w:color w:val="000000" w:themeColor="text1"/>
          <w:szCs w:val="20"/>
        </w:rPr>
        <w:t xml:space="preserve">Shift </w:t>
      </w:r>
      <w:r w:rsidR="00C13FC5" w:rsidRPr="006F10D5">
        <w:rPr>
          <w:color w:val="000000" w:themeColor="text1"/>
          <w:szCs w:val="20"/>
        </w:rPr>
        <w:t>focus within healthcare p</w:t>
      </w:r>
      <w:r w:rsidRPr="006F10D5">
        <w:rPr>
          <w:color w:val="000000" w:themeColor="text1"/>
          <w:szCs w:val="20"/>
        </w:rPr>
        <w:t>olicy</w:t>
      </w:r>
      <w:r w:rsidR="00C13FC5" w:rsidRPr="006F10D5">
        <w:rPr>
          <w:color w:val="000000" w:themeColor="text1"/>
          <w:szCs w:val="20"/>
        </w:rPr>
        <w:t xml:space="preserve"> </w:t>
      </w:r>
      <w:r w:rsidR="00593D0B" w:rsidRPr="006F10D5">
        <w:rPr>
          <w:color w:val="000000" w:themeColor="text1"/>
          <w:szCs w:val="20"/>
        </w:rPr>
        <w:t xml:space="preserve">towards </w:t>
      </w:r>
      <w:r w:rsidR="00421073" w:rsidRPr="006F10D5">
        <w:rPr>
          <w:color w:val="000000" w:themeColor="text1"/>
          <w:szCs w:val="20"/>
        </w:rPr>
        <w:t>a social and human rights model of disability</w:t>
      </w:r>
      <w:r w:rsidR="00C13FC5" w:rsidRPr="006F10D5">
        <w:rPr>
          <w:color w:val="000000" w:themeColor="text1"/>
          <w:szCs w:val="20"/>
        </w:rPr>
        <w:t xml:space="preserve"> rather than focusing solely on treating impairments.</w:t>
      </w:r>
    </w:p>
    <w:p w14:paraId="54ABF9EA" w14:textId="5306AF61" w:rsidR="00C67F34" w:rsidRPr="006F10D5" w:rsidRDefault="2211D86B" w:rsidP="006F10D5">
      <w:pPr>
        <w:pStyle w:val="ListParagraph"/>
        <w:numPr>
          <w:ilvl w:val="1"/>
          <w:numId w:val="38"/>
        </w:numPr>
        <w:spacing w:line="384" w:lineRule="auto"/>
        <w:rPr>
          <w:color w:val="000000" w:themeColor="text1"/>
          <w:szCs w:val="20"/>
        </w:rPr>
      </w:pPr>
      <w:r w:rsidRPr="006F10D5">
        <w:rPr>
          <w:color w:val="000000" w:themeColor="text1"/>
          <w:szCs w:val="20"/>
        </w:rPr>
        <w:t xml:space="preserve"> Require health providers to provide disabled young people with information about their medical care in an accessible format</w:t>
      </w:r>
      <w:r w:rsidR="002B3483" w:rsidRPr="006F10D5">
        <w:rPr>
          <w:color w:val="000000" w:themeColor="text1"/>
          <w:szCs w:val="20"/>
        </w:rPr>
        <w:t xml:space="preserve"> </w:t>
      </w:r>
      <w:r w:rsidRPr="006F10D5">
        <w:rPr>
          <w:color w:val="000000" w:themeColor="text1"/>
          <w:szCs w:val="20"/>
        </w:rPr>
        <w:t>and involve them meaningfully in decisions about their care</w:t>
      </w:r>
      <w:r w:rsidR="003D3297" w:rsidRPr="006F10D5">
        <w:rPr>
          <w:color w:val="000000" w:themeColor="text1"/>
          <w:szCs w:val="20"/>
        </w:rPr>
        <w:t>.</w:t>
      </w:r>
    </w:p>
    <w:p w14:paraId="028E66F5" w14:textId="68BB2C21" w:rsidR="00621EF8" w:rsidRPr="00474ABB" w:rsidRDefault="00C13FC5" w:rsidP="006F10D5">
      <w:pPr>
        <w:pStyle w:val="ListParagraph"/>
        <w:numPr>
          <w:ilvl w:val="1"/>
          <w:numId w:val="38"/>
        </w:numPr>
        <w:rPr>
          <w:color w:val="000000" w:themeColor="text1"/>
          <w:szCs w:val="20"/>
          <w:lang w:val="en-GB"/>
        </w:rPr>
      </w:pPr>
      <w:r w:rsidRPr="00474ABB">
        <w:rPr>
          <w:rFonts w:eastAsia="Yu Mincho" w:cs="Arial"/>
          <w:color w:val="000000" w:themeColor="text1"/>
          <w:szCs w:val="20"/>
        </w:rPr>
        <w:t xml:space="preserve">Make </w:t>
      </w:r>
      <w:r w:rsidR="00734363" w:rsidRPr="00474ABB">
        <w:rPr>
          <w:rFonts w:eastAsia="Yu Mincho" w:cs="Arial"/>
          <w:color w:val="000000" w:themeColor="text1"/>
          <w:szCs w:val="20"/>
        </w:rPr>
        <w:t xml:space="preserve">‘no wrong door’ </w:t>
      </w:r>
      <w:r w:rsidRPr="00474ABB">
        <w:rPr>
          <w:rFonts w:eastAsia="Yu Mincho" w:cs="Arial"/>
          <w:color w:val="000000" w:themeColor="text1"/>
          <w:szCs w:val="20"/>
        </w:rPr>
        <w:t>complaint processes</w:t>
      </w:r>
      <w:r w:rsidR="00734363" w:rsidRPr="00474ABB">
        <w:rPr>
          <w:rFonts w:eastAsia="Yu Mincho" w:cs="Arial"/>
          <w:color w:val="000000" w:themeColor="text1"/>
          <w:szCs w:val="20"/>
        </w:rPr>
        <w:t xml:space="preserve"> readily</w:t>
      </w:r>
      <w:r w:rsidRPr="00474ABB">
        <w:rPr>
          <w:rFonts w:eastAsia="Yu Mincho" w:cs="Arial"/>
          <w:color w:val="000000" w:themeColor="text1"/>
          <w:szCs w:val="20"/>
        </w:rPr>
        <w:t xml:space="preserve"> accessible </w:t>
      </w:r>
      <w:r w:rsidR="00734363" w:rsidRPr="00474ABB">
        <w:rPr>
          <w:rFonts w:eastAsia="Yu Mincho" w:cs="Arial"/>
          <w:color w:val="000000" w:themeColor="text1"/>
          <w:szCs w:val="20"/>
        </w:rPr>
        <w:t>in</w:t>
      </w:r>
      <w:r w:rsidRPr="00474ABB">
        <w:rPr>
          <w:rFonts w:eastAsia="Yu Mincho" w:cs="Arial"/>
          <w:color w:val="000000" w:themeColor="text1"/>
          <w:szCs w:val="20"/>
        </w:rPr>
        <w:t xml:space="preserve"> health facilities</w:t>
      </w:r>
      <w:r w:rsidR="00A2658A" w:rsidRPr="00474ABB">
        <w:rPr>
          <w:rFonts w:eastAsia="Yu Mincho" w:cs="Arial"/>
          <w:color w:val="000000" w:themeColor="text1"/>
          <w:szCs w:val="20"/>
        </w:rPr>
        <w:t>.</w:t>
      </w:r>
    </w:p>
    <w:p w14:paraId="1602FAEE" w14:textId="076086DC" w:rsidR="00621EF8" w:rsidRPr="00474ABB" w:rsidRDefault="3E87D454" w:rsidP="006F10D5">
      <w:pPr>
        <w:pStyle w:val="ListParagraph"/>
        <w:numPr>
          <w:ilvl w:val="1"/>
          <w:numId w:val="38"/>
        </w:numPr>
        <w:rPr>
          <w:rFonts w:eastAsia="Calibri" w:cs="Calibri"/>
          <w:color w:val="000000" w:themeColor="text1"/>
        </w:rPr>
      </w:pPr>
      <w:r w:rsidRPr="00592B8D">
        <w:rPr>
          <w:color w:val="000000" w:themeColor="text1"/>
        </w:rPr>
        <w:t>Invest in</w:t>
      </w:r>
      <w:r w:rsidR="00D209D9" w:rsidRPr="00592B8D">
        <w:rPr>
          <w:color w:val="000000" w:themeColor="text1"/>
        </w:rPr>
        <w:t xml:space="preserve"> creating cohesive cross-sector collaboration to ensure </w:t>
      </w:r>
      <w:r w:rsidR="005B1433" w:rsidRPr="00592B8D">
        <w:rPr>
          <w:color w:val="000000" w:themeColor="text1"/>
        </w:rPr>
        <w:t>continuity in</w:t>
      </w:r>
      <w:r w:rsidR="00D209D9" w:rsidRPr="00592B8D">
        <w:rPr>
          <w:color w:val="000000" w:themeColor="text1"/>
        </w:rPr>
        <w:t xml:space="preserve"> disabled young people’s </w:t>
      </w:r>
      <w:r w:rsidR="005B1433" w:rsidRPr="00592B8D">
        <w:rPr>
          <w:color w:val="000000" w:themeColor="text1"/>
        </w:rPr>
        <w:t xml:space="preserve">care, including </w:t>
      </w:r>
      <w:r w:rsidR="2CC8FA57" w:rsidRPr="00592B8D">
        <w:rPr>
          <w:color w:val="000000" w:themeColor="text1"/>
        </w:rPr>
        <w:t xml:space="preserve">the transition from </w:t>
      </w:r>
      <w:r w:rsidR="00585F97" w:rsidRPr="00592B8D">
        <w:rPr>
          <w:color w:val="000000" w:themeColor="text1"/>
        </w:rPr>
        <w:t>paediatric to adult care</w:t>
      </w:r>
      <w:r w:rsidR="5DF50FB7" w:rsidRPr="00592B8D">
        <w:rPr>
          <w:color w:val="000000" w:themeColor="text1"/>
        </w:rPr>
        <w:t xml:space="preserve"> and provide support for disabled young people when they transition from paediatric to adult care</w:t>
      </w:r>
      <w:r w:rsidR="00585F97" w:rsidRPr="00592B8D">
        <w:rPr>
          <w:color w:val="000000" w:themeColor="text1"/>
        </w:rPr>
        <w:t>.</w:t>
      </w:r>
    </w:p>
    <w:p w14:paraId="55EA065C" w14:textId="5B364CE3" w:rsidR="00C67F34" w:rsidRPr="00474ABB" w:rsidRDefault="00D10786" w:rsidP="006F10D5">
      <w:pPr>
        <w:pStyle w:val="ListParagraph"/>
        <w:numPr>
          <w:ilvl w:val="1"/>
          <w:numId w:val="38"/>
        </w:numPr>
        <w:rPr>
          <w:rFonts w:eastAsia="Calibri" w:cs="Calibri"/>
          <w:color w:val="000000" w:themeColor="text1"/>
          <w:szCs w:val="20"/>
        </w:rPr>
      </w:pPr>
      <w:r w:rsidRPr="00474ABB">
        <w:rPr>
          <w:color w:val="000000" w:themeColor="text1"/>
          <w:szCs w:val="20"/>
        </w:rPr>
        <w:t xml:space="preserve">Increase </w:t>
      </w:r>
      <w:r w:rsidR="00895C00" w:rsidRPr="00474ABB">
        <w:rPr>
          <w:color w:val="000000" w:themeColor="text1"/>
          <w:szCs w:val="20"/>
        </w:rPr>
        <w:t xml:space="preserve">funding </w:t>
      </w:r>
      <w:r w:rsidR="004456E1" w:rsidRPr="00474ABB">
        <w:rPr>
          <w:color w:val="000000" w:themeColor="text1"/>
          <w:szCs w:val="20"/>
        </w:rPr>
        <w:t>to</w:t>
      </w:r>
      <w:r w:rsidR="00895C00" w:rsidRPr="00474ABB">
        <w:rPr>
          <w:color w:val="000000" w:themeColor="text1"/>
          <w:szCs w:val="20"/>
        </w:rPr>
        <w:t xml:space="preserve"> </w:t>
      </w:r>
      <w:r w:rsidR="004456E1" w:rsidRPr="00474ABB">
        <w:rPr>
          <w:color w:val="000000" w:themeColor="text1"/>
          <w:szCs w:val="20"/>
        </w:rPr>
        <w:t xml:space="preserve">all </w:t>
      </w:r>
      <w:r w:rsidR="00895C00" w:rsidRPr="00474ABB">
        <w:rPr>
          <w:color w:val="000000" w:themeColor="text1"/>
          <w:szCs w:val="20"/>
        </w:rPr>
        <w:t xml:space="preserve">health care </w:t>
      </w:r>
      <w:r w:rsidRPr="00474ABB">
        <w:rPr>
          <w:color w:val="000000" w:themeColor="text1"/>
          <w:szCs w:val="20"/>
        </w:rPr>
        <w:t>facilities to</w:t>
      </w:r>
      <w:r w:rsidR="00895C00" w:rsidRPr="00474ABB">
        <w:rPr>
          <w:color w:val="000000" w:themeColor="text1"/>
          <w:szCs w:val="20"/>
        </w:rPr>
        <w:t xml:space="preserve"> address excessive wait times for appointments and treatments. </w:t>
      </w:r>
    </w:p>
    <w:p w14:paraId="6E782804" w14:textId="4DAE7D73" w:rsidR="00BD39A7" w:rsidRPr="00AF3DCA" w:rsidRDefault="00BD39A7" w:rsidP="000D04D1">
      <w:pPr>
        <w:spacing w:line="360" w:lineRule="auto"/>
        <w:rPr>
          <w:rFonts w:ascii="Karla" w:hAnsi="Karla"/>
          <w:color w:val="000000" w:themeColor="text1"/>
          <w:sz w:val="20"/>
          <w:szCs w:val="20"/>
        </w:rPr>
      </w:pPr>
    </w:p>
    <w:p w14:paraId="687A54E2" w14:textId="21082C52" w:rsidR="00BD39A7" w:rsidRPr="006F10D5" w:rsidRDefault="00BE3FD9" w:rsidP="000D04D1">
      <w:pPr>
        <w:pStyle w:val="Subtitle"/>
        <w:spacing w:after="0"/>
        <w:rPr>
          <w:b/>
          <w:bCs/>
          <w:color w:val="17328B" w:themeColor="accent6"/>
        </w:rPr>
      </w:pPr>
      <w:r w:rsidRPr="006F10D5">
        <w:rPr>
          <w:b/>
          <w:bCs/>
          <w:color w:val="17328B" w:themeColor="accent6"/>
        </w:rPr>
        <w:t>Mental Wellbeing</w:t>
      </w:r>
    </w:p>
    <w:p w14:paraId="4BF78CF2" w14:textId="47E2139F" w:rsidR="00C67F34" w:rsidRPr="006F10D5" w:rsidRDefault="00BE3FD9" w:rsidP="006F10D5">
      <w:pPr>
        <w:pStyle w:val="ListParagraph"/>
        <w:numPr>
          <w:ilvl w:val="1"/>
          <w:numId w:val="39"/>
        </w:numPr>
        <w:rPr>
          <w:rFonts w:eastAsia="Karla"/>
          <w:color w:val="000000" w:themeColor="text1"/>
          <w:szCs w:val="20"/>
        </w:rPr>
      </w:pPr>
      <w:r w:rsidRPr="006F10D5">
        <w:rPr>
          <w:rFonts w:eastAsia="Karla"/>
          <w:color w:val="000000" w:themeColor="text1"/>
          <w:szCs w:val="20"/>
        </w:rPr>
        <w:t xml:space="preserve">Fund telehealth for all mental health services </w:t>
      </w:r>
      <w:r w:rsidRPr="006F10D5">
        <w:rPr>
          <w:color w:val="000000" w:themeColor="text1"/>
          <w:szCs w:val="20"/>
        </w:rPr>
        <w:t xml:space="preserve">and </w:t>
      </w:r>
      <w:r w:rsidRPr="006F10D5">
        <w:rPr>
          <w:rFonts w:eastAsia="Karla"/>
          <w:color w:val="000000" w:themeColor="text1"/>
          <w:szCs w:val="20"/>
        </w:rPr>
        <w:t>invest in improving the accessibility and quality of telehealth</w:t>
      </w:r>
      <w:r w:rsidRPr="006F10D5">
        <w:rPr>
          <w:color w:val="000000" w:themeColor="text1"/>
          <w:szCs w:val="20"/>
        </w:rPr>
        <w:t xml:space="preserve">. </w:t>
      </w:r>
    </w:p>
    <w:p w14:paraId="5E80C87C" w14:textId="69044CE9" w:rsidR="00621EF8" w:rsidRPr="006F10D5" w:rsidRDefault="00E21120" w:rsidP="006F10D5">
      <w:pPr>
        <w:pStyle w:val="ListParagraph"/>
        <w:numPr>
          <w:ilvl w:val="1"/>
          <w:numId w:val="39"/>
        </w:numPr>
        <w:rPr>
          <w:rFonts w:eastAsia="Karla"/>
          <w:color w:val="000000" w:themeColor="text1"/>
          <w:szCs w:val="20"/>
        </w:rPr>
      </w:pPr>
      <w:r w:rsidRPr="006F10D5">
        <w:rPr>
          <w:rFonts w:eastAsia="Karla"/>
          <w:color w:val="000000" w:themeColor="text1"/>
          <w:szCs w:val="20"/>
        </w:rPr>
        <w:t>I</w:t>
      </w:r>
      <w:r w:rsidR="00EF0BB0" w:rsidRPr="006F10D5">
        <w:rPr>
          <w:rFonts w:eastAsia="Karla"/>
          <w:color w:val="000000" w:themeColor="text1"/>
          <w:szCs w:val="20"/>
        </w:rPr>
        <w:t>ncrease awareness and recognition</w:t>
      </w:r>
      <w:r w:rsidR="009F67A5" w:rsidRPr="006F10D5">
        <w:rPr>
          <w:rFonts w:eastAsia="Karla"/>
          <w:color w:val="000000" w:themeColor="text1"/>
          <w:szCs w:val="20"/>
        </w:rPr>
        <w:t xml:space="preserve"> of </w:t>
      </w:r>
      <w:r w:rsidRPr="006F10D5">
        <w:rPr>
          <w:rFonts w:eastAsia="Karla"/>
          <w:color w:val="000000" w:themeColor="text1"/>
          <w:szCs w:val="20"/>
        </w:rPr>
        <w:t xml:space="preserve">mental </w:t>
      </w:r>
      <w:r w:rsidR="671C9D4B" w:rsidRPr="006F10D5">
        <w:rPr>
          <w:rFonts w:eastAsia="Karla"/>
          <w:color w:val="000000" w:themeColor="text1"/>
          <w:szCs w:val="20"/>
        </w:rPr>
        <w:t>ill</w:t>
      </w:r>
      <w:r w:rsidR="4F4718DA" w:rsidRPr="006F10D5">
        <w:rPr>
          <w:rFonts w:eastAsia="Karla"/>
          <w:color w:val="000000" w:themeColor="text1"/>
          <w:szCs w:val="20"/>
        </w:rPr>
        <w:t>ness</w:t>
      </w:r>
      <w:r w:rsidR="00041493" w:rsidRPr="006F10D5">
        <w:rPr>
          <w:rFonts w:eastAsia="Karla"/>
          <w:color w:val="000000" w:themeColor="text1"/>
          <w:szCs w:val="20"/>
        </w:rPr>
        <w:t xml:space="preserve"> </w:t>
      </w:r>
      <w:r w:rsidR="00EF0BB0" w:rsidRPr="006F10D5">
        <w:rPr>
          <w:rFonts w:eastAsia="Karla"/>
          <w:color w:val="000000" w:themeColor="text1"/>
          <w:szCs w:val="20"/>
        </w:rPr>
        <w:t>as a disability.</w:t>
      </w:r>
    </w:p>
    <w:p w14:paraId="756C94ED" w14:textId="5122D425" w:rsidR="00333C9D" w:rsidRPr="00474ABB" w:rsidRDefault="00333C9D" w:rsidP="006F10D5">
      <w:pPr>
        <w:pStyle w:val="ListParagraph"/>
        <w:numPr>
          <w:ilvl w:val="1"/>
          <w:numId w:val="39"/>
        </w:numPr>
        <w:rPr>
          <w:color w:val="000000" w:themeColor="text1"/>
          <w:szCs w:val="20"/>
        </w:rPr>
      </w:pPr>
      <w:r w:rsidRPr="00474ABB">
        <w:rPr>
          <w:color w:val="000000" w:themeColor="text1"/>
          <w:szCs w:val="20"/>
        </w:rPr>
        <w:t>Reinstate 20 Medicare</w:t>
      </w:r>
      <w:r w:rsidR="34869F75" w:rsidRPr="00474ABB">
        <w:rPr>
          <w:color w:val="000000" w:themeColor="text1"/>
          <w:szCs w:val="20"/>
        </w:rPr>
        <w:t>-</w:t>
      </w:r>
      <w:r w:rsidRPr="00474ABB">
        <w:rPr>
          <w:color w:val="000000" w:themeColor="text1"/>
          <w:szCs w:val="20"/>
        </w:rPr>
        <w:t xml:space="preserve">subsidised therapy sessions </w:t>
      </w:r>
      <w:r w:rsidR="004B30EB" w:rsidRPr="00474ABB">
        <w:rPr>
          <w:color w:val="000000" w:themeColor="text1"/>
          <w:szCs w:val="20"/>
        </w:rPr>
        <w:t>to</w:t>
      </w:r>
      <w:r w:rsidRPr="00474ABB">
        <w:rPr>
          <w:color w:val="000000" w:themeColor="text1"/>
          <w:szCs w:val="20"/>
        </w:rPr>
        <w:t xml:space="preserve"> </w:t>
      </w:r>
      <w:r w:rsidR="300887FD" w:rsidRPr="00474ABB">
        <w:rPr>
          <w:color w:val="000000" w:themeColor="text1"/>
          <w:szCs w:val="20"/>
        </w:rPr>
        <w:t>provide</w:t>
      </w:r>
      <w:r w:rsidR="0071288D" w:rsidRPr="00474ABB">
        <w:rPr>
          <w:color w:val="000000" w:themeColor="text1"/>
          <w:szCs w:val="20"/>
        </w:rPr>
        <w:t xml:space="preserve"> </w:t>
      </w:r>
      <w:r w:rsidR="0028587C" w:rsidRPr="00474ABB">
        <w:rPr>
          <w:color w:val="000000" w:themeColor="text1"/>
          <w:szCs w:val="20"/>
        </w:rPr>
        <w:t xml:space="preserve">young people </w:t>
      </w:r>
      <w:r w:rsidR="662638F1" w:rsidRPr="00474ABB">
        <w:rPr>
          <w:color w:val="000000" w:themeColor="text1"/>
          <w:szCs w:val="20"/>
        </w:rPr>
        <w:t xml:space="preserve">with adequate support </w:t>
      </w:r>
      <w:r w:rsidR="49BCE4E7" w:rsidRPr="00474ABB">
        <w:rPr>
          <w:color w:val="000000" w:themeColor="text1"/>
          <w:szCs w:val="20"/>
        </w:rPr>
        <w:t xml:space="preserve">to </w:t>
      </w:r>
      <w:r w:rsidRPr="00474ABB">
        <w:rPr>
          <w:color w:val="000000" w:themeColor="text1"/>
          <w:szCs w:val="20"/>
        </w:rPr>
        <w:t xml:space="preserve">address </w:t>
      </w:r>
      <w:r w:rsidR="0028587C" w:rsidRPr="00474ABB">
        <w:rPr>
          <w:color w:val="000000" w:themeColor="text1"/>
          <w:szCs w:val="20"/>
        </w:rPr>
        <w:t xml:space="preserve">their </w:t>
      </w:r>
      <w:r w:rsidRPr="00474ABB">
        <w:rPr>
          <w:color w:val="000000" w:themeColor="text1"/>
          <w:szCs w:val="20"/>
        </w:rPr>
        <w:t>concerns</w:t>
      </w:r>
      <w:r w:rsidR="0028587C" w:rsidRPr="00474ABB">
        <w:rPr>
          <w:color w:val="000000" w:themeColor="text1"/>
          <w:szCs w:val="20"/>
        </w:rPr>
        <w:t>,</w:t>
      </w:r>
      <w:r w:rsidR="004B30EB" w:rsidRPr="00474ABB">
        <w:rPr>
          <w:color w:val="000000" w:themeColor="text1"/>
          <w:szCs w:val="20"/>
        </w:rPr>
        <w:t xml:space="preserve"> </w:t>
      </w:r>
      <w:r w:rsidR="0028587C" w:rsidRPr="00474ABB">
        <w:rPr>
          <w:color w:val="000000" w:themeColor="text1"/>
          <w:szCs w:val="20"/>
        </w:rPr>
        <w:t>especially those with</w:t>
      </w:r>
      <w:r w:rsidR="004B30EB" w:rsidRPr="00474ABB">
        <w:rPr>
          <w:color w:val="000000" w:themeColor="text1"/>
          <w:szCs w:val="20"/>
        </w:rPr>
        <w:t xml:space="preserve"> complex </w:t>
      </w:r>
      <w:r w:rsidR="00A30DA4" w:rsidRPr="00474ABB">
        <w:rPr>
          <w:color w:val="000000" w:themeColor="text1"/>
          <w:szCs w:val="20"/>
        </w:rPr>
        <w:t>issues</w:t>
      </w:r>
      <w:r w:rsidRPr="00474ABB">
        <w:rPr>
          <w:color w:val="000000" w:themeColor="text1"/>
          <w:szCs w:val="20"/>
        </w:rPr>
        <w:t>.</w:t>
      </w:r>
    </w:p>
    <w:p w14:paraId="4162C54A" w14:textId="422BEBA1" w:rsidR="00621EF8" w:rsidRPr="00474ABB" w:rsidRDefault="00096644" w:rsidP="006F10D5">
      <w:pPr>
        <w:pStyle w:val="ListParagraph"/>
        <w:numPr>
          <w:ilvl w:val="1"/>
          <w:numId w:val="39"/>
        </w:numPr>
        <w:rPr>
          <w:rFonts w:eastAsia="Karla"/>
          <w:color w:val="000000" w:themeColor="text1"/>
          <w:szCs w:val="20"/>
        </w:rPr>
      </w:pPr>
      <w:r w:rsidRPr="00474ABB">
        <w:rPr>
          <w:rFonts w:eastAsia="Karla"/>
          <w:color w:val="000000" w:themeColor="text1"/>
          <w:szCs w:val="20"/>
        </w:rPr>
        <w:t>I</w:t>
      </w:r>
      <w:r w:rsidR="52BA4C0A" w:rsidRPr="00474ABB">
        <w:rPr>
          <w:rFonts w:eastAsia="Karla"/>
          <w:color w:val="000000" w:themeColor="text1"/>
          <w:szCs w:val="20"/>
        </w:rPr>
        <w:t xml:space="preserve">ncrease </w:t>
      </w:r>
      <w:r w:rsidR="293A5222" w:rsidRPr="00474ABB">
        <w:rPr>
          <w:rFonts w:eastAsia="Karla"/>
          <w:color w:val="000000" w:themeColor="text1"/>
          <w:szCs w:val="20"/>
        </w:rPr>
        <w:t>the number of</w:t>
      </w:r>
      <w:r w:rsidR="231BBB42" w:rsidRPr="00474ABB">
        <w:rPr>
          <w:rFonts w:eastAsia="Karla"/>
          <w:color w:val="000000" w:themeColor="text1"/>
          <w:szCs w:val="20"/>
        </w:rPr>
        <w:t xml:space="preserve"> </w:t>
      </w:r>
      <w:r w:rsidR="5EF3C184" w:rsidRPr="00474ABB">
        <w:rPr>
          <w:rFonts w:eastAsia="Karla"/>
          <w:color w:val="000000" w:themeColor="text1"/>
          <w:szCs w:val="20"/>
        </w:rPr>
        <w:t xml:space="preserve">workers </w:t>
      </w:r>
      <w:r w:rsidRPr="00474ABB">
        <w:rPr>
          <w:rFonts w:eastAsia="Karla"/>
          <w:color w:val="000000" w:themeColor="text1"/>
          <w:szCs w:val="20"/>
        </w:rPr>
        <w:t>with</w:t>
      </w:r>
      <w:r w:rsidR="00BE3FD9" w:rsidRPr="00474ABB">
        <w:rPr>
          <w:rFonts w:eastAsia="Karla"/>
          <w:color w:val="000000" w:themeColor="text1"/>
          <w:szCs w:val="20"/>
        </w:rPr>
        <w:t xml:space="preserve"> </w:t>
      </w:r>
      <w:r w:rsidR="61A2AD51" w:rsidRPr="00474ABB">
        <w:rPr>
          <w:rFonts w:eastAsia="Karla"/>
          <w:color w:val="000000" w:themeColor="text1"/>
          <w:szCs w:val="20"/>
        </w:rPr>
        <w:t>lived</w:t>
      </w:r>
      <w:r w:rsidR="00BE3FD9" w:rsidRPr="00474ABB">
        <w:rPr>
          <w:rFonts w:eastAsia="Karla"/>
          <w:color w:val="000000" w:themeColor="text1"/>
          <w:szCs w:val="20"/>
        </w:rPr>
        <w:t xml:space="preserve"> experience</w:t>
      </w:r>
      <w:r w:rsidRPr="00474ABB">
        <w:rPr>
          <w:rFonts w:eastAsia="Karla"/>
          <w:color w:val="000000" w:themeColor="text1"/>
          <w:szCs w:val="20"/>
        </w:rPr>
        <w:t xml:space="preserve"> </w:t>
      </w:r>
      <w:r w:rsidR="76DD4AF1" w:rsidRPr="00474ABB">
        <w:rPr>
          <w:rFonts w:eastAsia="Karla"/>
          <w:color w:val="000000" w:themeColor="text1"/>
          <w:szCs w:val="20"/>
        </w:rPr>
        <w:t xml:space="preserve">of disability </w:t>
      </w:r>
      <w:r w:rsidR="006E2446" w:rsidRPr="00474ABB">
        <w:rPr>
          <w:rFonts w:eastAsia="Karla"/>
          <w:color w:val="000000" w:themeColor="text1"/>
          <w:szCs w:val="20"/>
        </w:rPr>
        <w:t>to work alongside disabled young people with mental illness.</w:t>
      </w:r>
    </w:p>
    <w:p w14:paraId="2F2F7F14" w14:textId="444B5D59" w:rsidR="00621EF8" w:rsidRPr="00474ABB" w:rsidRDefault="00BE3FD9" w:rsidP="006F10D5">
      <w:pPr>
        <w:pStyle w:val="ListParagraph"/>
        <w:numPr>
          <w:ilvl w:val="1"/>
          <w:numId w:val="39"/>
        </w:numPr>
        <w:rPr>
          <w:color w:val="000000" w:themeColor="text1"/>
        </w:rPr>
      </w:pPr>
      <w:r w:rsidRPr="00592B8D">
        <w:rPr>
          <w:rFonts w:eastAsia="Karla"/>
          <w:color w:val="000000" w:themeColor="text1"/>
        </w:rPr>
        <w:t xml:space="preserve">Support disabled young people to </w:t>
      </w:r>
      <w:r w:rsidR="5DECDDA5" w:rsidRPr="00592B8D">
        <w:rPr>
          <w:color w:val="000000" w:themeColor="text1"/>
        </w:rPr>
        <w:t>attain</w:t>
      </w:r>
      <w:r w:rsidR="1067A965" w:rsidRPr="00592B8D">
        <w:rPr>
          <w:color w:val="000000" w:themeColor="text1"/>
        </w:rPr>
        <w:t xml:space="preserve"> qualifications</w:t>
      </w:r>
      <w:r w:rsidRPr="00592B8D">
        <w:rPr>
          <w:color w:val="000000" w:themeColor="text1"/>
        </w:rPr>
        <w:t xml:space="preserve"> related to the </w:t>
      </w:r>
      <w:r w:rsidRPr="00592B8D">
        <w:rPr>
          <w:rFonts w:eastAsia="Karla"/>
          <w:color w:val="000000" w:themeColor="text1"/>
        </w:rPr>
        <w:t xml:space="preserve">mental health sector by offering scholarships, financial </w:t>
      </w:r>
      <w:r w:rsidRPr="00592B8D">
        <w:rPr>
          <w:color w:val="000000" w:themeColor="text1"/>
        </w:rPr>
        <w:t>assistance,</w:t>
      </w:r>
      <w:r w:rsidRPr="00592B8D">
        <w:rPr>
          <w:rFonts w:eastAsia="Karla"/>
          <w:color w:val="000000" w:themeColor="text1"/>
        </w:rPr>
        <w:t xml:space="preserve"> and mentorships</w:t>
      </w:r>
      <w:r w:rsidRPr="00592B8D">
        <w:rPr>
          <w:color w:val="000000" w:themeColor="text1"/>
        </w:rPr>
        <w:t>.</w:t>
      </w:r>
      <w:r w:rsidRPr="00592B8D">
        <w:rPr>
          <w:rFonts w:eastAsia="Karla"/>
          <w:color w:val="000000" w:themeColor="text1"/>
        </w:rPr>
        <w:t xml:space="preserve"> </w:t>
      </w:r>
    </w:p>
    <w:p w14:paraId="144F7BD4" w14:textId="284E5C24" w:rsidR="00041493" w:rsidRPr="00474ABB" w:rsidRDefault="00BE3FD9" w:rsidP="006F10D5">
      <w:pPr>
        <w:pStyle w:val="ListParagraph"/>
        <w:numPr>
          <w:ilvl w:val="1"/>
          <w:numId w:val="39"/>
        </w:numPr>
        <w:rPr>
          <w:color w:val="000000" w:themeColor="text1"/>
          <w:szCs w:val="20"/>
        </w:rPr>
      </w:pPr>
      <w:r w:rsidRPr="00474ABB">
        <w:rPr>
          <w:rFonts w:eastAsia="Karla"/>
          <w:color w:val="000000" w:themeColor="text1"/>
          <w:szCs w:val="20"/>
        </w:rPr>
        <w:t>Resource fast track referral pathways for mental health support between disability-focused and mainstream organisations</w:t>
      </w:r>
      <w:r w:rsidR="6DAF532C" w:rsidRPr="00474ABB">
        <w:rPr>
          <w:rFonts w:eastAsia="Karla"/>
          <w:color w:val="000000" w:themeColor="text1"/>
          <w:szCs w:val="20"/>
        </w:rPr>
        <w:t>.</w:t>
      </w:r>
      <w:r w:rsidRPr="00474ABB">
        <w:rPr>
          <w:rFonts w:eastAsia="Karla"/>
          <w:color w:val="000000" w:themeColor="text1"/>
          <w:szCs w:val="20"/>
        </w:rPr>
        <w:t xml:space="preserve"> </w:t>
      </w:r>
    </w:p>
    <w:p w14:paraId="1058D54E" w14:textId="16746A97" w:rsidR="00BE3FD9" w:rsidRPr="00474ABB" w:rsidRDefault="00BE3FD9" w:rsidP="006F10D5">
      <w:pPr>
        <w:pStyle w:val="ListParagraph"/>
        <w:numPr>
          <w:ilvl w:val="1"/>
          <w:numId w:val="39"/>
        </w:numPr>
        <w:rPr>
          <w:color w:val="000000" w:themeColor="text1"/>
          <w:szCs w:val="20"/>
        </w:rPr>
      </w:pPr>
      <w:r w:rsidRPr="00474ABB">
        <w:rPr>
          <w:rFonts w:eastAsia="Karla"/>
          <w:color w:val="000000" w:themeColor="text1"/>
          <w:szCs w:val="20"/>
        </w:rPr>
        <w:t xml:space="preserve">Invest in </w:t>
      </w:r>
      <w:r w:rsidR="006E2446" w:rsidRPr="00474ABB">
        <w:rPr>
          <w:rFonts w:eastAsia="Karla"/>
          <w:color w:val="000000" w:themeColor="text1"/>
          <w:szCs w:val="20"/>
        </w:rPr>
        <w:t xml:space="preserve">flexible service delivery and a </w:t>
      </w:r>
      <w:r w:rsidRPr="00474ABB">
        <w:rPr>
          <w:rFonts w:eastAsia="Karla"/>
          <w:color w:val="000000" w:themeColor="text1"/>
          <w:szCs w:val="20"/>
        </w:rPr>
        <w:t xml:space="preserve">range of mental health treatments </w:t>
      </w:r>
      <w:r w:rsidR="5515055B" w:rsidRPr="00474ABB">
        <w:rPr>
          <w:rFonts w:eastAsia="Karla"/>
          <w:color w:val="000000" w:themeColor="text1"/>
          <w:szCs w:val="20"/>
        </w:rPr>
        <w:t>t</w:t>
      </w:r>
      <w:r w:rsidR="70395620" w:rsidRPr="00474ABB">
        <w:rPr>
          <w:rFonts w:eastAsia="Karla"/>
          <w:color w:val="000000" w:themeColor="text1"/>
          <w:szCs w:val="20"/>
        </w:rPr>
        <w:t xml:space="preserve">ailored </w:t>
      </w:r>
      <w:r w:rsidR="3415CB50" w:rsidRPr="00474ABB">
        <w:rPr>
          <w:rFonts w:eastAsia="Karla"/>
          <w:color w:val="000000" w:themeColor="text1"/>
          <w:szCs w:val="20"/>
        </w:rPr>
        <w:t xml:space="preserve">for </w:t>
      </w:r>
      <w:r w:rsidRPr="00474ABB">
        <w:rPr>
          <w:rFonts w:eastAsia="Karla"/>
          <w:color w:val="000000" w:themeColor="text1"/>
          <w:szCs w:val="20"/>
        </w:rPr>
        <w:t>disabled young people</w:t>
      </w:r>
      <w:r w:rsidR="00B8223A" w:rsidRPr="00474ABB">
        <w:rPr>
          <w:rFonts w:eastAsia="Karla"/>
          <w:color w:val="000000" w:themeColor="text1"/>
          <w:szCs w:val="20"/>
        </w:rPr>
        <w:t>’s diverse needs.</w:t>
      </w:r>
      <w:r w:rsidRPr="00474ABB">
        <w:rPr>
          <w:rFonts w:eastAsia="Karla"/>
          <w:color w:val="000000" w:themeColor="text1"/>
          <w:szCs w:val="20"/>
        </w:rPr>
        <w:t xml:space="preserve"> </w:t>
      </w:r>
    </w:p>
    <w:p w14:paraId="62336F41" w14:textId="518A3675" w:rsidR="000D04D1" w:rsidRDefault="000D04D1" w:rsidP="000D04D1">
      <w:pPr>
        <w:spacing w:line="360" w:lineRule="auto"/>
        <w:rPr>
          <w:rFonts w:ascii="Karla" w:hAnsi="Karla"/>
          <w:sz w:val="20"/>
          <w:szCs w:val="20"/>
        </w:rPr>
      </w:pPr>
      <w:bookmarkStart w:id="36" w:name="_Toc121825633"/>
      <w:r>
        <w:rPr>
          <w:rFonts w:ascii="Karla" w:hAnsi="Karla"/>
          <w:sz w:val="20"/>
          <w:szCs w:val="20"/>
        </w:rPr>
        <w:br w:type="page"/>
      </w:r>
    </w:p>
    <w:p w14:paraId="219EF6C8" w14:textId="34F6E864" w:rsidR="00BA57DC" w:rsidRPr="00AF3DCA" w:rsidRDefault="00AF3DCA" w:rsidP="000D04D1">
      <w:pPr>
        <w:pStyle w:val="Heading1"/>
        <w:spacing w:after="0"/>
        <w:rPr>
          <w:b/>
          <w:bCs/>
        </w:rPr>
      </w:pPr>
      <w:bookmarkStart w:id="37" w:name="_Toc122514707"/>
      <w:bookmarkStart w:id="38" w:name="_Toc122695867"/>
      <w:r w:rsidRPr="00B24541">
        <w:rPr>
          <w:noProof/>
          <w:color w:val="01AAEB"/>
          <w:shd w:val="clear" w:color="auto" w:fill="E6E6E6"/>
        </w:rPr>
        <w:drawing>
          <wp:anchor distT="0" distB="0" distL="114300" distR="114300" simplePos="0" relativeHeight="251658247" behindDoc="1" locked="0" layoutInCell="1" allowOverlap="1" wp14:anchorId="2E4FE6E1" wp14:editId="0B93DEEA">
            <wp:simplePos x="0" y="0"/>
            <wp:positionH relativeFrom="column">
              <wp:posOffset>0</wp:posOffset>
            </wp:positionH>
            <wp:positionV relativeFrom="paragraph">
              <wp:posOffset>471932</wp:posOffset>
            </wp:positionV>
            <wp:extent cx="5727700" cy="32385"/>
            <wp:effectExtent l="0" t="0" r="0" b="5715"/>
            <wp:wrapTight wrapText="bothSides">
              <wp:wrapPolygon edited="0">
                <wp:start x="0" y="0"/>
                <wp:lineTo x="0" y="16941"/>
                <wp:lineTo x="21552" y="16941"/>
                <wp:lineTo x="21552"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00381E2B" w:rsidRPr="00AF3DCA">
        <w:rPr>
          <w:b/>
          <w:bCs/>
        </w:rPr>
        <w:t>Methodolog</w:t>
      </w:r>
      <w:r w:rsidR="00412EFF" w:rsidRPr="00AF3DCA">
        <w:rPr>
          <w:b/>
          <w:bCs/>
        </w:rPr>
        <w:t>y</w:t>
      </w:r>
      <w:bookmarkEnd w:id="36"/>
      <w:bookmarkEnd w:id="37"/>
      <w:bookmarkEnd w:id="38"/>
    </w:p>
    <w:p w14:paraId="02105489" w14:textId="19C515AE" w:rsidR="00BA57DC" w:rsidRPr="00AF3DCA" w:rsidRDefault="00BA57DC" w:rsidP="000D04D1">
      <w:pPr>
        <w:pStyle w:val="Heading2"/>
        <w:spacing w:after="0"/>
        <w:rPr>
          <w:rFonts w:cstheme="majorBidi"/>
          <w:color w:val="283D87"/>
          <w:sz w:val="20"/>
          <w:szCs w:val="24"/>
        </w:rPr>
      </w:pPr>
      <w:bookmarkStart w:id="39" w:name="_Toc122083327"/>
      <w:bookmarkStart w:id="40" w:name="_Toc122512086"/>
      <w:bookmarkStart w:id="41" w:name="_Toc122514708"/>
      <w:bookmarkStart w:id="42" w:name="_Toc122695484"/>
      <w:bookmarkStart w:id="43" w:name="_Toc122695625"/>
      <w:bookmarkStart w:id="44" w:name="_Toc122695868"/>
      <w:r w:rsidRPr="00AF3DCA">
        <w:rPr>
          <w:color w:val="283D87"/>
        </w:rPr>
        <w:t>Youth Participation</w:t>
      </w:r>
      <w:bookmarkEnd w:id="39"/>
      <w:bookmarkEnd w:id="40"/>
      <w:bookmarkEnd w:id="41"/>
      <w:bookmarkEnd w:id="42"/>
      <w:bookmarkEnd w:id="43"/>
      <w:bookmarkEnd w:id="44"/>
    </w:p>
    <w:p w14:paraId="051ABF24" w14:textId="0A9A832B" w:rsidR="00474ABB" w:rsidRPr="00474ABB" w:rsidRDefault="00E471AA" w:rsidP="000D04D1">
      <w:pPr>
        <w:spacing w:line="360" w:lineRule="auto"/>
        <w:rPr>
          <w:rFonts w:ascii="Karla" w:hAnsi="Karla" w:cs="Segoe UI"/>
          <w:color w:val="000000" w:themeColor="text1"/>
          <w:sz w:val="20"/>
          <w:szCs w:val="20"/>
        </w:rPr>
      </w:pPr>
      <w:r w:rsidRPr="00474ABB">
        <w:rPr>
          <w:rFonts w:ascii="Karla" w:hAnsi="Karla" w:cs="Segoe UI"/>
          <w:color w:val="000000" w:themeColor="text1"/>
          <w:sz w:val="20"/>
          <w:szCs w:val="20"/>
        </w:rPr>
        <w:t>This</w:t>
      </w:r>
      <w:r w:rsidR="00BA57DC" w:rsidRPr="00474ABB">
        <w:rPr>
          <w:rFonts w:ascii="Karla" w:hAnsi="Karla" w:cs="Segoe UI"/>
          <w:color w:val="000000" w:themeColor="text1"/>
          <w:sz w:val="20"/>
          <w:szCs w:val="20"/>
        </w:rPr>
        <w:t xml:space="preserve"> submission </w:t>
      </w:r>
      <w:r w:rsidRPr="00474ABB">
        <w:rPr>
          <w:rFonts w:ascii="Karla" w:hAnsi="Karla" w:cs="Segoe UI"/>
          <w:color w:val="000000" w:themeColor="text1"/>
          <w:sz w:val="20"/>
          <w:szCs w:val="20"/>
        </w:rPr>
        <w:t>is</w:t>
      </w:r>
      <w:r w:rsidR="00BA57DC" w:rsidRPr="00474ABB">
        <w:rPr>
          <w:rFonts w:ascii="Karla" w:hAnsi="Karla" w:cs="Segoe UI"/>
          <w:color w:val="000000" w:themeColor="text1"/>
          <w:sz w:val="20"/>
          <w:szCs w:val="20"/>
        </w:rPr>
        <w:t xml:space="preserve"> guided by a model of youth participation developed by Youth Affairs Council of Victoria </w:t>
      </w:r>
      <w:r w:rsidR="00BA57DC" w:rsidRPr="00F80B83">
        <w:rPr>
          <w:rFonts w:ascii="Karla" w:hAnsi="Karla" w:cs="Segoe UI"/>
          <w:color w:val="000000" w:themeColor="text1"/>
          <w:sz w:val="20"/>
          <w:szCs w:val="20"/>
        </w:rPr>
        <w:t>(</w:t>
      </w:r>
      <w:proofErr w:type="spellStart"/>
      <w:r w:rsidR="00BA57DC" w:rsidRPr="00F80B83">
        <w:rPr>
          <w:rFonts w:ascii="Karla" w:hAnsi="Karla" w:cs="Segoe UI"/>
          <w:color w:val="000000" w:themeColor="text1"/>
          <w:sz w:val="20"/>
          <w:szCs w:val="20"/>
        </w:rPr>
        <w:t>YACVic</w:t>
      </w:r>
      <w:proofErr w:type="spellEnd"/>
      <w:r w:rsidR="00BA57DC" w:rsidRPr="00F80B83">
        <w:rPr>
          <w:rFonts w:ascii="Karla" w:hAnsi="Karla" w:cs="Segoe UI"/>
          <w:color w:val="000000" w:themeColor="text1"/>
          <w:sz w:val="20"/>
          <w:szCs w:val="20"/>
        </w:rPr>
        <w:t>).</w:t>
      </w:r>
      <w:r w:rsidR="00BA57DC" w:rsidRPr="00474ABB">
        <w:rPr>
          <w:rFonts w:ascii="Karla" w:hAnsi="Karla" w:cs="Segoe UI"/>
          <w:b/>
          <w:bCs/>
          <w:color w:val="000000" w:themeColor="text1"/>
          <w:sz w:val="20"/>
          <w:szCs w:val="20"/>
        </w:rPr>
        <w:t xml:space="preserve"> </w:t>
      </w:r>
      <w:proofErr w:type="spellStart"/>
      <w:r w:rsidR="00BA57DC" w:rsidRPr="00474ABB">
        <w:rPr>
          <w:rFonts w:ascii="Karla" w:hAnsi="Karla" w:cs="Segoe UI"/>
          <w:color w:val="000000" w:themeColor="text1"/>
          <w:sz w:val="20"/>
          <w:szCs w:val="20"/>
        </w:rPr>
        <w:t>YACVic’s</w:t>
      </w:r>
      <w:proofErr w:type="spellEnd"/>
      <w:r w:rsidR="00BA57DC" w:rsidRPr="00474ABB">
        <w:rPr>
          <w:rFonts w:ascii="Karla" w:hAnsi="Karla" w:cs="Segoe UI"/>
          <w:color w:val="000000" w:themeColor="text1"/>
          <w:sz w:val="20"/>
          <w:szCs w:val="20"/>
        </w:rPr>
        <w:t xml:space="preserve"> model of youth participation</w:t>
      </w:r>
      <w:r w:rsidR="009C3963" w:rsidRPr="00474ABB">
        <w:rPr>
          <w:rFonts w:ascii="Karla" w:hAnsi="Karla" w:cs="Segoe UI"/>
          <w:b/>
          <w:bCs/>
          <w:color w:val="000000" w:themeColor="text1"/>
          <w:sz w:val="20"/>
          <w:szCs w:val="20"/>
        </w:rPr>
        <w:t xml:space="preserve"> </w:t>
      </w:r>
      <w:r w:rsidR="009C3963" w:rsidRPr="00F80B83">
        <w:rPr>
          <w:rFonts w:ascii="Karla" w:hAnsi="Karla" w:cs="Segoe UI"/>
          <w:color w:val="000000" w:themeColor="text1"/>
          <w:sz w:val="20"/>
          <w:szCs w:val="20"/>
        </w:rPr>
        <w:t>(</w:t>
      </w:r>
      <w:r w:rsidR="008F367E" w:rsidRPr="00F80B83">
        <w:rPr>
          <w:rFonts w:ascii="Karla" w:hAnsi="Karla" w:cs="Segoe UI"/>
          <w:color w:val="000000" w:themeColor="text1"/>
          <w:sz w:val="20"/>
          <w:szCs w:val="20"/>
        </w:rPr>
        <w:t>M</w:t>
      </w:r>
      <w:r w:rsidR="009C3963" w:rsidRPr="00F80B83">
        <w:rPr>
          <w:rFonts w:ascii="Karla" w:hAnsi="Karla" w:cs="Segoe UI"/>
          <w:color w:val="000000" w:themeColor="text1"/>
          <w:sz w:val="20"/>
          <w:szCs w:val="20"/>
        </w:rPr>
        <w:t>YP)</w:t>
      </w:r>
      <w:r w:rsidR="00BA57DC" w:rsidRPr="00474ABB">
        <w:rPr>
          <w:rFonts w:ascii="Karla" w:hAnsi="Karla" w:cs="Segoe UI"/>
          <w:b/>
          <w:bCs/>
          <w:color w:val="000000" w:themeColor="text1"/>
          <w:sz w:val="20"/>
          <w:szCs w:val="20"/>
        </w:rPr>
        <w:t xml:space="preserve"> </w:t>
      </w:r>
      <w:r w:rsidR="00BA57DC" w:rsidRPr="00474ABB">
        <w:rPr>
          <w:rFonts w:ascii="Karla" w:hAnsi="Karla" w:cs="Segoe UI"/>
          <w:color w:val="000000" w:themeColor="text1"/>
          <w:sz w:val="20"/>
          <w:szCs w:val="20"/>
        </w:rPr>
        <w:t>emphasises empowerment, meaningful engagement, and the inclusion of all young people.</w:t>
      </w:r>
      <w:r w:rsidR="00FB05CE" w:rsidRPr="00474ABB">
        <w:rPr>
          <w:rStyle w:val="EndnoteReference"/>
          <w:rFonts w:ascii="Karla" w:hAnsi="Karla" w:cs="Segoe UI"/>
          <w:color w:val="000000" w:themeColor="text1"/>
          <w:sz w:val="20"/>
          <w:szCs w:val="20"/>
        </w:rPr>
        <w:endnoteReference w:id="2"/>
      </w:r>
      <w:r w:rsidR="00BA57DC" w:rsidRPr="00474ABB">
        <w:rPr>
          <w:rFonts w:ascii="Karla" w:hAnsi="Karla" w:cs="Segoe UI"/>
          <w:color w:val="000000" w:themeColor="text1"/>
          <w:sz w:val="20"/>
          <w:szCs w:val="20"/>
        </w:rPr>
        <w:t xml:space="preserve"> </w:t>
      </w:r>
      <w:r w:rsidR="008F367E" w:rsidRPr="00474ABB">
        <w:rPr>
          <w:rFonts w:ascii="Karla" w:hAnsi="Karla" w:cs="Segoe UI"/>
          <w:color w:val="000000" w:themeColor="text1"/>
          <w:sz w:val="20"/>
          <w:szCs w:val="20"/>
        </w:rPr>
        <w:t>M</w:t>
      </w:r>
      <w:r w:rsidR="009C3963" w:rsidRPr="00474ABB">
        <w:rPr>
          <w:rFonts w:ascii="Karla" w:hAnsi="Karla" w:cs="Segoe UI"/>
          <w:color w:val="000000" w:themeColor="text1"/>
          <w:sz w:val="20"/>
          <w:szCs w:val="20"/>
        </w:rPr>
        <w:t>YP is</w:t>
      </w:r>
      <w:r w:rsidR="00BA57DC" w:rsidRPr="00474ABB">
        <w:rPr>
          <w:rFonts w:ascii="Karla" w:hAnsi="Karla" w:cs="Segoe UI"/>
          <w:color w:val="000000" w:themeColor="text1"/>
          <w:sz w:val="20"/>
          <w:szCs w:val="20"/>
        </w:rPr>
        <w:t xml:space="preserve"> underpinned by Article 12 of the United Nations Convention on the Rights of the Child </w:t>
      </w:r>
      <w:r w:rsidR="00BA57DC" w:rsidRPr="00F80B83">
        <w:rPr>
          <w:rFonts w:ascii="Karla" w:hAnsi="Karla" w:cs="Segoe UI"/>
          <w:color w:val="000000" w:themeColor="text1"/>
          <w:sz w:val="20"/>
          <w:szCs w:val="20"/>
        </w:rPr>
        <w:t>(CRC)</w:t>
      </w:r>
      <w:r w:rsidR="00BA57DC" w:rsidRPr="00474ABB">
        <w:rPr>
          <w:rFonts w:ascii="Karla" w:hAnsi="Karla" w:cs="Segoe UI"/>
          <w:color w:val="000000" w:themeColor="text1"/>
          <w:sz w:val="20"/>
          <w:szCs w:val="20"/>
        </w:rPr>
        <w:t xml:space="preserve"> which states that “</w:t>
      </w:r>
      <w:r w:rsidR="00BA57DC" w:rsidRPr="00474ABB">
        <w:rPr>
          <w:rFonts w:ascii="Karla" w:hAnsi="Karla"/>
          <w:color w:val="000000" w:themeColor="text1"/>
          <w:sz w:val="20"/>
          <w:szCs w:val="20"/>
        </w:rPr>
        <w:t xml:space="preserve">States Parties shall assure to the child who is capable of forming </w:t>
      </w:r>
      <w:r w:rsidR="48792DDB" w:rsidRPr="00474ABB">
        <w:rPr>
          <w:rFonts w:ascii="Karla" w:hAnsi="Karla"/>
          <w:color w:val="000000" w:themeColor="text1"/>
          <w:sz w:val="20"/>
          <w:szCs w:val="20"/>
        </w:rPr>
        <w:t xml:space="preserve">[their] </w:t>
      </w:r>
      <w:r w:rsidR="00BA57DC" w:rsidRPr="00474ABB">
        <w:rPr>
          <w:rFonts w:ascii="Karla" w:hAnsi="Karla"/>
          <w:color w:val="000000" w:themeColor="text1"/>
          <w:sz w:val="20"/>
          <w:szCs w:val="20"/>
        </w:rPr>
        <w:t>own views the right to express those views freely in all matters affecting the child, the views of the child being given due weight in accordance with the age and maturity of the child</w:t>
      </w:r>
      <w:r w:rsidR="009A30FA" w:rsidRPr="00474ABB">
        <w:rPr>
          <w:rFonts w:ascii="Karla" w:hAnsi="Karla"/>
          <w:color w:val="000000" w:themeColor="text1"/>
          <w:sz w:val="20"/>
          <w:szCs w:val="20"/>
        </w:rPr>
        <w:t>.”</w:t>
      </w:r>
      <w:r w:rsidR="00030459" w:rsidRPr="00474ABB">
        <w:rPr>
          <w:rStyle w:val="EndnoteReference"/>
          <w:rFonts w:ascii="Karla" w:hAnsi="Karla"/>
          <w:color w:val="000000" w:themeColor="text1"/>
          <w:sz w:val="20"/>
          <w:szCs w:val="20"/>
        </w:rPr>
        <w:endnoteReference w:id="3"/>
      </w:r>
      <w:r w:rsidR="00BA57DC" w:rsidRPr="00474ABB">
        <w:rPr>
          <w:rFonts w:ascii="Karla" w:hAnsi="Karla"/>
          <w:color w:val="000000" w:themeColor="text1"/>
          <w:sz w:val="20"/>
          <w:szCs w:val="20"/>
        </w:rPr>
        <w:t xml:space="preserve"> </w:t>
      </w:r>
      <w:r w:rsidR="008F367E" w:rsidRPr="00474ABB">
        <w:rPr>
          <w:rFonts w:ascii="Karla" w:hAnsi="Karla"/>
          <w:color w:val="000000" w:themeColor="text1"/>
          <w:sz w:val="20"/>
          <w:szCs w:val="20"/>
        </w:rPr>
        <w:t>M</w:t>
      </w:r>
      <w:r w:rsidR="009C3963" w:rsidRPr="00474ABB">
        <w:rPr>
          <w:rFonts w:ascii="Karla" w:hAnsi="Karla"/>
          <w:color w:val="000000" w:themeColor="text1"/>
          <w:sz w:val="20"/>
          <w:szCs w:val="20"/>
        </w:rPr>
        <w:t>YP</w:t>
      </w:r>
      <w:r w:rsidR="00BA57DC" w:rsidRPr="00474ABB">
        <w:rPr>
          <w:rFonts w:ascii="Karla" w:hAnsi="Karla"/>
          <w:color w:val="000000" w:themeColor="text1"/>
          <w:sz w:val="20"/>
          <w:szCs w:val="20"/>
        </w:rPr>
        <w:t xml:space="preserve"> is also informed by Hart’s Ladder of Participation, and aligns with Participatory Action Research and Co-design methods. These models support young people’s active participation in guiding and developing research, provide opportunities </w:t>
      </w:r>
      <w:r w:rsidR="009A30FA" w:rsidRPr="00474ABB">
        <w:rPr>
          <w:rFonts w:ascii="Karla" w:hAnsi="Karla"/>
          <w:color w:val="000000" w:themeColor="text1"/>
          <w:sz w:val="20"/>
          <w:szCs w:val="20"/>
        </w:rPr>
        <w:t xml:space="preserve">to </w:t>
      </w:r>
      <w:r w:rsidR="00BA57DC" w:rsidRPr="00474ABB">
        <w:rPr>
          <w:rFonts w:ascii="Karla" w:hAnsi="Karla"/>
          <w:color w:val="000000" w:themeColor="text1"/>
          <w:sz w:val="20"/>
          <w:szCs w:val="20"/>
        </w:rPr>
        <w:t xml:space="preserve">share decision-making, and </w:t>
      </w:r>
      <w:r w:rsidR="00BA57DC" w:rsidRPr="00474ABB">
        <w:rPr>
          <w:rFonts w:ascii="Karla" w:hAnsi="Karla" w:cs="Segoe UI"/>
          <w:color w:val="000000" w:themeColor="text1"/>
          <w:sz w:val="20"/>
          <w:szCs w:val="20"/>
        </w:rPr>
        <w:t>empower young people and other stakeholders to learn from each other to collectively create better outcomes</w:t>
      </w:r>
      <w:r w:rsidR="00BA57DC" w:rsidRPr="00474ABB">
        <w:rPr>
          <w:rFonts w:ascii="Karla" w:hAnsi="Karla"/>
          <w:color w:val="000000" w:themeColor="text1"/>
          <w:sz w:val="20"/>
          <w:szCs w:val="20"/>
        </w:rPr>
        <w:t>.</w:t>
      </w:r>
      <w:r w:rsidR="00CE2B85" w:rsidRPr="00474ABB">
        <w:rPr>
          <w:rStyle w:val="EndnoteReference"/>
          <w:rFonts w:ascii="Karla" w:hAnsi="Karla"/>
          <w:color w:val="000000" w:themeColor="text1"/>
          <w:sz w:val="20"/>
          <w:szCs w:val="20"/>
        </w:rPr>
        <w:endnoteReference w:id="4"/>
      </w:r>
      <w:r w:rsidR="00BA57DC" w:rsidRPr="00474ABB">
        <w:rPr>
          <w:rFonts w:ascii="Karla" w:hAnsi="Karla"/>
          <w:color w:val="000000" w:themeColor="text1"/>
          <w:sz w:val="20"/>
          <w:szCs w:val="20"/>
        </w:rPr>
        <w:t xml:space="preserve"> </w:t>
      </w:r>
      <w:r w:rsidR="00BA57DC" w:rsidRPr="00474ABB">
        <w:rPr>
          <w:rFonts w:ascii="Karla" w:hAnsi="Karla" w:cs="Segoe UI"/>
          <w:color w:val="000000" w:themeColor="text1"/>
          <w:sz w:val="20"/>
          <w:szCs w:val="20"/>
        </w:rPr>
        <w:t xml:space="preserve">These principles of youth participation are foundational to this submission and have been implemented </w:t>
      </w:r>
      <w:r w:rsidR="009C3963" w:rsidRPr="00474ABB">
        <w:rPr>
          <w:rFonts w:ascii="Karla" w:hAnsi="Karla" w:cs="Segoe UI"/>
          <w:color w:val="000000" w:themeColor="text1"/>
          <w:sz w:val="20"/>
          <w:szCs w:val="20"/>
        </w:rPr>
        <w:t>in all stages of</w:t>
      </w:r>
      <w:r w:rsidR="00BA57DC" w:rsidRPr="00474ABB">
        <w:rPr>
          <w:rFonts w:ascii="Karla" w:hAnsi="Karla" w:cs="Segoe UI"/>
          <w:color w:val="000000" w:themeColor="text1"/>
          <w:sz w:val="20"/>
          <w:szCs w:val="20"/>
        </w:rPr>
        <w:t xml:space="preserve"> its development. </w:t>
      </w:r>
      <w:bookmarkStart w:id="45" w:name="_Toc122083328"/>
      <w:bookmarkStart w:id="46" w:name="_Toc122512087"/>
      <w:bookmarkStart w:id="47" w:name="_Toc122514709"/>
      <w:bookmarkStart w:id="48" w:name="_Toc26977950"/>
      <w:bookmarkStart w:id="49" w:name="_Toc121817135"/>
      <w:bookmarkStart w:id="50" w:name="_Toc121825634"/>
      <w:bookmarkStart w:id="51" w:name="_Toc121830654"/>
      <w:bookmarkStart w:id="52" w:name="_Toc121831163"/>
    </w:p>
    <w:p w14:paraId="6175F1B2" w14:textId="3FB800AB" w:rsidR="00474ABB" w:rsidRDefault="00474ABB" w:rsidP="000D04D1">
      <w:pPr>
        <w:spacing w:line="360" w:lineRule="auto"/>
        <w:rPr>
          <w:rFonts w:ascii="Karla" w:hAnsi="Karla" w:cs="Segoe UI"/>
          <w:sz w:val="20"/>
          <w:szCs w:val="20"/>
        </w:rPr>
      </w:pPr>
    </w:p>
    <w:p w14:paraId="2C548C2C" w14:textId="64E5A830" w:rsidR="00085674" w:rsidRPr="00474ABB" w:rsidRDefault="00085674" w:rsidP="000D04D1">
      <w:pPr>
        <w:spacing w:line="360" w:lineRule="auto"/>
        <w:rPr>
          <w:rFonts w:ascii="Karla" w:hAnsi="Karla"/>
          <w:b/>
          <w:bCs/>
          <w:sz w:val="20"/>
          <w:szCs w:val="20"/>
        </w:rPr>
      </w:pPr>
      <w:r w:rsidRPr="00474ABB">
        <w:rPr>
          <w:rFonts w:ascii="Karla" w:hAnsi="Karla"/>
          <w:b/>
          <w:bCs/>
          <w:color w:val="283D87"/>
        </w:rPr>
        <w:t>Participants</w:t>
      </w:r>
      <w:bookmarkEnd w:id="45"/>
      <w:bookmarkEnd w:id="46"/>
      <w:bookmarkEnd w:id="47"/>
    </w:p>
    <w:p w14:paraId="72A9E33D" w14:textId="5C583E93" w:rsidR="00412EFF" w:rsidRPr="00AF3DCA" w:rsidRDefault="00085674" w:rsidP="000D04D1">
      <w:pPr>
        <w:pStyle w:val="Heading3"/>
        <w:spacing w:after="0"/>
        <w:rPr>
          <w:color w:val="283D87"/>
        </w:rPr>
      </w:pPr>
      <w:bookmarkStart w:id="53" w:name="_Toc122083329"/>
      <w:bookmarkStart w:id="54" w:name="_Toc122514710"/>
      <w:bookmarkStart w:id="55" w:name="_Toc122695485"/>
      <w:bookmarkStart w:id="56" w:name="_Toc122695626"/>
      <w:bookmarkStart w:id="57" w:name="_Toc122695869"/>
      <w:r w:rsidRPr="00AF3DCA">
        <w:rPr>
          <w:color w:val="283D87"/>
        </w:rPr>
        <w:t xml:space="preserve">DRC </w:t>
      </w:r>
      <w:r w:rsidR="00CE2B85" w:rsidRPr="00AF3DCA">
        <w:rPr>
          <w:color w:val="283D87"/>
        </w:rPr>
        <w:t>w</w:t>
      </w:r>
      <w:r w:rsidR="00F257C4" w:rsidRPr="00AF3DCA">
        <w:rPr>
          <w:color w:val="283D87"/>
        </w:rPr>
        <w:t xml:space="preserve">orking </w:t>
      </w:r>
      <w:r w:rsidR="00CE2B85" w:rsidRPr="00AF3DCA">
        <w:rPr>
          <w:color w:val="283D87"/>
        </w:rPr>
        <w:t>g</w:t>
      </w:r>
      <w:r w:rsidR="00F257C4" w:rsidRPr="00AF3DCA">
        <w:rPr>
          <w:color w:val="283D87"/>
        </w:rPr>
        <w:t>roup</w:t>
      </w:r>
      <w:bookmarkEnd w:id="48"/>
      <w:bookmarkEnd w:id="49"/>
      <w:bookmarkEnd w:id="50"/>
      <w:bookmarkEnd w:id="51"/>
      <w:bookmarkEnd w:id="52"/>
      <w:r w:rsidR="00660E87" w:rsidRPr="00AF3DCA">
        <w:rPr>
          <w:color w:val="283D87"/>
        </w:rPr>
        <w:t xml:space="preserve"> members</w:t>
      </w:r>
      <w:bookmarkEnd w:id="53"/>
      <w:bookmarkEnd w:id="54"/>
      <w:bookmarkEnd w:id="55"/>
      <w:bookmarkEnd w:id="56"/>
      <w:bookmarkEnd w:id="57"/>
    </w:p>
    <w:p w14:paraId="707CBE74" w14:textId="124D28EF" w:rsidR="00546F20" w:rsidRPr="00474ABB" w:rsidRDefault="00660E87" w:rsidP="000D04D1">
      <w:pPr>
        <w:spacing w:line="360" w:lineRule="auto"/>
        <w:rPr>
          <w:rFonts w:ascii="Karla" w:hAnsi="Karla"/>
          <w:color w:val="000000" w:themeColor="text1"/>
          <w:sz w:val="20"/>
          <w:szCs w:val="20"/>
        </w:rPr>
      </w:pPr>
      <w:r w:rsidRPr="00474ABB">
        <w:rPr>
          <w:rFonts w:ascii="Karla" w:hAnsi="Karla"/>
          <w:color w:val="000000" w:themeColor="text1"/>
          <w:sz w:val="20"/>
          <w:szCs w:val="20"/>
        </w:rPr>
        <w:t>This submission was created with guidance and input from YDAS’s DRC working group.</w:t>
      </w:r>
      <w:bookmarkStart w:id="58" w:name="_Toc121817136"/>
      <w:bookmarkStart w:id="59" w:name="_Toc121825635"/>
      <w:bookmarkStart w:id="60" w:name="_Toc121830655"/>
      <w:bookmarkStart w:id="61" w:name="_Toc121831164"/>
      <w:r w:rsidR="009C3963" w:rsidRPr="00474ABB">
        <w:rPr>
          <w:rFonts w:ascii="Karla" w:hAnsi="Karla"/>
          <w:color w:val="000000" w:themeColor="text1"/>
          <w:sz w:val="20"/>
          <w:szCs w:val="20"/>
        </w:rPr>
        <w:t xml:space="preserve"> The DRC </w:t>
      </w:r>
      <w:r w:rsidR="00CE2B85" w:rsidRPr="00474ABB">
        <w:rPr>
          <w:rFonts w:ascii="Karla" w:hAnsi="Karla"/>
          <w:color w:val="000000" w:themeColor="text1"/>
          <w:sz w:val="20"/>
          <w:szCs w:val="20"/>
        </w:rPr>
        <w:t>w</w:t>
      </w:r>
      <w:r w:rsidR="009C3963" w:rsidRPr="00474ABB">
        <w:rPr>
          <w:rFonts w:ascii="Karla" w:hAnsi="Karla"/>
          <w:color w:val="000000" w:themeColor="text1"/>
          <w:sz w:val="20"/>
          <w:szCs w:val="20"/>
        </w:rPr>
        <w:t xml:space="preserve">orking </w:t>
      </w:r>
      <w:r w:rsidR="00CE2B85" w:rsidRPr="00474ABB">
        <w:rPr>
          <w:rFonts w:ascii="Karla" w:hAnsi="Karla"/>
          <w:color w:val="000000" w:themeColor="text1"/>
          <w:sz w:val="20"/>
          <w:szCs w:val="20"/>
        </w:rPr>
        <w:t>g</w:t>
      </w:r>
      <w:r w:rsidR="009C3963" w:rsidRPr="00474ABB">
        <w:rPr>
          <w:rFonts w:ascii="Karla" w:hAnsi="Karla"/>
          <w:color w:val="000000" w:themeColor="text1"/>
          <w:sz w:val="20"/>
          <w:szCs w:val="20"/>
        </w:rPr>
        <w:t xml:space="preserve">roup </w:t>
      </w:r>
      <w:r w:rsidR="00825CC5" w:rsidRPr="00474ABB">
        <w:rPr>
          <w:rFonts w:ascii="Karla" w:hAnsi="Karla"/>
          <w:color w:val="000000" w:themeColor="text1"/>
          <w:sz w:val="20"/>
          <w:szCs w:val="20"/>
        </w:rPr>
        <w:t>was</w:t>
      </w:r>
      <w:r w:rsidR="009C3963" w:rsidRPr="00474ABB">
        <w:rPr>
          <w:rFonts w:ascii="Karla" w:hAnsi="Karla"/>
          <w:color w:val="000000" w:themeColor="text1"/>
          <w:sz w:val="20"/>
          <w:szCs w:val="20"/>
        </w:rPr>
        <w:t xml:space="preserve"> made up of 5 disabled young people</w:t>
      </w:r>
      <w:r w:rsidR="009C3963" w:rsidRPr="00474ABB">
        <w:rPr>
          <w:rFonts w:ascii="Karla" w:hAnsi="Karla"/>
          <w:i/>
          <w:iCs/>
          <w:color w:val="000000" w:themeColor="text1"/>
          <w:sz w:val="20"/>
          <w:szCs w:val="20"/>
        </w:rPr>
        <w:t>.</w:t>
      </w:r>
      <w:bookmarkEnd w:id="58"/>
      <w:bookmarkEnd w:id="59"/>
      <w:bookmarkEnd w:id="60"/>
      <w:bookmarkEnd w:id="61"/>
      <w:r w:rsidRPr="00474ABB">
        <w:rPr>
          <w:rFonts w:ascii="Karla" w:hAnsi="Karla"/>
          <w:color w:val="000000" w:themeColor="text1"/>
          <w:sz w:val="20"/>
          <w:szCs w:val="20"/>
        </w:rPr>
        <w:t xml:space="preserve"> The working group identified and agreed on </w:t>
      </w:r>
      <w:r w:rsidR="003A27B0">
        <w:rPr>
          <w:rFonts w:ascii="Karla" w:hAnsi="Karla"/>
          <w:color w:val="000000" w:themeColor="text1"/>
          <w:sz w:val="20"/>
          <w:szCs w:val="20"/>
        </w:rPr>
        <w:t>9</w:t>
      </w:r>
      <w:r w:rsidRPr="00474ABB">
        <w:rPr>
          <w:rFonts w:ascii="Karla" w:hAnsi="Karla"/>
          <w:color w:val="000000" w:themeColor="text1"/>
          <w:sz w:val="20"/>
          <w:szCs w:val="20"/>
        </w:rPr>
        <w:t xml:space="preserve"> areas of focus to include in this submission</w:t>
      </w:r>
      <w:r w:rsidR="00F52148" w:rsidRPr="00474ABB">
        <w:rPr>
          <w:rFonts w:ascii="Karla" w:hAnsi="Karla"/>
          <w:color w:val="000000" w:themeColor="text1"/>
          <w:sz w:val="20"/>
          <w:szCs w:val="20"/>
        </w:rPr>
        <w:t>,</w:t>
      </w:r>
      <w:r w:rsidRPr="00474ABB">
        <w:rPr>
          <w:rFonts w:ascii="Karla" w:hAnsi="Karla"/>
          <w:color w:val="000000" w:themeColor="text1"/>
          <w:sz w:val="20"/>
          <w:szCs w:val="20"/>
        </w:rPr>
        <w:t xml:space="preserve"> a</w:t>
      </w:r>
      <w:r w:rsidR="00825CC5" w:rsidRPr="00474ABB">
        <w:rPr>
          <w:rFonts w:ascii="Karla" w:hAnsi="Karla"/>
          <w:color w:val="000000" w:themeColor="text1"/>
          <w:sz w:val="20"/>
          <w:szCs w:val="20"/>
        </w:rPr>
        <w:t>s well as</w:t>
      </w:r>
      <w:r w:rsidRPr="00474ABB">
        <w:rPr>
          <w:rFonts w:ascii="Karla" w:hAnsi="Karla"/>
          <w:color w:val="000000" w:themeColor="text1"/>
          <w:sz w:val="20"/>
          <w:szCs w:val="20"/>
        </w:rPr>
        <w:t xml:space="preserve"> assist</w:t>
      </w:r>
      <w:r w:rsidR="00825CC5" w:rsidRPr="00474ABB">
        <w:rPr>
          <w:rFonts w:ascii="Karla" w:hAnsi="Karla"/>
          <w:color w:val="000000" w:themeColor="text1"/>
          <w:sz w:val="20"/>
          <w:szCs w:val="20"/>
        </w:rPr>
        <w:t xml:space="preserve">ing </w:t>
      </w:r>
      <w:r w:rsidRPr="00474ABB">
        <w:rPr>
          <w:rFonts w:ascii="Karla" w:hAnsi="Karla"/>
          <w:color w:val="000000" w:themeColor="text1"/>
          <w:sz w:val="20"/>
          <w:szCs w:val="20"/>
        </w:rPr>
        <w:t xml:space="preserve">in </w:t>
      </w:r>
      <w:r w:rsidR="00825CC5" w:rsidRPr="00474ABB">
        <w:rPr>
          <w:rFonts w:ascii="Karla" w:hAnsi="Karla"/>
          <w:color w:val="000000" w:themeColor="text1"/>
          <w:sz w:val="20"/>
          <w:szCs w:val="20"/>
        </w:rPr>
        <w:t xml:space="preserve">the </w:t>
      </w:r>
      <w:r w:rsidRPr="00474ABB">
        <w:rPr>
          <w:rFonts w:ascii="Karla" w:hAnsi="Karla"/>
          <w:color w:val="000000" w:themeColor="text1"/>
          <w:sz w:val="20"/>
          <w:szCs w:val="20"/>
        </w:rPr>
        <w:t>develop</w:t>
      </w:r>
      <w:r w:rsidR="00825CC5" w:rsidRPr="00474ABB">
        <w:rPr>
          <w:rFonts w:ascii="Karla" w:hAnsi="Karla"/>
          <w:color w:val="000000" w:themeColor="text1"/>
          <w:sz w:val="20"/>
          <w:szCs w:val="20"/>
        </w:rPr>
        <w:t>ment of</w:t>
      </w:r>
      <w:r w:rsidRPr="00474ABB">
        <w:rPr>
          <w:rFonts w:ascii="Karla" w:hAnsi="Karla"/>
          <w:color w:val="000000" w:themeColor="text1"/>
          <w:sz w:val="20"/>
          <w:szCs w:val="20"/>
        </w:rPr>
        <w:t xml:space="preserve"> </w:t>
      </w:r>
      <w:r w:rsidR="00CE2B85" w:rsidRPr="00474ABB">
        <w:rPr>
          <w:rFonts w:ascii="Karla" w:hAnsi="Karla"/>
          <w:color w:val="000000" w:themeColor="text1"/>
          <w:sz w:val="20"/>
          <w:szCs w:val="20"/>
        </w:rPr>
        <w:t xml:space="preserve">the </w:t>
      </w:r>
      <w:r w:rsidRPr="00474ABB">
        <w:rPr>
          <w:rFonts w:ascii="Karla" w:hAnsi="Karla"/>
          <w:color w:val="000000" w:themeColor="text1"/>
          <w:sz w:val="20"/>
          <w:szCs w:val="20"/>
        </w:rPr>
        <w:t>recommendations. The working group provided periodic feedback and suggestions for improvement until the completion of th</w:t>
      </w:r>
      <w:r w:rsidR="00825CC5" w:rsidRPr="00474ABB">
        <w:rPr>
          <w:rFonts w:ascii="Karla" w:hAnsi="Karla"/>
          <w:color w:val="000000" w:themeColor="text1"/>
          <w:sz w:val="20"/>
          <w:szCs w:val="20"/>
        </w:rPr>
        <w:t>is</w:t>
      </w:r>
      <w:r w:rsidRPr="00474ABB">
        <w:rPr>
          <w:rFonts w:ascii="Karla" w:hAnsi="Karla"/>
          <w:color w:val="000000" w:themeColor="text1"/>
          <w:sz w:val="20"/>
          <w:szCs w:val="20"/>
        </w:rPr>
        <w:t xml:space="preserve"> submission. Working group members also worked alongside YDAS staff to facilitate focus group consultations and develop focus questions to guide discussions. </w:t>
      </w:r>
      <w:bookmarkStart w:id="62" w:name="_Toc1829298238"/>
    </w:p>
    <w:p w14:paraId="50D3169F" w14:textId="289B1532" w:rsidR="00474ABB" w:rsidRPr="00474ABB" w:rsidRDefault="00474ABB" w:rsidP="000D04D1">
      <w:pPr>
        <w:spacing w:line="360" w:lineRule="auto"/>
        <w:rPr>
          <w:rFonts w:ascii="Karla" w:hAnsi="Karla"/>
          <w:sz w:val="20"/>
          <w:szCs w:val="20"/>
        </w:rPr>
      </w:pPr>
    </w:p>
    <w:p w14:paraId="2845D2FF" w14:textId="6162B9B2" w:rsidR="00412EFF" w:rsidRPr="00AF3DCA" w:rsidRDefault="29C07FCF" w:rsidP="000D04D1">
      <w:pPr>
        <w:pStyle w:val="Heading3"/>
        <w:spacing w:after="0"/>
        <w:rPr>
          <w:color w:val="283D87"/>
        </w:rPr>
      </w:pPr>
      <w:bookmarkStart w:id="63" w:name="_Toc122083330"/>
      <w:bookmarkStart w:id="64" w:name="_Toc122514711"/>
      <w:bookmarkStart w:id="65" w:name="_Toc122695486"/>
      <w:bookmarkStart w:id="66" w:name="_Toc122695627"/>
      <w:bookmarkStart w:id="67" w:name="_Toc122695870"/>
      <w:bookmarkStart w:id="68" w:name="_Toc121817138"/>
      <w:bookmarkStart w:id="69" w:name="_Toc121825637"/>
      <w:bookmarkStart w:id="70" w:name="_Toc121830657"/>
      <w:bookmarkStart w:id="71" w:name="_Toc121831166"/>
      <w:r w:rsidRPr="00AF3DCA">
        <w:rPr>
          <w:color w:val="283D87"/>
        </w:rPr>
        <w:t xml:space="preserve">Focus </w:t>
      </w:r>
      <w:r w:rsidR="00660E87" w:rsidRPr="00AF3DCA">
        <w:rPr>
          <w:color w:val="283D87"/>
        </w:rPr>
        <w:t>g</w:t>
      </w:r>
      <w:r w:rsidRPr="00AF3DCA">
        <w:rPr>
          <w:color w:val="283D87"/>
        </w:rPr>
        <w:t>roup</w:t>
      </w:r>
      <w:r w:rsidR="00660E87" w:rsidRPr="00AF3DCA">
        <w:rPr>
          <w:color w:val="283D87"/>
        </w:rPr>
        <w:t xml:space="preserve"> participants</w:t>
      </w:r>
      <w:bookmarkEnd w:id="63"/>
      <w:bookmarkEnd w:id="64"/>
      <w:bookmarkEnd w:id="65"/>
      <w:bookmarkEnd w:id="66"/>
      <w:bookmarkEnd w:id="67"/>
      <w:r w:rsidRPr="00AF3DCA">
        <w:rPr>
          <w:color w:val="283D87"/>
        </w:rPr>
        <w:t xml:space="preserve"> </w:t>
      </w:r>
      <w:bookmarkEnd w:id="62"/>
      <w:bookmarkEnd w:id="68"/>
      <w:bookmarkEnd w:id="69"/>
      <w:bookmarkEnd w:id="70"/>
      <w:bookmarkEnd w:id="71"/>
    </w:p>
    <w:p w14:paraId="3B617CB7" w14:textId="04D89AFA" w:rsidR="00F02541" w:rsidRPr="00474ABB" w:rsidRDefault="009D4822" w:rsidP="000D04D1">
      <w:pPr>
        <w:spacing w:line="360" w:lineRule="auto"/>
        <w:rPr>
          <w:rFonts w:ascii="Karla" w:hAnsi="Karla"/>
          <w:color w:val="000000" w:themeColor="text1"/>
          <w:sz w:val="20"/>
          <w:szCs w:val="20"/>
        </w:rPr>
      </w:pPr>
      <w:r w:rsidRPr="00592B8D">
        <w:rPr>
          <w:rFonts w:ascii="Karla" w:hAnsi="Karla"/>
          <w:color w:val="000000" w:themeColor="text1"/>
          <w:sz w:val="20"/>
          <w:szCs w:val="20"/>
        </w:rPr>
        <w:t xml:space="preserve">Focus group participants consisted of 26 disabled young people. </w:t>
      </w:r>
      <w:r w:rsidR="009048B1">
        <w:rPr>
          <w:rFonts w:ascii="Karla" w:hAnsi="Karla"/>
          <w:color w:val="000000" w:themeColor="text1"/>
          <w:sz w:val="20"/>
          <w:szCs w:val="20"/>
        </w:rPr>
        <w:t>Nine</w:t>
      </w:r>
      <w:r w:rsidR="00660E87" w:rsidRPr="00592B8D">
        <w:rPr>
          <w:rFonts w:ascii="Karla" w:hAnsi="Karla"/>
          <w:color w:val="000000" w:themeColor="text1"/>
          <w:sz w:val="20"/>
          <w:szCs w:val="20"/>
        </w:rPr>
        <w:t xml:space="preserve"> online focus group consultations were attended by </w:t>
      </w:r>
      <w:r w:rsidRPr="00592B8D">
        <w:rPr>
          <w:rFonts w:ascii="Karla" w:hAnsi="Karla"/>
          <w:color w:val="000000" w:themeColor="text1"/>
          <w:sz w:val="20"/>
          <w:szCs w:val="20"/>
        </w:rPr>
        <w:t>focus group participants</w:t>
      </w:r>
      <w:r w:rsidR="00660E87" w:rsidRPr="00592B8D">
        <w:rPr>
          <w:rFonts w:ascii="Karla" w:hAnsi="Karla"/>
          <w:color w:val="000000" w:themeColor="text1"/>
          <w:sz w:val="20"/>
          <w:szCs w:val="20"/>
        </w:rPr>
        <w:t xml:space="preserve">, with a minimum of 3 participants and </w:t>
      </w:r>
      <w:r w:rsidRPr="00592B8D">
        <w:rPr>
          <w:rFonts w:ascii="Karla" w:hAnsi="Karla"/>
          <w:color w:val="000000" w:themeColor="text1"/>
          <w:sz w:val="20"/>
          <w:szCs w:val="20"/>
        </w:rPr>
        <w:t xml:space="preserve">a </w:t>
      </w:r>
      <w:r w:rsidR="00660E87" w:rsidRPr="00592B8D">
        <w:rPr>
          <w:rFonts w:ascii="Karla" w:hAnsi="Karla"/>
          <w:color w:val="000000" w:themeColor="text1"/>
          <w:sz w:val="20"/>
          <w:szCs w:val="20"/>
        </w:rPr>
        <w:t>maximum of 4 attending each consultation. Each consultation addressed one area of focus</w:t>
      </w:r>
      <w:r w:rsidR="00F02541" w:rsidRPr="00592B8D">
        <w:rPr>
          <w:rFonts w:ascii="Karla" w:hAnsi="Karla"/>
          <w:color w:val="000000" w:themeColor="text1"/>
          <w:sz w:val="20"/>
          <w:szCs w:val="20"/>
        </w:rPr>
        <w:t xml:space="preserve"> included in the submission</w:t>
      </w:r>
      <w:r w:rsidR="00660E87" w:rsidRPr="00592B8D">
        <w:rPr>
          <w:rFonts w:ascii="Karla" w:hAnsi="Karla"/>
          <w:color w:val="000000" w:themeColor="text1"/>
          <w:sz w:val="20"/>
          <w:szCs w:val="20"/>
        </w:rPr>
        <w:t xml:space="preserve">. These </w:t>
      </w:r>
      <w:r w:rsidR="00F02541" w:rsidRPr="00592B8D">
        <w:rPr>
          <w:rFonts w:ascii="Karla" w:hAnsi="Karla"/>
          <w:color w:val="000000" w:themeColor="text1"/>
          <w:sz w:val="20"/>
          <w:szCs w:val="20"/>
        </w:rPr>
        <w:t>were</w:t>
      </w:r>
      <w:r w:rsidR="00660E87" w:rsidRPr="00592B8D">
        <w:rPr>
          <w:rFonts w:ascii="Karla" w:hAnsi="Karla"/>
          <w:color w:val="000000" w:themeColor="text1"/>
          <w:sz w:val="20"/>
          <w:szCs w:val="20"/>
        </w:rPr>
        <w:t>: Access;</w:t>
      </w:r>
      <w:r w:rsidR="009048B1">
        <w:rPr>
          <w:rFonts w:ascii="Karla" w:hAnsi="Karla"/>
          <w:color w:val="000000" w:themeColor="text1"/>
          <w:sz w:val="20"/>
          <w:szCs w:val="20"/>
        </w:rPr>
        <w:t xml:space="preserve"> Intersectional Experiences;</w:t>
      </w:r>
      <w:r w:rsidR="00660E87" w:rsidRPr="00592B8D">
        <w:rPr>
          <w:rFonts w:ascii="Karla" w:hAnsi="Karla"/>
          <w:color w:val="000000" w:themeColor="text1"/>
          <w:sz w:val="20"/>
          <w:szCs w:val="20"/>
        </w:rPr>
        <w:t xml:space="preserve"> Education; Transport; NDIS; Justice and Policing; Employment and Economic Security; Health and Medical Mistreatment; and Mental Wellbeing. </w:t>
      </w:r>
    </w:p>
    <w:p w14:paraId="0E4EEFCF" w14:textId="7C22F92F" w:rsidR="00F02541" w:rsidRPr="00474ABB" w:rsidRDefault="00F02541" w:rsidP="000D04D1">
      <w:pPr>
        <w:spacing w:line="360" w:lineRule="auto"/>
        <w:rPr>
          <w:rFonts w:ascii="Karla" w:hAnsi="Karla"/>
          <w:color w:val="000000" w:themeColor="text1"/>
          <w:sz w:val="20"/>
          <w:szCs w:val="20"/>
        </w:rPr>
      </w:pPr>
    </w:p>
    <w:p w14:paraId="20B011DD" w14:textId="6CC8B0A2" w:rsidR="00051C1C" w:rsidRPr="00474ABB" w:rsidRDefault="00660E87" w:rsidP="000D04D1">
      <w:pPr>
        <w:spacing w:line="360" w:lineRule="auto"/>
        <w:rPr>
          <w:rFonts w:ascii="Karla" w:hAnsi="Karla"/>
          <w:color w:val="000000" w:themeColor="text1"/>
          <w:sz w:val="20"/>
          <w:szCs w:val="20"/>
        </w:rPr>
      </w:pPr>
      <w:r w:rsidRPr="00474ABB">
        <w:rPr>
          <w:rFonts w:ascii="Karla" w:hAnsi="Karla"/>
          <w:color w:val="000000" w:themeColor="text1"/>
          <w:sz w:val="20"/>
          <w:szCs w:val="20"/>
        </w:rPr>
        <w:t>YDAS staff and working group members invited focus group participants to reflect on their personal experiences, as well as the experiences of their friends and families</w:t>
      </w:r>
      <w:r w:rsidR="00F52148" w:rsidRPr="00474ABB">
        <w:rPr>
          <w:rFonts w:ascii="Karla" w:hAnsi="Karla"/>
          <w:color w:val="000000" w:themeColor="text1"/>
          <w:sz w:val="20"/>
          <w:szCs w:val="20"/>
        </w:rPr>
        <w:t>,</w:t>
      </w:r>
      <w:r w:rsidR="00051C1C" w:rsidRPr="00474ABB">
        <w:rPr>
          <w:rFonts w:ascii="Karla" w:hAnsi="Karla"/>
          <w:color w:val="000000" w:themeColor="text1"/>
          <w:sz w:val="20"/>
          <w:szCs w:val="20"/>
        </w:rPr>
        <w:t xml:space="preserve"> for each topic</w:t>
      </w:r>
      <w:r w:rsidRPr="00474ABB">
        <w:rPr>
          <w:rFonts w:ascii="Karla" w:hAnsi="Karla"/>
          <w:color w:val="000000" w:themeColor="text1"/>
          <w:sz w:val="20"/>
          <w:szCs w:val="20"/>
        </w:rPr>
        <w:t>. Participants were encouraged to examine strengths and limitations of each topic. They explored solutions to their negative experiences through collectively brainstorming the ways in which the</w:t>
      </w:r>
      <w:r w:rsidR="00F02541" w:rsidRPr="00474ABB">
        <w:rPr>
          <w:rFonts w:ascii="Karla" w:hAnsi="Karla"/>
          <w:color w:val="000000" w:themeColor="text1"/>
          <w:sz w:val="20"/>
          <w:szCs w:val="20"/>
        </w:rPr>
        <w:t>se can be addressed by the</w:t>
      </w:r>
      <w:r w:rsidRPr="00474ABB">
        <w:rPr>
          <w:rFonts w:ascii="Karla" w:hAnsi="Karla"/>
          <w:color w:val="000000" w:themeColor="text1"/>
          <w:sz w:val="20"/>
          <w:szCs w:val="20"/>
        </w:rPr>
        <w:t xml:space="preserve"> Australian Government</w:t>
      </w:r>
      <w:r w:rsidR="7088CCCE" w:rsidRPr="00474ABB">
        <w:rPr>
          <w:rFonts w:ascii="Karla" w:hAnsi="Karla"/>
          <w:color w:val="000000" w:themeColor="text1"/>
          <w:sz w:val="20"/>
          <w:szCs w:val="20"/>
        </w:rPr>
        <w:t xml:space="preserve"> and decision makers</w:t>
      </w:r>
      <w:r w:rsidR="50531CC5" w:rsidRPr="00474ABB">
        <w:rPr>
          <w:rFonts w:ascii="Karla" w:hAnsi="Karla"/>
          <w:color w:val="000000" w:themeColor="text1"/>
          <w:sz w:val="20"/>
          <w:szCs w:val="20"/>
        </w:rPr>
        <w:t>.</w:t>
      </w:r>
      <w:r w:rsidRPr="00474ABB">
        <w:rPr>
          <w:rFonts w:ascii="Karla" w:hAnsi="Karla"/>
          <w:color w:val="000000" w:themeColor="text1"/>
          <w:sz w:val="20"/>
          <w:szCs w:val="20"/>
        </w:rPr>
        <w:t xml:space="preserve"> YDAS staff encouraged a strengths-based approach to </w:t>
      </w:r>
      <w:r w:rsidR="00CD30C7" w:rsidRPr="00474ABB">
        <w:rPr>
          <w:rFonts w:ascii="Karla" w:hAnsi="Karla"/>
          <w:color w:val="000000" w:themeColor="text1"/>
          <w:sz w:val="20"/>
          <w:szCs w:val="20"/>
        </w:rPr>
        <w:t>invite</w:t>
      </w:r>
      <w:r w:rsidRPr="00474ABB">
        <w:rPr>
          <w:rFonts w:ascii="Karla" w:hAnsi="Karla"/>
          <w:color w:val="000000" w:themeColor="text1"/>
          <w:sz w:val="20"/>
          <w:szCs w:val="20"/>
        </w:rPr>
        <w:t xml:space="preserve"> participants to </w:t>
      </w:r>
      <w:r w:rsidR="00E42247" w:rsidRPr="00474ABB">
        <w:rPr>
          <w:rFonts w:ascii="Karla" w:hAnsi="Karla"/>
          <w:color w:val="000000" w:themeColor="text1"/>
          <w:sz w:val="20"/>
          <w:szCs w:val="20"/>
        </w:rPr>
        <w:t>generate</w:t>
      </w:r>
      <w:r w:rsidRPr="00474ABB">
        <w:rPr>
          <w:rFonts w:ascii="Karla" w:hAnsi="Karla"/>
          <w:color w:val="000000" w:themeColor="text1"/>
          <w:sz w:val="20"/>
          <w:szCs w:val="20"/>
        </w:rPr>
        <w:t xml:space="preserve"> solutions that </w:t>
      </w:r>
      <w:r w:rsidR="00FA5DBB" w:rsidRPr="00474ABB">
        <w:rPr>
          <w:rFonts w:ascii="Karla" w:hAnsi="Karla"/>
          <w:color w:val="000000" w:themeColor="text1"/>
          <w:sz w:val="20"/>
          <w:szCs w:val="20"/>
        </w:rPr>
        <w:t>buil</w:t>
      </w:r>
      <w:r w:rsidR="00F52148" w:rsidRPr="00474ABB">
        <w:rPr>
          <w:rFonts w:ascii="Karla" w:hAnsi="Karla"/>
          <w:color w:val="000000" w:themeColor="text1"/>
          <w:sz w:val="20"/>
          <w:szCs w:val="20"/>
        </w:rPr>
        <w:t>d</w:t>
      </w:r>
      <w:r w:rsidRPr="00474ABB">
        <w:rPr>
          <w:rFonts w:ascii="Karla" w:hAnsi="Karla"/>
          <w:color w:val="000000" w:themeColor="text1"/>
          <w:sz w:val="20"/>
          <w:szCs w:val="20"/>
        </w:rPr>
        <w:t xml:space="preserve"> on </w:t>
      </w:r>
      <w:r w:rsidR="00051C1C" w:rsidRPr="00474ABB">
        <w:rPr>
          <w:rFonts w:ascii="Karla" w:hAnsi="Karla"/>
          <w:color w:val="000000" w:themeColor="text1"/>
          <w:sz w:val="20"/>
          <w:szCs w:val="20"/>
        </w:rPr>
        <w:t xml:space="preserve">the </w:t>
      </w:r>
      <w:r w:rsidRPr="00474ABB">
        <w:rPr>
          <w:rFonts w:ascii="Karla" w:hAnsi="Karla"/>
          <w:color w:val="000000" w:themeColor="text1"/>
          <w:sz w:val="20"/>
          <w:szCs w:val="20"/>
        </w:rPr>
        <w:t xml:space="preserve">positives within each area of focus. </w:t>
      </w:r>
    </w:p>
    <w:p w14:paraId="229B9718" w14:textId="77777777" w:rsidR="00051C1C" w:rsidRPr="00474ABB" w:rsidRDefault="00051C1C" w:rsidP="000D04D1">
      <w:pPr>
        <w:spacing w:line="360" w:lineRule="auto"/>
        <w:rPr>
          <w:rFonts w:ascii="Karla" w:hAnsi="Karla"/>
          <w:color w:val="000000" w:themeColor="text1"/>
          <w:sz w:val="20"/>
          <w:szCs w:val="20"/>
        </w:rPr>
      </w:pPr>
    </w:p>
    <w:p w14:paraId="6C83E96E" w14:textId="5A77BEC9" w:rsidR="00E42247" w:rsidRPr="00474ABB" w:rsidRDefault="4496ACFA" w:rsidP="000D04D1">
      <w:pPr>
        <w:spacing w:line="360" w:lineRule="auto"/>
        <w:rPr>
          <w:rFonts w:ascii="Karla" w:hAnsi="Karla"/>
          <w:color w:val="000000" w:themeColor="text1"/>
          <w:sz w:val="20"/>
          <w:szCs w:val="20"/>
        </w:rPr>
      </w:pPr>
      <w:r w:rsidRPr="00592B8D">
        <w:rPr>
          <w:rFonts w:ascii="Karla" w:hAnsi="Karla"/>
          <w:color w:val="000000" w:themeColor="text1"/>
          <w:sz w:val="20"/>
          <w:szCs w:val="20"/>
        </w:rPr>
        <w:t>YDAS did not facilitate a consultation for Housing</w:t>
      </w:r>
      <w:r w:rsidR="3CD23D99" w:rsidRPr="00592B8D">
        <w:rPr>
          <w:rFonts w:ascii="Karla" w:hAnsi="Karla"/>
          <w:color w:val="000000" w:themeColor="text1"/>
          <w:sz w:val="20"/>
          <w:szCs w:val="20"/>
        </w:rPr>
        <w:t>.</w:t>
      </w:r>
      <w:r w:rsidR="00660E87" w:rsidRPr="00592B8D">
        <w:rPr>
          <w:rFonts w:ascii="Karla" w:hAnsi="Karla"/>
          <w:color w:val="000000" w:themeColor="text1"/>
          <w:sz w:val="20"/>
          <w:szCs w:val="20"/>
        </w:rPr>
        <w:t xml:space="preserve"> However</w:t>
      </w:r>
      <w:r w:rsidR="00621EF8" w:rsidRPr="00592B8D">
        <w:rPr>
          <w:rFonts w:ascii="Karla" w:hAnsi="Karla"/>
          <w:color w:val="000000" w:themeColor="text1"/>
          <w:sz w:val="20"/>
          <w:szCs w:val="20"/>
        </w:rPr>
        <w:t>,</w:t>
      </w:r>
      <w:r w:rsidR="2506DF24" w:rsidRPr="00592B8D">
        <w:rPr>
          <w:rFonts w:ascii="Karla" w:hAnsi="Karla"/>
          <w:color w:val="000000" w:themeColor="text1"/>
          <w:sz w:val="20"/>
          <w:szCs w:val="20"/>
        </w:rPr>
        <w:t xml:space="preserve"> this was identified by the </w:t>
      </w:r>
      <w:r w:rsidR="005B7C11" w:rsidRPr="00592B8D">
        <w:rPr>
          <w:rFonts w:ascii="Karla" w:hAnsi="Karla"/>
          <w:color w:val="000000" w:themeColor="text1"/>
          <w:sz w:val="20"/>
          <w:szCs w:val="20"/>
        </w:rPr>
        <w:t>w</w:t>
      </w:r>
      <w:r w:rsidR="2506DF24" w:rsidRPr="00592B8D">
        <w:rPr>
          <w:rFonts w:ascii="Karla" w:hAnsi="Karla"/>
          <w:color w:val="000000" w:themeColor="text1"/>
          <w:sz w:val="20"/>
          <w:szCs w:val="20"/>
        </w:rPr>
        <w:t xml:space="preserve">orking </w:t>
      </w:r>
      <w:r w:rsidR="005B7C11" w:rsidRPr="00592B8D">
        <w:rPr>
          <w:rFonts w:ascii="Karla" w:hAnsi="Karla"/>
          <w:color w:val="000000" w:themeColor="text1"/>
          <w:sz w:val="20"/>
          <w:szCs w:val="20"/>
        </w:rPr>
        <w:t>g</w:t>
      </w:r>
      <w:r w:rsidR="2506DF24" w:rsidRPr="00592B8D">
        <w:rPr>
          <w:rFonts w:ascii="Karla" w:hAnsi="Karla"/>
          <w:color w:val="000000" w:themeColor="text1"/>
          <w:sz w:val="20"/>
          <w:szCs w:val="20"/>
        </w:rPr>
        <w:t>roup</w:t>
      </w:r>
      <w:r w:rsidR="31C2461B" w:rsidRPr="00592B8D">
        <w:rPr>
          <w:rFonts w:ascii="Karla" w:hAnsi="Karla"/>
          <w:color w:val="000000" w:themeColor="text1"/>
          <w:sz w:val="20"/>
          <w:szCs w:val="20"/>
        </w:rPr>
        <w:t xml:space="preserve"> as a key topic for disabled young people. </w:t>
      </w:r>
      <w:r w:rsidR="7ACF8419" w:rsidRPr="00592B8D">
        <w:rPr>
          <w:rFonts w:ascii="Karla" w:hAnsi="Karla"/>
          <w:color w:val="000000" w:themeColor="text1"/>
          <w:sz w:val="20"/>
          <w:szCs w:val="20"/>
        </w:rPr>
        <w:t xml:space="preserve">In addition to the insights provided by the </w:t>
      </w:r>
      <w:r w:rsidR="005B7C11" w:rsidRPr="00592B8D">
        <w:rPr>
          <w:rFonts w:ascii="Karla" w:hAnsi="Karla"/>
          <w:color w:val="000000" w:themeColor="text1"/>
          <w:sz w:val="20"/>
          <w:szCs w:val="20"/>
        </w:rPr>
        <w:t>w</w:t>
      </w:r>
      <w:r w:rsidR="7ACF8419" w:rsidRPr="00592B8D">
        <w:rPr>
          <w:rFonts w:ascii="Karla" w:hAnsi="Karla"/>
          <w:color w:val="000000" w:themeColor="text1"/>
          <w:sz w:val="20"/>
          <w:szCs w:val="20"/>
        </w:rPr>
        <w:t xml:space="preserve">orking </w:t>
      </w:r>
      <w:r w:rsidR="005B7C11" w:rsidRPr="00592B8D">
        <w:rPr>
          <w:rFonts w:ascii="Karla" w:hAnsi="Karla"/>
          <w:color w:val="000000" w:themeColor="text1"/>
          <w:sz w:val="20"/>
          <w:szCs w:val="20"/>
        </w:rPr>
        <w:t>g</w:t>
      </w:r>
      <w:r w:rsidR="7ACF8419" w:rsidRPr="00592B8D">
        <w:rPr>
          <w:rFonts w:ascii="Karla" w:hAnsi="Karla"/>
          <w:color w:val="000000" w:themeColor="text1"/>
          <w:sz w:val="20"/>
          <w:szCs w:val="20"/>
        </w:rPr>
        <w:t>roup</w:t>
      </w:r>
      <w:r w:rsidR="00660E87" w:rsidRPr="00592B8D">
        <w:rPr>
          <w:rFonts w:ascii="Karla" w:hAnsi="Karla"/>
          <w:color w:val="000000" w:themeColor="text1"/>
          <w:sz w:val="20"/>
          <w:szCs w:val="20"/>
        </w:rPr>
        <w:t xml:space="preserve"> YDAS contacted a young person known to the organisation, who provided a personal account of their experiences with housing as a disabled young person. </w:t>
      </w:r>
    </w:p>
    <w:p w14:paraId="1F6BDD3E" w14:textId="3BE4DF81" w:rsidR="00546F20" w:rsidRPr="00474ABB" w:rsidRDefault="00546F20" w:rsidP="000D04D1">
      <w:pPr>
        <w:pStyle w:val="Heading3"/>
        <w:spacing w:after="0"/>
        <w:rPr>
          <w:szCs w:val="20"/>
        </w:rPr>
      </w:pPr>
      <w:bookmarkStart w:id="72" w:name="_Toc381316174"/>
    </w:p>
    <w:p w14:paraId="161D093F" w14:textId="7CA34A71" w:rsidR="00412EFF" w:rsidRPr="00AF3DCA" w:rsidRDefault="000567E3" w:rsidP="000D04D1">
      <w:pPr>
        <w:pStyle w:val="Heading3"/>
        <w:spacing w:after="0"/>
        <w:rPr>
          <w:color w:val="283D87"/>
        </w:rPr>
      </w:pPr>
      <w:bookmarkStart w:id="73" w:name="_Toc121817141"/>
      <w:bookmarkStart w:id="74" w:name="_Toc121825640"/>
      <w:bookmarkStart w:id="75" w:name="_Toc121830660"/>
      <w:bookmarkStart w:id="76" w:name="_Toc121831169"/>
      <w:bookmarkStart w:id="77" w:name="_Toc122083331"/>
      <w:bookmarkStart w:id="78" w:name="_Toc122514712"/>
      <w:bookmarkStart w:id="79" w:name="_Toc122695487"/>
      <w:bookmarkStart w:id="80" w:name="_Toc122695628"/>
      <w:bookmarkStart w:id="81" w:name="_Toc122695871"/>
      <w:r w:rsidRPr="00AF3DCA">
        <w:rPr>
          <w:color w:val="283D87"/>
        </w:rPr>
        <w:t>Survey Data</w:t>
      </w:r>
      <w:bookmarkStart w:id="82" w:name="_Hlk107934140"/>
      <w:bookmarkEnd w:id="72"/>
      <w:bookmarkEnd w:id="73"/>
      <w:bookmarkEnd w:id="74"/>
      <w:bookmarkEnd w:id="75"/>
      <w:bookmarkEnd w:id="76"/>
      <w:bookmarkEnd w:id="77"/>
      <w:bookmarkEnd w:id="78"/>
      <w:bookmarkEnd w:id="79"/>
      <w:bookmarkEnd w:id="80"/>
      <w:bookmarkEnd w:id="81"/>
    </w:p>
    <w:p w14:paraId="262EC768" w14:textId="0AD14924" w:rsidR="0085727C" w:rsidRDefault="167A4925" w:rsidP="000D04D1">
      <w:pPr>
        <w:pStyle w:val="RecommendationYDAS"/>
        <w:rPr>
          <w:b w:val="0"/>
          <w:bCs/>
          <w:color w:val="000000" w:themeColor="text1"/>
        </w:rPr>
      </w:pPr>
      <w:bookmarkStart w:id="83" w:name="_Toc121817142"/>
      <w:bookmarkStart w:id="84" w:name="_Toc121825641"/>
      <w:bookmarkStart w:id="85" w:name="_Toc121830661"/>
      <w:bookmarkStart w:id="86" w:name="_Toc121831170"/>
      <w:r w:rsidRPr="00277544">
        <w:rPr>
          <w:b w:val="0"/>
          <w:bCs/>
          <w:color w:val="000000" w:themeColor="text1"/>
        </w:rPr>
        <w:t xml:space="preserve">YDAS collected responses from </w:t>
      </w:r>
      <w:r w:rsidR="00B7645C" w:rsidRPr="00277544">
        <w:rPr>
          <w:b w:val="0"/>
          <w:bCs/>
          <w:color w:val="000000" w:themeColor="text1"/>
        </w:rPr>
        <w:t xml:space="preserve">61 </w:t>
      </w:r>
      <w:r w:rsidRPr="00277544">
        <w:rPr>
          <w:b w:val="0"/>
          <w:bCs/>
          <w:color w:val="000000" w:themeColor="text1"/>
        </w:rPr>
        <w:t>young people</w:t>
      </w:r>
      <w:r w:rsidR="00BF38C2" w:rsidRPr="00277544">
        <w:rPr>
          <w:b w:val="0"/>
          <w:bCs/>
          <w:color w:val="000000" w:themeColor="text1"/>
        </w:rPr>
        <w:t xml:space="preserve"> </w:t>
      </w:r>
      <w:r w:rsidR="00E63D85" w:rsidRPr="00277544">
        <w:rPr>
          <w:b w:val="0"/>
          <w:bCs/>
          <w:color w:val="000000" w:themeColor="text1"/>
        </w:rPr>
        <w:t xml:space="preserve">aged </w:t>
      </w:r>
      <w:r w:rsidR="00BF38C2" w:rsidRPr="00277544">
        <w:rPr>
          <w:b w:val="0"/>
          <w:bCs/>
          <w:color w:val="000000" w:themeColor="text1"/>
        </w:rPr>
        <w:t>between 14-24</w:t>
      </w:r>
      <w:bookmarkStart w:id="87" w:name="OLE_LINK1"/>
      <w:bookmarkEnd w:id="83"/>
      <w:bookmarkEnd w:id="84"/>
      <w:bookmarkEnd w:id="85"/>
      <w:bookmarkEnd w:id="86"/>
      <w:r w:rsidR="00BA57DC" w:rsidRPr="00277544">
        <w:rPr>
          <w:b w:val="0"/>
          <w:bCs/>
          <w:color w:val="000000" w:themeColor="text1"/>
        </w:rPr>
        <w:t xml:space="preserve"> through an online survey designed using </w:t>
      </w:r>
      <w:r w:rsidR="00AF3DCA" w:rsidRPr="00277544">
        <w:rPr>
          <w:b w:val="0"/>
          <w:bCs/>
          <w:color w:val="000000" w:themeColor="text1"/>
        </w:rPr>
        <w:t>the Terms</w:t>
      </w:r>
      <w:r w:rsidR="00BA57DC" w:rsidRPr="00277544">
        <w:rPr>
          <w:b w:val="0"/>
          <w:bCs/>
          <w:color w:val="000000" w:themeColor="text1"/>
        </w:rPr>
        <w:t xml:space="preserve"> of Reference</w:t>
      </w:r>
      <w:r w:rsidR="794FAB2C" w:rsidRPr="190CAD74">
        <w:rPr>
          <w:b w:val="0"/>
          <w:color w:val="000000" w:themeColor="text1"/>
        </w:rPr>
        <w:t xml:space="preserve"> set out by the Disability Royal Commission</w:t>
      </w:r>
      <w:r w:rsidR="00BA57DC" w:rsidRPr="00277544">
        <w:rPr>
          <w:b w:val="0"/>
          <w:color w:val="000000" w:themeColor="text1"/>
        </w:rPr>
        <w:t>.</w:t>
      </w:r>
      <w:r w:rsidR="00BA57DC" w:rsidRPr="00277544">
        <w:rPr>
          <w:b w:val="0"/>
          <w:bCs/>
          <w:color w:val="000000" w:themeColor="text1"/>
        </w:rPr>
        <w:t xml:space="preserve"> This survey </w:t>
      </w:r>
      <w:r w:rsidR="002126D7" w:rsidRPr="00277544">
        <w:rPr>
          <w:b w:val="0"/>
          <w:bCs/>
          <w:color w:val="000000" w:themeColor="text1"/>
        </w:rPr>
        <w:t>invited</w:t>
      </w:r>
      <w:r w:rsidR="00BA57DC" w:rsidRPr="00277544">
        <w:rPr>
          <w:b w:val="0"/>
          <w:bCs/>
          <w:color w:val="000000" w:themeColor="text1"/>
        </w:rPr>
        <w:t xml:space="preserve"> young people to share their experiences of violence, abuse, neglect, or exploitation</w:t>
      </w:r>
      <w:r w:rsidR="00E5296D" w:rsidRPr="00277544">
        <w:rPr>
          <w:b w:val="0"/>
          <w:bCs/>
          <w:color w:val="000000" w:themeColor="text1"/>
        </w:rPr>
        <w:t xml:space="preserve"> and</w:t>
      </w:r>
      <w:r w:rsidR="002126D7" w:rsidRPr="00277544">
        <w:rPr>
          <w:b w:val="0"/>
          <w:bCs/>
          <w:color w:val="000000" w:themeColor="text1"/>
        </w:rPr>
        <w:t xml:space="preserve"> asked them to provide suggestions </w:t>
      </w:r>
      <w:r w:rsidR="00EA4FA9" w:rsidRPr="00277544">
        <w:rPr>
          <w:b w:val="0"/>
          <w:bCs/>
          <w:color w:val="000000" w:themeColor="text1"/>
        </w:rPr>
        <w:t xml:space="preserve">on </w:t>
      </w:r>
      <w:r w:rsidR="0085727C" w:rsidRPr="00277544">
        <w:rPr>
          <w:b w:val="0"/>
          <w:bCs/>
          <w:color w:val="000000" w:themeColor="text1"/>
        </w:rPr>
        <w:t>how</w:t>
      </w:r>
      <w:r w:rsidR="00EA4FA9" w:rsidRPr="00277544">
        <w:rPr>
          <w:b w:val="0"/>
          <w:bCs/>
          <w:color w:val="000000" w:themeColor="text1"/>
        </w:rPr>
        <w:t xml:space="preserve"> </w:t>
      </w:r>
      <w:r w:rsidR="006D2ECC" w:rsidRPr="00277544">
        <w:rPr>
          <w:b w:val="0"/>
          <w:bCs/>
          <w:color w:val="000000" w:themeColor="text1"/>
        </w:rPr>
        <w:t>the</w:t>
      </w:r>
      <w:r w:rsidR="00131A37" w:rsidRPr="00277544">
        <w:rPr>
          <w:b w:val="0"/>
          <w:bCs/>
          <w:color w:val="000000" w:themeColor="text1"/>
        </w:rPr>
        <w:t>y think the</w:t>
      </w:r>
      <w:r w:rsidR="006D2ECC" w:rsidRPr="00277544">
        <w:rPr>
          <w:b w:val="0"/>
          <w:bCs/>
          <w:color w:val="000000" w:themeColor="text1"/>
        </w:rPr>
        <w:t xml:space="preserve"> Australian Government</w:t>
      </w:r>
      <w:r w:rsidR="0085727C" w:rsidRPr="00277544">
        <w:rPr>
          <w:b w:val="0"/>
          <w:bCs/>
          <w:color w:val="000000" w:themeColor="text1"/>
        </w:rPr>
        <w:t xml:space="preserve"> should address these issues. Their </w:t>
      </w:r>
      <w:r w:rsidR="00131A37" w:rsidRPr="00277544">
        <w:rPr>
          <w:b w:val="0"/>
          <w:bCs/>
          <w:color w:val="000000" w:themeColor="text1"/>
        </w:rPr>
        <w:t>responses</w:t>
      </w:r>
      <w:r w:rsidR="0085727C" w:rsidRPr="00277544">
        <w:rPr>
          <w:b w:val="0"/>
          <w:bCs/>
          <w:color w:val="000000" w:themeColor="text1"/>
        </w:rPr>
        <w:t xml:space="preserve"> have been de-identified and are included throughout this submission.</w:t>
      </w:r>
      <w:r w:rsidR="006D2ECC" w:rsidRPr="00277544">
        <w:rPr>
          <w:b w:val="0"/>
          <w:bCs/>
          <w:color w:val="000000" w:themeColor="text1"/>
        </w:rPr>
        <w:t xml:space="preserve"> </w:t>
      </w:r>
    </w:p>
    <w:p w14:paraId="3BE81593" w14:textId="15050825" w:rsidR="00474ABB" w:rsidRPr="00474ABB" w:rsidRDefault="00474ABB" w:rsidP="000D04D1">
      <w:pPr>
        <w:pStyle w:val="RecommendationYDAS"/>
        <w:rPr>
          <w:b w:val="0"/>
          <w:bCs/>
          <w:color w:val="000000" w:themeColor="text1"/>
        </w:rPr>
      </w:pPr>
    </w:p>
    <w:p w14:paraId="40F216BD" w14:textId="37F61A64" w:rsidR="009B66CD" w:rsidRPr="00AF3DCA" w:rsidRDefault="00C1065A" w:rsidP="000D04D1">
      <w:pPr>
        <w:pStyle w:val="Heading3"/>
        <w:spacing w:after="0"/>
        <w:rPr>
          <w:color w:val="283D87"/>
        </w:rPr>
      </w:pPr>
      <w:bookmarkStart w:id="88" w:name="_Toc122083332"/>
      <w:bookmarkStart w:id="89" w:name="_Toc122514713"/>
      <w:bookmarkStart w:id="90" w:name="_Toc122695488"/>
      <w:bookmarkStart w:id="91" w:name="_Toc122695629"/>
      <w:bookmarkStart w:id="92" w:name="_Toc122695872"/>
      <w:bookmarkEnd w:id="82"/>
      <w:r w:rsidRPr="00592B8D">
        <w:rPr>
          <w:color w:val="283D87"/>
        </w:rPr>
        <w:t>YDAS Case Studies</w:t>
      </w:r>
      <w:bookmarkEnd w:id="87"/>
      <w:bookmarkEnd w:id="88"/>
      <w:bookmarkEnd w:id="89"/>
      <w:bookmarkEnd w:id="90"/>
      <w:bookmarkEnd w:id="91"/>
      <w:bookmarkEnd w:id="92"/>
    </w:p>
    <w:p w14:paraId="614E4FFE" w14:textId="6E14A9B7" w:rsidR="00C1065A" w:rsidRPr="00474ABB" w:rsidRDefault="000B72FC" w:rsidP="000D04D1">
      <w:pPr>
        <w:pStyle w:val="RecommendationYDAS"/>
        <w:rPr>
          <w:b w:val="0"/>
          <w:color w:val="000000" w:themeColor="text1"/>
        </w:rPr>
      </w:pPr>
      <w:r w:rsidRPr="00592B8D">
        <w:rPr>
          <w:b w:val="0"/>
          <w:color w:val="000000" w:themeColor="text1"/>
        </w:rPr>
        <w:t xml:space="preserve">Data from YDAS’s individual advocacy </w:t>
      </w:r>
      <w:r w:rsidR="65A69EB1" w:rsidRPr="00592B8D">
        <w:rPr>
          <w:b w:val="0"/>
          <w:color w:val="000000" w:themeColor="text1"/>
        </w:rPr>
        <w:t xml:space="preserve">service </w:t>
      </w:r>
      <w:r w:rsidR="00247C44" w:rsidRPr="00592B8D">
        <w:rPr>
          <w:b w:val="0"/>
          <w:color w:val="000000" w:themeColor="text1"/>
        </w:rPr>
        <w:t xml:space="preserve">was collected and </w:t>
      </w:r>
      <w:r w:rsidR="003D6B49" w:rsidRPr="00592B8D">
        <w:rPr>
          <w:b w:val="0"/>
          <w:color w:val="000000" w:themeColor="text1"/>
        </w:rPr>
        <w:t>formatted into</w:t>
      </w:r>
      <w:r w:rsidR="00247C44" w:rsidRPr="00592B8D">
        <w:rPr>
          <w:b w:val="0"/>
          <w:color w:val="000000" w:themeColor="text1"/>
        </w:rPr>
        <w:t xml:space="preserve"> case studies</w:t>
      </w:r>
      <w:r w:rsidR="24D8F3D8" w:rsidRPr="00592B8D">
        <w:rPr>
          <w:b w:val="0"/>
          <w:color w:val="000000" w:themeColor="text1"/>
        </w:rPr>
        <w:t>.</w:t>
      </w:r>
      <w:r w:rsidR="00247C44" w:rsidRPr="00592B8D">
        <w:rPr>
          <w:b w:val="0"/>
          <w:color w:val="000000" w:themeColor="text1"/>
        </w:rPr>
        <w:t xml:space="preserve"> </w:t>
      </w:r>
      <w:r w:rsidR="00B2774E" w:rsidRPr="00592B8D">
        <w:rPr>
          <w:b w:val="0"/>
          <w:color w:val="000000" w:themeColor="text1"/>
        </w:rPr>
        <w:t xml:space="preserve"> </w:t>
      </w:r>
      <w:r w:rsidR="003D6B49" w:rsidRPr="00592B8D">
        <w:rPr>
          <w:b w:val="0"/>
          <w:color w:val="000000" w:themeColor="text1"/>
        </w:rPr>
        <w:t xml:space="preserve">The disabled young people </w:t>
      </w:r>
      <w:r w:rsidR="00301ABD" w:rsidRPr="00592B8D">
        <w:rPr>
          <w:b w:val="0"/>
          <w:color w:val="000000" w:themeColor="text1"/>
        </w:rPr>
        <w:t xml:space="preserve">who chose to include their stories as a part of this report provided YDAS with </w:t>
      </w:r>
      <w:r w:rsidR="003D6B49" w:rsidRPr="00592B8D">
        <w:rPr>
          <w:b w:val="0"/>
          <w:color w:val="000000" w:themeColor="text1"/>
        </w:rPr>
        <w:t>c</w:t>
      </w:r>
      <w:r w:rsidR="00247C44" w:rsidRPr="00592B8D">
        <w:rPr>
          <w:b w:val="0"/>
          <w:color w:val="000000" w:themeColor="text1"/>
        </w:rPr>
        <w:t>onsen</w:t>
      </w:r>
      <w:r w:rsidR="00301ABD" w:rsidRPr="00592B8D">
        <w:rPr>
          <w:b w:val="0"/>
          <w:color w:val="000000" w:themeColor="text1"/>
        </w:rPr>
        <w:t>t to do so. Their</w:t>
      </w:r>
      <w:r w:rsidR="003D6B49" w:rsidRPr="00592B8D">
        <w:rPr>
          <w:b w:val="0"/>
          <w:color w:val="000000" w:themeColor="text1"/>
        </w:rPr>
        <w:t xml:space="preserve"> names have been changed to maintain confidentiality.</w:t>
      </w:r>
    </w:p>
    <w:p w14:paraId="60C72696" w14:textId="21209E22" w:rsidR="000D48A7" w:rsidRDefault="000D48A7" w:rsidP="000D04D1">
      <w:pPr>
        <w:spacing w:line="360" w:lineRule="auto"/>
        <w:rPr>
          <w:rFonts w:ascii="Karla" w:eastAsia="Calibri" w:hAnsi="Karla" w:cs="Arial"/>
          <w:sz w:val="20"/>
          <w:szCs w:val="20"/>
        </w:rPr>
      </w:pPr>
    </w:p>
    <w:p w14:paraId="422DED08" w14:textId="38DE4CE2" w:rsidR="00474ABB" w:rsidRDefault="009C4776" w:rsidP="000D04D1">
      <w:pPr>
        <w:spacing w:line="360" w:lineRule="auto"/>
        <w:rPr>
          <w:lang w:eastAsia="en-US"/>
        </w:rPr>
      </w:pPr>
      <w:bookmarkStart w:id="93" w:name="_Toc121825643"/>
      <w:r>
        <w:rPr>
          <w:noProof/>
        </w:rPr>
        <w:drawing>
          <wp:anchor distT="0" distB="0" distL="114300" distR="114300" simplePos="0" relativeHeight="251658251" behindDoc="1" locked="0" layoutInCell="1" allowOverlap="1" wp14:anchorId="1C925661" wp14:editId="5310FB11">
            <wp:simplePos x="0" y="0"/>
            <wp:positionH relativeFrom="column">
              <wp:posOffset>152302</wp:posOffset>
            </wp:positionH>
            <wp:positionV relativeFrom="paragraph">
              <wp:posOffset>481330</wp:posOffset>
            </wp:positionV>
            <wp:extent cx="5014825" cy="3294184"/>
            <wp:effectExtent l="0" t="0" r="0" b="0"/>
            <wp:wrapNone/>
            <wp:docPr id="15" name="Picture 15" descr="Illustration of a group of disabled students sitting together on chairs in a circle talking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llustration of a group of disabled students sitting together on chairs in a circle talking to each other."/>
                    <pic:cNvPicPr/>
                  </pic:nvPicPr>
                  <pic:blipFill rotWithShape="1">
                    <a:blip r:embed="rId15" cstate="print">
                      <a:extLst>
                        <a:ext uri="{28A0092B-C50C-407E-A947-70E740481C1C}">
                          <a14:useLocalDpi xmlns:a14="http://schemas.microsoft.com/office/drawing/2010/main" val="0"/>
                        </a:ext>
                      </a:extLst>
                    </a:blip>
                    <a:srcRect b="5470"/>
                    <a:stretch/>
                  </pic:blipFill>
                  <pic:spPr bwMode="auto">
                    <a:xfrm>
                      <a:off x="0" y="0"/>
                      <a:ext cx="5014825" cy="32941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ABB">
        <w:rPr>
          <w:lang w:eastAsia="en-US"/>
        </w:rPr>
        <w:br w:type="page"/>
      </w:r>
    </w:p>
    <w:p w14:paraId="6ACB6431" w14:textId="6261F858" w:rsidR="0048062D" w:rsidRPr="00AF3DCA" w:rsidRDefault="00AF3DCA" w:rsidP="000D04D1">
      <w:pPr>
        <w:pStyle w:val="Heading1"/>
        <w:spacing w:after="0"/>
        <w:rPr>
          <w:b/>
          <w:bCs/>
        </w:rPr>
      </w:pPr>
      <w:bookmarkStart w:id="94" w:name="_Toc122514714"/>
      <w:bookmarkStart w:id="95" w:name="_Toc122695873"/>
      <w:r w:rsidRPr="00B24541">
        <w:rPr>
          <w:noProof/>
          <w:color w:val="01AAEB"/>
          <w:shd w:val="clear" w:color="auto" w:fill="E6E6E6"/>
        </w:rPr>
        <w:drawing>
          <wp:anchor distT="0" distB="0" distL="114300" distR="114300" simplePos="0" relativeHeight="251658248" behindDoc="1" locked="0" layoutInCell="1" allowOverlap="1" wp14:anchorId="7AC668C0" wp14:editId="4FD35A17">
            <wp:simplePos x="0" y="0"/>
            <wp:positionH relativeFrom="column">
              <wp:posOffset>0</wp:posOffset>
            </wp:positionH>
            <wp:positionV relativeFrom="paragraph">
              <wp:posOffset>418338</wp:posOffset>
            </wp:positionV>
            <wp:extent cx="5727700" cy="32385"/>
            <wp:effectExtent l="0" t="0" r="0" b="5715"/>
            <wp:wrapTight wrapText="bothSides">
              <wp:wrapPolygon edited="0">
                <wp:start x="0" y="0"/>
                <wp:lineTo x="0" y="16941"/>
                <wp:lineTo x="21552" y="16941"/>
                <wp:lineTo x="21552"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0048062D" w:rsidRPr="00AF3DCA">
        <w:rPr>
          <w:b/>
          <w:bCs/>
        </w:rPr>
        <w:t>Definitions and key concepts</w:t>
      </w:r>
      <w:bookmarkEnd w:id="94"/>
      <w:bookmarkEnd w:id="95"/>
    </w:p>
    <w:p w14:paraId="2EA0D5F4" w14:textId="77777777" w:rsidR="000D04D1" w:rsidRDefault="000D04D1" w:rsidP="000D04D1">
      <w:pPr>
        <w:pStyle w:val="Heading3"/>
        <w:spacing w:after="0"/>
        <w:rPr>
          <w:color w:val="283D87"/>
        </w:rPr>
      </w:pPr>
      <w:bookmarkStart w:id="96" w:name="_Toc122083334"/>
      <w:bookmarkStart w:id="97" w:name="_Toc122514715"/>
    </w:p>
    <w:p w14:paraId="3790BD7A" w14:textId="30725E85" w:rsidR="008B20D3" w:rsidRPr="00AF3DCA" w:rsidRDefault="00C81595" w:rsidP="000D04D1">
      <w:pPr>
        <w:pStyle w:val="Heading3"/>
        <w:spacing w:after="0"/>
        <w:rPr>
          <w:color w:val="283D87"/>
        </w:rPr>
      </w:pPr>
      <w:bookmarkStart w:id="98" w:name="_Toc122695490"/>
      <w:bookmarkStart w:id="99" w:name="_Toc122695631"/>
      <w:bookmarkStart w:id="100" w:name="_Toc122695874"/>
      <w:r w:rsidRPr="00AF3DCA">
        <w:rPr>
          <w:color w:val="283D87"/>
        </w:rPr>
        <w:t>Young</w:t>
      </w:r>
      <w:r w:rsidR="008B20D3" w:rsidRPr="00AF3DCA">
        <w:rPr>
          <w:color w:val="283D87"/>
        </w:rPr>
        <w:t xml:space="preserve"> people</w:t>
      </w:r>
      <w:bookmarkEnd w:id="96"/>
      <w:bookmarkEnd w:id="97"/>
      <w:bookmarkEnd w:id="98"/>
      <w:bookmarkEnd w:id="99"/>
      <w:bookmarkEnd w:id="100"/>
    </w:p>
    <w:p w14:paraId="5897186C" w14:textId="03480241" w:rsidR="008B20D3" w:rsidRPr="00474ABB" w:rsidRDefault="008B20D3" w:rsidP="000D04D1">
      <w:pPr>
        <w:pStyle w:val="RecommendationYDAS"/>
        <w:rPr>
          <w:b w:val="0"/>
          <w:bCs/>
          <w:color w:val="000000" w:themeColor="text1"/>
        </w:rPr>
      </w:pPr>
      <w:r w:rsidRPr="00474ABB">
        <w:rPr>
          <w:b w:val="0"/>
          <w:bCs/>
          <w:color w:val="000000" w:themeColor="text1"/>
        </w:rPr>
        <w:t xml:space="preserve">YDAS </w:t>
      </w:r>
      <w:r w:rsidR="00C81595" w:rsidRPr="00474ABB">
        <w:rPr>
          <w:b w:val="0"/>
          <w:bCs/>
          <w:color w:val="000000" w:themeColor="text1"/>
        </w:rPr>
        <w:t>considers</w:t>
      </w:r>
      <w:r w:rsidRPr="00474ABB">
        <w:rPr>
          <w:b w:val="0"/>
          <w:bCs/>
          <w:color w:val="000000" w:themeColor="text1"/>
        </w:rPr>
        <w:t xml:space="preserve"> young people as </w:t>
      </w:r>
      <w:r w:rsidR="00D758D3" w:rsidRPr="00474ABB">
        <w:rPr>
          <w:b w:val="0"/>
          <w:bCs/>
          <w:color w:val="000000" w:themeColor="text1"/>
        </w:rPr>
        <w:t>those</w:t>
      </w:r>
      <w:r w:rsidRPr="00474ABB">
        <w:rPr>
          <w:b w:val="0"/>
          <w:bCs/>
          <w:color w:val="000000" w:themeColor="text1"/>
        </w:rPr>
        <w:t xml:space="preserve"> aged between 12</w:t>
      </w:r>
      <w:r w:rsidR="00D758D3" w:rsidRPr="00474ABB">
        <w:rPr>
          <w:b w:val="0"/>
          <w:bCs/>
          <w:color w:val="000000" w:themeColor="text1"/>
        </w:rPr>
        <w:t xml:space="preserve"> and </w:t>
      </w:r>
      <w:r w:rsidRPr="00474ABB">
        <w:rPr>
          <w:b w:val="0"/>
          <w:bCs/>
          <w:color w:val="000000" w:themeColor="text1"/>
        </w:rPr>
        <w:t>25.</w:t>
      </w:r>
    </w:p>
    <w:p w14:paraId="59D8C4EC" w14:textId="77777777" w:rsidR="00A64002" w:rsidRPr="00A64002" w:rsidRDefault="00A64002" w:rsidP="000D04D1">
      <w:pPr>
        <w:pStyle w:val="RecommendationYDAS"/>
        <w:rPr>
          <w:b w:val="0"/>
          <w:bCs/>
        </w:rPr>
      </w:pPr>
    </w:p>
    <w:p w14:paraId="53374DA9" w14:textId="6E47EE8A" w:rsidR="00A22F96" w:rsidRPr="00AF3DCA" w:rsidRDefault="00A22F96" w:rsidP="000D04D1">
      <w:pPr>
        <w:pStyle w:val="Heading3"/>
        <w:spacing w:after="0"/>
        <w:rPr>
          <w:color w:val="283D87"/>
        </w:rPr>
      </w:pPr>
      <w:bookmarkStart w:id="101" w:name="_Toc122083335"/>
      <w:bookmarkStart w:id="102" w:name="_Toc122514716"/>
      <w:bookmarkStart w:id="103" w:name="_Toc122695491"/>
      <w:bookmarkStart w:id="104" w:name="_Toc122695632"/>
      <w:bookmarkStart w:id="105" w:name="_Toc122695875"/>
      <w:r w:rsidRPr="00AF3DCA">
        <w:rPr>
          <w:color w:val="283D87"/>
        </w:rPr>
        <w:t>The social model of disability</w:t>
      </w:r>
      <w:bookmarkEnd w:id="101"/>
      <w:bookmarkEnd w:id="102"/>
      <w:bookmarkEnd w:id="103"/>
      <w:bookmarkEnd w:id="104"/>
      <w:bookmarkEnd w:id="105"/>
    </w:p>
    <w:p w14:paraId="0E89453F" w14:textId="2C76ABEA" w:rsidR="004F16B0" w:rsidRPr="00474ABB" w:rsidRDefault="00EC6A6B" w:rsidP="000D04D1">
      <w:pPr>
        <w:spacing w:line="360" w:lineRule="auto"/>
        <w:rPr>
          <w:rFonts w:ascii="Karla" w:hAnsi="Karla"/>
          <w:color w:val="000000" w:themeColor="text1"/>
          <w:sz w:val="20"/>
          <w:szCs w:val="20"/>
        </w:rPr>
      </w:pPr>
      <w:r w:rsidRPr="00474ABB">
        <w:rPr>
          <w:rFonts w:ascii="Karla" w:hAnsi="Karla"/>
          <w:color w:val="000000" w:themeColor="text1"/>
          <w:sz w:val="20"/>
          <w:szCs w:val="20"/>
        </w:rPr>
        <w:t>The social model of disability originates from the disability rights movement in the mid-1970s.</w:t>
      </w:r>
      <w:r w:rsidRPr="00474ABB">
        <w:rPr>
          <w:rStyle w:val="EndnoteReference"/>
          <w:rFonts w:ascii="Karla" w:hAnsi="Karla"/>
          <w:color w:val="000000" w:themeColor="text1"/>
          <w:sz w:val="20"/>
          <w:szCs w:val="20"/>
        </w:rPr>
        <w:endnoteReference w:id="5"/>
      </w:r>
      <w:r w:rsidRPr="00474ABB">
        <w:rPr>
          <w:rFonts w:ascii="Karla" w:hAnsi="Karla"/>
          <w:color w:val="000000" w:themeColor="text1"/>
          <w:sz w:val="20"/>
          <w:szCs w:val="20"/>
        </w:rPr>
        <w:t xml:space="preserve"> The social model argues that disability is a socially produced form of oppression which results from environmental and societal barriers that limit the capabilities and participation of disabled people.</w:t>
      </w:r>
      <w:r w:rsidR="00A52D6F" w:rsidRPr="00474ABB">
        <w:rPr>
          <w:rStyle w:val="EndnoteReference"/>
          <w:rFonts w:ascii="Karla" w:hAnsi="Karla"/>
          <w:color w:val="000000" w:themeColor="text1"/>
          <w:sz w:val="20"/>
          <w:szCs w:val="20"/>
        </w:rPr>
        <w:endnoteReference w:id="6"/>
      </w:r>
      <w:r w:rsidRPr="00474ABB">
        <w:rPr>
          <w:rFonts w:ascii="Karla" w:hAnsi="Karla"/>
          <w:color w:val="000000" w:themeColor="text1"/>
          <w:sz w:val="20"/>
          <w:szCs w:val="20"/>
        </w:rPr>
        <w:t xml:space="preserve"> </w:t>
      </w:r>
      <w:r w:rsidR="004F16B0" w:rsidRPr="00474ABB">
        <w:rPr>
          <w:rFonts w:ascii="Karla" w:hAnsi="Karla"/>
          <w:color w:val="000000" w:themeColor="text1"/>
          <w:sz w:val="20"/>
          <w:szCs w:val="20"/>
        </w:rPr>
        <w:t xml:space="preserve">This approach locates disability outside of the individual and instead diverts attention to how society </w:t>
      </w:r>
      <w:r w:rsidR="00D758D3" w:rsidRPr="00474ABB">
        <w:rPr>
          <w:rFonts w:ascii="Karla" w:hAnsi="Karla"/>
          <w:color w:val="000000" w:themeColor="text1"/>
          <w:sz w:val="20"/>
          <w:szCs w:val="20"/>
        </w:rPr>
        <w:t>excludes,</w:t>
      </w:r>
      <w:r w:rsidR="006837DA" w:rsidRPr="00474ABB">
        <w:rPr>
          <w:rFonts w:ascii="Karla" w:hAnsi="Karla"/>
          <w:color w:val="000000" w:themeColor="text1"/>
          <w:sz w:val="20"/>
          <w:szCs w:val="20"/>
        </w:rPr>
        <w:t xml:space="preserve"> </w:t>
      </w:r>
      <w:r w:rsidR="004F16B0" w:rsidRPr="00474ABB">
        <w:rPr>
          <w:rFonts w:ascii="Karla" w:hAnsi="Karla"/>
          <w:color w:val="000000" w:themeColor="text1"/>
          <w:sz w:val="20"/>
          <w:szCs w:val="20"/>
        </w:rPr>
        <w:t>and isolates disabled people, and the subsequent responsibility it has in removing disabling barriers.</w:t>
      </w:r>
      <w:r w:rsidR="004F16B0" w:rsidRPr="00474ABB">
        <w:rPr>
          <w:rStyle w:val="EndnoteReference"/>
          <w:rFonts w:ascii="Karla" w:hAnsi="Karla"/>
          <w:color w:val="000000" w:themeColor="text1"/>
          <w:sz w:val="20"/>
          <w:szCs w:val="20"/>
        </w:rPr>
        <w:endnoteReference w:id="7"/>
      </w:r>
    </w:p>
    <w:p w14:paraId="110A01F3" w14:textId="37B04E76" w:rsidR="0048062D" w:rsidRPr="00A22F96" w:rsidRDefault="0048062D" w:rsidP="000D04D1">
      <w:pPr>
        <w:spacing w:line="360" w:lineRule="auto"/>
        <w:rPr>
          <w:rFonts w:ascii="Karla" w:hAnsi="Karla"/>
          <w:sz w:val="20"/>
          <w:szCs w:val="20"/>
        </w:rPr>
      </w:pPr>
    </w:p>
    <w:p w14:paraId="616C63F5" w14:textId="37B04E76" w:rsidR="00A22F96" w:rsidRPr="00AF3DCA" w:rsidRDefault="00A22F96" w:rsidP="000D04D1">
      <w:pPr>
        <w:pStyle w:val="Heading3"/>
        <w:spacing w:after="0"/>
        <w:rPr>
          <w:color w:val="283D87"/>
        </w:rPr>
      </w:pPr>
      <w:bookmarkStart w:id="106" w:name="_Toc122083336"/>
      <w:bookmarkStart w:id="107" w:name="_Toc122514717"/>
      <w:bookmarkStart w:id="108" w:name="_Toc122695492"/>
      <w:bookmarkStart w:id="109" w:name="_Toc122695633"/>
      <w:bookmarkStart w:id="110" w:name="_Toc122695876"/>
      <w:r w:rsidRPr="00AF3DCA">
        <w:rPr>
          <w:color w:val="283D87"/>
        </w:rPr>
        <w:t>The human rights model of disability</w:t>
      </w:r>
      <w:bookmarkEnd w:id="106"/>
      <w:bookmarkEnd w:id="107"/>
      <w:bookmarkEnd w:id="108"/>
      <w:bookmarkEnd w:id="109"/>
      <w:bookmarkEnd w:id="110"/>
    </w:p>
    <w:p w14:paraId="5753C56D" w14:textId="745F9AFB" w:rsidR="00BC32DB" w:rsidRPr="00474ABB" w:rsidRDefault="0048062D" w:rsidP="000D04D1">
      <w:pPr>
        <w:spacing w:line="360" w:lineRule="auto"/>
        <w:rPr>
          <w:rFonts w:ascii="Karla" w:hAnsi="Karla"/>
          <w:color w:val="000000" w:themeColor="text1"/>
          <w:sz w:val="20"/>
          <w:szCs w:val="20"/>
        </w:rPr>
      </w:pPr>
      <w:r w:rsidRPr="00474ABB">
        <w:rPr>
          <w:rFonts w:ascii="Karla" w:hAnsi="Karla"/>
          <w:color w:val="000000" w:themeColor="text1"/>
          <w:sz w:val="20"/>
          <w:szCs w:val="20"/>
        </w:rPr>
        <w:t>Th</w:t>
      </w:r>
      <w:r w:rsidR="007A52C0" w:rsidRPr="00474ABB">
        <w:rPr>
          <w:rFonts w:ascii="Karla" w:hAnsi="Karla"/>
          <w:color w:val="000000" w:themeColor="text1"/>
          <w:sz w:val="20"/>
          <w:szCs w:val="20"/>
        </w:rPr>
        <w:t>e human rights</w:t>
      </w:r>
      <w:r w:rsidRPr="00474ABB">
        <w:rPr>
          <w:rFonts w:ascii="Karla" w:hAnsi="Karla"/>
          <w:color w:val="000000" w:themeColor="text1"/>
          <w:sz w:val="20"/>
          <w:szCs w:val="20"/>
        </w:rPr>
        <w:t xml:space="preserve"> model</w:t>
      </w:r>
      <w:r w:rsidR="00D420E4" w:rsidRPr="00474ABB">
        <w:rPr>
          <w:rFonts w:ascii="Karla" w:hAnsi="Karla"/>
          <w:color w:val="000000" w:themeColor="text1"/>
          <w:sz w:val="20"/>
          <w:szCs w:val="20"/>
        </w:rPr>
        <w:t xml:space="preserve"> of disability</w:t>
      </w:r>
      <w:r w:rsidRPr="00474ABB">
        <w:rPr>
          <w:rFonts w:ascii="Karla" w:hAnsi="Karla"/>
          <w:color w:val="000000" w:themeColor="text1"/>
          <w:sz w:val="20"/>
          <w:szCs w:val="20"/>
        </w:rPr>
        <w:t xml:space="preserve"> is informed by the </w:t>
      </w:r>
      <w:r w:rsidR="00B05815" w:rsidRPr="00474ABB">
        <w:rPr>
          <w:rFonts w:ascii="Karla" w:hAnsi="Karla"/>
          <w:color w:val="000000" w:themeColor="text1"/>
          <w:sz w:val="20"/>
          <w:szCs w:val="20"/>
        </w:rPr>
        <w:t xml:space="preserve">Convention on the Rights of Persons with Disabilities </w:t>
      </w:r>
      <w:r w:rsidR="00B05815" w:rsidRPr="00F80B83">
        <w:rPr>
          <w:rFonts w:ascii="Karla" w:hAnsi="Karla"/>
          <w:color w:val="000000" w:themeColor="text1"/>
          <w:sz w:val="20"/>
          <w:szCs w:val="20"/>
        </w:rPr>
        <w:t>(C</w:t>
      </w:r>
      <w:r w:rsidR="0028129A" w:rsidRPr="00F80B83">
        <w:rPr>
          <w:rFonts w:ascii="Karla" w:hAnsi="Karla"/>
          <w:color w:val="000000" w:themeColor="text1"/>
          <w:sz w:val="20"/>
          <w:szCs w:val="20"/>
        </w:rPr>
        <w:t>RPD)</w:t>
      </w:r>
      <w:r w:rsidR="0028129A" w:rsidRPr="00474ABB">
        <w:rPr>
          <w:color w:val="000000" w:themeColor="text1"/>
        </w:rPr>
        <w:t xml:space="preserve"> </w:t>
      </w:r>
      <w:r w:rsidR="00E416EE" w:rsidRPr="00474ABB">
        <w:rPr>
          <w:rFonts w:ascii="Karla" w:hAnsi="Karla"/>
          <w:color w:val="000000" w:themeColor="text1"/>
          <w:sz w:val="20"/>
          <w:szCs w:val="20"/>
        </w:rPr>
        <w:t>which</w:t>
      </w:r>
      <w:r w:rsidRPr="00474ABB">
        <w:rPr>
          <w:rFonts w:ascii="Karla" w:hAnsi="Karla"/>
          <w:color w:val="000000" w:themeColor="text1"/>
          <w:sz w:val="20"/>
          <w:szCs w:val="20"/>
        </w:rPr>
        <w:t xml:space="preserve"> </w:t>
      </w:r>
      <w:r w:rsidR="00D9335F" w:rsidRPr="00474ABB">
        <w:rPr>
          <w:rFonts w:ascii="Karla" w:hAnsi="Karla"/>
          <w:color w:val="000000" w:themeColor="text1"/>
          <w:sz w:val="20"/>
          <w:szCs w:val="20"/>
        </w:rPr>
        <w:t>recognises</w:t>
      </w:r>
      <w:r w:rsidRPr="00474ABB">
        <w:rPr>
          <w:rFonts w:ascii="Karla" w:hAnsi="Karla"/>
          <w:color w:val="000000" w:themeColor="text1"/>
          <w:sz w:val="20"/>
          <w:szCs w:val="20"/>
        </w:rPr>
        <w:t xml:space="preserve"> </w:t>
      </w:r>
      <w:r w:rsidR="007A52C0" w:rsidRPr="00474ABB">
        <w:rPr>
          <w:rFonts w:ascii="Karla" w:hAnsi="Karla"/>
          <w:color w:val="000000" w:themeColor="text1"/>
          <w:sz w:val="20"/>
          <w:szCs w:val="20"/>
        </w:rPr>
        <w:t>disabled</w:t>
      </w:r>
      <w:r w:rsidRPr="00474ABB">
        <w:rPr>
          <w:rFonts w:ascii="Karla" w:hAnsi="Karla"/>
          <w:color w:val="000000" w:themeColor="text1"/>
          <w:sz w:val="20"/>
          <w:szCs w:val="20"/>
        </w:rPr>
        <w:t xml:space="preserve"> individual</w:t>
      </w:r>
      <w:r w:rsidR="00D9335F" w:rsidRPr="00474ABB">
        <w:rPr>
          <w:rFonts w:ascii="Karla" w:hAnsi="Karla"/>
          <w:color w:val="000000" w:themeColor="text1"/>
          <w:sz w:val="20"/>
          <w:szCs w:val="20"/>
        </w:rPr>
        <w:t>s</w:t>
      </w:r>
      <w:r w:rsidRPr="00474ABB">
        <w:rPr>
          <w:rFonts w:ascii="Karla" w:hAnsi="Karla"/>
          <w:color w:val="000000" w:themeColor="text1"/>
          <w:sz w:val="20"/>
          <w:szCs w:val="20"/>
        </w:rPr>
        <w:t xml:space="preserve"> </w:t>
      </w:r>
      <w:r w:rsidR="00D9335F" w:rsidRPr="00474ABB">
        <w:rPr>
          <w:rFonts w:ascii="Karla" w:hAnsi="Karla"/>
          <w:color w:val="000000" w:themeColor="text1"/>
          <w:sz w:val="20"/>
          <w:szCs w:val="20"/>
        </w:rPr>
        <w:t>as</w:t>
      </w:r>
      <w:r w:rsidRPr="00474ABB">
        <w:rPr>
          <w:rFonts w:ascii="Karla" w:hAnsi="Karla"/>
          <w:color w:val="000000" w:themeColor="text1"/>
          <w:sz w:val="20"/>
          <w:szCs w:val="20"/>
        </w:rPr>
        <w:t xml:space="preserve"> rights</w:t>
      </w:r>
      <w:r w:rsidR="00D9335F" w:rsidRPr="00474ABB">
        <w:rPr>
          <w:rFonts w:ascii="Karla" w:hAnsi="Karla"/>
          <w:color w:val="000000" w:themeColor="text1"/>
          <w:sz w:val="20"/>
          <w:szCs w:val="20"/>
        </w:rPr>
        <w:t>-holders</w:t>
      </w:r>
      <w:r w:rsidRPr="00474ABB">
        <w:rPr>
          <w:rFonts w:ascii="Karla" w:hAnsi="Karla"/>
          <w:color w:val="000000" w:themeColor="text1"/>
          <w:sz w:val="20"/>
          <w:szCs w:val="20"/>
        </w:rPr>
        <w:t xml:space="preserve"> with decision-making </w:t>
      </w:r>
      <w:r w:rsidR="00D9335F" w:rsidRPr="00474ABB">
        <w:rPr>
          <w:rFonts w:ascii="Karla" w:hAnsi="Karla"/>
          <w:color w:val="000000" w:themeColor="text1"/>
          <w:sz w:val="20"/>
          <w:szCs w:val="20"/>
        </w:rPr>
        <w:t xml:space="preserve">capacity </w:t>
      </w:r>
      <w:r w:rsidRPr="00474ABB">
        <w:rPr>
          <w:rFonts w:ascii="Karla" w:hAnsi="Karla"/>
          <w:color w:val="000000" w:themeColor="text1"/>
          <w:sz w:val="20"/>
          <w:szCs w:val="20"/>
        </w:rPr>
        <w:t>and personal agency.</w:t>
      </w:r>
      <w:r w:rsidR="00C70F01" w:rsidRPr="00474ABB">
        <w:rPr>
          <w:rStyle w:val="EndnoteReference"/>
          <w:rFonts w:ascii="Karla" w:hAnsi="Karla"/>
          <w:color w:val="000000" w:themeColor="text1"/>
          <w:sz w:val="20"/>
          <w:szCs w:val="20"/>
        </w:rPr>
        <w:endnoteReference w:id="8"/>
      </w:r>
      <w:r w:rsidR="00D9335F" w:rsidRPr="00474ABB">
        <w:rPr>
          <w:rFonts w:ascii="Karla" w:hAnsi="Karla"/>
          <w:color w:val="000000" w:themeColor="text1"/>
          <w:sz w:val="20"/>
          <w:szCs w:val="20"/>
        </w:rPr>
        <w:t xml:space="preserve"> </w:t>
      </w:r>
      <w:r w:rsidR="0028129A" w:rsidRPr="00474ABB">
        <w:rPr>
          <w:rFonts w:ascii="Karla" w:hAnsi="Karla"/>
          <w:color w:val="000000" w:themeColor="text1"/>
          <w:sz w:val="20"/>
          <w:szCs w:val="20"/>
        </w:rPr>
        <w:t>The human rights model has similarities to the social model</w:t>
      </w:r>
      <w:r w:rsidR="00064147" w:rsidRPr="00474ABB">
        <w:rPr>
          <w:rFonts w:ascii="Karla" w:hAnsi="Karla"/>
          <w:color w:val="000000" w:themeColor="text1"/>
          <w:sz w:val="20"/>
          <w:szCs w:val="20"/>
        </w:rPr>
        <w:t xml:space="preserve"> </w:t>
      </w:r>
      <w:r w:rsidR="0092258B" w:rsidRPr="00474ABB">
        <w:rPr>
          <w:rFonts w:ascii="Karla" w:hAnsi="Karla"/>
          <w:color w:val="000000" w:themeColor="text1"/>
          <w:sz w:val="20"/>
          <w:szCs w:val="20"/>
        </w:rPr>
        <w:t xml:space="preserve">in that it </w:t>
      </w:r>
      <w:r w:rsidR="008D2CE0" w:rsidRPr="00474ABB">
        <w:rPr>
          <w:rFonts w:ascii="Karla" w:hAnsi="Karla"/>
          <w:color w:val="000000" w:themeColor="text1"/>
          <w:sz w:val="20"/>
          <w:szCs w:val="20"/>
        </w:rPr>
        <w:t xml:space="preserve">recognises </w:t>
      </w:r>
      <w:r w:rsidR="00707694" w:rsidRPr="00474ABB">
        <w:rPr>
          <w:rFonts w:ascii="Karla" w:hAnsi="Karla"/>
          <w:color w:val="000000" w:themeColor="text1"/>
          <w:sz w:val="20"/>
          <w:szCs w:val="20"/>
        </w:rPr>
        <w:t xml:space="preserve">the responsibility of </w:t>
      </w:r>
      <w:r w:rsidR="0055015F" w:rsidRPr="00474ABB">
        <w:rPr>
          <w:rFonts w:ascii="Karla" w:hAnsi="Karla"/>
          <w:color w:val="000000" w:themeColor="text1"/>
          <w:sz w:val="20"/>
          <w:szCs w:val="20"/>
        </w:rPr>
        <w:t>governments</w:t>
      </w:r>
      <w:r w:rsidR="00BC353D" w:rsidRPr="00474ABB">
        <w:rPr>
          <w:rFonts w:ascii="Karla" w:hAnsi="Karla"/>
          <w:color w:val="000000" w:themeColor="text1"/>
          <w:sz w:val="20"/>
          <w:szCs w:val="20"/>
        </w:rPr>
        <w:t xml:space="preserve"> </w:t>
      </w:r>
      <w:r w:rsidR="0055015F" w:rsidRPr="00474ABB">
        <w:rPr>
          <w:rFonts w:ascii="Karla" w:hAnsi="Karla"/>
          <w:color w:val="000000" w:themeColor="text1"/>
          <w:sz w:val="20"/>
          <w:szCs w:val="20"/>
        </w:rPr>
        <w:t xml:space="preserve">to </w:t>
      </w:r>
      <w:r w:rsidR="00E83375" w:rsidRPr="00474ABB">
        <w:rPr>
          <w:rFonts w:ascii="Karla" w:hAnsi="Karla"/>
          <w:color w:val="000000" w:themeColor="text1"/>
          <w:sz w:val="20"/>
          <w:szCs w:val="20"/>
        </w:rPr>
        <w:t xml:space="preserve">remove </w:t>
      </w:r>
      <w:r w:rsidR="00D856E8" w:rsidRPr="00474ABB">
        <w:rPr>
          <w:rFonts w:ascii="Karla" w:hAnsi="Karla"/>
          <w:color w:val="000000" w:themeColor="text1"/>
          <w:sz w:val="20"/>
          <w:szCs w:val="20"/>
        </w:rPr>
        <w:t>barriers that prevent disabled people’s full inclusion in society.</w:t>
      </w:r>
      <w:r w:rsidR="0055015F" w:rsidRPr="00474ABB">
        <w:rPr>
          <w:rFonts w:ascii="Karla" w:hAnsi="Karla"/>
          <w:color w:val="000000" w:themeColor="text1"/>
          <w:sz w:val="20"/>
          <w:szCs w:val="20"/>
        </w:rPr>
        <w:t xml:space="preserve"> </w:t>
      </w:r>
      <w:r w:rsidR="00F42244" w:rsidRPr="00474ABB">
        <w:rPr>
          <w:rFonts w:ascii="Karla" w:hAnsi="Karla"/>
          <w:color w:val="000000" w:themeColor="text1"/>
          <w:sz w:val="20"/>
          <w:szCs w:val="20"/>
        </w:rPr>
        <w:t>However, t</w:t>
      </w:r>
      <w:r w:rsidR="00113CE4" w:rsidRPr="00474ABB">
        <w:rPr>
          <w:rFonts w:ascii="Karla" w:hAnsi="Karla"/>
          <w:color w:val="000000" w:themeColor="text1"/>
          <w:sz w:val="20"/>
          <w:szCs w:val="20"/>
        </w:rPr>
        <w:t>his model di</w:t>
      </w:r>
      <w:r w:rsidR="003D0B72" w:rsidRPr="00474ABB">
        <w:rPr>
          <w:rFonts w:ascii="Karla" w:hAnsi="Karla"/>
          <w:color w:val="000000" w:themeColor="text1"/>
          <w:sz w:val="20"/>
          <w:szCs w:val="20"/>
        </w:rPr>
        <w:t xml:space="preserve">ffers from the social model </w:t>
      </w:r>
      <w:r w:rsidR="0034188C" w:rsidRPr="00474ABB">
        <w:rPr>
          <w:rFonts w:ascii="Karla" w:hAnsi="Karla"/>
          <w:color w:val="000000" w:themeColor="text1"/>
          <w:sz w:val="20"/>
          <w:szCs w:val="20"/>
        </w:rPr>
        <w:t xml:space="preserve">as </w:t>
      </w:r>
      <w:r w:rsidR="00A90DD1" w:rsidRPr="00474ABB">
        <w:rPr>
          <w:rFonts w:ascii="Karla" w:hAnsi="Karla"/>
          <w:color w:val="000000" w:themeColor="text1"/>
          <w:sz w:val="20"/>
          <w:szCs w:val="20"/>
        </w:rPr>
        <w:t xml:space="preserve">it acknowledges </w:t>
      </w:r>
      <w:r w:rsidR="00842FC4" w:rsidRPr="00474ABB">
        <w:rPr>
          <w:rFonts w:ascii="Karla" w:hAnsi="Karla"/>
          <w:color w:val="000000" w:themeColor="text1"/>
          <w:sz w:val="20"/>
          <w:szCs w:val="20"/>
        </w:rPr>
        <w:t>the</w:t>
      </w:r>
      <w:r w:rsidR="00F42244" w:rsidRPr="00474ABB">
        <w:rPr>
          <w:rFonts w:ascii="Karla" w:hAnsi="Karla"/>
          <w:color w:val="000000" w:themeColor="text1"/>
          <w:sz w:val="20"/>
          <w:szCs w:val="20"/>
        </w:rPr>
        <w:t xml:space="preserve"> impact of</w:t>
      </w:r>
      <w:r w:rsidR="00842FC4" w:rsidRPr="00474ABB">
        <w:rPr>
          <w:rFonts w:ascii="Karla" w:hAnsi="Karla"/>
          <w:color w:val="000000" w:themeColor="text1"/>
          <w:sz w:val="20"/>
          <w:szCs w:val="20"/>
        </w:rPr>
        <w:t xml:space="preserve"> i</w:t>
      </w:r>
      <w:r w:rsidR="00F42119" w:rsidRPr="00474ABB">
        <w:rPr>
          <w:rFonts w:ascii="Karla" w:hAnsi="Karla"/>
          <w:color w:val="000000" w:themeColor="text1"/>
          <w:sz w:val="20"/>
          <w:szCs w:val="20"/>
        </w:rPr>
        <w:t xml:space="preserve">ndividual </w:t>
      </w:r>
      <w:r w:rsidR="00842FC4" w:rsidRPr="00474ABB">
        <w:rPr>
          <w:rFonts w:ascii="Karla" w:hAnsi="Karla"/>
          <w:color w:val="000000" w:themeColor="text1"/>
          <w:sz w:val="20"/>
          <w:szCs w:val="20"/>
        </w:rPr>
        <w:t>impairments</w:t>
      </w:r>
      <w:r w:rsidR="00766714" w:rsidRPr="00474ABB">
        <w:rPr>
          <w:rFonts w:ascii="Karla" w:hAnsi="Karla"/>
          <w:color w:val="000000" w:themeColor="text1"/>
          <w:sz w:val="20"/>
          <w:szCs w:val="20"/>
        </w:rPr>
        <w:t xml:space="preserve"> </w:t>
      </w:r>
      <w:r w:rsidR="00F42119" w:rsidRPr="00474ABB">
        <w:rPr>
          <w:rFonts w:ascii="Karla" w:hAnsi="Karla"/>
          <w:color w:val="000000" w:themeColor="text1"/>
          <w:sz w:val="20"/>
          <w:szCs w:val="20"/>
        </w:rPr>
        <w:t>such as chronic pain</w:t>
      </w:r>
      <w:r w:rsidR="00E000FB" w:rsidRPr="00474ABB">
        <w:rPr>
          <w:rFonts w:ascii="Karla" w:hAnsi="Karla"/>
          <w:color w:val="000000" w:themeColor="text1"/>
          <w:sz w:val="20"/>
          <w:szCs w:val="20"/>
        </w:rPr>
        <w:t xml:space="preserve"> and early death.</w:t>
      </w:r>
      <w:r w:rsidR="004135AB" w:rsidRPr="00474ABB">
        <w:rPr>
          <w:rStyle w:val="EndnoteReference"/>
          <w:rFonts w:ascii="Karla" w:hAnsi="Karla"/>
          <w:color w:val="000000" w:themeColor="text1"/>
          <w:sz w:val="20"/>
          <w:szCs w:val="20"/>
        </w:rPr>
        <w:endnoteReference w:id="9"/>
      </w:r>
      <w:r w:rsidR="00E000FB" w:rsidRPr="00474ABB">
        <w:rPr>
          <w:rFonts w:ascii="Karla" w:hAnsi="Karla"/>
          <w:color w:val="000000" w:themeColor="text1"/>
          <w:sz w:val="20"/>
          <w:szCs w:val="20"/>
        </w:rPr>
        <w:t xml:space="preserve"> </w:t>
      </w:r>
      <w:r w:rsidR="00787F1B" w:rsidRPr="00474ABB">
        <w:rPr>
          <w:rFonts w:ascii="Karla" w:hAnsi="Karla"/>
          <w:color w:val="000000" w:themeColor="text1"/>
          <w:sz w:val="20"/>
          <w:szCs w:val="20"/>
        </w:rPr>
        <w:t>The human rights model</w:t>
      </w:r>
      <w:r w:rsidR="008B396E" w:rsidRPr="00474ABB">
        <w:rPr>
          <w:rFonts w:ascii="Karla" w:hAnsi="Karla"/>
          <w:color w:val="000000" w:themeColor="text1"/>
          <w:sz w:val="20"/>
          <w:szCs w:val="20"/>
        </w:rPr>
        <w:t xml:space="preserve"> also </w:t>
      </w:r>
      <w:r w:rsidR="008F631D" w:rsidRPr="00474ABB">
        <w:rPr>
          <w:rFonts w:ascii="Karla" w:hAnsi="Karla"/>
          <w:color w:val="000000" w:themeColor="text1"/>
          <w:sz w:val="20"/>
          <w:szCs w:val="20"/>
        </w:rPr>
        <w:t xml:space="preserve">values </w:t>
      </w:r>
      <w:r w:rsidR="00403C7C" w:rsidRPr="00474ABB">
        <w:rPr>
          <w:rFonts w:ascii="Karla" w:hAnsi="Karla"/>
          <w:color w:val="000000" w:themeColor="text1"/>
          <w:sz w:val="20"/>
          <w:szCs w:val="20"/>
        </w:rPr>
        <w:t xml:space="preserve">impairment as </w:t>
      </w:r>
      <w:r w:rsidR="00154666" w:rsidRPr="00474ABB">
        <w:rPr>
          <w:rFonts w:ascii="Karla" w:hAnsi="Karla"/>
          <w:color w:val="000000" w:themeColor="text1"/>
          <w:sz w:val="20"/>
          <w:szCs w:val="20"/>
        </w:rPr>
        <w:t xml:space="preserve">a </w:t>
      </w:r>
      <w:r w:rsidR="00FF152C" w:rsidRPr="00474ABB">
        <w:rPr>
          <w:rFonts w:ascii="Karla" w:hAnsi="Karla"/>
          <w:color w:val="000000" w:themeColor="text1"/>
          <w:sz w:val="20"/>
          <w:szCs w:val="20"/>
        </w:rPr>
        <w:t>part of natural human diversity.</w:t>
      </w:r>
      <w:r w:rsidR="00FC7AD2" w:rsidRPr="00474ABB">
        <w:rPr>
          <w:rStyle w:val="EndnoteReference"/>
          <w:rFonts w:ascii="Karla" w:hAnsi="Karla"/>
          <w:color w:val="000000" w:themeColor="text1"/>
          <w:sz w:val="20"/>
          <w:szCs w:val="20"/>
        </w:rPr>
        <w:endnoteReference w:id="10"/>
      </w:r>
      <w:r w:rsidR="00940847" w:rsidRPr="00474ABB">
        <w:rPr>
          <w:rFonts w:ascii="Karla" w:hAnsi="Karla"/>
          <w:color w:val="000000" w:themeColor="text1"/>
          <w:sz w:val="20"/>
          <w:szCs w:val="20"/>
        </w:rPr>
        <w:t xml:space="preserve"> </w:t>
      </w:r>
    </w:p>
    <w:p w14:paraId="499C27A3" w14:textId="37B04E76" w:rsidR="0048062D" w:rsidRPr="00A22F96" w:rsidRDefault="0048062D" w:rsidP="000D04D1">
      <w:pPr>
        <w:spacing w:line="360" w:lineRule="auto"/>
        <w:rPr>
          <w:rFonts w:ascii="Karla" w:eastAsia="Yu Mincho" w:hAnsi="Karla" w:cs="Arial"/>
          <w:sz w:val="20"/>
          <w:szCs w:val="20"/>
        </w:rPr>
      </w:pPr>
    </w:p>
    <w:p w14:paraId="2ECE2625" w14:textId="442B16C8" w:rsidR="0048062D" w:rsidRPr="00AF3DCA" w:rsidRDefault="00A22F96" w:rsidP="000D04D1">
      <w:pPr>
        <w:pStyle w:val="Heading3"/>
        <w:spacing w:after="0"/>
        <w:rPr>
          <w:color w:val="283D87"/>
        </w:rPr>
      </w:pPr>
      <w:bookmarkStart w:id="111" w:name="_Toc122083337"/>
      <w:bookmarkStart w:id="112" w:name="_Toc122514718"/>
      <w:bookmarkStart w:id="113" w:name="_Toc122695493"/>
      <w:bookmarkStart w:id="114" w:name="_Toc122695634"/>
      <w:bookmarkStart w:id="115" w:name="_Toc122695877"/>
      <w:r w:rsidRPr="00AF3DCA">
        <w:rPr>
          <w:color w:val="283D87"/>
        </w:rPr>
        <w:t>The m</w:t>
      </w:r>
      <w:r w:rsidR="0048062D" w:rsidRPr="00AF3DCA">
        <w:rPr>
          <w:color w:val="283D87"/>
        </w:rPr>
        <w:t>edical model</w:t>
      </w:r>
      <w:r w:rsidRPr="00AF3DCA">
        <w:rPr>
          <w:color w:val="283D87"/>
        </w:rPr>
        <w:t xml:space="preserve"> of disability</w:t>
      </w:r>
      <w:bookmarkEnd w:id="111"/>
      <w:bookmarkEnd w:id="112"/>
      <w:bookmarkEnd w:id="113"/>
      <w:bookmarkEnd w:id="114"/>
      <w:bookmarkEnd w:id="115"/>
      <w:r w:rsidR="0048062D" w:rsidRPr="00AF3DCA">
        <w:rPr>
          <w:color w:val="283D87"/>
        </w:rPr>
        <w:t xml:space="preserve"> </w:t>
      </w:r>
    </w:p>
    <w:p w14:paraId="2BE20B68" w14:textId="2D2C234B" w:rsidR="00D758D3" w:rsidRPr="00474ABB" w:rsidRDefault="004E3164" w:rsidP="000D04D1">
      <w:pPr>
        <w:spacing w:line="360" w:lineRule="auto"/>
        <w:rPr>
          <w:rFonts w:ascii="Karla" w:hAnsi="Karla"/>
          <w:color w:val="000000" w:themeColor="text1"/>
          <w:sz w:val="20"/>
          <w:szCs w:val="20"/>
        </w:rPr>
      </w:pPr>
      <w:r w:rsidRPr="00474ABB">
        <w:rPr>
          <w:rFonts w:ascii="Karla" w:hAnsi="Karla"/>
          <w:color w:val="000000" w:themeColor="text1"/>
          <w:sz w:val="20"/>
          <w:szCs w:val="20"/>
        </w:rPr>
        <w:t xml:space="preserve">The medical </w:t>
      </w:r>
      <w:r w:rsidR="00120F13" w:rsidRPr="00474ABB">
        <w:rPr>
          <w:rFonts w:ascii="Karla" w:hAnsi="Karla"/>
          <w:color w:val="000000" w:themeColor="text1"/>
          <w:sz w:val="20"/>
          <w:szCs w:val="20"/>
        </w:rPr>
        <w:t>model of disability</w:t>
      </w:r>
      <w:r w:rsidRPr="00474ABB">
        <w:rPr>
          <w:rFonts w:ascii="Karla" w:hAnsi="Karla"/>
          <w:color w:val="000000" w:themeColor="text1"/>
          <w:sz w:val="20"/>
          <w:szCs w:val="20"/>
        </w:rPr>
        <w:t xml:space="preserve"> is</w:t>
      </w:r>
      <w:r w:rsidR="00640237" w:rsidRPr="00474ABB">
        <w:rPr>
          <w:rFonts w:ascii="Karla" w:hAnsi="Karla"/>
          <w:color w:val="000000" w:themeColor="text1"/>
          <w:sz w:val="20"/>
          <w:szCs w:val="20"/>
        </w:rPr>
        <w:t xml:space="preserve"> the earliest model</w:t>
      </w:r>
      <w:r w:rsidR="006E39B1" w:rsidRPr="00474ABB">
        <w:rPr>
          <w:rFonts w:ascii="Karla" w:hAnsi="Karla"/>
          <w:color w:val="000000" w:themeColor="text1"/>
          <w:sz w:val="20"/>
          <w:szCs w:val="20"/>
        </w:rPr>
        <w:t xml:space="preserve"> </w:t>
      </w:r>
      <w:r w:rsidR="003106E3" w:rsidRPr="00474ABB">
        <w:rPr>
          <w:rFonts w:ascii="Karla" w:hAnsi="Karla"/>
          <w:color w:val="000000" w:themeColor="text1"/>
          <w:sz w:val="20"/>
          <w:szCs w:val="20"/>
        </w:rPr>
        <w:t xml:space="preserve">that </w:t>
      </w:r>
      <w:r w:rsidR="00DA1B42" w:rsidRPr="00474ABB">
        <w:rPr>
          <w:rFonts w:ascii="Karla" w:hAnsi="Karla"/>
          <w:color w:val="000000" w:themeColor="text1"/>
          <w:sz w:val="20"/>
          <w:szCs w:val="20"/>
        </w:rPr>
        <w:t>still tends to</w:t>
      </w:r>
      <w:r w:rsidR="00846CAF" w:rsidRPr="00474ABB">
        <w:rPr>
          <w:rFonts w:ascii="Karla" w:hAnsi="Karla"/>
          <w:color w:val="000000" w:themeColor="text1"/>
          <w:sz w:val="20"/>
          <w:szCs w:val="20"/>
        </w:rPr>
        <w:t xml:space="preserve"> domin</w:t>
      </w:r>
      <w:r w:rsidR="00DA1B42" w:rsidRPr="00474ABB">
        <w:rPr>
          <w:rFonts w:ascii="Karla" w:hAnsi="Karla"/>
          <w:color w:val="000000" w:themeColor="text1"/>
          <w:sz w:val="20"/>
          <w:szCs w:val="20"/>
        </w:rPr>
        <w:t>ate policy</w:t>
      </w:r>
      <w:r w:rsidR="00CE6E48" w:rsidRPr="00474ABB">
        <w:rPr>
          <w:rFonts w:ascii="Karla" w:hAnsi="Karla"/>
          <w:color w:val="000000" w:themeColor="text1"/>
          <w:sz w:val="20"/>
          <w:szCs w:val="20"/>
        </w:rPr>
        <w:t>,</w:t>
      </w:r>
      <w:r w:rsidR="005C2E70" w:rsidRPr="00474ABB">
        <w:rPr>
          <w:rFonts w:ascii="Karla" w:hAnsi="Karla"/>
          <w:color w:val="000000" w:themeColor="text1"/>
          <w:sz w:val="20"/>
          <w:szCs w:val="20"/>
        </w:rPr>
        <w:t xml:space="preserve"> practice,</w:t>
      </w:r>
      <w:r w:rsidR="00CE6E48" w:rsidRPr="00474ABB">
        <w:rPr>
          <w:rFonts w:ascii="Karla" w:hAnsi="Karla"/>
          <w:color w:val="000000" w:themeColor="text1"/>
          <w:sz w:val="20"/>
          <w:szCs w:val="20"/>
        </w:rPr>
        <w:t xml:space="preserve"> and discourse</w:t>
      </w:r>
      <w:r w:rsidR="00DA1B42" w:rsidRPr="00474ABB">
        <w:rPr>
          <w:rFonts w:ascii="Karla" w:hAnsi="Karla"/>
          <w:color w:val="000000" w:themeColor="text1"/>
          <w:sz w:val="20"/>
          <w:szCs w:val="20"/>
        </w:rPr>
        <w:t xml:space="preserve"> around</w:t>
      </w:r>
      <w:r w:rsidR="00CE6E48" w:rsidRPr="00474ABB">
        <w:rPr>
          <w:rFonts w:ascii="Karla" w:hAnsi="Karla"/>
          <w:color w:val="000000" w:themeColor="text1"/>
          <w:sz w:val="20"/>
          <w:szCs w:val="20"/>
        </w:rPr>
        <w:t xml:space="preserve"> disability, </w:t>
      </w:r>
      <w:r w:rsidR="00FF0183" w:rsidRPr="00474ABB">
        <w:rPr>
          <w:rFonts w:ascii="Karla" w:hAnsi="Karla"/>
          <w:color w:val="000000" w:themeColor="text1"/>
          <w:sz w:val="20"/>
          <w:szCs w:val="20"/>
        </w:rPr>
        <w:t xml:space="preserve">especially within </w:t>
      </w:r>
      <w:r w:rsidR="00820131" w:rsidRPr="00474ABB">
        <w:rPr>
          <w:rFonts w:ascii="Karla" w:hAnsi="Karla"/>
          <w:color w:val="000000" w:themeColor="text1"/>
          <w:sz w:val="20"/>
          <w:szCs w:val="20"/>
        </w:rPr>
        <w:t xml:space="preserve">the medical field. The medical model positions abled-body people as the norm, and </w:t>
      </w:r>
      <w:r w:rsidR="00586024" w:rsidRPr="00474ABB">
        <w:rPr>
          <w:rFonts w:ascii="Karla" w:hAnsi="Karla"/>
          <w:color w:val="000000" w:themeColor="text1"/>
          <w:sz w:val="20"/>
          <w:szCs w:val="20"/>
        </w:rPr>
        <w:t xml:space="preserve">disabled people as </w:t>
      </w:r>
      <w:r w:rsidR="001C32D1" w:rsidRPr="00474ABB">
        <w:rPr>
          <w:rFonts w:ascii="Karla" w:hAnsi="Karla"/>
          <w:color w:val="000000" w:themeColor="text1"/>
          <w:sz w:val="20"/>
          <w:szCs w:val="20"/>
        </w:rPr>
        <w:t>“</w:t>
      </w:r>
      <w:r w:rsidR="00624F92" w:rsidRPr="00474ABB">
        <w:rPr>
          <w:rFonts w:ascii="Karla" w:hAnsi="Karla"/>
          <w:color w:val="000000" w:themeColor="text1"/>
          <w:sz w:val="20"/>
          <w:szCs w:val="20"/>
        </w:rPr>
        <w:t>defective</w:t>
      </w:r>
      <w:r w:rsidR="001C32D1" w:rsidRPr="00474ABB">
        <w:rPr>
          <w:rFonts w:ascii="Karla" w:hAnsi="Karla"/>
          <w:color w:val="000000" w:themeColor="text1"/>
          <w:sz w:val="20"/>
          <w:szCs w:val="20"/>
        </w:rPr>
        <w:t>”</w:t>
      </w:r>
      <w:r w:rsidR="004E0BF7" w:rsidRPr="00474ABB">
        <w:rPr>
          <w:rFonts w:ascii="Karla" w:hAnsi="Karla"/>
          <w:color w:val="000000" w:themeColor="text1"/>
          <w:sz w:val="20"/>
          <w:szCs w:val="20"/>
        </w:rPr>
        <w:t>, ther</w:t>
      </w:r>
      <w:r w:rsidR="00BF39CB" w:rsidRPr="00474ABB">
        <w:rPr>
          <w:rFonts w:ascii="Karla" w:hAnsi="Karla"/>
          <w:color w:val="000000" w:themeColor="text1"/>
          <w:sz w:val="20"/>
          <w:szCs w:val="20"/>
        </w:rPr>
        <w:t>eby</w:t>
      </w:r>
      <w:r w:rsidR="004E0BF7" w:rsidRPr="00474ABB">
        <w:rPr>
          <w:rFonts w:ascii="Karla" w:hAnsi="Karla"/>
          <w:color w:val="000000" w:themeColor="text1"/>
          <w:sz w:val="20"/>
          <w:szCs w:val="20"/>
        </w:rPr>
        <w:t xml:space="preserve"> requiring treatment or a “cure” for their impairment</w:t>
      </w:r>
      <w:r w:rsidR="00BF39CB" w:rsidRPr="00474ABB">
        <w:rPr>
          <w:rFonts w:ascii="Karla" w:hAnsi="Karla"/>
          <w:color w:val="000000" w:themeColor="text1"/>
          <w:sz w:val="20"/>
          <w:szCs w:val="20"/>
        </w:rPr>
        <w:t>s</w:t>
      </w:r>
      <w:r w:rsidR="004E0BF7" w:rsidRPr="00474ABB">
        <w:rPr>
          <w:rFonts w:ascii="Karla" w:hAnsi="Karla"/>
          <w:color w:val="000000" w:themeColor="text1"/>
          <w:sz w:val="20"/>
          <w:szCs w:val="20"/>
        </w:rPr>
        <w:t>.</w:t>
      </w:r>
      <w:r w:rsidR="00545CAA" w:rsidRPr="00474ABB">
        <w:rPr>
          <w:rStyle w:val="EndnoteReference"/>
          <w:rFonts w:ascii="Karla" w:hAnsi="Karla"/>
          <w:color w:val="000000" w:themeColor="text1"/>
          <w:sz w:val="20"/>
          <w:szCs w:val="20"/>
        </w:rPr>
        <w:endnoteReference w:id="11"/>
      </w:r>
      <w:r w:rsidR="004E0BF7" w:rsidRPr="00474ABB">
        <w:rPr>
          <w:rFonts w:ascii="Karla" w:hAnsi="Karla"/>
          <w:color w:val="000000" w:themeColor="text1"/>
          <w:sz w:val="20"/>
          <w:szCs w:val="20"/>
        </w:rPr>
        <w:t xml:space="preserve"> </w:t>
      </w:r>
      <w:r w:rsidR="00844A5B" w:rsidRPr="00474ABB">
        <w:rPr>
          <w:rFonts w:ascii="Karla" w:hAnsi="Karla"/>
          <w:color w:val="000000" w:themeColor="text1"/>
          <w:sz w:val="20"/>
          <w:szCs w:val="20"/>
        </w:rPr>
        <w:t>L</w:t>
      </w:r>
      <w:r w:rsidR="005550B9" w:rsidRPr="00474ABB">
        <w:rPr>
          <w:rFonts w:ascii="Karla" w:hAnsi="Karla"/>
          <w:color w:val="000000" w:themeColor="text1"/>
          <w:sz w:val="20"/>
          <w:szCs w:val="20"/>
        </w:rPr>
        <w:t>ocat</w:t>
      </w:r>
      <w:r w:rsidR="00844A5B" w:rsidRPr="00474ABB">
        <w:rPr>
          <w:rFonts w:ascii="Karla" w:hAnsi="Karla"/>
          <w:color w:val="000000" w:themeColor="text1"/>
          <w:sz w:val="20"/>
          <w:szCs w:val="20"/>
        </w:rPr>
        <w:t>ing</w:t>
      </w:r>
      <w:r w:rsidR="005550B9" w:rsidRPr="00474ABB">
        <w:rPr>
          <w:rFonts w:ascii="Karla" w:hAnsi="Karla"/>
          <w:color w:val="000000" w:themeColor="text1"/>
          <w:sz w:val="20"/>
          <w:szCs w:val="20"/>
        </w:rPr>
        <w:t xml:space="preserve"> </w:t>
      </w:r>
      <w:r w:rsidR="00BF39CB" w:rsidRPr="00474ABB">
        <w:rPr>
          <w:rFonts w:ascii="Karla" w:hAnsi="Karla"/>
          <w:color w:val="000000" w:themeColor="text1"/>
          <w:sz w:val="20"/>
          <w:szCs w:val="20"/>
        </w:rPr>
        <w:t xml:space="preserve">disability </w:t>
      </w:r>
      <w:r w:rsidR="00844A5B" w:rsidRPr="00474ABB">
        <w:rPr>
          <w:rFonts w:ascii="Karla" w:hAnsi="Karla"/>
          <w:color w:val="000000" w:themeColor="text1"/>
          <w:sz w:val="20"/>
          <w:szCs w:val="20"/>
        </w:rPr>
        <w:t xml:space="preserve">as a deficiency </w:t>
      </w:r>
      <w:r w:rsidR="00BF39CB" w:rsidRPr="00474ABB">
        <w:rPr>
          <w:rFonts w:ascii="Karla" w:hAnsi="Karla"/>
          <w:color w:val="000000" w:themeColor="text1"/>
          <w:sz w:val="20"/>
          <w:szCs w:val="20"/>
        </w:rPr>
        <w:t>within the individual</w:t>
      </w:r>
      <w:r w:rsidR="00844A5B" w:rsidRPr="00474ABB">
        <w:rPr>
          <w:rFonts w:ascii="Karla" w:hAnsi="Karla"/>
          <w:color w:val="000000" w:themeColor="text1"/>
          <w:sz w:val="20"/>
          <w:szCs w:val="20"/>
        </w:rPr>
        <w:t xml:space="preserve"> exposes disabled people to </w:t>
      </w:r>
      <w:r w:rsidR="00FE60FD" w:rsidRPr="00474ABB">
        <w:rPr>
          <w:rFonts w:ascii="Karla" w:hAnsi="Karla"/>
          <w:color w:val="000000" w:themeColor="text1"/>
          <w:sz w:val="20"/>
          <w:szCs w:val="20"/>
        </w:rPr>
        <w:t>discrimination</w:t>
      </w:r>
      <w:r w:rsidR="00D050E0" w:rsidRPr="00474ABB">
        <w:rPr>
          <w:rFonts w:ascii="Karla" w:hAnsi="Karla"/>
          <w:color w:val="000000" w:themeColor="text1"/>
          <w:sz w:val="20"/>
          <w:szCs w:val="20"/>
        </w:rPr>
        <w:t>,</w:t>
      </w:r>
      <w:r w:rsidR="00095C7A" w:rsidRPr="00474ABB">
        <w:rPr>
          <w:rFonts w:ascii="Karla" w:hAnsi="Karla"/>
          <w:color w:val="000000" w:themeColor="text1"/>
          <w:sz w:val="20"/>
          <w:szCs w:val="20"/>
        </w:rPr>
        <w:t xml:space="preserve"> </w:t>
      </w:r>
      <w:r w:rsidR="00D050E0" w:rsidRPr="00474ABB">
        <w:rPr>
          <w:rFonts w:ascii="Karla" w:hAnsi="Karla"/>
          <w:color w:val="000000" w:themeColor="text1"/>
          <w:sz w:val="20"/>
          <w:szCs w:val="20"/>
        </w:rPr>
        <w:t>perpetuates stigma, and</w:t>
      </w:r>
      <w:r w:rsidR="00915D0A" w:rsidRPr="00474ABB">
        <w:rPr>
          <w:rFonts w:ascii="Karla" w:hAnsi="Karla"/>
          <w:color w:val="000000" w:themeColor="text1"/>
          <w:sz w:val="20"/>
          <w:szCs w:val="20"/>
        </w:rPr>
        <w:t xml:space="preserve"> creates </w:t>
      </w:r>
      <w:r w:rsidR="00D050E0" w:rsidRPr="00474ABB">
        <w:rPr>
          <w:rFonts w:ascii="Karla" w:hAnsi="Karla"/>
          <w:color w:val="000000" w:themeColor="text1"/>
          <w:sz w:val="20"/>
          <w:szCs w:val="20"/>
        </w:rPr>
        <w:t xml:space="preserve">misguided narratives </w:t>
      </w:r>
      <w:r w:rsidR="007B7302" w:rsidRPr="00474ABB">
        <w:rPr>
          <w:rFonts w:ascii="Karla" w:hAnsi="Karla"/>
          <w:color w:val="000000" w:themeColor="text1"/>
          <w:sz w:val="20"/>
          <w:szCs w:val="20"/>
        </w:rPr>
        <w:t xml:space="preserve">that </w:t>
      </w:r>
      <w:r w:rsidR="000B1764" w:rsidRPr="00474ABB">
        <w:rPr>
          <w:rFonts w:ascii="Karla" w:hAnsi="Karla"/>
          <w:color w:val="000000" w:themeColor="text1"/>
          <w:sz w:val="20"/>
          <w:szCs w:val="20"/>
        </w:rPr>
        <w:t>associate disability with</w:t>
      </w:r>
      <w:r w:rsidR="00F74792" w:rsidRPr="00474ABB">
        <w:rPr>
          <w:rFonts w:ascii="Karla" w:hAnsi="Karla"/>
          <w:color w:val="000000" w:themeColor="text1"/>
          <w:sz w:val="20"/>
          <w:szCs w:val="20"/>
        </w:rPr>
        <w:t xml:space="preserve"> </w:t>
      </w:r>
      <w:r w:rsidR="00915D0A" w:rsidRPr="00474ABB">
        <w:rPr>
          <w:rFonts w:ascii="Karla" w:hAnsi="Karla"/>
          <w:color w:val="000000" w:themeColor="text1"/>
          <w:sz w:val="20"/>
          <w:szCs w:val="20"/>
        </w:rPr>
        <w:t>tragedy and helplessness.</w:t>
      </w:r>
      <w:r w:rsidR="00545CAA" w:rsidRPr="00474ABB">
        <w:rPr>
          <w:rStyle w:val="EndnoteReference"/>
          <w:rFonts w:ascii="Karla" w:hAnsi="Karla"/>
          <w:color w:val="000000" w:themeColor="text1"/>
          <w:sz w:val="20"/>
          <w:szCs w:val="20"/>
        </w:rPr>
        <w:endnoteReference w:id="12"/>
      </w:r>
      <w:r w:rsidR="000B1764" w:rsidRPr="00474ABB">
        <w:rPr>
          <w:rFonts w:ascii="Karla" w:hAnsi="Karla"/>
          <w:color w:val="000000" w:themeColor="text1"/>
          <w:sz w:val="20"/>
          <w:szCs w:val="20"/>
        </w:rPr>
        <w:t xml:space="preserve"> </w:t>
      </w:r>
    </w:p>
    <w:p w14:paraId="4A35A1B9" w14:textId="77777777" w:rsidR="00035122" w:rsidRDefault="00035122" w:rsidP="000D04D1">
      <w:pPr>
        <w:pStyle w:val="Heading3"/>
        <w:spacing w:after="0"/>
        <w:rPr>
          <w:shd w:val="clear" w:color="auto" w:fill="FFFFFF"/>
          <w:lang w:val="en-US"/>
        </w:rPr>
      </w:pPr>
      <w:bookmarkStart w:id="116" w:name="_Toc122083338"/>
    </w:p>
    <w:p w14:paraId="1442A5EF" w14:textId="2FACB150" w:rsidR="00A22F96" w:rsidRPr="00AF3DCA" w:rsidRDefault="00A22F96" w:rsidP="000D04D1">
      <w:pPr>
        <w:pStyle w:val="Heading3"/>
        <w:spacing w:after="0"/>
        <w:rPr>
          <w:color w:val="283D87"/>
          <w:shd w:val="clear" w:color="auto" w:fill="FFFFFF"/>
          <w:lang w:val="en-US"/>
        </w:rPr>
      </w:pPr>
      <w:bookmarkStart w:id="117" w:name="_Toc122514719"/>
      <w:bookmarkStart w:id="118" w:name="_Toc122695494"/>
      <w:bookmarkStart w:id="119" w:name="_Toc122695635"/>
      <w:bookmarkStart w:id="120" w:name="_Toc122695878"/>
      <w:r w:rsidRPr="00AF3DCA">
        <w:rPr>
          <w:color w:val="283D87"/>
          <w:shd w:val="clear" w:color="auto" w:fill="FFFFFF"/>
          <w:lang w:val="en-US"/>
        </w:rPr>
        <w:t>Identity first language</w:t>
      </w:r>
      <w:bookmarkEnd w:id="116"/>
      <w:bookmarkEnd w:id="117"/>
      <w:bookmarkEnd w:id="118"/>
      <w:bookmarkEnd w:id="119"/>
      <w:bookmarkEnd w:id="120"/>
    </w:p>
    <w:p w14:paraId="6EC1F442" w14:textId="649D9AFD" w:rsidR="00B4665A" w:rsidRPr="00474ABB" w:rsidRDefault="0048062D" w:rsidP="000D04D1">
      <w:pPr>
        <w:spacing w:line="360" w:lineRule="auto"/>
        <w:rPr>
          <w:rFonts w:ascii="Karla" w:eastAsia="Yu Mincho" w:hAnsi="Karla" w:cs="Arial"/>
          <w:color w:val="000000" w:themeColor="text1"/>
          <w:sz w:val="20"/>
          <w:szCs w:val="20"/>
        </w:rPr>
      </w:pPr>
      <w:r w:rsidRPr="00474ABB">
        <w:rPr>
          <w:rFonts w:ascii="Karla" w:hAnsi="Karla"/>
          <w:color w:val="000000" w:themeColor="text1"/>
          <w:sz w:val="20"/>
          <w:szCs w:val="20"/>
          <w:shd w:val="clear" w:color="auto" w:fill="FFFFFF"/>
          <w:lang w:val="en-US"/>
        </w:rPr>
        <w:t>YDAS uses identity-first language (</w:t>
      </w:r>
      <w:r w:rsidRPr="00474ABB">
        <w:rPr>
          <w:rFonts w:ascii="Karla" w:hAnsi="Karla"/>
          <w:i/>
          <w:iCs/>
          <w:color w:val="000000" w:themeColor="text1"/>
          <w:sz w:val="20"/>
          <w:szCs w:val="20"/>
          <w:shd w:val="clear" w:color="auto" w:fill="FFFFFF"/>
          <w:lang w:val="en-US"/>
        </w:rPr>
        <w:t>disabled young people</w:t>
      </w:r>
      <w:r w:rsidRPr="00474ABB">
        <w:rPr>
          <w:rFonts w:ascii="Karla" w:hAnsi="Karla"/>
          <w:color w:val="000000" w:themeColor="text1"/>
          <w:sz w:val="20"/>
          <w:szCs w:val="20"/>
          <w:shd w:val="clear" w:color="auto" w:fill="FFFFFF"/>
          <w:lang w:val="en-US"/>
        </w:rPr>
        <w:t xml:space="preserve">), as per the advice of the YDAS Steering Committee, which is comprised of disabled young people. However, </w:t>
      </w:r>
      <w:r w:rsidR="008B20D3" w:rsidRPr="00474ABB">
        <w:rPr>
          <w:rFonts w:ascii="Karla" w:hAnsi="Karla"/>
          <w:color w:val="000000" w:themeColor="text1"/>
          <w:sz w:val="20"/>
          <w:szCs w:val="20"/>
          <w:shd w:val="clear" w:color="auto" w:fill="FFFFFF"/>
          <w:lang w:val="en-US"/>
        </w:rPr>
        <w:t xml:space="preserve">YDAS </w:t>
      </w:r>
      <w:proofErr w:type="spellStart"/>
      <w:r w:rsidRPr="00474ABB">
        <w:rPr>
          <w:rFonts w:ascii="Karla" w:hAnsi="Karla"/>
          <w:color w:val="000000" w:themeColor="text1"/>
          <w:sz w:val="20"/>
          <w:szCs w:val="20"/>
          <w:shd w:val="clear" w:color="auto" w:fill="FFFFFF"/>
          <w:lang w:val="en-US"/>
        </w:rPr>
        <w:t>recognise</w:t>
      </w:r>
      <w:r w:rsidR="004F0462">
        <w:rPr>
          <w:rFonts w:ascii="Karla" w:hAnsi="Karla"/>
          <w:color w:val="000000" w:themeColor="text1"/>
          <w:sz w:val="20"/>
          <w:szCs w:val="20"/>
          <w:shd w:val="clear" w:color="auto" w:fill="FFFFFF"/>
          <w:lang w:val="en-US"/>
        </w:rPr>
        <w:t>s</w:t>
      </w:r>
      <w:proofErr w:type="spellEnd"/>
      <w:r w:rsidRPr="00474ABB">
        <w:rPr>
          <w:rFonts w:ascii="Karla" w:hAnsi="Karla"/>
          <w:color w:val="000000" w:themeColor="text1"/>
          <w:sz w:val="20"/>
          <w:szCs w:val="20"/>
          <w:shd w:val="clear" w:color="auto" w:fill="FFFFFF"/>
          <w:lang w:val="en-US"/>
        </w:rPr>
        <w:t xml:space="preserve"> that language and identity are personal choices, and that some people may prefer to use other terms including person first language </w:t>
      </w:r>
      <w:r w:rsidRPr="00474ABB">
        <w:rPr>
          <w:rFonts w:ascii="Karla" w:hAnsi="Karla"/>
          <w:i/>
          <w:iCs/>
          <w:color w:val="000000" w:themeColor="text1"/>
          <w:sz w:val="20"/>
          <w:szCs w:val="20"/>
          <w:shd w:val="clear" w:color="auto" w:fill="FFFFFF"/>
          <w:lang w:val="en-US"/>
        </w:rPr>
        <w:t>(young people with disability).</w:t>
      </w:r>
      <w:r w:rsidRPr="00474ABB">
        <w:rPr>
          <w:rFonts w:ascii="Karla" w:eastAsia="Yu Mincho" w:hAnsi="Karla" w:cs="Arial"/>
          <w:color w:val="000000" w:themeColor="text1"/>
          <w:sz w:val="20"/>
          <w:szCs w:val="20"/>
        </w:rPr>
        <w:t xml:space="preserve"> </w:t>
      </w:r>
      <w:r w:rsidR="008B20D3" w:rsidRPr="00474ABB">
        <w:rPr>
          <w:rFonts w:ascii="Karla" w:eastAsia="Yu Mincho" w:hAnsi="Karla" w:cs="Arial"/>
          <w:color w:val="000000" w:themeColor="text1"/>
          <w:sz w:val="20"/>
          <w:szCs w:val="20"/>
        </w:rPr>
        <w:t>Identity</w:t>
      </w:r>
      <w:r w:rsidR="00B911E7" w:rsidRPr="00474ABB">
        <w:rPr>
          <w:rFonts w:ascii="Karla" w:eastAsia="Yu Mincho" w:hAnsi="Karla" w:cs="Arial"/>
          <w:color w:val="000000" w:themeColor="text1"/>
          <w:sz w:val="20"/>
          <w:szCs w:val="20"/>
        </w:rPr>
        <w:t>-first</w:t>
      </w:r>
      <w:r w:rsidRPr="00474ABB">
        <w:rPr>
          <w:rFonts w:ascii="Karla" w:eastAsia="Yu Mincho" w:hAnsi="Karla" w:cs="Arial"/>
          <w:color w:val="000000" w:themeColor="text1"/>
          <w:sz w:val="20"/>
          <w:szCs w:val="20"/>
        </w:rPr>
        <w:t xml:space="preserve"> language </w:t>
      </w:r>
      <w:r w:rsidR="008B20D3" w:rsidRPr="00474ABB">
        <w:rPr>
          <w:rFonts w:ascii="Karla" w:eastAsia="Yu Mincho" w:hAnsi="Karla" w:cs="Arial"/>
          <w:color w:val="000000" w:themeColor="text1"/>
          <w:sz w:val="20"/>
          <w:szCs w:val="20"/>
        </w:rPr>
        <w:t xml:space="preserve">is used </w:t>
      </w:r>
      <w:r w:rsidRPr="00474ABB">
        <w:rPr>
          <w:rFonts w:ascii="Karla" w:eastAsia="Yu Mincho" w:hAnsi="Karla" w:cs="Arial"/>
          <w:color w:val="000000" w:themeColor="text1"/>
          <w:sz w:val="20"/>
          <w:szCs w:val="20"/>
        </w:rPr>
        <w:t>throughout</w:t>
      </w:r>
      <w:r w:rsidR="008B20D3" w:rsidRPr="00474ABB">
        <w:rPr>
          <w:rFonts w:ascii="Karla" w:eastAsia="Yu Mincho" w:hAnsi="Karla" w:cs="Arial"/>
          <w:color w:val="000000" w:themeColor="text1"/>
          <w:sz w:val="20"/>
          <w:szCs w:val="20"/>
        </w:rPr>
        <w:t xml:space="preserve"> this submission.</w:t>
      </w:r>
    </w:p>
    <w:p w14:paraId="148CE94D" w14:textId="77777777" w:rsidR="314DCC29" w:rsidRDefault="314DCC29" w:rsidP="000D04D1">
      <w:pPr>
        <w:spacing w:line="360" w:lineRule="auto"/>
        <w:rPr>
          <w:rFonts w:ascii="Karla" w:eastAsia="Yu Mincho" w:hAnsi="Karla" w:cs="Arial"/>
          <w:sz w:val="20"/>
          <w:szCs w:val="20"/>
        </w:rPr>
      </w:pPr>
      <w:bookmarkStart w:id="121" w:name="_Toc121817133"/>
      <w:bookmarkStart w:id="122" w:name="_Toc121825632"/>
      <w:bookmarkStart w:id="123" w:name="_Toc121830652"/>
      <w:bookmarkStart w:id="124" w:name="_Toc121831161"/>
    </w:p>
    <w:p w14:paraId="4E017D39" w14:textId="703B47DE" w:rsidR="0048062D" w:rsidRPr="00AF3DCA" w:rsidRDefault="0048062D" w:rsidP="000D04D1">
      <w:pPr>
        <w:pStyle w:val="Heading3"/>
        <w:spacing w:after="0"/>
        <w:rPr>
          <w:color w:val="283D87"/>
        </w:rPr>
      </w:pPr>
      <w:bookmarkStart w:id="125" w:name="_Toc122083339"/>
      <w:bookmarkStart w:id="126" w:name="_Toc122514720"/>
      <w:bookmarkStart w:id="127" w:name="_Toc122695495"/>
      <w:bookmarkStart w:id="128" w:name="_Toc122695636"/>
      <w:bookmarkStart w:id="129" w:name="_Toc122695879"/>
      <w:r w:rsidRPr="00AF3DCA">
        <w:rPr>
          <w:color w:val="283D87"/>
        </w:rPr>
        <w:t>Ableism</w:t>
      </w:r>
      <w:bookmarkEnd w:id="121"/>
      <w:bookmarkEnd w:id="122"/>
      <w:bookmarkEnd w:id="123"/>
      <w:bookmarkEnd w:id="124"/>
      <w:bookmarkEnd w:id="125"/>
      <w:bookmarkEnd w:id="126"/>
      <w:bookmarkEnd w:id="127"/>
      <w:bookmarkEnd w:id="128"/>
      <w:bookmarkEnd w:id="129"/>
    </w:p>
    <w:p w14:paraId="5FD8E78B" w14:textId="77777777" w:rsidR="00474ABB" w:rsidRPr="00474ABB" w:rsidRDefault="00C07015" w:rsidP="000D04D1">
      <w:pPr>
        <w:spacing w:line="360" w:lineRule="auto"/>
        <w:rPr>
          <w:rFonts w:ascii="Karla" w:hAnsi="Karla"/>
          <w:color w:val="000000" w:themeColor="text1"/>
          <w:sz w:val="20"/>
          <w:szCs w:val="20"/>
          <w:shd w:val="clear" w:color="auto" w:fill="FFFFFF"/>
        </w:rPr>
      </w:pPr>
      <w:r w:rsidRPr="00474ABB">
        <w:rPr>
          <w:rFonts w:ascii="Karla" w:hAnsi="Karla"/>
          <w:color w:val="000000" w:themeColor="text1"/>
          <w:sz w:val="20"/>
          <w:szCs w:val="20"/>
          <w:shd w:val="clear" w:color="auto" w:fill="FFFFFF"/>
        </w:rPr>
        <w:t xml:space="preserve">The concept of ableism originates from the </w:t>
      </w:r>
      <w:r w:rsidR="00E51104" w:rsidRPr="00474ABB">
        <w:rPr>
          <w:rFonts w:ascii="Karla" w:hAnsi="Karla"/>
          <w:color w:val="000000" w:themeColor="text1"/>
          <w:sz w:val="20"/>
          <w:szCs w:val="20"/>
          <w:shd w:val="clear" w:color="auto" w:fill="FFFFFF"/>
        </w:rPr>
        <w:t>disability rights movement</w:t>
      </w:r>
      <w:r w:rsidRPr="00474ABB">
        <w:rPr>
          <w:rFonts w:ascii="Karla" w:hAnsi="Karla"/>
          <w:color w:val="000000" w:themeColor="text1"/>
          <w:sz w:val="20"/>
          <w:szCs w:val="20"/>
          <w:shd w:val="clear" w:color="auto" w:fill="FFFFFF"/>
        </w:rPr>
        <w:t xml:space="preserve"> in the mid</w:t>
      </w:r>
      <w:r w:rsidR="00266F5D" w:rsidRPr="00474ABB">
        <w:rPr>
          <w:rFonts w:ascii="Karla" w:hAnsi="Karla"/>
          <w:color w:val="000000" w:themeColor="text1"/>
          <w:sz w:val="20"/>
          <w:szCs w:val="20"/>
          <w:shd w:val="clear" w:color="auto" w:fill="FFFFFF"/>
        </w:rPr>
        <w:t>-</w:t>
      </w:r>
      <w:r w:rsidRPr="00474ABB">
        <w:rPr>
          <w:rFonts w:ascii="Karla" w:hAnsi="Karla"/>
          <w:color w:val="000000" w:themeColor="text1"/>
          <w:sz w:val="20"/>
          <w:szCs w:val="20"/>
          <w:shd w:val="clear" w:color="auto" w:fill="FFFFFF"/>
        </w:rPr>
        <w:t>1970s.</w:t>
      </w:r>
      <w:r w:rsidR="00FC2D6A" w:rsidRPr="00474ABB">
        <w:rPr>
          <w:rFonts w:ascii="Karla" w:hAnsi="Karla"/>
          <w:color w:val="000000" w:themeColor="text1"/>
          <w:sz w:val="20"/>
          <w:szCs w:val="20"/>
          <w:shd w:val="clear" w:color="auto" w:fill="FFFFFF"/>
        </w:rPr>
        <w:t xml:space="preserve"> </w:t>
      </w:r>
      <w:r w:rsidR="00494EF1" w:rsidRPr="00474ABB">
        <w:rPr>
          <w:rFonts w:ascii="Karla" w:hAnsi="Karla"/>
          <w:color w:val="000000" w:themeColor="text1"/>
          <w:sz w:val="20"/>
          <w:szCs w:val="20"/>
          <w:shd w:val="clear" w:color="auto" w:fill="FFFFFF"/>
        </w:rPr>
        <w:t xml:space="preserve">In a similar way to how </w:t>
      </w:r>
      <w:r w:rsidR="00FC2D6A" w:rsidRPr="00474ABB">
        <w:rPr>
          <w:rFonts w:ascii="Karla" w:hAnsi="Karla"/>
          <w:color w:val="000000" w:themeColor="text1"/>
          <w:sz w:val="20"/>
          <w:szCs w:val="20"/>
          <w:shd w:val="clear" w:color="auto" w:fill="FFFFFF"/>
        </w:rPr>
        <w:t>racism</w:t>
      </w:r>
      <w:r w:rsidR="004B1D72" w:rsidRPr="00474ABB">
        <w:rPr>
          <w:rFonts w:ascii="Karla" w:hAnsi="Karla"/>
          <w:color w:val="000000" w:themeColor="text1"/>
          <w:sz w:val="20"/>
          <w:szCs w:val="20"/>
          <w:shd w:val="clear" w:color="auto" w:fill="FFFFFF"/>
        </w:rPr>
        <w:t xml:space="preserve"> describes the oppression of </w:t>
      </w:r>
      <w:r w:rsidR="009E27FC" w:rsidRPr="00474ABB">
        <w:rPr>
          <w:rFonts w:ascii="Karla" w:hAnsi="Karla"/>
          <w:color w:val="000000" w:themeColor="text1"/>
          <w:sz w:val="20"/>
          <w:szCs w:val="20"/>
          <w:shd w:val="clear" w:color="auto" w:fill="FFFFFF"/>
        </w:rPr>
        <w:t>marginalised</w:t>
      </w:r>
      <w:r w:rsidR="004B1D72" w:rsidRPr="00474ABB">
        <w:rPr>
          <w:rFonts w:ascii="Karla" w:hAnsi="Karla"/>
          <w:color w:val="000000" w:themeColor="text1"/>
          <w:sz w:val="20"/>
          <w:szCs w:val="20"/>
          <w:shd w:val="clear" w:color="auto" w:fill="FFFFFF"/>
        </w:rPr>
        <w:t xml:space="preserve"> races,</w:t>
      </w:r>
      <w:r w:rsidR="00FC2D6A" w:rsidRPr="00474ABB">
        <w:rPr>
          <w:rFonts w:ascii="Karla" w:hAnsi="Karla"/>
          <w:color w:val="000000" w:themeColor="text1"/>
          <w:sz w:val="20"/>
          <w:szCs w:val="20"/>
          <w:shd w:val="clear" w:color="auto" w:fill="FFFFFF"/>
        </w:rPr>
        <w:t xml:space="preserve"> and sexism</w:t>
      </w:r>
      <w:r w:rsidR="004B1D72" w:rsidRPr="00474ABB">
        <w:rPr>
          <w:rFonts w:ascii="Karla" w:hAnsi="Karla"/>
          <w:color w:val="000000" w:themeColor="text1"/>
          <w:sz w:val="20"/>
          <w:szCs w:val="20"/>
          <w:shd w:val="clear" w:color="auto" w:fill="FFFFFF"/>
        </w:rPr>
        <w:t xml:space="preserve"> describes the oppression of women, ableism describes the oppression of disabled people. </w:t>
      </w:r>
      <w:r w:rsidR="005A08E3" w:rsidRPr="00474ABB">
        <w:rPr>
          <w:rFonts w:ascii="Karla" w:hAnsi="Karla"/>
          <w:color w:val="000000" w:themeColor="text1"/>
          <w:sz w:val="20"/>
          <w:szCs w:val="20"/>
          <w:shd w:val="clear" w:color="auto" w:fill="FFFFFF"/>
        </w:rPr>
        <w:t xml:space="preserve">Ableism is a system of beliefs that </w:t>
      </w:r>
      <w:r w:rsidR="00551D69" w:rsidRPr="00474ABB">
        <w:rPr>
          <w:rFonts w:ascii="Karla" w:hAnsi="Karla"/>
          <w:color w:val="000000" w:themeColor="text1"/>
          <w:sz w:val="20"/>
          <w:szCs w:val="20"/>
          <w:shd w:val="clear" w:color="auto" w:fill="FFFFFF"/>
        </w:rPr>
        <w:t>relies</w:t>
      </w:r>
      <w:r w:rsidR="00184C76" w:rsidRPr="00474ABB">
        <w:rPr>
          <w:rFonts w:ascii="Karla" w:hAnsi="Karla"/>
          <w:color w:val="000000" w:themeColor="text1"/>
          <w:sz w:val="20"/>
          <w:szCs w:val="20"/>
          <w:shd w:val="clear" w:color="auto" w:fill="FFFFFF"/>
        </w:rPr>
        <w:t xml:space="preserve"> on social constructions of normality</w:t>
      </w:r>
      <w:r w:rsidR="00551D69" w:rsidRPr="00474ABB">
        <w:rPr>
          <w:rFonts w:ascii="Karla" w:hAnsi="Karla"/>
          <w:color w:val="000000" w:themeColor="text1"/>
          <w:sz w:val="20"/>
          <w:szCs w:val="20"/>
          <w:shd w:val="clear" w:color="auto" w:fill="FFFFFF"/>
        </w:rPr>
        <w:t>,</w:t>
      </w:r>
      <w:r w:rsidR="00184C76" w:rsidRPr="00474ABB">
        <w:rPr>
          <w:rFonts w:ascii="Karla" w:hAnsi="Karla"/>
          <w:color w:val="000000" w:themeColor="text1"/>
          <w:sz w:val="20"/>
          <w:szCs w:val="20"/>
          <w:shd w:val="clear" w:color="auto" w:fill="FFFFFF"/>
        </w:rPr>
        <w:t xml:space="preserve"> </w:t>
      </w:r>
      <w:r w:rsidR="005A08E3" w:rsidRPr="00474ABB">
        <w:rPr>
          <w:rFonts w:ascii="Karla" w:hAnsi="Karla"/>
          <w:color w:val="000000" w:themeColor="text1"/>
          <w:sz w:val="20"/>
          <w:szCs w:val="20"/>
          <w:shd w:val="clear" w:color="auto" w:fill="FFFFFF"/>
        </w:rPr>
        <w:t>privileg</w:t>
      </w:r>
      <w:r w:rsidR="00551D69" w:rsidRPr="00474ABB">
        <w:rPr>
          <w:rFonts w:ascii="Karla" w:hAnsi="Karla"/>
          <w:color w:val="000000" w:themeColor="text1"/>
          <w:sz w:val="20"/>
          <w:szCs w:val="20"/>
          <w:shd w:val="clear" w:color="auto" w:fill="FFFFFF"/>
        </w:rPr>
        <w:t>ing</w:t>
      </w:r>
      <w:r w:rsidR="005A08E3" w:rsidRPr="00474ABB">
        <w:rPr>
          <w:rFonts w:ascii="Karla" w:hAnsi="Karla"/>
          <w:color w:val="000000" w:themeColor="text1"/>
          <w:sz w:val="20"/>
          <w:szCs w:val="20"/>
          <w:shd w:val="clear" w:color="auto" w:fill="FFFFFF"/>
        </w:rPr>
        <w:t xml:space="preserve"> </w:t>
      </w:r>
      <w:r w:rsidR="00A51C2F" w:rsidRPr="00474ABB">
        <w:rPr>
          <w:rFonts w:ascii="Karla" w:hAnsi="Karla"/>
          <w:color w:val="000000" w:themeColor="text1"/>
          <w:sz w:val="20"/>
          <w:szCs w:val="20"/>
          <w:shd w:val="clear" w:color="auto" w:fill="FFFFFF"/>
        </w:rPr>
        <w:t xml:space="preserve">those who are </w:t>
      </w:r>
      <w:r w:rsidR="00903AF8" w:rsidRPr="00474ABB">
        <w:rPr>
          <w:rFonts w:ascii="Karla" w:hAnsi="Karla"/>
          <w:color w:val="000000" w:themeColor="text1"/>
          <w:sz w:val="20"/>
          <w:szCs w:val="20"/>
          <w:shd w:val="clear" w:color="auto" w:fill="FFFFFF"/>
        </w:rPr>
        <w:t>able</w:t>
      </w:r>
      <w:r w:rsidR="00A51C2F" w:rsidRPr="00474ABB">
        <w:rPr>
          <w:rFonts w:ascii="Karla" w:hAnsi="Karla"/>
          <w:color w:val="000000" w:themeColor="text1"/>
          <w:sz w:val="20"/>
          <w:szCs w:val="20"/>
          <w:shd w:val="clear" w:color="auto" w:fill="FFFFFF"/>
        </w:rPr>
        <w:t>-</w:t>
      </w:r>
      <w:r w:rsidR="008D0EB3" w:rsidRPr="00474ABB">
        <w:rPr>
          <w:rFonts w:ascii="Karla" w:hAnsi="Karla"/>
          <w:color w:val="000000" w:themeColor="text1"/>
          <w:sz w:val="20"/>
          <w:szCs w:val="20"/>
          <w:shd w:val="clear" w:color="auto" w:fill="FFFFFF"/>
        </w:rPr>
        <w:t>bod</w:t>
      </w:r>
      <w:r w:rsidR="00A51C2F" w:rsidRPr="00474ABB">
        <w:rPr>
          <w:rFonts w:ascii="Karla" w:hAnsi="Karla"/>
          <w:color w:val="000000" w:themeColor="text1"/>
          <w:sz w:val="20"/>
          <w:szCs w:val="20"/>
          <w:shd w:val="clear" w:color="auto" w:fill="FFFFFF"/>
        </w:rPr>
        <w:t>ied</w:t>
      </w:r>
      <w:r w:rsidR="008D0EB3" w:rsidRPr="00474ABB">
        <w:rPr>
          <w:rFonts w:ascii="Karla" w:hAnsi="Karla"/>
          <w:color w:val="000000" w:themeColor="text1"/>
          <w:sz w:val="20"/>
          <w:szCs w:val="20"/>
          <w:shd w:val="clear" w:color="auto" w:fill="FFFFFF"/>
        </w:rPr>
        <w:t xml:space="preserve"> </w:t>
      </w:r>
      <w:r w:rsidR="00A51C2F" w:rsidRPr="00474ABB">
        <w:rPr>
          <w:rFonts w:ascii="Karla" w:hAnsi="Karla"/>
          <w:color w:val="000000" w:themeColor="text1"/>
          <w:sz w:val="20"/>
          <w:szCs w:val="20"/>
          <w:shd w:val="clear" w:color="auto" w:fill="FFFFFF"/>
        </w:rPr>
        <w:t xml:space="preserve">and minded </w:t>
      </w:r>
      <w:r w:rsidR="00F83914" w:rsidRPr="00474ABB">
        <w:rPr>
          <w:rFonts w:ascii="Karla" w:hAnsi="Karla"/>
          <w:color w:val="000000" w:themeColor="text1"/>
          <w:sz w:val="20"/>
          <w:szCs w:val="20"/>
          <w:shd w:val="clear" w:color="auto" w:fill="FFFFFF"/>
        </w:rPr>
        <w:t>and view</w:t>
      </w:r>
      <w:r w:rsidR="00551D69" w:rsidRPr="00474ABB">
        <w:rPr>
          <w:rFonts w:ascii="Karla" w:hAnsi="Karla"/>
          <w:color w:val="000000" w:themeColor="text1"/>
          <w:sz w:val="20"/>
          <w:szCs w:val="20"/>
          <w:shd w:val="clear" w:color="auto" w:fill="FFFFFF"/>
        </w:rPr>
        <w:t>ing</w:t>
      </w:r>
      <w:r w:rsidR="00F83914" w:rsidRPr="00474ABB">
        <w:rPr>
          <w:rFonts w:ascii="Karla" w:hAnsi="Karla"/>
          <w:color w:val="000000" w:themeColor="text1"/>
          <w:sz w:val="20"/>
          <w:szCs w:val="20"/>
          <w:shd w:val="clear" w:color="auto" w:fill="FFFFFF"/>
        </w:rPr>
        <w:t xml:space="preserve"> disabled </w:t>
      </w:r>
      <w:r w:rsidR="00B04ED2" w:rsidRPr="00474ABB">
        <w:rPr>
          <w:rFonts w:ascii="Karla" w:hAnsi="Karla"/>
          <w:color w:val="000000" w:themeColor="text1"/>
          <w:sz w:val="20"/>
          <w:szCs w:val="20"/>
          <w:shd w:val="clear" w:color="auto" w:fill="FFFFFF"/>
        </w:rPr>
        <w:t>people as inferior</w:t>
      </w:r>
      <w:r w:rsidR="002A7597" w:rsidRPr="00474ABB">
        <w:rPr>
          <w:rFonts w:ascii="Karla" w:hAnsi="Karla"/>
          <w:color w:val="000000" w:themeColor="text1"/>
          <w:sz w:val="20"/>
          <w:szCs w:val="20"/>
          <w:shd w:val="clear" w:color="auto" w:fill="FFFFFF"/>
        </w:rPr>
        <w:t>.</w:t>
      </w:r>
      <w:r w:rsidR="00D76C90" w:rsidRPr="00474ABB">
        <w:rPr>
          <w:rStyle w:val="EndnoteReference"/>
          <w:rFonts w:ascii="Karla" w:hAnsi="Karla"/>
          <w:color w:val="000000" w:themeColor="text1"/>
          <w:sz w:val="20"/>
          <w:szCs w:val="20"/>
          <w:shd w:val="clear" w:color="auto" w:fill="FFFFFF"/>
        </w:rPr>
        <w:endnoteReference w:id="13"/>
      </w:r>
      <w:r w:rsidR="00143359" w:rsidRPr="00474ABB">
        <w:rPr>
          <w:rFonts w:ascii="Karla" w:hAnsi="Karla"/>
          <w:color w:val="000000" w:themeColor="text1"/>
          <w:sz w:val="20"/>
          <w:szCs w:val="20"/>
          <w:shd w:val="clear" w:color="auto" w:fill="FFFFFF"/>
        </w:rPr>
        <w:t xml:space="preserve"> </w:t>
      </w:r>
      <w:r w:rsidR="004B1D72" w:rsidRPr="00474ABB">
        <w:rPr>
          <w:rFonts w:ascii="Karla" w:hAnsi="Karla"/>
          <w:color w:val="000000" w:themeColor="text1"/>
          <w:sz w:val="20"/>
          <w:szCs w:val="20"/>
          <w:shd w:val="clear" w:color="auto" w:fill="FFFFFF"/>
        </w:rPr>
        <w:t>Ableism</w:t>
      </w:r>
      <w:r w:rsidR="00143359" w:rsidRPr="00474ABB">
        <w:rPr>
          <w:rFonts w:ascii="Karla" w:hAnsi="Karla"/>
          <w:color w:val="000000" w:themeColor="text1"/>
          <w:sz w:val="20"/>
          <w:szCs w:val="20"/>
          <w:shd w:val="clear" w:color="auto" w:fill="FFFFFF"/>
        </w:rPr>
        <w:t xml:space="preserve"> </w:t>
      </w:r>
      <w:r w:rsidR="00B50194" w:rsidRPr="00474ABB">
        <w:rPr>
          <w:rFonts w:ascii="Karla" w:hAnsi="Karla"/>
          <w:color w:val="000000" w:themeColor="text1"/>
          <w:sz w:val="20"/>
          <w:szCs w:val="20"/>
          <w:shd w:val="clear" w:color="auto" w:fill="FFFFFF"/>
        </w:rPr>
        <w:t xml:space="preserve">can also </w:t>
      </w:r>
      <w:r w:rsidR="00C4778D" w:rsidRPr="00474ABB">
        <w:rPr>
          <w:rFonts w:ascii="Karla" w:hAnsi="Karla"/>
          <w:color w:val="000000" w:themeColor="text1"/>
          <w:sz w:val="20"/>
          <w:szCs w:val="20"/>
          <w:shd w:val="clear" w:color="auto" w:fill="FFFFFF"/>
        </w:rPr>
        <w:t>be defined as</w:t>
      </w:r>
      <w:r w:rsidR="00143359" w:rsidRPr="00474ABB">
        <w:rPr>
          <w:rFonts w:ascii="Karla" w:hAnsi="Karla"/>
          <w:color w:val="000000" w:themeColor="text1"/>
          <w:sz w:val="20"/>
          <w:szCs w:val="20"/>
          <w:shd w:val="clear" w:color="auto" w:fill="FFFFFF"/>
        </w:rPr>
        <w:t xml:space="preserve"> “ideas, practices, institutions, and social relations that presume able</w:t>
      </w:r>
      <w:r w:rsidR="00143359" w:rsidRPr="00474ABB">
        <w:rPr>
          <w:rFonts w:ascii="Cambria Math" w:hAnsi="Cambria Math" w:cs="Cambria Math"/>
          <w:color w:val="000000" w:themeColor="text1"/>
          <w:sz w:val="20"/>
          <w:szCs w:val="20"/>
          <w:shd w:val="clear" w:color="auto" w:fill="FFFFFF"/>
        </w:rPr>
        <w:t>‐</w:t>
      </w:r>
      <w:proofErr w:type="spellStart"/>
      <w:r w:rsidR="00143359" w:rsidRPr="00474ABB">
        <w:rPr>
          <w:rFonts w:ascii="Karla" w:hAnsi="Karla"/>
          <w:color w:val="000000" w:themeColor="text1"/>
          <w:sz w:val="20"/>
          <w:szCs w:val="20"/>
          <w:shd w:val="clear" w:color="auto" w:fill="FFFFFF"/>
        </w:rPr>
        <w:t>bodiedness</w:t>
      </w:r>
      <w:proofErr w:type="spellEnd"/>
      <w:r w:rsidR="00143359" w:rsidRPr="00474ABB">
        <w:rPr>
          <w:rFonts w:ascii="Karla" w:hAnsi="Karla"/>
          <w:color w:val="000000" w:themeColor="text1"/>
          <w:sz w:val="20"/>
          <w:szCs w:val="20"/>
          <w:shd w:val="clear" w:color="auto" w:fill="FFFFFF"/>
        </w:rPr>
        <w:t>, and by so doing, construct persons with disabilities as marginalized … and largely invisible ‘others</w:t>
      </w:r>
      <w:r w:rsidR="006C4A81" w:rsidRPr="00474ABB">
        <w:rPr>
          <w:rFonts w:ascii="Karla" w:hAnsi="Karla"/>
          <w:color w:val="000000" w:themeColor="text1"/>
          <w:sz w:val="20"/>
          <w:szCs w:val="20"/>
          <w:shd w:val="clear" w:color="auto" w:fill="FFFFFF"/>
        </w:rPr>
        <w:t>’.”</w:t>
      </w:r>
      <w:r w:rsidR="00266F5D" w:rsidRPr="00474ABB">
        <w:rPr>
          <w:rStyle w:val="EndnoteReference"/>
          <w:rFonts w:ascii="Karla" w:hAnsi="Karla"/>
          <w:color w:val="000000" w:themeColor="text1"/>
          <w:sz w:val="20"/>
          <w:szCs w:val="20"/>
          <w:shd w:val="clear" w:color="auto" w:fill="FFFFFF"/>
        </w:rPr>
        <w:endnoteReference w:id="14"/>
      </w:r>
      <w:bookmarkStart w:id="130" w:name="_Toc122083340"/>
      <w:bookmarkStart w:id="131" w:name="_Toc122514721"/>
    </w:p>
    <w:p w14:paraId="333047D9" w14:textId="77777777" w:rsidR="00474ABB" w:rsidRDefault="00474ABB" w:rsidP="000D04D1">
      <w:pPr>
        <w:spacing w:line="360" w:lineRule="auto"/>
        <w:rPr>
          <w:rFonts w:ascii="Karla" w:hAnsi="Karla"/>
          <w:sz w:val="20"/>
          <w:szCs w:val="20"/>
          <w:shd w:val="clear" w:color="auto" w:fill="FFFFFF"/>
        </w:rPr>
      </w:pPr>
    </w:p>
    <w:p w14:paraId="0A7B7929" w14:textId="77777777" w:rsidR="000D04D1" w:rsidRDefault="0048062D" w:rsidP="000D04D1">
      <w:pPr>
        <w:spacing w:line="360" w:lineRule="auto"/>
        <w:rPr>
          <w:rFonts w:ascii="Karla" w:hAnsi="Karla"/>
          <w:b/>
          <w:bCs/>
          <w:sz w:val="20"/>
          <w:szCs w:val="20"/>
        </w:rPr>
      </w:pPr>
      <w:r w:rsidRPr="00474ABB">
        <w:rPr>
          <w:rFonts w:ascii="Karla" w:hAnsi="Karla"/>
          <w:b/>
          <w:bCs/>
          <w:color w:val="283D87"/>
          <w:sz w:val="20"/>
          <w:szCs w:val="20"/>
        </w:rPr>
        <w:t>Intersectionality</w:t>
      </w:r>
      <w:bookmarkEnd w:id="130"/>
      <w:bookmarkEnd w:id="131"/>
    </w:p>
    <w:p w14:paraId="70054342" w14:textId="46CCB478" w:rsidR="001A6648" w:rsidRPr="000D04D1" w:rsidRDefault="001A6648" w:rsidP="000D04D1">
      <w:pPr>
        <w:spacing w:line="360" w:lineRule="auto"/>
        <w:rPr>
          <w:rFonts w:ascii="Karla" w:hAnsi="Karla"/>
          <w:b/>
          <w:bCs/>
          <w:sz w:val="20"/>
          <w:szCs w:val="20"/>
        </w:rPr>
      </w:pPr>
      <w:r w:rsidRPr="00474ABB">
        <w:rPr>
          <w:rFonts w:ascii="Karla" w:hAnsi="Karla"/>
          <w:color w:val="000000" w:themeColor="text1"/>
          <w:sz w:val="20"/>
          <w:szCs w:val="20"/>
          <w:shd w:val="clear" w:color="auto" w:fill="FFFFFF"/>
        </w:rPr>
        <w:t xml:space="preserve">Intersectionality is </w:t>
      </w:r>
      <w:r w:rsidR="008B20D3" w:rsidRPr="00474ABB">
        <w:rPr>
          <w:rFonts w:ascii="Karla" w:hAnsi="Karla"/>
          <w:color w:val="000000" w:themeColor="text1"/>
          <w:sz w:val="20"/>
          <w:szCs w:val="20"/>
          <w:shd w:val="clear" w:color="auto" w:fill="FFFFFF"/>
        </w:rPr>
        <w:t xml:space="preserve">a </w:t>
      </w:r>
      <w:r w:rsidR="008D48EB" w:rsidRPr="00474ABB">
        <w:rPr>
          <w:rFonts w:ascii="Karla" w:hAnsi="Karla"/>
          <w:color w:val="000000" w:themeColor="text1"/>
          <w:sz w:val="20"/>
          <w:szCs w:val="20"/>
          <w:shd w:val="clear" w:color="auto" w:fill="FFFFFF"/>
        </w:rPr>
        <w:t xml:space="preserve">tool to </w:t>
      </w:r>
      <w:r w:rsidR="00657DAA" w:rsidRPr="00474ABB">
        <w:rPr>
          <w:rFonts w:ascii="Karla" w:hAnsi="Karla"/>
          <w:color w:val="000000" w:themeColor="text1"/>
          <w:sz w:val="20"/>
          <w:szCs w:val="20"/>
          <w:shd w:val="clear" w:color="auto" w:fill="FFFFFF"/>
        </w:rPr>
        <w:t xml:space="preserve">understand and examine </w:t>
      </w:r>
      <w:r w:rsidR="003746F2" w:rsidRPr="00474ABB">
        <w:rPr>
          <w:rFonts w:ascii="Karla" w:hAnsi="Karla"/>
          <w:color w:val="000000" w:themeColor="text1"/>
          <w:sz w:val="20"/>
          <w:szCs w:val="20"/>
          <w:shd w:val="clear" w:color="auto" w:fill="FFFFFF"/>
        </w:rPr>
        <w:t>the complexity of</w:t>
      </w:r>
      <w:r w:rsidR="00932516" w:rsidRPr="00474ABB">
        <w:rPr>
          <w:rFonts w:ascii="Karla" w:hAnsi="Karla"/>
          <w:color w:val="000000" w:themeColor="text1"/>
          <w:sz w:val="20"/>
          <w:szCs w:val="20"/>
          <w:shd w:val="clear" w:color="auto" w:fill="FFFFFF"/>
        </w:rPr>
        <w:t xml:space="preserve"> </w:t>
      </w:r>
      <w:r w:rsidR="008D48EB" w:rsidRPr="00474ABB">
        <w:rPr>
          <w:rFonts w:ascii="Karla" w:hAnsi="Karla"/>
          <w:color w:val="000000" w:themeColor="text1"/>
          <w:sz w:val="20"/>
          <w:szCs w:val="20"/>
          <w:shd w:val="clear" w:color="auto" w:fill="FFFFFF"/>
        </w:rPr>
        <w:t>how</w:t>
      </w:r>
      <w:r w:rsidR="00667A13" w:rsidRPr="00474ABB">
        <w:rPr>
          <w:rFonts w:ascii="Karla" w:hAnsi="Karla"/>
          <w:color w:val="000000" w:themeColor="text1"/>
          <w:sz w:val="20"/>
          <w:szCs w:val="20"/>
          <w:shd w:val="clear" w:color="auto" w:fill="FFFFFF"/>
        </w:rPr>
        <w:t xml:space="preserve"> </w:t>
      </w:r>
      <w:r w:rsidR="00504066" w:rsidRPr="00474ABB">
        <w:rPr>
          <w:rFonts w:ascii="Karla" w:hAnsi="Karla"/>
          <w:color w:val="000000" w:themeColor="text1"/>
          <w:sz w:val="20"/>
          <w:szCs w:val="20"/>
          <w:shd w:val="clear" w:color="auto" w:fill="FFFFFF"/>
        </w:rPr>
        <w:t>s</w:t>
      </w:r>
      <w:r w:rsidR="00EA1346" w:rsidRPr="00474ABB">
        <w:rPr>
          <w:rFonts w:ascii="Karla" w:hAnsi="Karla"/>
          <w:color w:val="000000" w:themeColor="text1"/>
          <w:sz w:val="20"/>
          <w:szCs w:val="20"/>
          <w:shd w:val="clear" w:color="auto" w:fill="FFFFFF"/>
        </w:rPr>
        <w:t>ystems of oppression</w:t>
      </w:r>
      <w:r w:rsidR="00A21810" w:rsidRPr="00474ABB">
        <w:rPr>
          <w:rFonts w:ascii="Karla" w:hAnsi="Karla"/>
          <w:color w:val="000000" w:themeColor="text1"/>
          <w:sz w:val="20"/>
          <w:szCs w:val="20"/>
          <w:shd w:val="clear" w:color="auto" w:fill="FFFFFF"/>
        </w:rPr>
        <w:t xml:space="preserve"> </w:t>
      </w:r>
      <w:r w:rsidR="00F8201F" w:rsidRPr="00474ABB">
        <w:rPr>
          <w:rFonts w:ascii="Karla" w:hAnsi="Karla"/>
          <w:color w:val="000000" w:themeColor="text1"/>
          <w:sz w:val="20"/>
          <w:szCs w:val="20"/>
          <w:shd w:val="clear" w:color="auto" w:fill="FFFFFF"/>
        </w:rPr>
        <w:t>intersect</w:t>
      </w:r>
      <w:r w:rsidR="00B9274F">
        <w:rPr>
          <w:rFonts w:ascii="Karla" w:hAnsi="Karla"/>
          <w:color w:val="000000" w:themeColor="text1"/>
          <w:sz w:val="20"/>
          <w:szCs w:val="20"/>
          <w:shd w:val="clear" w:color="auto" w:fill="FFFFFF"/>
        </w:rPr>
        <w:t>,</w:t>
      </w:r>
      <w:r w:rsidR="00FA511F" w:rsidRPr="00474ABB">
        <w:rPr>
          <w:rFonts w:ascii="Karla" w:hAnsi="Karla"/>
          <w:color w:val="000000" w:themeColor="text1"/>
          <w:sz w:val="20"/>
          <w:szCs w:val="20"/>
          <w:shd w:val="clear" w:color="auto" w:fill="FFFFFF"/>
        </w:rPr>
        <w:t xml:space="preserve"> </w:t>
      </w:r>
      <w:r w:rsidR="00EA1346" w:rsidRPr="00474ABB">
        <w:rPr>
          <w:rFonts w:ascii="Karla" w:hAnsi="Karla"/>
          <w:color w:val="000000" w:themeColor="text1"/>
          <w:sz w:val="20"/>
          <w:szCs w:val="20"/>
          <w:shd w:val="clear" w:color="auto" w:fill="FFFFFF"/>
        </w:rPr>
        <w:t xml:space="preserve">and </w:t>
      </w:r>
      <w:r w:rsidR="007C6BB9" w:rsidRPr="00474ABB">
        <w:rPr>
          <w:rFonts w:ascii="Karla" w:hAnsi="Karla"/>
          <w:color w:val="000000" w:themeColor="text1"/>
          <w:sz w:val="20"/>
          <w:szCs w:val="20"/>
          <w:shd w:val="clear" w:color="auto" w:fill="FFFFFF"/>
        </w:rPr>
        <w:t xml:space="preserve">the </w:t>
      </w:r>
      <w:r w:rsidR="00AD1EC6" w:rsidRPr="00474ABB">
        <w:rPr>
          <w:rFonts w:ascii="Karla" w:hAnsi="Karla"/>
          <w:color w:val="000000" w:themeColor="text1"/>
          <w:sz w:val="20"/>
          <w:szCs w:val="20"/>
          <w:shd w:val="clear" w:color="auto" w:fill="FFFFFF"/>
        </w:rPr>
        <w:t>impact</w:t>
      </w:r>
      <w:r w:rsidR="00EA1346" w:rsidRPr="00474ABB">
        <w:rPr>
          <w:rFonts w:ascii="Karla" w:hAnsi="Karla"/>
          <w:color w:val="000000" w:themeColor="text1"/>
          <w:sz w:val="20"/>
          <w:szCs w:val="20"/>
          <w:shd w:val="clear" w:color="auto" w:fill="FFFFFF"/>
        </w:rPr>
        <w:t>s</w:t>
      </w:r>
      <w:r w:rsidR="007C6BB9" w:rsidRPr="00474ABB">
        <w:rPr>
          <w:rFonts w:ascii="Karla" w:hAnsi="Karla"/>
          <w:color w:val="000000" w:themeColor="text1"/>
          <w:sz w:val="20"/>
          <w:szCs w:val="20"/>
          <w:shd w:val="clear" w:color="auto" w:fill="FFFFFF"/>
        </w:rPr>
        <w:t xml:space="preserve"> this has on</w:t>
      </w:r>
      <w:r w:rsidR="00CD3D5E" w:rsidRPr="00474ABB">
        <w:rPr>
          <w:rFonts w:ascii="Karla" w:hAnsi="Karla"/>
          <w:color w:val="000000" w:themeColor="text1"/>
          <w:sz w:val="20"/>
          <w:szCs w:val="20"/>
          <w:shd w:val="clear" w:color="auto" w:fill="FFFFFF"/>
        </w:rPr>
        <w:t xml:space="preserve"> </w:t>
      </w:r>
      <w:r w:rsidR="00FB6A6A" w:rsidRPr="00474ABB">
        <w:rPr>
          <w:rFonts w:ascii="Karla" w:hAnsi="Karla"/>
          <w:color w:val="000000" w:themeColor="text1"/>
          <w:sz w:val="20"/>
          <w:szCs w:val="20"/>
          <w:shd w:val="clear" w:color="auto" w:fill="FFFFFF"/>
        </w:rPr>
        <w:t>categories</w:t>
      </w:r>
      <w:r w:rsidR="00CD3D5E" w:rsidRPr="00474ABB">
        <w:rPr>
          <w:rFonts w:ascii="Karla" w:hAnsi="Karla"/>
          <w:color w:val="000000" w:themeColor="text1"/>
          <w:sz w:val="20"/>
          <w:szCs w:val="20"/>
          <w:shd w:val="clear" w:color="auto" w:fill="FFFFFF"/>
        </w:rPr>
        <w:t xml:space="preserve"> such as </w:t>
      </w:r>
      <w:r w:rsidR="007E0E3C" w:rsidRPr="00474ABB">
        <w:rPr>
          <w:rFonts w:ascii="Karla" w:hAnsi="Karla"/>
          <w:color w:val="000000" w:themeColor="text1"/>
          <w:sz w:val="20"/>
          <w:szCs w:val="20"/>
          <w:shd w:val="clear" w:color="auto" w:fill="FFFFFF"/>
        </w:rPr>
        <w:t xml:space="preserve">ability, </w:t>
      </w:r>
      <w:r w:rsidR="00932516" w:rsidRPr="00474ABB">
        <w:rPr>
          <w:rFonts w:ascii="Karla" w:hAnsi="Karla"/>
          <w:color w:val="000000" w:themeColor="text1"/>
          <w:sz w:val="20"/>
          <w:szCs w:val="20"/>
          <w:shd w:val="clear" w:color="auto" w:fill="FFFFFF"/>
        </w:rPr>
        <w:t xml:space="preserve">age, </w:t>
      </w:r>
      <w:r w:rsidR="007E0E3C" w:rsidRPr="00474ABB">
        <w:rPr>
          <w:rFonts w:ascii="Karla" w:hAnsi="Karla"/>
          <w:color w:val="000000" w:themeColor="text1"/>
          <w:sz w:val="20"/>
          <w:szCs w:val="20"/>
          <w:shd w:val="clear" w:color="auto" w:fill="FFFFFF"/>
        </w:rPr>
        <w:t>race, class, gender, and sexuality</w:t>
      </w:r>
      <w:r w:rsidR="00F8201F" w:rsidRPr="00474ABB">
        <w:rPr>
          <w:rFonts w:ascii="Karla" w:hAnsi="Karla"/>
          <w:color w:val="000000" w:themeColor="text1"/>
          <w:sz w:val="20"/>
          <w:szCs w:val="20"/>
          <w:shd w:val="clear" w:color="auto" w:fill="FFFFFF"/>
        </w:rPr>
        <w:t>.</w:t>
      </w:r>
      <w:r w:rsidR="00B05EBC" w:rsidRPr="00474ABB">
        <w:rPr>
          <w:rStyle w:val="EndnoteReference"/>
          <w:rFonts w:ascii="Karla" w:hAnsi="Karla"/>
          <w:color w:val="000000" w:themeColor="text1"/>
          <w:sz w:val="20"/>
          <w:szCs w:val="20"/>
          <w:shd w:val="clear" w:color="auto" w:fill="FFFFFF"/>
        </w:rPr>
        <w:endnoteReference w:id="15"/>
      </w:r>
      <w:r w:rsidR="00F8201F" w:rsidRPr="00474ABB">
        <w:rPr>
          <w:rFonts w:ascii="Karla" w:hAnsi="Karla"/>
          <w:color w:val="000000" w:themeColor="text1"/>
          <w:sz w:val="20"/>
          <w:szCs w:val="20"/>
          <w:shd w:val="clear" w:color="auto" w:fill="FFFFFF"/>
        </w:rPr>
        <w:t xml:space="preserve"> The</w:t>
      </w:r>
      <w:r w:rsidR="00F54C23" w:rsidRPr="00474ABB">
        <w:rPr>
          <w:rFonts w:ascii="Karla" w:hAnsi="Karla"/>
          <w:color w:val="000000" w:themeColor="text1"/>
          <w:sz w:val="20"/>
          <w:szCs w:val="20"/>
          <w:shd w:val="clear" w:color="auto" w:fill="FFFFFF"/>
        </w:rPr>
        <w:t>se</w:t>
      </w:r>
      <w:r w:rsidR="00F8201F" w:rsidRPr="00474ABB">
        <w:rPr>
          <w:rFonts w:ascii="Karla" w:hAnsi="Karla"/>
          <w:color w:val="000000" w:themeColor="text1"/>
          <w:sz w:val="20"/>
          <w:szCs w:val="20"/>
          <w:shd w:val="clear" w:color="auto" w:fill="FFFFFF"/>
        </w:rPr>
        <w:t xml:space="preserve"> </w:t>
      </w:r>
      <w:r w:rsidR="006B430A" w:rsidRPr="00474ABB">
        <w:rPr>
          <w:rFonts w:ascii="Karla" w:hAnsi="Karla"/>
          <w:color w:val="000000" w:themeColor="text1"/>
          <w:sz w:val="20"/>
          <w:szCs w:val="20"/>
          <w:shd w:val="clear" w:color="auto" w:fill="FFFFFF"/>
        </w:rPr>
        <w:t>categories</w:t>
      </w:r>
      <w:r w:rsidR="008D48EB" w:rsidRPr="00474ABB">
        <w:rPr>
          <w:rFonts w:ascii="Karla" w:hAnsi="Karla"/>
          <w:color w:val="000000" w:themeColor="text1"/>
          <w:sz w:val="20"/>
          <w:szCs w:val="20"/>
          <w:shd w:val="clear" w:color="auto" w:fill="FFFFFF"/>
        </w:rPr>
        <w:t xml:space="preserve"> </w:t>
      </w:r>
      <w:r w:rsidR="00FB6A6A" w:rsidRPr="00474ABB">
        <w:rPr>
          <w:rFonts w:ascii="Karla" w:hAnsi="Karla"/>
          <w:color w:val="000000" w:themeColor="text1"/>
          <w:sz w:val="20"/>
          <w:szCs w:val="20"/>
          <w:shd w:val="clear" w:color="auto" w:fill="FFFFFF"/>
        </w:rPr>
        <w:t xml:space="preserve">are interrelated and </w:t>
      </w:r>
      <w:r w:rsidR="00F8201F" w:rsidRPr="00474ABB">
        <w:rPr>
          <w:rFonts w:ascii="Karla" w:hAnsi="Karla"/>
          <w:color w:val="000000" w:themeColor="text1"/>
          <w:sz w:val="20"/>
          <w:szCs w:val="20"/>
          <w:shd w:val="clear" w:color="auto" w:fill="FFFFFF"/>
        </w:rPr>
        <w:t>build</w:t>
      </w:r>
      <w:r w:rsidR="0078241A" w:rsidRPr="00474ABB">
        <w:rPr>
          <w:rFonts w:ascii="Karla" w:hAnsi="Karla"/>
          <w:color w:val="000000" w:themeColor="text1"/>
          <w:sz w:val="20"/>
          <w:szCs w:val="20"/>
          <w:shd w:val="clear" w:color="auto" w:fill="FFFFFF"/>
        </w:rPr>
        <w:t xml:space="preserve"> on</w:t>
      </w:r>
      <w:r w:rsidR="006B430A" w:rsidRPr="00474ABB">
        <w:rPr>
          <w:rFonts w:ascii="Karla" w:hAnsi="Karla"/>
          <w:color w:val="000000" w:themeColor="text1"/>
          <w:sz w:val="20"/>
          <w:szCs w:val="20"/>
          <w:shd w:val="clear" w:color="auto" w:fill="FFFFFF"/>
        </w:rPr>
        <w:t xml:space="preserve"> one another, multiplying experiences of disadvantage or privilege</w:t>
      </w:r>
      <w:r w:rsidR="00932516" w:rsidRPr="00474ABB">
        <w:rPr>
          <w:rFonts w:ascii="Karla" w:hAnsi="Karla"/>
          <w:color w:val="000000" w:themeColor="text1"/>
          <w:sz w:val="20"/>
          <w:szCs w:val="20"/>
          <w:shd w:val="clear" w:color="auto" w:fill="FFFFFF"/>
        </w:rPr>
        <w:t>.</w:t>
      </w:r>
      <w:r w:rsidR="00B05EBC" w:rsidRPr="00474ABB">
        <w:rPr>
          <w:rStyle w:val="EndnoteReference"/>
          <w:rFonts w:ascii="Karla" w:hAnsi="Karla"/>
          <w:color w:val="000000" w:themeColor="text1"/>
          <w:sz w:val="20"/>
          <w:szCs w:val="20"/>
          <w:shd w:val="clear" w:color="auto" w:fill="FFFFFF"/>
        </w:rPr>
        <w:endnoteReference w:id="16"/>
      </w:r>
      <w:r w:rsidR="00B05EBC" w:rsidRPr="00474ABB">
        <w:rPr>
          <w:rFonts w:ascii="Karla" w:hAnsi="Karla"/>
          <w:color w:val="000000" w:themeColor="text1"/>
          <w:sz w:val="20"/>
          <w:szCs w:val="20"/>
          <w:shd w:val="clear" w:color="auto" w:fill="FFFFFF"/>
        </w:rPr>
        <w:t xml:space="preserve"> </w:t>
      </w:r>
      <w:r w:rsidR="00932516" w:rsidRPr="00474ABB">
        <w:rPr>
          <w:rFonts w:ascii="Karla" w:hAnsi="Karla"/>
          <w:color w:val="000000" w:themeColor="text1"/>
          <w:sz w:val="20"/>
          <w:szCs w:val="20"/>
          <w:shd w:val="clear" w:color="auto" w:fill="FFFFFF"/>
        </w:rPr>
        <w:t xml:space="preserve">Having multiple </w:t>
      </w:r>
      <w:r w:rsidR="00C81595" w:rsidRPr="00474ABB">
        <w:rPr>
          <w:rFonts w:ascii="Karla" w:hAnsi="Karla"/>
          <w:color w:val="000000" w:themeColor="text1"/>
          <w:sz w:val="20"/>
          <w:szCs w:val="20"/>
          <w:shd w:val="clear" w:color="auto" w:fill="FFFFFF"/>
        </w:rPr>
        <w:t xml:space="preserve">marginalised and </w:t>
      </w:r>
      <w:r w:rsidR="00932516" w:rsidRPr="00474ABB">
        <w:rPr>
          <w:rFonts w:ascii="Karla" w:hAnsi="Karla"/>
          <w:color w:val="000000" w:themeColor="text1"/>
          <w:sz w:val="20"/>
          <w:szCs w:val="20"/>
          <w:shd w:val="clear" w:color="auto" w:fill="FFFFFF"/>
        </w:rPr>
        <w:t xml:space="preserve">intersecting </w:t>
      </w:r>
      <w:r w:rsidR="00D7542B" w:rsidRPr="00474ABB">
        <w:rPr>
          <w:rFonts w:ascii="Karla" w:hAnsi="Karla"/>
          <w:color w:val="000000" w:themeColor="text1"/>
          <w:sz w:val="20"/>
          <w:szCs w:val="20"/>
          <w:shd w:val="clear" w:color="auto" w:fill="FFFFFF"/>
        </w:rPr>
        <w:t xml:space="preserve">identities such as </w:t>
      </w:r>
      <w:r w:rsidR="00B05EBC" w:rsidRPr="00474ABB">
        <w:rPr>
          <w:rFonts w:ascii="Karla" w:hAnsi="Karla"/>
          <w:color w:val="000000" w:themeColor="text1"/>
          <w:sz w:val="20"/>
          <w:szCs w:val="20"/>
          <w:shd w:val="clear" w:color="auto" w:fill="FFFFFF"/>
        </w:rPr>
        <w:t>‘</w:t>
      </w:r>
      <w:r w:rsidR="00D7542B" w:rsidRPr="00474ABB">
        <w:rPr>
          <w:rFonts w:ascii="Karla" w:hAnsi="Karla"/>
          <w:color w:val="000000" w:themeColor="text1"/>
          <w:sz w:val="20"/>
          <w:szCs w:val="20"/>
          <w:shd w:val="clear" w:color="auto" w:fill="FFFFFF"/>
        </w:rPr>
        <w:t>disab</w:t>
      </w:r>
      <w:r w:rsidR="00BB3637" w:rsidRPr="00474ABB">
        <w:rPr>
          <w:rFonts w:ascii="Karla" w:hAnsi="Karla"/>
          <w:color w:val="000000" w:themeColor="text1"/>
          <w:sz w:val="20"/>
          <w:szCs w:val="20"/>
          <w:shd w:val="clear" w:color="auto" w:fill="FFFFFF"/>
        </w:rPr>
        <w:t>led</w:t>
      </w:r>
      <w:r w:rsidR="00B05EBC" w:rsidRPr="00474ABB">
        <w:rPr>
          <w:rFonts w:ascii="Karla" w:hAnsi="Karla"/>
          <w:color w:val="000000" w:themeColor="text1"/>
          <w:sz w:val="20"/>
          <w:szCs w:val="20"/>
          <w:shd w:val="clear" w:color="auto" w:fill="FFFFFF"/>
        </w:rPr>
        <w:t>’</w:t>
      </w:r>
      <w:r w:rsidR="00D7542B" w:rsidRPr="00474ABB">
        <w:rPr>
          <w:rFonts w:ascii="Karla" w:hAnsi="Karla"/>
          <w:color w:val="000000" w:themeColor="text1"/>
          <w:sz w:val="20"/>
          <w:szCs w:val="20"/>
          <w:shd w:val="clear" w:color="auto" w:fill="FFFFFF"/>
        </w:rPr>
        <w:t xml:space="preserve">, </w:t>
      </w:r>
      <w:r w:rsidR="00B05EBC" w:rsidRPr="00474ABB">
        <w:rPr>
          <w:rFonts w:ascii="Karla" w:hAnsi="Karla"/>
          <w:color w:val="000000" w:themeColor="text1"/>
          <w:sz w:val="20"/>
          <w:szCs w:val="20"/>
          <w:shd w:val="clear" w:color="auto" w:fill="FFFFFF"/>
        </w:rPr>
        <w:t>‘</w:t>
      </w:r>
      <w:r w:rsidR="00D7542B" w:rsidRPr="00474ABB">
        <w:rPr>
          <w:rFonts w:ascii="Karla" w:hAnsi="Karla"/>
          <w:color w:val="000000" w:themeColor="text1"/>
          <w:sz w:val="20"/>
          <w:szCs w:val="20"/>
          <w:shd w:val="clear" w:color="auto" w:fill="FFFFFF"/>
        </w:rPr>
        <w:t>yo</w:t>
      </w:r>
      <w:r w:rsidR="00565A97" w:rsidRPr="00474ABB">
        <w:rPr>
          <w:rFonts w:ascii="Karla" w:hAnsi="Karla"/>
          <w:color w:val="000000" w:themeColor="text1"/>
          <w:sz w:val="20"/>
          <w:szCs w:val="20"/>
          <w:shd w:val="clear" w:color="auto" w:fill="FFFFFF"/>
        </w:rPr>
        <w:t>ung</w:t>
      </w:r>
      <w:r w:rsidR="00B05EBC" w:rsidRPr="00474ABB">
        <w:rPr>
          <w:rFonts w:ascii="Karla" w:hAnsi="Karla"/>
          <w:color w:val="000000" w:themeColor="text1"/>
          <w:sz w:val="20"/>
          <w:szCs w:val="20"/>
          <w:shd w:val="clear" w:color="auto" w:fill="FFFFFF"/>
        </w:rPr>
        <w:t>’</w:t>
      </w:r>
      <w:r w:rsidR="00565A97" w:rsidRPr="00474ABB">
        <w:rPr>
          <w:rFonts w:ascii="Karla" w:hAnsi="Karla"/>
          <w:color w:val="000000" w:themeColor="text1"/>
          <w:sz w:val="20"/>
          <w:szCs w:val="20"/>
          <w:shd w:val="clear" w:color="auto" w:fill="FFFFFF"/>
        </w:rPr>
        <w:t xml:space="preserve">, and </w:t>
      </w:r>
      <w:r w:rsidR="00B05EBC" w:rsidRPr="00474ABB">
        <w:rPr>
          <w:rFonts w:ascii="Karla" w:hAnsi="Karla"/>
          <w:color w:val="000000" w:themeColor="text1"/>
          <w:sz w:val="20"/>
          <w:szCs w:val="20"/>
          <w:shd w:val="clear" w:color="auto" w:fill="FFFFFF"/>
        </w:rPr>
        <w:t>‘</w:t>
      </w:r>
      <w:r w:rsidR="00565A97" w:rsidRPr="00474ABB">
        <w:rPr>
          <w:rFonts w:ascii="Karla" w:hAnsi="Karla"/>
          <w:color w:val="000000" w:themeColor="text1"/>
          <w:sz w:val="20"/>
          <w:szCs w:val="20"/>
          <w:shd w:val="clear" w:color="auto" w:fill="FFFFFF"/>
        </w:rPr>
        <w:t>queer</w:t>
      </w:r>
      <w:r w:rsidR="00B05EBC" w:rsidRPr="00474ABB">
        <w:rPr>
          <w:rFonts w:ascii="Karla" w:hAnsi="Karla"/>
          <w:color w:val="000000" w:themeColor="text1"/>
          <w:sz w:val="20"/>
          <w:szCs w:val="20"/>
          <w:shd w:val="clear" w:color="auto" w:fill="FFFFFF"/>
        </w:rPr>
        <w:t>’</w:t>
      </w:r>
      <w:r w:rsidR="00565A97" w:rsidRPr="00474ABB">
        <w:rPr>
          <w:rFonts w:ascii="Karla" w:hAnsi="Karla"/>
          <w:color w:val="000000" w:themeColor="text1"/>
          <w:sz w:val="20"/>
          <w:szCs w:val="20"/>
          <w:shd w:val="clear" w:color="auto" w:fill="FFFFFF"/>
        </w:rPr>
        <w:t xml:space="preserve">, means that </w:t>
      </w:r>
      <w:r w:rsidR="00C738EC" w:rsidRPr="00474ABB">
        <w:rPr>
          <w:rFonts w:ascii="Karla" w:hAnsi="Karla"/>
          <w:color w:val="000000" w:themeColor="text1"/>
          <w:sz w:val="20"/>
          <w:szCs w:val="20"/>
          <w:shd w:val="clear" w:color="auto" w:fill="FFFFFF"/>
        </w:rPr>
        <w:t xml:space="preserve">an </w:t>
      </w:r>
      <w:r w:rsidR="00BB3637" w:rsidRPr="00474ABB">
        <w:rPr>
          <w:rFonts w:ascii="Karla" w:hAnsi="Karla"/>
          <w:color w:val="000000" w:themeColor="text1"/>
          <w:sz w:val="20"/>
          <w:szCs w:val="20"/>
          <w:shd w:val="clear" w:color="auto" w:fill="FFFFFF"/>
        </w:rPr>
        <w:t>individual</w:t>
      </w:r>
      <w:r w:rsidR="00C738EC" w:rsidRPr="00474ABB">
        <w:rPr>
          <w:rFonts w:ascii="Karla" w:hAnsi="Karla"/>
          <w:color w:val="000000" w:themeColor="text1"/>
          <w:sz w:val="20"/>
          <w:szCs w:val="20"/>
          <w:shd w:val="clear" w:color="auto" w:fill="FFFFFF"/>
        </w:rPr>
        <w:t xml:space="preserve"> </w:t>
      </w:r>
      <w:r w:rsidR="00FA511F" w:rsidRPr="00474ABB">
        <w:rPr>
          <w:rFonts w:ascii="Karla" w:hAnsi="Karla"/>
          <w:color w:val="000000" w:themeColor="text1"/>
          <w:sz w:val="20"/>
          <w:szCs w:val="20"/>
          <w:shd w:val="clear" w:color="auto" w:fill="FFFFFF"/>
        </w:rPr>
        <w:t>must</w:t>
      </w:r>
      <w:r w:rsidR="00BB3637" w:rsidRPr="00474ABB">
        <w:rPr>
          <w:rFonts w:ascii="Karla" w:hAnsi="Karla"/>
          <w:color w:val="000000" w:themeColor="text1"/>
          <w:sz w:val="20"/>
          <w:szCs w:val="20"/>
          <w:shd w:val="clear" w:color="auto" w:fill="FFFFFF"/>
        </w:rPr>
        <w:t xml:space="preserve"> navigate multiple forms of </w:t>
      </w:r>
      <w:r w:rsidR="000A33F0" w:rsidRPr="00474ABB">
        <w:rPr>
          <w:rFonts w:ascii="Karla" w:hAnsi="Karla"/>
          <w:color w:val="000000" w:themeColor="text1"/>
          <w:sz w:val="20"/>
          <w:szCs w:val="20"/>
          <w:shd w:val="clear" w:color="auto" w:fill="FFFFFF"/>
        </w:rPr>
        <w:t xml:space="preserve">structural </w:t>
      </w:r>
      <w:r w:rsidR="00BB3637" w:rsidRPr="00474ABB">
        <w:rPr>
          <w:rFonts w:ascii="Karla" w:hAnsi="Karla"/>
          <w:color w:val="000000" w:themeColor="text1"/>
          <w:sz w:val="20"/>
          <w:szCs w:val="20"/>
          <w:shd w:val="clear" w:color="auto" w:fill="FFFFFF"/>
        </w:rPr>
        <w:t>op</w:t>
      </w:r>
      <w:r w:rsidR="000A33F0" w:rsidRPr="00474ABB">
        <w:rPr>
          <w:rFonts w:ascii="Karla" w:hAnsi="Karla"/>
          <w:color w:val="000000" w:themeColor="text1"/>
          <w:sz w:val="20"/>
          <w:szCs w:val="20"/>
          <w:shd w:val="clear" w:color="auto" w:fill="FFFFFF"/>
        </w:rPr>
        <w:t>pressio</w:t>
      </w:r>
      <w:r w:rsidR="00384183" w:rsidRPr="00474ABB">
        <w:rPr>
          <w:rFonts w:ascii="Karla" w:hAnsi="Karla"/>
          <w:color w:val="000000" w:themeColor="text1"/>
          <w:sz w:val="20"/>
          <w:szCs w:val="20"/>
          <w:shd w:val="clear" w:color="auto" w:fill="FFFFFF"/>
        </w:rPr>
        <w:t>n</w:t>
      </w:r>
      <w:r w:rsidR="00C81595" w:rsidRPr="00474ABB">
        <w:rPr>
          <w:rFonts w:ascii="Karla" w:hAnsi="Karla"/>
          <w:color w:val="000000" w:themeColor="text1"/>
          <w:sz w:val="20"/>
          <w:szCs w:val="20"/>
          <w:shd w:val="clear" w:color="auto" w:fill="FFFFFF"/>
        </w:rPr>
        <w:t xml:space="preserve"> and face more barriers than </w:t>
      </w:r>
      <w:r w:rsidR="00804A7F" w:rsidRPr="00474ABB">
        <w:rPr>
          <w:rFonts w:ascii="Karla" w:hAnsi="Karla"/>
          <w:color w:val="000000" w:themeColor="text1"/>
          <w:sz w:val="20"/>
          <w:szCs w:val="20"/>
          <w:shd w:val="clear" w:color="auto" w:fill="FFFFFF"/>
        </w:rPr>
        <w:t xml:space="preserve">individuals without marginalised </w:t>
      </w:r>
      <w:r w:rsidR="00AB4DB8" w:rsidRPr="00474ABB">
        <w:rPr>
          <w:rFonts w:ascii="Karla" w:hAnsi="Karla"/>
          <w:color w:val="000000" w:themeColor="text1"/>
          <w:sz w:val="20"/>
          <w:szCs w:val="20"/>
          <w:shd w:val="clear" w:color="auto" w:fill="FFFFFF"/>
        </w:rPr>
        <w:t>identities</w:t>
      </w:r>
      <w:r w:rsidR="00FA511F" w:rsidRPr="00474ABB">
        <w:rPr>
          <w:rFonts w:ascii="Karla" w:hAnsi="Karla"/>
          <w:color w:val="000000" w:themeColor="text1"/>
          <w:sz w:val="20"/>
          <w:szCs w:val="20"/>
          <w:shd w:val="clear" w:color="auto" w:fill="FFFFFF"/>
        </w:rPr>
        <w:t>.</w:t>
      </w:r>
      <w:r w:rsidR="00B05EBC" w:rsidRPr="00474ABB">
        <w:rPr>
          <w:rStyle w:val="EndnoteReference"/>
          <w:rFonts w:ascii="Karla" w:hAnsi="Karla"/>
          <w:color w:val="000000" w:themeColor="text1"/>
          <w:sz w:val="20"/>
          <w:szCs w:val="20"/>
          <w:shd w:val="clear" w:color="auto" w:fill="FFFFFF"/>
        </w:rPr>
        <w:endnoteReference w:id="17"/>
      </w:r>
      <w:r w:rsidR="00BB3637" w:rsidRPr="00474ABB">
        <w:rPr>
          <w:rFonts w:ascii="Karla" w:hAnsi="Karla"/>
          <w:color w:val="000000" w:themeColor="text1"/>
          <w:sz w:val="20"/>
          <w:szCs w:val="20"/>
          <w:shd w:val="clear" w:color="auto" w:fill="FFFFFF"/>
        </w:rPr>
        <w:t xml:space="preserve"> </w:t>
      </w:r>
    </w:p>
    <w:p w14:paraId="62134996" w14:textId="77777777" w:rsidR="00266F5D" w:rsidRPr="00266F5D" w:rsidRDefault="00266F5D" w:rsidP="000D04D1">
      <w:pPr>
        <w:spacing w:line="360" w:lineRule="auto"/>
        <w:rPr>
          <w:rFonts w:ascii="Karla" w:hAnsi="Karla"/>
          <w:sz w:val="20"/>
          <w:szCs w:val="20"/>
          <w:lang w:eastAsia="en-US"/>
        </w:rPr>
      </w:pPr>
    </w:p>
    <w:p w14:paraId="2130EF43" w14:textId="22BECC03" w:rsidR="003A7D89" w:rsidRPr="00AF3DCA" w:rsidRDefault="0048062D" w:rsidP="000D04D1">
      <w:pPr>
        <w:pStyle w:val="Heading3"/>
        <w:spacing w:after="0"/>
        <w:rPr>
          <w:color w:val="283D87"/>
        </w:rPr>
      </w:pPr>
      <w:bookmarkStart w:id="132" w:name="_Toc122083341"/>
      <w:bookmarkStart w:id="133" w:name="_Toc122514722"/>
      <w:bookmarkStart w:id="134" w:name="_Toc122695496"/>
      <w:bookmarkStart w:id="135" w:name="_Toc122695637"/>
      <w:bookmarkStart w:id="136" w:name="_Toc122695880"/>
      <w:r w:rsidRPr="00AF3DCA">
        <w:rPr>
          <w:color w:val="283D87"/>
        </w:rPr>
        <w:t>Adultism</w:t>
      </w:r>
      <w:bookmarkEnd w:id="132"/>
      <w:bookmarkEnd w:id="133"/>
      <w:bookmarkEnd w:id="134"/>
      <w:bookmarkEnd w:id="135"/>
      <w:bookmarkEnd w:id="136"/>
    </w:p>
    <w:p w14:paraId="721F9970" w14:textId="6CAC300C" w:rsidR="00C63234" w:rsidRPr="00474ABB" w:rsidRDefault="00F51090" w:rsidP="000D04D1">
      <w:pPr>
        <w:spacing w:line="360" w:lineRule="auto"/>
        <w:rPr>
          <w:rFonts w:ascii="Karla" w:hAnsi="Karla"/>
          <w:color w:val="000000" w:themeColor="text1"/>
          <w:sz w:val="20"/>
          <w:szCs w:val="20"/>
          <w:lang w:eastAsia="en-US"/>
        </w:rPr>
      </w:pPr>
      <w:r w:rsidRPr="00474ABB">
        <w:rPr>
          <w:rFonts w:ascii="Karla" w:hAnsi="Karla"/>
          <w:color w:val="000000" w:themeColor="text1"/>
          <w:sz w:val="20"/>
          <w:szCs w:val="20"/>
          <w:lang w:eastAsia="en-US"/>
        </w:rPr>
        <w:t>Adultism</w:t>
      </w:r>
      <w:r w:rsidR="009745E6" w:rsidRPr="00474ABB">
        <w:rPr>
          <w:rFonts w:ascii="Karla" w:hAnsi="Karla"/>
          <w:color w:val="000000" w:themeColor="text1"/>
          <w:sz w:val="20"/>
          <w:szCs w:val="20"/>
          <w:lang w:eastAsia="en-US"/>
        </w:rPr>
        <w:t xml:space="preserve"> </w:t>
      </w:r>
      <w:r w:rsidR="008337DE" w:rsidRPr="00474ABB">
        <w:rPr>
          <w:rFonts w:ascii="Karla" w:hAnsi="Karla"/>
          <w:color w:val="000000" w:themeColor="text1"/>
          <w:sz w:val="20"/>
          <w:szCs w:val="20"/>
          <w:lang w:eastAsia="en-US"/>
        </w:rPr>
        <w:t xml:space="preserve">is a concept that is </w:t>
      </w:r>
      <w:r w:rsidR="00534C73" w:rsidRPr="00474ABB">
        <w:rPr>
          <w:rFonts w:ascii="Karla" w:hAnsi="Karla"/>
          <w:color w:val="000000" w:themeColor="text1"/>
          <w:sz w:val="20"/>
          <w:szCs w:val="20"/>
          <w:lang w:eastAsia="en-US"/>
        </w:rPr>
        <w:t>addressed</w:t>
      </w:r>
      <w:r w:rsidR="008337DE" w:rsidRPr="00474ABB">
        <w:rPr>
          <w:rFonts w:ascii="Karla" w:hAnsi="Karla"/>
          <w:color w:val="000000" w:themeColor="text1"/>
          <w:sz w:val="20"/>
          <w:szCs w:val="20"/>
          <w:lang w:eastAsia="en-US"/>
        </w:rPr>
        <w:t xml:space="preserve"> in</w:t>
      </w:r>
      <w:r w:rsidR="009745E6" w:rsidRPr="00474ABB">
        <w:rPr>
          <w:rFonts w:ascii="Karla" w:hAnsi="Karla"/>
          <w:color w:val="000000" w:themeColor="text1"/>
          <w:sz w:val="20"/>
          <w:szCs w:val="20"/>
          <w:lang w:eastAsia="en-US"/>
        </w:rPr>
        <w:t xml:space="preserve"> </w:t>
      </w:r>
      <w:r w:rsidR="009E31AC" w:rsidRPr="00474ABB">
        <w:rPr>
          <w:rFonts w:ascii="Karla" w:hAnsi="Karla"/>
          <w:color w:val="000000" w:themeColor="text1"/>
          <w:sz w:val="20"/>
          <w:szCs w:val="20"/>
          <w:lang w:eastAsia="en-US"/>
        </w:rPr>
        <w:t xml:space="preserve">youth work and </w:t>
      </w:r>
      <w:r w:rsidR="00C8244E" w:rsidRPr="00474ABB">
        <w:rPr>
          <w:rFonts w:ascii="Karla" w:hAnsi="Karla"/>
          <w:color w:val="000000" w:themeColor="text1"/>
          <w:sz w:val="20"/>
          <w:szCs w:val="20"/>
          <w:lang w:eastAsia="en-US"/>
        </w:rPr>
        <w:t xml:space="preserve">in </w:t>
      </w:r>
      <w:r w:rsidR="008337DE" w:rsidRPr="00474ABB">
        <w:rPr>
          <w:rFonts w:ascii="Karla" w:hAnsi="Karla"/>
          <w:color w:val="000000" w:themeColor="text1"/>
          <w:sz w:val="20"/>
          <w:szCs w:val="20"/>
          <w:lang w:eastAsia="en-US"/>
        </w:rPr>
        <w:t xml:space="preserve">the </w:t>
      </w:r>
      <w:r w:rsidR="009E31AC" w:rsidRPr="00474ABB">
        <w:rPr>
          <w:rFonts w:ascii="Karla" w:hAnsi="Karla"/>
          <w:color w:val="000000" w:themeColor="text1"/>
          <w:sz w:val="20"/>
          <w:szCs w:val="20"/>
          <w:lang w:eastAsia="en-US"/>
        </w:rPr>
        <w:t xml:space="preserve">academic field of </w:t>
      </w:r>
      <w:r w:rsidR="009745E6" w:rsidRPr="00474ABB">
        <w:rPr>
          <w:rFonts w:ascii="Karla" w:hAnsi="Karla"/>
          <w:color w:val="000000" w:themeColor="text1"/>
          <w:sz w:val="20"/>
          <w:szCs w:val="20"/>
          <w:lang w:eastAsia="en-US"/>
        </w:rPr>
        <w:t>youth studies</w:t>
      </w:r>
      <w:r w:rsidR="009E31AC" w:rsidRPr="00474ABB">
        <w:rPr>
          <w:rFonts w:ascii="Karla" w:hAnsi="Karla"/>
          <w:color w:val="000000" w:themeColor="text1"/>
          <w:sz w:val="20"/>
          <w:szCs w:val="20"/>
          <w:lang w:eastAsia="en-US"/>
        </w:rPr>
        <w:t>.</w:t>
      </w:r>
      <w:r w:rsidR="00105635" w:rsidRPr="00474ABB">
        <w:rPr>
          <w:rStyle w:val="EndnoteReference"/>
          <w:rFonts w:ascii="Karla" w:hAnsi="Karla"/>
          <w:color w:val="000000" w:themeColor="text1"/>
          <w:sz w:val="20"/>
          <w:szCs w:val="20"/>
          <w:lang w:eastAsia="en-US"/>
        </w:rPr>
        <w:endnoteReference w:id="18"/>
      </w:r>
      <w:r w:rsidR="009E31AC" w:rsidRPr="00474ABB">
        <w:rPr>
          <w:rFonts w:ascii="Karla" w:hAnsi="Karla"/>
          <w:color w:val="000000" w:themeColor="text1"/>
          <w:sz w:val="20"/>
          <w:szCs w:val="20"/>
          <w:lang w:eastAsia="en-US"/>
        </w:rPr>
        <w:t xml:space="preserve"> </w:t>
      </w:r>
      <w:r w:rsidR="00534C73" w:rsidRPr="00474ABB">
        <w:rPr>
          <w:rFonts w:ascii="Karla" w:hAnsi="Karla"/>
          <w:color w:val="000000" w:themeColor="text1"/>
          <w:sz w:val="20"/>
          <w:szCs w:val="20"/>
          <w:lang w:eastAsia="en-US"/>
        </w:rPr>
        <w:t>Like ag</w:t>
      </w:r>
      <w:r w:rsidR="00C8244E" w:rsidRPr="00474ABB">
        <w:rPr>
          <w:rFonts w:ascii="Karla" w:hAnsi="Karla"/>
          <w:color w:val="000000" w:themeColor="text1"/>
          <w:sz w:val="20"/>
          <w:szCs w:val="20"/>
          <w:lang w:eastAsia="en-US"/>
        </w:rPr>
        <w:t>e</w:t>
      </w:r>
      <w:r w:rsidR="00534C73" w:rsidRPr="00474ABB">
        <w:rPr>
          <w:rFonts w:ascii="Karla" w:hAnsi="Karla"/>
          <w:color w:val="000000" w:themeColor="text1"/>
          <w:sz w:val="20"/>
          <w:szCs w:val="20"/>
          <w:lang w:eastAsia="en-US"/>
        </w:rPr>
        <w:t xml:space="preserve">ism </w:t>
      </w:r>
      <w:r w:rsidR="008E79B2" w:rsidRPr="00474ABB">
        <w:rPr>
          <w:rFonts w:ascii="Karla" w:hAnsi="Karla"/>
          <w:color w:val="000000" w:themeColor="text1"/>
          <w:sz w:val="20"/>
          <w:szCs w:val="20"/>
          <w:lang w:eastAsia="en-US"/>
        </w:rPr>
        <w:t xml:space="preserve">describes </w:t>
      </w:r>
      <w:r w:rsidR="00C8244E" w:rsidRPr="00474ABB">
        <w:rPr>
          <w:rFonts w:ascii="Karla" w:hAnsi="Karla"/>
          <w:color w:val="000000" w:themeColor="text1"/>
          <w:sz w:val="20"/>
          <w:szCs w:val="20"/>
          <w:lang w:eastAsia="en-US"/>
        </w:rPr>
        <w:t xml:space="preserve">age-based </w:t>
      </w:r>
      <w:r w:rsidR="00CC250B" w:rsidRPr="00474ABB">
        <w:rPr>
          <w:rFonts w:ascii="Karla" w:hAnsi="Karla"/>
          <w:color w:val="000000" w:themeColor="text1"/>
          <w:sz w:val="20"/>
          <w:szCs w:val="20"/>
          <w:lang w:eastAsia="en-US"/>
        </w:rPr>
        <w:t>discrimination against older people, a</w:t>
      </w:r>
      <w:r w:rsidR="009E31AC" w:rsidRPr="00474ABB">
        <w:rPr>
          <w:rFonts w:ascii="Karla" w:hAnsi="Karla"/>
          <w:color w:val="000000" w:themeColor="text1"/>
          <w:sz w:val="20"/>
          <w:szCs w:val="20"/>
          <w:lang w:eastAsia="en-US"/>
        </w:rPr>
        <w:t>dultism</w:t>
      </w:r>
      <w:r w:rsidRPr="00474ABB">
        <w:rPr>
          <w:rFonts w:ascii="Karla" w:hAnsi="Karla"/>
          <w:color w:val="000000" w:themeColor="text1"/>
          <w:sz w:val="20"/>
          <w:szCs w:val="20"/>
          <w:lang w:eastAsia="en-US"/>
        </w:rPr>
        <w:t xml:space="preserve"> </w:t>
      </w:r>
      <w:r w:rsidR="007C5300" w:rsidRPr="00474ABB">
        <w:rPr>
          <w:rFonts w:ascii="Karla" w:hAnsi="Karla"/>
          <w:color w:val="000000" w:themeColor="text1"/>
          <w:sz w:val="20"/>
          <w:szCs w:val="20"/>
          <w:lang w:eastAsia="en-US"/>
        </w:rPr>
        <w:t>describes</w:t>
      </w:r>
      <w:r w:rsidRPr="00474ABB">
        <w:rPr>
          <w:rFonts w:ascii="Karla" w:hAnsi="Karla"/>
          <w:color w:val="000000" w:themeColor="text1"/>
          <w:sz w:val="20"/>
          <w:szCs w:val="20"/>
          <w:lang w:eastAsia="en-US"/>
        </w:rPr>
        <w:t xml:space="preserve"> age-based discrimination against </w:t>
      </w:r>
      <w:r w:rsidR="00CC56A3" w:rsidRPr="00474ABB">
        <w:rPr>
          <w:rFonts w:ascii="Karla" w:hAnsi="Karla"/>
          <w:color w:val="000000" w:themeColor="text1"/>
          <w:sz w:val="20"/>
          <w:szCs w:val="20"/>
          <w:lang w:eastAsia="en-US"/>
        </w:rPr>
        <w:t>young people</w:t>
      </w:r>
      <w:r w:rsidR="00364DB7" w:rsidRPr="00474ABB">
        <w:rPr>
          <w:rFonts w:ascii="Karla" w:hAnsi="Karla"/>
          <w:color w:val="000000" w:themeColor="text1"/>
          <w:sz w:val="20"/>
          <w:szCs w:val="20"/>
          <w:lang w:eastAsia="en-US"/>
        </w:rPr>
        <w:t>.</w:t>
      </w:r>
      <w:r w:rsidR="00A22DA7" w:rsidRPr="00474ABB">
        <w:rPr>
          <w:rFonts w:ascii="Karla" w:hAnsi="Karla"/>
          <w:color w:val="000000" w:themeColor="text1"/>
          <w:sz w:val="20"/>
          <w:szCs w:val="20"/>
          <w:lang w:eastAsia="en-US"/>
        </w:rPr>
        <w:t xml:space="preserve"> </w:t>
      </w:r>
      <w:r w:rsidR="00C24B53" w:rsidRPr="00474ABB">
        <w:rPr>
          <w:rFonts w:ascii="Karla" w:hAnsi="Karla"/>
          <w:color w:val="000000" w:themeColor="text1"/>
          <w:sz w:val="20"/>
          <w:szCs w:val="20"/>
          <w:lang w:eastAsia="en-US"/>
        </w:rPr>
        <w:t>Adultism can be de</w:t>
      </w:r>
      <w:r w:rsidR="00452717">
        <w:rPr>
          <w:rFonts w:ascii="Karla" w:hAnsi="Karla"/>
          <w:color w:val="000000" w:themeColor="text1"/>
          <w:sz w:val="20"/>
          <w:szCs w:val="20"/>
          <w:lang w:eastAsia="en-US"/>
        </w:rPr>
        <w:t>fined</w:t>
      </w:r>
      <w:r w:rsidR="00C24B53" w:rsidRPr="00474ABB">
        <w:rPr>
          <w:rFonts w:ascii="Karla" w:hAnsi="Karla"/>
          <w:color w:val="000000" w:themeColor="text1"/>
          <w:sz w:val="20"/>
          <w:szCs w:val="20"/>
          <w:lang w:eastAsia="en-US"/>
        </w:rPr>
        <w:t xml:space="preserve"> as </w:t>
      </w:r>
      <w:r w:rsidR="009B4E91" w:rsidRPr="00474ABB">
        <w:rPr>
          <w:rFonts w:ascii="Karla" w:hAnsi="Karla"/>
          <w:color w:val="000000" w:themeColor="text1"/>
          <w:sz w:val="20"/>
          <w:szCs w:val="20"/>
          <w:lang w:eastAsia="en-US"/>
        </w:rPr>
        <w:t xml:space="preserve">a belief system that </w:t>
      </w:r>
      <w:r w:rsidR="009E31AC" w:rsidRPr="00474ABB">
        <w:rPr>
          <w:rFonts w:ascii="Karla" w:hAnsi="Karla"/>
          <w:color w:val="000000" w:themeColor="text1"/>
          <w:sz w:val="20"/>
          <w:szCs w:val="20"/>
          <w:lang w:eastAsia="en-US"/>
        </w:rPr>
        <w:t xml:space="preserve">views </w:t>
      </w:r>
      <w:r w:rsidR="00560DBA" w:rsidRPr="00474ABB">
        <w:rPr>
          <w:rFonts w:ascii="Karla" w:hAnsi="Karla"/>
          <w:color w:val="000000" w:themeColor="text1"/>
          <w:sz w:val="20"/>
          <w:szCs w:val="20"/>
          <w:lang w:eastAsia="en-US"/>
        </w:rPr>
        <w:t xml:space="preserve">adults </w:t>
      </w:r>
      <w:r w:rsidR="009B4E91" w:rsidRPr="00474ABB">
        <w:rPr>
          <w:rFonts w:ascii="Karla" w:hAnsi="Karla"/>
          <w:color w:val="000000" w:themeColor="text1"/>
          <w:sz w:val="20"/>
          <w:szCs w:val="20"/>
          <w:lang w:eastAsia="en-US"/>
        </w:rPr>
        <w:t>a</w:t>
      </w:r>
      <w:r w:rsidR="009E31AC" w:rsidRPr="00474ABB">
        <w:rPr>
          <w:rFonts w:ascii="Karla" w:hAnsi="Karla"/>
          <w:color w:val="000000" w:themeColor="text1"/>
          <w:sz w:val="20"/>
          <w:szCs w:val="20"/>
          <w:lang w:eastAsia="en-US"/>
        </w:rPr>
        <w:t>s</w:t>
      </w:r>
      <w:r w:rsidR="00AC158C" w:rsidRPr="00474ABB">
        <w:rPr>
          <w:rFonts w:ascii="Karla" w:hAnsi="Karla"/>
          <w:color w:val="000000" w:themeColor="text1"/>
          <w:sz w:val="20"/>
          <w:szCs w:val="20"/>
          <w:lang w:eastAsia="en-US"/>
        </w:rPr>
        <w:t xml:space="preserve"> inherently </w:t>
      </w:r>
      <w:r w:rsidR="00E517D1" w:rsidRPr="00474ABB">
        <w:rPr>
          <w:rFonts w:ascii="Karla" w:hAnsi="Karla"/>
          <w:color w:val="000000" w:themeColor="text1"/>
          <w:sz w:val="20"/>
          <w:szCs w:val="20"/>
          <w:lang w:eastAsia="en-US"/>
        </w:rPr>
        <w:t>superior</w:t>
      </w:r>
      <w:r w:rsidR="00C63234" w:rsidRPr="00474ABB">
        <w:rPr>
          <w:rFonts w:ascii="Karla" w:hAnsi="Karla"/>
          <w:color w:val="000000" w:themeColor="text1"/>
          <w:sz w:val="20"/>
          <w:szCs w:val="20"/>
          <w:lang w:eastAsia="en-US"/>
        </w:rPr>
        <w:t xml:space="preserve">, while </w:t>
      </w:r>
      <w:r w:rsidR="00754DE8" w:rsidRPr="00474ABB">
        <w:rPr>
          <w:rFonts w:ascii="Karla" w:hAnsi="Karla"/>
          <w:color w:val="000000" w:themeColor="text1"/>
          <w:sz w:val="20"/>
          <w:szCs w:val="20"/>
          <w:lang w:eastAsia="en-US"/>
        </w:rPr>
        <w:t>positioning young people as subordinate</w:t>
      </w:r>
      <w:r w:rsidR="003C6128" w:rsidRPr="00474ABB">
        <w:rPr>
          <w:rFonts w:ascii="Karla" w:hAnsi="Karla"/>
          <w:color w:val="000000" w:themeColor="text1"/>
          <w:sz w:val="20"/>
          <w:szCs w:val="20"/>
          <w:lang w:eastAsia="en-US"/>
        </w:rPr>
        <w:t xml:space="preserve">, </w:t>
      </w:r>
      <w:r w:rsidR="009B4E91" w:rsidRPr="00474ABB">
        <w:rPr>
          <w:rFonts w:ascii="Karla" w:hAnsi="Karla"/>
          <w:color w:val="000000" w:themeColor="text1"/>
          <w:sz w:val="20"/>
          <w:szCs w:val="20"/>
          <w:lang w:eastAsia="en-US"/>
        </w:rPr>
        <w:t xml:space="preserve">and </w:t>
      </w:r>
      <w:r w:rsidR="003C6128" w:rsidRPr="00474ABB">
        <w:rPr>
          <w:rFonts w:ascii="Karla" w:hAnsi="Karla"/>
          <w:color w:val="000000" w:themeColor="text1"/>
          <w:sz w:val="20"/>
          <w:szCs w:val="20"/>
          <w:lang w:eastAsia="en-US"/>
        </w:rPr>
        <w:t>not deserving of the same rights</w:t>
      </w:r>
      <w:r w:rsidR="009B4E91" w:rsidRPr="00474ABB">
        <w:rPr>
          <w:rFonts w:ascii="Karla" w:hAnsi="Karla"/>
          <w:color w:val="000000" w:themeColor="text1"/>
          <w:sz w:val="20"/>
          <w:szCs w:val="20"/>
          <w:lang w:eastAsia="en-US"/>
        </w:rPr>
        <w:t xml:space="preserve">, </w:t>
      </w:r>
      <w:r w:rsidR="003C6128" w:rsidRPr="00474ABB">
        <w:rPr>
          <w:rFonts w:ascii="Karla" w:hAnsi="Karla"/>
          <w:color w:val="000000" w:themeColor="text1"/>
          <w:sz w:val="20"/>
          <w:szCs w:val="20"/>
          <w:lang w:eastAsia="en-US"/>
        </w:rPr>
        <w:t>freedoms</w:t>
      </w:r>
      <w:r w:rsidR="009B4E91" w:rsidRPr="00474ABB">
        <w:rPr>
          <w:rFonts w:ascii="Karla" w:hAnsi="Karla"/>
          <w:color w:val="000000" w:themeColor="text1"/>
          <w:sz w:val="20"/>
          <w:szCs w:val="20"/>
          <w:lang w:eastAsia="en-US"/>
        </w:rPr>
        <w:t>, and civic participation.</w:t>
      </w:r>
      <w:r w:rsidR="00105635" w:rsidRPr="00474ABB">
        <w:rPr>
          <w:rStyle w:val="EndnoteReference"/>
          <w:rFonts w:ascii="Karla" w:hAnsi="Karla"/>
          <w:color w:val="000000" w:themeColor="text1"/>
          <w:sz w:val="20"/>
          <w:szCs w:val="20"/>
          <w:lang w:eastAsia="en-US"/>
        </w:rPr>
        <w:endnoteReference w:id="19"/>
      </w:r>
      <w:r w:rsidR="00105635" w:rsidRPr="00474ABB">
        <w:rPr>
          <w:rFonts w:ascii="Karla" w:hAnsi="Karla"/>
          <w:color w:val="000000" w:themeColor="text1"/>
          <w:sz w:val="20"/>
          <w:szCs w:val="20"/>
          <w:lang w:eastAsia="en-US"/>
        </w:rPr>
        <w:t xml:space="preserve"> </w:t>
      </w:r>
      <w:r w:rsidR="009E31AC" w:rsidRPr="00474ABB">
        <w:rPr>
          <w:rFonts w:ascii="Karla" w:hAnsi="Karla"/>
          <w:color w:val="000000" w:themeColor="text1"/>
          <w:sz w:val="20"/>
          <w:szCs w:val="20"/>
          <w:lang w:eastAsia="en-US"/>
        </w:rPr>
        <w:t xml:space="preserve">Adultism is underpinned by </w:t>
      </w:r>
      <w:r w:rsidR="0007797B" w:rsidRPr="00474ABB">
        <w:rPr>
          <w:rFonts w:ascii="Karla" w:hAnsi="Karla"/>
          <w:color w:val="000000" w:themeColor="text1"/>
          <w:sz w:val="20"/>
          <w:szCs w:val="20"/>
          <w:lang w:eastAsia="en-US"/>
        </w:rPr>
        <w:t xml:space="preserve">a </w:t>
      </w:r>
      <w:r w:rsidR="009E31AC" w:rsidRPr="00474ABB">
        <w:rPr>
          <w:rFonts w:ascii="Karla" w:hAnsi="Karla"/>
          <w:color w:val="000000" w:themeColor="text1"/>
          <w:sz w:val="20"/>
          <w:szCs w:val="20"/>
          <w:lang w:eastAsia="en-US"/>
        </w:rPr>
        <w:t xml:space="preserve">homogenous </w:t>
      </w:r>
      <w:r w:rsidR="003619B4" w:rsidRPr="00474ABB">
        <w:rPr>
          <w:rFonts w:ascii="Karla" w:hAnsi="Karla"/>
          <w:color w:val="000000" w:themeColor="text1"/>
          <w:sz w:val="20"/>
          <w:szCs w:val="20"/>
          <w:lang w:eastAsia="en-US"/>
        </w:rPr>
        <w:t xml:space="preserve">view </w:t>
      </w:r>
      <w:r w:rsidR="00113910" w:rsidRPr="00474ABB">
        <w:rPr>
          <w:rFonts w:ascii="Karla" w:hAnsi="Karla"/>
          <w:color w:val="000000" w:themeColor="text1"/>
          <w:sz w:val="20"/>
          <w:szCs w:val="20"/>
          <w:lang w:eastAsia="en-US"/>
        </w:rPr>
        <w:t xml:space="preserve">of </w:t>
      </w:r>
      <w:r w:rsidR="0007797B" w:rsidRPr="00474ABB">
        <w:rPr>
          <w:rFonts w:ascii="Karla" w:hAnsi="Karla"/>
          <w:color w:val="000000" w:themeColor="text1"/>
          <w:sz w:val="20"/>
          <w:szCs w:val="20"/>
          <w:lang w:eastAsia="en-US"/>
        </w:rPr>
        <w:t>adults</w:t>
      </w:r>
      <w:r w:rsidR="006B1E17" w:rsidRPr="00474ABB">
        <w:rPr>
          <w:rFonts w:ascii="Karla" w:hAnsi="Karla"/>
          <w:color w:val="000000" w:themeColor="text1"/>
          <w:sz w:val="20"/>
          <w:szCs w:val="20"/>
          <w:lang w:eastAsia="en-US"/>
        </w:rPr>
        <w:t xml:space="preserve"> </w:t>
      </w:r>
      <w:r w:rsidR="0007797B" w:rsidRPr="00474ABB">
        <w:rPr>
          <w:rFonts w:ascii="Karla" w:hAnsi="Karla"/>
          <w:color w:val="000000" w:themeColor="text1"/>
          <w:sz w:val="20"/>
          <w:szCs w:val="20"/>
          <w:lang w:eastAsia="en-US"/>
        </w:rPr>
        <w:t xml:space="preserve">as </w:t>
      </w:r>
      <w:r w:rsidR="00113910" w:rsidRPr="00474ABB">
        <w:rPr>
          <w:rFonts w:ascii="Karla" w:hAnsi="Karla"/>
          <w:color w:val="000000" w:themeColor="text1"/>
          <w:sz w:val="20"/>
          <w:szCs w:val="20"/>
          <w:lang w:eastAsia="en-US"/>
        </w:rPr>
        <w:t xml:space="preserve">sensible, </w:t>
      </w:r>
      <w:r w:rsidR="007F2D39" w:rsidRPr="00474ABB">
        <w:rPr>
          <w:rFonts w:ascii="Karla" w:hAnsi="Karla"/>
          <w:color w:val="000000" w:themeColor="text1"/>
          <w:sz w:val="20"/>
          <w:szCs w:val="20"/>
          <w:lang w:eastAsia="en-US"/>
        </w:rPr>
        <w:t>cautious,</w:t>
      </w:r>
      <w:r w:rsidR="0007797B" w:rsidRPr="00474ABB">
        <w:rPr>
          <w:rFonts w:ascii="Karla" w:hAnsi="Karla"/>
          <w:color w:val="000000" w:themeColor="text1"/>
          <w:sz w:val="20"/>
          <w:szCs w:val="20"/>
          <w:lang w:eastAsia="en-US"/>
        </w:rPr>
        <w:t xml:space="preserve"> </w:t>
      </w:r>
      <w:r w:rsidR="00250EF3" w:rsidRPr="00474ABB">
        <w:rPr>
          <w:rFonts w:ascii="Karla" w:hAnsi="Karla"/>
          <w:color w:val="000000" w:themeColor="text1"/>
          <w:sz w:val="20"/>
          <w:szCs w:val="20"/>
          <w:lang w:eastAsia="en-US"/>
        </w:rPr>
        <w:t xml:space="preserve">with capacity to make </w:t>
      </w:r>
      <w:r w:rsidR="00AE57D5" w:rsidRPr="00474ABB">
        <w:rPr>
          <w:rFonts w:ascii="Karla" w:hAnsi="Karla"/>
          <w:color w:val="000000" w:themeColor="text1"/>
          <w:sz w:val="20"/>
          <w:szCs w:val="20"/>
          <w:lang w:eastAsia="en-US"/>
        </w:rPr>
        <w:t>good decisions</w:t>
      </w:r>
      <w:r w:rsidR="002311E6" w:rsidRPr="00474ABB">
        <w:rPr>
          <w:rFonts w:ascii="Karla" w:hAnsi="Karla"/>
          <w:color w:val="000000" w:themeColor="text1"/>
          <w:sz w:val="20"/>
          <w:szCs w:val="20"/>
          <w:lang w:eastAsia="en-US"/>
        </w:rPr>
        <w:t>, and</w:t>
      </w:r>
      <w:r w:rsidR="006B1E17" w:rsidRPr="00474ABB">
        <w:rPr>
          <w:rFonts w:ascii="Karla" w:hAnsi="Karla"/>
          <w:color w:val="000000" w:themeColor="text1"/>
          <w:sz w:val="20"/>
          <w:szCs w:val="20"/>
          <w:lang w:eastAsia="en-US"/>
        </w:rPr>
        <w:t xml:space="preserve"> </w:t>
      </w:r>
      <w:r w:rsidR="00C8244E" w:rsidRPr="00474ABB">
        <w:rPr>
          <w:rFonts w:ascii="Karla" w:hAnsi="Karla"/>
          <w:color w:val="000000" w:themeColor="text1"/>
          <w:sz w:val="20"/>
          <w:szCs w:val="20"/>
          <w:lang w:eastAsia="en-US"/>
        </w:rPr>
        <w:t xml:space="preserve">young people as </w:t>
      </w:r>
      <w:r w:rsidR="0022109F" w:rsidRPr="00474ABB">
        <w:rPr>
          <w:rFonts w:ascii="Karla" w:hAnsi="Karla"/>
          <w:color w:val="000000" w:themeColor="text1"/>
          <w:sz w:val="20"/>
          <w:szCs w:val="20"/>
          <w:lang w:eastAsia="en-US"/>
        </w:rPr>
        <w:t>impulsive, risky, and</w:t>
      </w:r>
      <w:r w:rsidR="00105635" w:rsidRPr="00474ABB">
        <w:rPr>
          <w:rFonts w:ascii="Karla" w:hAnsi="Karla"/>
          <w:color w:val="000000" w:themeColor="text1"/>
          <w:sz w:val="20"/>
          <w:szCs w:val="20"/>
          <w:lang w:eastAsia="en-US"/>
        </w:rPr>
        <w:t xml:space="preserve"> </w:t>
      </w:r>
      <w:r w:rsidR="0004533F" w:rsidRPr="00474ABB">
        <w:rPr>
          <w:rFonts w:ascii="Karla" w:hAnsi="Karla"/>
          <w:color w:val="000000" w:themeColor="text1"/>
          <w:sz w:val="20"/>
          <w:szCs w:val="20"/>
          <w:lang w:eastAsia="en-US"/>
        </w:rPr>
        <w:t xml:space="preserve">biologically </w:t>
      </w:r>
      <w:r w:rsidR="0022109F" w:rsidRPr="00474ABB">
        <w:rPr>
          <w:rFonts w:ascii="Karla" w:hAnsi="Karla"/>
          <w:color w:val="000000" w:themeColor="text1"/>
          <w:sz w:val="20"/>
          <w:szCs w:val="20"/>
          <w:lang w:eastAsia="en-US"/>
        </w:rPr>
        <w:t xml:space="preserve">incapable of making </w:t>
      </w:r>
      <w:r w:rsidR="00A272BC" w:rsidRPr="00474ABB">
        <w:rPr>
          <w:rFonts w:ascii="Karla" w:hAnsi="Karla"/>
          <w:color w:val="000000" w:themeColor="text1"/>
          <w:sz w:val="20"/>
          <w:szCs w:val="20"/>
          <w:lang w:eastAsia="en-US"/>
        </w:rPr>
        <w:t xml:space="preserve">considered </w:t>
      </w:r>
      <w:r w:rsidR="007C5300" w:rsidRPr="00474ABB">
        <w:rPr>
          <w:rFonts w:ascii="Karla" w:hAnsi="Karla"/>
          <w:color w:val="000000" w:themeColor="text1"/>
          <w:sz w:val="20"/>
          <w:szCs w:val="20"/>
          <w:lang w:eastAsia="en-US"/>
        </w:rPr>
        <w:t>decisions</w:t>
      </w:r>
      <w:r w:rsidR="00105635" w:rsidRPr="00474ABB">
        <w:rPr>
          <w:rFonts w:ascii="Karla" w:hAnsi="Karla"/>
          <w:color w:val="000000" w:themeColor="text1"/>
          <w:sz w:val="20"/>
          <w:szCs w:val="20"/>
          <w:lang w:eastAsia="en-US"/>
        </w:rPr>
        <w:t>.</w:t>
      </w:r>
      <w:r w:rsidR="00105635" w:rsidRPr="00474ABB">
        <w:rPr>
          <w:rStyle w:val="EndnoteReference"/>
          <w:rFonts w:ascii="Karla" w:hAnsi="Karla"/>
          <w:color w:val="000000" w:themeColor="text1"/>
          <w:sz w:val="20"/>
          <w:szCs w:val="20"/>
          <w:lang w:eastAsia="en-US"/>
        </w:rPr>
        <w:endnoteReference w:id="20"/>
      </w:r>
      <w:r w:rsidR="0004533F" w:rsidRPr="00474ABB">
        <w:rPr>
          <w:rFonts w:ascii="Karla" w:hAnsi="Karla"/>
          <w:color w:val="000000" w:themeColor="text1"/>
          <w:sz w:val="20"/>
          <w:szCs w:val="20"/>
          <w:lang w:eastAsia="en-US"/>
        </w:rPr>
        <w:t xml:space="preserve"> </w:t>
      </w:r>
      <w:r w:rsidR="00F011BC" w:rsidRPr="00474ABB">
        <w:rPr>
          <w:rFonts w:ascii="Karla" w:hAnsi="Karla"/>
          <w:color w:val="000000" w:themeColor="text1"/>
          <w:sz w:val="20"/>
          <w:szCs w:val="20"/>
          <w:lang w:eastAsia="en-US"/>
        </w:rPr>
        <w:t xml:space="preserve"> </w:t>
      </w:r>
    </w:p>
    <w:p w14:paraId="68BC71E6" w14:textId="77777777" w:rsidR="00105635" w:rsidRDefault="00105635" w:rsidP="000D04D1">
      <w:pPr>
        <w:spacing w:line="360" w:lineRule="auto"/>
        <w:rPr>
          <w:rFonts w:ascii="Karla" w:hAnsi="Karla"/>
          <w:sz w:val="20"/>
          <w:szCs w:val="20"/>
          <w:lang w:eastAsia="en-US"/>
        </w:rPr>
      </w:pPr>
    </w:p>
    <w:p w14:paraId="68F390DD" w14:textId="5A113F0B" w:rsidR="009E31AC" w:rsidRDefault="009E31AC" w:rsidP="000D04D1">
      <w:pPr>
        <w:spacing w:line="360" w:lineRule="auto"/>
        <w:rPr>
          <w:rFonts w:ascii="Karla" w:hAnsi="Karla"/>
          <w:sz w:val="20"/>
          <w:szCs w:val="20"/>
          <w:lang w:eastAsia="en-US"/>
        </w:rPr>
      </w:pPr>
    </w:p>
    <w:p w14:paraId="27325DA9" w14:textId="77777777" w:rsidR="000D04D1" w:rsidRDefault="000D04D1">
      <w:pPr>
        <w:rPr>
          <w:rFonts w:ascii="Karla" w:eastAsiaTheme="majorEastAsia" w:hAnsi="Karla" w:cstheme="majorBidi"/>
          <w:b/>
          <w:bCs/>
          <w:color w:val="283E87"/>
          <w:sz w:val="44"/>
          <w:szCs w:val="32"/>
          <w:lang w:eastAsia="en-US"/>
        </w:rPr>
      </w:pPr>
      <w:bookmarkStart w:id="137" w:name="_Toc122514723"/>
      <w:r>
        <w:rPr>
          <w:b/>
          <w:bCs/>
        </w:rPr>
        <w:br w:type="page"/>
      </w:r>
    </w:p>
    <w:p w14:paraId="10642386" w14:textId="1BD2E1AE" w:rsidR="000D04D1" w:rsidRDefault="007C1C73" w:rsidP="00F80B83">
      <w:pPr>
        <w:pStyle w:val="Heading1"/>
        <w:spacing w:after="0" w:line="336" w:lineRule="auto"/>
        <w:rPr>
          <w:b/>
          <w:bCs/>
        </w:rPr>
      </w:pPr>
      <w:bookmarkStart w:id="138" w:name="_Toc122695881"/>
      <w:r w:rsidRPr="00592B8D">
        <w:rPr>
          <w:b/>
          <w:bCs/>
        </w:rPr>
        <w:t>Highlighting the</w:t>
      </w:r>
      <w:r w:rsidR="00D36E7D" w:rsidRPr="00592B8D">
        <w:rPr>
          <w:b/>
          <w:bCs/>
        </w:rPr>
        <w:t xml:space="preserve"> intersection of</w:t>
      </w:r>
      <w:bookmarkEnd w:id="137"/>
      <w:bookmarkEnd w:id="138"/>
      <w:r w:rsidR="00D36E7D" w:rsidRPr="00592B8D">
        <w:rPr>
          <w:b/>
          <w:bCs/>
        </w:rPr>
        <w:t xml:space="preserve"> </w:t>
      </w:r>
      <w:bookmarkStart w:id="139" w:name="_Toc122083343"/>
      <w:bookmarkStart w:id="140" w:name="_Toc122512090"/>
      <w:bookmarkStart w:id="141" w:name="_Toc122514724"/>
    </w:p>
    <w:p w14:paraId="513B9F3E" w14:textId="3F38CE1D" w:rsidR="00CF1EC2" w:rsidRDefault="00CF1EC2" w:rsidP="00CF1EC2">
      <w:pPr>
        <w:pStyle w:val="Heading1"/>
        <w:spacing w:after="0" w:line="336" w:lineRule="auto"/>
        <w:rPr>
          <w:b/>
          <w:bCs/>
        </w:rPr>
      </w:pPr>
      <w:bookmarkStart w:id="142" w:name="_Toc122695498"/>
      <w:bookmarkStart w:id="143" w:name="_Toc122695639"/>
      <w:bookmarkStart w:id="144" w:name="_Toc122695882"/>
      <w:r w:rsidRPr="00B24541">
        <w:rPr>
          <w:noProof/>
          <w:color w:val="01AAEB"/>
          <w:shd w:val="clear" w:color="auto" w:fill="E6E6E6"/>
        </w:rPr>
        <w:drawing>
          <wp:anchor distT="0" distB="0" distL="114300" distR="114300" simplePos="0" relativeHeight="251658263" behindDoc="1" locked="0" layoutInCell="1" allowOverlap="1" wp14:anchorId="61FC4057" wp14:editId="2439A86A">
            <wp:simplePos x="0" y="0"/>
            <wp:positionH relativeFrom="column">
              <wp:posOffset>0</wp:posOffset>
            </wp:positionH>
            <wp:positionV relativeFrom="paragraph">
              <wp:posOffset>425157</wp:posOffset>
            </wp:positionV>
            <wp:extent cx="5727700" cy="32385"/>
            <wp:effectExtent l="0" t="0" r="0" b="5715"/>
            <wp:wrapTight wrapText="bothSides">
              <wp:wrapPolygon edited="0">
                <wp:start x="0" y="0"/>
                <wp:lineTo x="0" y="16941"/>
                <wp:lineTo x="21552" y="16941"/>
                <wp:lineTo x="21552"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00D36E7D" w:rsidRPr="00AF3DCA">
        <w:rPr>
          <w:b/>
          <w:bCs/>
        </w:rPr>
        <w:t>youth and disability</w:t>
      </w:r>
      <w:bookmarkEnd w:id="93"/>
      <w:bookmarkEnd w:id="139"/>
      <w:bookmarkEnd w:id="140"/>
      <w:bookmarkEnd w:id="141"/>
      <w:bookmarkEnd w:id="142"/>
      <w:bookmarkEnd w:id="143"/>
      <w:bookmarkEnd w:id="144"/>
    </w:p>
    <w:p w14:paraId="4CBA2FD6" w14:textId="3CD83A3C" w:rsidR="00CF1EC2" w:rsidRPr="00CF1EC2" w:rsidRDefault="00CF1EC2" w:rsidP="00CF1EC2">
      <w:pPr>
        <w:rPr>
          <w:sz w:val="16"/>
          <w:szCs w:val="16"/>
          <w:lang w:eastAsia="en-US"/>
        </w:rPr>
      </w:pPr>
    </w:p>
    <w:p w14:paraId="63B03845" w14:textId="13F36EFB" w:rsidR="000D04D1" w:rsidRPr="00733A5F" w:rsidRDefault="00A225B8" w:rsidP="000E39D0">
      <w:pPr>
        <w:pStyle w:val="Subtitle"/>
      </w:pPr>
      <w:r w:rsidRPr="00733A5F">
        <w:t xml:space="preserve">This submission explores the </w:t>
      </w:r>
      <w:r w:rsidR="0088423B" w:rsidRPr="00733A5F">
        <w:t>unique</w:t>
      </w:r>
      <w:r w:rsidR="00DA778F" w:rsidRPr="00733A5F">
        <w:t>,</w:t>
      </w:r>
      <w:r w:rsidR="00435574" w:rsidRPr="00733A5F">
        <w:t xml:space="preserve"> and often overlooked</w:t>
      </w:r>
      <w:r w:rsidR="00DA778F" w:rsidRPr="00733A5F">
        <w:t>,</w:t>
      </w:r>
      <w:r w:rsidR="0053332A" w:rsidRPr="00733A5F">
        <w:t xml:space="preserve"> </w:t>
      </w:r>
      <w:r w:rsidRPr="00733A5F">
        <w:t>experiences</w:t>
      </w:r>
      <w:r w:rsidR="0088423B" w:rsidRPr="00733A5F">
        <w:t xml:space="preserve"> of </w:t>
      </w:r>
      <w:r w:rsidR="00E144C4" w:rsidRPr="00733A5F">
        <w:t>disabled young people</w:t>
      </w:r>
      <w:r w:rsidR="00CA5D5A" w:rsidRPr="00733A5F">
        <w:t xml:space="preserve">. </w:t>
      </w:r>
      <w:r w:rsidR="00C11F87" w:rsidRPr="00733A5F">
        <w:t>Youth</w:t>
      </w:r>
      <w:r w:rsidR="009C4A56" w:rsidRPr="00733A5F">
        <w:t xml:space="preserve"> is a stage of life that</w:t>
      </w:r>
      <w:r w:rsidR="00C11F87" w:rsidRPr="00733A5F">
        <w:t xml:space="preserve"> is </w:t>
      </w:r>
      <w:r w:rsidR="00103BD8" w:rsidRPr="00733A5F">
        <w:t xml:space="preserve">commonly </w:t>
      </w:r>
      <w:r w:rsidR="00087F0D" w:rsidRPr="00733A5F">
        <w:t xml:space="preserve">associated </w:t>
      </w:r>
      <w:r w:rsidR="007C1C73" w:rsidRPr="00733A5F">
        <w:t xml:space="preserve">with </w:t>
      </w:r>
      <w:r w:rsidR="297A2D33" w:rsidRPr="00733A5F">
        <w:t>attaining milestones and building capacity</w:t>
      </w:r>
      <w:r w:rsidR="00A93921" w:rsidRPr="00733A5F">
        <w:t>.</w:t>
      </w:r>
      <w:r w:rsidR="00BC6029" w:rsidRPr="00733A5F">
        <w:rPr>
          <w:rStyle w:val="EndnoteReference"/>
        </w:rPr>
        <w:endnoteReference w:id="21"/>
      </w:r>
      <w:r w:rsidR="002B2C7D" w:rsidRPr="00733A5F">
        <w:t xml:space="preserve"> These </w:t>
      </w:r>
      <w:r w:rsidR="00B80DEA" w:rsidRPr="00733A5F">
        <w:t>traditionally</w:t>
      </w:r>
      <w:r w:rsidR="008C75AA" w:rsidRPr="00733A5F">
        <w:t xml:space="preserve"> include</w:t>
      </w:r>
      <w:r w:rsidR="00F947E2" w:rsidRPr="00733A5F">
        <w:t xml:space="preserve"> transition</w:t>
      </w:r>
      <w:r w:rsidR="00F025C6" w:rsidRPr="00733A5F">
        <w:t>ing</w:t>
      </w:r>
      <w:r w:rsidR="00DA778F" w:rsidRPr="00733A5F">
        <w:t xml:space="preserve"> </w:t>
      </w:r>
      <w:r w:rsidR="00F947E2" w:rsidRPr="00733A5F">
        <w:t xml:space="preserve">from education to work, </w:t>
      </w:r>
      <w:r w:rsidR="008C75AA" w:rsidRPr="00733A5F">
        <w:t xml:space="preserve">from </w:t>
      </w:r>
      <w:r w:rsidR="00F947E2" w:rsidRPr="00733A5F">
        <w:t xml:space="preserve">dependence to independence, </w:t>
      </w:r>
      <w:r w:rsidR="00CD7A82" w:rsidRPr="00733A5F">
        <w:t xml:space="preserve">or </w:t>
      </w:r>
      <w:r w:rsidR="17318C8C" w:rsidRPr="00733A5F">
        <w:t xml:space="preserve">changes in living arrangements which may include transitioning </w:t>
      </w:r>
      <w:r w:rsidR="5E15C6E8" w:rsidRPr="00733A5F">
        <w:t xml:space="preserve">from residing with family or caregivers </w:t>
      </w:r>
      <w:r w:rsidR="00F947E2" w:rsidRPr="00733A5F">
        <w:t>to living alone or with friends</w:t>
      </w:r>
      <w:r w:rsidR="00D166E6" w:rsidRPr="00733A5F">
        <w:t>.</w:t>
      </w:r>
      <w:r w:rsidR="0064041C" w:rsidRPr="00733A5F">
        <w:rPr>
          <w:rStyle w:val="EndnoteReference"/>
        </w:rPr>
        <w:endnoteReference w:id="22"/>
      </w:r>
      <w:r w:rsidR="0064041C" w:rsidRPr="00733A5F">
        <w:t xml:space="preserve"> </w:t>
      </w:r>
      <w:r w:rsidR="00F947E2" w:rsidRPr="00733A5F">
        <w:t xml:space="preserve"> </w:t>
      </w:r>
      <w:r w:rsidR="000D2E70" w:rsidRPr="00733A5F">
        <w:t xml:space="preserve">However, </w:t>
      </w:r>
      <w:r w:rsidR="00E656E1" w:rsidRPr="00733A5F">
        <w:t xml:space="preserve">many </w:t>
      </w:r>
      <w:r w:rsidR="00BA56A2" w:rsidRPr="00733A5F">
        <w:t xml:space="preserve">disabled young people are </w:t>
      </w:r>
      <w:r w:rsidR="003B0EDB" w:rsidRPr="00733A5F">
        <w:t>excluded from th</w:t>
      </w:r>
      <w:r w:rsidR="00E656E1" w:rsidRPr="00733A5F">
        <w:t>is normative</w:t>
      </w:r>
      <w:r w:rsidR="003B0EDB" w:rsidRPr="00733A5F">
        <w:t xml:space="preserve"> </w:t>
      </w:r>
      <w:r w:rsidR="006F639C" w:rsidRPr="00733A5F">
        <w:t>construction</w:t>
      </w:r>
      <w:r w:rsidR="00DD47F6" w:rsidRPr="00733A5F">
        <w:t xml:space="preserve"> of youth</w:t>
      </w:r>
      <w:r w:rsidR="00897B88" w:rsidRPr="00733A5F">
        <w:t>,</w:t>
      </w:r>
      <w:r w:rsidR="00E84301" w:rsidRPr="00733A5F">
        <w:t xml:space="preserve"> and</w:t>
      </w:r>
      <w:r w:rsidR="008E3F73" w:rsidRPr="00733A5F">
        <w:t xml:space="preserve"> </w:t>
      </w:r>
      <w:r w:rsidR="0075493A" w:rsidRPr="00733A5F">
        <w:t xml:space="preserve">instead </w:t>
      </w:r>
      <w:r w:rsidR="00E656E1" w:rsidRPr="00733A5F">
        <w:t>face</w:t>
      </w:r>
      <w:r w:rsidR="007455FA" w:rsidRPr="00733A5F">
        <w:t xml:space="preserve"> </w:t>
      </w:r>
      <w:r w:rsidR="006F639C" w:rsidRPr="00733A5F">
        <w:t>a plethora of</w:t>
      </w:r>
      <w:r w:rsidR="007455FA" w:rsidRPr="00733A5F">
        <w:t xml:space="preserve"> </w:t>
      </w:r>
      <w:r w:rsidR="00211290" w:rsidRPr="00733A5F">
        <w:t xml:space="preserve">societal barriers </w:t>
      </w:r>
      <w:r w:rsidR="0087333B" w:rsidRPr="00733A5F">
        <w:t>that limit</w:t>
      </w:r>
      <w:r w:rsidR="00E84301" w:rsidRPr="00733A5F">
        <w:t xml:space="preserve"> and/or delay</w:t>
      </w:r>
      <w:r w:rsidR="0087333B" w:rsidRPr="00733A5F">
        <w:t xml:space="preserve"> independence and</w:t>
      </w:r>
      <w:r w:rsidR="002D1AB5" w:rsidRPr="00733A5F">
        <w:t xml:space="preserve"> </w:t>
      </w:r>
      <w:r w:rsidR="00E84301" w:rsidRPr="00733A5F">
        <w:t>participation in society</w:t>
      </w:r>
      <w:r w:rsidR="00F2319F" w:rsidRPr="00733A5F">
        <w:t xml:space="preserve"> on</w:t>
      </w:r>
      <w:r w:rsidR="00250417" w:rsidRPr="00733A5F">
        <w:t xml:space="preserve"> the basis of</w:t>
      </w:r>
      <w:r w:rsidR="003C016C" w:rsidRPr="00733A5F">
        <w:t xml:space="preserve"> their disability.</w:t>
      </w:r>
      <w:r w:rsidR="00AD1F91" w:rsidRPr="00733A5F">
        <w:rPr>
          <w:rStyle w:val="EndnoteReference"/>
        </w:rPr>
        <w:endnoteReference w:id="23"/>
      </w:r>
      <w:r w:rsidR="003C016C" w:rsidRPr="00733A5F">
        <w:rPr>
          <w:vertAlign w:val="superscript"/>
        </w:rPr>
        <w:t xml:space="preserve"> </w:t>
      </w:r>
    </w:p>
    <w:p w14:paraId="3C95DBDB" w14:textId="43C0F92B" w:rsidR="00AC4B7C" w:rsidRDefault="00F80B83" w:rsidP="00F80B83">
      <w:pPr>
        <w:pStyle w:val="RecommendationYDAS"/>
        <w:rPr>
          <w:b w:val="0"/>
          <w:bCs/>
          <w:color w:val="000000" w:themeColor="text1"/>
          <w:szCs w:val="20"/>
          <w:shd w:val="clear" w:color="auto" w:fill="FFFFFF"/>
        </w:rPr>
      </w:pPr>
      <w:r>
        <w:rPr>
          <w:b w:val="0"/>
          <w:bCs/>
          <w:color w:val="000000" w:themeColor="text1"/>
          <w:szCs w:val="20"/>
          <w:shd w:val="clear" w:color="auto" w:fill="FFFFFF"/>
        </w:rPr>
        <w:t>CRPD</w:t>
      </w:r>
      <w:r w:rsidR="00D743EF" w:rsidRPr="00AB7BCF">
        <w:rPr>
          <w:b w:val="0"/>
          <w:bCs/>
          <w:color w:val="000000" w:themeColor="text1"/>
          <w:szCs w:val="20"/>
          <w:shd w:val="clear" w:color="auto" w:fill="FFFFFF"/>
        </w:rPr>
        <w:t xml:space="preserve"> recognises that </w:t>
      </w:r>
      <w:r w:rsidR="0002680F" w:rsidRPr="00AB7BCF">
        <w:rPr>
          <w:b w:val="0"/>
          <w:bCs/>
          <w:color w:val="000000" w:themeColor="text1"/>
          <w:szCs w:val="20"/>
          <w:shd w:val="clear" w:color="auto" w:fill="FFFFFF"/>
        </w:rPr>
        <w:t xml:space="preserve">disabled young people </w:t>
      </w:r>
      <w:r w:rsidR="00D743EF" w:rsidRPr="00AB7BCF">
        <w:rPr>
          <w:b w:val="0"/>
          <w:bCs/>
          <w:color w:val="000000" w:themeColor="text1"/>
          <w:szCs w:val="20"/>
          <w:shd w:val="clear" w:color="auto" w:fill="FFFFFF"/>
        </w:rPr>
        <w:t>have rights equal to</w:t>
      </w:r>
      <w:r w:rsidR="0002680F" w:rsidRPr="00AB7BCF">
        <w:rPr>
          <w:b w:val="0"/>
          <w:bCs/>
          <w:color w:val="000000" w:themeColor="text1"/>
          <w:szCs w:val="20"/>
          <w:shd w:val="clear" w:color="auto" w:fill="FFFFFF"/>
        </w:rPr>
        <w:t xml:space="preserve"> their non-disabled peers</w:t>
      </w:r>
      <w:r w:rsidR="00D743EF" w:rsidRPr="00AB7BCF">
        <w:rPr>
          <w:b w:val="0"/>
          <w:bCs/>
          <w:color w:val="000000" w:themeColor="text1"/>
          <w:szCs w:val="20"/>
          <w:shd w:val="clear" w:color="auto" w:fill="FFFFFF"/>
        </w:rPr>
        <w:t>.</w:t>
      </w:r>
      <w:r w:rsidR="00D33288" w:rsidRPr="00AB7BCF">
        <w:rPr>
          <w:rStyle w:val="EndnoteReference"/>
          <w:b w:val="0"/>
          <w:bCs/>
          <w:color w:val="000000" w:themeColor="text1"/>
          <w:szCs w:val="20"/>
          <w:shd w:val="clear" w:color="auto" w:fill="FFFFFF"/>
        </w:rPr>
        <w:endnoteReference w:id="24"/>
      </w:r>
      <w:r w:rsidR="00D743EF" w:rsidRPr="00AB7BCF">
        <w:rPr>
          <w:b w:val="0"/>
          <w:bCs/>
          <w:color w:val="000000" w:themeColor="text1"/>
          <w:szCs w:val="20"/>
          <w:shd w:val="clear" w:color="auto" w:fill="FFFFFF"/>
        </w:rPr>
        <w:t xml:space="preserve"> Article 7 of the </w:t>
      </w:r>
      <w:r w:rsidR="00CA5D5A" w:rsidRPr="00AB7BCF">
        <w:rPr>
          <w:b w:val="0"/>
          <w:bCs/>
          <w:color w:val="000000" w:themeColor="text1"/>
          <w:szCs w:val="20"/>
          <w:shd w:val="clear" w:color="auto" w:fill="FFFFFF"/>
        </w:rPr>
        <w:t xml:space="preserve">CRPD </w:t>
      </w:r>
      <w:r w:rsidR="00AC4B7C" w:rsidRPr="00AB7BCF">
        <w:rPr>
          <w:b w:val="0"/>
          <w:bCs/>
          <w:color w:val="000000" w:themeColor="text1"/>
          <w:szCs w:val="20"/>
          <w:shd w:val="clear" w:color="auto" w:fill="FFFFFF"/>
        </w:rPr>
        <w:t>states:</w:t>
      </w:r>
    </w:p>
    <w:p w14:paraId="36C3B890" w14:textId="77777777" w:rsidR="00A031F3" w:rsidRPr="000E39D0" w:rsidRDefault="00A031F3" w:rsidP="000D04D1">
      <w:pPr>
        <w:pStyle w:val="RecommendationYDAS"/>
        <w:rPr>
          <w:b w:val="0"/>
          <w:bCs/>
          <w:color w:val="000000" w:themeColor="text1"/>
          <w:sz w:val="10"/>
          <w:szCs w:val="10"/>
          <w:shd w:val="clear" w:color="auto" w:fill="FFFFFF"/>
        </w:rPr>
      </w:pPr>
    </w:p>
    <w:p w14:paraId="48971E7C" w14:textId="1124281D" w:rsidR="0002680F" w:rsidRPr="00AB7BCF" w:rsidRDefault="00D743EF" w:rsidP="002B4FB4">
      <w:pPr>
        <w:pStyle w:val="RecommendationYDAS"/>
        <w:numPr>
          <w:ilvl w:val="0"/>
          <w:numId w:val="6"/>
        </w:numPr>
        <w:rPr>
          <w:b w:val="0"/>
          <w:bCs/>
          <w:color w:val="000000" w:themeColor="text1"/>
          <w:szCs w:val="20"/>
          <w:shd w:val="clear" w:color="auto" w:fill="FFFFFF"/>
        </w:rPr>
      </w:pPr>
      <w:r w:rsidRPr="00AB7BCF">
        <w:rPr>
          <w:b w:val="0"/>
          <w:bCs/>
          <w:color w:val="000000" w:themeColor="text1"/>
          <w:szCs w:val="20"/>
          <w:shd w:val="clear" w:color="auto" w:fill="FFFFFF"/>
        </w:rPr>
        <w:t xml:space="preserve">State Parties shall take all necessary measures to ensure the full enjoyment by children with disability of all human rights and fundamental freedoms on an equal basis with other children. </w:t>
      </w:r>
    </w:p>
    <w:p w14:paraId="2EC96CBC" w14:textId="614F8A52" w:rsidR="0002680F" w:rsidRPr="00AB7BCF" w:rsidRDefault="00D743EF" w:rsidP="002B4FB4">
      <w:pPr>
        <w:pStyle w:val="RecommendationYDAS"/>
        <w:numPr>
          <w:ilvl w:val="0"/>
          <w:numId w:val="6"/>
        </w:numPr>
        <w:rPr>
          <w:b w:val="0"/>
          <w:bCs/>
          <w:color w:val="000000" w:themeColor="text1"/>
          <w:szCs w:val="20"/>
          <w:shd w:val="clear" w:color="auto" w:fill="FFFFFF"/>
        </w:rPr>
      </w:pPr>
      <w:r w:rsidRPr="00AB7BCF">
        <w:rPr>
          <w:b w:val="0"/>
          <w:bCs/>
          <w:color w:val="000000" w:themeColor="text1"/>
          <w:szCs w:val="20"/>
          <w:shd w:val="clear" w:color="auto" w:fill="FFFFFF"/>
        </w:rPr>
        <w:t xml:space="preserve">In all actions concerning children with disability, the best interests of the child shall be a primary consideration. </w:t>
      </w:r>
    </w:p>
    <w:p w14:paraId="4346D214" w14:textId="1D633497" w:rsidR="00BB0DD6" w:rsidRPr="00A031F3" w:rsidRDefault="00D743EF" w:rsidP="002B4FB4">
      <w:pPr>
        <w:pStyle w:val="RecommendationYDAS"/>
        <w:numPr>
          <w:ilvl w:val="0"/>
          <w:numId w:val="6"/>
        </w:numPr>
        <w:rPr>
          <w:b w:val="0"/>
          <w:bCs/>
          <w:color w:val="000000" w:themeColor="text1"/>
          <w:szCs w:val="20"/>
          <w:shd w:val="clear" w:color="auto" w:fill="FFFFFF"/>
        </w:rPr>
      </w:pPr>
      <w:r w:rsidRPr="00AB7BCF">
        <w:rPr>
          <w:b w:val="0"/>
          <w:bCs/>
          <w:color w:val="000000" w:themeColor="text1"/>
          <w:szCs w:val="20"/>
          <w:shd w:val="clear" w:color="auto" w:fill="FFFFFF"/>
        </w:rPr>
        <w:t>States Parties shall ensure that children with disability have the right to express their views freely on all matters affecting them, their views being given due weight in accordance with their age and maturity, on an equal basis with other children, and to be provided with disability and age-appropriate assistance to realise that right</w:t>
      </w:r>
      <w:r w:rsidR="00F1065F" w:rsidRPr="00AB7BCF">
        <w:rPr>
          <w:b w:val="0"/>
          <w:bCs/>
          <w:color w:val="000000" w:themeColor="text1"/>
          <w:szCs w:val="20"/>
          <w:shd w:val="clear" w:color="auto" w:fill="FFFFFF"/>
        </w:rPr>
        <w:t>.</w:t>
      </w:r>
      <w:r w:rsidR="00542FDF" w:rsidRPr="00AB7BCF">
        <w:rPr>
          <w:rStyle w:val="EndnoteReference"/>
          <w:b w:val="0"/>
          <w:bCs/>
          <w:color w:val="000000" w:themeColor="text1"/>
          <w:szCs w:val="20"/>
          <w:shd w:val="clear" w:color="auto" w:fill="FFFFFF"/>
        </w:rPr>
        <w:endnoteReference w:id="25"/>
      </w:r>
    </w:p>
    <w:p w14:paraId="58EABDA9" w14:textId="77777777" w:rsidR="00A031F3" w:rsidRPr="000E39D0" w:rsidRDefault="00A031F3" w:rsidP="000D04D1">
      <w:pPr>
        <w:spacing w:line="360" w:lineRule="auto"/>
        <w:rPr>
          <w:rFonts w:ascii="Karla" w:hAnsi="Karla"/>
          <w:color w:val="000000" w:themeColor="text1"/>
          <w:sz w:val="10"/>
          <w:szCs w:val="10"/>
          <w:shd w:val="clear" w:color="auto" w:fill="FFFFFF"/>
        </w:rPr>
      </w:pPr>
    </w:p>
    <w:p w14:paraId="48CD3BD2" w14:textId="77777777" w:rsidR="00DF4B5D" w:rsidRDefault="00BB0DD6" w:rsidP="000D04D1">
      <w:pPr>
        <w:spacing w:line="360" w:lineRule="auto"/>
        <w:rPr>
          <w:rFonts w:ascii="Karla" w:hAnsi="Karla"/>
          <w:color w:val="000000" w:themeColor="text1"/>
          <w:sz w:val="20"/>
          <w:szCs w:val="20"/>
          <w:shd w:val="clear" w:color="auto" w:fill="FFFFFF"/>
        </w:rPr>
      </w:pPr>
      <w:r w:rsidRPr="00AB7BCF">
        <w:rPr>
          <w:rFonts w:ascii="Karla" w:hAnsi="Karla"/>
          <w:color w:val="000000" w:themeColor="text1"/>
          <w:sz w:val="20"/>
          <w:szCs w:val="20"/>
          <w:shd w:val="clear" w:color="auto" w:fill="FFFFFF"/>
        </w:rPr>
        <w:t>Despite this, disabled young people continue to face intersecting experiences of ableism and adultism.</w:t>
      </w:r>
      <w:r w:rsidR="00EB1D1C" w:rsidRPr="00AB7BCF">
        <w:rPr>
          <w:rStyle w:val="EndnoteReference"/>
          <w:rFonts w:ascii="Karla" w:hAnsi="Karla"/>
          <w:color w:val="000000" w:themeColor="text1"/>
          <w:sz w:val="20"/>
          <w:szCs w:val="20"/>
          <w:shd w:val="clear" w:color="auto" w:fill="FFFFFF"/>
        </w:rPr>
        <w:endnoteReference w:id="26"/>
      </w:r>
      <w:r w:rsidRPr="00AB7BCF">
        <w:rPr>
          <w:rFonts w:ascii="Karla" w:hAnsi="Karla"/>
          <w:color w:val="000000" w:themeColor="text1"/>
          <w:sz w:val="20"/>
          <w:szCs w:val="20"/>
          <w:shd w:val="clear" w:color="auto" w:fill="FFFFFF"/>
        </w:rPr>
        <w:t xml:space="preserve"> </w:t>
      </w:r>
      <w:r w:rsidR="002532A0" w:rsidRPr="00AB7BCF">
        <w:rPr>
          <w:rFonts w:ascii="Karla" w:hAnsi="Karla"/>
          <w:color w:val="000000" w:themeColor="text1"/>
          <w:sz w:val="20"/>
          <w:szCs w:val="20"/>
          <w:shd w:val="clear" w:color="auto" w:fill="FFFFFF"/>
        </w:rPr>
        <w:t>Both</w:t>
      </w:r>
      <w:r w:rsidRPr="00AB7BCF">
        <w:rPr>
          <w:rFonts w:ascii="Karla" w:hAnsi="Karla"/>
          <w:color w:val="000000" w:themeColor="text1"/>
          <w:sz w:val="20"/>
          <w:szCs w:val="20"/>
          <w:shd w:val="clear" w:color="auto" w:fill="FFFFFF"/>
        </w:rPr>
        <w:t xml:space="preserve"> forms of oppression subject disabled young people to paternalistic and disempowering</w:t>
      </w:r>
      <w:r w:rsidR="00F005B7" w:rsidRPr="00AB7BCF">
        <w:rPr>
          <w:rFonts w:ascii="Karla" w:hAnsi="Karla"/>
          <w:color w:val="000000" w:themeColor="text1"/>
          <w:sz w:val="20"/>
          <w:szCs w:val="20"/>
          <w:shd w:val="clear" w:color="auto" w:fill="FFFFFF"/>
        </w:rPr>
        <w:t xml:space="preserve"> policy and</w:t>
      </w:r>
      <w:r w:rsidRPr="00AB7BCF">
        <w:rPr>
          <w:rFonts w:ascii="Karla" w:hAnsi="Karla"/>
          <w:color w:val="000000" w:themeColor="text1"/>
          <w:sz w:val="20"/>
          <w:szCs w:val="20"/>
          <w:shd w:val="clear" w:color="auto" w:fill="FFFFFF"/>
        </w:rPr>
        <w:t xml:space="preserve"> treatment that </w:t>
      </w:r>
      <w:r w:rsidR="002532A0" w:rsidRPr="00AB7BCF">
        <w:rPr>
          <w:rFonts w:ascii="Karla" w:hAnsi="Karla"/>
          <w:color w:val="000000" w:themeColor="text1"/>
          <w:sz w:val="20"/>
          <w:szCs w:val="20"/>
          <w:shd w:val="clear" w:color="auto" w:fill="FFFFFF"/>
        </w:rPr>
        <w:t>relies</w:t>
      </w:r>
      <w:r w:rsidRPr="00AB7BCF">
        <w:rPr>
          <w:rFonts w:ascii="Karla" w:hAnsi="Karla"/>
          <w:color w:val="000000" w:themeColor="text1"/>
          <w:sz w:val="20"/>
          <w:szCs w:val="20"/>
          <w:shd w:val="clear" w:color="auto" w:fill="FFFFFF"/>
        </w:rPr>
        <w:t xml:space="preserve"> on assum</w:t>
      </w:r>
      <w:r w:rsidR="003F188A" w:rsidRPr="00AB7BCF">
        <w:rPr>
          <w:rFonts w:ascii="Karla" w:hAnsi="Karla"/>
          <w:color w:val="000000" w:themeColor="text1"/>
          <w:sz w:val="20"/>
          <w:szCs w:val="20"/>
          <w:shd w:val="clear" w:color="auto" w:fill="FFFFFF"/>
        </w:rPr>
        <w:t xml:space="preserve">ed </w:t>
      </w:r>
      <w:r w:rsidRPr="00AB7BCF">
        <w:rPr>
          <w:rFonts w:ascii="Karla" w:hAnsi="Karla"/>
          <w:color w:val="000000" w:themeColor="text1"/>
          <w:sz w:val="20"/>
          <w:szCs w:val="20"/>
          <w:shd w:val="clear" w:color="auto" w:fill="FFFFFF"/>
        </w:rPr>
        <w:t>incapacity</w:t>
      </w:r>
      <w:r w:rsidR="008B5297" w:rsidRPr="00AB7BCF">
        <w:rPr>
          <w:rFonts w:ascii="Karla" w:hAnsi="Karla"/>
          <w:color w:val="000000" w:themeColor="text1"/>
          <w:sz w:val="20"/>
          <w:szCs w:val="20"/>
          <w:shd w:val="clear" w:color="auto" w:fill="FFFFFF"/>
        </w:rPr>
        <w:t xml:space="preserve"> and </w:t>
      </w:r>
      <w:r w:rsidR="000B6F40" w:rsidRPr="00AB7BCF">
        <w:rPr>
          <w:rFonts w:ascii="Karla" w:hAnsi="Karla"/>
          <w:color w:val="000000" w:themeColor="text1"/>
          <w:sz w:val="20"/>
          <w:szCs w:val="20"/>
          <w:shd w:val="clear" w:color="auto" w:fill="FFFFFF"/>
        </w:rPr>
        <w:t>deficiency</w:t>
      </w:r>
      <w:r w:rsidRPr="00AB7BCF">
        <w:rPr>
          <w:rFonts w:ascii="Karla" w:hAnsi="Karla"/>
          <w:color w:val="000000" w:themeColor="text1"/>
          <w:sz w:val="20"/>
          <w:szCs w:val="20"/>
          <w:shd w:val="clear" w:color="auto" w:fill="FFFFFF"/>
        </w:rPr>
        <w:t>.</w:t>
      </w:r>
      <w:r w:rsidR="00944BCC" w:rsidRPr="00AB7BCF">
        <w:rPr>
          <w:rStyle w:val="EndnoteReference"/>
          <w:rFonts w:ascii="Karla" w:hAnsi="Karla"/>
          <w:color w:val="000000" w:themeColor="text1"/>
          <w:sz w:val="20"/>
          <w:szCs w:val="20"/>
          <w:shd w:val="clear" w:color="auto" w:fill="FFFFFF"/>
        </w:rPr>
        <w:endnoteReference w:id="27"/>
      </w:r>
      <w:r w:rsidRPr="00AB7BCF">
        <w:rPr>
          <w:rFonts w:ascii="Karla" w:hAnsi="Karla"/>
          <w:color w:val="000000" w:themeColor="text1"/>
          <w:sz w:val="20"/>
          <w:szCs w:val="20"/>
          <w:shd w:val="clear" w:color="auto" w:fill="FFFFFF"/>
        </w:rPr>
        <w:t xml:space="preserve"> </w:t>
      </w:r>
      <w:r w:rsidR="00E115B8" w:rsidRPr="00AB7BCF">
        <w:rPr>
          <w:rFonts w:ascii="Karla" w:hAnsi="Karla"/>
          <w:color w:val="000000" w:themeColor="text1"/>
          <w:sz w:val="20"/>
          <w:szCs w:val="20"/>
          <w:shd w:val="clear" w:color="auto" w:fill="FFFFFF"/>
        </w:rPr>
        <w:t>Disadvantage</w:t>
      </w:r>
      <w:r w:rsidRPr="00AB7BCF">
        <w:rPr>
          <w:rFonts w:ascii="Karla" w:hAnsi="Karla"/>
          <w:color w:val="000000" w:themeColor="text1"/>
          <w:sz w:val="20"/>
          <w:szCs w:val="20"/>
          <w:shd w:val="clear" w:color="auto" w:fill="FFFFFF"/>
        </w:rPr>
        <w:t xml:space="preserve"> </w:t>
      </w:r>
      <w:r w:rsidR="00841637" w:rsidRPr="00AB7BCF">
        <w:rPr>
          <w:rFonts w:ascii="Karla" w:hAnsi="Karla"/>
          <w:color w:val="000000" w:themeColor="text1"/>
          <w:sz w:val="20"/>
          <w:szCs w:val="20"/>
          <w:shd w:val="clear" w:color="auto" w:fill="FFFFFF"/>
        </w:rPr>
        <w:t>is further</w:t>
      </w:r>
      <w:r w:rsidRPr="00AB7BCF">
        <w:rPr>
          <w:rFonts w:ascii="Karla" w:hAnsi="Karla"/>
          <w:color w:val="000000" w:themeColor="text1"/>
          <w:sz w:val="20"/>
          <w:szCs w:val="20"/>
          <w:shd w:val="clear" w:color="auto" w:fill="FFFFFF"/>
        </w:rPr>
        <w:t xml:space="preserve"> compound</w:t>
      </w:r>
      <w:r w:rsidR="00841637" w:rsidRPr="00AB7BCF">
        <w:rPr>
          <w:rFonts w:ascii="Karla" w:hAnsi="Karla"/>
          <w:color w:val="000000" w:themeColor="text1"/>
          <w:sz w:val="20"/>
          <w:szCs w:val="20"/>
          <w:shd w:val="clear" w:color="auto" w:fill="FFFFFF"/>
        </w:rPr>
        <w:t>ed</w:t>
      </w:r>
      <w:r w:rsidRPr="00AB7BCF">
        <w:rPr>
          <w:rFonts w:ascii="Karla" w:hAnsi="Karla"/>
          <w:color w:val="000000" w:themeColor="text1"/>
          <w:sz w:val="20"/>
          <w:szCs w:val="20"/>
          <w:shd w:val="clear" w:color="auto" w:fill="FFFFFF"/>
        </w:rPr>
        <w:t xml:space="preserve"> </w:t>
      </w:r>
      <w:r w:rsidR="00841637" w:rsidRPr="00AB7BCF">
        <w:rPr>
          <w:rFonts w:ascii="Karla" w:hAnsi="Karla"/>
          <w:color w:val="000000" w:themeColor="text1"/>
          <w:sz w:val="20"/>
          <w:szCs w:val="20"/>
          <w:shd w:val="clear" w:color="auto" w:fill="FFFFFF"/>
        </w:rPr>
        <w:t>when</w:t>
      </w:r>
      <w:r w:rsidR="002532A0" w:rsidRPr="00AB7BCF">
        <w:rPr>
          <w:rFonts w:ascii="Karla" w:hAnsi="Karla"/>
          <w:color w:val="000000" w:themeColor="text1"/>
          <w:sz w:val="20"/>
          <w:szCs w:val="20"/>
          <w:shd w:val="clear" w:color="auto" w:fill="FFFFFF"/>
        </w:rPr>
        <w:t xml:space="preserve"> a </w:t>
      </w:r>
      <w:r w:rsidR="004009D0">
        <w:rPr>
          <w:rFonts w:ascii="Karla" w:hAnsi="Karla"/>
          <w:color w:val="000000" w:themeColor="text1"/>
          <w:sz w:val="20"/>
          <w:szCs w:val="20"/>
          <w:shd w:val="clear" w:color="auto" w:fill="FFFFFF"/>
        </w:rPr>
        <w:t xml:space="preserve">disabled </w:t>
      </w:r>
      <w:r w:rsidR="002532A0" w:rsidRPr="00AB7BCF">
        <w:rPr>
          <w:rFonts w:ascii="Karla" w:hAnsi="Karla"/>
          <w:color w:val="000000" w:themeColor="text1"/>
          <w:sz w:val="20"/>
          <w:szCs w:val="20"/>
          <w:shd w:val="clear" w:color="auto" w:fill="FFFFFF"/>
        </w:rPr>
        <w:t xml:space="preserve">young person has </w:t>
      </w:r>
      <w:r w:rsidRPr="00AB7BCF">
        <w:rPr>
          <w:rFonts w:ascii="Karla" w:hAnsi="Karla"/>
          <w:color w:val="000000" w:themeColor="text1"/>
          <w:sz w:val="20"/>
          <w:szCs w:val="20"/>
          <w:shd w:val="clear" w:color="auto" w:fill="FFFFFF"/>
        </w:rPr>
        <w:t>additional marginalised identities</w:t>
      </w:r>
      <w:r w:rsidR="00623B76" w:rsidRPr="00AB7BCF">
        <w:rPr>
          <w:rStyle w:val="EndnoteReference"/>
          <w:rFonts w:ascii="Karla" w:hAnsi="Karla"/>
          <w:color w:val="000000" w:themeColor="text1"/>
          <w:sz w:val="20"/>
          <w:szCs w:val="20"/>
          <w:shd w:val="clear" w:color="auto" w:fill="FFFFFF"/>
        </w:rPr>
        <w:t xml:space="preserve"> </w:t>
      </w:r>
      <w:r w:rsidR="00623B76" w:rsidRPr="00AB7BCF">
        <w:rPr>
          <w:rStyle w:val="EndnoteReference"/>
          <w:rFonts w:ascii="Karla" w:hAnsi="Karla"/>
          <w:color w:val="000000" w:themeColor="text1"/>
          <w:sz w:val="20"/>
          <w:szCs w:val="20"/>
          <w:shd w:val="clear" w:color="auto" w:fill="FFFFFF"/>
        </w:rPr>
        <w:endnoteReference w:id="28"/>
      </w:r>
      <w:r w:rsidR="00623B76" w:rsidRPr="00AB7BCF">
        <w:rPr>
          <w:rFonts w:ascii="Karla" w:hAnsi="Karla"/>
          <w:color w:val="000000" w:themeColor="text1"/>
          <w:sz w:val="20"/>
          <w:szCs w:val="20"/>
          <w:shd w:val="clear" w:color="auto" w:fill="FFFFFF"/>
        </w:rPr>
        <w:t xml:space="preserve"> </w:t>
      </w:r>
      <w:r w:rsidRPr="00AB7BCF">
        <w:rPr>
          <w:rFonts w:ascii="Karla" w:hAnsi="Karla"/>
          <w:color w:val="000000" w:themeColor="text1"/>
          <w:sz w:val="20"/>
          <w:szCs w:val="20"/>
          <w:shd w:val="clear" w:color="auto" w:fill="FFFFFF"/>
        </w:rPr>
        <w:t xml:space="preserve"> </w:t>
      </w:r>
    </w:p>
    <w:p w14:paraId="63F10874" w14:textId="77777777" w:rsidR="006B543D" w:rsidRPr="006B543D" w:rsidRDefault="006B543D" w:rsidP="000D04D1">
      <w:pPr>
        <w:spacing w:line="360" w:lineRule="auto"/>
        <w:rPr>
          <w:rFonts w:ascii="Karla" w:hAnsi="Karla"/>
          <w:color w:val="000000" w:themeColor="text1"/>
          <w:sz w:val="10"/>
          <w:szCs w:val="10"/>
          <w:shd w:val="clear" w:color="auto" w:fill="FFFFFF"/>
        </w:rPr>
      </w:pPr>
    </w:p>
    <w:p w14:paraId="388B0772" w14:textId="79E51203" w:rsidR="00F80B83" w:rsidRPr="00F80B83" w:rsidRDefault="00765B4B" w:rsidP="000D04D1">
      <w:pPr>
        <w:spacing w:line="360" w:lineRule="auto"/>
        <w:rPr>
          <w:rFonts w:ascii="Karla" w:hAnsi="Karla"/>
          <w:color w:val="000000" w:themeColor="text1"/>
          <w:sz w:val="20"/>
          <w:szCs w:val="20"/>
        </w:rPr>
      </w:pPr>
      <w:r w:rsidRPr="00AB7BCF">
        <w:rPr>
          <w:rFonts w:ascii="Karla" w:hAnsi="Karla"/>
          <w:color w:val="000000" w:themeColor="text1"/>
          <w:sz w:val="20"/>
          <w:szCs w:val="20"/>
          <w:shd w:val="clear" w:color="auto" w:fill="FFFFFF"/>
        </w:rPr>
        <w:t xml:space="preserve">Disabled young people </w:t>
      </w:r>
      <w:r w:rsidR="006F3B91" w:rsidRPr="00AB7BCF">
        <w:rPr>
          <w:rFonts w:ascii="Karla" w:hAnsi="Karla"/>
          <w:color w:val="000000" w:themeColor="text1"/>
          <w:sz w:val="20"/>
          <w:szCs w:val="20"/>
          <w:shd w:val="clear" w:color="auto" w:fill="FFFFFF"/>
        </w:rPr>
        <w:t xml:space="preserve">therefore require </w:t>
      </w:r>
      <w:r w:rsidR="001B41E4" w:rsidRPr="00AB7BCF">
        <w:rPr>
          <w:rFonts w:ascii="Karla" w:hAnsi="Karla"/>
          <w:color w:val="000000" w:themeColor="text1"/>
          <w:sz w:val="20"/>
          <w:szCs w:val="20"/>
          <w:shd w:val="clear" w:color="auto" w:fill="FFFFFF"/>
        </w:rPr>
        <w:t xml:space="preserve">a youth-specific approach </w:t>
      </w:r>
      <w:r w:rsidR="008A68F4" w:rsidRPr="00AB7BCF">
        <w:rPr>
          <w:rFonts w:ascii="Karla" w:hAnsi="Karla"/>
          <w:color w:val="000000" w:themeColor="text1"/>
          <w:sz w:val="20"/>
          <w:szCs w:val="20"/>
          <w:shd w:val="clear" w:color="auto" w:fill="FFFFFF"/>
        </w:rPr>
        <w:t xml:space="preserve">to </w:t>
      </w:r>
      <w:r w:rsidR="00E529D1" w:rsidRPr="00AB7BCF">
        <w:rPr>
          <w:rFonts w:ascii="Karla" w:hAnsi="Karla"/>
          <w:color w:val="000000" w:themeColor="text1"/>
          <w:sz w:val="20"/>
          <w:szCs w:val="20"/>
          <w:shd w:val="clear" w:color="auto" w:fill="FFFFFF"/>
        </w:rPr>
        <w:t xml:space="preserve">removing </w:t>
      </w:r>
      <w:r w:rsidR="00F952DA" w:rsidRPr="00AB7BCF">
        <w:rPr>
          <w:rFonts w:ascii="Karla" w:hAnsi="Karla"/>
          <w:color w:val="000000" w:themeColor="text1"/>
          <w:sz w:val="20"/>
          <w:szCs w:val="20"/>
          <w:shd w:val="clear" w:color="auto" w:fill="FFFFFF"/>
        </w:rPr>
        <w:t xml:space="preserve">the </w:t>
      </w:r>
      <w:r w:rsidR="0090397B" w:rsidRPr="00AB7BCF">
        <w:rPr>
          <w:rFonts w:ascii="Karla" w:hAnsi="Karla"/>
          <w:color w:val="000000" w:themeColor="text1"/>
          <w:sz w:val="20"/>
          <w:szCs w:val="20"/>
          <w:shd w:val="clear" w:color="auto" w:fill="FFFFFF"/>
        </w:rPr>
        <w:t xml:space="preserve">barriers that </w:t>
      </w:r>
      <w:r w:rsidR="00DB7244" w:rsidRPr="00AB7BCF">
        <w:rPr>
          <w:rFonts w:ascii="Karla" w:hAnsi="Karla"/>
          <w:color w:val="000000" w:themeColor="text1"/>
          <w:sz w:val="20"/>
          <w:szCs w:val="20"/>
          <w:shd w:val="clear" w:color="auto" w:fill="FFFFFF"/>
        </w:rPr>
        <w:t xml:space="preserve">disable </w:t>
      </w:r>
      <w:r w:rsidR="006B52D6" w:rsidRPr="00AB7BCF">
        <w:rPr>
          <w:rFonts w:ascii="Karla" w:hAnsi="Karla"/>
          <w:color w:val="000000" w:themeColor="text1"/>
          <w:sz w:val="20"/>
          <w:szCs w:val="20"/>
          <w:shd w:val="clear" w:color="auto" w:fill="FFFFFF"/>
        </w:rPr>
        <w:t xml:space="preserve">and exclude those with </w:t>
      </w:r>
      <w:r w:rsidR="00570BC7" w:rsidRPr="00AB7BCF">
        <w:rPr>
          <w:rFonts w:ascii="Karla" w:hAnsi="Karla"/>
          <w:color w:val="000000" w:themeColor="text1"/>
          <w:sz w:val="20"/>
          <w:szCs w:val="20"/>
          <w:shd w:val="clear" w:color="auto" w:fill="FFFFFF"/>
        </w:rPr>
        <w:t>impairments</w:t>
      </w:r>
      <w:r w:rsidR="00570BC7" w:rsidRPr="00AB7BCF" w:rsidDel="00646BEC">
        <w:rPr>
          <w:rFonts w:ascii="Karla" w:hAnsi="Karla"/>
          <w:color w:val="000000" w:themeColor="text1"/>
          <w:sz w:val="20"/>
          <w:szCs w:val="20"/>
          <w:shd w:val="clear" w:color="auto" w:fill="FFFFFF"/>
        </w:rPr>
        <w:t>.</w:t>
      </w:r>
      <w:r w:rsidR="000448F8" w:rsidRPr="00AB7BCF" w:rsidDel="00646BEC">
        <w:rPr>
          <w:rFonts w:ascii="Karla" w:hAnsi="Karla"/>
          <w:color w:val="000000" w:themeColor="text1"/>
          <w:sz w:val="20"/>
          <w:szCs w:val="20"/>
          <w:shd w:val="clear" w:color="auto" w:fill="FFFFFF"/>
        </w:rPr>
        <w:t xml:space="preserve"> </w:t>
      </w:r>
      <w:r w:rsidR="00646BEC" w:rsidRPr="00AB7BCF">
        <w:rPr>
          <w:rStyle w:val="CommentReference"/>
          <w:rFonts w:ascii="Karla" w:hAnsi="Karla"/>
          <w:color w:val="000000" w:themeColor="text1"/>
          <w:sz w:val="20"/>
          <w:szCs w:val="20"/>
        </w:rPr>
        <w:t>T</w:t>
      </w:r>
      <w:r w:rsidR="2160ECCC" w:rsidRPr="00AB7BCF">
        <w:rPr>
          <w:rStyle w:val="CommentReference"/>
          <w:rFonts w:ascii="Karla" w:hAnsi="Karla"/>
          <w:color w:val="000000" w:themeColor="text1"/>
          <w:sz w:val="20"/>
          <w:szCs w:val="20"/>
        </w:rPr>
        <w:t>o</w:t>
      </w:r>
      <w:r w:rsidR="00891AE6" w:rsidRPr="00AB7BCF">
        <w:rPr>
          <w:rStyle w:val="CommentReference"/>
          <w:rFonts w:ascii="Karla" w:hAnsi="Karla"/>
          <w:color w:val="000000" w:themeColor="text1"/>
          <w:sz w:val="20"/>
          <w:szCs w:val="20"/>
        </w:rPr>
        <w:t xml:space="preserve"> create </w:t>
      </w:r>
      <w:r w:rsidR="00891AE6" w:rsidRPr="00AB7BCF" w:rsidDel="000A3C43">
        <w:rPr>
          <w:rStyle w:val="CommentReference"/>
          <w:rFonts w:ascii="Karla" w:hAnsi="Karla"/>
          <w:color w:val="000000" w:themeColor="text1"/>
          <w:sz w:val="20"/>
          <w:szCs w:val="20"/>
        </w:rPr>
        <w:t xml:space="preserve">effective </w:t>
      </w:r>
      <w:r w:rsidR="00891AE6" w:rsidRPr="00AB7BCF">
        <w:rPr>
          <w:rStyle w:val="CommentReference"/>
          <w:rFonts w:ascii="Karla" w:hAnsi="Karla"/>
          <w:color w:val="000000" w:themeColor="text1"/>
          <w:sz w:val="20"/>
          <w:szCs w:val="20"/>
        </w:rPr>
        <w:t>youth-centred policy, young people must be</w:t>
      </w:r>
      <w:r w:rsidR="00106F61" w:rsidRPr="00AB7BCF">
        <w:rPr>
          <w:rStyle w:val="CommentReference"/>
          <w:rFonts w:ascii="Karla" w:hAnsi="Karla"/>
          <w:color w:val="000000" w:themeColor="text1"/>
          <w:sz w:val="20"/>
          <w:szCs w:val="20"/>
        </w:rPr>
        <w:t xml:space="preserve"> actively</w:t>
      </w:r>
      <w:r w:rsidR="00891AE6" w:rsidRPr="00AB7BCF">
        <w:rPr>
          <w:rStyle w:val="CommentReference"/>
          <w:rFonts w:ascii="Karla" w:hAnsi="Karla"/>
          <w:color w:val="000000" w:themeColor="text1"/>
          <w:sz w:val="20"/>
          <w:szCs w:val="20"/>
        </w:rPr>
        <w:t xml:space="preserve"> involved in the policy-making process</w:t>
      </w:r>
      <w:r w:rsidR="000D723E" w:rsidRPr="00AB7BCF">
        <w:rPr>
          <w:rStyle w:val="CommentReference"/>
          <w:rFonts w:ascii="Karla" w:hAnsi="Karla"/>
          <w:color w:val="000000" w:themeColor="text1"/>
          <w:sz w:val="20"/>
          <w:szCs w:val="20"/>
        </w:rPr>
        <w:t xml:space="preserve"> via </w:t>
      </w:r>
      <w:r w:rsidR="000A3C43" w:rsidRPr="00AB7BCF">
        <w:rPr>
          <w:rStyle w:val="CommentReference"/>
          <w:rFonts w:ascii="Karla" w:hAnsi="Karla"/>
          <w:color w:val="000000" w:themeColor="text1"/>
          <w:sz w:val="20"/>
          <w:szCs w:val="20"/>
        </w:rPr>
        <w:t xml:space="preserve">meaningful </w:t>
      </w:r>
      <w:r w:rsidR="000D723E" w:rsidRPr="00AB7BCF">
        <w:rPr>
          <w:rStyle w:val="CommentReference"/>
          <w:rFonts w:ascii="Karla" w:hAnsi="Karla"/>
          <w:color w:val="000000" w:themeColor="text1"/>
          <w:sz w:val="20"/>
          <w:szCs w:val="20"/>
        </w:rPr>
        <w:t>consultation and shared decision-making</w:t>
      </w:r>
      <w:r w:rsidR="000A3C43" w:rsidRPr="00AB7BCF">
        <w:rPr>
          <w:rStyle w:val="CommentReference"/>
          <w:rFonts w:ascii="Karla" w:hAnsi="Karla"/>
          <w:color w:val="000000" w:themeColor="text1"/>
          <w:sz w:val="20"/>
          <w:szCs w:val="20"/>
        </w:rPr>
        <w:t xml:space="preserve"> to ensure their needs and interests are best represented</w:t>
      </w:r>
      <w:r w:rsidR="000D723E" w:rsidRPr="00AB7BCF">
        <w:rPr>
          <w:rStyle w:val="CommentReference"/>
          <w:rFonts w:ascii="Karla" w:hAnsi="Karla"/>
          <w:color w:val="000000" w:themeColor="text1"/>
          <w:sz w:val="20"/>
          <w:szCs w:val="20"/>
        </w:rPr>
        <w:t>.</w:t>
      </w:r>
      <w:r w:rsidR="001B7749" w:rsidRPr="00AB7BCF">
        <w:rPr>
          <w:rStyle w:val="EndnoteReference"/>
          <w:rFonts w:ascii="Karla" w:hAnsi="Karla"/>
          <w:color w:val="000000" w:themeColor="text1"/>
          <w:sz w:val="20"/>
          <w:szCs w:val="20"/>
        </w:rPr>
        <w:endnoteReference w:id="29"/>
      </w:r>
      <w:r w:rsidR="000D723E" w:rsidRPr="00AB7BCF">
        <w:rPr>
          <w:rStyle w:val="CommentReference"/>
          <w:rFonts w:ascii="Karla" w:hAnsi="Karla"/>
          <w:color w:val="000000" w:themeColor="text1"/>
          <w:sz w:val="20"/>
          <w:szCs w:val="20"/>
        </w:rPr>
        <w:t xml:space="preserve"> This </w:t>
      </w:r>
      <w:r w:rsidR="00B4284A" w:rsidRPr="00AB7BCF">
        <w:rPr>
          <w:rStyle w:val="CommentReference"/>
          <w:rFonts w:ascii="Karla" w:hAnsi="Karla"/>
          <w:color w:val="000000" w:themeColor="text1"/>
          <w:sz w:val="20"/>
          <w:szCs w:val="20"/>
        </w:rPr>
        <w:t>is</w:t>
      </w:r>
      <w:r w:rsidR="00F80B83">
        <w:rPr>
          <w:rStyle w:val="CommentReference"/>
          <w:rFonts w:ascii="Karla" w:hAnsi="Karla"/>
          <w:color w:val="000000" w:themeColor="text1"/>
          <w:sz w:val="20"/>
          <w:szCs w:val="20"/>
        </w:rPr>
        <w:t xml:space="preserve"> </w:t>
      </w:r>
      <w:r w:rsidR="00B4284A" w:rsidRPr="00AB7BCF">
        <w:rPr>
          <w:rStyle w:val="CommentReference"/>
          <w:rFonts w:ascii="Karla" w:hAnsi="Karla"/>
          <w:color w:val="000000" w:themeColor="text1"/>
          <w:sz w:val="20"/>
          <w:szCs w:val="20"/>
        </w:rPr>
        <w:t xml:space="preserve">supported by </w:t>
      </w:r>
      <w:r w:rsidR="00E82DE8" w:rsidRPr="00AB7BCF">
        <w:rPr>
          <w:rFonts w:ascii="Karla" w:hAnsi="Karla"/>
          <w:color w:val="000000" w:themeColor="text1"/>
          <w:sz w:val="20"/>
          <w:szCs w:val="20"/>
        </w:rPr>
        <w:t xml:space="preserve">Article 4 of the CRPD </w:t>
      </w:r>
      <w:r w:rsidR="00B4284A" w:rsidRPr="00AB7BCF">
        <w:rPr>
          <w:rFonts w:ascii="Karla" w:hAnsi="Karla"/>
          <w:color w:val="000000" w:themeColor="text1"/>
          <w:sz w:val="20"/>
          <w:szCs w:val="20"/>
        </w:rPr>
        <w:t xml:space="preserve">which </w:t>
      </w:r>
      <w:r w:rsidR="00E82DE8" w:rsidRPr="00AB7BCF">
        <w:rPr>
          <w:rFonts w:ascii="Karla" w:hAnsi="Karla"/>
          <w:color w:val="000000" w:themeColor="text1"/>
          <w:sz w:val="20"/>
          <w:szCs w:val="20"/>
        </w:rPr>
        <w:t xml:space="preserve">calls for the </w:t>
      </w:r>
      <w:r w:rsidR="00486D60" w:rsidRPr="00AB7BCF">
        <w:rPr>
          <w:rFonts w:ascii="Karla" w:hAnsi="Karla"/>
          <w:color w:val="000000" w:themeColor="text1"/>
          <w:sz w:val="20"/>
          <w:szCs w:val="20"/>
        </w:rPr>
        <w:t xml:space="preserve">inclusion of disabled </w:t>
      </w:r>
      <w:r w:rsidR="009D4CC6" w:rsidRPr="00AB7BCF">
        <w:rPr>
          <w:rFonts w:ascii="Karla" w:hAnsi="Karla"/>
          <w:color w:val="000000" w:themeColor="text1"/>
          <w:sz w:val="20"/>
          <w:szCs w:val="20"/>
        </w:rPr>
        <w:t>young people</w:t>
      </w:r>
      <w:r w:rsidR="00EA7712" w:rsidRPr="00AB7BCF">
        <w:rPr>
          <w:rFonts w:ascii="Karla" w:hAnsi="Karla"/>
          <w:color w:val="000000" w:themeColor="text1"/>
          <w:sz w:val="20"/>
          <w:szCs w:val="20"/>
        </w:rPr>
        <w:t xml:space="preserve"> </w:t>
      </w:r>
      <w:r w:rsidR="0032061C" w:rsidRPr="00AB7BCF">
        <w:rPr>
          <w:rFonts w:ascii="Karla" w:hAnsi="Karla"/>
          <w:color w:val="000000" w:themeColor="text1"/>
          <w:sz w:val="20"/>
          <w:szCs w:val="20"/>
        </w:rPr>
        <w:t xml:space="preserve">in the development </w:t>
      </w:r>
      <w:r w:rsidR="00B769E1" w:rsidRPr="00AB7BCF">
        <w:rPr>
          <w:rFonts w:ascii="Karla" w:hAnsi="Karla"/>
          <w:color w:val="000000" w:themeColor="text1"/>
          <w:sz w:val="20"/>
          <w:szCs w:val="20"/>
        </w:rPr>
        <w:t>of legislation and policy relating to them.</w:t>
      </w:r>
      <w:r w:rsidR="00B769E1" w:rsidRPr="00AB7BCF">
        <w:rPr>
          <w:rStyle w:val="EndnoteReference"/>
          <w:rFonts w:ascii="Karla" w:hAnsi="Karla"/>
          <w:color w:val="000000" w:themeColor="text1"/>
          <w:sz w:val="20"/>
          <w:szCs w:val="20"/>
        </w:rPr>
        <w:endnoteReference w:id="30"/>
      </w:r>
    </w:p>
    <w:p w14:paraId="639B4392" w14:textId="460F7694" w:rsidR="003A5C14" w:rsidRPr="00C576DA" w:rsidRDefault="00C576DA" w:rsidP="000D04D1">
      <w:pPr>
        <w:pStyle w:val="Heading1"/>
        <w:spacing w:after="0"/>
        <w:rPr>
          <w:b/>
          <w:bCs/>
        </w:rPr>
      </w:pPr>
      <w:bookmarkStart w:id="145" w:name="_Overarching_themes"/>
      <w:bookmarkStart w:id="146" w:name="_Toc122514725"/>
      <w:bookmarkStart w:id="147" w:name="_Toc122695883"/>
      <w:bookmarkEnd w:id="145"/>
      <w:r w:rsidRPr="00B24541">
        <w:rPr>
          <w:noProof/>
          <w:color w:val="01AAEB"/>
          <w:shd w:val="clear" w:color="auto" w:fill="E6E6E6"/>
        </w:rPr>
        <w:drawing>
          <wp:anchor distT="0" distB="0" distL="114300" distR="114300" simplePos="0" relativeHeight="251658249" behindDoc="1" locked="0" layoutInCell="1" allowOverlap="1" wp14:anchorId="0598E147" wp14:editId="633C06AA">
            <wp:simplePos x="0" y="0"/>
            <wp:positionH relativeFrom="column">
              <wp:posOffset>0</wp:posOffset>
            </wp:positionH>
            <wp:positionV relativeFrom="paragraph">
              <wp:posOffset>435483</wp:posOffset>
            </wp:positionV>
            <wp:extent cx="5727700" cy="32385"/>
            <wp:effectExtent l="0" t="0" r="0" b="5715"/>
            <wp:wrapTight wrapText="bothSides">
              <wp:wrapPolygon edited="0">
                <wp:start x="0" y="0"/>
                <wp:lineTo x="0" y="16941"/>
                <wp:lineTo x="21552" y="16941"/>
                <wp:lineTo x="21552"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00DB1D92" w:rsidRPr="00C576DA">
        <w:rPr>
          <w:b/>
          <w:bCs/>
        </w:rPr>
        <w:t>Overarching themes</w:t>
      </w:r>
      <w:bookmarkEnd w:id="146"/>
      <w:bookmarkEnd w:id="147"/>
    </w:p>
    <w:p w14:paraId="5E8726CB" w14:textId="77777777" w:rsidR="00C576DA" w:rsidRDefault="00C576DA" w:rsidP="000D04D1">
      <w:pPr>
        <w:pStyle w:val="Heading1"/>
        <w:spacing w:after="0"/>
        <w:rPr>
          <w:rFonts w:cs="Times New Roman (Body CS)"/>
          <w:color w:val="000000" w:themeColor="text1"/>
          <w:sz w:val="20"/>
          <w:szCs w:val="20"/>
        </w:rPr>
      </w:pPr>
      <w:bookmarkStart w:id="148" w:name="_Toc122512092"/>
      <w:bookmarkStart w:id="149" w:name="_Toc122514726"/>
    </w:p>
    <w:p w14:paraId="3B0C0314" w14:textId="51D393B8" w:rsidR="002C03A7" w:rsidRPr="00F52055" w:rsidRDefault="002A4B86" w:rsidP="00F52055">
      <w:pPr>
        <w:pStyle w:val="Subtitle"/>
      </w:pPr>
      <w:r w:rsidRPr="00A031F3">
        <w:t>Our c</w:t>
      </w:r>
      <w:r w:rsidR="00DB1D92" w:rsidRPr="00A031F3">
        <w:t xml:space="preserve">onsultations with </w:t>
      </w:r>
      <w:r w:rsidRPr="00A031F3">
        <w:t>disabled young people rev</w:t>
      </w:r>
      <w:r w:rsidR="006E1B4D" w:rsidRPr="00A031F3">
        <w:t xml:space="preserve">ealed </w:t>
      </w:r>
      <w:r w:rsidR="00346965" w:rsidRPr="00A031F3">
        <w:t xml:space="preserve">recurring themes </w:t>
      </w:r>
      <w:r w:rsidR="00F469D0" w:rsidRPr="00A031F3">
        <w:t xml:space="preserve">throughout </w:t>
      </w:r>
      <w:r w:rsidR="00346965" w:rsidRPr="00A031F3">
        <w:t>each topic</w:t>
      </w:r>
      <w:r w:rsidR="00721904" w:rsidRPr="00A031F3">
        <w:t xml:space="preserve">. </w:t>
      </w:r>
      <w:r w:rsidR="003273BD" w:rsidRPr="00A031F3">
        <w:t xml:space="preserve">These themes inform </w:t>
      </w:r>
      <w:r w:rsidR="00125BFF" w:rsidRPr="00A031F3">
        <w:t xml:space="preserve">all ideas </w:t>
      </w:r>
      <w:r w:rsidR="0014728D" w:rsidRPr="00A031F3">
        <w:t>and topics</w:t>
      </w:r>
      <w:r w:rsidR="00B50307" w:rsidRPr="00A031F3">
        <w:t xml:space="preserve"> discussed</w:t>
      </w:r>
      <w:r w:rsidR="0014728D" w:rsidRPr="00A031F3">
        <w:t xml:space="preserve"> in </w:t>
      </w:r>
      <w:r w:rsidR="18F5E3CE" w:rsidRPr="00A031F3">
        <w:t>th</w:t>
      </w:r>
      <w:r w:rsidR="01287B14" w:rsidRPr="00A031F3">
        <w:t>e</w:t>
      </w:r>
      <w:r w:rsidR="0014728D" w:rsidRPr="00A031F3">
        <w:t xml:space="preserve"> </w:t>
      </w:r>
      <w:r w:rsidR="0014728D" w:rsidRPr="00A031F3" w:rsidDel="00D2216A">
        <w:t>submission and</w:t>
      </w:r>
      <w:r w:rsidR="0014728D" w:rsidRPr="00A031F3">
        <w:t xml:space="preserve"> </w:t>
      </w:r>
      <w:r w:rsidR="00D24F72" w:rsidRPr="00A031F3">
        <w:t xml:space="preserve">guide </w:t>
      </w:r>
      <w:r w:rsidR="00B50307" w:rsidRPr="00A031F3">
        <w:t>the overarching recommendations.</w:t>
      </w:r>
      <w:bookmarkStart w:id="150" w:name="_Toc122514727"/>
      <w:bookmarkEnd w:id="148"/>
      <w:bookmarkEnd w:id="149"/>
    </w:p>
    <w:p w14:paraId="2EC4330D" w14:textId="77777777" w:rsidR="002C03A7" w:rsidRPr="00523FDD" w:rsidRDefault="002C03A7" w:rsidP="002C03A7">
      <w:pPr>
        <w:pStyle w:val="Heading2"/>
        <w:spacing w:line="240" w:lineRule="auto"/>
        <w:rPr>
          <w:color w:val="17328B" w:themeColor="accent6"/>
        </w:rPr>
      </w:pPr>
      <w:bookmarkStart w:id="151" w:name="_Toc122695884"/>
      <w:bookmarkStart w:id="152" w:name="_Toc122514730"/>
      <w:bookmarkEnd w:id="150"/>
      <w:r w:rsidRPr="00523FDD">
        <w:rPr>
          <w:color w:val="17328B" w:themeColor="accent6"/>
        </w:rPr>
        <w:t>Access</w:t>
      </w:r>
      <w:bookmarkEnd w:id="151"/>
    </w:p>
    <w:p w14:paraId="37E744A7" w14:textId="77777777" w:rsidR="002C03A7" w:rsidRDefault="002C03A7" w:rsidP="002C03A7">
      <w:pPr>
        <w:spacing w:line="360" w:lineRule="auto"/>
        <w:rPr>
          <w:rFonts w:ascii="Karla" w:eastAsia="Calibri" w:hAnsi="Karla"/>
          <w:sz w:val="20"/>
          <w:szCs w:val="20"/>
        </w:rPr>
      </w:pPr>
      <w:r w:rsidRPr="08803483">
        <w:rPr>
          <w:rFonts w:ascii="Karla" w:hAnsi="Karla"/>
          <w:sz w:val="20"/>
          <w:szCs w:val="20"/>
        </w:rPr>
        <w:t xml:space="preserve">Barriers to access in day-to-day life was raised as a common experience amongst focus group participants. </w:t>
      </w:r>
      <w:r w:rsidRPr="08803483">
        <w:rPr>
          <w:rFonts w:ascii="Karla" w:eastAsia="Calibri" w:hAnsi="Karla"/>
          <w:sz w:val="20"/>
          <w:szCs w:val="20"/>
        </w:rPr>
        <w:t xml:space="preserve">Participants agreed that access underpins all topics covered in this submission. </w:t>
      </w:r>
      <w:r>
        <w:rPr>
          <w:rFonts w:ascii="Karla" w:eastAsia="Calibri" w:hAnsi="Karla"/>
          <w:sz w:val="20"/>
          <w:szCs w:val="20"/>
        </w:rPr>
        <w:t xml:space="preserve">Participants voiced concern about how a lack of accessibility measures could result in disabled young people being </w:t>
      </w:r>
      <w:r w:rsidRPr="08803483">
        <w:rPr>
          <w:rFonts w:ascii="Karla" w:eastAsia="Calibri" w:hAnsi="Karla"/>
          <w:sz w:val="20"/>
          <w:szCs w:val="20"/>
        </w:rPr>
        <w:t>segregated from parts of society, limit their quality of life, and plac</w:t>
      </w:r>
      <w:r>
        <w:rPr>
          <w:rFonts w:ascii="Karla" w:eastAsia="Calibri" w:hAnsi="Karla"/>
          <w:sz w:val="20"/>
          <w:szCs w:val="20"/>
        </w:rPr>
        <w:t>e</w:t>
      </w:r>
      <w:r w:rsidRPr="08803483">
        <w:rPr>
          <w:rFonts w:ascii="Karla" w:eastAsia="Calibri" w:hAnsi="Karla"/>
          <w:sz w:val="20"/>
          <w:szCs w:val="20"/>
        </w:rPr>
        <w:t xml:space="preserve"> them at risk of harm</w:t>
      </w:r>
      <w:r>
        <w:rPr>
          <w:rFonts w:ascii="Karla" w:eastAsia="Calibri" w:hAnsi="Karla"/>
          <w:sz w:val="20"/>
          <w:szCs w:val="20"/>
        </w:rPr>
        <w:t xml:space="preserve">. </w:t>
      </w:r>
    </w:p>
    <w:p w14:paraId="3E4186B8" w14:textId="77777777" w:rsidR="002C03A7" w:rsidRPr="00E428B3" w:rsidRDefault="002C03A7" w:rsidP="002C03A7">
      <w:pPr>
        <w:spacing w:line="360" w:lineRule="auto"/>
        <w:rPr>
          <w:rFonts w:ascii="Karla" w:eastAsia="Calibri" w:hAnsi="Karla"/>
          <w:sz w:val="10"/>
          <w:szCs w:val="10"/>
        </w:rPr>
      </w:pPr>
    </w:p>
    <w:p w14:paraId="72DA28B1" w14:textId="77777777" w:rsidR="002C03A7" w:rsidRDefault="002C03A7" w:rsidP="002C03A7">
      <w:pPr>
        <w:spacing w:line="360" w:lineRule="auto"/>
        <w:rPr>
          <w:rFonts w:ascii="Karla" w:eastAsia="Calibri" w:hAnsi="Karla" w:cs="Karla"/>
          <w:color w:val="000000" w:themeColor="text1"/>
          <w:sz w:val="20"/>
          <w:szCs w:val="20"/>
        </w:rPr>
      </w:pPr>
      <w:r w:rsidRPr="002C7309">
        <w:rPr>
          <w:rFonts w:ascii="Karla" w:eastAsia="Calibri" w:hAnsi="Karla" w:cs="Karla"/>
          <w:color w:val="000000" w:themeColor="text1"/>
          <w:sz w:val="20"/>
          <w:szCs w:val="20"/>
        </w:rPr>
        <w:t xml:space="preserve">Participants suggested that accessibility should not be an afterthought and should be considered from the outset when planning and designing services, facilities, information, communication, and transportation. </w:t>
      </w:r>
    </w:p>
    <w:p w14:paraId="36580510" w14:textId="77777777" w:rsidR="002C03A7" w:rsidRPr="000A7844" w:rsidRDefault="002C03A7" w:rsidP="002C03A7">
      <w:pPr>
        <w:rPr>
          <w:rFonts w:ascii="Karla" w:eastAsia="Calibri" w:hAnsi="Karla" w:cs="Karla"/>
          <w:color w:val="000000" w:themeColor="text1"/>
          <w:sz w:val="10"/>
          <w:szCs w:val="10"/>
        </w:rPr>
      </w:pPr>
    </w:p>
    <w:p w14:paraId="69C70CE7" w14:textId="77777777" w:rsidR="002C03A7" w:rsidRDefault="002C03A7" w:rsidP="002C03A7">
      <w:pPr>
        <w:spacing w:line="360" w:lineRule="auto"/>
        <w:textAlignment w:val="baseline"/>
        <w:rPr>
          <w:rFonts w:ascii="Karla" w:hAnsi="Karla" w:cs="Calibri"/>
          <w:b/>
          <w:bCs/>
          <w:i/>
          <w:iCs/>
          <w:color w:val="17328B" w:themeColor="accent6"/>
          <w:sz w:val="20"/>
          <w:szCs w:val="20"/>
        </w:rPr>
      </w:pPr>
      <w:r w:rsidRPr="002C7309">
        <w:rPr>
          <w:rFonts w:ascii="Karla" w:hAnsi="Karla" w:cs="Calibri"/>
          <w:b/>
          <w:bCs/>
          <w:i/>
          <w:iCs/>
          <w:color w:val="17328B" w:themeColor="accent6"/>
          <w:sz w:val="20"/>
          <w:szCs w:val="20"/>
        </w:rPr>
        <w:t>“G</w:t>
      </w:r>
      <w:r w:rsidRPr="00C335CA">
        <w:rPr>
          <w:rFonts w:ascii="Karla" w:hAnsi="Karla" w:cs="Calibri"/>
          <w:b/>
          <w:bCs/>
          <w:i/>
          <w:iCs/>
          <w:color w:val="17328B" w:themeColor="accent6"/>
          <w:sz w:val="20"/>
          <w:szCs w:val="20"/>
        </w:rPr>
        <w:t>ood access is when something has been done with intent and right from the start</w:t>
      </w:r>
      <w:r w:rsidRPr="002C7309">
        <w:rPr>
          <w:rFonts w:ascii="Karla" w:hAnsi="Karla" w:cs="Calibri"/>
          <w:b/>
          <w:bCs/>
          <w:i/>
          <w:iCs/>
          <w:color w:val="17328B" w:themeColor="accent6"/>
          <w:sz w:val="20"/>
          <w:szCs w:val="20"/>
        </w:rPr>
        <w:t xml:space="preserve">.” </w:t>
      </w:r>
    </w:p>
    <w:p w14:paraId="1446EECF" w14:textId="77777777" w:rsidR="002C03A7" w:rsidRPr="00523FDD" w:rsidRDefault="002C03A7" w:rsidP="002C03A7">
      <w:pPr>
        <w:spacing w:line="360" w:lineRule="auto"/>
        <w:textAlignment w:val="baseline"/>
        <w:rPr>
          <w:rFonts w:ascii="Karla" w:hAnsi="Karla" w:cs="Calibri"/>
          <w:b/>
          <w:bCs/>
          <w:i/>
          <w:iCs/>
          <w:color w:val="17328B" w:themeColor="accent6"/>
          <w:sz w:val="20"/>
          <w:szCs w:val="20"/>
        </w:rPr>
      </w:pPr>
      <w:r w:rsidRPr="00523FDD">
        <w:rPr>
          <w:rFonts w:ascii="Karla" w:hAnsi="Karla" w:cs="Calibri"/>
          <w:color w:val="17328B" w:themeColor="accent6"/>
          <w:sz w:val="20"/>
          <w:szCs w:val="20"/>
        </w:rPr>
        <w:t>– Focus group participant</w:t>
      </w:r>
    </w:p>
    <w:p w14:paraId="00443C77" w14:textId="77777777" w:rsidR="002C03A7" w:rsidRPr="000A7844" w:rsidRDefault="002C03A7" w:rsidP="002C03A7">
      <w:pPr>
        <w:rPr>
          <w:rFonts w:ascii="Karla" w:eastAsia="Calibri" w:hAnsi="Karla" w:cs="Karla"/>
          <w:color w:val="000000" w:themeColor="text1"/>
          <w:sz w:val="10"/>
          <w:szCs w:val="10"/>
        </w:rPr>
      </w:pPr>
    </w:p>
    <w:p w14:paraId="54D05CB9" w14:textId="3F6B27C2" w:rsidR="002C03A7" w:rsidRDefault="002C03A7" w:rsidP="002C03A7">
      <w:pPr>
        <w:spacing w:line="360" w:lineRule="auto"/>
        <w:rPr>
          <w:rFonts w:ascii="Karla" w:eastAsia="Calibri" w:hAnsi="Karla" w:cs="Karla"/>
          <w:color w:val="000000" w:themeColor="text1"/>
          <w:sz w:val="20"/>
          <w:szCs w:val="20"/>
        </w:rPr>
      </w:pPr>
      <w:r w:rsidRPr="002C7309">
        <w:rPr>
          <w:rFonts w:ascii="Karla" w:eastAsia="Calibri" w:hAnsi="Karla" w:cs="Karla"/>
          <w:color w:val="000000" w:themeColor="text1"/>
          <w:sz w:val="20"/>
          <w:szCs w:val="20"/>
        </w:rPr>
        <w:t xml:space="preserve">While physical accessibility is an important factor when discussing access, participants </w:t>
      </w:r>
      <w:r>
        <w:rPr>
          <w:rFonts w:ascii="Karla" w:eastAsia="Calibri" w:hAnsi="Karla" w:cs="Karla"/>
          <w:color w:val="000000" w:themeColor="text1"/>
          <w:sz w:val="20"/>
          <w:szCs w:val="20"/>
        </w:rPr>
        <w:t>also highlighted</w:t>
      </w:r>
      <w:r w:rsidRPr="002C7309">
        <w:rPr>
          <w:rFonts w:ascii="Karla" w:eastAsia="Calibri" w:hAnsi="Karla" w:cs="Karla"/>
          <w:color w:val="000000" w:themeColor="text1"/>
          <w:sz w:val="20"/>
          <w:szCs w:val="20"/>
        </w:rPr>
        <w:t xml:space="preserve"> that service providers </w:t>
      </w:r>
      <w:r>
        <w:rPr>
          <w:rFonts w:ascii="Karla" w:eastAsia="Calibri" w:hAnsi="Karla" w:cs="Karla"/>
          <w:color w:val="000000" w:themeColor="text1"/>
          <w:sz w:val="20"/>
          <w:szCs w:val="20"/>
        </w:rPr>
        <w:t>need to</w:t>
      </w:r>
      <w:r w:rsidRPr="002C7309">
        <w:rPr>
          <w:rFonts w:ascii="Karla" w:eastAsia="Calibri" w:hAnsi="Karla" w:cs="Karla"/>
          <w:color w:val="000000" w:themeColor="text1"/>
          <w:sz w:val="20"/>
          <w:szCs w:val="20"/>
        </w:rPr>
        <w:t xml:space="preserve"> develop a better understanding of the ways</w:t>
      </w:r>
      <w:r>
        <w:rPr>
          <w:rFonts w:ascii="Karla" w:eastAsia="Calibri" w:hAnsi="Karla" w:cs="Karla"/>
          <w:color w:val="000000" w:themeColor="text1"/>
          <w:sz w:val="20"/>
          <w:szCs w:val="20"/>
        </w:rPr>
        <w:t xml:space="preserve"> in which</w:t>
      </w:r>
      <w:r w:rsidRPr="002C7309">
        <w:rPr>
          <w:rFonts w:ascii="Karla" w:eastAsia="Calibri" w:hAnsi="Karla" w:cs="Karla"/>
          <w:color w:val="000000" w:themeColor="text1"/>
          <w:sz w:val="20"/>
          <w:szCs w:val="20"/>
        </w:rPr>
        <w:t xml:space="preserve"> accessibility can be implemented for a greater range of disabilities. Participants considered how those </w:t>
      </w:r>
      <w:r>
        <w:rPr>
          <w:rFonts w:ascii="Karla" w:eastAsia="Calibri" w:hAnsi="Karla" w:cs="Karla"/>
          <w:color w:val="000000" w:themeColor="text1"/>
          <w:sz w:val="20"/>
          <w:szCs w:val="20"/>
        </w:rPr>
        <w:t>with</w:t>
      </w:r>
      <w:r w:rsidRPr="002C7309">
        <w:rPr>
          <w:rFonts w:ascii="Karla" w:eastAsia="Calibri" w:hAnsi="Karla" w:cs="Karla"/>
          <w:color w:val="000000" w:themeColor="text1"/>
          <w:sz w:val="20"/>
          <w:szCs w:val="20"/>
        </w:rPr>
        <w:t xml:space="preserve"> sensory needs, mental </w:t>
      </w:r>
      <w:r w:rsidR="256761EF" w:rsidRPr="4CE11DEC">
        <w:rPr>
          <w:rFonts w:ascii="Karla" w:eastAsia="Calibri" w:hAnsi="Karla" w:cs="Karla"/>
          <w:color w:val="000000" w:themeColor="text1"/>
          <w:sz w:val="20"/>
          <w:szCs w:val="20"/>
        </w:rPr>
        <w:t>illness</w:t>
      </w:r>
      <w:r w:rsidRPr="002C7309">
        <w:rPr>
          <w:rFonts w:ascii="Karla" w:eastAsia="Calibri" w:hAnsi="Karla" w:cs="Karla"/>
          <w:color w:val="000000" w:themeColor="text1"/>
          <w:sz w:val="20"/>
          <w:szCs w:val="20"/>
        </w:rPr>
        <w:t xml:space="preserve">, chronic pain, learning difficulties and other ‘invisible’ disabilities are regularly unable to access services and public facilities. </w:t>
      </w:r>
    </w:p>
    <w:p w14:paraId="58820797" w14:textId="77777777" w:rsidR="002C03A7" w:rsidRPr="00927051" w:rsidRDefault="002C03A7" w:rsidP="002C03A7">
      <w:pPr>
        <w:rPr>
          <w:rFonts w:ascii="Karla" w:eastAsia="Calibri" w:hAnsi="Karla" w:cs="Karla"/>
          <w:color w:val="000000" w:themeColor="text1"/>
          <w:sz w:val="10"/>
          <w:szCs w:val="10"/>
        </w:rPr>
      </w:pPr>
    </w:p>
    <w:p w14:paraId="0F6A00AD" w14:textId="77777777" w:rsidR="002C03A7" w:rsidRDefault="002C03A7" w:rsidP="002C03A7">
      <w:pPr>
        <w:spacing w:line="360" w:lineRule="auto"/>
        <w:rPr>
          <w:rFonts w:ascii="Karla" w:eastAsia="Calibri" w:hAnsi="Karla" w:cs="Karla"/>
          <w:sz w:val="20"/>
          <w:szCs w:val="20"/>
        </w:rPr>
      </w:pPr>
      <w:r w:rsidRPr="002C7309">
        <w:rPr>
          <w:rFonts w:ascii="Karla" w:eastAsia="Calibri" w:hAnsi="Karla" w:cs="Karla"/>
          <w:b/>
          <w:bCs/>
          <w:i/>
          <w:iCs/>
          <w:color w:val="17328B" w:themeColor="accent6"/>
          <w:sz w:val="20"/>
          <w:szCs w:val="20"/>
        </w:rPr>
        <w:t xml:space="preserve">“I think a lot of people think that accessibility stops at wheelchair access, when that’s not the </w:t>
      </w:r>
      <w:r w:rsidRPr="00523FDD">
        <w:rPr>
          <w:rFonts w:ascii="Karla" w:eastAsia="Calibri" w:hAnsi="Karla" w:cs="Karla"/>
          <w:b/>
          <w:bCs/>
          <w:i/>
          <w:iCs/>
          <w:color w:val="17328B" w:themeColor="accent6"/>
          <w:sz w:val="20"/>
          <w:szCs w:val="20"/>
        </w:rPr>
        <w:t xml:space="preserve">case.” </w:t>
      </w:r>
      <w:r w:rsidRPr="00523FDD">
        <w:rPr>
          <w:rFonts w:ascii="Karla" w:eastAsia="Calibri" w:hAnsi="Karla" w:cs="Karla"/>
          <w:color w:val="17328B" w:themeColor="accent6"/>
          <w:sz w:val="20"/>
          <w:szCs w:val="20"/>
        </w:rPr>
        <w:t>- Focus group participant</w:t>
      </w:r>
    </w:p>
    <w:p w14:paraId="70A8B800" w14:textId="77777777" w:rsidR="002C03A7" w:rsidRPr="007D5520" w:rsidRDefault="002C03A7" w:rsidP="002C03A7">
      <w:pPr>
        <w:rPr>
          <w:rFonts w:ascii="Karla" w:hAnsi="Karla" w:cs="Calibri"/>
          <w:b/>
          <w:i/>
          <w:color w:val="17328B" w:themeColor="accent6"/>
          <w:sz w:val="20"/>
          <w:szCs w:val="20"/>
          <w:lang w:eastAsia="en-US"/>
        </w:rPr>
      </w:pPr>
    </w:p>
    <w:p w14:paraId="13A7B8F6" w14:textId="77777777" w:rsidR="002C03A7" w:rsidRPr="00862C47" w:rsidRDefault="002C03A7" w:rsidP="002C03A7">
      <w:pPr>
        <w:pStyle w:val="Heading2"/>
        <w:spacing w:line="240" w:lineRule="auto"/>
        <w:rPr>
          <w:color w:val="17328B" w:themeColor="accent6"/>
        </w:rPr>
      </w:pPr>
      <w:bookmarkStart w:id="153" w:name="_Toc122514728"/>
      <w:bookmarkStart w:id="154" w:name="_Toc122695885"/>
      <w:r w:rsidRPr="00862C47">
        <w:rPr>
          <w:color w:val="17328B" w:themeColor="accent6"/>
        </w:rPr>
        <w:t>Disability awareness and inclusion training</w:t>
      </w:r>
      <w:bookmarkEnd w:id="153"/>
      <w:bookmarkEnd w:id="154"/>
    </w:p>
    <w:p w14:paraId="246F6AA5" w14:textId="77777777" w:rsidR="002C03A7" w:rsidRDefault="002C03A7" w:rsidP="002C03A7">
      <w:pPr>
        <w:spacing w:line="360" w:lineRule="auto"/>
        <w:rPr>
          <w:rFonts w:ascii="Karla" w:hAnsi="Karla"/>
          <w:sz w:val="20"/>
          <w:szCs w:val="20"/>
          <w:lang w:eastAsia="en-US"/>
        </w:rPr>
      </w:pPr>
      <w:r>
        <w:rPr>
          <w:rFonts w:ascii="Karla" w:hAnsi="Karla"/>
          <w:sz w:val="20"/>
          <w:szCs w:val="20"/>
          <w:lang w:eastAsia="en-US"/>
        </w:rPr>
        <w:t xml:space="preserve">Many of the focus group and survey respondents had interacted with professionals who lacked knowledge and understanding of disability and were unsure of how to appropriately support disabled young people. Experiences of this were raised in each topic. </w:t>
      </w:r>
      <w:r w:rsidRPr="63F3211A">
        <w:rPr>
          <w:rFonts w:ascii="Karla" w:hAnsi="Karla"/>
          <w:sz w:val="20"/>
          <w:szCs w:val="20"/>
          <w:lang w:eastAsia="en-US"/>
        </w:rPr>
        <w:t xml:space="preserve">It was recommended that disability awareness and inclusion training was delivered by disabled young people themselves. </w:t>
      </w:r>
    </w:p>
    <w:p w14:paraId="615AF509" w14:textId="77777777" w:rsidR="002C03A7" w:rsidRPr="00927051" w:rsidRDefault="002C03A7" w:rsidP="002C03A7">
      <w:pPr>
        <w:spacing w:line="360" w:lineRule="auto"/>
        <w:rPr>
          <w:rFonts w:ascii="Karla" w:hAnsi="Karla"/>
          <w:sz w:val="10"/>
          <w:szCs w:val="10"/>
          <w:lang w:eastAsia="en-US"/>
        </w:rPr>
      </w:pPr>
    </w:p>
    <w:p w14:paraId="797743D7" w14:textId="77777777" w:rsidR="002C03A7" w:rsidRDefault="002C03A7" w:rsidP="002C03A7">
      <w:pPr>
        <w:spacing w:line="360" w:lineRule="auto"/>
        <w:rPr>
          <w:rFonts w:ascii="Karla" w:eastAsia="Yu Mincho" w:hAnsi="Karla"/>
          <w:sz w:val="20"/>
          <w:szCs w:val="20"/>
        </w:rPr>
      </w:pPr>
      <w:r>
        <w:rPr>
          <w:rFonts w:ascii="Karla" w:hAnsi="Karla"/>
          <w:sz w:val="20"/>
          <w:szCs w:val="20"/>
          <w:lang w:eastAsia="en-US"/>
        </w:rPr>
        <w:t>In the Education focus group, participants suggested that</w:t>
      </w:r>
      <w:r w:rsidRPr="00F9013D">
        <w:rPr>
          <w:rFonts w:ascii="Karla" w:hAnsi="Karla"/>
          <w:sz w:val="20"/>
          <w:szCs w:val="20"/>
        </w:rPr>
        <w:t xml:space="preserve"> </w:t>
      </w:r>
      <w:r w:rsidRPr="00FA536D">
        <w:rPr>
          <w:rFonts w:ascii="Karla" w:hAnsi="Karla"/>
          <w:sz w:val="20"/>
          <w:szCs w:val="20"/>
        </w:rPr>
        <w:t xml:space="preserve">training </w:t>
      </w:r>
      <w:r w:rsidRPr="00AA0CAB">
        <w:rPr>
          <w:rFonts w:ascii="Karla" w:hAnsi="Karla"/>
          <w:sz w:val="20"/>
          <w:szCs w:val="20"/>
        </w:rPr>
        <w:t>needs</w:t>
      </w:r>
      <w:r>
        <w:rPr>
          <w:rFonts w:ascii="Karla" w:hAnsi="Karla"/>
          <w:sz w:val="20"/>
          <w:szCs w:val="20"/>
        </w:rPr>
        <w:t xml:space="preserve"> to be delivered to</w:t>
      </w:r>
      <w:r w:rsidRPr="00FA536D">
        <w:rPr>
          <w:rFonts w:ascii="Karla" w:hAnsi="Karla"/>
          <w:sz w:val="20"/>
          <w:szCs w:val="20"/>
        </w:rPr>
        <w:t xml:space="preserve"> </w:t>
      </w:r>
      <w:r>
        <w:rPr>
          <w:rFonts w:ascii="Karla" w:hAnsi="Karla"/>
          <w:sz w:val="20"/>
          <w:szCs w:val="20"/>
        </w:rPr>
        <w:t>educators</w:t>
      </w:r>
      <w:r w:rsidRPr="00FA536D">
        <w:rPr>
          <w:rFonts w:ascii="Karla" w:hAnsi="Karla"/>
          <w:sz w:val="20"/>
          <w:szCs w:val="20"/>
        </w:rPr>
        <w:t xml:space="preserve"> to target assumptions and stigma about disability</w:t>
      </w:r>
      <w:r>
        <w:rPr>
          <w:rFonts w:ascii="Karla" w:hAnsi="Karla"/>
          <w:sz w:val="20"/>
          <w:szCs w:val="20"/>
        </w:rPr>
        <w:t xml:space="preserve">. It was also suggested that training </w:t>
      </w:r>
      <w:r w:rsidRPr="00AA0CAB">
        <w:rPr>
          <w:rFonts w:ascii="Karla" w:hAnsi="Karla"/>
          <w:sz w:val="20"/>
          <w:szCs w:val="20"/>
        </w:rPr>
        <w:t>would</w:t>
      </w:r>
      <w:r>
        <w:rPr>
          <w:rFonts w:ascii="Karla" w:hAnsi="Karla"/>
          <w:sz w:val="20"/>
          <w:szCs w:val="20"/>
        </w:rPr>
        <w:t xml:space="preserve"> instruct educators </w:t>
      </w:r>
      <w:r w:rsidDel="00022391">
        <w:rPr>
          <w:rFonts w:ascii="Karla" w:hAnsi="Karla"/>
          <w:sz w:val="20"/>
          <w:szCs w:val="20"/>
        </w:rPr>
        <w:t>on how</w:t>
      </w:r>
      <w:r>
        <w:rPr>
          <w:rFonts w:ascii="Karla" w:hAnsi="Karla"/>
          <w:sz w:val="20"/>
          <w:szCs w:val="20"/>
        </w:rPr>
        <w:t xml:space="preserve"> to provide best practice </w:t>
      </w:r>
      <w:r w:rsidRPr="00AA0CAB">
        <w:rPr>
          <w:rFonts w:ascii="Karla" w:hAnsi="Karla"/>
          <w:sz w:val="20"/>
          <w:szCs w:val="20"/>
        </w:rPr>
        <w:t>support</w:t>
      </w:r>
      <w:r>
        <w:rPr>
          <w:rFonts w:ascii="Karla" w:hAnsi="Karla"/>
          <w:sz w:val="20"/>
          <w:szCs w:val="20"/>
        </w:rPr>
        <w:t xml:space="preserve"> to meet disabled students’ educational needs</w:t>
      </w:r>
      <w:r w:rsidRPr="00FA536D">
        <w:rPr>
          <w:rFonts w:ascii="Karla" w:hAnsi="Karla"/>
          <w:sz w:val="20"/>
          <w:szCs w:val="20"/>
        </w:rPr>
        <w:t xml:space="preserve">. </w:t>
      </w:r>
    </w:p>
    <w:p w14:paraId="6F728CAF" w14:textId="77777777" w:rsidR="002C03A7" w:rsidRDefault="002C03A7" w:rsidP="002C03A7">
      <w:pPr>
        <w:spacing w:line="360" w:lineRule="auto"/>
        <w:rPr>
          <w:rFonts w:ascii="Karla" w:eastAsia="Yu Mincho" w:hAnsi="Karla"/>
          <w:sz w:val="10"/>
          <w:szCs w:val="10"/>
        </w:rPr>
      </w:pPr>
    </w:p>
    <w:p w14:paraId="188BFFE6" w14:textId="3477C7F9" w:rsidR="002C03A7" w:rsidRDefault="002C03A7" w:rsidP="002C03A7">
      <w:pPr>
        <w:spacing w:line="360" w:lineRule="auto"/>
        <w:rPr>
          <w:rFonts w:ascii="Karla" w:eastAsia="Yu Mincho" w:hAnsi="Karla" w:cs="Arial"/>
          <w:sz w:val="20"/>
          <w:szCs w:val="20"/>
        </w:rPr>
      </w:pPr>
      <w:r>
        <w:rPr>
          <w:rFonts w:ascii="Karla" w:eastAsia="Karla" w:hAnsi="Karla" w:cs="Karla"/>
          <w:color w:val="000000" w:themeColor="text1"/>
          <w:sz w:val="20"/>
          <w:szCs w:val="20"/>
        </w:rPr>
        <w:t>In the NDIS focus group, p</w:t>
      </w:r>
      <w:r w:rsidRPr="00E874DC">
        <w:rPr>
          <w:rFonts w:ascii="Karla" w:eastAsia="Karla" w:hAnsi="Karla" w:cs="Karla"/>
          <w:color w:val="000000" w:themeColor="text1"/>
          <w:sz w:val="20"/>
          <w:szCs w:val="20"/>
        </w:rPr>
        <w:t xml:space="preserve">articipants suggested that all health professionals </w:t>
      </w:r>
      <w:r w:rsidR="256761EF" w:rsidRPr="4554D9B2">
        <w:rPr>
          <w:rFonts w:ascii="Karla" w:eastAsia="Karla" w:hAnsi="Karla" w:cs="Karla"/>
          <w:color w:val="000000" w:themeColor="text1"/>
          <w:sz w:val="20"/>
          <w:szCs w:val="20"/>
        </w:rPr>
        <w:t>who prepare</w:t>
      </w:r>
      <w:r w:rsidRPr="51E8AB21">
        <w:rPr>
          <w:rFonts w:ascii="Karla" w:eastAsia="Karla" w:hAnsi="Karla" w:cs="Karla"/>
          <w:color w:val="000000" w:themeColor="text1"/>
          <w:sz w:val="20"/>
          <w:szCs w:val="20"/>
        </w:rPr>
        <w:t xml:space="preserve"> supporting documents for</w:t>
      </w:r>
      <w:r w:rsidRPr="00E874DC">
        <w:rPr>
          <w:rFonts w:ascii="Karla" w:eastAsia="Karla" w:hAnsi="Karla" w:cs="Karla"/>
          <w:color w:val="000000" w:themeColor="text1"/>
          <w:sz w:val="20"/>
          <w:szCs w:val="20"/>
        </w:rPr>
        <w:t xml:space="preserve"> </w:t>
      </w:r>
      <w:r w:rsidRPr="7EBA02C1">
        <w:rPr>
          <w:rFonts w:ascii="Karla" w:eastAsia="Karla" w:hAnsi="Karla" w:cs="Karla"/>
          <w:color w:val="000000" w:themeColor="text1"/>
          <w:sz w:val="20"/>
          <w:szCs w:val="20"/>
        </w:rPr>
        <w:t xml:space="preserve">applications </w:t>
      </w:r>
      <w:r w:rsidRPr="6B5016E3">
        <w:rPr>
          <w:rFonts w:ascii="Karla" w:eastAsia="Karla" w:hAnsi="Karla" w:cs="Karla"/>
          <w:color w:val="000000" w:themeColor="text1"/>
          <w:sz w:val="20"/>
          <w:szCs w:val="20"/>
        </w:rPr>
        <w:t>to</w:t>
      </w:r>
      <w:r w:rsidRPr="6F6CCF77">
        <w:rPr>
          <w:rFonts w:ascii="Karla" w:eastAsia="Karla" w:hAnsi="Karla" w:cs="Karla"/>
          <w:color w:val="000000" w:themeColor="text1"/>
          <w:sz w:val="20"/>
          <w:szCs w:val="20"/>
        </w:rPr>
        <w:t xml:space="preserve"> access</w:t>
      </w:r>
      <w:r w:rsidRPr="60F2E0B5">
        <w:rPr>
          <w:rFonts w:ascii="Karla" w:eastAsia="Karla" w:hAnsi="Karla" w:cs="Karla"/>
          <w:color w:val="000000" w:themeColor="text1"/>
          <w:sz w:val="20"/>
          <w:szCs w:val="20"/>
        </w:rPr>
        <w:t xml:space="preserve"> </w:t>
      </w:r>
      <w:r w:rsidRPr="17281CE6">
        <w:rPr>
          <w:rFonts w:ascii="Karla" w:eastAsia="Karla" w:hAnsi="Karla" w:cs="Karla"/>
          <w:color w:val="000000" w:themeColor="text1"/>
          <w:sz w:val="20"/>
          <w:szCs w:val="20"/>
        </w:rPr>
        <w:t>the</w:t>
      </w:r>
      <w:r w:rsidRPr="6F6CCF77">
        <w:rPr>
          <w:rFonts w:ascii="Karla" w:eastAsia="Karla" w:hAnsi="Karla" w:cs="Karla"/>
          <w:color w:val="000000" w:themeColor="text1"/>
          <w:sz w:val="20"/>
          <w:szCs w:val="20"/>
        </w:rPr>
        <w:t xml:space="preserve"> NDIS</w:t>
      </w:r>
      <w:r>
        <w:rPr>
          <w:rFonts w:ascii="Karla" w:eastAsia="Karla" w:hAnsi="Karla" w:cs="Karla"/>
          <w:color w:val="000000" w:themeColor="text1"/>
          <w:sz w:val="20"/>
          <w:szCs w:val="20"/>
        </w:rPr>
        <w:t xml:space="preserve"> </w:t>
      </w:r>
      <w:r w:rsidRPr="00E874DC">
        <w:rPr>
          <w:rFonts w:ascii="Karla" w:eastAsia="Karla" w:hAnsi="Karla" w:cs="Karla"/>
          <w:color w:val="000000" w:themeColor="text1"/>
          <w:sz w:val="20"/>
          <w:szCs w:val="20"/>
        </w:rPr>
        <w:t>should receive training to</w:t>
      </w:r>
      <w:r w:rsidRPr="00E874DC">
        <w:rPr>
          <w:rFonts w:ascii="Karla" w:eastAsia="Calibri" w:hAnsi="Karla" w:cs="Arial"/>
          <w:sz w:val="20"/>
          <w:szCs w:val="20"/>
        </w:rPr>
        <w:t xml:space="preserve"> allow them to assist their </w:t>
      </w:r>
      <w:r w:rsidR="256761EF" w:rsidRPr="4554D9B2">
        <w:rPr>
          <w:rFonts w:ascii="Karla" w:eastAsia="Calibri" w:hAnsi="Karla" w:cs="Arial"/>
          <w:sz w:val="20"/>
          <w:szCs w:val="20"/>
        </w:rPr>
        <w:t>clients with</w:t>
      </w:r>
      <w:r w:rsidRPr="00E874DC">
        <w:rPr>
          <w:rFonts w:ascii="Karla" w:eastAsia="Calibri" w:hAnsi="Karla" w:cs="Arial"/>
          <w:sz w:val="20"/>
          <w:szCs w:val="20"/>
        </w:rPr>
        <w:t xml:space="preserve"> accessing the NDIS</w:t>
      </w:r>
      <w:r>
        <w:rPr>
          <w:rFonts w:ascii="Karla" w:eastAsia="Calibri" w:hAnsi="Karla" w:cs="Arial"/>
          <w:sz w:val="20"/>
          <w:szCs w:val="20"/>
        </w:rPr>
        <w:t>. One participant suggested that:</w:t>
      </w:r>
    </w:p>
    <w:p w14:paraId="4DE4EACD" w14:textId="77777777" w:rsidR="002C03A7" w:rsidRPr="00927051" w:rsidRDefault="002C03A7" w:rsidP="4554D9B2">
      <w:pPr>
        <w:rPr>
          <w:rFonts w:ascii="Karla" w:eastAsia="Calibri" w:hAnsi="Karla" w:cs="Arial"/>
          <w:sz w:val="10"/>
          <w:szCs w:val="10"/>
        </w:rPr>
      </w:pPr>
    </w:p>
    <w:p w14:paraId="6210A8EA" w14:textId="77777777" w:rsidR="002C03A7" w:rsidRDefault="002C03A7" w:rsidP="002C03A7">
      <w:pPr>
        <w:pStyle w:val="RecommendationYDAS"/>
        <w:rPr>
          <w:color w:val="17328B" w:themeColor="accent6"/>
        </w:rPr>
      </w:pPr>
      <w:r w:rsidRPr="001F720B">
        <w:rPr>
          <w:i/>
          <w:iCs/>
          <w:color w:val="17328B" w:themeColor="accent6"/>
        </w:rPr>
        <w:t>“We should be educating doctors on the (NDIS) process. I had a room full of doctors telling me I had to do this this and this. When I went home, I tried to do it, but I couldn’t.”</w:t>
      </w:r>
      <w:r w:rsidRPr="001F720B">
        <w:rPr>
          <w:color w:val="17328B" w:themeColor="accent6"/>
        </w:rPr>
        <w:t xml:space="preserve">  </w:t>
      </w:r>
    </w:p>
    <w:p w14:paraId="342D0F2C" w14:textId="77777777" w:rsidR="002C03A7" w:rsidRPr="00CB4D47" w:rsidRDefault="002C03A7" w:rsidP="002C03A7">
      <w:pPr>
        <w:pStyle w:val="RecommendationYDAS"/>
        <w:rPr>
          <w:b w:val="0"/>
          <w:bCs/>
          <w:color w:val="17328B" w:themeColor="accent6"/>
        </w:rPr>
      </w:pPr>
      <w:r w:rsidRPr="00CB4D47">
        <w:rPr>
          <w:b w:val="0"/>
          <w:bCs/>
          <w:color w:val="17328B" w:themeColor="accent6"/>
        </w:rPr>
        <w:t>– Focus group participant</w:t>
      </w:r>
    </w:p>
    <w:p w14:paraId="3FABCF9E" w14:textId="77777777" w:rsidR="002C03A7" w:rsidRPr="00FA2CEB" w:rsidRDefault="002C03A7" w:rsidP="002C03A7">
      <w:pPr>
        <w:spacing w:line="360" w:lineRule="auto"/>
        <w:rPr>
          <w:rFonts w:ascii="Karla" w:eastAsia="Karla" w:hAnsi="Karla" w:cs="Karla"/>
          <w:color w:val="000000" w:themeColor="text1"/>
          <w:sz w:val="10"/>
          <w:szCs w:val="10"/>
        </w:rPr>
      </w:pPr>
    </w:p>
    <w:p w14:paraId="3D48C8ED" w14:textId="77777777" w:rsidR="002C03A7" w:rsidRDefault="002C03A7" w:rsidP="002C03A7">
      <w:pPr>
        <w:spacing w:line="360" w:lineRule="auto"/>
        <w:rPr>
          <w:rFonts w:ascii="Karla" w:eastAsia="Karla" w:hAnsi="Karla" w:cs="Karla"/>
          <w:color w:val="000000" w:themeColor="text1"/>
          <w:sz w:val="20"/>
          <w:szCs w:val="20"/>
        </w:rPr>
      </w:pPr>
      <w:r w:rsidRPr="00E874DC">
        <w:rPr>
          <w:rFonts w:ascii="Karla" w:eastAsia="Karla" w:hAnsi="Karla" w:cs="Karla"/>
          <w:color w:val="000000" w:themeColor="text1"/>
          <w:sz w:val="20"/>
          <w:szCs w:val="20"/>
        </w:rPr>
        <w:t xml:space="preserve">Some participants reported having negative experiences with </w:t>
      </w:r>
      <w:r w:rsidRPr="0B8D734A">
        <w:rPr>
          <w:rFonts w:ascii="Karla" w:eastAsia="Karla" w:hAnsi="Karla" w:cs="Karla"/>
          <w:color w:val="000000" w:themeColor="text1"/>
          <w:sz w:val="20"/>
          <w:szCs w:val="20"/>
        </w:rPr>
        <w:t>NDIS</w:t>
      </w:r>
      <w:r w:rsidRPr="00E874DC">
        <w:rPr>
          <w:rFonts w:ascii="Karla" w:eastAsia="Karla" w:hAnsi="Karla" w:cs="Karla"/>
          <w:color w:val="000000" w:themeColor="text1"/>
          <w:sz w:val="20"/>
          <w:szCs w:val="20"/>
        </w:rPr>
        <w:t xml:space="preserve"> workers who lacked empathy and understanding of their disabilities.</w:t>
      </w:r>
      <w:r>
        <w:rPr>
          <w:rFonts w:ascii="Karla" w:eastAsia="Karla" w:hAnsi="Karla" w:cs="Karla"/>
          <w:color w:val="000000" w:themeColor="text1"/>
          <w:sz w:val="20"/>
          <w:szCs w:val="20"/>
        </w:rPr>
        <w:t xml:space="preserve"> To address this a participant suggested that:</w:t>
      </w:r>
      <w:r w:rsidRPr="00E874DC">
        <w:rPr>
          <w:rFonts w:ascii="Karla" w:eastAsia="Karla" w:hAnsi="Karla" w:cs="Karla"/>
          <w:color w:val="000000" w:themeColor="text1"/>
          <w:sz w:val="20"/>
          <w:szCs w:val="20"/>
        </w:rPr>
        <w:t xml:space="preserve"> </w:t>
      </w:r>
    </w:p>
    <w:p w14:paraId="2C50EE7C" w14:textId="77777777" w:rsidR="002C03A7" w:rsidRPr="00476A2A" w:rsidRDefault="002C03A7" w:rsidP="002C03A7">
      <w:pPr>
        <w:rPr>
          <w:rFonts w:ascii="Karla" w:eastAsia="Karla" w:hAnsi="Karla" w:cs="Karla"/>
          <w:color w:val="000000" w:themeColor="text1"/>
          <w:sz w:val="10"/>
          <w:szCs w:val="10"/>
        </w:rPr>
      </w:pPr>
    </w:p>
    <w:p w14:paraId="37D9E257" w14:textId="4ADC7088" w:rsidR="002C03A7" w:rsidRPr="00CB4D47" w:rsidRDefault="00580F06" w:rsidP="002C03A7">
      <w:pPr>
        <w:pStyle w:val="RecommendationYDAS"/>
        <w:rPr>
          <w:rStyle w:val="IntenseEmphasis"/>
          <w:color w:val="17328B" w:themeColor="accent6"/>
        </w:rPr>
      </w:pPr>
      <w:r w:rsidRPr="001F720B">
        <w:rPr>
          <w:rStyle w:val="IntenseEmphasis"/>
        </w:rPr>
        <w:t>“I’ve had some pretty bad experiences with NDIA staff. They should all get empathy training or something. They just don’t make any effort to understand me</w:t>
      </w:r>
      <w:r w:rsidRPr="001F720B">
        <w:rPr>
          <w:rStyle w:val="IntenseEmphasis"/>
          <w:color w:val="17328B" w:themeColor="accent6"/>
        </w:rPr>
        <w:t>.</w:t>
      </w:r>
      <w:r w:rsidR="002C03A7" w:rsidRPr="00CB4D47">
        <w:rPr>
          <w:rStyle w:val="IntenseEmphasis"/>
          <w:color w:val="17328B" w:themeColor="accent6"/>
        </w:rPr>
        <w:t xml:space="preserve">" </w:t>
      </w:r>
      <w:r w:rsidRPr="001F720B">
        <w:rPr>
          <w:rStyle w:val="IntenseEmphasis"/>
          <w:color w:val="17328B" w:themeColor="accent6"/>
        </w:rPr>
        <w:t xml:space="preserve"> </w:t>
      </w:r>
      <w:r w:rsidR="004061CE" w:rsidRPr="001F720B">
        <w:rPr>
          <w:rStyle w:val="IntenseEmphasis"/>
          <w:b w:val="0"/>
          <w:i w:val="0"/>
          <w:color w:val="17328B" w:themeColor="accent6"/>
        </w:rPr>
        <w:t>- Focus group participant</w:t>
      </w:r>
    </w:p>
    <w:p w14:paraId="3CCCEE89" w14:textId="77777777" w:rsidR="002C03A7" w:rsidRPr="00476A2A" w:rsidRDefault="002C03A7" w:rsidP="002C03A7">
      <w:pPr>
        <w:pStyle w:val="RecommendationYDAS"/>
        <w:rPr>
          <w:b w:val="0"/>
          <w:color w:val="auto"/>
          <w:sz w:val="10"/>
          <w:szCs w:val="10"/>
        </w:rPr>
      </w:pPr>
    </w:p>
    <w:p w14:paraId="1CE7C9D3" w14:textId="77777777" w:rsidR="002C03A7" w:rsidRDefault="002C03A7" w:rsidP="002C03A7">
      <w:pPr>
        <w:spacing w:line="360" w:lineRule="auto"/>
        <w:rPr>
          <w:rFonts w:ascii="Karla" w:eastAsia="Helvetica" w:hAnsi="Karla" w:cs="Helvetica"/>
          <w:color w:val="000000" w:themeColor="text1"/>
          <w:sz w:val="20"/>
          <w:szCs w:val="20"/>
        </w:rPr>
      </w:pPr>
      <w:r>
        <w:rPr>
          <w:rFonts w:ascii="Karla" w:eastAsia="Helvetica" w:hAnsi="Karla" w:cs="Helvetica"/>
          <w:color w:val="000000" w:themeColor="text1"/>
          <w:sz w:val="20"/>
          <w:szCs w:val="20"/>
        </w:rPr>
        <w:t xml:space="preserve">In the Justice </w:t>
      </w:r>
      <w:r w:rsidRPr="001A4552">
        <w:rPr>
          <w:rFonts w:ascii="Karla" w:eastAsia="Helvetica" w:hAnsi="Karla" w:cs="Helvetica"/>
          <w:color w:val="000000" w:themeColor="text1"/>
          <w:sz w:val="20"/>
          <w:szCs w:val="20"/>
        </w:rPr>
        <w:t>focus group</w:t>
      </w:r>
      <w:r>
        <w:rPr>
          <w:rFonts w:ascii="Karla" w:eastAsia="Helvetica" w:hAnsi="Karla" w:cs="Helvetica"/>
          <w:color w:val="000000" w:themeColor="text1"/>
          <w:sz w:val="20"/>
          <w:szCs w:val="20"/>
        </w:rPr>
        <w:t>,</w:t>
      </w:r>
      <w:r w:rsidRPr="001A4552">
        <w:rPr>
          <w:rFonts w:ascii="Karla" w:eastAsia="Helvetica" w:hAnsi="Karla" w:cs="Helvetica"/>
          <w:color w:val="000000" w:themeColor="text1"/>
          <w:sz w:val="20"/>
          <w:szCs w:val="20"/>
        </w:rPr>
        <w:t xml:space="preserve"> participants </w:t>
      </w:r>
      <w:r>
        <w:rPr>
          <w:rFonts w:ascii="Karla" w:eastAsia="Helvetica" w:hAnsi="Karla" w:cs="Helvetica"/>
          <w:color w:val="000000" w:themeColor="text1"/>
          <w:sz w:val="20"/>
          <w:szCs w:val="20"/>
        </w:rPr>
        <w:t>highlighted</w:t>
      </w:r>
      <w:r w:rsidRPr="001A4552">
        <w:rPr>
          <w:rFonts w:ascii="Karla" w:eastAsia="Helvetica" w:hAnsi="Karla" w:cs="Helvetica"/>
          <w:color w:val="000000" w:themeColor="text1"/>
          <w:sz w:val="20"/>
          <w:szCs w:val="20"/>
        </w:rPr>
        <w:t xml:space="preserve"> a major gap in disability </w:t>
      </w:r>
      <w:r w:rsidRPr="50F33BE4">
        <w:rPr>
          <w:rFonts w:ascii="Karla" w:eastAsia="Helvetica" w:hAnsi="Karla" w:cs="Helvetica"/>
          <w:color w:val="000000" w:themeColor="text1"/>
          <w:sz w:val="20"/>
          <w:szCs w:val="20"/>
        </w:rPr>
        <w:t>awareness and inclusive practice</w:t>
      </w:r>
      <w:r w:rsidRPr="001A4552">
        <w:rPr>
          <w:rFonts w:ascii="Karla" w:eastAsia="Helvetica" w:hAnsi="Karla" w:cs="Helvetica"/>
          <w:color w:val="000000" w:themeColor="text1"/>
          <w:sz w:val="20"/>
          <w:szCs w:val="20"/>
        </w:rPr>
        <w:t xml:space="preserve"> across the justice system</w:t>
      </w:r>
      <w:r>
        <w:rPr>
          <w:rFonts w:ascii="Karla" w:eastAsia="Helvetica" w:hAnsi="Karla" w:cs="Helvetica"/>
          <w:color w:val="000000" w:themeColor="text1"/>
          <w:sz w:val="20"/>
          <w:szCs w:val="20"/>
        </w:rPr>
        <w:t xml:space="preserve">. Sector-wide disability awareness training was suggested as a way to address this, with a specific focus on the police force. </w:t>
      </w:r>
    </w:p>
    <w:p w14:paraId="03366525" w14:textId="77777777" w:rsidR="002C03A7" w:rsidRPr="00476A2A" w:rsidRDefault="002C03A7" w:rsidP="002C03A7">
      <w:pPr>
        <w:spacing w:line="360" w:lineRule="auto"/>
        <w:rPr>
          <w:rFonts w:ascii="Karla" w:eastAsia="Helvetica" w:hAnsi="Karla" w:cs="Helvetica"/>
          <w:color w:val="000000" w:themeColor="text1"/>
          <w:sz w:val="10"/>
          <w:szCs w:val="10"/>
        </w:rPr>
      </w:pPr>
    </w:p>
    <w:p w14:paraId="58D2E67A" w14:textId="77777777" w:rsidR="002C03A7" w:rsidRPr="00AE4344" w:rsidRDefault="002C03A7" w:rsidP="002C03A7">
      <w:pPr>
        <w:spacing w:line="360" w:lineRule="auto"/>
        <w:rPr>
          <w:rFonts w:ascii="Karla" w:eastAsia="Helvetica" w:hAnsi="Karla" w:cs="Helvetica"/>
          <w:color w:val="000000" w:themeColor="text1"/>
          <w:sz w:val="20"/>
          <w:szCs w:val="20"/>
        </w:rPr>
      </w:pPr>
      <w:r>
        <w:rPr>
          <w:rFonts w:ascii="Karla" w:eastAsia="Helvetica" w:hAnsi="Karla" w:cs="Helvetica"/>
          <w:color w:val="000000" w:themeColor="text1"/>
          <w:sz w:val="20"/>
          <w:szCs w:val="20"/>
        </w:rPr>
        <w:t>In the Health and Medical Mistreatment focus group,</w:t>
      </w:r>
      <w:r w:rsidRPr="00AE4344">
        <w:rPr>
          <w:rFonts w:ascii="Karla" w:eastAsia="Helvetica" w:hAnsi="Karla" w:cs="Helvetica"/>
          <w:color w:val="000000" w:themeColor="text1"/>
          <w:sz w:val="20"/>
          <w:szCs w:val="20"/>
        </w:rPr>
        <w:t xml:space="preserve"> participants reported </w:t>
      </w:r>
      <w:r>
        <w:rPr>
          <w:rFonts w:ascii="Karla" w:eastAsia="Helvetica" w:hAnsi="Karla" w:cs="Helvetica"/>
          <w:color w:val="000000" w:themeColor="text1"/>
          <w:sz w:val="20"/>
          <w:szCs w:val="20"/>
        </w:rPr>
        <w:t xml:space="preserve">frequent interactions with </w:t>
      </w:r>
      <w:r w:rsidRPr="00AE4344">
        <w:rPr>
          <w:rFonts w:ascii="Karla" w:eastAsia="Helvetica" w:hAnsi="Karla" w:cs="Helvetica"/>
          <w:color w:val="000000" w:themeColor="text1"/>
          <w:sz w:val="20"/>
          <w:szCs w:val="20"/>
        </w:rPr>
        <w:t>medical professional</w:t>
      </w:r>
      <w:r>
        <w:rPr>
          <w:rFonts w:ascii="Karla" w:eastAsia="Helvetica" w:hAnsi="Karla" w:cs="Helvetica"/>
          <w:color w:val="000000" w:themeColor="text1"/>
          <w:sz w:val="20"/>
          <w:szCs w:val="20"/>
        </w:rPr>
        <w:t>s</w:t>
      </w:r>
      <w:r w:rsidRPr="00AE4344">
        <w:rPr>
          <w:rFonts w:ascii="Karla" w:eastAsia="Helvetica" w:hAnsi="Karla" w:cs="Helvetica"/>
          <w:color w:val="000000" w:themeColor="text1"/>
          <w:sz w:val="20"/>
          <w:szCs w:val="20"/>
        </w:rPr>
        <w:t xml:space="preserve"> </w:t>
      </w:r>
      <w:r>
        <w:rPr>
          <w:rFonts w:ascii="Karla" w:eastAsia="Helvetica" w:hAnsi="Karla" w:cs="Helvetica"/>
          <w:color w:val="000000" w:themeColor="text1"/>
          <w:sz w:val="20"/>
          <w:szCs w:val="20"/>
        </w:rPr>
        <w:t xml:space="preserve">who had </w:t>
      </w:r>
      <w:r w:rsidRPr="00AE4344">
        <w:rPr>
          <w:rFonts w:ascii="Karla" w:eastAsia="Helvetica" w:hAnsi="Karla" w:cs="Helvetica"/>
          <w:color w:val="000000" w:themeColor="text1"/>
          <w:sz w:val="20"/>
          <w:szCs w:val="20"/>
        </w:rPr>
        <w:t>misconceptions</w:t>
      </w:r>
      <w:r>
        <w:rPr>
          <w:rFonts w:ascii="Karla" w:eastAsia="Helvetica" w:hAnsi="Karla" w:cs="Helvetica"/>
          <w:color w:val="000000" w:themeColor="text1"/>
          <w:sz w:val="20"/>
          <w:szCs w:val="20"/>
        </w:rPr>
        <w:t xml:space="preserve"> and discriminatory ideas</w:t>
      </w:r>
      <w:r w:rsidRPr="00AE4344">
        <w:rPr>
          <w:rFonts w:ascii="Karla" w:eastAsia="Helvetica" w:hAnsi="Karla" w:cs="Helvetica"/>
          <w:color w:val="000000" w:themeColor="text1"/>
          <w:sz w:val="20"/>
          <w:szCs w:val="20"/>
        </w:rPr>
        <w:t xml:space="preserve"> about disability.</w:t>
      </w:r>
      <w:r>
        <w:rPr>
          <w:rFonts w:ascii="Karla" w:eastAsia="Helvetica" w:hAnsi="Karla" w:cs="Helvetica"/>
          <w:color w:val="000000" w:themeColor="text1"/>
          <w:sz w:val="20"/>
          <w:szCs w:val="20"/>
        </w:rPr>
        <w:t xml:space="preserve"> The need for disability awareness training was suggested again.</w:t>
      </w:r>
      <w:r w:rsidRPr="00AE4344">
        <w:rPr>
          <w:rFonts w:ascii="Karla" w:eastAsia="Helvetica" w:hAnsi="Karla" w:cs="Helvetica"/>
          <w:color w:val="000000" w:themeColor="text1"/>
          <w:sz w:val="20"/>
          <w:szCs w:val="20"/>
        </w:rPr>
        <w:t xml:space="preserve"> A survey respondent shared </w:t>
      </w:r>
      <w:r>
        <w:rPr>
          <w:rFonts w:ascii="Karla" w:eastAsia="Helvetica" w:hAnsi="Karla" w:cs="Helvetica"/>
          <w:color w:val="000000" w:themeColor="text1"/>
          <w:sz w:val="20"/>
          <w:szCs w:val="20"/>
        </w:rPr>
        <w:t>their experience of this, which resulted in diagnostic overshadowing</w:t>
      </w:r>
      <w:r w:rsidRPr="00AE4344">
        <w:rPr>
          <w:rFonts w:ascii="Karla" w:eastAsia="Helvetica" w:hAnsi="Karla" w:cs="Helvetica"/>
          <w:color w:val="000000" w:themeColor="text1"/>
          <w:sz w:val="20"/>
          <w:szCs w:val="20"/>
        </w:rPr>
        <w:t>:</w:t>
      </w:r>
    </w:p>
    <w:p w14:paraId="2DE0AC57" w14:textId="77777777" w:rsidR="002C03A7" w:rsidRPr="001818F3" w:rsidRDefault="002C03A7" w:rsidP="002C03A7">
      <w:pPr>
        <w:spacing w:line="360" w:lineRule="auto"/>
        <w:rPr>
          <w:rFonts w:ascii="Karla" w:eastAsia="Yu Mincho" w:hAnsi="Karla" w:cs="Arial"/>
          <w:sz w:val="10"/>
          <w:szCs w:val="10"/>
        </w:rPr>
      </w:pPr>
    </w:p>
    <w:p w14:paraId="1F40642B" w14:textId="77777777" w:rsidR="002C03A7" w:rsidRDefault="002C03A7" w:rsidP="002C03A7">
      <w:pPr>
        <w:spacing w:line="360" w:lineRule="auto"/>
        <w:rPr>
          <w:rStyle w:val="IntenseEmphasis"/>
          <w:rFonts w:ascii="Karla" w:hAnsi="Karla"/>
          <w:b/>
          <w:bCs/>
          <w:sz w:val="20"/>
          <w:szCs w:val="20"/>
        </w:rPr>
      </w:pPr>
      <w:r w:rsidRPr="00AE4344">
        <w:rPr>
          <w:rStyle w:val="IntenseEmphasis"/>
          <w:rFonts w:ascii="Karla" w:hAnsi="Karla"/>
          <w:b/>
          <w:bCs/>
          <w:sz w:val="20"/>
          <w:szCs w:val="20"/>
        </w:rPr>
        <w:t xml:space="preserve">“My experience of violence occurred in a health care setting. Because I had a history of ill mental health I was treated poorly regarding my physical chronic illnesses.” </w:t>
      </w:r>
    </w:p>
    <w:p w14:paraId="044F81F1" w14:textId="77777777" w:rsidR="002C03A7" w:rsidRPr="00CB4D47" w:rsidRDefault="002C03A7" w:rsidP="002C03A7">
      <w:pPr>
        <w:spacing w:line="360" w:lineRule="auto"/>
        <w:rPr>
          <w:rStyle w:val="IntenseEmphasis"/>
          <w:rFonts w:ascii="Karla" w:hAnsi="Karla"/>
          <w:color w:val="17328B" w:themeColor="accent6"/>
          <w:sz w:val="20"/>
          <w:szCs w:val="20"/>
        </w:rPr>
      </w:pPr>
      <w:r w:rsidRPr="00CB4D47">
        <w:rPr>
          <w:rStyle w:val="IntenseEmphasis"/>
          <w:rFonts w:ascii="Karla" w:hAnsi="Karla"/>
          <w:i w:val="0"/>
          <w:iCs w:val="0"/>
          <w:color w:val="17328B" w:themeColor="accent6"/>
          <w:sz w:val="20"/>
          <w:szCs w:val="20"/>
        </w:rPr>
        <w:t>– Survey respondent</w:t>
      </w:r>
      <w:r w:rsidRPr="00CB4D47">
        <w:rPr>
          <w:rStyle w:val="IntenseEmphasis"/>
          <w:rFonts w:ascii="Karla" w:hAnsi="Karla"/>
          <w:color w:val="17328B" w:themeColor="accent6"/>
          <w:sz w:val="20"/>
          <w:szCs w:val="20"/>
        </w:rPr>
        <w:t xml:space="preserve"> </w:t>
      </w:r>
    </w:p>
    <w:p w14:paraId="7938B67E" w14:textId="77777777" w:rsidR="002C03A7" w:rsidRPr="00476A2A" w:rsidRDefault="002C03A7" w:rsidP="002C03A7">
      <w:pPr>
        <w:spacing w:line="360" w:lineRule="auto"/>
        <w:rPr>
          <w:rStyle w:val="IntenseEmphasis"/>
          <w:rFonts w:ascii="Karla" w:hAnsi="Karla"/>
          <w:color w:val="auto"/>
          <w:sz w:val="10"/>
          <w:szCs w:val="10"/>
        </w:rPr>
      </w:pPr>
    </w:p>
    <w:p w14:paraId="0FBDE59B" w14:textId="77777777" w:rsidR="002C03A7" w:rsidRPr="00E428B3" w:rsidRDefault="002C03A7" w:rsidP="002C03A7">
      <w:pPr>
        <w:spacing w:line="360" w:lineRule="auto"/>
        <w:rPr>
          <w:rFonts w:ascii="Karla" w:eastAsia="Karla" w:hAnsi="Karla" w:cs="Karla"/>
          <w:sz w:val="20"/>
          <w:szCs w:val="20"/>
        </w:rPr>
      </w:pPr>
      <w:r>
        <w:rPr>
          <w:rStyle w:val="IntenseEmphasis"/>
          <w:rFonts w:ascii="Karla" w:hAnsi="Karla"/>
          <w:i w:val="0"/>
          <w:iCs w:val="0"/>
          <w:color w:val="auto"/>
          <w:sz w:val="20"/>
          <w:szCs w:val="20"/>
        </w:rPr>
        <w:t xml:space="preserve">In the Mental Health and Wellbeing focus group, </w:t>
      </w:r>
      <w:r>
        <w:rPr>
          <w:rFonts w:ascii="Karla" w:eastAsia="Karla" w:hAnsi="Karla" w:cs="Karla"/>
          <w:sz w:val="20"/>
          <w:szCs w:val="20"/>
        </w:rPr>
        <w:t>p</w:t>
      </w:r>
      <w:r w:rsidRPr="00AE4344">
        <w:rPr>
          <w:rFonts w:ascii="Karla" w:eastAsia="Karla" w:hAnsi="Karla" w:cs="Karla"/>
          <w:sz w:val="20"/>
          <w:szCs w:val="20"/>
        </w:rPr>
        <w:t>articipants suggested that mandatory, regular, and assessed, disability-focused</w:t>
      </w:r>
      <w:r>
        <w:rPr>
          <w:rFonts w:ascii="Karla" w:eastAsia="Karla" w:hAnsi="Karla" w:cs="Karla"/>
          <w:sz w:val="20"/>
          <w:szCs w:val="20"/>
        </w:rPr>
        <w:t xml:space="preserve"> training</w:t>
      </w:r>
      <w:r w:rsidRPr="00AE4344">
        <w:rPr>
          <w:rFonts w:ascii="Karla" w:eastAsia="Karla" w:hAnsi="Karla" w:cs="Karla"/>
          <w:sz w:val="20"/>
          <w:szCs w:val="20"/>
        </w:rPr>
        <w:t xml:space="preserve"> </w:t>
      </w:r>
      <w:r>
        <w:rPr>
          <w:rFonts w:ascii="Karla" w:eastAsia="Karla" w:hAnsi="Karla" w:cs="Karla"/>
          <w:sz w:val="20"/>
          <w:szCs w:val="20"/>
        </w:rPr>
        <w:t>should be delivered</w:t>
      </w:r>
      <w:r w:rsidRPr="00AE4344">
        <w:rPr>
          <w:rFonts w:ascii="Karla" w:eastAsia="Karla" w:hAnsi="Karla" w:cs="Karla"/>
          <w:sz w:val="20"/>
          <w:szCs w:val="20"/>
        </w:rPr>
        <w:t xml:space="preserve"> to mental health</w:t>
      </w:r>
      <w:r>
        <w:rPr>
          <w:rFonts w:ascii="Karla" w:eastAsia="Karla" w:hAnsi="Karla" w:cs="Karla"/>
          <w:sz w:val="20"/>
          <w:szCs w:val="20"/>
        </w:rPr>
        <w:t>care</w:t>
      </w:r>
      <w:r w:rsidRPr="00AE4344">
        <w:rPr>
          <w:rFonts w:ascii="Karla" w:eastAsia="Karla" w:hAnsi="Karla" w:cs="Karla"/>
          <w:sz w:val="20"/>
          <w:szCs w:val="20"/>
        </w:rPr>
        <w:t xml:space="preserve"> providers. </w:t>
      </w:r>
      <w:r>
        <w:rPr>
          <w:rFonts w:ascii="Karla" w:eastAsia="Karla" w:hAnsi="Karla" w:cs="Karla"/>
          <w:sz w:val="20"/>
          <w:szCs w:val="20"/>
        </w:rPr>
        <w:t>P</w:t>
      </w:r>
      <w:r w:rsidRPr="00AE4344">
        <w:rPr>
          <w:rFonts w:ascii="Karla" w:eastAsia="Karla" w:hAnsi="Karla" w:cs="Karla"/>
          <w:sz w:val="20"/>
          <w:szCs w:val="20"/>
        </w:rPr>
        <w:t xml:space="preserve">articipants </w:t>
      </w:r>
      <w:r>
        <w:rPr>
          <w:rFonts w:ascii="Karla" w:eastAsia="Karla" w:hAnsi="Karla" w:cs="Karla"/>
          <w:sz w:val="20"/>
          <w:szCs w:val="20"/>
        </w:rPr>
        <w:t>suggested</w:t>
      </w:r>
      <w:r w:rsidRPr="00AE4344">
        <w:rPr>
          <w:rFonts w:ascii="Karla" w:eastAsia="Karla" w:hAnsi="Karla" w:cs="Karla"/>
          <w:sz w:val="20"/>
          <w:szCs w:val="20"/>
        </w:rPr>
        <w:t xml:space="preserve"> that th</w:t>
      </w:r>
      <w:r>
        <w:rPr>
          <w:rFonts w:ascii="Karla" w:eastAsia="Karla" w:hAnsi="Karla" w:cs="Karla"/>
          <w:sz w:val="20"/>
          <w:szCs w:val="20"/>
        </w:rPr>
        <w:t xml:space="preserve">is would encourage providers to treat disabled young people with respect and dignity, enable providers to feel confident in supporting disabled young people with complex needs, and allow disabled young people to </w:t>
      </w:r>
      <w:r w:rsidRPr="00AE4344">
        <w:rPr>
          <w:rFonts w:ascii="Karla" w:eastAsia="Karla" w:hAnsi="Karla" w:cs="Karla"/>
          <w:sz w:val="20"/>
          <w:szCs w:val="20"/>
        </w:rPr>
        <w:t xml:space="preserve">feel more comfortable </w:t>
      </w:r>
      <w:r>
        <w:rPr>
          <w:rFonts w:ascii="Karla" w:eastAsia="Karla" w:hAnsi="Karla" w:cs="Karla"/>
          <w:sz w:val="20"/>
          <w:szCs w:val="20"/>
        </w:rPr>
        <w:t xml:space="preserve">in </w:t>
      </w:r>
      <w:r w:rsidRPr="00AE4344">
        <w:rPr>
          <w:rFonts w:ascii="Karla" w:eastAsia="Karla" w:hAnsi="Karla" w:cs="Karla"/>
          <w:sz w:val="20"/>
          <w:szCs w:val="20"/>
        </w:rPr>
        <w:t>engaging with services</w:t>
      </w:r>
      <w:r>
        <w:rPr>
          <w:rFonts w:ascii="Karla" w:eastAsia="Karla" w:hAnsi="Karla" w:cs="Karla"/>
          <w:sz w:val="20"/>
          <w:szCs w:val="20"/>
        </w:rPr>
        <w:t>.</w:t>
      </w:r>
    </w:p>
    <w:p w14:paraId="031E1918" w14:textId="77777777" w:rsidR="002C03A7" w:rsidRPr="00476A2A" w:rsidRDefault="002C03A7" w:rsidP="002C03A7">
      <w:pPr>
        <w:rPr>
          <w:sz w:val="20"/>
          <w:szCs w:val="20"/>
        </w:rPr>
      </w:pPr>
    </w:p>
    <w:p w14:paraId="34B56085" w14:textId="77777777" w:rsidR="002C03A7" w:rsidRPr="00862C47" w:rsidRDefault="002C03A7" w:rsidP="002C03A7">
      <w:pPr>
        <w:pStyle w:val="Heading2"/>
        <w:spacing w:line="240" w:lineRule="auto"/>
        <w:rPr>
          <w:color w:val="17328B" w:themeColor="accent6"/>
        </w:rPr>
      </w:pPr>
      <w:bookmarkStart w:id="155" w:name="_Toc122514729"/>
      <w:bookmarkStart w:id="156" w:name="_Toc122695886"/>
      <w:r w:rsidRPr="00862C47">
        <w:rPr>
          <w:color w:val="17328B" w:themeColor="accent6"/>
        </w:rPr>
        <w:t>Co-design</w:t>
      </w:r>
      <w:bookmarkEnd w:id="155"/>
      <w:bookmarkEnd w:id="156"/>
    </w:p>
    <w:p w14:paraId="244991D3" w14:textId="279B8B6F" w:rsidR="00C576DA" w:rsidRPr="00862C47" w:rsidRDefault="002C03A7" w:rsidP="000D04D1">
      <w:pPr>
        <w:pStyle w:val="RecommendationYDAS"/>
        <w:rPr>
          <w:b w:val="0"/>
          <w:color w:val="auto"/>
        </w:rPr>
      </w:pPr>
      <w:r w:rsidRPr="31A1CFD2">
        <w:rPr>
          <w:b w:val="0"/>
          <w:color w:val="auto"/>
        </w:rPr>
        <w:t xml:space="preserve">Focus group participants and Working Group members frequently suggested that to improve existing systems, facilities, and resources, disabled young people must be actively involved in the design process via co-design methods. Participants and the </w:t>
      </w:r>
      <w:r w:rsidRPr="37F19005">
        <w:rPr>
          <w:b w:val="0"/>
          <w:color w:val="auto"/>
        </w:rPr>
        <w:t>w</w:t>
      </w:r>
      <w:r w:rsidRPr="31A1CFD2">
        <w:rPr>
          <w:b w:val="0"/>
          <w:color w:val="auto"/>
        </w:rPr>
        <w:t xml:space="preserve">orking </w:t>
      </w:r>
      <w:r w:rsidRPr="37F19005">
        <w:rPr>
          <w:b w:val="0"/>
          <w:color w:val="auto"/>
        </w:rPr>
        <w:t>g</w:t>
      </w:r>
      <w:r w:rsidRPr="31A1CFD2">
        <w:rPr>
          <w:b w:val="0"/>
          <w:color w:val="auto"/>
        </w:rPr>
        <w:t>roup highlighted the value of including people with a lived experience of disability in the development and re-structuring of systems, policies, and programs that impact disabled young people. Co-design with disabled young people was suggested to help formulate disability awareness and inclusion training, to help guide accessibility standards across all sectors, to update inclusive education legislation, and to guide inclusive mental healthcare and healthcare policy.</w:t>
      </w:r>
      <w:r w:rsidRPr="37F19005">
        <w:rPr>
          <w:color w:val="auto"/>
        </w:rPr>
        <w:t xml:space="preserve"> </w:t>
      </w:r>
    </w:p>
    <w:p w14:paraId="65ECFE6B" w14:textId="47DF4D66" w:rsidR="00FC015E" w:rsidRPr="009E3891" w:rsidRDefault="00A20D36" w:rsidP="009E3891">
      <w:pPr>
        <w:pStyle w:val="Heading2"/>
        <w:rPr>
          <w:color w:val="17328B" w:themeColor="accent6"/>
        </w:rPr>
      </w:pPr>
      <w:bookmarkStart w:id="157" w:name="_Toc122695887"/>
      <w:r w:rsidRPr="009E3891">
        <w:rPr>
          <w:color w:val="17328B" w:themeColor="accent6"/>
        </w:rPr>
        <w:t>Recommendations</w:t>
      </w:r>
      <w:bookmarkEnd w:id="152"/>
      <w:bookmarkEnd w:id="157"/>
    </w:p>
    <w:p w14:paraId="796E20ED" w14:textId="77777777" w:rsidR="00734AE2" w:rsidRDefault="00734AE2" w:rsidP="002B4FB4">
      <w:pPr>
        <w:pStyle w:val="ListParagraph"/>
        <w:numPr>
          <w:ilvl w:val="1"/>
          <w:numId w:val="29"/>
        </w:numPr>
        <w:rPr>
          <w:rFonts w:eastAsia="Yu Mincho"/>
          <w:color w:val="000000" w:themeColor="text1"/>
        </w:rPr>
      </w:pPr>
      <w:r w:rsidRPr="00592B8D">
        <w:rPr>
          <w:rFonts w:eastAsia="Yu Mincho"/>
          <w:color w:val="000000" w:themeColor="text1"/>
        </w:rPr>
        <w:t>Use co-design methods with disabled young people and ensure their voice and expertise are meaningfully included when developing policy responses or designing services that will have an impact on disabled young people. We recommend that these include measures to:</w:t>
      </w:r>
    </w:p>
    <w:p w14:paraId="359DC6E0" w14:textId="77777777" w:rsidR="009143DA" w:rsidRPr="009143DA" w:rsidRDefault="009143DA" w:rsidP="009143DA">
      <w:pPr>
        <w:ind w:left="360"/>
        <w:rPr>
          <w:rFonts w:eastAsia="Yu Mincho"/>
          <w:color w:val="000000" w:themeColor="text1"/>
          <w:sz w:val="10"/>
          <w:szCs w:val="10"/>
        </w:rPr>
      </w:pPr>
    </w:p>
    <w:p w14:paraId="30D558D9" w14:textId="3019F5A3" w:rsidR="00734AE2" w:rsidRPr="001F3771" w:rsidRDefault="00734AE2" w:rsidP="002B4FB4">
      <w:pPr>
        <w:pStyle w:val="ListParagraph"/>
        <w:numPr>
          <w:ilvl w:val="2"/>
          <w:numId w:val="29"/>
        </w:numPr>
        <w:rPr>
          <w:rFonts w:eastAsia="Yu Mincho"/>
          <w:color w:val="000000" w:themeColor="text1"/>
          <w:szCs w:val="20"/>
        </w:rPr>
      </w:pPr>
      <w:r w:rsidRPr="001F3771">
        <w:rPr>
          <w:rFonts w:eastAsia="Yu Mincho"/>
          <w:color w:val="000000" w:themeColor="text1"/>
          <w:szCs w:val="20"/>
        </w:rPr>
        <w:t>Identify where accessibility can be improved and create best practice standards for disability access measures that all organisations, educational institutes, and public services must adhere to.</w:t>
      </w:r>
    </w:p>
    <w:p w14:paraId="36EF01B0" w14:textId="77777777" w:rsidR="009143DA" w:rsidRPr="009143DA" w:rsidRDefault="009143DA" w:rsidP="009143DA">
      <w:pPr>
        <w:rPr>
          <w:rFonts w:eastAsia="Yu Mincho"/>
          <w:color w:val="000000" w:themeColor="text1"/>
          <w:sz w:val="10"/>
          <w:szCs w:val="10"/>
        </w:rPr>
      </w:pPr>
    </w:p>
    <w:p w14:paraId="3435E284" w14:textId="555779E3" w:rsidR="00734AE2" w:rsidRPr="009143DA" w:rsidRDefault="00734AE2" w:rsidP="002B4FB4">
      <w:pPr>
        <w:pStyle w:val="ListParagraph"/>
        <w:numPr>
          <w:ilvl w:val="2"/>
          <w:numId w:val="29"/>
        </w:numPr>
        <w:rPr>
          <w:rFonts w:eastAsia="Yu Mincho"/>
          <w:color w:val="000000" w:themeColor="text1"/>
          <w:szCs w:val="20"/>
        </w:rPr>
      </w:pPr>
      <w:r w:rsidRPr="00C576DA">
        <w:rPr>
          <w:rFonts w:eastAsia="Yu Mincho"/>
          <w:color w:val="000000" w:themeColor="text1"/>
          <w:szCs w:val="20"/>
        </w:rPr>
        <w:t>Develop the content and format of disability awareness and inclusion training for all sectors</w:t>
      </w:r>
      <w:r w:rsidRPr="00C576DA">
        <w:rPr>
          <w:color w:val="000000" w:themeColor="text1"/>
          <w:szCs w:val="20"/>
        </w:rPr>
        <w:t xml:space="preserve"> and</w:t>
      </w:r>
      <w:r w:rsidRPr="00C576DA" w:rsidDel="006118A5">
        <w:rPr>
          <w:color w:val="000000" w:themeColor="text1"/>
          <w:szCs w:val="20"/>
        </w:rPr>
        <w:t xml:space="preserve"> </w:t>
      </w:r>
      <w:r w:rsidRPr="00C576DA">
        <w:rPr>
          <w:color w:val="000000" w:themeColor="text1"/>
          <w:szCs w:val="20"/>
        </w:rPr>
        <w:t>ensure the training is tailored to each sector’s particular requirements.</w:t>
      </w:r>
    </w:p>
    <w:p w14:paraId="78CB623B" w14:textId="77777777" w:rsidR="009143DA" w:rsidRPr="009143DA" w:rsidRDefault="009143DA" w:rsidP="009143DA">
      <w:pPr>
        <w:rPr>
          <w:rFonts w:eastAsia="Yu Mincho"/>
          <w:color w:val="000000" w:themeColor="text1"/>
          <w:sz w:val="10"/>
          <w:szCs w:val="10"/>
        </w:rPr>
      </w:pPr>
    </w:p>
    <w:p w14:paraId="311FD769" w14:textId="5FEC7DDB" w:rsidR="00734AE2" w:rsidRPr="009143DA" w:rsidRDefault="00734AE2" w:rsidP="002B4FB4">
      <w:pPr>
        <w:pStyle w:val="ListParagraph"/>
        <w:numPr>
          <w:ilvl w:val="2"/>
          <w:numId w:val="29"/>
        </w:numPr>
        <w:rPr>
          <w:rFonts w:eastAsia="Yu Mincho"/>
          <w:color w:val="000000" w:themeColor="text1"/>
          <w:szCs w:val="20"/>
        </w:rPr>
      </w:pPr>
      <w:r w:rsidRPr="00C576DA">
        <w:rPr>
          <w:rFonts w:eastAsia="Calibri" w:cs="Arial"/>
          <w:color w:val="000000" w:themeColor="text1"/>
          <w:szCs w:val="20"/>
        </w:rPr>
        <w:t>Update inclusive education legislation and policy</w:t>
      </w:r>
      <w:r w:rsidRPr="00C576DA">
        <w:rPr>
          <w:color w:val="000000" w:themeColor="text1"/>
          <w:szCs w:val="20"/>
        </w:rPr>
        <w:t xml:space="preserve"> including the development of a disability-specific anti-bullying program delivered across schools nationwide</w:t>
      </w:r>
      <w:r w:rsidR="00C576DA" w:rsidRPr="00C576DA">
        <w:rPr>
          <w:color w:val="000000" w:themeColor="text1"/>
          <w:szCs w:val="20"/>
        </w:rPr>
        <w:t>.</w:t>
      </w:r>
    </w:p>
    <w:p w14:paraId="47C45B00" w14:textId="77777777" w:rsidR="009143DA" w:rsidRPr="009143DA" w:rsidRDefault="009143DA" w:rsidP="009143DA">
      <w:pPr>
        <w:rPr>
          <w:rFonts w:eastAsia="Yu Mincho"/>
          <w:color w:val="000000" w:themeColor="text1"/>
          <w:sz w:val="10"/>
          <w:szCs w:val="10"/>
        </w:rPr>
      </w:pPr>
    </w:p>
    <w:p w14:paraId="301CDD55" w14:textId="167CF127" w:rsidR="00734AE2" w:rsidRDefault="00734AE2" w:rsidP="002B4FB4">
      <w:pPr>
        <w:pStyle w:val="ListParagraph"/>
        <w:numPr>
          <w:ilvl w:val="2"/>
          <w:numId w:val="29"/>
        </w:numPr>
        <w:rPr>
          <w:color w:val="000000" w:themeColor="text1"/>
          <w:szCs w:val="20"/>
        </w:rPr>
      </w:pPr>
      <w:r w:rsidRPr="00C576DA">
        <w:rPr>
          <w:color w:val="000000" w:themeColor="text1"/>
          <w:szCs w:val="20"/>
        </w:rPr>
        <w:t>Create a campaign informing the public about invisible disabilities on public transport and update priority seat signage to include invisible disabilities</w:t>
      </w:r>
      <w:r w:rsidR="00C576DA" w:rsidRPr="00C576DA">
        <w:rPr>
          <w:color w:val="000000" w:themeColor="text1"/>
          <w:szCs w:val="20"/>
        </w:rPr>
        <w:t>.</w:t>
      </w:r>
    </w:p>
    <w:p w14:paraId="47A4AD93" w14:textId="77777777" w:rsidR="009143DA" w:rsidRPr="009143DA" w:rsidRDefault="009143DA" w:rsidP="009143DA">
      <w:pPr>
        <w:rPr>
          <w:color w:val="000000" w:themeColor="text1"/>
          <w:sz w:val="10"/>
          <w:szCs w:val="10"/>
        </w:rPr>
      </w:pPr>
    </w:p>
    <w:p w14:paraId="354BACE4" w14:textId="46238667" w:rsidR="00734AE2" w:rsidRPr="009143DA" w:rsidRDefault="00734AE2" w:rsidP="002B4FB4">
      <w:pPr>
        <w:pStyle w:val="ListParagraph"/>
        <w:numPr>
          <w:ilvl w:val="2"/>
          <w:numId w:val="29"/>
        </w:numPr>
        <w:rPr>
          <w:rFonts w:eastAsia="Yu Mincho"/>
          <w:color w:val="000000" w:themeColor="text1"/>
        </w:rPr>
      </w:pPr>
      <w:r w:rsidRPr="47B4DAF9">
        <w:rPr>
          <w:color w:val="000000" w:themeColor="text1"/>
        </w:rPr>
        <w:t>Re-design the healthcare system to alleviate ingrained ableism and promote inclusive and responsive care for the unique needs of disabled young people</w:t>
      </w:r>
      <w:r w:rsidR="00C576DA" w:rsidRPr="47B4DAF9">
        <w:rPr>
          <w:color w:val="000000" w:themeColor="text1"/>
        </w:rPr>
        <w:t>.</w:t>
      </w:r>
    </w:p>
    <w:p w14:paraId="2C364B1C" w14:textId="77777777" w:rsidR="009143DA" w:rsidRPr="009143DA" w:rsidRDefault="009143DA" w:rsidP="009143DA">
      <w:pPr>
        <w:rPr>
          <w:rFonts w:eastAsia="Yu Mincho"/>
          <w:color w:val="000000" w:themeColor="text1"/>
          <w:sz w:val="10"/>
          <w:szCs w:val="10"/>
        </w:rPr>
      </w:pPr>
    </w:p>
    <w:p w14:paraId="0069CF99" w14:textId="156C89FB" w:rsidR="00734AE2" w:rsidRPr="009143DA" w:rsidRDefault="00734AE2" w:rsidP="002B4FB4">
      <w:pPr>
        <w:pStyle w:val="ListParagraph"/>
        <w:numPr>
          <w:ilvl w:val="1"/>
          <w:numId w:val="29"/>
        </w:numPr>
        <w:rPr>
          <w:rFonts w:eastAsia="Calibri"/>
          <w:color w:val="000000" w:themeColor="text1"/>
        </w:rPr>
      </w:pPr>
      <w:r w:rsidRPr="00592B8D">
        <w:rPr>
          <w:rFonts w:eastAsia="Calibri" w:cs="Arial"/>
          <w:color w:val="000000" w:themeColor="text1"/>
        </w:rPr>
        <w:t>Embed mandated accessibility measures across all education facilities, housing and construction industries, transport infrastructure, healthcare facilities, and mental healthcare settings in Australia and require reporting on compliance.</w:t>
      </w:r>
    </w:p>
    <w:p w14:paraId="31C5B7E0" w14:textId="77777777" w:rsidR="009143DA" w:rsidRPr="009143DA" w:rsidRDefault="009143DA" w:rsidP="009143DA">
      <w:pPr>
        <w:ind w:left="360"/>
        <w:rPr>
          <w:rFonts w:eastAsia="Calibri"/>
          <w:color w:val="000000" w:themeColor="text1"/>
          <w:sz w:val="10"/>
          <w:szCs w:val="10"/>
        </w:rPr>
      </w:pPr>
    </w:p>
    <w:p w14:paraId="23BBAA64" w14:textId="6F9735C9" w:rsidR="00734AE2" w:rsidRDefault="00734AE2" w:rsidP="002B4FB4">
      <w:pPr>
        <w:pStyle w:val="ListParagraph"/>
        <w:numPr>
          <w:ilvl w:val="1"/>
          <w:numId w:val="29"/>
        </w:numPr>
        <w:rPr>
          <w:color w:val="000000" w:themeColor="text1"/>
          <w:szCs w:val="20"/>
        </w:rPr>
      </w:pPr>
      <w:r w:rsidRPr="00C576DA">
        <w:rPr>
          <w:color w:val="000000" w:themeColor="text1"/>
          <w:szCs w:val="20"/>
        </w:rPr>
        <w:t>Provide disability awareness and inclusion training, delivered by disabled people, across all sectors with regular refresher training that includes updated best practice to ensure that:</w:t>
      </w:r>
    </w:p>
    <w:p w14:paraId="0EFA18BF" w14:textId="77777777" w:rsidR="00876380" w:rsidRPr="00876380" w:rsidRDefault="00876380" w:rsidP="00876380">
      <w:pPr>
        <w:rPr>
          <w:color w:val="000000" w:themeColor="text1"/>
          <w:sz w:val="10"/>
          <w:szCs w:val="10"/>
        </w:rPr>
      </w:pPr>
    </w:p>
    <w:p w14:paraId="03A3DFC4" w14:textId="1168BB2C" w:rsidR="00734AE2" w:rsidRPr="00876380" w:rsidRDefault="00734AE2" w:rsidP="002B4FB4">
      <w:pPr>
        <w:pStyle w:val="ListParagraph"/>
        <w:numPr>
          <w:ilvl w:val="2"/>
          <w:numId w:val="29"/>
        </w:numPr>
        <w:ind w:left="1296"/>
        <w:rPr>
          <w:rFonts w:eastAsia="Yu Mincho"/>
          <w:color w:val="000000" w:themeColor="text1"/>
          <w:szCs w:val="20"/>
        </w:rPr>
      </w:pPr>
      <w:r w:rsidRPr="00C576DA">
        <w:rPr>
          <w:rFonts w:eastAsia="Yu Mincho"/>
          <w:color w:val="000000" w:themeColor="text1"/>
          <w:szCs w:val="20"/>
        </w:rPr>
        <w:t>T</w:t>
      </w:r>
      <w:r w:rsidRPr="00C576DA">
        <w:rPr>
          <w:rFonts w:eastAsia="Calibri" w:cs="Arial"/>
          <w:color w:val="000000" w:themeColor="text1"/>
          <w:szCs w:val="20"/>
        </w:rPr>
        <w:t>eaching courses in TAFEs and universities nationwide are embedded with best practice on how to support disabled students.</w:t>
      </w:r>
    </w:p>
    <w:p w14:paraId="519DC3E3" w14:textId="77777777" w:rsidR="00876380" w:rsidRPr="00876380" w:rsidRDefault="00876380" w:rsidP="00876380">
      <w:pPr>
        <w:rPr>
          <w:rFonts w:eastAsia="Yu Mincho"/>
          <w:color w:val="000000" w:themeColor="text1"/>
          <w:sz w:val="10"/>
          <w:szCs w:val="10"/>
        </w:rPr>
      </w:pPr>
    </w:p>
    <w:p w14:paraId="72067342" w14:textId="2854773B" w:rsidR="00734AE2" w:rsidRPr="00876380" w:rsidRDefault="00734AE2" w:rsidP="002B4FB4">
      <w:pPr>
        <w:pStyle w:val="ListParagraph"/>
        <w:numPr>
          <w:ilvl w:val="2"/>
          <w:numId w:val="29"/>
        </w:numPr>
        <w:ind w:left="1296"/>
        <w:rPr>
          <w:rFonts w:eastAsia="Yu Mincho"/>
          <w:color w:val="000000" w:themeColor="text1"/>
          <w:szCs w:val="20"/>
        </w:rPr>
      </w:pPr>
      <w:r w:rsidRPr="00C576DA">
        <w:rPr>
          <w:rFonts w:eastAsia="Calibri" w:cs="Arial"/>
          <w:color w:val="000000" w:themeColor="text1"/>
          <w:szCs w:val="20"/>
        </w:rPr>
        <w:t>The national curriculum is embedded with a focus on preventing stigma and discrimination against disabled people.</w:t>
      </w:r>
    </w:p>
    <w:p w14:paraId="61FB857C" w14:textId="77777777" w:rsidR="00876380" w:rsidRPr="00876380" w:rsidRDefault="00876380" w:rsidP="00876380">
      <w:pPr>
        <w:rPr>
          <w:rFonts w:eastAsia="Yu Mincho"/>
          <w:color w:val="000000" w:themeColor="text1"/>
          <w:sz w:val="10"/>
          <w:szCs w:val="10"/>
        </w:rPr>
      </w:pPr>
    </w:p>
    <w:p w14:paraId="6C70B545" w14:textId="7912BC31" w:rsidR="00734AE2" w:rsidRPr="00EE0835" w:rsidRDefault="00734AE2" w:rsidP="002B4FB4">
      <w:pPr>
        <w:pStyle w:val="ListParagraph"/>
        <w:numPr>
          <w:ilvl w:val="2"/>
          <w:numId w:val="29"/>
        </w:numPr>
        <w:ind w:left="1296"/>
        <w:rPr>
          <w:rFonts w:eastAsia="Yu Mincho"/>
          <w:color w:val="000000" w:themeColor="text1"/>
          <w:szCs w:val="20"/>
        </w:rPr>
      </w:pPr>
      <w:r w:rsidRPr="00C576DA">
        <w:rPr>
          <w:color w:val="000000" w:themeColor="text1"/>
          <w:szCs w:val="20"/>
        </w:rPr>
        <w:t xml:space="preserve">Workers who interact with disabled young people know how to best support disabled people. This includes those who work in healthcare, mental healthcare, education, justice and policing, employers, and transport workers. </w:t>
      </w:r>
    </w:p>
    <w:p w14:paraId="63EE54BD" w14:textId="77777777" w:rsidR="00EE0835" w:rsidRPr="00EE0835" w:rsidRDefault="00EE0835" w:rsidP="00EE0835">
      <w:pPr>
        <w:rPr>
          <w:rFonts w:eastAsia="Yu Mincho"/>
          <w:color w:val="000000" w:themeColor="text1"/>
          <w:sz w:val="10"/>
          <w:szCs w:val="10"/>
        </w:rPr>
      </w:pPr>
    </w:p>
    <w:p w14:paraId="4C4ABB74" w14:textId="0A0EA4EE" w:rsidR="00734AE2" w:rsidRPr="00EE0835" w:rsidRDefault="00734AE2" w:rsidP="002B4FB4">
      <w:pPr>
        <w:pStyle w:val="ListParagraph"/>
        <w:numPr>
          <w:ilvl w:val="2"/>
          <w:numId w:val="29"/>
        </w:numPr>
        <w:ind w:left="1296"/>
        <w:rPr>
          <w:rFonts w:eastAsia="Yu Mincho"/>
          <w:color w:val="000000" w:themeColor="text1"/>
          <w:szCs w:val="20"/>
        </w:rPr>
      </w:pPr>
      <w:r w:rsidRPr="00C576DA">
        <w:rPr>
          <w:rFonts w:eastAsia="Yu Mincho"/>
          <w:color w:val="000000" w:themeColor="text1"/>
          <w:szCs w:val="20"/>
        </w:rPr>
        <w:t xml:space="preserve">Employees and managers are informed on how to </w:t>
      </w:r>
      <w:r w:rsidRPr="00C576DA">
        <w:rPr>
          <w:color w:val="000000" w:themeColor="text1"/>
          <w:szCs w:val="20"/>
        </w:rPr>
        <w:t>create inclusive and accessible environments for disabled young people, and value the capabilities and skills held by disabled young people.</w:t>
      </w:r>
    </w:p>
    <w:p w14:paraId="4401940F" w14:textId="77777777" w:rsidR="00EE0835" w:rsidRPr="00EE0835" w:rsidRDefault="00EE0835" w:rsidP="00EE0835">
      <w:pPr>
        <w:rPr>
          <w:rFonts w:eastAsia="Yu Mincho"/>
          <w:color w:val="000000" w:themeColor="text1"/>
          <w:sz w:val="10"/>
          <w:szCs w:val="10"/>
        </w:rPr>
      </w:pPr>
    </w:p>
    <w:p w14:paraId="6A063671" w14:textId="77777777" w:rsidR="00734AE2" w:rsidRPr="00C576DA" w:rsidRDefault="00734AE2" w:rsidP="002B4FB4">
      <w:pPr>
        <w:pStyle w:val="ListParagraph"/>
        <w:numPr>
          <w:ilvl w:val="1"/>
          <w:numId w:val="29"/>
        </w:numPr>
        <w:rPr>
          <w:color w:val="000000" w:themeColor="text1"/>
        </w:rPr>
      </w:pPr>
      <w:r w:rsidRPr="00592B8D">
        <w:rPr>
          <w:color w:val="000000" w:themeColor="text1"/>
        </w:rPr>
        <w:t>Resource community-led independent advocacy organisations to support disabled young people to have their rights and needs upheld, particularly when they are accessing public services, the health system and education system.</w:t>
      </w:r>
    </w:p>
    <w:p w14:paraId="3BB29BD7" w14:textId="6D77010F" w:rsidR="455C44F0" w:rsidRDefault="455C44F0" w:rsidP="25B3914B">
      <w:pPr>
        <w:rPr>
          <w:color w:val="000000" w:themeColor="text1"/>
        </w:rPr>
      </w:pPr>
    </w:p>
    <w:p w14:paraId="1C3243ED" w14:textId="0E27CC13" w:rsidR="00F351F1" w:rsidRDefault="00F351F1" w:rsidP="00F351F1">
      <w:pPr>
        <w:pStyle w:val="Heading1"/>
        <w:spacing w:after="0"/>
        <w:rPr>
          <w:b/>
          <w:bCs/>
        </w:rPr>
      </w:pPr>
      <w:bookmarkStart w:id="158" w:name="_Toc122695888"/>
      <w:r>
        <w:rPr>
          <w:noProof/>
        </w:rPr>
        <w:drawing>
          <wp:anchor distT="0" distB="0" distL="114300" distR="114300" simplePos="0" relativeHeight="251658264" behindDoc="1" locked="0" layoutInCell="1" allowOverlap="1" wp14:anchorId="7B62E846" wp14:editId="278792DB">
            <wp:simplePos x="0" y="0"/>
            <wp:positionH relativeFrom="column">
              <wp:posOffset>0</wp:posOffset>
            </wp:positionH>
            <wp:positionV relativeFrom="paragraph">
              <wp:posOffset>456272</wp:posOffset>
            </wp:positionV>
            <wp:extent cx="5724525" cy="31750"/>
            <wp:effectExtent l="0" t="0" r="3175" b="6350"/>
            <wp:wrapSquare wrapText="bothSides"/>
            <wp:docPr id="16155150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4525" cy="31750"/>
                    </a:xfrm>
                    <a:prstGeom prst="rect">
                      <a:avLst/>
                    </a:prstGeom>
                  </pic:spPr>
                </pic:pic>
              </a:graphicData>
            </a:graphic>
            <wp14:sizeRelH relativeFrom="page">
              <wp14:pctWidth>0</wp14:pctWidth>
            </wp14:sizeRelH>
            <wp14:sizeRelV relativeFrom="page">
              <wp14:pctHeight>0</wp14:pctHeight>
            </wp14:sizeRelV>
          </wp:anchor>
        </w:drawing>
      </w:r>
      <w:r w:rsidR="49024070" w:rsidRPr="25B3914B">
        <w:rPr>
          <w:b/>
          <w:bCs/>
        </w:rPr>
        <w:t xml:space="preserve">Intersectional </w:t>
      </w:r>
      <w:r w:rsidR="009048B1">
        <w:rPr>
          <w:b/>
          <w:bCs/>
        </w:rPr>
        <w:t>E</w:t>
      </w:r>
      <w:r w:rsidR="49024070" w:rsidRPr="25B3914B">
        <w:rPr>
          <w:b/>
          <w:bCs/>
        </w:rPr>
        <w:t>xperiences</w:t>
      </w:r>
      <w:bookmarkEnd w:id="158"/>
    </w:p>
    <w:p w14:paraId="5A1655C9" w14:textId="5F4EB4DE" w:rsidR="006330A5" w:rsidRPr="006330A5" w:rsidRDefault="006330A5" w:rsidP="006330A5">
      <w:pPr>
        <w:rPr>
          <w:lang w:eastAsia="en-US"/>
        </w:rPr>
      </w:pPr>
    </w:p>
    <w:p w14:paraId="49A4435C" w14:textId="143BC7A9" w:rsidR="7B16EAC3" w:rsidRDefault="005B2DD0" w:rsidP="6F87D789">
      <w:pPr>
        <w:pStyle w:val="Subtitle"/>
      </w:pPr>
      <w:r>
        <w:t>The lower rates of participation in NDIS and underutilisation of other disability support services by First Nations peoples and culturally diverse communities is well documented.</w:t>
      </w:r>
      <w:r w:rsidR="00D5330E">
        <w:rPr>
          <w:rStyle w:val="EndnoteReference"/>
        </w:rPr>
        <w:endnoteReference w:id="31"/>
      </w:r>
      <w:r w:rsidR="00C345C2">
        <w:rPr>
          <w:vertAlign w:val="superscript"/>
        </w:rPr>
        <w:t xml:space="preserve">, </w:t>
      </w:r>
      <w:r w:rsidR="00C345C2">
        <w:rPr>
          <w:rStyle w:val="EndnoteReference"/>
        </w:rPr>
        <w:endnoteReference w:id="32"/>
      </w:r>
      <w:r>
        <w:t xml:space="preserve"> </w:t>
      </w:r>
      <w:r w:rsidR="65552857">
        <w:t xml:space="preserve">Ensuring that disabled young people with intersecting </w:t>
      </w:r>
      <w:r w:rsidR="27CF3AC9">
        <w:t>identities</w:t>
      </w:r>
      <w:r w:rsidR="65552857">
        <w:t xml:space="preserve"> </w:t>
      </w:r>
      <w:r w:rsidR="1FC158EC">
        <w:t>can</w:t>
      </w:r>
      <w:r w:rsidR="65552857">
        <w:t xml:space="preserve"> access </w:t>
      </w:r>
      <w:r w:rsidR="405C3AF2">
        <w:t>culturally safe</w:t>
      </w:r>
      <w:r w:rsidR="65552857">
        <w:t xml:space="preserve"> support services </w:t>
      </w:r>
      <w:r w:rsidR="676857B5">
        <w:t xml:space="preserve">was a </w:t>
      </w:r>
      <w:r w:rsidR="24F37F5D">
        <w:t xml:space="preserve">recurrent theme in the focus groups facilitated by YDAS. </w:t>
      </w:r>
      <w:r w:rsidR="4FCAE8C6">
        <w:t xml:space="preserve"> Focus group participants spoke about the </w:t>
      </w:r>
      <w:r w:rsidR="0B1C554C">
        <w:t>difficulty in accessing services</w:t>
      </w:r>
      <w:r w:rsidR="4FCAE8C6">
        <w:t xml:space="preserve"> </w:t>
      </w:r>
      <w:r w:rsidR="7FD27F67">
        <w:t xml:space="preserve">and </w:t>
      </w:r>
      <w:r w:rsidR="6A993BE7">
        <w:t xml:space="preserve">cultural </w:t>
      </w:r>
      <w:r w:rsidR="7FD27F67">
        <w:t xml:space="preserve">events when they had </w:t>
      </w:r>
      <w:r w:rsidR="40735A19">
        <w:t>intersecti</w:t>
      </w:r>
      <w:r w:rsidR="5C7B2156">
        <w:t>ng</w:t>
      </w:r>
      <w:r w:rsidR="7FD27F67">
        <w:t xml:space="preserve"> identities. </w:t>
      </w:r>
    </w:p>
    <w:p w14:paraId="05FC94C7" w14:textId="031953A4" w:rsidR="56A0CE4C" w:rsidRPr="00EE544A" w:rsidRDefault="56A0CE4C" w:rsidP="00EE544A">
      <w:pPr>
        <w:pStyle w:val="Heading2"/>
        <w:rPr>
          <w:color w:val="17328B" w:themeColor="accent6"/>
        </w:rPr>
      </w:pPr>
      <w:bookmarkStart w:id="159" w:name="_Toc122695889"/>
      <w:r w:rsidRPr="00EE544A">
        <w:rPr>
          <w:color w:val="17328B" w:themeColor="accent6"/>
        </w:rPr>
        <w:t>First Nations Peoples</w:t>
      </w:r>
      <w:bookmarkEnd w:id="159"/>
      <w:r w:rsidRPr="00EE544A">
        <w:rPr>
          <w:color w:val="17328B" w:themeColor="accent6"/>
        </w:rPr>
        <w:t xml:space="preserve">  </w:t>
      </w:r>
    </w:p>
    <w:p w14:paraId="170FD368" w14:textId="5CC44BC9" w:rsidR="56A0CE4C" w:rsidRDefault="56A0CE4C" w:rsidP="006330A5">
      <w:pPr>
        <w:spacing w:line="360" w:lineRule="auto"/>
        <w:rPr>
          <w:rFonts w:ascii="Karla" w:eastAsia="Karla" w:hAnsi="Karla" w:cs="Karla"/>
          <w:color w:val="000000" w:themeColor="text1"/>
          <w:sz w:val="20"/>
          <w:szCs w:val="20"/>
        </w:rPr>
      </w:pPr>
      <w:r w:rsidRPr="72B94FDB">
        <w:rPr>
          <w:rFonts w:ascii="Karla" w:eastAsia="Karla" w:hAnsi="Karla" w:cs="Karla"/>
          <w:color w:val="000000" w:themeColor="text1"/>
          <w:sz w:val="20"/>
          <w:szCs w:val="20"/>
        </w:rPr>
        <w:t xml:space="preserve">The experiences of </w:t>
      </w:r>
      <w:r w:rsidRPr="37B46229">
        <w:rPr>
          <w:rFonts w:ascii="Karla" w:eastAsia="Karla" w:hAnsi="Karla" w:cs="Karla"/>
          <w:color w:val="000000" w:themeColor="text1"/>
          <w:sz w:val="20"/>
          <w:szCs w:val="20"/>
        </w:rPr>
        <w:t xml:space="preserve">First Nations </w:t>
      </w:r>
      <w:r w:rsidRPr="72B94FDB">
        <w:rPr>
          <w:rFonts w:ascii="Karla" w:eastAsia="Karla" w:hAnsi="Karla" w:cs="Karla"/>
          <w:color w:val="000000" w:themeColor="text1"/>
          <w:sz w:val="20"/>
          <w:szCs w:val="20"/>
        </w:rPr>
        <w:t xml:space="preserve">disabled </w:t>
      </w:r>
      <w:r w:rsidRPr="37B46229">
        <w:rPr>
          <w:rFonts w:ascii="Karla" w:eastAsia="Karla" w:hAnsi="Karla" w:cs="Karla"/>
          <w:color w:val="000000" w:themeColor="text1"/>
          <w:sz w:val="20"/>
          <w:szCs w:val="20"/>
        </w:rPr>
        <w:t xml:space="preserve">young people were highlighted </w:t>
      </w:r>
      <w:r w:rsidRPr="77CA3009">
        <w:rPr>
          <w:rFonts w:ascii="Karla" w:eastAsia="Karla" w:hAnsi="Karla" w:cs="Karla"/>
          <w:color w:val="000000" w:themeColor="text1"/>
          <w:sz w:val="20"/>
          <w:szCs w:val="20"/>
        </w:rPr>
        <w:t>in submissions</w:t>
      </w:r>
      <w:r w:rsidRPr="72B94FDB">
        <w:rPr>
          <w:rFonts w:ascii="Karla" w:eastAsia="Karla" w:hAnsi="Karla" w:cs="Karla"/>
          <w:color w:val="000000" w:themeColor="text1"/>
          <w:sz w:val="20"/>
          <w:szCs w:val="20"/>
        </w:rPr>
        <w:t xml:space="preserve"> and briefing papers </w:t>
      </w:r>
      <w:r w:rsidRPr="77CA3009">
        <w:rPr>
          <w:rFonts w:ascii="Karla" w:eastAsia="Karla" w:hAnsi="Karla" w:cs="Karla"/>
          <w:color w:val="000000" w:themeColor="text1"/>
          <w:sz w:val="20"/>
          <w:szCs w:val="20"/>
        </w:rPr>
        <w:t>prepared by First</w:t>
      </w:r>
      <w:r w:rsidRPr="5AA3C658">
        <w:rPr>
          <w:rFonts w:ascii="Karla" w:eastAsia="Karla" w:hAnsi="Karla" w:cs="Karla"/>
          <w:color w:val="000000" w:themeColor="text1"/>
          <w:sz w:val="20"/>
          <w:szCs w:val="20"/>
        </w:rPr>
        <w:t xml:space="preserve"> </w:t>
      </w:r>
      <w:r w:rsidR="3B099C9F" w:rsidRPr="24057F5C">
        <w:rPr>
          <w:rFonts w:ascii="Karla" w:eastAsia="Karla" w:hAnsi="Karla" w:cs="Karla"/>
          <w:color w:val="000000" w:themeColor="text1"/>
          <w:sz w:val="20"/>
          <w:szCs w:val="20"/>
        </w:rPr>
        <w:t xml:space="preserve">Peoples </w:t>
      </w:r>
      <w:r w:rsidR="3B099C9F" w:rsidRPr="2621BC7E">
        <w:rPr>
          <w:rFonts w:ascii="Karla" w:eastAsia="Karla" w:hAnsi="Karla" w:cs="Karla"/>
          <w:color w:val="000000" w:themeColor="text1"/>
          <w:sz w:val="20"/>
          <w:szCs w:val="20"/>
        </w:rPr>
        <w:t xml:space="preserve">Disability Network </w:t>
      </w:r>
      <w:r w:rsidR="3B099C9F" w:rsidRPr="54A6DDEC">
        <w:rPr>
          <w:rFonts w:ascii="Karla" w:eastAsia="Karla" w:hAnsi="Karla" w:cs="Karla"/>
          <w:color w:val="000000" w:themeColor="text1"/>
          <w:sz w:val="20"/>
          <w:szCs w:val="20"/>
        </w:rPr>
        <w:t>(</w:t>
      </w:r>
      <w:r w:rsidR="26FBF41F" w:rsidRPr="396DBAA2">
        <w:rPr>
          <w:rFonts w:ascii="Karla" w:eastAsia="Karla" w:hAnsi="Karla" w:cs="Karla"/>
          <w:color w:val="000000" w:themeColor="text1"/>
          <w:sz w:val="20"/>
          <w:szCs w:val="20"/>
        </w:rPr>
        <w:t>FPDN</w:t>
      </w:r>
      <w:r w:rsidR="3B099C9F" w:rsidRPr="774A5AC0">
        <w:rPr>
          <w:rFonts w:ascii="Karla" w:eastAsia="Karla" w:hAnsi="Karla" w:cs="Karla"/>
          <w:color w:val="000000" w:themeColor="text1"/>
          <w:sz w:val="20"/>
          <w:szCs w:val="20"/>
        </w:rPr>
        <w:t>)</w:t>
      </w:r>
      <w:r w:rsidR="00DE436E">
        <w:rPr>
          <w:rStyle w:val="EndnoteReference"/>
          <w:rFonts w:ascii="Karla" w:eastAsia="Karla" w:hAnsi="Karla" w:cs="Karla"/>
          <w:color w:val="000000" w:themeColor="text1"/>
          <w:sz w:val="20"/>
          <w:szCs w:val="20"/>
        </w:rPr>
        <w:endnoteReference w:id="33"/>
      </w:r>
      <w:r w:rsidR="00DE436E">
        <w:rPr>
          <w:rFonts w:ascii="Karla" w:eastAsia="Karla" w:hAnsi="Karla" w:cs="Karla"/>
          <w:color w:val="000000" w:themeColor="text1"/>
          <w:sz w:val="20"/>
          <w:szCs w:val="20"/>
          <w:vertAlign w:val="superscript"/>
        </w:rPr>
        <w:t xml:space="preserve">, </w:t>
      </w:r>
      <w:r w:rsidR="00DE436E">
        <w:rPr>
          <w:rStyle w:val="EndnoteReference"/>
          <w:rFonts w:ascii="Karla" w:eastAsia="Karla" w:hAnsi="Karla" w:cs="Karla"/>
          <w:color w:val="000000" w:themeColor="text1"/>
          <w:sz w:val="20"/>
          <w:szCs w:val="20"/>
        </w:rPr>
        <w:endnoteReference w:id="34"/>
      </w:r>
      <w:r w:rsidR="3B099C9F" w:rsidRPr="774A5AC0">
        <w:rPr>
          <w:rFonts w:ascii="Karla" w:eastAsia="Karla" w:hAnsi="Karla" w:cs="Karla"/>
          <w:color w:val="000000" w:themeColor="text1"/>
          <w:sz w:val="20"/>
          <w:szCs w:val="20"/>
        </w:rPr>
        <w:t xml:space="preserve"> and </w:t>
      </w:r>
      <w:r w:rsidR="3B099C9F" w:rsidRPr="1EA4BBC4">
        <w:rPr>
          <w:rFonts w:ascii="Karla" w:eastAsia="Karla" w:hAnsi="Karla" w:cs="Karla"/>
          <w:color w:val="000000" w:themeColor="text1"/>
          <w:sz w:val="20"/>
          <w:szCs w:val="20"/>
        </w:rPr>
        <w:t>Victorian Aboriginal Child Care Agency (VACCA)</w:t>
      </w:r>
      <w:r w:rsidR="00DE436E">
        <w:rPr>
          <w:rStyle w:val="EndnoteReference"/>
          <w:rFonts w:ascii="Karla" w:eastAsia="Karla" w:hAnsi="Karla" w:cs="Karla"/>
          <w:color w:val="000000" w:themeColor="text1"/>
          <w:sz w:val="20"/>
          <w:szCs w:val="20"/>
        </w:rPr>
        <w:endnoteReference w:id="35"/>
      </w:r>
      <w:r w:rsidR="76178C98" w:rsidRPr="1EA4BBC4">
        <w:rPr>
          <w:rFonts w:ascii="Karla" w:eastAsia="Karla" w:hAnsi="Karla" w:cs="Karla"/>
          <w:color w:val="000000" w:themeColor="text1"/>
          <w:sz w:val="20"/>
          <w:szCs w:val="20"/>
        </w:rPr>
        <w:t xml:space="preserve"> for the Disability Royal Commission</w:t>
      </w:r>
      <w:r w:rsidR="0E1BAA74" w:rsidRPr="1EA4BBC4">
        <w:rPr>
          <w:rFonts w:ascii="Karla" w:eastAsia="Karla" w:hAnsi="Karla" w:cs="Karla"/>
          <w:color w:val="000000" w:themeColor="text1"/>
          <w:sz w:val="20"/>
          <w:szCs w:val="20"/>
        </w:rPr>
        <w:t xml:space="preserve">. </w:t>
      </w:r>
    </w:p>
    <w:p w14:paraId="55557D4F" w14:textId="09CCB978" w:rsidR="7775F681" w:rsidRDefault="7775F681" w:rsidP="006330A5">
      <w:pPr>
        <w:spacing w:line="360" w:lineRule="auto"/>
        <w:rPr>
          <w:rFonts w:ascii="Karla" w:eastAsia="Karla" w:hAnsi="Karla" w:cs="Karla"/>
          <w:color w:val="000000" w:themeColor="text1"/>
          <w:sz w:val="20"/>
          <w:szCs w:val="20"/>
        </w:rPr>
      </w:pPr>
    </w:p>
    <w:p w14:paraId="76F5B3FB" w14:textId="2F34B523" w:rsidR="0E1BAA74" w:rsidRDefault="0E1BAA74" w:rsidP="006330A5">
      <w:pPr>
        <w:spacing w:line="360" w:lineRule="auto"/>
        <w:rPr>
          <w:rFonts w:ascii="Karla" w:eastAsia="Karla" w:hAnsi="Karla" w:cs="Karla"/>
          <w:color w:val="000000" w:themeColor="text1"/>
          <w:sz w:val="20"/>
          <w:szCs w:val="20"/>
        </w:rPr>
      </w:pPr>
      <w:r w:rsidRPr="1EA4BBC4">
        <w:rPr>
          <w:rFonts w:ascii="Karla" w:eastAsia="Karla" w:hAnsi="Karla" w:cs="Karla"/>
          <w:color w:val="000000" w:themeColor="text1"/>
          <w:sz w:val="20"/>
          <w:szCs w:val="20"/>
        </w:rPr>
        <w:t xml:space="preserve">YDAS strongly endorses the </w:t>
      </w:r>
      <w:r w:rsidR="15045420" w:rsidRPr="1EA4BBC4">
        <w:rPr>
          <w:rFonts w:ascii="Karla" w:eastAsia="Karla" w:hAnsi="Karla" w:cs="Karla"/>
          <w:color w:val="000000" w:themeColor="text1"/>
          <w:sz w:val="20"/>
          <w:szCs w:val="20"/>
        </w:rPr>
        <w:t xml:space="preserve">solutions and </w:t>
      </w:r>
      <w:r w:rsidRPr="1EA4BBC4">
        <w:rPr>
          <w:rFonts w:ascii="Karla" w:eastAsia="Karla" w:hAnsi="Karla" w:cs="Karla"/>
          <w:color w:val="000000" w:themeColor="text1"/>
          <w:sz w:val="20"/>
          <w:szCs w:val="20"/>
        </w:rPr>
        <w:t xml:space="preserve">recommendations </w:t>
      </w:r>
      <w:r w:rsidR="797BD254" w:rsidRPr="1EA4BBC4">
        <w:rPr>
          <w:rFonts w:ascii="Karla" w:eastAsia="Karla" w:hAnsi="Karla" w:cs="Karla"/>
          <w:color w:val="000000" w:themeColor="text1"/>
          <w:sz w:val="20"/>
          <w:szCs w:val="20"/>
        </w:rPr>
        <w:t xml:space="preserve">proposed by </w:t>
      </w:r>
      <w:r w:rsidR="1940C395" w:rsidRPr="1EA4BBC4">
        <w:rPr>
          <w:rFonts w:ascii="Karla" w:eastAsia="Karla" w:hAnsi="Karla" w:cs="Karla"/>
          <w:color w:val="000000" w:themeColor="text1"/>
          <w:sz w:val="20"/>
          <w:szCs w:val="20"/>
        </w:rPr>
        <w:t>FPDN and VACCA and emphasises the importance of community-led solutions</w:t>
      </w:r>
      <w:r w:rsidR="7ADD95CA" w:rsidRPr="1EA4BBC4">
        <w:rPr>
          <w:rFonts w:ascii="Karla" w:eastAsia="Karla" w:hAnsi="Karla" w:cs="Karla"/>
          <w:color w:val="000000" w:themeColor="text1"/>
          <w:sz w:val="20"/>
          <w:szCs w:val="20"/>
        </w:rPr>
        <w:t>.</w:t>
      </w:r>
    </w:p>
    <w:p w14:paraId="07EC27A5" w14:textId="3E8EEF0B" w:rsidR="4F0A17A2" w:rsidRDefault="4F0A17A2" w:rsidP="686696E9">
      <w:pPr>
        <w:spacing w:line="259" w:lineRule="auto"/>
        <w:rPr>
          <w:rFonts w:ascii="Karla" w:eastAsia="Karla" w:hAnsi="Karla" w:cs="Karla"/>
          <w:color w:val="000000" w:themeColor="text1"/>
          <w:sz w:val="20"/>
          <w:szCs w:val="20"/>
        </w:rPr>
      </w:pPr>
    </w:p>
    <w:p w14:paraId="1FA2A945" w14:textId="553D19EC" w:rsidR="68E57013" w:rsidRDefault="68E57013" w:rsidP="68E57013">
      <w:pPr>
        <w:rPr>
          <w:sz w:val="20"/>
          <w:szCs w:val="20"/>
        </w:rPr>
      </w:pPr>
    </w:p>
    <w:p w14:paraId="495ABA35" w14:textId="2499FF48" w:rsidR="4F0A17A2" w:rsidRPr="00EE544A" w:rsidRDefault="7ADD95CA" w:rsidP="00EE544A">
      <w:pPr>
        <w:pStyle w:val="Heading2"/>
        <w:rPr>
          <w:color w:val="17328B" w:themeColor="accent6"/>
        </w:rPr>
      </w:pPr>
      <w:bookmarkStart w:id="160" w:name="_Toc122695890"/>
      <w:r w:rsidRPr="00EE544A">
        <w:rPr>
          <w:color w:val="17328B" w:themeColor="accent6"/>
        </w:rPr>
        <w:t>Culturally diverse young people</w:t>
      </w:r>
      <w:bookmarkEnd w:id="160"/>
      <w:r w:rsidRPr="00EE544A">
        <w:rPr>
          <w:color w:val="17328B" w:themeColor="accent6"/>
        </w:rPr>
        <w:t xml:space="preserve">  </w:t>
      </w:r>
    </w:p>
    <w:p w14:paraId="79190CF4" w14:textId="21D67664" w:rsidR="1A2E1B29" w:rsidRDefault="1A2E1B29" w:rsidP="006330A5">
      <w:pPr>
        <w:spacing w:after="160" w:line="360" w:lineRule="auto"/>
        <w:rPr>
          <w:rFonts w:ascii="Karla" w:eastAsia="Karla" w:hAnsi="Karla" w:cs="Karla"/>
          <w:color w:val="000000" w:themeColor="text1"/>
          <w:sz w:val="20"/>
          <w:szCs w:val="20"/>
          <w:lang w:val="en-US"/>
        </w:rPr>
      </w:pPr>
      <w:r w:rsidRPr="1EA4BBC4">
        <w:rPr>
          <w:rFonts w:ascii="Karla" w:eastAsia="Karla" w:hAnsi="Karla" w:cs="Karla"/>
          <w:color w:val="000000" w:themeColor="text1"/>
          <w:sz w:val="20"/>
          <w:szCs w:val="20"/>
          <w:lang w:val="en-US"/>
        </w:rPr>
        <w:t>Focus group participant</w:t>
      </w:r>
      <w:r w:rsidR="42ED4545" w:rsidRPr="1EA4BBC4">
        <w:rPr>
          <w:rFonts w:ascii="Karla" w:eastAsia="Karla" w:hAnsi="Karla" w:cs="Karla"/>
          <w:color w:val="000000" w:themeColor="text1"/>
          <w:sz w:val="20"/>
          <w:szCs w:val="20"/>
          <w:lang w:val="en-US"/>
        </w:rPr>
        <w:t xml:space="preserve">s described the difficulty in accessing services that understood their experiences and which met their needs. </w:t>
      </w:r>
      <w:r w:rsidR="69CEB994" w:rsidRPr="1EA4BBC4">
        <w:rPr>
          <w:rFonts w:ascii="Karla" w:eastAsia="Karla" w:hAnsi="Karla" w:cs="Karla"/>
          <w:color w:val="000000" w:themeColor="text1"/>
          <w:sz w:val="20"/>
          <w:szCs w:val="20"/>
          <w:lang w:val="en-US"/>
        </w:rPr>
        <w:t>They also spoke about gaps in services for second generation migrants.</w:t>
      </w:r>
      <w:r w:rsidR="42ED4545" w:rsidRPr="1EA4BBC4">
        <w:rPr>
          <w:rFonts w:ascii="Karla" w:eastAsia="Karla" w:hAnsi="Karla" w:cs="Karla"/>
          <w:color w:val="000000" w:themeColor="text1"/>
          <w:sz w:val="20"/>
          <w:szCs w:val="20"/>
          <w:lang w:val="en-US"/>
        </w:rPr>
        <w:t xml:space="preserve"> </w:t>
      </w:r>
    </w:p>
    <w:p w14:paraId="7D3D7FE9" w14:textId="2647C610" w:rsidR="52D88063" w:rsidRDefault="5E2FCCF6" w:rsidP="006330A5">
      <w:pPr>
        <w:spacing w:after="160" w:line="360" w:lineRule="auto"/>
        <w:rPr>
          <w:rFonts w:ascii="Karla" w:eastAsia="Karla" w:hAnsi="Karla" w:cs="Karla"/>
          <w:color w:val="000000" w:themeColor="text1"/>
          <w:sz w:val="20"/>
          <w:szCs w:val="20"/>
          <w:lang w:val="en-US"/>
        </w:rPr>
      </w:pPr>
      <w:r w:rsidRPr="1EA4BBC4">
        <w:rPr>
          <w:rFonts w:ascii="Karla" w:eastAsia="Karla" w:hAnsi="Karla" w:cs="Karla"/>
          <w:color w:val="000000" w:themeColor="text1"/>
          <w:sz w:val="20"/>
          <w:szCs w:val="20"/>
          <w:lang w:val="en-US"/>
        </w:rPr>
        <w:t xml:space="preserve">The importance of having </w:t>
      </w:r>
      <w:r w:rsidR="3A4B0617" w:rsidRPr="1EA4BBC4">
        <w:rPr>
          <w:rFonts w:ascii="Karla" w:eastAsia="Karla" w:hAnsi="Karla" w:cs="Karla"/>
          <w:color w:val="000000" w:themeColor="text1"/>
          <w:sz w:val="20"/>
          <w:szCs w:val="20"/>
          <w:lang w:val="en-US"/>
        </w:rPr>
        <w:t xml:space="preserve">peer support and </w:t>
      </w:r>
      <w:r w:rsidRPr="1EA4BBC4">
        <w:rPr>
          <w:rFonts w:ascii="Karla" w:eastAsia="Karla" w:hAnsi="Karla" w:cs="Karla"/>
          <w:color w:val="000000" w:themeColor="text1"/>
          <w:sz w:val="20"/>
          <w:szCs w:val="20"/>
          <w:lang w:val="en-US"/>
        </w:rPr>
        <w:t xml:space="preserve">diverse workers in the workforce </w:t>
      </w:r>
      <w:r w:rsidR="021793A8" w:rsidRPr="7CFD85E5">
        <w:rPr>
          <w:rFonts w:ascii="Karla" w:eastAsia="Karla" w:hAnsi="Karla" w:cs="Karla"/>
          <w:color w:val="000000" w:themeColor="text1"/>
          <w:sz w:val="20"/>
          <w:szCs w:val="20"/>
          <w:lang w:val="en-US"/>
        </w:rPr>
        <w:t>was</w:t>
      </w:r>
      <w:r w:rsidRPr="1EA4BBC4">
        <w:rPr>
          <w:rFonts w:ascii="Karla" w:eastAsia="Karla" w:hAnsi="Karla" w:cs="Karla"/>
          <w:color w:val="000000" w:themeColor="text1"/>
          <w:sz w:val="20"/>
          <w:szCs w:val="20"/>
          <w:lang w:val="en-US"/>
        </w:rPr>
        <w:t xml:space="preserve"> </w:t>
      </w:r>
      <w:proofErr w:type="spellStart"/>
      <w:r w:rsidRPr="1EA4BBC4">
        <w:rPr>
          <w:rFonts w:ascii="Karla" w:eastAsia="Karla" w:hAnsi="Karla" w:cs="Karla"/>
          <w:color w:val="000000" w:themeColor="text1"/>
          <w:sz w:val="20"/>
          <w:szCs w:val="20"/>
          <w:lang w:val="en-US"/>
        </w:rPr>
        <w:t>emphasised</w:t>
      </w:r>
      <w:proofErr w:type="spellEnd"/>
      <w:r w:rsidRPr="1EA4BBC4">
        <w:rPr>
          <w:rFonts w:ascii="Karla" w:eastAsia="Karla" w:hAnsi="Karla" w:cs="Karla"/>
          <w:color w:val="000000" w:themeColor="text1"/>
          <w:sz w:val="20"/>
          <w:szCs w:val="20"/>
          <w:lang w:val="en-US"/>
        </w:rPr>
        <w:t xml:space="preserve"> by focus group participants. </w:t>
      </w:r>
    </w:p>
    <w:p w14:paraId="6D09B787" w14:textId="5B5F194D" w:rsidR="53D26979" w:rsidRPr="006330A5" w:rsidRDefault="5710D4F6" w:rsidP="006330A5">
      <w:pPr>
        <w:spacing w:after="160" w:line="360" w:lineRule="auto"/>
        <w:rPr>
          <w:rFonts w:ascii="Karla" w:eastAsia="Karla" w:hAnsi="Karla" w:cs="Calibri"/>
          <w:b/>
          <w:i/>
          <w:color w:val="17328B" w:themeColor="accent6"/>
          <w:sz w:val="20"/>
          <w:szCs w:val="20"/>
        </w:rPr>
      </w:pPr>
      <w:r w:rsidRPr="406F6E07">
        <w:rPr>
          <w:rFonts w:ascii="Karla" w:hAnsi="Karla" w:cs="Calibri"/>
          <w:b/>
          <w:bCs/>
          <w:i/>
          <w:iCs/>
          <w:color w:val="17328B" w:themeColor="accent6"/>
          <w:sz w:val="20"/>
          <w:szCs w:val="20"/>
        </w:rPr>
        <w:t xml:space="preserve">“I want my supports to </w:t>
      </w:r>
      <w:r w:rsidRPr="5EF63247">
        <w:rPr>
          <w:rFonts w:ascii="Karla" w:hAnsi="Karla" w:cs="Calibri"/>
          <w:b/>
          <w:bCs/>
          <w:i/>
          <w:iCs/>
          <w:color w:val="17328B" w:themeColor="accent6"/>
          <w:sz w:val="20"/>
          <w:szCs w:val="20"/>
        </w:rPr>
        <w:t xml:space="preserve">understand </w:t>
      </w:r>
      <w:r w:rsidRPr="406F6E07">
        <w:rPr>
          <w:rFonts w:ascii="Karla" w:hAnsi="Karla" w:cs="Calibri"/>
          <w:b/>
          <w:bCs/>
          <w:i/>
          <w:iCs/>
          <w:color w:val="17328B" w:themeColor="accent6"/>
          <w:sz w:val="20"/>
          <w:szCs w:val="20"/>
        </w:rPr>
        <w:t xml:space="preserve">the complexities of me. </w:t>
      </w:r>
      <w:r w:rsidRPr="0A4D3411">
        <w:rPr>
          <w:rFonts w:ascii="Karla" w:hAnsi="Karla" w:cs="Calibri"/>
          <w:b/>
          <w:bCs/>
          <w:i/>
          <w:iCs/>
          <w:color w:val="17328B" w:themeColor="accent6"/>
          <w:sz w:val="20"/>
          <w:szCs w:val="20"/>
        </w:rPr>
        <w:t>To understand my experience.”</w:t>
      </w:r>
      <w:r w:rsidRPr="6A11DBB9">
        <w:rPr>
          <w:rFonts w:ascii="Karla" w:hAnsi="Karla" w:cs="Calibri"/>
          <w:b/>
          <w:bCs/>
          <w:i/>
          <w:iCs/>
          <w:color w:val="17328B" w:themeColor="accent6"/>
          <w:sz w:val="20"/>
          <w:szCs w:val="20"/>
        </w:rPr>
        <w:t xml:space="preserve"> </w:t>
      </w:r>
      <w:r w:rsidR="006330A5">
        <w:rPr>
          <w:rFonts w:ascii="Karla" w:hAnsi="Karla" w:cs="Calibri"/>
          <w:b/>
          <w:bCs/>
          <w:i/>
          <w:iCs/>
          <w:color w:val="17328B" w:themeColor="accent6"/>
          <w:sz w:val="20"/>
          <w:szCs w:val="20"/>
        </w:rPr>
        <w:t xml:space="preserve">       </w:t>
      </w:r>
      <w:r w:rsidRPr="6A11DBB9">
        <w:rPr>
          <w:rFonts w:ascii="Karla" w:hAnsi="Karla" w:cs="Calibri"/>
          <w:b/>
          <w:bCs/>
          <w:i/>
          <w:iCs/>
          <w:color w:val="17328B" w:themeColor="accent6"/>
          <w:sz w:val="20"/>
          <w:szCs w:val="20"/>
        </w:rPr>
        <w:t xml:space="preserve">- </w:t>
      </w:r>
      <w:r w:rsidRPr="406F6E07">
        <w:rPr>
          <w:rFonts w:ascii="Karla" w:hAnsi="Karla" w:cs="Calibri"/>
          <w:color w:val="283D87"/>
          <w:sz w:val="20"/>
          <w:szCs w:val="20"/>
        </w:rPr>
        <w:t xml:space="preserve"> Focus group participant</w:t>
      </w:r>
    </w:p>
    <w:p w14:paraId="0C1399B3" w14:textId="2ADC6172" w:rsidR="5710D4F6" w:rsidRDefault="2A308A31" w:rsidP="006330A5">
      <w:pPr>
        <w:spacing w:after="160" w:line="360" w:lineRule="auto"/>
        <w:rPr>
          <w:rFonts w:ascii="Karla" w:eastAsia="Karla" w:hAnsi="Karla" w:cs="Karla"/>
          <w:color w:val="000000" w:themeColor="text1"/>
          <w:sz w:val="20"/>
          <w:szCs w:val="20"/>
        </w:rPr>
      </w:pPr>
      <w:r w:rsidRPr="13DD1909">
        <w:rPr>
          <w:rFonts w:ascii="Karla" w:eastAsia="Karla" w:hAnsi="Karla" w:cs="Karla"/>
          <w:color w:val="000000" w:themeColor="text1"/>
          <w:sz w:val="20"/>
          <w:szCs w:val="20"/>
        </w:rPr>
        <w:t>The experiences of culturally and linguistically diverse</w:t>
      </w:r>
      <w:r w:rsidR="744CA8BC" w:rsidRPr="13DD1909">
        <w:rPr>
          <w:rFonts w:ascii="Karla" w:eastAsia="Karla" w:hAnsi="Karla" w:cs="Karla"/>
          <w:color w:val="000000" w:themeColor="text1"/>
          <w:sz w:val="20"/>
          <w:szCs w:val="20"/>
        </w:rPr>
        <w:t xml:space="preserve"> </w:t>
      </w:r>
      <w:r w:rsidR="1A54D807" w:rsidRPr="13DD1909">
        <w:rPr>
          <w:rFonts w:ascii="Karla" w:eastAsia="Karla" w:hAnsi="Karla" w:cs="Karla"/>
          <w:color w:val="000000" w:themeColor="text1"/>
          <w:sz w:val="20"/>
          <w:szCs w:val="20"/>
        </w:rPr>
        <w:t xml:space="preserve">disabled people are </w:t>
      </w:r>
      <w:r w:rsidR="3F1A282C" w:rsidRPr="13DD1909">
        <w:rPr>
          <w:rFonts w:ascii="Karla" w:eastAsia="Karla" w:hAnsi="Karla" w:cs="Karla"/>
          <w:color w:val="000000" w:themeColor="text1"/>
          <w:sz w:val="20"/>
          <w:szCs w:val="20"/>
        </w:rPr>
        <w:t>comprehensively described in the submission made by</w:t>
      </w:r>
      <w:r w:rsidR="71321450" w:rsidRPr="13DD1909">
        <w:rPr>
          <w:rFonts w:ascii="Karla" w:eastAsia="Karla" w:hAnsi="Karla" w:cs="Karla"/>
          <w:color w:val="000000" w:themeColor="text1"/>
          <w:sz w:val="20"/>
          <w:szCs w:val="20"/>
        </w:rPr>
        <w:t xml:space="preserve"> </w:t>
      </w:r>
      <w:r w:rsidR="2697B1BC" w:rsidRPr="13DD1909">
        <w:rPr>
          <w:rFonts w:ascii="Karla" w:eastAsia="Karla" w:hAnsi="Karla" w:cs="Karla"/>
          <w:color w:val="000000" w:themeColor="text1"/>
          <w:sz w:val="20"/>
          <w:szCs w:val="20"/>
        </w:rPr>
        <w:t>Power in Culture and Ethnicity (PCE) Self Advoca</w:t>
      </w:r>
      <w:r w:rsidR="7C4B450B" w:rsidRPr="13DD1909">
        <w:rPr>
          <w:rFonts w:ascii="Karla" w:eastAsia="Karla" w:hAnsi="Karla" w:cs="Karla"/>
          <w:color w:val="000000" w:themeColor="text1"/>
          <w:sz w:val="20"/>
          <w:szCs w:val="20"/>
        </w:rPr>
        <w:t>c</w:t>
      </w:r>
      <w:r w:rsidR="2697B1BC" w:rsidRPr="13DD1909">
        <w:rPr>
          <w:rFonts w:ascii="Karla" w:eastAsia="Karla" w:hAnsi="Karla" w:cs="Karla"/>
          <w:color w:val="000000" w:themeColor="text1"/>
          <w:sz w:val="20"/>
          <w:szCs w:val="20"/>
        </w:rPr>
        <w:t>y Group</w:t>
      </w:r>
      <w:r w:rsidR="0091784C">
        <w:rPr>
          <w:rStyle w:val="EndnoteReference"/>
          <w:rFonts w:ascii="Karla" w:eastAsia="Karla" w:hAnsi="Karla" w:cs="Karla"/>
          <w:color w:val="000000" w:themeColor="text1"/>
          <w:sz w:val="20"/>
          <w:szCs w:val="20"/>
        </w:rPr>
        <w:endnoteReference w:id="36"/>
      </w:r>
      <w:r w:rsidR="2697B1BC" w:rsidRPr="13DD1909">
        <w:rPr>
          <w:rFonts w:ascii="Karla" w:eastAsia="Karla" w:hAnsi="Karla" w:cs="Karla"/>
          <w:color w:val="000000" w:themeColor="text1"/>
          <w:sz w:val="20"/>
          <w:szCs w:val="20"/>
        </w:rPr>
        <w:t xml:space="preserve"> </w:t>
      </w:r>
      <w:r w:rsidR="2EF23B35" w:rsidRPr="13DD1909">
        <w:rPr>
          <w:rFonts w:ascii="Karla" w:eastAsia="Karla" w:hAnsi="Karla" w:cs="Karla"/>
          <w:color w:val="000000" w:themeColor="text1"/>
          <w:sz w:val="20"/>
          <w:szCs w:val="20"/>
        </w:rPr>
        <w:t>and</w:t>
      </w:r>
      <w:r w:rsidR="25E05164" w:rsidRPr="13DD1909">
        <w:rPr>
          <w:rFonts w:ascii="Karla" w:eastAsia="Karla" w:hAnsi="Karla" w:cs="Karla"/>
          <w:color w:val="000000" w:themeColor="text1"/>
          <w:sz w:val="20"/>
          <w:szCs w:val="20"/>
        </w:rPr>
        <w:t xml:space="preserve"> the joint submission made by </w:t>
      </w:r>
      <w:r w:rsidR="5710D4F6" w:rsidRPr="13DD1909">
        <w:rPr>
          <w:rFonts w:ascii="Karla" w:eastAsia="Karla" w:hAnsi="Karla" w:cs="Karla"/>
          <w:color w:val="000000" w:themeColor="text1"/>
          <w:sz w:val="20"/>
          <w:szCs w:val="20"/>
          <w:lang w:val="en-US"/>
        </w:rPr>
        <w:t>National Ethnic Disability Alliance (NEDA), People with Disability Australia (PWDA) and Federation of Ethnic Communities Councils of Australia (FECCA)</w:t>
      </w:r>
      <w:r w:rsidR="00D002C1">
        <w:rPr>
          <w:rStyle w:val="EndnoteReference"/>
          <w:rFonts w:ascii="Karla" w:eastAsia="Karla" w:hAnsi="Karla" w:cs="Karla"/>
          <w:color w:val="000000" w:themeColor="text1"/>
          <w:sz w:val="20"/>
          <w:szCs w:val="20"/>
          <w:lang w:val="en-US"/>
        </w:rPr>
        <w:endnoteReference w:id="37"/>
      </w:r>
      <w:r w:rsidR="522B7AC7" w:rsidRPr="13DD1909">
        <w:rPr>
          <w:rFonts w:ascii="Karla" w:eastAsia="Karla" w:hAnsi="Karla" w:cs="Karla"/>
          <w:color w:val="000000" w:themeColor="text1"/>
          <w:sz w:val="20"/>
          <w:szCs w:val="20"/>
          <w:lang w:val="en-US"/>
        </w:rPr>
        <w:t>.</w:t>
      </w:r>
      <w:r w:rsidR="5710D4F6" w:rsidRPr="13DD1909">
        <w:rPr>
          <w:rFonts w:ascii="Karla" w:eastAsia="Karla" w:hAnsi="Karla" w:cs="Karla"/>
          <w:color w:val="000000" w:themeColor="text1"/>
          <w:sz w:val="20"/>
          <w:szCs w:val="20"/>
          <w:lang w:val="en-US"/>
        </w:rPr>
        <w:t xml:space="preserve"> </w:t>
      </w:r>
    </w:p>
    <w:p w14:paraId="3557172E" w14:textId="1C7F6E72" w:rsidR="417B8D1A" w:rsidRDefault="417B8D1A" w:rsidP="006330A5">
      <w:pPr>
        <w:spacing w:after="160" w:line="360" w:lineRule="auto"/>
        <w:rPr>
          <w:rFonts w:ascii="Karla" w:eastAsia="Karla" w:hAnsi="Karla" w:cs="Karla"/>
          <w:color w:val="000000" w:themeColor="text1"/>
          <w:sz w:val="20"/>
          <w:szCs w:val="20"/>
        </w:rPr>
      </w:pPr>
      <w:r w:rsidRPr="6F87D789">
        <w:rPr>
          <w:rFonts w:ascii="Karla" w:eastAsia="Karla" w:hAnsi="Karla" w:cs="Karla"/>
          <w:color w:val="000000" w:themeColor="text1"/>
          <w:sz w:val="20"/>
          <w:szCs w:val="20"/>
        </w:rPr>
        <w:t xml:space="preserve">YDAS strongly endorses the solutions and recommendations proposed by </w:t>
      </w:r>
      <w:r w:rsidR="56ED91BD" w:rsidRPr="6F87D789">
        <w:rPr>
          <w:rFonts w:ascii="Karla" w:eastAsia="Karla" w:hAnsi="Karla" w:cs="Karla"/>
          <w:color w:val="000000" w:themeColor="text1"/>
          <w:sz w:val="20"/>
          <w:szCs w:val="20"/>
        </w:rPr>
        <w:t xml:space="preserve">PCE, NEDA, PWDA and FECCA. </w:t>
      </w:r>
    </w:p>
    <w:p w14:paraId="33AE9595" w14:textId="77777777" w:rsidR="00010177" w:rsidRDefault="00010177" w:rsidP="007D1588">
      <w:pPr>
        <w:pStyle w:val="Heading2"/>
        <w:spacing w:after="0"/>
        <w:rPr>
          <w:color w:val="283D87"/>
        </w:rPr>
      </w:pPr>
    </w:p>
    <w:p w14:paraId="02F95000" w14:textId="6D215B0B" w:rsidR="6A634822" w:rsidRDefault="70D6C14B" w:rsidP="7E0D00EB">
      <w:pPr>
        <w:pStyle w:val="Heading2"/>
        <w:spacing w:after="0"/>
        <w:rPr>
          <w:color w:val="283D87"/>
        </w:rPr>
      </w:pPr>
      <w:bookmarkStart w:id="161" w:name="_Toc122695891"/>
      <w:r w:rsidRPr="6A634822">
        <w:rPr>
          <w:color w:val="283D87"/>
        </w:rPr>
        <w:t>Recommendations</w:t>
      </w:r>
      <w:bookmarkEnd w:id="161"/>
    </w:p>
    <w:p w14:paraId="414B406C" w14:textId="77777777" w:rsidR="007F699D" w:rsidRPr="007F699D" w:rsidRDefault="007F699D" w:rsidP="007F699D">
      <w:pPr>
        <w:rPr>
          <w:lang w:eastAsia="en-US"/>
        </w:rPr>
      </w:pPr>
    </w:p>
    <w:p w14:paraId="4D4C7A6F" w14:textId="3E49E9CB" w:rsidR="008B3B05" w:rsidRPr="001C6EF1" w:rsidRDefault="49BACFD6" w:rsidP="001C6EF1">
      <w:pPr>
        <w:pStyle w:val="ListParagraph"/>
        <w:numPr>
          <w:ilvl w:val="1"/>
          <w:numId w:val="49"/>
        </w:numPr>
        <w:spacing w:after="160"/>
        <w:rPr>
          <w:rFonts w:eastAsia="Karla" w:cs="Karla"/>
          <w:color w:val="000000" w:themeColor="text1"/>
          <w:szCs w:val="20"/>
          <w:lang w:val="en-GB"/>
        </w:rPr>
      </w:pPr>
      <w:r w:rsidRPr="001C6EF1">
        <w:rPr>
          <w:rFonts w:eastAsia="Karla" w:cs="Karla"/>
          <w:color w:val="000000" w:themeColor="text1"/>
          <w:szCs w:val="20"/>
          <w:lang w:val="en-US"/>
        </w:rPr>
        <w:t>Provide</w:t>
      </w:r>
      <w:r w:rsidRPr="001C6EF1">
        <w:rPr>
          <w:rFonts w:eastAsia="Karla" w:cs="Karla"/>
          <w:color w:val="000000" w:themeColor="text1"/>
          <w:szCs w:val="20"/>
          <w:lang w:val="en-GB"/>
        </w:rPr>
        <w:t xml:space="preserve"> diversity training for disability services and organisations, delivered by disabled culturally diverse people. </w:t>
      </w:r>
    </w:p>
    <w:p w14:paraId="73BB9971" w14:textId="77777777" w:rsidR="00AD3B95" w:rsidRPr="00AD3B95" w:rsidRDefault="00AD3B95" w:rsidP="00AD3B95">
      <w:pPr>
        <w:pStyle w:val="ListParagraph"/>
        <w:spacing w:after="160"/>
        <w:ind w:left="360"/>
        <w:rPr>
          <w:rFonts w:eastAsia="Karla" w:cs="Karla"/>
          <w:color w:val="000000" w:themeColor="text1"/>
          <w:szCs w:val="20"/>
          <w:lang w:val="en-GB"/>
        </w:rPr>
      </w:pPr>
    </w:p>
    <w:p w14:paraId="61AD5392" w14:textId="334C4F65" w:rsidR="00AD3B95" w:rsidRPr="001C6EF1" w:rsidRDefault="49BACFD6" w:rsidP="001C6EF1">
      <w:pPr>
        <w:pStyle w:val="ListParagraph"/>
        <w:numPr>
          <w:ilvl w:val="1"/>
          <w:numId w:val="49"/>
        </w:numPr>
        <w:spacing w:after="160"/>
        <w:rPr>
          <w:rFonts w:eastAsia="Karla" w:cs="Karla"/>
          <w:color w:val="000000" w:themeColor="text1"/>
          <w:lang w:val="en-US"/>
        </w:rPr>
      </w:pPr>
      <w:r w:rsidRPr="001C6EF1">
        <w:rPr>
          <w:rFonts w:eastAsia="Karla" w:cs="Karla"/>
          <w:color w:val="000000" w:themeColor="text1"/>
          <w:lang w:val="en-GB"/>
        </w:rPr>
        <w:t>Ensure culturally responsive practices are embedded into health, medical and disability services.</w:t>
      </w:r>
    </w:p>
    <w:p w14:paraId="5C4F1A35" w14:textId="77777777" w:rsidR="00AD3B95" w:rsidRPr="00AD3B95" w:rsidRDefault="00AD3B95" w:rsidP="00AD3B95">
      <w:pPr>
        <w:pStyle w:val="ListParagraph"/>
        <w:spacing w:after="160"/>
        <w:ind w:left="360"/>
        <w:rPr>
          <w:rFonts w:eastAsia="Karla" w:cs="Karla"/>
          <w:color w:val="000000" w:themeColor="text1"/>
          <w:lang w:val="en-US"/>
        </w:rPr>
      </w:pPr>
    </w:p>
    <w:p w14:paraId="23D637BA" w14:textId="3FF9B7C9" w:rsidR="00AD3B95" w:rsidRPr="00AD3B95" w:rsidRDefault="62722EE7" w:rsidP="001C6EF1">
      <w:pPr>
        <w:pStyle w:val="ListParagraph"/>
        <w:numPr>
          <w:ilvl w:val="1"/>
          <w:numId w:val="49"/>
        </w:numPr>
        <w:spacing w:after="160"/>
        <w:rPr>
          <w:rFonts w:eastAsia="Karla" w:cs="Karla"/>
          <w:color w:val="000000" w:themeColor="text1"/>
          <w:lang w:val="en-US"/>
        </w:rPr>
      </w:pPr>
      <w:r w:rsidRPr="002B4FB4">
        <w:rPr>
          <w:rFonts w:eastAsia="Karla" w:cs="Karla"/>
          <w:color w:val="000000" w:themeColor="text1"/>
        </w:rPr>
        <w:t>Increase the representation of culturally and linguistic diverse workers in disability services and organisations (including advocacy services, mental health services and education).</w:t>
      </w:r>
    </w:p>
    <w:p w14:paraId="246A79FA" w14:textId="77777777" w:rsidR="00AD3B95" w:rsidRPr="00AD3B95" w:rsidRDefault="00AD3B95" w:rsidP="00AD3B95">
      <w:pPr>
        <w:pStyle w:val="ListParagraph"/>
        <w:spacing w:after="160"/>
        <w:ind w:left="360"/>
        <w:rPr>
          <w:rFonts w:eastAsia="Karla" w:cs="Karla"/>
          <w:color w:val="000000" w:themeColor="text1"/>
          <w:lang w:val="en-US"/>
        </w:rPr>
      </w:pPr>
    </w:p>
    <w:p w14:paraId="690A7B59" w14:textId="41DA78E3" w:rsidR="00AD3B95" w:rsidRPr="00AD3B95" w:rsidRDefault="49BACFD6" w:rsidP="63959A28">
      <w:pPr>
        <w:pStyle w:val="ListParagraph"/>
        <w:numPr>
          <w:ilvl w:val="1"/>
          <w:numId w:val="49"/>
        </w:numPr>
        <w:spacing w:after="160"/>
        <w:rPr>
          <w:rFonts w:eastAsia="Karla" w:cs="Karla"/>
          <w:color w:val="000000" w:themeColor="text1"/>
          <w:lang w:val="en-US"/>
        </w:rPr>
      </w:pPr>
      <w:r w:rsidRPr="008B3B05">
        <w:rPr>
          <w:rFonts w:eastAsia="Karla" w:cs="Karla"/>
          <w:color w:val="000000" w:themeColor="text1"/>
          <w:lang w:val="en-GB"/>
        </w:rPr>
        <w:t xml:space="preserve">Ensure that registration schemes for disability support workers do not disadvantage culturally and linguistic diverse workers with benchmarks for </w:t>
      </w:r>
      <w:r w:rsidR="291FC4D5" w:rsidRPr="008B3B05">
        <w:rPr>
          <w:rFonts w:eastAsia="Karla" w:cs="Karla"/>
          <w:color w:val="000000" w:themeColor="text1"/>
          <w:lang w:val="en-GB"/>
        </w:rPr>
        <w:t xml:space="preserve">fluency in </w:t>
      </w:r>
      <w:r w:rsidRPr="008B3B05">
        <w:rPr>
          <w:rFonts w:eastAsia="Karla" w:cs="Karla"/>
          <w:color w:val="000000" w:themeColor="text1"/>
          <w:lang w:val="en-GB"/>
        </w:rPr>
        <w:t>English</w:t>
      </w:r>
    </w:p>
    <w:p w14:paraId="51529AD3" w14:textId="77777777" w:rsidR="00AD3B95" w:rsidRPr="00AD3B95" w:rsidRDefault="00AD3B95" w:rsidP="00AD3B95">
      <w:pPr>
        <w:pStyle w:val="ListParagraph"/>
        <w:spacing w:after="160"/>
        <w:ind w:left="360"/>
        <w:rPr>
          <w:rFonts w:eastAsia="Karla" w:cs="Karla"/>
          <w:color w:val="000000" w:themeColor="text1"/>
          <w:szCs w:val="20"/>
          <w:lang w:val="en-US"/>
        </w:rPr>
      </w:pPr>
    </w:p>
    <w:p w14:paraId="34955236" w14:textId="2458EB0D" w:rsidR="00AD3B95" w:rsidRPr="00AD3B95" w:rsidRDefault="62722EE7" w:rsidP="001C6EF1">
      <w:pPr>
        <w:pStyle w:val="ListParagraph"/>
        <w:numPr>
          <w:ilvl w:val="1"/>
          <w:numId w:val="49"/>
        </w:numPr>
        <w:spacing w:after="160"/>
        <w:rPr>
          <w:rFonts w:eastAsia="Karla" w:cs="Karla"/>
          <w:color w:val="000000" w:themeColor="text1"/>
          <w:szCs w:val="20"/>
          <w:lang w:val="en-US"/>
        </w:rPr>
      </w:pPr>
      <w:r w:rsidRPr="008B3B05">
        <w:rPr>
          <w:rFonts w:eastAsia="Karla" w:cs="Karla"/>
          <w:color w:val="000000" w:themeColor="text1"/>
          <w:lang w:val="en-GB"/>
        </w:rPr>
        <w:t xml:space="preserve">Resource and support self-advocacy, peer support and leadership programs for culturally diverse disabled young people. </w:t>
      </w:r>
    </w:p>
    <w:p w14:paraId="07BE8F8A" w14:textId="77777777" w:rsidR="00AD3B95" w:rsidRPr="00AD3B95" w:rsidRDefault="00AD3B95" w:rsidP="00AD3B95">
      <w:pPr>
        <w:pStyle w:val="ListParagraph"/>
        <w:spacing w:after="160"/>
        <w:ind w:left="360"/>
        <w:rPr>
          <w:rFonts w:eastAsia="Karla" w:cs="Karla"/>
          <w:color w:val="000000" w:themeColor="text1"/>
          <w:szCs w:val="20"/>
          <w:lang w:val="en-US"/>
        </w:rPr>
      </w:pPr>
    </w:p>
    <w:p w14:paraId="017D4B90" w14:textId="4FDC5F5A" w:rsidR="62722EE7" w:rsidRPr="008B3B05" w:rsidRDefault="62722EE7" w:rsidP="001C6EF1">
      <w:pPr>
        <w:pStyle w:val="ListParagraph"/>
        <w:numPr>
          <w:ilvl w:val="1"/>
          <w:numId w:val="49"/>
        </w:numPr>
        <w:spacing w:after="160"/>
        <w:rPr>
          <w:rFonts w:eastAsia="Karla" w:cs="Karla"/>
          <w:color w:val="000000" w:themeColor="text1"/>
          <w:szCs w:val="20"/>
          <w:lang w:val="en-US"/>
        </w:rPr>
      </w:pPr>
      <w:r w:rsidRPr="008B3B05">
        <w:rPr>
          <w:rFonts w:eastAsia="Karla" w:cs="Karla"/>
          <w:color w:val="000000" w:themeColor="text1"/>
          <w:lang w:val="en-GB"/>
        </w:rPr>
        <w:t>Amend the Migration Act to prevent discrimination against prospective migrants on the basis of their</w:t>
      </w:r>
      <w:r w:rsidR="006A379C" w:rsidRPr="731FA505">
        <w:rPr>
          <w:rFonts w:eastAsia="Karla" w:cs="Karla"/>
          <w:color w:val="000000" w:themeColor="text1"/>
          <w:lang w:val="en-GB"/>
        </w:rPr>
        <w:t xml:space="preserve"> disability</w:t>
      </w:r>
      <w:r w:rsidRPr="008B3B05">
        <w:rPr>
          <w:rFonts w:eastAsia="Karla" w:cs="Karla"/>
          <w:color w:val="000000" w:themeColor="text1"/>
          <w:lang w:val="en-GB"/>
        </w:rPr>
        <w:t xml:space="preserve"> or a family member’s disability</w:t>
      </w:r>
    </w:p>
    <w:p w14:paraId="1C08C542" w14:textId="1EDF5AE4" w:rsidR="15201D56" w:rsidRDefault="15201D56" w:rsidP="15201D56">
      <w:pPr>
        <w:spacing w:line="259" w:lineRule="auto"/>
        <w:rPr>
          <w:rFonts w:ascii="Karla" w:eastAsia="Karla" w:hAnsi="Karla" w:cs="Karla"/>
          <w:color w:val="000000" w:themeColor="text1"/>
          <w:sz w:val="20"/>
          <w:szCs w:val="20"/>
        </w:rPr>
      </w:pPr>
    </w:p>
    <w:p w14:paraId="14D2B1A0" w14:textId="19EB4EC2" w:rsidR="15201D56" w:rsidRDefault="15201D56" w:rsidP="15201D56">
      <w:pPr>
        <w:spacing w:line="259" w:lineRule="auto"/>
        <w:rPr>
          <w:rFonts w:ascii="Karla" w:eastAsia="Karla" w:hAnsi="Karla" w:cs="Karla"/>
          <w:color w:val="000000" w:themeColor="text1"/>
          <w:sz w:val="20"/>
          <w:szCs w:val="20"/>
        </w:rPr>
      </w:pPr>
    </w:p>
    <w:p w14:paraId="33022185" w14:textId="7E939579" w:rsidR="5F43AE34" w:rsidRDefault="5F43AE34" w:rsidP="5F43AE34">
      <w:pPr>
        <w:spacing w:line="259" w:lineRule="auto"/>
        <w:rPr>
          <w:rFonts w:ascii="Karla" w:eastAsia="Karla" w:hAnsi="Karla" w:cs="Karla"/>
          <w:color w:val="000000" w:themeColor="text1"/>
          <w:sz w:val="20"/>
          <w:szCs w:val="20"/>
        </w:rPr>
      </w:pPr>
    </w:p>
    <w:p w14:paraId="513CEF47" w14:textId="6E6162C6" w:rsidR="25B3914B" w:rsidRDefault="25B3914B" w:rsidP="25B3914B">
      <w:pPr>
        <w:rPr>
          <w:color w:val="000000" w:themeColor="text1"/>
        </w:rPr>
      </w:pPr>
    </w:p>
    <w:p w14:paraId="4F7F7703" w14:textId="2F016431" w:rsidR="00010177" w:rsidRDefault="00FD3190" w:rsidP="000D04D1">
      <w:pPr>
        <w:pStyle w:val="Heading1"/>
        <w:spacing w:after="0"/>
        <w:rPr>
          <w:b/>
          <w:bCs/>
        </w:rPr>
      </w:pPr>
      <w:bookmarkStart w:id="162" w:name="_Toc122695649"/>
      <w:bookmarkStart w:id="163" w:name="_Toc122695892"/>
      <w:bookmarkStart w:id="164" w:name="_Toc1611966954"/>
      <w:bookmarkStart w:id="165" w:name="_Toc121825649"/>
      <w:bookmarkStart w:id="166" w:name="_Toc122514731"/>
      <w:r>
        <w:rPr>
          <w:noProof/>
          <w:sz w:val="20"/>
          <w:szCs w:val="20"/>
        </w:rPr>
        <w:drawing>
          <wp:anchor distT="0" distB="0" distL="114300" distR="114300" simplePos="0" relativeHeight="251658262" behindDoc="1" locked="0" layoutInCell="1" allowOverlap="1" wp14:anchorId="24A0BB4A" wp14:editId="0E7A0CF7">
            <wp:simplePos x="0" y="0"/>
            <wp:positionH relativeFrom="column">
              <wp:posOffset>234315</wp:posOffset>
            </wp:positionH>
            <wp:positionV relativeFrom="paragraph">
              <wp:posOffset>72390</wp:posOffset>
            </wp:positionV>
            <wp:extent cx="5263661" cy="3658517"/>
            <wp:effectExtent l="0" t="0" r="0" b="0"/>
            <wp:wrapNone/>
            <wp:docPr id="26" name="Picture 26" descr="Illustration of a young wheelchair user in a red and black suit speaking into a microphone on stage. They are smiling and waving at the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llustration of a young wheelchair user in a red and black suit speaking into a microphone on stage. They are smiling and waving at the crow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63661" cy="3658517"/>
                    </a:xfrm>
                    <a:prstGeom prst="rect">
                      <a:avLst/>
                    </a:prstGeom>
                  </pic:spPr>
                </pic:pic>
              </a:graphicData>
            </a:graphic>
            <wp14:sizeRelH relativeFrom="page">
              <wp14:pctWidth>0</wp14:pctWidth>
            </wp14:sizeRelH>
            <wp14:sizeRelV relativeFrom="page">
              <wp14:pctHeight>0</wp14:pctHeight>
            </wp14:sizeRelV>
          </wp:anchor>
        </w:drawing>
      </w:r>
      <w:bookmarkEnd w:id="162"/>
      <w:bookmarkEnd w:id="163"/>
    </w:p>
    <w:p w14:paraId="36CF4C0C" w14:textId="77777777" w:rsidR="00010177" w:rsidRDefault="00010177" w:rsidP="000D04D1">
      <w:pPr>
        <w:pStyle w:val="Heading1"/>
        <w:spacing w:after="0"/>
        <w:rPr>
          <w:b/>
          <w:bCs/>
        </w:rPr>
      </w:pPr>
    </w:p>
    <w:p w14:paraId="6450EB8B" w14:textId="77777777" w:rsidR="00010177" w:rsidRDefault="00010177" w:rsidP="000D04D1">
      <w:pPr>
        <w:pStyle w:val="Heading1"/>
        <w:spacing w:after="0"/>
        <w:rPr>
          <w:b/>
          <w:bCs/>
        </w:rPr>
      </w:pPr>
    </w:p>
    <w:p w14:paraId="4CE3A5E5" w14:textId="14730AAB" w:rsidR="00010177" w:rsidRDefault="00010177" w:rsidP="000D04D1">
      <w:pPr>
        <w:pStyle w:val="Heading1"/>
        <w:spacing w:after="0"/>
        <w:rPr>
          <w:b/>
          <w:bCs/>
        </w:rPr>
      </w:pPr>
    </w:p>
    <w:p w14:paraId="1F98AF77" w14:textId="14730AAB" w:rsidR="004031E8" w:rsidRDefault="004031E8" w:rsidP="000D04D1">
      <w:pPr>
        <w:pStyle w:val="Heading1"/>
        <w:spacing w:after="0"/>
        <w:rPr>
          <w:b/>
          <w:bCs/>
        </w:rPr>
      </w:pPr>
    </w:p>
    <w:p w14:paraId="3A50E953" w14:textId="14730AAB" w:rsidR="004031E8" w:rsidRDefault="004031E8" w:rsidP="004031E8">
      <w:pPr>
        <w:rPr>
          <w:lang w:eastAsia="en-US"/>
        </w:rPr>
      </w:pPr>
    </w:p>
    <w:p w14:paraId="113A32A5" w14:textId="14730AAB" w:rsidR="004031E8" w:rsidRDefault="004031E8" w:rsidP="004031E8">
      <w:pPr>
        <w:rPr>
          <w:lang w:eastAsia="en-US"/>
        </w:rPr>
      </w:pPr>
    </w:p>
    <w:p w14:paraId="54DA2EE0" w14:textId="14730AAB" w:rsidR="004031E8" w:rsidRPr="004031E8" w:rsidRDefault="004031E8" w:rsidP="004031E8">
      <w:pPr>
        <w:rPr>
          <w:lang w:eastAsia="en-US"/>
        </w:rPr>
      </w:pPr>
    </w:p>
    <w:p w14:paraId="232C16C5" w14:textId="19BDC0C3" w:rsidR="00A031F3" w:rsidRDefault="00C576DA" w:rsidP="000D04D1">
      <w:pPr>
        <w:pStyle w:val="Heading1"/>
        <w:spacing w:after="0"/>
        <w:rPr>
          <w:b/>
          <w:bCs/>
        </w:rPr>
      </w:pPr>
      <w:bookmarkStart w:id="167" w:name="_Toc122695893"/>
      <w:r w:rsidRPr="00C576DA">
        <w:rPr>
          <w:b/>
          <w:bCs/>
          <w:noProof/>
          <w:color w:val="01AAEB"/>
          <w:shd w:val="clear" w:color="auto" w:fill="E6E6E6"/>
        </w:rPr>
        <w:drawing>
          <wp:anchor distT="0" distB="0" distL="114300" distR="114300" simplePos="0" relativeHeight="251658250" behindDoc="1" locked="0" layoutInCell="1" allowOverlap="1" wp14:anchorId="1EB4EF87" wp14:editId="5BF16589">
            <wp:simplePos x="0" y="0"/>
            <wp:positionH relativeFrom="column">
              <wp:posOffset>0</wp:posOffset>
            </wp:positionH>
            <wp:positionV relativeFrom="paragraph">
              <wp:posOffset>434213</wp:posOffset>
            </wp:positionV>
            <wp:extent cx="5727700" cy="32385"/>
            <wp:effectExtent l="0" t="0" r="0" b="5715"/>
            <wp:wrapTight wrapText="bothSides">
              <wp:wrapPolygon edited="0">
                <wp:start x="0" y="0"/>
                <wp:lineTo x="0" y="16941"/>
                <wp:lineTo x="21552" y="16941"/>
                <wp:lineTo x="21552"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00506D8E" w:rsidRPr="00C576DA">
        <w:rPr>
          <w:b/>
          <w:bCs/>
        </w:rPr>
        <w:t>Education</w:t>
      </w:r>
      <w:bookmarkStart w:id="168" w:name="_Toc121817151"/>
      <w:bookmarkStart w:id="169" w:name="_Toc121825650"/>
      <w:bookmarkStart w:id="170" w:name="_Toc121830670"/>
      <w:bookmarkStart w:id="171" w:name="_Toc121831179"/>
      <w:bookmarkStart w:id="172" w:name="_Toc122083349"/>
      <w:bookmarkStart w:id="173" w:name="_Toc122512098"/>
      <w:bookmarkStart w:id="174" w:name="_Toc122514732"/>
      <w:bookmarkEnd w:id="164"/>
      <w:bookmarkEnd w:id="165"/>
      <w:bookmarkEnd w:id="166"/>
      <w:bookmarkEnd w:id="167"/>
    </w:p>
    <w:p w14:paraId="534354BC" w14:textId="77777777" w:rsidR="00A031F3" w:rsidRDefault="00A031F3" w:rsidP="000D04D1">
      <w:pPr>
        <w:pStyle w:val="Heading1"/>
        <w:spacing w:after="0"/>
        <w:rPr>
          <w:color w:val="283D87"/>
          <w:sz w:val="20"/>
          <w:szCs w:val="20"/>
        </w:rPr>
      </w:pPr>
    </w:p>
    <w:p w14:paraId="5E15F53E" w14:textId="0DFF4AF5" w:rsidR="005B0981" w:rsidRDefault="00506D8E" w:rsidP="005B0981">
      <w:pPr>
        <w:pStyle w:val="Subtitle"/>
        <w:rPr>
          <w:rFonts w:eastAsia="Karla" w:cs="Karla"/>
        </w:rPr>
      </w:pPr>
      <w:r w:rsidRPr="006D1F87">
        <w:t>Despite legislation, policy, and investment to create equitable access to education</w:t>
      </w:r>
      <w:r w:rsidR="007A43B4" w:rsidRPr="006D1F87">
        <w:t xml:space="preserve"> across Australia</w:t>
      </w:r>
      <w:r w:rsidR="0084074F" w:rsidRPr="006D1F87">
        <w:rPr>
          <w:rStyle w:val="EndnoteReference"/>
          <w:sz w:val="20"/>
          <w:szCs w:val="20"/>
        </w:rPr>
        <w:endnoteReference w:id="38"/>
      </w:r>
      <w:r w:rsidR="006A08FC" w:rsidRPr="006D1F87">
        <w:rPr>
          <w:vertAlign w:val="superscript"/>
        </w:rPr>
        <w:t>,</w:t>
      </w:r>
      <w:r w:rsidR="00A52008" w:rsidRPr="006D1F87">
        <w:rPr>
          <w:rStyle w:val="EndnoteReference"/>
          <w:sz w:val="20"/>
          <w:szCs w:val="20"/>
        </w:rPr>
        <w:endnoteReference w:id="39"/>
      </w:r>
      <w:r w:rsidRPr="006D1F87">
        <w:t xml:space="preserve">, </w:t>
      </w:r>
      <w:r w:rsidR="001946D5" w:rsidRPr="006D1F87">
        <w:rPr>
          <w:rFonts w:cs="Times New Roman"/>
        </w:rPr>
        <w:t>focus group participants</w:t>
      </w:r>
      <w:r w:rsidR="00E813CC" w:rsidRPr="006D1F87">
        <w:rPr>
          <w:rFonts w:cs="Times New Roman"/>
        </w:rPr>
        <w:t xml:space="preserve"> </w:t>
      </w:r>
      <w:r w:rsidRPr="006D1F87">
        <w:rPr>
          <w:rFonts w:cs="Times New Roman"/>
        </w:rPr>
        <w:t xml:space="preserve">reported </w:t>
      </w:r>
      <w:r w:rsidR="0000591F" w:rsidRPr="006D1F87">
        <w:rPr>
          <w:rFonts w:cs="Times New Roman"/>
        </w:rPr>
        <w:t>difficulties in accessing</w:t>
      </w:r>
      <w:r w:rsidRPr="006D1F87">
        <w:rPr>
          <w:rFonts w:cs="Times New Roman"/>
        </w:rPr>
        <w:t xml:space="preserve"> safe and inclusive education.</w:t>
      </w:r>
      <w:r w:rsidRPr="006D1F87">
        <w:t xml:space="preserve"> </w:t>
      </w:r>
      <w:r w:rsidR="6D22DD92" w:rsidRPr="006D1F87">
        <w:rPr>
          <w:rFonts w:eastAsia="Karla" w:cs="Karla"/>
        </w:rPr>
        <w:t>Inclusive</w:t>
      </w:r>
      <w:r w:rsidRPr="006D1F87">
        <w:rPr>
          <w:rFonts w:eastAsia="Karla" w:cs="Karla"/>
        </w:rPr>
        <w:t xml:space="preserve"> education </w:t>
      </w:r>
      <w:r w:rsidR="00DE6050" w:rsidRPr="006D1F87">
        <w:rPr>
          <w:rFonts w:eastAsia="Karla" w:cs="Karla"/>
        </w:rPr>
        <w:t xml:space="preserve">provides </w:t>
      </w:r>
      <w:r w:rsidRPr="006D1F87">
        <w:rPr>
          <w:rFonts w:eastAsia="Karla" w:cs="Karla"/>
        </w:rPr>
        <w:t xml:space="preserve">disabled young people </w:t>
      </w:r>
      <w:r w:rsidR="00DE6050" w:rsidRPr="006D1F87">
        <w:rPr>
          <w:rFonts w:eastAsia="Karla" w:cs="Karla"/>
        </w:rPr>
        <w:t xml:space="preserve">with </w:t>
      </w:r>
      <w:r w:rsidR="2A31202E" w:rsidRPr="006D1F87">
        <w:rPr>
          <w:rFonts w:eastAsia="Karla" w:cs="Karla"/>
        </w:rPr>
        <w:t xml:space="preserve">opportunities comparable to these </w:t>
      </w:r>
      <w:r w:rsidR="58EFEAE0" w:rsidRPr="006D1F87">
        <w:rPr>
          <w:rFonts w:eastAsia="Karla" w:cs="Karla"/>
        </w:rPr>
        <w:t>provided to</w:t>
      </w:r>
      <w:r w:rsidR="2A31202E" w:rsidRPr="006D1F87">
        <w:rPr>
          <w:rFonts w:eastAsia="Karla" w:cs="Karla"/>
        </w:rPr>
        <w:t xml:space="preserve"> their non-disabled peers to develop their </w:t>
      </w:r>
      <w:r w:rsidR="45A1008A" w:rsidRPr="006D1F87">
        <w:rPr>
          <w:rFonts w:eastAsia="Karla" w:cs="Karla"/>
        </w:rPr>
        <w:t xml:space="preserve">talents, </w:t>
      </w:r>
      <w:r w:rsidR="006A08FC" w:rsidRPr="006D1F87">
        <w:rPr>
          <w:rFonts w:eastAsia="Karla" w:cs="Karla"/>
        </w:rPr>
        <w:t>skills,</w:t>
      </w:r>
      <w:r w:rsidR="45A1008A" w:rsidRPr="006D1F87">
        <w:rPr>
          <w:rFonts w:eastAsia="Karla" w:cs="Karla"/>
        </w:rPr>
        <w:t xml:space="preserve"> and connections</w:t>
      </w:r>
      <w:r w:rsidR="3DEA8BCA" w:rsidRPr="006D1F87">
        <w:rPr>
          <w:rFonts w:eastAsia="Karla" w:cs="Karla"/>
        </w:rPr>
        <w:t xml:space="preserve">. </w:t>
      </w:r>
      <w:r w:rsidR="25EE3387" w:rsidRPr="006D1F87">
        <w:rPr>
          <w:rFonts w:eastAsia="Karla" w:cs="Karla"/>
        </w:rPr>
        <w:t>This in turn</w:t>
      </w:r>
      <w:r w:rsidR="236B7A65" w:rsidRPr="006D1F87">
        <w:rPr>
          <w:rFonts w:eastAsia="Times New Roman" w:cs="Times New Roman"/>
          <w:lang w:eastAsia="en-GB"/>
        </w:rPr>
        <w:t>s</w:t>
      </w:r>
      <w:r w:rsidRPr="006D1F87">
        <w:rPr>
          <w:rFonts w:eastAsia="Times New Roman" w:cs="Times New Roman"/>
          <w:lang w:eastAsia="en-GB"/>
        </w:rPr>
        <w:t xml:space="preserve"> </w:t>
      </w:r>
      <w:r w:rsidR="0084074F" w:rsidRPr="006D1F87">
        <w:rPr>
          <w:rFonts w:eastAsia="Karla" w:cs="Karla"/>
        </w:rPr>
        <w:t>creates</w:t>
      </w:r>
      <w:r w:rsidR="00F125DD" w:rsidRPr="006D1F87">
        <w:rPr>
          <w:rFonts w:eastAsia="Karla" w:cs="Karla"/>
        </w:rPr>
        <w:t xml:space="preserve"> </w:t>
      </w:r>
      <w:r w:rsidRPr="006D1F87">
        <w:rPr>
          <w:rFonts w:eastAsia="Karla" w:cs="Karla"/>
        </w:rPr>
        <w:t>opportunities for social and economic participation</w:t>
      </w:r>
      <w:r w:rsidR="005E3A97" w:rsidRPr="006D1F87">
        <w:rPr>
          <w:rFonts w:eastAsia="Karla" w:cs="Karla"/>
        </w:rPr>
        <w:t>.</w:t>
      </w:r>
      <w:r w:rsidR="007A6E86" w:rsidRPr="006D1F87">
        <w:rPr>
          <w:rStyle w:val="EndnoteReference"/>
          <w:rFonts w:eastAsia="Karla" w:cs="Karla"/>
          <w:sz w:val="20"/>
          <w:szCs w:val="20"/>
        </w:rPr>
        <w:endnoteReference w:id="40"/>
      </w:r>
      <w:bookmarkStart w:id="175" w:name="_Toc121825651"/>
      <w:bookmarkStart w:id="176" w:name="_Toc121831180"/>
      <w:bookmarkStart w:id="177" w:name="_Toc122083350"/>
      <w:bookmarkStart w:id="178" w:name="_Toc122514733"/>
      <w:bookmarkEnd w:id="168"/>
      <w:bookmarkEnd w:id="169"/>
      <w:bookmarkEnd w:id="170"/>
      <w:bookmarkEnd w:id="171"/>
      <w:bookmarkEnd w:id="172"/>
      <w:bookmarkEnd w:id="173"/>
      <w:bookmarkEnd w:id="174"/>
    </w:p>
    <w:p w14:paraId="40DF4E37" w14:textId="77777777" w:rsidR="005B0981" w:rsidRPr="005B0981" w:rsidRDefault="00614E05" w:rsidP="005B0981">
      <w:pPr>
        <w:pStyle w:val="RecommendationYDAS"/>
        <w:rPr>
          <w:color w:val="17328B" w:themeColor="accent6"/>
        </w:rPr>
      </w:pPr>
      <w:r w:rsidRPr="005B0981">
        <w:rPr>
          <w:color w:val="17328B" w:themeColor="accent6"/>
        </w:rPr>
        <w:t>Education is a human right</w:t>
      </w:r>
      <w:bookmarkEnd w:id="175"/>
      <w:bookmarkEnd w:id="176"/>
      <w:bookmarkEnd w:id="177"/>
      <w:bookmarkEnd w:id="178"/>
      <w:r w:rsidRPr="005B0981">
        <w:rPr>
          <w:color w:val="17328B" w:themeColor="accent6"/>
        </w:rPr>
        <w:t xml:space="preserve">  </w:t>
      </w:r>
    </w:p>
    <w:p w14:paraId="0598A175" w14:textId="05AB0976" w:rsidR="005B0981" w:rsidRDefault="00035E7F" w:rsidP="005B0981">
      <w:pPr>
        <w:pStyle w:val="Subtitle"/>
        <w:rPr>
          <w:noProof/>
        </w:rPr>
      </w:pPr>
      <w:r w:rsidRPr="000D04D1">
        <w:rPr>
          <w:color w:val="000000" w:themeColor="text1"/>
          <w:sz w:val="20"/>
          <w:szCs w:val="20"/>
        </w:rPr>
        <w:t>Ten</w:t>
      </w:r>
      <w:r w:rsidR="005D3268" w:rsidRPr="000D04D1">
        <w:rPr>
          <w:color w:val="000000" w:themeColor="text1"/>
          <w:sz w:val="20"/>
          <w:szCs w:val="20"/>
        </w:rPr>
        <w:t xml:space="preserve"> </w:t>
      </w:r>
      <w:r w:rsidR="5C4B53E4" w:rsidRPr="000D04D1">
        <w:rPr>
          <w:color w:val="000000" w:themeColor="text1"/>
          <w:sz w:val="20"/>
          <w:szCs w:val="20"/>
        </w:rPr>
        <w:t>percent</w:t>
      </w:r>
      <w:r w:rsidR="005D3268" w:rsidRPr="000D04D1">
        <w:rPr>
          <w:color w:val="000000" w:themeColor="text1"/>
          <w:sz w:val="20"/>
          <w:szCs w:val="20"/>
        </w:rPr>
        <w:t xml:space="preserve"> of </w:t>
      </w:r>
      <w:r w:rsidRPr="000D04D1">
        <w:rPr>
          <w:color w:val="000000" w:themeColor="text1"/>
          <w:sz w:val="20"/>
          <w:szCs w:val="20"/>
        </w:rPr>
        <w:t xml:space="preserve">Australian </w:t>
      </w:r>
      <w:r w:rsidR="005D3268" w:rsidRPr="000D04D1">
        <w:rPr>
          <w:color w:val="000000" w:themeColor="text1"/>
          <w:sz w:val="20"/>
          <w:szCs w:val="20"/>
        </w:rPr>
        <w:t xml:space="preserve">school students aged </w:t>
      </w:r>
      <w:r w:rsidRPr="000D04D1">
        <w:rPr>
          <w:color w:val="000000" w:themeColor="text1"/>
          <w:sz w:val="20"/>
          <w:szCs w:val="20"/>
        </w:rPr>
        <w:t xml:space="preserve">5-18 </w:t>
      </w:r>
      <w:r w:rsidR="00C70F0E" w:rsidRPr="000D04D1">
        <w:rPr>
          <w:color w:val="000000" w:themeColor="text1"/>
          <w:sz w:val="20"/>
          <w:szCs w:val="20"/>
        </w:rPr>
        <w:t>are disabled</w:t>
      </w:r>
      <w:r w:rsidR="00E66304" w:rsidRPr="000D04D1">
        <w:rPr>
          <w:color w:val="000000" w:themeColor="text1"/>
          <w:sz w:val="20"/>
          <w:szCs w:val="20"/>
        </w:rPr>
        <w:t>.</w:t>
      </w:r>
      <w:r w:rsidR="00127D3A" w:rsidRPr="000D04D1">
        <w:rPr>
          <w:rStyle w:val="EndnoteReference"/>
          <w:color w:val="000000" w:themeColor="text1"/>
          <w:sz w:val="20"/>
          <w:szCs w:val="20"/>
        </w:rPr>
        <w:endnoteReference w:id="41"/>
      </w:r>
      <w:r w:rsidR="00E66304" w:rsidRPr="000D04D1">
        <w:rPr>
          <w:color w:val="000000" w:themeColor="text1"/>
          <w:sz w:val="20"/>
          <w:szCs w:val="20"/>
        </w:rPr>
        <w:t xml:space="preserve"> </w:t>
      </w:r>
      <w:r w:rsidR="001A09E0" w:rsidRPr="000D04D1">
        <w:rPr>
          <w:color w:val="000000" w:themeColor="text1"/>
          <w:sz w:val="20"/>
          <w:szCs w:val="20"/>
        </w:rPr>
        <w:t xml:space="preserve">Of these disabled students, 89% </w:t>
      </w:r>
      <w:r w:rsidR="00614E05" w:rsidRPr="000D04D1">
        <w:rPr>
          <w:color w:val="000000" w:themeColor="text1"/>
          <w:sz w:val="20"/>
          <w:szCs w:val="20"/>
        </w:rPr>
        <w:t>attend mainstream schools, and 12% attend specialist schools</w:t>
      </w:r>
      <w:r w:rsidR="003E446E" w:rsidRPr="000D04D1">
        <w:rPr>
          <w:color w:val="000000" w:themeColor="text1"/>
          <w:sz w:val="20"/>
          <w:szCs w:val="20"/>
        </w:rPr>
        <w:t>.</w:t>
      </w:r>
      <w:r w:rsidR="00714164" w:rsidRPr="000D04D1">
        <w:rPr>
          <w:rStyle w:val="EndnoteReference"/>
          <w:color w:val="000000" w:themeColor="text1"/>
          <w:sz w:val="20"/>
          <w:szCs w:val="20"/>
        </w:rPr>
        <w:endnoteReference w:id="42"/>
      </w:r>
      <w:r w:rsidR="008D25C5" w:rsidRPr="000D04D1">
        <w:rPr>
          <w:color w:val="000000" w:themeColor="text1"/>
          <w:sz w:val="20"/>
          <w:szCs w:val="20"/>
        </w:rPr>
        <w:t xml:space="preserve"> Disabled young people make up 7.7% of university graduates in Australia, with a steady increase in enrolment over the past five years.</w:t>
      </w:r>
      <w:r w:rsidR="008D25C5" w:rsidRPr="000D04D1">
        <w:rPr>
          <w:rStyle w:val="EndnoteReference"/>
          <w:color w:val="000000" w:themeColor="text1"/>
          <w:sz w:val="20"/>
          <w:szCs w:val="20"/>
        </w:rPr>
        <w:endnoteReference w:id="43"/>
      </w:r>
      <w:r w:rsidR="00F14B7B" w:rsidRPr="000D04D1">
        <w:rPr>
          <w:color w:val="000000" w:themeColor="text1"/>
          <w:sz w:val="20"/>
          <w:szCs w:val="20"/>
        </w:rPr>
        <w:t xml:space="preserve"> </w:t>
      </w:r>
      <w:r w:rsidR="00614E05" w:rsidRPr="000D04D1">
        <w:rPr>
          <w:color w:val="000000" w:themeColor="text1"/>
          <w:sz w:val="20"/>
          <w:szCs w:val="20"/>
        </w:rPr>
        <w:t xml:space="preserve">As a signatory to the </w:t>
      </w:r>
      <w:r w:rsidR="00614E05" w:rsidRPr="00173805">
        <w:rPr>
          <w:color w:val="000000" w:themeColor="text1"/>
          <w:sz w:val="20"/>
          <w:szCs w:val="20"/>
        </w:rPr>
        <w:t>CRPD</w:t>
      </w:r>
      <w:r w:rsidR="00614E05" w:rsidRPr="00592B8D">
        <w:rPr>
          <w:i/>
          <w:iCs/>
          <w:color w:val="000000" w:themeColor="text1"/>
          <w:sz w:val="20"/>
          <w:szCs w:val="20"/>
        </w:rPr>
        <w:t>,</w:t>
      </w:r>
      <w:r w:rsidR="00614E05" w:rsidRPr="000D04D1">
        <w:rPr>
          <w:color w:val="000000" w:themeColor="text1"/>
          <w:sz w:val="20"/>
          <w:szCs w:val="20"/>
        </w:rPr>
        <w:t xml:space="preserve"> Australia has an obligation to prevent exclusion from education </w:t>
      </w:r>
      <w:r w:rsidR="00C70F0E" w:rsidRPr="000D04D1">
        <w:rPr>
          <w:color w:val="000000" w:themeColor="text1"/>
          <w:sz w:val="20"/>
          <w:szCs w:val="20"/>
        </w:rPr>
        <w:t>based on</w:t>
      </w:r>
      <w:r w:rsidR="00614E05" w:rsidRPr="000D04D1">
        <w:rPr>
          <w:color w:val="000000" w:themeColor="text1"/>
          <w:sz w:val="20"/>
          <w:szCs w:val="20"/>
        </w:rPr>
        <w:t xml:space="preserve"> disability.</w:t>
      </w:r>
      <w:r w:rsidR="00614E05" w:rsidRPr="000D04D1">
        <w:rPr>
          <w:rStyle w:val="EndnoteReference"/>
          <w:color w:val="000000" w:themeColor="text1"/>
          <w:sz w:val="20"/>
          <w:szCs w:val="20"/>
        </w:rPr>
        <w:endnoteReference w:id="44"/>
      </w:r>
      <w:r w:rsidR="00614E05" w:rsidRPr="000D04D1">
        <w:rPr>
          <w:color w:val="000000" w:themeColor="text1"/>
          <w:sz w:val="20"/>
          <w:szCs w:val="20"/>
        </w:rPr>
        <w:t xml:space="preserve"> The right to education is recognised in article 24 (1) of the </w:t>
      </w:r>
      <w:r w:rsidR="00614E05" w:rsidRPr="00173805">
        <w:rPr>
          <w:color w:val="000000" w:themeColor="text1"/>
          <w:sz w:val="20"/>
          <w:szCs w:val="20"/>
        </w:rPr>
        <w:t>CRPD</w:t>
      </w:r>
      <w:r w:rsidR="00F14B7B" w:rsidRPr="00592B8D">
        <w:rPr>
          <w:i/>
          <w:iCs/>
          <w:color w:val="000000" w:themeColor="text1"/>
          <w:sz w:val="20"/>
          <w:szCs w:val="20"/>
        </w:rPr>
        <w:t>.</w:t>
      </w:r>
      <w:r w:rsidR="00614E05" w:rsidRPr="000D04D1">
        <w:rPr>
          <w:rStyle w:val="EndnoteReference"/>
          <w:color w:val="000000" w:themeColor="text1"/>
          <w:sz w:val="20"/>
          <w:szCs w:val="20"/>
        </w:rPr>
        <w:endnoteReference w:id="45"/>
      </w:r>
      <w:r w:rsidR="00614E05" w:rsidRPr="000D04D1">
        <w:rPr>
          <w:color w:val="000000" w:themeColor="text1"/>
          <w:sz w:val="20"/>
          <w:szCs w:val="20"/>
        </w:rPr>
        <w:t xml:space="preserve"> Article 24 (2) of the </w:t>
      </w:r>
      <w:r w:rsidR="00614E05" w:rsidRPr="00173805">
        <w:rPr>
          <w:color w:val="000000" w:themeColor="text1"/>
          <w:sz w:val="20"/>
          <w:szCs w:val="20"/>
        </w:rPr>
        <w:t>CRPD</w:t>
      </w:r>
      <w:r w:rsidR="00614E05" w:rsidRPr="000D04D1">
        <w:rPr>
          <w:color w:val="000000" w:themeColor="text1"/>
          <w:sz w:val="20"/>
          <w:szCs w:val="20"/>
        </w:rPr>
        <w:t>, places</w:t>
      </w:r>
      <w:r w:rsidR="00714164" w:rsidRPr="000D04D1">
        <w:rPr>
          <w:color w:val="000000" w:themeColor="text1"/>
          <w:sz w:val="20"/>
          <w:szCs w:val="20"/>
        </w:rPr>
        <w:t xml:space="preserve"> </w:t>
      </w:r>
      <w:r w:rsidR="00614E05" w:rsidRPr="000D04D1">
        <w:rPr>
          <w:color w:val="000000" w:themeColor="text1"/>
          <w:sz w:val="20"/>
          <w:szCs w:val="20"/>
        </w:rPr>
        <w:t>obligations on States Parties to provide access to quality, free, primary education, and to offer reasonable supports within the mainstream education system with the goal of full inclusion.</w:t>
      </w:r>
      <w:r w:rsidR="00614E05" w:rsidRPr="000D04D1">
        <w:rPr>
          <w:rStyle w:val="EndnoteReference"/>
          <w:color w:val="000000" w:themeColor="text1"/>
          <w:sz w:val="20"/>
          <w:szCs w:val="20"/>
        </w:rPr>
        <w:endnoteReference w:id="46"/>
      </w:r>
      <w:r w:rsidR="00614E05" w:rsidRPr="000D04D1">
        <w:rPr>
          <w:color w:val="000000" w:themeColor="text1"/>
          <w:sz w:val="20"/>
          <w:szCs w:val="20"/>
        </w:rPr>
        <w:t xml:space="preserve"> </w:t>
      </w:r>
      <w:r w:rsidR="00714164" w:rsidRPr="000D04D1">
        <w:rPr>
          <w:color w:val="000000" w:themeColor="text1"/>
          <w:sz w:val="20"/>
          <w:szCs w:val="20"/>
        </w:rPr>
        <w:t>To</w:t>
      </w:r>
      <w:r w:rsidR="00A53C5B" w:rsidRPr="000D04D1">
        <w:rPr>
          <w:color w:val="000000" w:themeColor="text1"/>
          <w:sz w:val="20"/>
          <w:szCs w:val="20"/>
        </w:rPr>
        <w:t xml:space="preserve"> comply with this, </w:t>
      </w:r>
      <w:r w:rsidR="00DA18AC" w:rsidRPr="000D04D1">
        <w:rPr>
          <w:color w:val="000000" w:themeColor="text1"/>
          <w:sz w:val="20"/>
          <w:szCs w:val="20"/>
        </w:rPr>
        <w:t xml:space="preserve">the </w:t>
      </w:r>
      <w:r w:rsidR="007F514A" w:rsidRPr="00592B8D">
        <w:rPr>
          <w:i/>
          <w:iCs/>
          <w:color w:val="000000" w:themeColor="text1"/>
          <w:sz w:val="20"/>
          <w:szCs w:val="20"/>
        </w:rPr>
        <w:t xml:space="preserve">Disability Discrimination Act 1992 </w:t>
      </w:r>
      <w:r w:rsidR="007F514A" w:rsidRPr="000D04D1">
        <w:rPr>
          <w:color w:val="000000" w:themeColor="text1"/>
          <w:sz w:val="20"/>
          <w:szCs w:val="20"/>
        </w:rPr>
        <w:t>(</w:t>
      </w:r>
      <w:proofErr w:type="spellStart"/>
      <w:r w:rsidR="007F514A" w:rsidRPr="000D04D1">
        <w:rPr>
          <w:color w:val="000000" w:themeColor="text1"/>
          <w:sz w:val="20"/>
          <w:szCs w:val="20"/>
        </w:rPr>
        <w:t>Cth</w:t>
      </w:r>
      <w:proofErr w:type="spellEnd"/>
      <w:r w:rsidR="007F514A" w:rsidRPr="000D04D1">
        <w:rPr>
          <w:color w:val="000000" w:themeColor="text1"/>
          <w:sz w:val="20"/>
          <w:szCs w:val="20"/>
        </w:rPr>
        <w:t>)</w:t>
      </w:r>
      <w:r w:rsidR="001E345A" w:rsidRPr="000D04D1">
        <w:rPr>
          <w:color w:val="000000" w:themeColor="text1"/>
          <w:sz w:val="20"/>
          <w:szCs w:val="20"/>
        </w:rPr>
        <w:t xml:space="preserve"> </w:t>
      </w:r>
      <w:r w:rsidR="001E345A" w:rsidRPr="001104F3">
        <w:rPr>
          <w:color w:val="000000" w:themeColor="text1"/>
          <w:sz w:val="20"/>
          <w:szCs w:val="20"/>
        </w:rPr>
        <w:t>(DDA)</w:t>
      </w:r>
      <w:r w:rsidR="007F514A" w:rsidRPr="000D04D1">
        <w:rPr>
          <w:b/>
          <w:bCs/>
          <w:color w:val="000000" w:themeColor="text1"/>
          <w:sz w:val="20"/>
          <w:szCs w:val="20"/>
        </w:rPr>
        <w:t xml:space="preserve"> </w:t>
      </w:r>
      <w:r w:rsidR="007F514A" w:rsidRPr="000D04D1">
        <w:rPr>
          <w:color w:val="000000" w:themeColor="text1"/>
          <w:sz w:val="20"/>
          <w:szCs w:val="20"/>
        </w:rPr>
        <w:t xml:space="preserve">and the federal </w:t>
      </w:r>
      <w:r w:rsidR="007F514A" w:rsidRPr="00592B8D">
        <w:rPr>
          <w:i/>
          <w:iCs/>
          <w:color w:val="000000" w:themeColor="text1"/>
          <w:sz w:val="20"/>
          <w:szCs w:val="20"/>
        </w:rPr>
        <w:t>Disability Standards for Education 2005</w:t>
      </w:r>
      <w:r w:rsidR="00C70F0E" w:rsidRPr="00592B8D">
        <w:rPr>
          <w:i/>
          <w:iCs/>
          <w:color w:val="000000" w:themeColor="text1"/>
          <w:sz w:val="20"/>
          <w:szCs w:val="20"/>
        </w:rPr>
        <w:t xml:space="preserve"> </w:t>
      </w:r>
      <w:r w:rsidR="00C70F0E" w:rsidRPr="000D04D1">
        <w:rPr>
          <w:color w:val="000000" w:themeColor="text1"/>
          <w:sz w:val="20"/>
          <w:szCs w:val="20"/>
        </w:rPr>
        <w:t>(</w:t>
      </w:r>
      <w:proofErr w:type="spellStart"/>
      <w:r w:rsidR="00C70F0E" w:rsidRPr="000D04D1">
        <w:rPr>
          <w:color w:val="000000" w:themeColor="text1"/>
          <w:sz w:val="20"/>
          <w:szCs w:val="20"/>
        </w:rPr>
        <w:t>Cth</w:t>
      </w:r>
      <w:proofErr w:type="spellEnd"/>
      <w:r w:rsidR="00C70F0E" w:rsidRPr="000D04D1">
        <w:rPr>
          <w:color w:val="000000" w:themeColor="text1"/>
          <w:sz w:val="20"/>
          <w:szCs w:val="20"/>
        </w:rPr>
        <w:t>)</w:t>
      </w:r>
      <w:r w:rsidR="007F514A" w:rsidRPr="000D04D1">
        <w:rPr>
          <w:b/>
          <w:bCs/>
          <w:color w:val="000000" w:themeColor="text1"/>
          <w:sz w:val="20"/>
          <w:szCs w:val="20"/>
        </w:rPr>
        <w:t xml:space="preserve"> </w:t>
      </w:r>
      <w:r w:rsidR="007F514A" w:rsidRPr="001104F3">
        <w:rPr>
          <w:color w:val="000000" w:themeColor="text1"/>
          <w:sz w:val="20"/>
          <w:szCs w:val="20"/>
        </w:rPr>
        <w:t>(the Standards)</w:t>
      </w:r>
      <w:r w:rsidR="007F514A" w:rsidRPr="000D04D1">
        <w:rPr>
          <w:color w:val="000000" w:themeColor="text1"/>
          <w:sz w:val="20"/>
          <w:szCs w:val="20"/>
        </w:rPr>
        <w:t xml:space="preserve"> </w:t>
      </w:r>
      <w:r w:rsidR="001E345A" w:rsidRPr="000D04D1">
        <w:rPr>
          <w:color w:val="000000" w:themeColor="text1"/>
          <w:sz w:val="20"/>
          <w:szCs w:val="20"/>
        </w:rPr>
        <w:t xml:space="preserve">were </w:t>
      </w:r>
      <w:r w:rsidR="00F15FBA" w:rsidRPr="000D04D1">
        <w:rPr>
          <w:color w:val="000000" w:themeColor="text1"/>
          <w:sz w:val="20"/>
          <w:szCs w:val="20"/>
        </w:rPr>
        <w:t>introduced,</w:t>
      </w:r>
      <w:r w:rsidR="007C7E17" w:rsidRPr="000D04D1">
        <w:rPr>
          <w:color w:val="000000" w:themeColor="text1"/>
          <w:sz w:val="20"/>
          <w:szCs w:val="20"/>
        </w:rPr>
        <w:t xml:space="preserve"> requir</w:t>
      </w:r>
      <w:r w:rsidR="00BB3567" w:rsidRPr="000D04D1">
        <w:rPr>
          <w:color w:val="000000" w:themeColor="text1"/>
          <w:sz w:val="20"/>
          <w:szCs w:val="20"/>
        </w:rPr>
        <w:t xml:space="preserve">ing </w:t>
      </w:r>
      <w:r w:rsidR="0065653D" w:rsidRPr="000D04D1">
        <w:rPr>
          <w:color w:val="000000" w:themeColor="text1"/>
          <w:sz w:val="20"/>
          <w:szCs w:val="20"/>
        </w:rPr>
        <w:t>equal enrolment</w:t>
      </w:r>
      <w:r w:rsidR="00B24B52" w:rsidRPr="000D04D1">
        <w:rPr>
          <w:color w:val="000000" w:themeColor="text1"/>
          <w:sz w:val="20"/>
          <w:szCs w:val="20"/>
        </w:rPr>
        <w:t xml:space="preserve"> and</w:t>
      </w:r>
      <w:r w:rsidR="0065653D" w:rsidRPr="000D04D1">
        <w:rPr>
          <w:color w:val="000000" w:themeColor="text1"/>
          <w:sz w:val="20"/>
          <w:szCs w:val="20"/>
        </w:rPr>
        <w:t xml:space="preserve"> participation</w:t>
      </w:r>
      <w:r w:rsidR="00B24B52" w:rsidRPr="000D04D1">
        <w:rPr>
          <w:color w:val="000000" w:themeColor="text1"/>
          <w:sz w:val="20"/>
          <w:szCs w:val="20"/>
        </w:rPr>
        <w:t xml:space="preserve"> for </w:t>
      </w:r>
      <w:r w:rsidR="0065653D" w:rsidRPr="000D04D1">
        <w:rPr>
          <w:color w:val="000000" w:themeColor="text1"/>
          <w:sz w:val="20"/>
          <w:szCs w:val="20"/>
        </w:rPr>
        <w:t>disabled students</w:t>
      </w:r>
      <w:r w:rsidR="00017D52" w:rsidRPr="000D04D1">
        <w:rPr>
          <w:color w:val="000000" w:themeColor="text1"/>
          <w:sz w:val="20"/>
          <w:szCs w:val="20"/>
        </w:rPr>
        <w:t>.</w:t>
      </w:r>
      <w:r w:rsidR="0065653D" w:rsidRPr="000D04D1">
        <w:rPr>
          <w:color w:val="000000" w:themeColor="text1"/>
          <w:sz w:val="20"/>
          <w:szCs w:val="20"/>
        </w:rPr>
        <w:t xml:space="preserve"> </w:t>
      </w:r>
      <w:r w:rsidR="007C7E17" w:rsidRPr="000D04D1">
        <w:rPr>
          <w:color w:val="000000" w:themeColor="text1"/>
          <w:sz w:val="20"/>
          <w:szCs w:val="20"/>
        </w:rPr>
        <w:t xml:space="preserve">Despite this, </w:t>
      </w:r>
      <w:r w:rsidR="00742180" w:rsidRPr="000D04D1">
        <w:rPr>
          <w:color w:val="000000" w:themeColor="text1"/>
          <w:sz w:val="20"/>
          <w:szCs w:val="20"/>
        </w:rPr>
        <w:t>Children and Yo</w:t>
      </w:r>
      <w:r w:rsidR="00086F57" w:rsidRPr="000D04D1">
        <w:rPr>
          <w:color w:val="000000" w:themeColor="text1"/>
          <w:sz w:val="20"/>
          <w:szCs w:val="20"/>
        </w:rPr>
        <w:t xml:space="preserve">ung People </w:t>
      </w:r>
      <w:r w:rsidR="00086F57" w:rsidRPr="00A031F3">
        <w:rPr>
          <w:color w:val="000000" w:themeColor="text1"/>
          <w:sz w:val="20"/>
          <w:szCs w:val="20"/>
        </w:rPr>
        <w:t xml:space="preserve">with Disability </w:t>
      </w:r>
      <w:r w:rsidR="00F15FBA" w:rsidRPr="00A031F3">
        <w:rPr>
          <w:color w:val="000000" w:themeColor="text1"/>
          <w:sz w:val="20"/>
          <w:szCs w:val="20"/>
        </w:rPr>
        <w:t>Australia</w:t>
      </w:r>
      <w:r w:rsidR="00086F57" w:rsidRPr="00A031F3">
        <w:rPr>
          <w:color w:val="000000" w:themeColor="text1"/>
          <w:sz w:val="20"/>
          <w:szCs w:val="20"/>
        </w:rPr>
        <w:t xml:space="preserve"> (CYDA) found that </w:t>
      </w:r>
      <w:r w:rsidR="007C7E17" w:rsidRPr="00A031F3">
        <w:rPr>
          <w:color w:val="000000" w:themeColor="text1"/>
          <w:sz w:val="20"/>
          <w:szCs w:val="20"/>
        </w:rPr>
        <w:t>12.5%</w:t>
      </w:r>
      <w:r w:rsidR="00086F57" w:rsidRPr="00A031F3">
        <w:rPr>
          <w:color w:val="000000" w:themeColor="text1"/>
          <w:sz w:val="20"/>
          <w:szCs w:val="20"/>
        </w:rPr>
        <w:t xml:space="preserve"> </w:t>
      </w:r>
      <w:r w:rsidR="007C7E17" w:rsidRPr="00A031F3">
        <w:rPr>
          <w:color w:val="000000" w:themeColor="text1"/>
          <w:sz w:val="20"/>
          <w:szCs w:val="20"/>
        </w:rPr>
        <w:t xml:space="preserve">of </w:t>
      </w:r>
      <w:r w:rsidR="00F15FBA" w:rsidRPr="00A031F3">
        <w:rPr>
          <w:color w:val="000000" w:themeColor="text1"/>
          <w:sz w:val="20"/>
          <w:szCs w:val="20"/>
        </w:rPr>
        <w:t xml:space="preserve">disabled </w:t>
      </w:r>
      <w:r w:rsidR="007C7E17" w:rsidRPr="00A031F3">
        <w:rPr>
          <w:color w:val="000000" w:themeColor="text1"/>
          <w:sz w:val="20"/>
          <w:szCs w:val="20"/>
        </w:rPr>
        <w:t xml:space="preserve">students </w:t>
      </w:r>
      <w:r w:rsidR="00F15FBA" w:rsidRPr="00A031F3">
        <w:rPr>
          <w:color w:val="000000" w:themeColor="text1"/>
          <w:sz w:val="20"/>
          <w:szCs w:val="20"/>
        </w:rPr>
        <w:t>were</w:t>
      </w:r>
      <w:r w:rsidR="007C7E17" w:rsidRPr="00A031F3">
        <w:rPr>
          <w:color w:val="000000" w:themeColor="text1"/>
          <w:sz w:val="20"/>
          <w:szCs w:val="20"/>
        </w:rPr>
        <w:t xml:space="preserve"> refused enrolment</w:t>
      </w:r>
      <w:r w:rsidR="00095FD3" w:rsidRPr="00A031F3">
        <w:rPr>
          <w:color w:val="000000" w:themeColor="text1"/>
          <w:sz w:val="20"/>
          <w:szCs w:val="20"/>
        </w:rPr>
        <w:t xml:space="preserve"> across both government and non-government schools in</w:t>
      </w:r>
      <w:r w:rsidR="00F15FBA" w:rsidRPr="00A031F3">
        <w:rPr>
          <w:color w:val="000000" w:themeColor="text1"/>
          <w:sz w:val="20"/>
          <w:szCs w:val="20"/>
        </w:rPr>
        <w:t xml:space="preserve"> 2019</w:t>
      </w:r>
      <w:r w:rsidR="00714164" w:rsidRPr="00A031F3">
        <w:rPr>
          <w:color w:val="000000" w:themeColor="text1"/>
          <w:sz w:val="20"/>
          <w:szCs w:val="20"/>
        </w:rPr>
        <w:t>.</w:t>
      </w:r>
      <w:r w:rsidR="00714164" w:rsidRPr="00A031F3">
        <w:rPr>
          <w:rStyle w:val="EndnoteReference"/>
          <w:color w:val="000000" w:themeColor="text1"/>
          <w:sz w:val="20"/>
          <w:szCs w:val="20"/>
        </w:rPr>
        <w:endnoteReference w:id="47"/>
      </w:r>
      <w:r w:rsidR="00C70F0E" w:rsidRPr="00A031F3">
        <w:rPr>
          <w:color w:val="000000" w:themeColor="text1"/>
          <w:sz w:val="20"/>
          <w:szCs w:val="20"/>
        </w:rPr>
        <w:t xml:space="preserve"> </w:t>
      </w:r>
      <w:r w:rsidR="00E7713D" w:rsidRPr="00A031F3">
        <w:rPr>
          <w:color w:val="000000" w:themeColor="text1"/>
          <w:sz w:val="20"/>
          <w:szCs w:val="20"/>
        </w:rPr>
        <w:t>The r</w:t>
      </w:r>
      <w:r w:rsidR="00095FD3" w:rsidRPr="00A031F3">
        <w:rPr>
          <w:color w:val="000000" w:themeColor="text1"/>
          <w:sz w:val="20"/>
          <w:szCs w:val="20"/>
        </w:rPr>
        <w:t>eason for exclusion</w:t>
      </w:r>
      <w:r w:rsidR="003303E3" w:rsidRPr="00A031F3">
        <w:rPr>
          <w:color w:val="000000" w:themeColor="text1"/>
          <w:sz w:val="20"/>
          <w:szCs w:val="20"/>
        </w:rPr>
        <w:t xml:space="preserve"> provided by these schools </w:t>
      </w:r>
      <w:r w:rsidR="00AE2450" w:rsidRPr="00A031F3">
        <w:rPr>
          <w:color w:val="000000" w:themeColor="text1"/>
          <w:sz w:val="20"/>
          <w:szCs w:val="20"/>
        </w:rPr>
        <w:t>was a</w:t>
      </w:r>
      <w:r w:rsidR="00691624" w:rsidRPr="00A031F3">
        <w:rPr>
          <w:color w:val="000000" w:themeColor="text1"/>
          <w:sz w:val="20"/>
          <w:szCs w:val="20"/>
        </w:rPr>
        <w:t xml:space="preserve"> lack</w:t>
      </w:r>
      <w:r w:rsidR="009D463A" w:rsidRPr="00A031F3">
        <w:rPr>
          <w:color w:val="000000" w:themeColor="text1"/>
          <w:sz w:val="20"/>
          <w:szCs w:val="20"/>
        </w:rPr>
        <w:t xml:space="preserve"> of</w:t>
      </w:r>
      <w:r w:rsidR="00592867" w:rsidRPr="00A031F3">
        <w:rPr>
          <w:color w:val="000000" w:themeColor="text1"/>
          <w:sz w:val="20"/>
          <w:szCs w:val="20"/>
        </w:rPr>
        <w:t xml:space="preserve"> necessary supports and resources to accommodate disabled students</w:t>
      </w:r>
      <w:r w:rsidR="00714164" w:rsidRPr="00A031F3">
        <w:rPr>
          <w:color w:val="000000" w:themeColor="text1"/>
          <w:sz w:val="20"/>
          <w:szCs w:val="20"/>
        </w:rPr>
        <w:t>.</w:t>
      </w:r>
      <w:r w:rsidR="00714164" w:rsidRPr="00A031F3">
        <w:rPr>
          <w:rStyle w:val="EndnoteReference"/>
          <w:color w:val="000000" w:themeColor="text1"/>
          <w:sz w:val="20"/>
          <w:szCs w:val="20"/>
        </w:rPr>
        <w:endnoteReference w:id="48"/>
      </w:r>
      <w:r w:rsidR="00B35FC5" w:rsidRPr="00A031F3">
        <w:rPr>
          <w:color w:val="000000" w:themeColor="text1"/>
          <w:sz w:val="20"/>
          <w:szCs w:val="20"/>
        </w:rPr>
        <w:t xml:space="preserve"> Disabled people</w:t>
      </w:r>
      <w:r w:rsidR="009B0DC1" w:rsidRPr="00A031F3">
        <w:rPr>
          <w:color w:val="000000" w:themeColor="text1"/>
          <w:sz w:val="20"/>
          <w:szCs w:val="20"/>
        </w:rPr>
        <w:t xml:space="preserve"> also</w:t>
      </w:r>
      <w:r w:rsidR="00B35FC5" w:rsidRPr="00A031F3">
        <w:rPr>
          <w:color w:val="000000" w:themeColor="text1"/>
          <w:sz w:val="20"/>
          <w:szCs w:val="20"/>
        </w:rPr>
        <w:t xml:space="preserve"> continue to face barriers to accessing and participating in higher education</w:t>
      </w:r>
      <w:r w:rsidR="009B0DC1" w:rsidRPr="00A031F3">
        <w:rPr>
          <w:color w:val="000000" w:themeColor="text1"/>
          <w:sz w:val="20"/>
          <w:szCs w:val="20"/>
        </w:rPr>
        <w:t>,</w:t>
      </w:r>
      <w:r w:rsidR="00B35FC5" w:rsidRPr="00A031F3">
        <w:rPr>
          <w:color w:val="000000" w:themeColor="text1"/>
          <w:sz w:val="20"/>
          <w:szCs w:val="20"/>
        </w:rPr>
        <w:t xml:space="preserve"> with only 18.4% of disabled people aged between 15-64 </w:t>
      </w:r>
      <w:r w:rsidR="0A45D5BD" w:rsidRPr="00A031F3">
        <w:rPr>
          <w:color w:val="000000" w:themeColor="text1"/>
          <w:sz w:val="20"/>
          <w:szCs w:val="20"/>
        </w:rPr>
        <w:t>possessing</w:t>
      </w:r>
      <w:r w:rsidR="00B35FC5" w:rsidRPr="00A031F3">
        <w:rPr>
          <w:color w:val="000000" w:themeColor="text1"/>
          <w:sz w:val="20"/>
          <w:szCs w:val="20"/>
        </w:rPr>
        <w:t xml:space="preserve"> a bachelor’s degree or higher</w:t>
      </w:r>
      <w:r w:rsidR="00AC7CC6" w:rsidRPr="00A031F3">
        <w:rPr>
          <w:color w:val="000000" w:themeColor="text1"/>
          <w:sz w:val="20"/>
          <w:szCs w:val="20"/>
        </w:rPr>
        <w:t>,</w:t>
      </w:r>
      <w:r w:rsidR="00B35FC5" w:rsidRPr="00A031F3">
        <w:rPr>
          <w:color w:val="000000" w:themeColor="text1"/>
          <w:sz w:val="20"/>
          <w:szCs w:val="20"/>
        </w:rPr>
        <w:t xml:space="preserve"> compared to 32.8% of non-disabled people.</w:t>
      </w:r>
      <w:r w:rsidR="00C3040A" w:rsidRPr="00A031F3">
        <w:rPr>
          <w:rStyle w:val="EndnoteReference"/>
          <w:color w:val="000000" w:themeColor="text1"/>
          <w:sz w:val="20"/>
          <w:szCs w:val="20"/>
        </w:rPr>
        <w:endnoteReference w:id="49"/>
      </w:r>
      <w:r w:rsidR="00C3040A" w:rsidRPr="00A031F3">
        <w:rPr>
          <w:color w:val="000000" w:themeColor="text1"/>
          <w:sz w:val="20"/>
          <w:szCs w:val="20"/>
        </w:rPr>
        <w:t xml:space="preserve"> </w:t>
      </w:r>
      <w:r w:rsidR="005B5001" w:rsidRPr="00A031F3">
        <w:rPr>
          <w:color w:val="000000" w:themeColor="text1"/>
          <w:sz w:val="20"/>
          <w:szCs w:val="20"/>
        </w:rPr>
        <w:t>The Student Experience Survey (SES)</w:t>
      </w:r>
      <w:r w:rsidR="00E5372B" w:rsidRPr="00A031F3">
        <w:rPr>
          <w:color w:val="000000" w:themeColor="text1"/>
          <w:sz w:val="20"/>
          <w:szCs w:val="20"/>
        </w:rPr>
        <w:t xml:space="preserve"> </w:t>
      </w:r>
      <w:r w:rsidR="000C15D4" w:rsidRPr="00A031F3">
        <w:rPr>
          <w:color w:val="000000" w:themeColor="text1"/>
          <w:sz w:val="20"/>
          <w:szCs w:val="20"/>
        </w:rPr>
        <w:t xml:space="preserve">from </w:t>
      </w:r>
      <w:r w:rsidR="00BE7A22" w:rsidRPr="00A031F3">
        <w:rPr>
          <w:color w:val="000000" w:themeColor="text1"/>
          <w:sz w:val="20"/>
          <w:szCs w:val="20"/>
        </w:rPr>
        <w:t>20</w:t>
      </w:r>
      <w:r w:rsidR="0008256F" w:rsidRPr="00A031F3">
        <w:rPr>
          <w:color w:val="000000" w:themeColor="text1"/>
          <w:sz w:val="20"/>
          <w:szCs w:val="20"/>
        </w:rPr>
        <w:t>21</w:t>
      </w:r>
      <w:r w:rsidR="000C15D4" w:rsidRPr="00A031F3">
        <w:rPr>
          <w:color w:val="000000" w:themeColor="text1"/>
          <w:sz w:val="20"/>
          <w:szCs w:val="20"/>
        </w:rPr>
        <w:t xml:space="preserve"> </w:t>
      </w:r>
      <w:r w:rsidR="00E53578" w:rsidRPr="00A031F3">
        <w:rPr>
          <w:color w:val="000000" w:themeColor="text1"/>
          <w:sz w:val="20"/>
          <w:szCs w:val="20"/>
        </w:rPr>
        <w:t>reveals</w:t>
      </w:r>
      <w:r w:rsidR="000C15D4" w:rsidRPr="00A031F3">
        <w:rPr>
          <w:color w:val="000000" w:themeColor="text1"/>
          <w:sz w:val="20"/>
          <w:szCs w:val="20"/>
        </w:rPr>
        <w:t xml:space="preserve"> that</w:t>
      </w:r>
      <w:r w:rsidR="0008256F" w:rsidRPr="00A031F3">
        <w:rPr>
          <w:color w:val="000000" w:themeColor="text1"/>
          <w:sz w:val="20"/>
          <w:szCs w:val="20"/>
        </w:rPr>
        <w:t xml:space="preserve"> over the past three years</w:t>
      </w:r>
      <w:r w:rsidR="00E53578" w:rsidRPr="00A031F3">
        <w:rPr>
          <w:color w:val="000000" w:themeColor="text1"/>
          <w:sz w:val="20"/>
          <w:szCs w:val="20"/>
        </w:rPr>
        <w:t>,</w:t>
      </w:r>
      <w:r w:rsidR="0008256F" w:rsidRPr="00A031F3">
        <w:rPr>
          <w:color w:val="000000" w:themeColor="text1"/>
          <w:sz w:val="20"/>
          <w:szCs w:val="20"/>
        </w:rPr>
        <w:t xml:space="preserve"> </w:t>
      </w:r>
      <w:r w:rsidR="000C15D4" w:rsidRPr="00A031F3">
        <w:rPr>
          <w:color w:val="000000" w:themeColor="text1"/>
          <w:sz w:val="20"/>
          <w:szCs w:val="20"/>
        </w:rPr>
        <w:t>disabled university students</w:t>
      </w:r>
      <w:r w:rsidR="0008256F" w:rsidRPr="00A031F3">
        <w:rPr>
          <w:color w:val="000000" w:themeColor="text1"/>
          <w:sz w:val="20"/>
          <w:szCs w:val="20"/>
        </w:rPr>
        <w:t xml:space="preserve"> </w:t>
      </w:r>
      <w:r w:rsidR="00E53578" w:rsidRPr="00A031F3">
        <w:rPr>
          <w:color w:val="000000" w:themeColor="text1"/>
          <w:sz w:val="20"/>
          <w:szCs w:val="20"/>
        </w:rPr>
        <w:t xml:space="preserve">have </w:t>
      </w:r>
      <w:r w:rsidR="00B70C64" w:rsidRPr="00A031F3">
        <w:rPr>
          <w:color w:val="000000" w:themeColor="text1"/>
          <w:sz w:val="20"/>
          <w:szCs w:val="20"/>
        </w:rPr>
        <w:t xml:space="preserve">consistently </w:t>
      </w:r>
      <w:r w:rsidR="00235A22" w:rsidRPr="00A031F3">
        <w:rPr>
          <w:color w:val="000000" w:themeColor="text1"/>
          <w:sz w:val="20"/>
          <w:szCs w:val="20"/>
        </w:rPr>
        <w:t>report</w:t>
      </w:r>
      <w:r w:rsidR="00137AA5" w:rsidRPr="00A031F3">
        <w:rPr>
          <w:color w:val="000000" w:themeColor="text1"/>
          <w:sz w:val="20"/>
          <w:szCs w:val="20"/>
        </w:rPr>
        <w:t>ed</w:t>
      </w:r>
      <w:r w:rsidR="00235A22" w:rsidRPr="00A031F3">
        <w:rPr>
          <w:color w:val="000000" w:themeColor="text1"/>
          <w:sz w:val="20"/>
          <w:szCs w:val="20"/>
        </w:rPr>
        <w:t xml:space="preserve"> </w:t>
      </w:r>
      <w:r w:rsidR="00E51C92" w:rsidRPr="00A031F3">
        <w:rPr>
          <w:color w:val="000000" w:themeColor="text1"/>
          <w:sz w:val="20"/>
          <w:szCs w:val="20"/>
        </w:rPr>
        <w:t>lower level</w:t>
      </w:r>
      <w:r w:rsidR="00B70C64" w:rsidRPr="00A031F3">
        <w:rPr>
          <w:color w:val="000000" w:themeColor="text1"/>
          <w:sz w:val="20"/>
          <w:szCs w:val="20"/>
        </w:rPr>
        <w:t>s</w:t>
      </w:r>
      <w:r w:rsidR="00E51C92" w:rsidRPr="00A031F3">
        <w:rPr>
          <w:color w:val="000000" w:themeColor="text1"/>
          <w:sz w:val="20"/>
          <w:szCs w:val="20"/>
        </w:rPr>
        <w:t xml:space="preserve"> of learner engagement</w:t>
      </w:r>
      <w:r w:rsidR="009564BA" w:rsidRPr="00A031F3">
        <w:rPr>
          <w:color w:val="000000" w:themeColor="text1"/>
          <w:sz w:val="20"/>
          <w:szCs w:val="20"/>
        </w:rPr>
        <w:t xml:space="preserve">, </w:t>
      </w:r>
      <w:r w:rsidR="008A7B99" w:rsidRPr="00A031F3">
        <w:rPr>
          <w:color w:val="000000" w:themeColor="text1"/>
          <w:sz w:val="20"/>
          <w:szCs w:val="20"/>
        </w:rPr>
        <w:t>student support</w:t>
      </w:r>
      <w:r w:rsidR="007421A5" w:rsidRPr="00A031F3">
        <w:rPr>
          <w:color w:val="000000" w:themeColor="text1"/>
          <w:sz w:val="20"/>
          <w:szCs w:val="20"/>
        </w:rPr>
        <w:t>, skills</w:t>
      </w:r>
      <w:r w:rsidR="0087534D" w:rsidRPr="00A031F3">
        <w:rPr>
          <w:color w:val="000000" w:themeColor="text1"/>
          <w:sz w:val="20"/>
          <w:szCs w:val="20"/>
        </w:rPr>
        <w:t xml:space="preserve"> </w:t>
      </w:r>
      <w:r w:rsidR="007421A5" w:rsidRPr="00A031F3">
        <w:rPr>
          <w:color w:val="000000" w:themeColor="text1"/>
          <w:sz w:val="20"/>
          <w:szCs w:val="20"/>
        </w:rPr>
        <w:t xml:space="preserve">development, and overall quality of experience </w:t>
      </w:r>
      <w:r w:rsidR="00E53578" w:rsidRPr="00A031F3">
        <w:rPr>
          <w:color w:val="000000" w:themeColor="text1"/>
          <w:sz w:val="20"/>
          <w:szCs w:val="20"/>
        </w:rPr>
        <w:t>compared to non-disabled students.</w:t>
      </w:r>
      <w:r w:rsidR="00D35011" w:rsidRPr="00A031F3">
        <w:rPr>
          <w:rStyle w:val="EndnoteReference"/>
          <w:color w:val="000000" w:themeColor="text1"/>
          <w:sz w:val="20"/>
          <w:szCs w:val="20"/>
        </w:rPr>
        <w:endnoteReference w:id="50"/>
      </w:r>
      <w:bookmarkStart w:id="179" w:name="_Toc121825653"/>
      <w:bookmarkStart w:id="180" w:name="_Toc121831182"/>
      <w:bookmarkStart w:id="181" w:name="_Toc122083351"/>
      <w:bookmarkStart w:id="182" w:name="_Toc122514734"/>
      <w:r w:rsidR="00A031F3" w:rsidRPr="00A031F3">
        <w:rPr>
          <w:noProof/>
        </w:rPr>
        <w:t xml:space="preserve"> </w:t>
      </w:r>
    </w:p>
    <w:p w14:paraId="1F4A4C25" w14:textId="77777777" w:rsidR="005B0981" w:rsidRPr="005B0981" w:rsidRDefault="006F4382" w:rsidP="005B0981">
      <w:pPr>
        <w:pStyle w:val="RecommendationYDAS"/>
        <w:rPr>
          <w:color w:val="17328B" w:themeColor="accent6"/>
        </w:rPr>
      </w:pPr>
      <w:r w:rsidRPr="005B0981">
        <w:rPr>
          <w:color w:val="17328B" w:themeColor="accent6"/>
        </w:rPr>
        <w:t>Nationally Consistent Collection of Data</w:t>
      </w:r>
      <w:bookmarkEnd w:id="179"/>
      <w:bookmarkEnd w:id="180"/>
      <w:bookmarkEnd w:id="181"/>
      <w:bookmarkEnd w:id="182"/>
    </w:p>
    <w:p w14:paraId="0C02B44B" w14:textId="66B3EAF9" w:rsidR="005B0981" w:rsidRDefault="006A4C10" w:rsidP="005B0981">
      <w:pPr>
        <w:pStyle w:val="Subtitle"/>
        <w:rPr>
          <w:color w:val="000000" w:themeColor="text1"/>
          <w:sz w:val="20"/>
          <w:szCs w:val="20"/>
        </w:rPr>
      </w:pPr>
      <w:r w:rsidRPr="0017644C">
        <w:rPr>
          <w:color w:val="000000" w:themeColor="text1"/>
          <w:sz w:val="20"/>
          <w:szCs w:val="20"/>
        </w:rPr>
        <w:t>Despite the recent introduction of the Nationally Consistent Collection of Data (NCCD)</w:t>
      </w:r>
      <w:r w:rsidR="00D74975" w:rsidRPr="0017644C">
        <w:rPr>
          <w:color w:val="000000" w:themeColor="text1"/>
          <w:sz w:val="20"/>
          <w:szCs w:val="20"/>
        </w:rPr>
        <w:t>,</w:t>
      </w:r>
      <w:r w:rsidRPr="0017644C">
        <w:rPr>
          <w:color w:val="000000" w:themeColor="text1"/>
          <w:sz w:val="20"/>
          <w:szCs w:val="20"/>
        </w:rPr>
        <w:t xml:space="preserve"> a gap between inclusive</w:t>
      </w:r>
      <w:r w:rsidR="00D74975" w:rsidRPr="0017644C">
        <w:rPr>
          <w:color w:val="000000" w:themeColor="text1"/>
          <w:sz w:val="20"/>
          <w:szCs w:val="20"/>
        </w:rPr>
        <w:t xml:space="preserve"> education</w:t>
      </w:r>
      <w:r w:rsidRPr="0017644C">
        <w:rPr>
          <w:color w:val="000000" w:themeColor="text1"/>
          <w:sz w:val="20"/>
          <w:szCs w:val="20"/>
        </w:rPr>
        <w:t xml:space="preserve"> policy and practice </w:t>
      </w:r>
      <w:r w:rsidR="000713B0" w:rsidRPr="0017644C">
        <w:rPr>
          <w:color w:val="000000" w:themeColor="text1"/>
          <w:sz w:val="20"/>
          <w:szCs w:val="20"/>
        </w:rPr>
        <w:t>persists</w:t>
      </w:r>
      <w:r w:rsidR="009730DF" w:rsidRPr="0017644C">
        <w:rPr>
          <w:color w:val="000000" w:themeColor="text1"/>
          <w:sz w:val="20"/>
          <w:szCs w:val="20"/>
        </w:rPr>
        <w:t>.</w:t>
      </w:r>
      <w:r w:rsidRPr="0017644C">
        <w:rPr>
          <w:rStyle w:val="EndnoteReference"/>
          <w:color w:val="000000" w:themeColor="text1"/>
          <w:sz w:val="20"/>
          <w:szCs w:val="20"/>
        </w:rPr>
        <w:endnoteReference w:id="51"/>
      </w:r>
      <w:r w:rsidRPr="0017644C">
        <w:rPr>
          <w:color w:val="000000" w:themeColor="text1"/>
          <w:sz w:val="20"/>
          <w:szCs w:val="20"/>
        </w:rPr>
        <w:t xml:space="preserve"> </w:t>
      </w:r>
      <w:r w:rsidR="00D74975" w:rsidRPr="0017644C">
        <w:rPr>
          <w:color w:val="000000" w:themeColor="text1"/>
          <w:sz w:val="20"/>
          <w:szCs w:val="20"/>
        </w:rPr>
        <w:t xml:space="preserve">The NCCD was introduced </w:t>
      </w:r>
      <w:r w:rsidR="00474193" w:rsidRPr="0017644C">
        <w:rPr>
          <w:color w:val="000000" w:themeColor="text1"/>
          <w:sz w:val="20"/>
          <w:szCs w:val="20"/>
        </w:rPr>
        <w:t xml:space="preserve">to </w:t>
      </w:r>
      <w:r w:rsidR="001D3B83" w:rsidRPr="0017644C">
        <w:rPr>
          <w:color w:val="000000" w:themeColor="text1"/>
          <w:sz w:val="20"/>
          <w:szCs w:val="20"/>
        </w:rPr>
        <w:t xml:space="preserve">ensure that </w:t>
      </w:r>
      <w:r w:rsidR="00D74975" w:rsidRPr="0017644C">
        <w:rPr>
          <w:color w:val="000000" w:themeColor="text1"/>
          <w:sz w:val="20"/>
          <w:szCs w:val="20"/>
        </w:rPr>
        <w:t>teachers</w:t>
      </w:r>
      <w:r w:rsidR="001D3B83" w:rsidRPr="0017644C">
        <w:rPr>
          <w:color w:val="000000" w:themeColor="text1"/>
          <w:sz w:val="20"/>
          <w:szCs w:val="20"/>
        </w:rPr>
        <w:t xml:space="preserve"> and education providers across Australia</w:t>
      </w:r>
      <w:r w:rsidR="00D74975" w:rsidRPr="0017644C">
        <w:rPr>
          <w:color w:val="000000" w:themeColor="text1"/>
          <w:sz w:val="20"/>
          <w:szCs w:val="20"/>
        </w:rPr>
        <w:t xml:space="preserve"> </w:t>
      </w:r>
      <w:bookmarkStart w:id="183" w:name="_Int_B0xm905j"/>
      <w:r w:rsidR="00D74975" w:rsidRPr="0017644C">
        <w:rPr>
          <w:color w:val="000000" w:themeColor="text1"/>
          <w:sz w:val="20"/>
          <w:szCs w:val="20"/>
        </w:rPr>
        <w:t>report</w:t>
      </w:r>
      <w:bookmarkEnd w:id="183"/>
      <w:r w:rsidR="00D74975" w:rsidRPr="0017644C">
        <w:rPr>
          <w:color w:val="000000" w:themeColor="text1"/>
          <w:sz w:val="20"/>
          <w:szCs w:val="20"/>
        </w:rPr>
        <w:t xml:space="preserve"> and monitor disabled students’ educational adjustments</w:t>
      </w:r>
      <w:r w:rsidR="00474193" w:rsidRPr="0017644C">
        <w:rPr>
          <w:color w:val="000000" w:themeColor="text1"/>
          <w:sz w:val="20"/>
          <w:szCs w:val="20"/>
        </w:rPr>
        <w:t xml:space="preserve"> for which funding is then allocated</w:t>
      </w:r>
      <w:r w:rsidR="00CB3298" w:rsidRPr="0017644C">
        <w:rPr>
          <w:color w:val="000000" w:themeColor="text1"/>
          <w:sz w:val="20"/>
          <w:szCs w:val="20"/>
        </w:rPr>
        <w:t>.</w:t>
      </w:r>
      <w:r w:rsidR="00CB3298" w:rsidRPr="0017644C">
        <w:rPr>
          <w:rStyle w:val="EndnoteReference"/>
          <w:color w:val="000000" w:themeColor="text1"/>
          <w:sz w:val="20"/>
          <w:szCs w:val="20"/>
        </w:rPr>
        <w:endnoteReference w:id="52"/>
      </w:r>
      <w:r w:rsidR="00D74975" w:rsidRPr="0017644C">
        <w:rPr>
          <w:color w:val="000000" w:themeColor="text1"/>
          <w:sz w:val="20"/>
          <w:szCs w:val="20"/>
        </w:rPr>
        <w:t xml:space="preserve"> </w:t>
      </w:r>
      <w:r w:rsidR="00935FB7" w:rsidRPr="0017644C">
        <w:rPr>
          <w:color w:val="000000" w:themeColor="text1"/>
          <w:sz w:val="20"/>
          <w:szCs w:val="20"/>
        </w:rPr>
        <w:t xml:space="preserve">The </w:t>
      </w:r>
      <w:r w:rsidR="0047743B" w:rsidRPr="0017644C">
        <w:rPr>
          <w:color w:val="000000" w:themeColor="text1"/>
          <w:sz w:val="20"/>
          <w:szCs w:val="20"/>
        </w:rPr>
        <w:t>NCCD</w:t>
      </w:r>
      <w:r w:rsidR="00935FB7" w:rsidRPr="0017644C">
        <w:rPr>
          <w:color w:val="000000" w:themeColor="text1"/>
          <w:sz w:val="20"/>
          <w:szCs w:val="20"/>
        </w:rPr>
        <w:t xml:space="preserve"> places responsibility on </w:t>
      </w:r>
      <w:r w:rsidR="0047743B" w:rsidRPr="0017644C">
        <w:rPr>
          <w:color w:val="000000" w:themeColor="text1"/>
          <w:sz w:val="20"/>
          <w:szCs w:val="20"/>
        </w:rPr>
        <w:t xml:space="preserve">teachers </w:t>
      </w:r>
      <w:r w:rsidR="00935FB7" w:rsidRPr="0017644C">
        <w:rPr>
          <w:color w:val="000000" w:themeColor="text1"/>
          <w:sz w:val="20"/>
          <w:szCs w:val="20"/>
        </w:rPr>
        <w:t xml:space="preserve">to </w:t>
      </w:r>
      <w:r w:rsidR="0047743B" w:rsidRPr="0017644C">
        <w:rPr>
          <w:color w:val="000000" w:themeColor="text1"/>
          <w:sz w:val="20"/>
          <w:szCs w:val="20"/>
        </w:rPr>
        <w:t xml:space="preserve">follow eligibility criteria to </w:t>
      </w:r>
      <w:r w:rsidR="008A09DE" w:rsidRPr="0017644C">
        <w:rPr>
          <w:color w:val="000000" w:themeColor="text1"/>
          <w:sz w:val="20"/>
          <w:szCs w:val="20"/>
        </w:rPr>
        <w:t xml:space="preserve">categorise </w:t>
      </w:r>
      <w:r w:rsidR="00AA0332" w:rsidRPr="0017644C">
        <w:rPr>
          <w:color w:val="000000" w:themeColor="text1"/>
          <w:sz w:val="20"/>
          <w:szCs w:val="20"/>
        </w:rPr>
        <w:t xml:space="preserve">disabled </w:t>
      </w:r>
      <w:r w:rsidR="008A09DE" w:rsidRPr="0017644C">
        <w:rPr>
          <w:color w:val="000000" w:themeColor="text1"/>
          <w:sz w:val="20"/>
          <w:szCs w:val="20"/>
        </w:rPr>
        <w:t xml:space="preserve">students’ </w:t>
      </w:r>
      <w:r w:rsidR="00217E0E" w:rsidRPr="0017644C">
        <w:rPr>
          <w:color w:val="000000" w:themeColor="text1"/>
          <w:sz w:val="20"/>
          <w:szCs w:val="20"/>
        </w:rPr>
        <w:t xml:space="preserve">educational adjustment </w:t>
      </w:r>
      <w:r w:rsidR="00E73114" w:rsidRPr="0017644C">
        <w:rPr>
          <w:color w:val="000000" w:themeColor="text1"/>
          <w:sz w:val="20"/>
          <w:szCs w:val="20"/>
        </w:rPr>
        <w:t xml:space="preserve">into one of four levels. Three of these levels </w:t>
      </w:r>
      <w:r w:rsidR="0076749C" w:rsidRPr="0017644C">
        <w:rPr>
          <w:color w:val="000000" w:themeColor="text1"/>
          <w:sz w:val="20"/>
          <w:szCs w:val="20"/>
        </w:rPr>
        <w:t>include</w:t>
      </w:r>
      <w:r w:rsidR="00A425D5" w:rsidRPr="0017644C">
        <w:rPr>
          <w:color w:val="000000" w:themeColor="text1"/>
          <w:sz w:val="20"/>
          <w:szCs w:val="20"/>
        </w:rPr>
        <w:t xml:space="preserve"> </w:t>
      </w:r>
      <w:r w:rsidR="00C33442" w:rsidRPr="0017644C">
        <w:rPr>
          <w:color w:val="000000" w:themeColor="text1"/>
          <w:sz w:val="20"/>
          <w:szCs w:val="20"/>
        </w:rPr>
        <w:t>var</w:t>
      </w:r>
      <w:r w:rsidR="00CF1459" w:rsidRPr="0017644C">
        <w:rPr>
          <w:color w:val="000000" w:themeColor="text1"/>
          <w:sz w:val="20"/>
          <w:szCs w:val="20"/>
        </w:rPr>
        <w:t>ied</w:t>
      </w:r>
      <w:r w:rsidR="00C33442" w:rsidRPr="0017644C">
        <w:rPr>
          <w:color w:val="000000" w:themeColor="text1"/>
          <w:sz w:val="20"/>
          <w:szCs w:val="20"/>
        </w:rPr>
        <w:t xml:space="preserve"> funding</w:t>
      </w:r>
      <w:r w:rsidR="0076749C" w:rsidRPr="0017644C">
        <w:rPr>
          <w:color w:val="000000" w:themeColor="text1"/>
          <w:sz w:val="20"/>
          <w:szCs w:val="20"/>
        </w:rPr>
        <w:t xml:space="preserve"> for reasonable adjustments</w:t>
      </w:r>
      <w:r w:rsidR="00914EA8" w:rsidRPr="0017644C">
        <w:rPr>
          <w:color w:val="000000" w:themeColor="text1"/>
          <w:sz w:val="20"/>
          <w:szCs w:val="20"/>
        </w:rPr>
        <w:t>: supplementary; substantial and extensive adjustment</w:t>
      </w:r>
      <w:r w:rsidR="00CF1459" w:rsidRPr="0017644C">
        <w:rPr>
          <w:color w:val="000000" w:themeColor="text1"/>
          <w:sz w:val="20"/>
          <w:szCs w:val="20"/>
        </w:rPr>
        <w:t>s</w:t>
      </w:r>
      <w:r w:rsidR="00914EA8" w:rsidRPr="0017644C">
        <w:rPr>
          <w:color w:val="000000" w:themeColor="text1"/>
          <w:sz w:val="20"/>
          <w:szCs w:val="20"/>
        </w:rPr>
        <w:t>. The fourth level</w:t>
      </w:r>
      <w:r w:rsidR="001374AE" w:rsidRPr="0017644C">
        <w:rPr>
          <w:color w:val="000000" w:themeColor="text1"/>
          <w:sz w:val="20"/>
          <w:szCs w:val="20"/>
        </w:rPr>
        <w:t xml:space="preserve">, </w:t>
      </w:r>
      <w:r w:rsidR="00914EA8" w:rsidRPr="0017644C">
        <w:rPr>
          <w:color w:val="000000" w:themeColor="text1"/>
          <w:sz w:val="20"/>
          <w:szCs w:val="20"/>
        </w:rPr>
        <w:t>Quality Differentiated Teaching Practice (QDTP)</w:t>
      </w:r>
      <w:r w:rsidR="001374AE" w:rsidRPr="0017644C">
        <w:rPr>
          <w:color w:val="000000" w:themeColor="text1"/>
          <w:sz w:val="20"/>
          <w:szCs w:val="20"/>
        </w:rPr>
        <w:t>,</w:t>
      </w:r>
      <w:r w:rsidR="00914EA8" w:rsidRPr="0017644C">
        <w:rPr>
          <w:color w:val="000000" w:themeColor="text1"/>
          <w:sz w:val="20"/>
          <w:szCs w:val="20"/>
        </w:rPr>
        <w:t xml:space="preserve"> acknowledges a student’s disability</w:t>
      </w:r>
      <w:r w:rsidR="00BC022A" w:rsidRPr="0017644C">
        <w:rPr>
          <w:color w:val="000000" w:themeColor="text1"/>
          <w:sz w:val="20"/>
          <w:szCs w:val="20"/>
        </w:rPr>
        <w:t xml:space="preserve"> </w:t>
      </w:r>
      <w:r w:rsidR="001340B5" w:rsidRPr="0017644C">
        <w:rPr>
          <w:color w:val="000000" w:themeColor="text1"/>
          <w:sz w:val="20"/>
          <w:szCs w:val="20"/>
        </w:rPr>
        <w:t xml:space="preserve">but </w:t>
      </w:r>
      <w:r w:rsidR="00066DDD" w:rsidRPr="0017644C">
        <w:rPr>
          <w:color w:val="000000" w:themeColor="text1"/>
          <w:sz w:val="20"/>
          <w:szCs w:val="20"/>
        </w:rPr>
        <w:t>view</w:t>
      </w:r>
      <w:r w:rsidR="000713B0" w:rsidRPr="0017644C">
        <w:rPr>
          <w:color w:val="000000" w:themeColor="text1"/>
          <w:sz w:val="20"/>
          <w:szCs w:val="20"/>
        </w:rPr>
        <w:t>s them</w:t>
      </w:r>
      <w:r w:rsidR="00066DDD" w:rsidRPr="0017644C">
        <w:rPr>
          <w:color w:val="000000" w:themeColor="text1"/>
          <w:sz w:val="20"/>
          <w:szCs w:val="20"/>
        </w:rPr>
        <w:t xml:space="preserve"> as being </w:t>
      </w:r>
      <w:r w:rsidR="002941D2" w:rsidRPr="0017644C">
        <w:rPr>
          <w:color w:val="000000" w:themeColor="text1"/>
          <w:sz w:val="20"/>
          <w:szCs w:val="20"/>
        </w:rPr>
        <w:t>adequately supported by the</w:t>
      </w:r>
      <w:r w:rsidR="00066DDD" w:rsidRPr="0017644C">
        <w:rPr>
          <w:color w:val="000000" w:themeColor="text1"/>
          <w:sz w:val="20"/>
          <w:szCs w:val="20"/>
        </w:rPr>
        <w:t>ir</w:t>
      </w:r>
      <w:r w:rsidR="00BC022A" w:rsidRPr="0017644C">
        <w:rPr>
          <w:color w:val="000000" w:themeColor="text1"/>
          <w:sz w:val="20"/>
          <w:szCs w:val="20"/>
        </w:rPr>
        <w:t xml:space="preserve"> </w:t>
      </w:r>
      <w:r w:rsidR="00DC642A" w:rsidRPr="0017644C">
        <w:rPr>
          <w:color w:val="000000" w:themeColor="text1"/>
          <w:sz w:val="20"/>
          <w:szCs w:val="20"/>
        </w:rPr>
        <w:t>teacher</w:t>
      </w:r>
      <w:r w:rsidR="001374AE" w:rsidRPr="0017644C">
        <w:rPr>
          <w:color w:val="000000" w:themeColor="text1"/>
          <w:sz w:val="20"/>
          <w:szCs w:val="20"/>
        </w:rPr>
        <w:t xml:space="preserve">, </w:t>
      </w:r>
      <w:r w:rsidR="002941D2" w:rsidRPr="0017644C">
        <w:rPr>
          <w:color w:val="000000" w:themeColor="text1"/>
          <w:sz w:val="20"/>
          <w:szCs w:val="20"/>
        </w:rPr>
        <w:t>therefore not requir</w:t>
      </w:r>
      <w:r w:rsidR="001374AE" w:rsidRPr="0017644C">
        <w:rPr>
          <w:color w:val="000000" w:themeColor="text1"/>
          <w:sz w:val="20"/>
          <w:szCs w:val="20"/>
        </w:rPr>
        <w:t>ing</w:t>
      </w:r>
      <w:r w:rsidR="002941D2" w:rsidRPr="0017644C">
        <w:rPr>
          <w:color w:val="000000" w:themeColor="text1"/>
          <w:sz w:val="20"/>
          <w:szCs w:val="20"/>
        </w:rPr>
        <w:t xml:space="preserve"> funding for support.</w:t>
      </w:r>
      <w:r w:rsidR="003547E9" w:rsidRPr="0017644C">
        <w:rPr>
          <w:color w:val="000000" w:themeColor="text1"/>
          <w:sz w:val="20"/>
          <w:szCs w:val="20"/>
        </w:rPr>
        <w:t xml:space="preserve"> This process</w:t>
      </w:r>
      <w:r w:rsidR="00255E18" w:rsidRPr="0017644C">
        <w:rPr>
          <w:color w:val="000000" w:themeColor="text1"/>
          <w:sz w:val="20"/>
          <w:szCs w:val="20"/>
        </w:rPr>
        <w:t xml:space="preserve"> </w:t>
      </w:r>
      <w:r w:rsidR="0076360B" w:rsidRPr="0017644C">
        <w:rPr>
          <w:color w:val="000000" w:themeColor="text1"/>
          <w:sz w:val="20"/>
          <w:szCs w:val="20"/>
        </w:rPr>
        <w:t>can</w:t>
      </w:r>
      <w:r w:rsidR="003547E9" w:rsidRPr="0017644C">
        <w:rPr>
          <w:color w:val="000000" w:themeColor="text1"/>
          <w:sz w:val="20"/>
          <w:szCs w:val="20"/>
        </w:rPr>
        <w:t xml:space="preserve"> leave disabled students vulnerable to discrimination, exclusion, and neglect if education providers deem them ineligible for funding and reasonable adjustments to support their learning</w:t>
      </w:r>
      <w:r w:rsidR="000713B0" w:rsidRPr="0017644C">
        <w:rPr>
          <w:color w:val="000000" w:themeColor="text1"/>
          <w:sz w:val="20"/>
          <w:szCs w:val="20"/>
        </w:rPr>
        <w:t>.</w:t>
      </w:r>
      <w:r w:rsidR="003547E9" w:rsidRPr="0017644C">
        <w:rPr>
          <w:rStyle w:val="EndnoteReference"/>
          <w:color w:val="000000" w:themeColor="text1"/>
          <w:sz w:val="20"/>
          <w:szCs w:val="20"/>
        </w:rPr>
        <w:endnoteReference w:id="53"/>
      </w:r>
      <w:r w:rsidR="003547E9" w:rsidRPr="0017644C">
        <w:rPr>
          <w:color w:val="000000" w:themeColor="text1"/>
          <w:sz w:val="20"/>
          <w:szCs w:val="20"/>
        </w:rPr>
        <w:t xml:space="preserve"> </w:t>
      </w:r>
    </w:p>
    <w:p w14:paraId="20DB33D6" w14:textId="32A385AC" w:rsidR="005B0981" w:rsidRDefault="00422752" w:rsidP="005B0981">
      <w:pPr>
        <w:pStyle w:val="Subtitle"/>
        <w:rPr>
          <w:color w:val="auto"/>
          <w:sz w:val="20"/>
          <w:szCs w:val="20"/>
        </w:rPr>
      </w:pPr>
      <w:r w:rsidRPr="005B0981">
        <w:rPr>
          <w:color w:val="auto"/>
          <w:sz w:val="20"/>
          <w:szCs w:val="20"/>
        </w:rPr>
        <w:t>CYDA found that 48.9</w:t>
      </w:r>
      <w:r w:rsidR="000713B0" w:rsidRPr="005B0981">
        <w:rPr>
          <w:color w:val="auto"/>
          <w:sz w:val="20"/>
          <w:szCs w:val="20"/>
        </w:rPr>
        <w:t>%</w:t>
      </w:r>
      <w:r w:rsidRPr="005B0981">
        <w:rPr>
          <w:color w:val="auto"/>
          <w:sz w:val="20"/>
          <w:szCs w:val="20"/>
        </w:rPr>
        <w:t xml:space="preserve"> of disabled students </w:t>
      </w:r>
      <w:r w:rsidR="0076360B" w:rsidRPr="005B0981">
        <w:rPr>
          <w:color w:val="auto"/>
          <w:sz w:val="20"/>
          <w:szCs w:val="20"/>
        </w:rPr>
        <w:t>do</w:t>
      </w:r>
      <w:r w:rsidRPr="005B0981">
        <w:rPr>
          <w:color w:val="auto"/>
          <w:sz w:val="20"/>
          <w:szCs w:val="20"/>
        </w:rPr>
        <w:t xml:space="preserve"> not receiv</w:t>
      </w:r>
      <w:r w:rsidR="0076360B" w:rsidRPr="005B0981">
        <w:rPr>
          <w:color w:val="auto"/>
          <w:sz w:val="20"/>
          <w:szCs w:val="20"/>
        </w:rPr>
        <w:t>e</w:t>
      </w:r>
      <w:r w:rsidRPr="005B0981">
        <w:rPr>
          <w:color w:val="auto"/>
          <w:sz w:val="20"/>
          <w:szCs w:val="20"/>
        </w:rPr>
        <w:t xml:space="preserve"> adequate support in their education, and 10% </w:t>
      </w:r>
      <w:r w:rsidR="00221340" w:rsidRPr="005B0981">
        <w:rPr>
          <w:color w:val="auto"/>
          <w:sz w:val="20"/>
          <w:szCs w:val="20"/>
        </w:rPr>
        <w:t xml:space="preserve">of students </w:t>
      </w:r>
      <w:r w:rsidRPr="005B0981">
        <w:rPr>
          <w:color w:val="auto"/>
          <w:sz w:val="20"/>
          <w:szCs w:val="20"/>
        </w:rPr>
        <w:t>do not receive any support at all for their disability</w:t>
      </w:r>
      <w:r w:rsidR="00161860" w:rsidRPr="005B0981">
        <w:rPr>
          <w:color w:val="auto"/>
          <w:sz w:val="20"/>
          <w:szCs w:val="20"/>
        </w:rPr>
        <w:t>.</w:t>
      </w:r>
      <w:r w:rsidR="007E5693" w:rsidRPr="005B0981">
        <w:rPr>
          <w:rStyle w:val="EndnoteReference"/>
          <w:color w:val="auto"/>
          <w:sz w:val="20"/>
          <w:szCs w:val="20"/>
        </w:rPr>
        <w:endnoteReference w:id="54"/>
      </w:r>
      <w:r w:rsidRPr="005B0981">
        <w:rPr>
          <w:color w:val="auto"/>
          <w:sz w:val="20"/>
          <w:szCs w:val="20"/>
        </w:rPr>
        <w:t xml:space="preserve"> </w:t>
      </w:r>
      <w:r w:rsidR="00CF1459" w:rsidRPr="005B0981">
        <w:rPr>
          <w:color w:val="auto"/>
          <w:sz w:val="20"/>
          <w:szCs w:val="20"/>
        </w:rPr>
        <w:t>Consequently,</w:t>
      </w:r>
      <w:r w:rsidR="00D03224" w:rsidRPr="005B0981">
        <w:rPr>
          <w:color w:val="auto"/>
          <w:sz w:val="20"/>
          <w:szCs w:val="20"/>
        </w:rPr>
        <w:t xml:space="preserve"> </w:t>
      </w:r>
      <w:r w:rsidR="00DC78D1" w:rsidRPr="005B0981">
        <w:rPr>
          <w:color w:val="auto"/>
          <w:sz w:val="20"/>
          <w:szCs w:val="20"/>
        </w:rPr>
        <w:t xml:space="preserve">the </w:t>
      </w:r>
      <w:r w:rsidR="00DE6049" w:rsidRPr="005B0981">
        <w:rPr>
          <w:color w:val="auto"/>
          <w:sz w:val="20"/>
          <w:szCs w:val="20"/>
        </w:rPr>
        <w:t>responsibility</w:t>
      </w:r>
      <w:r w:rsidR="00DC78D1" w:rsidRPr="005B0981">
        <w:rPr>
          <w:color w:val="auto"/>
          <w:sz w:val="20"/>
          <w:szCs w:val="20"/>
        </w:rPr>
        <w:t xml:space="preserve"> </w:t>
      </w:r>
      <w:r w:rsidR="000372EE" w:rsidRPr="005B0981">
        <w:rPr>
          <w:color w:val="auto"/>
          <w:sz w:val="20"/>
          <w:szCs w:val="20"/>
        </w:rPr>
        <w:t>of providing disabled students</w:t>
      </w:r>
      <w:r w:rsidR="00DC78D1" w:rsidRPr="005B0981">
        <w:rPr>
          <w:color w:val="auto"/>
          <w:sz w:val="20"/>
          <w:szCs w:val="20"/>
        </w:rPr>
        <w:t xml:space="preserve"> </w:t>
      </w:r>
      <w:r w:rsidR="000372EE" w:rsidRPr="005B0981">
        <w:rPr>
          <w:color w:val="auto"/>
          <w:sz w:val="20"/>
          <w:szCs w:val="20"/>
        </w:rPr>
        <w:t>with</w:t>
      </w:r>
      <w:r w:rsidR="00DC78D1" w:rsidRPr="005B0981">
        <w:rPr>
          <w:color w:val="auto"/>
          <w:sz w:val="20"/>
          <w:szCs w:val="20"/>
        </w:rPr>
        <w:t xml:space="preserve"> adequate and consistent support throughout their schooling</w:t>
      </w:r>
      <w:r w:rsidR="000372EE" w:rsidRPr="005B0981">
        <w:rPr>
          <w:color w:val="auto"/>
          <w:sz w:val="20"/>
          <w:szCs w:val="20"/>
        </w:rPr>
        <w:t xml:space="preserve"> continue</w:t>
      </w:r>
      <w:r w:rsidR="000713B0" w:rsidRPr="005B0981">
        <w:rPr>
          <w:color w:val="auto"/>
          <w:sz w:val="20"/>
          <w:szCs w:val="20"/>
        </w:rPr>
        <w:t>s</w:t>
      </w:r>
      <w:r w:rsidR="000372EE" w:rsidRPr="005B0981">
        <w:rPr>
          <w:color w:val="auto"/>
          <w:sz w:val="20"/>
          <w:szCs w:val="20"/>
        </w:rPr>
        <w:t xml:space="preserve"> to</w:t>
      </w:r>
      <w:r w:rsidR="00821C69" w:rsidRPr="005B0981">
        <w:rPr>
          <w:color w:val="auto"/>
          <w:sz w:val="20"/>
          <w:szCs w:val="20"/>
        </w:rPr>
        <w:t xml:space="preserve"> </w:t>
      </w:r>
      <w:r w:rsidR="5A4CA32D" w:rsidRPr="005B0981">
        <w:rPr>
          <w:color w:val="auto"/>
          <w:sz w:val="20"/>
          <w:szCs w:val="20"/>
        </w:rPr>
        <w:t>fall</w:t>
      </w:r>
      <w:r w:rsidR="00821C69" w:rsidRPr="005B0981">
        <w:rPr>
          <w:color w:val="auto"/>
          <w:sz w:val="20"/>
          <w:szCs w:val="20"/>
        </w:rPr>
        <w:t xml:space="preserve"> </w:t>
      </w:r>
      <w:r w:rsidR="00815BFA" w:rsidRPr="005B0981">
        <w:rPr>
          <w:color w:val="auto"/>
          <w:sz w:val="20"/>
          <w:szCs w:val="20"/>
        </w:rPr>
        <w:t>on students and their families</w:t>
      </w:r>
      <w:r w:rsidR="00161860" w:rsidRPr="005B0981">
        <w:rPr>
          <w:color w:val="auto"/>
          <w:sz w:val="20"/>
          <w:szCs w:val="20"/>
        </w:rPr>
        <w:t>.</w:t>
      </w:r>
      <w:r w:rsidR="009F7A58" w:rsidRPr="005B0981">
        <w:rPr>
          <w:rStyle w:val="EndnoteReference"/>
          <w:color w:val="auto"/>
          <w:sz w:val="20"/>
          <w:szCs w:val="20"/>
        </w:rPr>
        <w:endnoteReference w:id="55"/>
      </w:r>
      <w:r w:rsidR="009719B3" w:rsidRPr="005B0981">
        <w:rPr>
          <w:color w:val="auto"/>
          <w:sz w:val="20"/>
          <w:szCs w:val="20"/>
        </w:rPr>
        <w:t xml:space="preserve"> </w:t>
      </w:r>
      <w:r w:rsidR="006F4382" w:rsidRPr="005B0981">
        <w:rPr>
          <w:color w:val="auto"/>
          <w:sz w:val="20"/>
          <w:szCs w:val="20"/>
        </w:rPr>
        <w:t>CYDA</w:t>
      </w:r>
      <w:r w:rsidR="008153AD" w:rsidRPr="005B0981">
        <w:rPr>
          <w:color w:val="auto"/>
          <w:sz w:val="20"/>
          <w:szCs w:val="20"/>
        </w:rPr>
        <w:t xml:space="preserve"> </w:t>
      </w:r>
      <w:r w:rsidR="006F4382" w:rsidRPr="005B0981">
        <w:rPr>
          <w:color w:val="auto"/>
          <w:sz w:val="20"/>
          <w:szCs w:val="20"/>
        </w:rPr>
        <w:t>found that</w:t>
      </w:r>
      <w:r w:rsidR="009719B3" w:rsidRPr="005B0981">
        <w:rPr>
          <w:color w:val="auto"/>
          <w:sz w:val="20"/>
          <w:szCs w:val="20"/>
        </w:rPr>
        <w:t xml:space="preserve"> 57.2% of families of </w:t>
      </w:r>
      <w:r w:rsidR="006F4382" w:rsidRPr="005B0981">
        <w:rPr>
          <w:color w:val="auto"/>
          <w:sz w:val="20"/>
          <w:szCs w:val="20"/>
        </w:rPr>
        <w:t>disabled students</w:t>
      </w:r>
      <w:r w:rsidR="009719B3" w:rsidRPr="005B0981">
        <w:rPr>
          <w:color w:val="auto"/>
          <w:sz w:val="20"/>
          <w:szCs w:val="20"/>
        </w:rPr>
        <w:t xml:space="preserve"> had</w:t>
      </w:r>
      <w:r w:rsidR="007F3D9D" w:rsidRPr="005B0981">
        <w:rPr>
          <w:color w:val="auto"/>
          <w:sz w:val="20"/>
          <w:szCs w:val="20"/>
        </w:rPr>
        <w:t xml:space="preserve"> individually financed </w:t>
      </w:r>
      <w:r w:rsidR="009719B3" w:rsidRPr="005B0981">
        <w:rPr>
          <w:color w:val="auto"/>
          <w:sz w:val="20"/>
          <w:szCs w:val="20"/>
        </w:rPr>
        <w:t>supports</w:t>
      </w:r>
      <w:r w:rsidR="00471008" w:rsidRPr="005B0981">
        <w:rPr>
          <w:color w:val="auto"/>
          <w:sz w:val="20"/>
          <w:szCs w:val="20"/>
        </w:rPr>
        <w:t>,</w:t>
      </w:r>
      <w:r w:rsidR="009719B3" w:rsidRPr="005B0981">
        <w:rPr>
          <w:color w:val="auto"/>
          <w:sz w:val="20"/>
          <w:szCs w:val="20"/>
        </w:rPr>
        <w:t xml:space="preserve"> equipment</w:t>
      </w:r>
      <w:r w:rsidR="00471008" w:rsidRPr="005B0981">
        <w:rPr>
          <w:color w:val="auto"/>
          <w:sz w:val="20"/>
          <w:szCs w:val="20"/>
        </w:rPr>
        <w:t>,</w:t>
      </w:r>
      <w:r w:rsidR="009F7A58" w:rsidRPr="005B0981">
        <w:rPr>
          <w:color w:val="auto"/>
          <w:sz w:val="20"/>
          <w:szCs w:val="20"/>
        </w:rPr>
        <w:t xml:space="preserve"> specialist health workers, and</w:t>
      </w:r>
      <w:r w:rsidR="00572BDC" w:rsidRPr="005B0981">
        <w:rPr>
          <w:color w:val="auto"/>
          <w:sz w:val="20"/>
          <w:szCs w:val="20"/>
        </w:rPr>
        <w:t xml:space="preserve"> </w:t>
      </w:r>
      <w:r w:rsidR="009F7A58" w:rsidRPr="005B0981">
        <w:rPr>
          <w:color w:val="auto"/>
          <w:sz w:val="20"/>
          <w:szCs w:val="20"/>
        </w:rPr>
        <w:t xml:space="preserve">support workers </w:t>
      </w:r>
      <w:r w:rsidR="000372EE" w:rsidRPr="005B0981">
        <w:rPr>
          <w:color w:val="auto"/>
          <w:sz w:val="20"/>
          <w:szCs w:val="20"/>
        </w:rPr>
        <w:t>to</w:t>
      </w:r>
      <w:r w:rsidR="009F7A58" w:rsidRPr="005B0981">
        <w:rPr>
          <w:color w:val="auto"/>
          <w:sz w:val="20"/>
          <w:szCs w:val="20"/>
        </w:rPr>
        <w:t xml:space="preserve"> create equal access to education for their child</w:t>
      </w:r>
      <w:r w:rsidR="00161860" w:rsidRPr="005B0981">
        <w:rPr>
          <w:color w:val="auto"/>
          <w:sz w:val="20"/>
          <w:szCs w:val="20"/>
        </w:rPr>
        <w:t>.</w:t>
      </w:r>
      <w:r w:rsidR="00161860" w:rsidRPr="005B0981">
        <w:rPr>
          <w:rStyle w:val="EndnoteReference"/>
          <w:color w:val="auto"/>
          <w:sz w:val="20"/>
          <w:szCs w:val="20"/>
        </w:rPr>
        <w:endnoteReference w:id="56"/>
      </w:r>
      <w:r w:rsidR="00FE415F" w:rsidRPr="005B0981">
        <w:rPr>
          <w:color w:val="auto"/>
          <w:sz w:val="20"/>
          <w:szCs w:val="20"/>
        </w:rPr>
        <w:t xml:space="preserve"> </w:t>
      </w:r>
      <w:r w:rsidR="00161860" w:rsidRPr="005B0981">
        <w:rPr>
          <w:color w:val="auto"/>
          <w:sz w:val="20"/>
          <w:szCs w:val="20"/>
        </w:rPr>
        <w:t>Where this was not possible</w:t>
      </w:r>
      <w:r w:rsidR="00FE415F" w:rsidRPr="005B0981">
        <w:rPr>
          <w:color w:val="auto"/>
          <w:sz w:val="20"/>
          <w:szCs w:val="20"/>
        </w:rPr>
        <w:t>,</w:t>
      </w:r>
      <w:r w:rsidR="008153AD" w:rsidRPr="005B0981">
        <w:rPr>
          <w:color w:val="auto"/>
          <w:sz w:val="20"/>
          <w:szCs w:val="20"/>
        </w:rPr>
        <w:t xml:space="preserve"> </w:t>
      </w:r>
      <w:r w:rsidR="00FE415F" w:rsidRPr="005B0981">
        <w:rPr>
          <w:color w:val="auto"/>
          <w:sz w:val="20"/>
          <w:szCs w:val="20"/>
        </w:rPr>
        <w:t xml:space="preserve">40.5% of disabled students </w:t>
      </w:r>
      <w:r w:rsidR="00572BDC" w:rsidRPr="005B0981">
        <w:rPr>
          <w:color w:val="auto"/>
          <w:sz w:val="20"/>
          <w:szCs w:val="20"/>
        </w:rPr>
        <w:t>were</w:t>
      </w:r>
      <w:r w:rsidR="00FE415F" w:rsidRPr="005B0981">
        <w:rPr>
          <w:color w:val="auto"/>
          <w:sz w:val="20"/>
          <w:szCs w:val="20"/>
        </w:rPr>
        <w:t xml:space="preserve"> excluded from school events such as</w:t>
      </w:r>
      <w:r w:rsidR="00E34E35" w:rsidRPr="005B0981">
        <w:rPr>
          <w:color w:val="auto"/>
          <w:sz w:val="20"/>
          <w:szCs w:val="20"/>
        </w:rPr>
        <w:t xml:space="preserve"> </w:t>
      </w:r>
      <w:r w:rsidR="00FE415F" w:rsidRPr="005B0981">
        <w:rPr>
          <w:color w:val="auto"/>
          <w:sz w:val="20"/>
          <w:szCs w:val="20"/>
        </w:rPr>
        <w:t>excursions, sports, incursions</w:t>
      </w:r>
      <w:r w:rsidR="00E34E35" w:rsidRPr="005B0981">
        <w:rPr>
          <w:color w:val="auto"/>
          <w:sz w:val="20"/>
          <w:szCs w:val="20"/>
        </w:rPr>
        <w:t>,</w:t>
      </w:r>
      <w:r w:rsidR="00FE415F" w:rsidRPr="005B0981">
        <w:rPr>
          <w:color w:val="auto"/>
          <w:sz w:val="20"/>
          <w:szCs w:val="20"/>
        </w:rPr>
        <w:t xml:space="preserve"> a</w:t>
      </w:r>
      <w:r w:rsidR="00E34E35" w:rsidRPr="005B0981">
        <w:rPr>
          <w:color w:val="auto"/>
          <w:sz w:val="20"/>
          <w:szCs w:val="20"/>
        </w:rPr>
        <w:t>s well as academic a</w:t>
      </w:r>
      <w:r w:rsidR="002235AA" w:rsidRPr="005B0981">
        <w:rPr>
          <w:color w:val="auto"/>
          <w:sz w:val="20"/>
          <w:szCs w:val="20"/>
        </w:rPr>
        <w:t>ctivities such as</w:t>
      </w:r>
      <w:r w:rsidR="00FE415F" w:rsidRPr="005B0981">
        <w:rPr>
          <w:color w:val="auto"/>
          <w:sz w:val="20"/>
          <w:szCs w:val="20"/>
        </w:rPr>
        <w:t xml:space="preserve"> NAPLAN testing</w:t>
      </w:r>
      <w:r w:rsidR="002235AA" w:rsidRPr="005B0981">
        <w:rPr>
          <w:color w:val="auto"/>
          <w:sz w:val="20"/>
          <w:szCs w:val="20"/>
        </w:rPr>
        <w:t>.</w:t>
      </w:r>
      <w:r w:rsidR="00A86F03" w:rsidRPr="005B0981">
        <w:rPr>
          <w:rStyle w:val="EndnoteReference"/>
          <w:color w:val="auto"/>
          <w:sz w:val="20"/>
          <w:szCs w:val="20"/>
        </w:rPr>
        <w:endnoteReference w:id="57"/>
      </w:r>
      <w:r w:rsidR="00A86F03" w:rsidRPr="005B0981">
        <w:rPr>
          <w:color w:val="auto"/>
          <w:sz w:val="20"/>
          <w:szCs w:val="20"/>
        </w:rPr>
        <w:t xml:space="preserve"> </w:t>
      </w:r>
      <w:r w:rsidR="007E5693" w:rsidRPr="005B0981">
        <w:rPr>
          <w:color w:val="auto"/>
          <w:sz w:val="20"/>
          <w:szCs w:val="20"/>
        </w:rPr>
        <w:t>The</w:t>
      </w:r>
      <w:r w:rsidR="001374AE" w:rsidRPr="005B0981">
        <w:rPr>
          <w:color w:val="auto"/>
          <w:sz w:val="20"/>
          <w:szCs w:val="20"/>
        </w:rPr>
        <w:t xml:space="preserve"> failure to successfully</w:t>
      </w:r>
      <w:r w:rsidR="000372EE" w:rsidRPr="005B0981">
        <w:rPr>
          <w:color w:val="auto"/>
          <w:sz w:val="20"/>
          <w:szCs w:val="20"/>
        </w:rPr>
        <w:t xml:space="preserve"> implement NCCD </w:t>
      </w:r>
      <w:r w:rsidR="007E5693" w:rsidRPr="005B0981">
        <w:rPr>
          <w:color w:val="auto"/>
          <w:sz w:val="20"/>
          <w:szCs w:val="20"/>
        </w:rPr>
        <w:t>means that</w:t>
      </w:r>
      <w:r w:rsidR="000372EE" w:rsidRPr="005B0981">
        <w:rPr>
          <w:color w:val="auto"/>
          <w:sz w:val="20"/>
          <w:szCs w:val="20"/>
        </w:rPr>
        <w:t xml:space="preserve"> educators and education departments</w:t>
      </w:r>
      <w:r w:rsidR="007E5693" w:rsidRPr="005B0981">
        <w:rPr>
          <w:color w:val="auto"/>
          <w:sz w:val="20"/>
          <w:szCs w:val="20"/>
        </w:rPr>
        <w:t xml:space="preserve"> are not complying</w:t>
      </w:r>
      <w:r w:rsidR="000372EE" w:rsidRPr="005B0981">
        <w:rPr>
          <w:color w:val="auto"/>
          <w:sz w:val="20"/>
          <w:szCs w:val="20"/>
        </w:rPr>
        <w:t xml:space="preserve"> </w:t>
      </w:r>
      <w:r w:rsidR="00956763" w:rsidRPr="005B0981">
        <w:rPr>
          <w:color w:val="auto"/>
          <w:sz w:val="20"/>
          <w:szCs w:val="20"/>
        </w:rPr>
        <w:t>with the</w:t>
      </w:r>
      <w:r w:rsidR="000372EE" w:rsidRPr="005B0981">
        <w:rPr>
          <w:color w:val="auto"/>
          <w:sz w:val="20"/>
          <w:szCs w:val="20"/>
        </w:rPr>
        <w:t xml:space="preserve"> DDA and the Standards</w:t>
      </w:r>
      <w:r w:rsidR="00FB1162" w:rsidRPr="005B0981">
        <w:rPr>
          <w:color w:val="auto"/>
          <w:sz w:val="20"/>
          <w:szCs w:val="20"/>
        </w:rPr>
        <w:t xml:space="preserve"> </w:t>
      </w:r>
      <w:r w:rsidR="003F727D" w:rsidRPr="005B0981">
        <w:rPr>
          <w:color w:val="auto"/>
          <w:sz w:val="20"/>
          <w:szCs w:val="20"/>
        </w:rPr>
        <w:t xml:space="preserve">to ensure that </w:t>
      </w:r>
      <w:r w:rsidR="003F727D" w:rsidRPr="005B0981">
        <w:rPr>
          <w:i/>
          <w:iCs/>
          <w:color w:val="auto"/>
          <w:sz w:val="20"/>
          <w:szCs w:val="20"/>
        </w:rPr>
        <w:t xml:space="preserve">all </w:t>
      </w:r>
      <w:r w:rsidR="00FB1162" w:rsidRPr="005B0981">
        <w:rPr>
          <w:color w:val="auto"/>
          <w:sz w:val="20"/>
          <w:szCs w:val="20"/>
        </w:rPr>
        <w:t>disabled Australian students</w:t>
      </w:r>
      <w:r w:rsidR="003F727D" w:rsidRPr="005B0981">
        <w:rPr>
          <w:color w:val="auto"/>
          <w:sz w:val="20"/>
          <w:szCs w:val="20"/>
        </w:rPr>
        <w:t xml:space="preserve"> have</w:t>
      </w:r>
      <w:r w:rsidR="00FB1162" w:rsidRPr="005B0981">
        <w:rPr>
          <w:color w:val="auto"/>
          <w:sz w:val="20"/>
          <w:szCs w:val="20"/>
        </w:rPr>
        <w:t xml:space="preserve"> </w:t>
      </w:r>
      <w:r w:rsidR="00255221" w:rsidRPr="005B0981">
        <w:rPr>
          <w:color w:val="auto"/>
          <w:sz w:val="20"/>
          <w:szCs w:val="20"/>
        </w:rPr>
        <w:t>access to inclusive education</w:t>
      </w:r>
      <w:r w:rsidR="000372EE" w:rsidRPr="005B0981">
        <w:rPr>
          <w:color w:val="auto"/>
          <w:sz w:val="20"/>
          <w:szCs w:val="20"/>
        </w:rPr>
        <w:t>.</w:t>
      </w:r>
    </w:p>
    <w:p w14:paraId="599C7809" w14:textId="4EC07BA8" w:rsidR="00FD1AB7" w:rsidRPr="005B0981" w:rsidRDefault="00FD1AB7" w:rsidP="005B0981">
      <w:pPr>
        <w:pStyle w:val="Subtitle"/>
        <w:rPr>
          <w:rFonts w:eastAsia="Karla" w:cs="Karla"/>
          <w:color w:val="auto"/>
        </w:rPr>
      </w:pPr>
      <w:r w:rsidRPr="005B0981">
        <w:rPr>
          <w:color w:val="auto"/>
          <w:sz w:val="20"/>
          <w:szCs w:val="20"/>
        </w:rPr>
        <w:t>As a result, disabled students are increasingly relying on segregated education settings to receive appropriate support.</w:t>
      </w:r>
      <w:r w:rsidRPr="005B0981">
        <w:rPr>
          <w:rStyle w:val="EndnoteReference"/>
          <w:color w:val="auto"/>
          <w:sz w:val="20"/>
          <w:szCs w:val="20"/>
        </w:rPr>
        <w:endnoteReference w:id="58"/>
      </w:r>
      <w:r w:rsidR="002D1684" w:rsidRPr="005B0981">
        <w:rPr>
          <w:color w:val="auto"/>
          <w:sz w:val="20"/>
          <w:szCs w:val="20"/>
          <w:vertAlign w:val="superscript"/>
        </w:rPr>
        <w:t xml:space="preserve">, </w:t>
      </w:r>
      <w:r w:rsidR="004872C0" w:rsidRPr="005B0981">
        <w:rPr>
          <w:rStyle w:val="EndnoteReference"/>
          <w:color w:val="auto"/>
          <w:sz w:val="20"/>
          <w:szCs w:val="20"/>
        </w:rPr>
        <w:endnoteReference w:id="59"/>
      </w:r>
      <w:r w:rsidRPr="005B0981">
        <w:rPr>
          <w:color w:val="auto"/>
          <w:sz w:val="20"/>
          <w:szCs w:val="20"/>
        </w:rPr>
        <w:t xml:space="preserve"> Other factors that have contributed to this increase include </w:t>
      </w:r>
      <w:r w:rsidR="00C81BCB" w:rsidRPr="005B0981">
        <w:rPr>
          <w:color w:val="auto"/>
          <w:sz w:val="20"/>
          <w:szCs w:val="20"/>
        </w:rPr>
        <w:t>persistent</w:t>
      </w:r>
      <w:r w:rsidRPr="005B0981">
        <w:rPr>
          <w:color w:val="auto"/>
          <w:sz w:val="20"/>
          <w:szCs w:val="20"/>
        </w:rPr>
        <w:t xml:space="preserve"> societal stigma</w:t>
      </w:r>
      <w:r w:rsidR="006D1399" w:rsidRPr="005B0981">
        <w:rPr>
          <w:color w:val="auto"/>
          <w:sz w:val="20"/>
          <w:szCs w:val="20"/>
        </w:rPr>
        <w:t xml:space="preserve"> and </w:t>
      </w:r>
      <w:r w:rsidR="00DD7F19" w:rsidRPr="005B0981">
        <w:rPr>
          <w:color w:val="auto"/>
          <w:sz w:val="20"/>
          <w:szCs w:val="20"/>
        </w:rPr>
        <w:t>oppression</w:t>
      </w:r>
      <w:r w:rsidR="00C81BCB" w:rsidRPr="005B0981">
        <w:rPr>
          <w:color w:val="auto"/>
          <w:sz w:val="20"/>
          <w:szCs w:val="20"/>
        </w:rPr>
        <w:t xml:space="preserve"> that results in</w:t>
      </w:r>
      <w:r w:rsidR="00DD7F19" w:rsidRPr="005B0981">
        <w:rPr>
          <w:color w:val="auto"/>
          <w:sz w:val="20"/>
          <w:szCs w:val="20"/>
        </w:rPr>
        <w:t xml:space="preserve"> bullying</w:t>
      </w:r>
      <w:r w:rsidR="002238B7" w:rsidRPr="005B0981">
        <w:rPr>
          <w:color w:val="auto"/>
          <w:sz w:val="20"/>
          <w:szCs w:val="20"/>
        </w:rPr>
        <w:t>,</w:t>
      </w:r>
      <w:r w:rsidR="002238B7" w:rsidRPr="005B0981">
        <w:rPr>
          <w:rStyle w:val="EndnoteReference"/>
          <w:color w:val="auto"/>
          <w:sz w:val="20"/>
          <w:szCs w:val="20"/>
        </w:rPr>
        <w:endnoteReference w:id="60"/>
      </w:r>
      <w:r w:rsidR="00C81BCB" w:rsidRPr="005B0981">
        <w:rPr>
          <w:color w:val="auto"/>
          <w:sz w:val="20"/>
          <w:szCs w:val="20"/>
        </w:rPr>
        <w:t xml:space="preserve"> and </w:t>
      </w:r>
      <w:r w:rsidR="00B870B6" w:rsidRPr="005B0981">
        <w:rPr>
          <w:color w:val="auto"/>
          <w:sz w:val="20"/>
          <w:szCs w:val="20"/>
        </w:rPr>
        <w:t>a lack of support and training</w:t>
      </w:r>
      <w:r w:rsidR="00C81BCB" w:rsidRPr="005B0981">
        <w:rPr>
          <w:color w:val="auto"/>
          <w:sz w:val="20"/>
          <w:szCs w:val="20"/>
        </w:rPr>
        <w:t xml:space="preserve"> for educators </w:t>
      </w:r>
      <w:r w:rsidR="002238B7" w:rsidRPr="005B0981">
        <w:rPr>
          <w:color w:val="auto"/>
          <w:sz w:val="20"/>
          <w:szCs w:val="20"/>
        </w:rPr>
        <w:t xml:space="preserve">to deliver inclusive </w:t>
      </w:r>
      <w:r w:rsidR="00C81BCB" w:rsidRPr="005B0981">
        <w:rPr>
          <w:color w:val="auto"/>
          <w:sz w:val="20"/>
          <w:szCs w:val="20"/>
        </w:rPr>
        <w:t>education.</w:t>
      </w:r>
      <w:r w:rsidR="00C81BCB" w:rsidRPr="005B0981">
        <w:rPr>
          <w:rStyle w:val="EndnoteReference"/>
          <w:color w:val="auto"/>
          <w:sz w:val="20"/>
          <w:szCs w:val="20"/>
        </w:rPr>
        <w:endnoteReference w:id="61"/>
      </w:r>
      <w:r w:rsidR="00C81BCB" w:rsidRPr="005B0981">
        <w:rPr>
          <w:color w:val="auto"/>
          <w:sz w:val="20"/>
          <w:szCs w:val="20"/>
        </w:rPr>
        <w:t xml:space="preserve"> </w:t>
      </w:r>
      <w:r w:rsidRPr="005B0981">
        <w:rPr>
          <w:color w:val="auto"/>
          <w:sz w:val="20"/>
          <w:szCs w:val="20"/>
        </w:rPr>
        <w:t>To rectify these issues, changes need to be made to improve current legislation and ensure that</w:t>
      </w:r>
      <w:r w:rsidR="002C7309" w:rsidRPr="005B0981">
        <w:rPr>
          <w:color w:val="auto"/>
          <w:sz w:val="20"/>
          <w:szCs w:val="20"/>
        </w:rPr>
        <w:t xml:space="preserve"> </w:t>
      </w:r>
      <w:r w:rsidR="009E67FA" w:rsidRPr="005B0981">
        <w:rPr>
          <w:color w:val="auto"/>
          <w:sz w:val="20"/>
          <w:szCs w:val="20"/>
        </w:rPr>
        <w:t>it is</w:t>
      </w:r>
      <w:r w:rsidR="002C7309" w:rsidRPr="005B0981">
        <w:rPr>
          <w:color w:val="auto"/>
          <w:sz w:val="20"/>
          <w:szCs w:val="20"/>
        </w:rPr>
        <w:t xml:space="preserve"> </w:t>
      </w:r>
      <w:r w:rsidRPr="005B0981">
        <w:rPr>
          <w:color w:val="auto"/>
          <w:sz w:val="20"/>
          <w:szCs w:val="20"/>
        </w:rPr>
        <w:t>implemented uniformly across Australia.</w:t>
      </w:r>
      <w:r w:rsidRPr="005B0981">
        <w:rPr>
          <w:rStyle w:val="EndnoteReference"/>
          <w:color w:val="auto"/>
          <w:sz w:val="20"/>
          <w:szCs w:val="20"/>
        </w:rPr>
        <w:endnoteReference w:id="62"/>
      </w:r>
      <w:r w:rsidRPr="005B0981">
        <w:rPr>
          <w:color w:val="auto"/>
          <w:sz w:val="20"/>
          <w:szCs w:val="20"/>
        </w:rPr>
        <w:t xml:space="preserve"> </w:t>
      </w:r>
    </w:p>
    <w:p w14:paraId="1E912D67" w14:textId="77777777" w:rsidR="005B0981" w:rsidRPr="0017644C" w:rsidRDefault="005B0981" w:rsidP="005B0981">
      <w:pPr>
        <w:pStyle w:val="Heading3"/>
        <w:spacing w:after="0"/>
        <w:rPr>
          <w:bCs/>
          <w:color w:val="283D87"/>
          <w:szCs w:val="20"/>
        </w:rPr>
      </w:pPr>
      <w:bookmarkStart w:id="184" w:name="_Toc121825652"/>
      <w:bookmarkStart w:id="185" w:name="_Toc121831181"/>
      <w:bookmarkStart w:id="186" w:name="_Toc122083352"/>
      <w:bookmarkStart w:id="187" w:name="_Toc122514735"/>
      <w:bookmarkStart w:id="188" w:name="_Toc122695651"/>
      <w:bookmarkStart w:id="189" w:name="_Toc122695894"/>
      <w:r w:rsidRPr="0017644C">
        <w:rPr>
          <w:bCs/>
          <w:color w:val="283D87"/>
          <w:szCs w:val="20"/>
        </w:rPr>
        <w:t>Bullying and discrimination within education settings</w:t>
      </w:r>
      <w:bookmarkStart w:id="190" w:name="_Toc1203769585"/>
      <w:bookmarkEnd w:id="184"/>
      <w:bookmarkEnd w:id="185"/>
      <w:bookmarkEnd w:id="186"/>
      <w:bookmarkEnd w:id="187"/>
      <w:bookmarkEnd w:id="188"/>
      <w:bookmarkEnd w:id="189"/>
    </w:p>
    <w:p w14:paraId="428779B9" w14:textId="162E0AB2" w:rsidR="005B0981" w:rsidRPr="00A031F3" w:rsidRDefault="005B0981" w:rsidP="005B0981">
      <w:pPr>
        <w:spacing w:line="360" w:lineRule="auto"/>
        <w:rPr>
          <w:rFonts w:ascii="Karla" w:hAnsi="Karla"/>
          <w:sz w:val="20"/>
          <w:szCs w:val="20"/>
        </w:rPr>
      </w:pPr>
      <w:r w:rsidRPr="00A031F3">
        <w:rPr>
          <w:rFonts w:ascii="Karla" w:hAnsi="Karla"/>
          <w:sz w:val="20"/>
          <w:szCs w:val="20"/>
        </w:rPr>
        <w:t>Disabled young people across Australia face higher rates of school-based bullying compared to their non-disabled peers.</w:t>
      </w:r>
      <w:r w:rsidRPr="00A031F3">
        <w:rPr>
          <w:rStyle w:val="EndnoteReference"/>
          <w:rFonts w:ascii="Karla" w:hAnsi="Karla"/>
          <w:sz w:val="20"/>
          <w:szCs w:val="20"/>
        </w:rPr>
        <w:endnoteReference w:id="63"/>
      </w:r>
      <w:r w:rsidRPr="00A031F3">
        <w:rPr>
          <w:rFonts w:ascii="Karla" w:hAnsi="Karla"/>
          <w:sz w:val="20"/>
          <w:szCs w:val="20"/>
        </w:rPr>
        <w:t xml:space="preserve"> Forty-three percent of disabled young people experienced bullying in 2019, compared to only 19% of those without a disability.</w:t>
      </w:r>
      <w:r w:rsidRPr="00A031F3">
        <w:rPr>
          <w:rStyle w:val="EndnoteReference"/>
          <w:rFonts w:ascii="Karla" w:hAnsi="Karla"/>
          <w:sz w:val="20"/>
          <w:szCs w:val="20"/>
        </w:rPr>
        <w:endnoteReference w:id="64"/>
      </w:r>
      <w:r w:rsidRPr="00A031F3">
        <w:rPr>
          <w:rFonts w:ascii="Karla" w:hAnsi="Karla"/>
          <w:sz w:val="20"/>
          <w:szCs w:val="20"/>
        </w:rPr>
        <w:t xml:space="preserve"> Almost half (46%) of this bullying was from other students, and 9.1% was from teachers and other school staff.</w:t>
      </w:r>
      <w:r w:rsidRPr="00A031F3">
        <w:rPr>
          <w:rStyle w:val="EndnoteReference"/>
          <w:rFonts w:ascii="Karla" w:hAnsi="Karla"/>
          <w:sz w:val="20"/>
          <w:szCs w:val="20"/>
        </w:rPr>
        <w:endnoteReference w:id="65"/>
      </w:r>
      <w:r w:rsidRPr="00A031F3">
        <w:rPr>
          <w:rFonts w:ascii="Karla" w:hAnsi="Karla"/>
          <w:sz w:val="20"/>
          <w:szCs w:val="20"/>
        </w:rPr>
        <w:t xml:space="preserve"> As most disabled young people participate in mainstream schooling,</w:t>
      </w:r>
      <w:r w:rsidRPr="00A031F3">
        <w:rPr>
          <w:rStyle w:val="EndnoteReference"/>
          <w:rFonts w:ascii="Karla" w:hAnsi="Karla"/>
          <w:sz w:val="20"/>
          <w:szCs w:val="20"/>
        </w:rPr>
        <w:endnoteReference w:id="66"/>
      </w:r>
      <w:r w:rsidRPr="00A031F3">
        <w:rPr>
          <w:rFonts w:ascii="Karla" w:hAnsi="Karla"/>
          <w:sz w:val="20"/>
          <w:szCs w:val="20"/>
        </w:rPr>
        <w:t xml:space="preserve"> many are confronted with negative beliefs and stereotypes about disability from peers who do not share experiences of disability.</w:t>
      </w:r>
      <w:r w:rsidRPr="00A031F3">
        <w:rPr>
          <w:rStyle w:val="EndnoteReference"/>
          <w:rFonts w:ascii="Karla" w:hAnsi="Karla"/>
          <w:sz w:val="20"/>
          <w:szCs w:val="20"/>
        </w:rPr>
        <w:endnoteReference w:id="67"/>
      </w:r>
      <w:r w:rsidRPr="00A031F3">
        <w:rPr>
          <w:rFonts w:ascii="Karla" w:hAnsi="Karla"/>
          <w:sz w:val="20"/>
          <w:szCs w:val="20"/>
        </w:rPr>
        <w:t xml:space="preserve"> This ableism is made more complex when a young person faces intersecting experiences of discrimination such as racism, classism, homophobia, and transphobia.</w:t>
      </w:r>
      <w:r w:rsidRPr="00A031F3">
        <w:rPr>
          <w:rStyle w:val="EndnoteReference"/>
          <w:rFonts w:ascii="Karla" w:hAnsi="Karla"/>
          <w:sz w:val="20"/>
          <w:szCs w:val="20"/>
        </w:rPr>
        <w:endnoteReference w:id="68"/>
      </w:r>
      <w:bookmarkEnd w:id="190"/>
    </w:p>
    <w:p w14:paraId="18A91D80" w14:textId="77777777" w:rsidR="005B0981" w:rsidRPr="00A031F3" w:rsidRDefault="005B0981" w:rsidP="00A031F3">
      <w:pPr>
        <w:spacing w:line="360" w:lineRule="auto"/>
        <w:rPr>
          <w:rFonts w:ascii="Karla" w:hAnsi="Karla"/>
          <w:sz w:val="20"/>
          <w:szCs w:val="20"/>
        </w:rPr>
      </w:pPr>
    </w:p>
    <w:p w14:paraId="6DC0EF47" w14:textId="77777777" w:rsidR="009A54F4" w:rsidRPr="00A031F3" w:rsidRDefault="009A54F4" w:rsidP="00A031F3">
      <w:pPr>
        <w:spacing w:line="360" w:lineRule="auto"/>
        <w:rPr>
          <w:rFonts w:ascii="Karla" w:hAnsi="Karla"/>
          <w:sz w:val="20"/>
          <w:szCs w:val="20"/>
        </w:rPr>
      </w:pPr>
    </w:p>
    <w:p w14:paraId="501D1157" w14:textId="77777777" w:rsidR="005B0981" w:rsidRDefault="005B0981" w:rsidP="0017644C">
      <w:pPr>
        <w:pStyle w:val="Heading2"/>
        <w:spacing w:after="0"/>
        <w:rPr>
          <w:color w:val="283D87"/>
        </w:rPr>
      </w:pPr>
      <w:bookmarkStart w:id="191" w:name="_Toc122514736"/>
    </w:p>
    <w:p w14:paraId="58686222" w14:textId="77777777" w:rsidR="005B0981" w:rsidRDefault="005B0981" w:rsidP="0017644C">
      <w:pPr>
        <w:pStyle w:val="Heading2"/>
        <w:spacing w:after="0"/>
        <w:rPr>
          <w:color w:val="283D87"/>
        </w:rPr>
      </w:pPr>
    </w:p>
    <w:p w14:paraId="36325EAD" w14:textId="77777777" w:rsidR="005B0981" w:rsidRDefault="005B0981" w:rsidP="0017644C">
      <w:pPr>
        <w:pStyle w:val="Heading2"/>
        <w:spacing w:after="0"/>
        <w:rPr>
          <w:color w:val="283D87"/>
        </w:rPr>
      </w:pPr>
    </w:p>
    <w:p w14:paraId="47BEA114" w14:textId="2B48EBB8" w:rsidR="003A7C58" w:rsidRPr="0017644C" w:rsidRDefault="001A2797" w:rsidP="0017644C">
      <w:pPr>
        <w:pStyle w:val="Heading2"/>
        <w:spacing w:after="0"/>
        <w:rPr>
          <w:color w:val="283D87"/>
        </w:rPr>
      </w:pPr>
      <w:bookmarkStart w:id="192" w:name="_Toc122695895"/>
      <w:r w:rsidRPr="00592B8D">
        <w:rPr>
          <w:color w:val="283D87"/>
        </w:rPr>
        <w:t>Disabled young people’s</w:t>
      </w:r>
      <w:r w:rsidR="004709AE" w:rsidRPr="00592B8D">
        <w:rPr>
          <w:color w:val="283D87"/>
        </w:rPr>
        <w:t xml:space="preserve"> </w:t>
      </w:r>
      <w:bookmarkStart w:id="193" w:name="_Toc121825655"/>
      <w:r w:rsidR="00391C6C" w:rsidRPr="00592B8D">
        <w:rPr>
          <w:color w:val="283D87"/>
        </w:rPr>
        <w:t>e</w:t>
      </w:r>
      <w:r w:rsidR="004709AE" w:rsidRPr="00592B8D">
        <w:rPr>
          <w:color w:val="283D87"/>
        </w:rPr>
        <w:t xml:space="preserve">xperiences </w:t>
      </w:r>
      <w:r w:rsidR="002D489F" w:rsidRPr="00592B8D">
        <w:rPr>
          <w:color w:val="283D87"/>
        </w:rPr>
        <w:t>in</w:t>
      </w:r>
      <w:r w:rsidR="004709AE" w:rsidRPr="00592B8D">
        <w:rPr>
          <w:color w:val="283D87"/>
        </w:rPr>
        <w:t xml:space="preserve"> education</w:t>
      </w:r>
      <w:r w:rsidR="007938DF" w:rsidRPr="00592B8D">
        <w:rPr>
          <w:color w:val="283D87"/>
        </w:rPr>
        <w:t xml:space="preserve"> </w:t>
      </w:r>
      <w:r w:rsidR="002D489F" w:rsidRPr="00592B8D">
        <w:rPr>
          <w:color w:val="283D87"/>
        </w:rPr>
        <w:t>settings</w:t>
      </w:r>
      <w:r w:rsidR="004709AE" w:rsidRPr="00592B8D">
        <w:rPr>
          <w:color w:val="283D87"/>
        </w:rPr>
        <w:t xml:space="preserve"> and </w:t>
      </w:r>
      <w:r w:rsidRPr="00592B8D">
        <w:rPr>
          <w:color w:val="283D87"/>
        </w:rPr>
        <w:t xml:space="preserve">their </w:t>
      </w:r>
      <w:r w:rsidR="004709AE" w:rsidRPr="00592B8D">
        <w:rPr>
          <w:color w:val="283D87"/>
        </w:rPr>
        <w:t>suggestions for improvement.</w:t>
      </w:r>
      <w:bookmarkEnd w:id="191"/>
      <w:bookmarkEnd w:id="192"/>
      <w:bookmarkEnd w:id="193"/>
    </w:p>
    <w:p w14:paraId="78803FE2" w14:textId="77777777" w:rsidR="0017644C" w:rsidRDefault="0017644C" w:rsidP="0017644C">
      <w:pPr>
        <w:pStyle w:val="Heading3"/>
        <w:spacing w:after="0"/>
        <w:rPr>
          <w:bCs/>
          <w:color w:val="283D87"/>
          <w:szCs w:val="20"/>
        </w:rPr>
      </w:pPr>
      <w:bookmarkStart w:id="194" w:name="_Toc121825656"/>
      <w:bookmarkStart w:id="195" w:name="_Toc121831184"/>
      <w:bookmarkStart w:id="196" w:name="_Toc122083354"/>
      <w:bookmarkStart w:id="197" w:name="_Toc122514737"/>
    </w:p>
    <w:p w14:paraId="13885A6A" w14:textId="163E8BA7" w:rsidR="00506D8E" w:rsidRPr="0017644C" w:rsidRDefault="00506D8E" w:rsidP="0017644C">
      <w:pPr>
        <w:pStyle w:val="Heading3"/>
        <w:spacing w:after="0"/>
        <w:rPr>
          <w:bCs/>
          <w:color w:val="283D87"/>
          <w:szCs w:val="20"/>
        </w:rPr>
      </w:pPr>
      <w:bookmarkStart w:id="198" w:name="_Toc122695653"/>
      <w:bookmarkStart w:id="199" w:name="_Toc122695896"/>
      <w:r w:rsidRPr="0017644C">
        <w:rPr>
          <w:bCs/>
          <w:color w:val="283D87"/>
          <w:szCs w:val="20"/>
        </w:rPr>
        <w:t>A lack of accessible and inclusive education</w:t>
      </w:r>
      <w:bookmarkEnd w:id="194"/>
      <w:bookmarkEnd w:id="195"/>
      <w:bookmarkEnd w:id="196"/>
      <w:bookmarkEnd w:id="197"/>
      <w:bookmarkEnd w:id="198"/>
      <w:bookmarkEnd w:id="199"/>
    </w:p>
    <w:p w14:paraId="5E4B5B5D" w14:textId="77777777" w:rsidR="003434AE" w:rsidRPr="00FA536D" w:rsidRDefault="003434AE" w:rsidP="003434AE">
      <w:pPr>
        <w:spacing w:line="360" w:lineRule="auto"/>
        <w:rPr>
          <w:rFonts w:ascii="Karla" w:eastAsia="Calibri" w:hAnsi="Karla" w:cs="Karla"/>
          <w:color w:val="000000" w:themeColor="text1"/>
          <w:sz w:val="20"/>
          <w:szCs w:val="20"/>
        </w:rPr>
      </w:pPr>
      <w:r w:rsidRPr="00FA536D">
        <w:rPr>
          <w:rFonts w:ascii="Karla" w:eastAsia="Calibri" w:hAnsi="Karla" w:cs="Karla"/>
          <w:color w:val="000000" w:themeColor="text1"/>
          <w:sz w:val="20"/>
          <w:szCs w:val="20"/>
        </w:rPr>
        <w:t xml:space="preserve">All focus group participants were undertaking secondary or tertiary education. </w:t>
      </w:r>
      <w:r w:rsidRPr="00FA536D">
        <w:rPr>
          <w:rFonts w:ascii="Karla" w:hAnsi="Karla"/>
          <w:sz w:val="20"/>
          <w:szCs w:val="20"/>
        </w:rPr>
        <w:t>Participants described not being able to always access to safe and inclusive education. Denial of necessary supports and reasonable adjustments by educators was a common experience amongst participants. Some participants and working group members had experiences of their reasonable adjustments being denied or ignored:</w:t>
      </w:r>
    </w:p>
    <w:p w14:paraId="069827E1" w14:textId="77777777" w:rsidR="0017644C" w:rsidRDefault="0017644C" w:rsidP="0017644C">
      <w:pPr>
        <w:spacing w:line="360" w:lineRule="auto"/>
        <w:rPr>
          <w:rStyle w:val="normaltextrun"/>
          <w:rFonts w:ascii="Karla" w:hAnsi="Karla" w:cs="Calibri"/>
          <w:b/>
          <w:bCs/>
          <w:i/>
          <w:iCs/>
          <w:color w:val="17328B" w:themeColor="accent6"/>
          <w:sz w:val="20"/>
          <w:szCs w:val="20"/>
        </w:rPr>
      </w:pPr>
    </w:p>
    <w:p w14:paraId="5BA673A5" w14:textId="74A314BB" w:rsidR="0017644C" w:rsidRPr="00C819F2" w:rsidRDefault="00506D8E" w:rsidP="0017644C">
      <w:pPr>
        <w:spacing w:line="360" w:lineRule="auto"/>
        <w:rPr>
          <w:rStyle w:val="eop"/>
          <w:rFonts w:ascii="Karla" w:hAnsi="Karla" w:cs="Calibri"/>
          <w:b/>
          <w:bCs/>
          <w:i/>
          <w:iCs/>
          <w:color w:val="283D87"/>
          <w:sz w:val="20"/>
          <w:szCs w:val="20"/>
        </w:rPr>
      </w:pPr>
      <w:r w:rsidRPr="00FA536D">
        <w:rPr>
          <w:rStyle w:val="normaltextrun"/>
          <w:rFonts w:ascii="Karla" w:hAnsi="Karla" w:cs="Calibri"/>
          <w:b/>
          <w:bCs/>
          <w:i/>
          <w:iCs/>
          <w:color w:val="17328B" w:themeColor="accent6"/>
          <w:sz w:val="20"/>
          <w:szCs w:val="20"/>
        </w:rPr>
        <w:t xml:space="preserve">“My teachers didn’t give me extra support because they thought I didn’t need it. They didn’t realise that I </w:t>
      </w:r>
      <w:r w:rsidRPr="0017644C">
        <w:rPr>
          <w:rStyle w:val="normaltextrun"/>
          <w:rFonts w:ascii="Karla" w:hAnsi="Karla" w:cs="Calibri"/>
          <w:b/>
          <w:bCs/>
          <w:i/>
          <w:iCs/>
          <w:color w:val="283D87"/>
          <w:sz w:val="20"/>
          <w:szCs w:val="20"/>
        </w:rPr>
        <w:t>required special support”</w:t>
      </w:r>
      <w:r w:rsidR="00C819F2">
        <w:rPr>
          <w:rStyle w:val="normaltextrun"/>
          <w:rFonts w:ascii="Karla" w:hAnsi="Karla" w:cs="Calibri"/>
          <w:b/>
          <w:bCs/>
          <w:i/>
          <w:iCs/>
          <w:color w:val="283D87"/>
          <w:sz w:val="20"/>
          <w:szCs w:val="20"/>
        </w:rPr>
        <w:t xml:space="preserve"> </w:t>
      </w:r>
      <w:r w:rsidRPr="0017644C">
        <w:rPr>
          <w:rStyle w:val="eop"/>
          <w:rFonts w:ascii="Karla" w:hAnsi="Karla" w:cs="Calibri"/>
          <w:color w:val="283D87"/>
          <w:sz w:val="20"/>
          <w:szCs w:val="20"/>
        </w:rPr>
        <w:t>– Focus group participant</w:t>
      </w:r>
    </w:p>
    <w:p w14:paraId="3467F7BB" w14:textId="77777777" w:rsidR="0017644C" w:rsidRPr="0017644C" w:rsidRDefault="0017644C" w:rsidP="0017644C">
      <w:pPr>
        <w:spacing w:line="360" w:lineRule="auto"/>
        <w:rPr>
          <w:rStyle w:val="eop"/>
          <w:rFonts w:ascii="Karla" w:hAnsi="Karla" w:cs="Calibri"/>
          <w:sz w:val="20"/>
          <w:szCs w:val="20"/>
        </w:rPr>
      </w:pPr>
    </w:p>
    <w:p w14:paraId="3EBFEE3F" w14:textId="2E26F0A4" w:rsidR="00506D8E" w:rsidRPr="00C819F2" w:rsidRDefault="00506D8E" w:rsidP="0017644C">
      <w:pPr>
        <w:spacing w:line="360" w:lineRule="auto"/>
        <w:rPr>
          <w:rFonts w:ascii="Karla" w:eastAsia="Karla" w:hAnsi="Karla" w:cs="Karla"/>
          <w:b/>
          <w:bCs/>
          <w:color w:val="283D87"/>
          <w:sz w:val="20"/>
          <w:szCs w:val="20"/>
        </w:rPr>
      </w:pPr>
      <w:r w:rsidRPr="0017644C">
        <w:rPr>
          <w:rStyle w:val="IntenseEmphasis"/>
          <w:rFonts w:ascii="Karla" w:eastAsia="Karla" w:hAnsi="Karla" w:cs="Karla"/>
          <w:b/>
          <w:bCs/>
          <w:sz w:val="20"/>
          <w:szCs w:val="20"/>
        </w:rPr>
        <w:t xml:space="preserve">“I started a youth work degree but had to drop out because the program was not accessible to me. They wouldn’t implement any adjustments or flexibility so I couldn’t continue. We need to make courses more </w:t>
      </w:r>
      <w:r w:rsidRPr="0017644C">
        <w:rPr>
          <w:rStyle w:val="IntenseEmphasis"/>
          <w:rFonts w:ascii="Karla" w:eastAsia="Karla" w:hAnsi="Karla" w:cs="Karla"/>
          <w:b/>
          <w:bCs/>
          <w:color w:val="283D87"/>
          <w:sz w:val="20"/>
          <w:szCs w:val="20"/>
        </w:rPr>
        <w:t>accessible.”</w:t>
      </w:r>
      <w:r w:rsidR="00C819F2">
        <w:rPr>
          <w:rFonts w:ascii="Karla" w:eastAsia="Karla" w:hAnsi="Karla" w:cs="Karla"/>
          <w:b/>
          <w:bCs/>
          <w:color w:val="283D87"/>
          <w:sz w:val="20"/>
          <w:szCs w:val="20"/>
        </w:rPr>
        <w:t xml:space="preserve"> </w:t>
      </w:r>
      <w:r w:rsidRPr="0017644C">
        <w:rPr>
          <w:rFonts w:ascii="Karla" w:eastAsia="Karla" w:hAnsi="Karla" w:cs="Karla"/>
          <w:color w:val="283D87"/>
          <w:sz w:val="20"/>
          <w:szCs w:val="20"/>
        </w:rPr>
        <w:t xml:space="preserve">- </w:t>
      </w:r>
      <w:r w:rsidRPr="0017644C">
        <w:rPr>
          <w:rFonts w:ascii="Karla" w:eastAsia="Karla" w:hAnsi="Karla" w:cs="Karla"/>
          <w:bCs/>
          <w:color w:val="283D87"/>
          <w:sz w:val="20"/>
          <w:szCs w:val="20"/>
        </w:rPr>
        <w:t xml:space="preserve">Working group </w:t>
      </w:r>
      <w:r w:rsidR="00505BF4" w:rsidRPr="0017644C">
        <w:rPr>
          <w:rFonts w:ascii="Karla" w:eastAsia="Karla" w:hAnsi="Karla" w:cs="Karla"/>
          <w:bCs/>
          <w:color w:val="283D87"/>
          <w:sz w:val="20"/>
          <w:szCs w:val="20"/>
        </w:rPr>
        <w:t>member</w:t>
      </w:r>
    </w:p>
    <w:p w14:paraId="734FF4E8" w14:textId="77777777" w:rsidR="00506D8E" w:rsidRPr="0017644C" w:rsidRDefault="00506D8E" w:rsidP="0017644C">
      <w:pPr>
        <w:pStyle w:val="RecommendationYDAS"/>
        <w:rPr>
          <w:rStyle w:val="eop"/>
          <w:rFonts w:eastAsia="Karla" w:cs="Karla"/>
          <w:color w:val="2C3E84"/>
          <w:szCs w:val="20"/>
        </w:rPr>
      </w:pPr>
    </w:p>
    <w:p w14:paraId="119BD593" w14:textId="50EFFCBF" w:rsidR="00506D8E" w:rsidRPr="008F0CC9" w:rsidRDefault="00506D8E" w:rsidP="0017644C">
      <w:pPr>
        <w:spacing w:line="360" w:lineRule="auto"/>
        <w:rPr>
          <w:rFonts w:ascii="Karla" w:hAnsi="Karla" w:cs="Calibri"/>
          <w:b/>
          <w:bCs/>
          <w:i/>
          <w:iCs/>
          <w:color w:val="17328B" w:themeColor="accent6"/>
          <w:sz w:val="20"/>
          <w:szCs w:val="20"/>
          <w:shd w:val="clear" w:color="auto" w:fill="FFFFFF"/>
        </w:rPr>
      </w:pPr>
      <w:r w:rsidRPr="0017644C">
        <w:rPr>
          <w:rFonts w:ascii="Karla" w:hAnsi="Karla" w:cs="Calibri"/>
          <w:b/>
          <w:bCs/>
          <w:i/>
          <w:iCs/>
          <w:color w:val="17328B" w:themeColor="accent6"/>
          <w:sz w:val="20"/>
          <w:szCs w:val="20"/>
          <w:shd w:val="clear" w:color="auto" w:fill="FFFFFF"/>
        </w:rPr>
        <w:t>“At school there was someone who needed a ramp – the school said they’d put one in, but they didn’t.”</w:t>
      </w:r>
      <w:r w:rsidR="008F0CC9">
        <w:rPr>
          <w:rFonts w:ascii="Karla" w:hAnsi="Karla" w:cs="Calibri"/>
          <w:b/>
          <w:bCs/>
          <w:i/>
          <w:iCs/>
          <w:color w:val="17328B" w:themeColor="accent6"/>
          <w:sz w:val="20"/>
          <w:szCs w:val="20"/>
          <w:shd w:val="clear" w:color="auto" w:fill="FFFFFF"/>
        </w:rPr>
        <w:t xml:space="preserve"> </w:t>
      </w:r>
      <w:r w:rsidR="0017644C" w:rsidRPr="0017644C">
        <w:rPr>
          <w:rFonts w:ascii="Karla" w:hAnsi="Karla" w:cs="Calibri"/>
          <w:b/>
          <w:bCs/>
          <w:i/>
          <w:iCs/>
          <w:color w:val="283D87"/>
          <w:sz w:val="20"/>
          <w:szCs w:val="20"/>
          <w:shd w:val="clear" w:color="auto" w:fill="FFFFFF"/>
        </w:rPr>
        <w:t>-</w:t>
      </w:r>
      <w:r w:rsidR="0017644C" w:rsidRPr="0017644C">
        <w:rPr>
          <w:rFonts w:ascii="Karla" w:hAnsi="Karla" w:cs="Calibri"/>
          <w:color w:val="283D87"/>
          <w:sz w:val="20"/>
          <w:szCs w:val="20"/>
          <w:shd w:val="clear" w:color="auto" w:fill="FFFFFF"/>
        </w:rPr>
        <w:t xml:space="preserve"> </w:t>
      </w:r>
      <w:r w:rsidRPr="0017644C">
        <w:rPr>
          <w:rFonts w:ascii="Karla" w:hAnsi="Karla" w:cs="Calibri"/>
          <w:color w:val="283D87"/>
          <w:sz w:val="20"/>
          <w:szCs w:val="20"/>
          <w:shd w:val="clear" w:color="auto" w:fill="FFFFFF"/>
        </w:rPr>
        <w:t>Focus group participant</w:t>
      </w:r>
    </w:p>
    <w:p w14:paraId="2991BE1A" w14:textId="77777777" w:rsidR="00506D8E" w:rsidRPr="0017644C" w:rsidRDefault="00506D8E" w:rsidP="0017644C">
      <w:pPr>
        <w:spacing w:line="360" w:lineRule="auto"/>
        <w:rPr>
          <w:rFonts w:ascii="Karla" w:hAnsi="Karla"/>
          <w:sz w:val="20"/>
          <w:szCs w:val="20"/>
        </w:rPr>
      </w:pPr>
    </w:p>
    <w:p w14:paraId="7F459E66" w14:textId="541B04EC" w:rsidR="002110B3" w:rsidRPr="00FA536D" w:rsidRDefault="00506D8E" w:rsidP="0017644C">
      <w:pPr>
        <w:spacing w:line="360" w:lineRule="auto"/>
        <w:rPr>
          <w:rFonts w:ascii="Karla" w:hAnsi="Karla"/>
          <w:sz w:val="20"/>
          <w:szCs w:val="20"/>
        </w:rPr>
      </w:pPr>
      <w:r w:rsidRPr="0017644C">
        <w:rPr>
          <w:rFonts w:ascii="Karla" w:hAnsi="Karla"/>
          <w:sz w:val="20"/>
          <w:szCs w:val="20"/>
        </w:rPr>
        <w:t>In many cases participants</w:t>
      </w:r>
      <w:r w:rsidR="00096805" w:rsidRPr="0017644C">
        <w:rPr>
          <w:rFonts w:ascii="Karla" w:hAnsi="Karla"/>
          <w:sz w:val="20"/>
          <w:szCs w:val="20"/>
        </w:rPr>
        <w:t xml:space="preserve"> were made to feel ‘difficult’ or ‘demanding’ when </w:t>
      </w:r>
      <w:r w:rsidRPr="0017644C">
        <w:rPr>
          <w:rFonts w:ascii="Karla" w:hAnsi="Karla"/>
          <w:sz w:val="20"/>
          <w:szCs w:val="20"/>
        </w:rPr>
        <w:t>request</w:t>
      </w:r>
      <w:r w:rsidR="00096805" w:rsidRPr="0017644C">
        <w:rPr>
          <w:rFonts w:ascii="Karla" w:hAnsi="Karla"/>
          <w:sz w:val="20"/>
          <w:szCs w:val="20"/>
        </w:rPr>
        <w:t>ing</w:t>
      </w:r>
      <w:r w:rsidRPr="0017644C">
        <w:rPr>
          <w:rFonts w:ascii="Karla" w:hAnsi="Karla"/>
          <w:sz w:val="20"/>
          <w:szCs w:val="20"/>
        </w:rPr>
        <w:t xml:space="preserve"> supports o</w:t>
      </w:r>
      <w:r w:rsidR="00096805" w:rsidRPr="0017644C">
        <w:rPr>
          <w:rFonts w:ascii="Karla" w:hAnsi="Karla"/>
          <w:sz w:val="20"/>
          <w:szCs w:val="20"/>
        </w:rPr>
        <w:t>r</w:t>
      </w:r>
      <w:r w:rsidRPr="0017644C">
        <w:rPr>
          <w:rFonts w:ascii="Karla" w:hAnsi="Karla"/>
          <w:sz w:val="20"/>
          <w:szCs w:val="20"/>
        </w:rPr>
        <w:t xml:space="preserve"> adjustments</w:t>
      </w:r>
      <w:r w:rsidR="003B4CD8" w:rsidRPr="0017644C">
        <w:rPr>
          <w:rFonts w:ascii="Karla" w:hAnsi="Karla"/>
          <w:sz w:val="20"/>
          <w:szCs w:val="20"/>
        </w:rPr>
        <w:t xml:space="preserve"> for their disabilities</w:t>
      </w:r>
      <w:r w:rsidR="00096805" w:rsidRPr="0017644C">
        <w:rPr>
          <w:rFonts w:ascii="Karla" w:hAnsi="Karla"/>
          <w:sz w:val="20"/>
          <w:szCs w:val="20"/>
        </w:rPr>
        <w:t>. Some participants</w:t>
      </w:r>
      <w:r w:rsidR="00096805" w:rsidRPr="00FA536D">
        <w:rPr>
          <w:rFonts w:ascii="Karla" w:hAnsi="Karla"/>
          <w:sz w:val="20"/>
          <w:szCs w:val="20"/>
        </w:rPr>
        <w:t xml:space="preserve"> had experienced </w:t>
      </w:r>
      <w:r w:rsidR="00622F47" w:rsidRPr="00FA536D">
        <w:rPr>
          <w:rFonts w:ascii="Karla" w:hAnsi="Karla"/>
          <w:sz w:val="20"/>
          <w:szCs w:val="20"/>
        </w:rPr>
        <w:t xml:space="preserve">teachers who would </w:t>
      </w:r>
      <w:r w:rsidRPr="00FA536D">
        <w:rPr>
          <w:rFonts w:ascii="Karla" w:hAnsi="Karla"/>
          <w:sz w:val="20"/>
          <w:szCs w:val="20"/>
        </w:rPr>
        <w:t xml:space="preserve">only </w:t>
      </w:r>
      <w:r w:rsidR="00622F47" w:rsidRPr="00FA536D">
        <w:rPr>
          <w:rFonts w:ascii="Karla" w:hAnsi="Karla"/>
          <w:sz w:val="20"/>
          <w:szCs w:val="20"/>
        </w:rPr>
        <w:t xml:space="preserve">consult </w:t>
      </w:r>
      <w:r w:rsidRPr="00FA536D">
        <w:rPr>
          <w:rFonts w:ascii="Karla" w:hAnsi="Karla"/>
          <w:sz w:val="20"/>
          <w:szCs w:val="20"/>
        </w:rPr>
        <w:t>with their parent or guardian.</w:t>
      </w:r>
      <w:r w:rsidRPr="00FA536D">
        <w:rPr>
          <w:rStyle w:val="eop"/>
          <w:rFonts w:ascii="Karla" w:hAnsi="Karla" w:cs="Calibri"/>
          <w:sz w:val="20"/>
          <w:szCs w:val="20"/>
        </w:rPr>
        <w:t xml:space="preserve"> </w:t>
      </w:r>
      <w:r w:rsidR="00622F47" w:rsidRPr="00FA536D">
        <w:rPr>
          <w:rFonts w:ascii="Karla" w:hAnsi="Karla"/>
          <w:sz w:val="20"/>
          <w:szCs w:val="20"/>
        </w:rPr>
        <w:t>M</w:t>
      </w:r>
      <w:r w:rsidR="004A4FB0" w:rsidRPr="00FA536D">
        <w:rPr>
          <w:rFonts w:ascii="Karla" w:hAnsi="Karla"/>
          <w:sz w:val="20"/>
          <w:szCs w:val="20"/>
        </w:rPr>
        <w:t>any p</w:t>
      </w:r>
      <w:r w:rsidRPr="00FA536D">
        <w:rPr>
          <w:rFonts w:ascii="Karla" w:hAnsi="Karla"/>
          <w:sz w:val="20"/>
          <w:szCs w:val="20"/>
        </w:rPr>
        <w:t xml:space="preserve">articipants who did not receive adjustments were </w:t>
      </w:r>
      <w:r w:rsidR="003B4CD8">
        <w:rPr>
          <w:rFonts w:ascii="Karla" w:hAnsi="Karla"/>
          <w:sz w:val="20"/>
          <w:szCs w:val="20"/>
        </w:rPr>
        <w:t>excluded from</w:t>
      </w:r>
      <w:r w:rsidRPr="00FA536D">
        <w:rPr>
          <w:rFonts w:ascii="Karla" w:hAnsi="Karla"/>
          <w:sz w:val="20"/>
          <w:szCs w:val="20"/>
        </w:rPr>
        <w:t xml:space="preserve"> opportunities</w:t>
      </w:r>
      <w:r w:rsidR="003B4CD8">
        <w:rPr>
          <w:rFonts w:ascii="Karla" w:hAnsi="Karla"/>
          <w:sz w:val="20"/>
          <w:szCs w:val="20"/>
        </w:rPr>
        <w:t xml:space="preserve"> and </w:t>
      </w:r>
      <w:r w:rsidR="003875FE">
        <w:rPr>
          <w:rFonts w:ascii="Karla" w:hAnsi="Karla"/>
          <w:sz w:val="20"/>
          <w:szCs w:val="20"/>
        </w:rPr>
        <w:t>lessons and felt that this</w:t>
      </w:r>
      <w:r w:rsidR="004B2925" w:rsidRPr="00FA536D">
        <w:rPr>
          <w:rFonts w:ascii="Karla" w:hAnsi="Karla"/>
          <w:sz w:val="20"/>
          <w:szCs w:val="20"/>
        </w:rPr>
        <w:t xml:space="preserve"> </w:t>
      </w:r>
      <w:r w:rsidRPr="00FA536D">
        <w:rPr>
          <w:rFonts w:ascii="Karla" w:eastAsia="Karla" w:hAnsi="Karla" w:cs="Karla"/>
          <w:sz w:val="20"/>
          <w:szCs w:val="20"/>
        </w:rPr>
        <w:t>disrupted their social and educational development</w:t>
      </w:r>
      <w:r w:rsidRPr="00FA536D">
        <w:rPr>
          <w:rFonts w:ascii="Karla" w:hAnsi="Karla"/>
          <w:sz w:val="20"/>
          <w:szCs w:val="20"/>
        </w:rPr>
        <w:t xml:space="preserve">. </w:t>
      </w:r>
      <w:r w:rsidR="003B4CD8">
        <w:rPr>
          <w:rFonts w:ascii="Karla" w:hAnsi="Karla"/>
          <w:sz w:val="20"/>
          <w:szCs w:val="20"/>
        </w:rPr>
        <w:t>S</w:t>
      </w:r>
      <w:r w:rsidR="004A4FB0" w:rsidRPr="00FA536D">
        <w:rPr>
          <w:rFonts w:ascii="Karla" w:hAnsi="Karla"/>
          <w:sz w:val="20"/>
          <w:szCs w:val="20"/>
        </w:rPr>
        <w:t xml:space="preserve">ome </w:t>
      </w:r>
      <w:r w:rsidRPr="00FA536D">
        <w:rPr>
          <w:rFonts w:ascii="Karla" w:hAnsi="Karla"/>
          <w:sz w:val="20"/>
          <w:szCs w:val="20"/>
        </w:rPr>
        <w:t xml:space="preserve">participants had no option but to change </w:t>
      </w:r>
      <w:r w:rsidR="003875FE" w:rsidRPr="00FA536D">
        <w:rPr>
          <w:rFonts w:ascii="Karla" w:hAnsi="Karla"/>
          <w:sz w:val="20"/>
          <w:szCs w:val="20"/>
        </w:rPr>
        <w:t>schools or</w:t>
      </w:r>
      <w:r w:rsidRPr="00FA536D">
        <w:rPr>
          <w:rFonts w:ascii="Karla" w:hAnsi="Karla"/>
          <w:sz w:val="20"/>
          <w:szCs w:val="20"/>
        </w:rPr>
        <w:t xml:space="preserve"> attend a specialist school.</w:t>
      </w:r>
      <w:r w:rsidR="001207CB">
        <w:rPr>
          <w:rFonts w:ascii="Karla" w:hAnsi="Karla"/>
          <w:sz w:val="20"/>
          <w:szCs w:val="20"/>
        </w:rPr>
        <w:t xml:space="preserve"> </w:t>
      </w:r>
    </w:p>
    <w:p w14:paraId="4332387A" w14:textId="78AD840C" w:rsidR="00506D8E" w:rsidRPr="00FA536D" w:rsidRDefault="00506D8E" w:rsidP="0017644C">
      <w:pPr>
        <w:spacing w:line="360" w:lineRule="auto"/>
        <w:rPr>
          <w:rFonts w:ascii="Karla" w:hAnsi="Karla"/>
          <w:sz w:val="20"/>
          <w:szCs w:val="20"/>
        </w:rPr>
      </w:pPr>
    </w:p>
    <w:p w14:paraId="7BA32EB3" w14:textId="77777777" w:rsidR="0020636D" w:rsidRPr="0017644C" w:rsidRDefault="00506D8E" w:rsidP="0017644C">
      <w:pPr>
        <w:pStyle w:val="Heading3"/>
        <w:spacing w:after="0"/>
        <w:rPr>
          <w:color w:val="283D87"/>
          <w:szCs w:val="20"/>
        </w:rPr>
      </w:pPr>
      <w:bookmarkStart w:id="200" w:name="_Toc121825657"/>
      <w:bookmarkStart w:id="201" w:name="_Toc121831185"/>
      <w:bookmarkStart w:id="202" w:name="_Toc122083355"/>
      <w:bookmarkStart w:id="203" w:name="_Toc122514738"/>
      <w:bookmarkStart w:id="204" w:name="_Toc122695654"/>
      <w:bookmarkStart w:id="205" w:name="_Toc122695897"/>
      <w:r w:rsidRPr="0017644C">
        <w:rPr>
          <w:color w:val="283D87"/>
          <w:szCs w:val="20"/>
        </w:rPr>
        <w:t>Inconsistency between education providers</w:t>
      </w:r>
      <w:bookmarkStart w:id="206" w:name="_Toc798217748"/>
      <w:bookmarkEnd w:id="200"/>
      <w:bookmarkEnd w:id="201"/>
      <w:bookmarkEnd w:id="202"/>
      <w:bookmarkEnd w:id="203"/>
      <w:bookmarkEnd w:id="204"/>
      <w:bookmarkEnd w:id="205"/>
      <w:r w:rsidRPr="0017644C">
        <w:rPr>
          <w:color w:val="283D87"/>
          <w:szCs w:val="20"/>
        </w:rPr>
        <w:t xml:space="preserve"> </w:t>
      </w:r>
      <w:bookmarkEnd w:id="206"/>
    </w:p>
    <w:p w14:paraId="7C936E17" w14:textId="17C41399" w:rsidR="00391C6C" w:rsidRDefault="00C500C6" w:rsidP="0017644C">
      <w:pPr>
        <w:spacing w:line="360" w:lineRule="auto"/>
        <w:rPr>
          <w:rFonts w:ascii="Karla" w:hAnsi="Karla"/>
          <w:sz w:val="20"/>
          <w:szCs w:val="20"/>
        </w:rPr>
      </w:pPr>
      <w:r>
        <w:rPr>
          <w:rFonts w:ascii="Karla" w:hAnsi="Karla"/>
          <w:sz w:val="20"/>
          <w:szCs w:val="20"/>
        </w:rPr>
        <w:t>A few</w:t>
      </w:r>
      <w:r w:rsidRPr="00FA536D">
        <w:rPr>
          <w:rFonts w:ascii="Karla" w:hAnsi="Karla"/>
          <w:sz w:val="20"/>
          <w:szCs w:val="20"/>
        </w:rPr>
        <w:t xml:space="preserve"> </w:t>
      </w:r>
      <w:r w:rsidR="00506D8E" w:rsidRPr="00FA536D">
        <w:rPr>
          <w:rFonts w:ascii="Karla" w:hAnsi="Karla"/>
          <w:sz w:val="20"/>
          <w:szCs w:val="20"/>
        </w:rPr>
        <w:t xml:space="preserve">participants </w:t>
      </w:r>
      <w:r w:rsidR="00E94B7C" w:rsidRPr="00FA536D">
        <w:rPr>
          <w:rFonts w:ascii="Karla" w:hAnsi="Karla"/>
          <w:sz w:val="20"/>
          <w:szCs w:val="20"/>
        </w:rPr>
        <w:t>spoke about their experiences of</w:t>
      </w:r>
      <w:r w:rsidR="00506D8E" w:rsidRPr="00FA536D">
        <w:rPr>
          <w:rFonts w:ascii="Karla" w:hAnsi="Karla"/>
          <w:sz w:val="20"/>
          <w:szCs w:val="20"/>
        </w:rPr>
        <w:t xml:space="preserve"> transition</w:t>
      </w:r>
      <w:r w:rsidR="00E94B7C" w:rsidRPr="00FA536D">
        <w:rPr>
          <w:rFonts w:ascii="Karla" w:hAnsi="Karla"/>
          <w:sz w:val="20"/>
          <w:szCs w:val="20"/>
        </w:rPr>
        <w:t>ing</w:t>
      </w:r>
      <w:r w:rsidR="00506D8E" w:rsidRPr="00FA536D">
        <w:rPr>
          <w:rFonts w:ascii="Karla" w:hAnsi="Karla"/>
          <w:sz w:val="20"/>
          <w:szCs w:val="20"/>
        </w:rPr>
        <w:t xml:space="preserve"> </w:t>
      </w:r>
      <w:r w:rsidR="00E94B7C" w:rsidRPr="00FA536D">
        <w:rPr>
          <w:rFonts w:ascii="Karla" w:hAnsi="Karla"/>
          <w:sz w:val="20"/>
          <w:szCs w:val="20"/>
        </w:rPr>
        <w:t xml:space="preserve">from </w:t>
      </w:r>
      <w:r w:rsidR="00506D8E" w:rsidRPr="00FA536D">
        <w:rPr>
          <w:rFonts w:ascii="Karla" w:hAnsi="Karla"/>
          <w:sz w:val="20"/>
          <w:szCs w:val="20"/>
        </w:rPr>
        <w:t xml:space="preserve">a supportive primary school to a secondary school that did not replicate </w:t>
      </w:r>
      <w:r w:rsidR="003875FE">
        <w:rPr>
          <w:rFonts w:ascii="Karla" w:hAnsi="Karla"/>
          <w:sz w:val="20"/>
          <w:szCs w:val="20"/>
        </w:rPr>
        <w:t>the same level of inclusion</w:t>
      </w:r>
      <w:r w:rsidR="00506D8E" w:rsidRPr="00FA536D">
        <w:rPr>
          <w:rFonts w:ascii="Karla" w:hAnsi="Karla"/>
          <w:sz w:val="20"/>
          <w:szCs w:val="20"/>
        </w:rPr>
        <w:t>. This caused school to become a source of stress and anxiety for these participants. In addition to shifting levels of support, participants also experienced a shift in attitude towards disability. This included victimisation and bullying from their peers and teachers.</w:t>
      </w:r>
      <w:r w:rsidR="00813C91" w:rsidRPr="00FA536D">
        <w:rPr>
          <w:rFonts w:ascii="Karla" w:hAnsi="Karla"/>
          <w:sz w:val="20"/>
          <w:szCs w:val="20"/>
        </w:rPr>
        <w:t xml:space="preserve"> One participant described their experience:</w:t>
      </w:r>
    </w:p>
    <w:p w14:paraId="58308702" w14:textId="77777777" w:rsidR="0017644C" w:rsidRPr="0017644C" w:rsidRDefault="0017644C" w:rsidP="0017644C">
      <w:pPr>
        <w:spacing w:line="360" w:lineRule="auto"/>
        <w:rPr>
          <w:rFonts w:ascii="Karla" w:hAnsi="Karla"/>
          <w:sz w:val="20"/>
          <w:szCs w:val="20"/>
        </w:rPr>
      </w:pPr>
    </w:p>
    <w:p w14:paraId="184D26BD" w14:textId="68C3387F" w:rsidR="00391C6C" w:rsidRPr="0017644C" w:rsidRDefault="009944C0" w:rsidP="0017644C">
      <w:pPr>
        <w:pStyle w:val="RecommendationYDAS"/>
        <w:rPr>
          <w:b w:val="0"/>
          <w:bCs/>
          <w:color w:val="283D87"/>
        </w:rPr>
      </w:pPr>
      <w:r w:rsidRPr="0017644C">
        <w:rPr>
          <w:i/>
          <w:iCs/>
          <w:color w:val="283D87"/>
        </w:rPr>
        <w:t>“</w:t>
      </w:r>
      <w:r w:rsidR="00013EEC" w:rsidRPr="0017644C">
        <w:rPr>
          <w:i/>
          <w:iCs/>
          <w:color w:val="283D87"/>
        </w:rPr>
        <w:t>I was in mainstream school nearly my whole life. Then year 7 happened and I got bullied</w:t>
      </w:r>
      <w:r w:rsidRPr="0017644C">
        <w:rPr>
          <w:i/>
          <w:iCs/>
          <w:color w:val="283D87"/>
        </w:rPr>
        <w:t>.”</w:t>
      </w:r>
    </w:p>
    <w:p w14:paraId="763BABFE" w14:textId="1B2363C5" w:rsidR="00453FF6" w:rsidRDefault="009944C0" w:rsidP="0017644C">
      <w:pPr>
        <w:pStyle w:val="RecommendationYDAS"/>
        <w:rPr>
          <w:b w:val="0"/>
          <w:color w:val="283D87"/>
        </w:rPr>
      </w:pPr>
      <w:r w:rsidRPr="0017644C">
        <w:rPr>
          <w:b w:val="0"/>
          <w:color w:val="283D87"/>
        </w:rPr>
        <w:t>– Focus group participant</w:t>
      </w:r>
      <w:bookmarkStart w:id="207" w:name="_Toc121825658"/>
      <w:bookmarkStart w:id="208" w:name="_Toc121831186"/>
      <w:bookmarkStart w:id="209" w:name="_Toc122083356"/>
    </w:p>
    <w:p w14:paraId="704592B2" w14:textId="1A594983" w:rsidR="00CA5AE0" w:rsidRPr="00631F4D" w:rsidRDefault="00CA5AE0" w:rsidP="0017644C">
      <w:pPr>
        <w:pStyle w:val="RecommendationYDAS"/>
        <w:rPr>
          <w:b w:val="0"/>
          <w:bCs/>
          <w:iCs/>
          <w:color w:val="auto"/>
          <w:szCs w:val="20"/>
        </w:rPr>
      </w:pPr>
    </w:p>
    <w:p w14:paraId="4C6CA120" w14:textId="0B84618F" w:rsidR="00CA5AE0" w:rsidRPr="0017644C" w:rsidRDefault="00506D8E" w:rsidP="0017644C">
      <w:pPr>
        <w:pStyle w:val="Heading3"/>
        <w:spacing w:after="0"/>
        <w:rPr>
          <w:szCs w:val="20"/>
        </w:rPr>
      </w:pPr>
      <w:bookmarkStart w:id="210" w:name="_Toc122514739"/>
      <w:bookmarkStart w:id="211" w:name="_Toc122695655"/>
      <w:bookmarkStart w:id="212" w:name="_Toc122695898"/>
      <w:r w:rsidRPr="0017644C">
        <w:rPr>
          <w:color w:val="283D87"/>
          <w:szCs w:val="20"/>
        </w:rPr>
        <w:t>Abuse and victimisation within education settings</w:t>
      </w:r>
      <w:bookmarkEnd w:id="207"/>
      <w:bookmarkEnd w:id="208"/>
      <w:bookmarkEnd w:id="209"/>
      <w:bookmarkEnd w:id="210"/>
      <w:bookmarkEnd w:id="211"/>
      <w:bookmarkEnd w:id="212"/>
    </w:p>
    <w:p w14:paraId="368A8ED5" w14:textId="77777777" w:rsidR="0017644C" w:rsidRPr="0017644C" w:rsidRDefault="00A05772" w:rsidP="0017644C">
      <w:pPr>
        <w:pStyle w:val="RecommendationYDAS"/>
        <w:rPr>
          <w:b w:val="0"/>
          <w:bCs/>
          <w:szCs w:val="20"/>
        </w:rPr>
      </w:pPr>
      <w:r w:rsidRPr="0017644C">
        <w:rPr>
          <w:b w:val="0"/>
          <w:bCs/>
          <w:szCs w:val="20"/>
        </w:rPr>
        <w:t>All</w:t>
      </w:r>
      <w:r w:rsidR="00506D8E" w:rsidRPr="0017644C">
        <w:rPr>
          <w:b w:val="0"/>
          <w:bCs/>
          <w:szCs w:val="20"/>
        </w:rPr>
        <w:t xml:space="preserve"> </w:t>
      </w:r>
      <w:r w:rsidRPr="0017644C">
        <w:rPr>
          <w:b w:val="0"/>
          <w:bCs/>
          <w:szCs w:val="20"/>
        </w:rPr>
        <w:t xml:space="preserve">focus group </w:t>
      </w:r>
      <w:r w:rsidR="00506D8E" w:rsidRPr="0017644C">
        <w:rPr>
          <w:b w:val="0"/>
          <w:bCs/>
          <w:szCs w:val="20"/>
        </w:rPr>
        <w:t>participant</w:t>
      </w:r>
      <w:r w:rsidRPr="0017644C">
        <w:rPr>
          <w:b w:val="0"/>
          <w:bCs/>
          <w:szCs w:val="20"/>
        </w:rPr>
        <w:t>s</w:t>
      </w:r>
      <w:r w:rsidR="00506D8E" w:rsidRPr="0017644C">
        <w:rPr>
          <w:b w:val="0"/>
          <w:bCs/>
          <w:szCs w:val="20"/>
        </w:rPr>
        <w:t xml:space="preserve"> had encountered </w:t>
      </w:r>
      <w:r w:rsidR="00506D8E" w:rsidRPr="0017644C">
        <w:rPr>
          <w:b w:val="0"/>
          <w:bCs/>
          <w:i/>
          <w:iCs/>
          <w:szCs w:val="20"/>
        </w:rPr>
        <w:t xml:space="preserve">at least </w:t>
      </w:r>
      <w:r w:rsidR="00506D8E" w:rsidRPr="0017644C">
        <w:rPr>
          <w:b w:val="0"/>
          <w:bCs/>
          <w:szCs w:val="20"/>
        </w:rPr>
        <w:t xml:space="preserve">one teacher or </w:t>
      </w:r>
      <w:r w:rsidR="00A829C2" w:rsidRPr="0017644C">
        <w:rPr>
          <w:b w:val="0"/>
          <w:bCs/>
          <w:szCs w:val="20"/>
        </w:rPr>
        <w:t xml:space="preserve">pupil </w:t>
      </w:r>
      <w:r w:rsidR="00506D8E" w:rsidRPr="0017644C">
        <w:rPr>
          <w:b w:val="0"/>
          <w:bCs/>
          <w:szCs w:val="20"/>
        </w:rPr>
        <w:t xml:space="preserve">who had directly or indirectly </w:t>
      </w:r>
      <w:r w:rsidR="00F9379D" w:rsidRPr="0017644C">
        <w:rPr>
          <w:b w:val="0"/>
          <w:bCs/>
          <w:szCs w:val="20"/>
        </w:rPr>
        <w:t xml:space="preserve">bullied or </w:t>
      </w:r>
      <w:r w:rsidR="00506D8E" w:rsidRPr="0017644C">
        <w:rPr>
          <w:b w:val="0"/>
          <w:bCs/>
          <w:szCs w:val="20"/>
        </w:rPr>
        <w:t>humiliated them while at school. These experiences occurred</w:t>
      </w:r>
      <w:r w:rsidR="003875FE" w:rsidRPr="0017644C">
        <w:rPr>
          <w:b w:val="0"/>
          <w:bCs/>
          <w:szCs w:val="20"/>
        </w:rPr>
        <w:t xml:space="preserve"> in </w:t>
      </w:r>
      <w:r w:rsidR="00506D8E" w:rsidRPr="0017644C">
        <w:rPr>
          <w:b w:val="0"/>
          <w:bCs/>
          <w:szCs w:val="20"/>
        </w:rPr>
        <w:t>mainstream public and private schools</w:t>
      </w:r>
      <w:r w:rsidR="008A715A" w:rsidRPr="0017644C">
        <w:rPr>
          <w:b w:val="0"/>
          <w:bCs/>
          <w:szCs w:val="20"/>
        </w:rPr>
        <w:t>,</w:t>
      </w:r>
      <w:r w:rsidR="00506D8E" w:rsidRPr="0017644C">
        <w:rPr>
          <w:b w:val="0"/>
          <w:bCs/>
          <w:szCs w:val="20"/>
        </w:rPr>
        <w:t xml:space="preserve"> and specialist </w:t>
      </w:r>
      <w:r w:rsidR="000B0CE9" w:rsidRPr="0017644C">
        <w:rPr>
          <w:b w:val="0"/>
          <w:bCs/>
          <w:szCs w:val="20"/>
        </w:rPr>
        <w:t>schools</w:t>
      </w:r>
      <w:r w:rsidR="00506D8E" w:rsidRPr="0017644C">
        <w:rPr>
          <w:b w:val="0"/>
          <w:bCs/>
          <w:szCs w:val="20"/>
        </w:rPr>
        <w:t xml:space="preserve">. </w:t>
      </w:r>
      <w:r w:rsidR="00F9379D" w:rsidRPr="0017644C">
        <w:rPr>
          <w:b w:val="0"/>
          <w:bCs/>
          <w:szCs w:val="20"/>
        </w:rPr>
        <w:t>Many p</w:t>
      </w:r>
      <w:r w:rsidR="00506D8E" w:rsidRPr="0017644C">
        <w:rPr>
          <w:b w:val="0"/>
          <w:bCs/>
          <w:szCs w:val="20"/>
        </w:rPr>
        <w:t>articipants</w:t>
      </w:r>
      <w:r w:rsidRPr="0017644C">
        <w:rPr>
          <w:b w:val="0"/>
          <w:bCs/>
          <w:szCs w:val="20"/>
        </w:rPr>
        <w:t xml:space="preserve"> </w:t>
      </w:r>
      <w:r w:rsidR="00506D8E" w:rsidRPr="0017644C">
        <w:rPr>
          <w:b w:val="0"/>
          <w:bCs/>
          <w:szCs w:val="20"/>
        </w:rPr>
        <w:t>reported that</w:t>
      </w:r>
      <w:r w:rsidRPr="0017644C">
        <w:rPr>
          <w:b w:val="0"/>
          <w:bCs/>
          <w:szCs w:val="20"/>
        </w:rPr>
        <w:t xml:space="preserve"> this</w:t>
      </w:r>
      <w:r w:rsidR="00506D8E" w:rsidRPr="0017644C">
        <w:rPr>
          <w:b w:val="0"/>
          <w:bCs/>
          <w:szCs w:val="20"/>
        </w:rPr>
        <w:t xml:space="preserve"> harassment and bullying caused them to feel fearful whilst at school</w:t>
      </w:r>
      <w:r w:rsidR="000B0CE9" w:rsidRPr="0017644C">
        <w:rPr>
          <w:b w:val="0"/>
          <w:bCs/>
          <w:szCs w:val="20"/>
        </w:rPr>
        <w:t>,</w:t>
      </w:r>
      <w:r w:rsidR="00506D8E" w:rsidRPr="0017644C">
        <w:rPr>
          <w:b w:val="0"/>
          <w:bCs/>
          <w:szCs w:val="20"/>
        </w:rPr>
        <w:t xml:space="preserve"> </w:t>
      </w:r>
      <w:r w:rsidR="000421A7" w:rsidRPr="0017644C">
        <w:rPr>
          <w:b w:val="0"/>
          <w:bCs/>
          <w:szCs w:val="20"/>
        </w:rPr>
        <w:t xml:space="preserve">negatively </w:t>
      </w:r>
      <w:r w:rsidR="00506D8E" w:rsidRPr="0017644C">
        <w:rPr>
          <w:b w:val="0"/>
          <w:bCs/>
          <w:szCs w:val="20"/>
        </w:rPr>
        <w:t>impact</w:t>
      </w:r>
      <w:r w:rsidR="000B0CE9" w:rsidRPr="0017644C">
        <w:rPr>
          <w:b w:val="0"/>
          <w:bCs/>
          <w:szCs w:val="20"/>
        </w:rPr>
        <w:t>ing</w:t>
      </w:r>
      <w:r w:rsidR="00506D8E" w:rsidRPr="0017644C">
        <w:rPr>
          <w:b w:val="0"/>
          <w:bCs/>
          <w:szCs w:val="20"/>
        </w:rPr>
        <w:t xml:space="preserve"> their </w:t>
      </w:r>
      <w:r w:rsidR="000421A7" w:rsidRPr="0017644C">
        <w:rPr>
          <w:b w:val="0"/>
          <w:bCs/>
          <w:szCs w:val="20"/>
        </w:rPr>
        <w:t xml:space="preserve">overall </w:t>
      </w:r>
      <w:r w:rsidR="00506D8E" w:rsidRPr="0017644C">
        <w:rPr>
          <w:b w:val="0"/>
          <w:bCs/>
          <w:szCs w:val="20"/>
        </w:rPr>
        <w:t>attitude towards school. This was made particularly distressing when</w:t>
      </w:r>
      <w:r w:rsidR="0020636D" w:rsidRPr="0017644C">
        <w:rPr>
          <w:b w:val="0"/>
          <w:bCs/>
          <w:szCs w:val="20"/>
        </w:rPr>
        <w:t xml:space="preserve"> the </w:t>
      </w:r>
      <w:r w:rsidR="006936A4" w:rsidRPr="0017644C">
        <w:rPr>
          <w:b w:val="0"/>
          <w:bCs/>
          <w:szCs w:val="20"/>
        </w:rPr>
        <w:t>bullying was</w:t>
      </w:r>
      <w:r w:rsidR="00506D8E" w:rsidRPr="0017644C">
        <w:rPr>
          <w:b w:val="0"/>
          <w:bCs/>
          <w:szCs w:val="20"/>
        </w:rPr>
        <w:t xml:space="preserve"> inflicted by teachers.</w:t>
      </w:r>
      <w:r w:rsidR="000B0CE9" w:rsidRPr="0017644C">
        <w:rPr>
          <w:b w:val="0"/>
          <w:bCs/>
          <w:szCs w:val="20"/>
        </w:rPr>
        <w:t xml:space="preserve"> A participant described their experience of this:</w:t>
      </w:r>
    </w:p>
    <w:p w14:paraId="2FBA7F11" w14:textId="77777777" w:rsidR="0017644C" w:rsidRPr="0017644C" w:rsidRDefault="0017644C" w:rsidP="0017644C">
      <w:pPr>
        <w:pStyle w:val="RecommendationYDAS"/>
        <w:rPr>
          <w:b w:val="0"/>
          <w:bCs/>
          <w:szCs w:val="20"/>
        </w:rPr>
      </w:pPr>
    </w:p>
    <w:p w14:paraId="6C70E336" w14:textId="7C965EA9" w:rsidR="00391C6C" w:rsidRPr="0017644C" w:rsidRDefault="00506D8E" w:rsidP="0017644C">
      <w:pPr>
        <w:pStyle w:val="RecommendationYDAS"/>
        <w:rPr>
          <w:rStyle w:val="IntenseEmphasis"/>
          <w:b w:val="0"/>
          <w:bCs/>
          <w:i w:val="0"/>
          <w:iCs w:val="0"/>
          <w:color w:val="404041" w:themeColor="text2"/>
          <w:szCs w:val="20"/>
        </w:rPr>
      </w:pPr>
      <w:r w:rsidRPr="0017644C">
        <w:rPr>
          <w:rStyle w:val="IntenseEmphasis"/>
          <w:bCs/>
          <w:color w:val="17328B" w:themeColor="accent6"/>
          <w:szCs w:val="20"/>
        </w:rPr>
        <w:t>“Because I have low levels of executive function, I have had teachers routinely humiliate and yell at me for struggling to keep things organised or for not paying attention.”</w:t>
      </w:r>
      <w:r w:rsidRPr="0017644C">
        <w:rPr>
          <w:rStyle w:val="IntenseEmphasis"/>
          <w:color w:val="17328B" w:themeColor="accent6"/>
          <w:szCs w:val="20"/>
        </w:rPr>
        <w:t xml:space="preserve"> </w:t>
      </w:r>
    </w:p>
    <w:p w14:paraId="49AF0264" w14:textId="77777777" w:rsidR="0017644C" w:rsidRPr="00F52055" w:rsidRDefault="00506D8E" w:rsidP="0017644C">
      <w:pPr>
        <w:spacing w:line="360" w:lineRule="auto"/>
        <w:rPr>
          <w:rStyle w:val="IntenseEmphasis"/>
          <w:rFonts w:ascii="Karla" w:hAnsi="Karla"/>
          <w:color w:val="17328B" w:themeColor="accent6"/>
          <w:sz w:val="20"/>
          <w:szCs w:val="20"/>
        </w:rPr>
      </w:pPr>
      <w:r w:rsidRPr="00F52055">
        <w:rPr>
          <w:rStyle w:val="IntenseEmphasis"/>
          <w:rFonts w:ascii="Karla" w:hAnsi="Karla"/>
          <w:color w:val="17328B" w:themeColor="accent6"/>
          <w:sz w:val="20"/>
          <w:szCs w:val="20"/>
        </w:rPr>
        <w:t xml:space="preserve">– </w:t>
      </w:r>
      <w:r w:rsidR="002C2343" w:rsidRPr="00F52055">
        <w:rPr>
          <w:rStyle w:val="IntenseEmphasis"/>
          <w:rFonts w:ascii="Karla" w:hAnsi="Karla"/>
          <w:i w:val="0"/>
          <w:iCs w:val="0"/>
          <w:color w:val="17328B" w:themeColor="accent6"/>
          <w:sz w:val="20"/>
          <w:szCs w:val="20"/>
        </w:rPr>
        <w:t xml:space="preserve">Focus group </w:t>
      </w:r>
      <w:r w:rsidRPr="00F52055">
        <w:rPr>
          <w:rStyle w:val="IntenseEmphasis"/>
          <w:rFonts w:ascii="Karla" w:hAnsi="Karla"/>
          <w:i w:val="0"/>
          <w:iCs w:val="0"/>
          <w:color w:val="17328B" w:themeColor="accent6"/>
          <w:sz w:val="20"/>
          <w:szCs w:val="20"/>
        </w:rPr>
        <w:t xml:space="preserve">participant </w:t>
      </w:r>
    </w:p>
    <w:p w14:paraId="2271F7D2" w14:textId="77777777" w:rsidR="0017644C" w:rsidRPr="0017644C" w:rsidRDefault="0017644C" w:rsidP="0017644C">
      <w:pPr>
        <w:spacing w:line="360" w:lineRule="auto"/>
        <w:rPr>
          <w:rStyle w:val="IntenseEmphasis"/>
          <w:rFonts w:ascii="Karla" w:hAnsi="Karla"/>
          <w:sz w:val="20"/>
          <w:szCs w:val="20"/>
        </w:rPr>
      </w:pPr>
    </w:p>
    <w:p w14:paraId="0898DCE4" w14:textId="77777777" w:rsidR="0017644C" w:rsidRPr="0017644C" w:rsidRDefault="00506D8E" w:rsidP="0017644C">
      <w:pPr>
        <w:spacing w:line="360" w:lineRule="auto"/>
        <w:rPr>
          <w:rFonts w:ascii="Karla" w:hAnsi="Karla"/>
          <w:i/>
          <w:iCs/>
          <w:color w:val="2C3E84"/>
          <w:sz w:val="20"/>
          <w:szCs w:val="20"/>
        </w:rPr>
      </w:pPr>
      <w:r w:rsidRPr="0017644C">
        <w:rPr>
          <w:rFonts w:ascii="Karla" w:hAnsi="Karla"/>
          <w:sz w:val="20"/>
          <w:szCs w:val="20"/>
        </w:rPr>
        <w:t>Another participant described how humiliation by from their teacher about their disability led to a cycle that caused their meltdowns to increase in frequency</w:t>
      </w:r>
      <w:r w:rsidR="00EB7558" w:rsidRPr="0017644C">
        <w:rPr>
          <w:rFonts w:ascii="Karla" w:hAnsi="Karla"/>
          <w:sz w:val="20"/>
          <w:szCs w:val="20"/>
        </w:rPr>
        <w:t>:</w:t>
      </w:r>
      <w:r w:rsidRPr="0017644C">
        <w:rPr>
          <w:rFonts w:ascii="Karla" w:hAnsi="Karla"/>
          <w:sz w:val="20"/>
          <w:szCs w:val="20"/>
        </w:rPr>
        <w:t xml:space="preserve"> </w:t>
      </w:r>
    </w:p>
    <w:p w14:paraId="3107C70A" w14:textId="77777777" w:rsidR="0017644C" w:rsidRPr="0017644C" w:rsidRDefault="0017644C" w:rsidP="0017644C">
      <w:pPr>
        <w:spacing w:line="360" w:lineRule="auto"/>
        <w:rPr>
          <w:rFonts w:ascii="Karla" w:hAnsi="Karla"/>
          <w:i/>
          <w:iCs/>
          <w:color w:val="2C3E84"/>
          <w:sz w:val="20"/>
          <w:szCs w:val="20"/>
        </w:rPr>
      </w:pPr>
    </w:p>
    <w:p w14:paraId="594BEB04" w14:textId="77777777" w:rsidR="0017644C" w:rsidRPr="0017644C" w:rsidRDefault="00506D8E" w:rsidP="0017644C">
      <w:pPr>
        <w:spacing w:line="360" w:lineRule="auto"/>
        <w:rPr>
          <w:rFonts w:ascii="Karla" w:hAnsi="Karla"/>
          <w:b/>
          <w:bCs/>
          <w:i/>
          <w:iCs/>
          <w:color w:val="17328B" w:themeColor="accent6"/>
          <w:sz w:val="20"/>
          <w:szCs w:val="20"/>
        </w:rPr>
      </w:pPr>
      <w:r w:rsidRPr="0017644C">
        <w:rPr>
          <w:rFonts w:ascii="Karla" w:hAnsi="Karla"/>
          <w:b/>
          <w:bCs/>
          <w:i/>
          <w:iCs/>
          <w:color w:val="17328B" w:themeColor="accent6"/>
          <w:sz w:val="20"/>
          <w:szCs w:val="20"/>
        </w:rPr>
        <w:t>“She berated me for having autism and experiencing meltdowns in her class”.</w:t>
      </w:r>
    </w:p>
    <w:p w14:paraId="040AD156" w14:textId="77777777" w:rsidR="0017644C" w:rsidRPr="00F52055" w:rsidRDefault="00506D8E" w:rsidP="0017644C">
      <w:pPr>
        <w:spacing w:line="360" w:lineRule="auto"/>
        <w:rPr>
          <w:rFonts w:ascii="Karla" w:hAnsi="Karla"/>
          <w:color w:val="17328B" w:themeColor="accent6"/>
          <w:sz w:val="20"/>
          <w:szCs w:val="20"/>
        </w:rPr>
      </w:pPr>
      <w:r w:rsidRPr="00F52055">
        <w:rPr>
          <w:rFonts w:ascii="Karla" w:hAnsi="Karla"/>
          <w:b/>
          <w:bCs/>
          <w:i/>
          <w:iCs/>
          <w:color w:val="17328B" w:themeColor="accent6"/>
          <w:sz w:val="20"/>
          <w:szCs w:val="20"/>
        </w:rPr>
        <w:t xml:space="preserve"> </w:t>
      </w:r>
      <w:r w:rsidRPr="00F52055">
        <w:rPr>
          <w:rFonts w:ascii="Karla" w:hAnsi="Karla"/>
          <w:color w:val="17328B" w:themeColor="accent6"/>
          <w:sz w:val="20"/>
          <w:szCs w:val="20"/>
        </w:rPr>
        <w:t xml:space="preserve">– </w:t>
      </w:r>
      <w:r w:rsidR="002C2343" w:rsidRPr="00F52055">
        <w:rPr>
          <w:rFonts w:ascii="Karla" w:hAnsi="Karla"/>
          <w:color w:val="17328B" w:themeColor="accent6"/>
          <w:sz w:val="20"/>
          <w:szCs w:val="20"/>
        </w:rPr>
        <w:t xml:space="preserve">Focus group </w:t>
      </w:r>
      <w:r w:rsidRPr="00F52055">
        <w:rPr>
          <w:rFonts w:ascii="Karla" w:hAnsi="Karla"/>
          <w:color w:val="17328B" w:themeColor="accent6"/>
          <w:sz w:val="20"/>
          <w:szCs w:val="20"/>
        </w:rPr>
        <w:t>participant</w:t>
      </w:r>
      <w:bookmarkStart w:id="213" w:name="_Toc121825659"/>
      <w:bookmarkStart w:id="214" w:name="_Toc121831187"/>
      <w:bookmarkStart w:id="215" w:name="_Toc122083357"/>
      <w:bookmarkStart w:id="216" w:name="_Toc122514740"/>
    </w:p>
    <w:p w14:paraId="55D98EA8" w14:textId="77777777" w:rsidR="0017644C" w:rsidRPr="0017644C" w:rsidRDefault="0017644C" w:rsidP="0017644C">
      <w:pPr>
        <w:spacing w:line="360" w:lineRule="auto"/>
        <w:rPr>
          <w:rFonts w:ascii="Karla" w:hAnsi="Karla"/>
          <w:sz w:val="20"/>
          <w:szCs w:val="20"/>
        </w:rPr>
      </w:pPr>
    </w:p>
    <w:p w14:paraId="5F0CB1CF" w14:textId="2E0D78A1" w:rsidR="000D2A3C" w:rsidRPr="0017644C" w:rsidRDefault="000D2A3C" w:rsidP="0017644C">
      <w:pPr>
        <w:spacing w:line="360" w:lineRule="auto"/>
        <w:rPr>
          <w:rFonts w:ascii="Karla" w:hAnsi="Karla"/>
          <w:b/>
          <w:bCs/>
          <w:i/>
          <w:iCs/>
          <w:color w:val="283D87"/>
          <w:sz w:val="20"/>
          <w:szCs w:val="20"/>
        </w:rPr>
      </w:pPr>
      <w:r w:rsidRPr="0017644C">
        <w:rPr>
          <w:rFonts w:ascii="Karla" w:hAnsi="Karla"/>
          <w:b/>
          <w:bCs/>
          <w:color w:val="283D87"/>
          <w:sz w:val="20"/>
          <w:szCs w:val="20"/>
        </w:rPr>
        <w:t xml:space="preserve">The need for </w:t>
      </w:r>
      <w:r w:rsidR="00AB50E2" w:rsidRPr="0017644C">
        <w:rPr>
          <w:rFonts w:ascii="Karla" w:hAnsi="Karla"/>
          <w:b/>
          <w:bCs/>
          <w:color w:val="283D87"/>
          <w:sz w:val="20"/>
          <w:szCs w:val="20"/>
        </w:rPr>
        <w:t>disability-specific</w:t>
      </w:r>
      <w:r w:rsidRPr="0017644C">
        <w:rPr>
          <w:rFonts w:ascii="Karla" w:hAnsi="Karla"/>
          <w:b/>
          <w:bCs/>
          <w:color w:val="283D87"/>
          <w:sz w:val="20"/>
          <w:szCs w:val="20"/>
        </w:rPr>
        <w:t xml:space="preserve"> </w:t>
      </w:r>
      <w:r w:rsidR="007760C7" w:rsidRPr="0017644C">
        <w:rPr>
          <w:rFonts w:ascii="Karla" w:hAnsi="Karla"/>
          <w:b/>
          <w:bCs/>
          <w:color w:val="283D87"/>
          <w:sz w:val="20"/>
          <w:szCs w:val="20"/>
        </w:rPr>
        <w:t>anti-</w:t>
      </w:r>
      <w:r w:rsidRPr="0017644C">
        <w:rPr>
          <w:rFonts w:ascii="Karla" w:hAnsi="Karla"/>
          <w:b/>
          <w:bCs/>
          <w:color w:val="283D87"/>
          <w:sz w:val="20"/>
          <w:szCs w:val="20"/>
        </w:rPr>
        <w:t>bullying policies in schools</w:t>
      </w:r>
      <w:bookmarkEnd w:id="213"/>
      <w:bookmarkEnd w:id="214"/>
      <w:bookmarkEnd w:id="215"/>
      <w:bookmarkEnd w:id="216"/>
    </w:p>
    <w:p w14:paraId="51E90068" w14:textId="45C431EA" w:rsidR="00561B18" w:rsidRPr="0017644C" w:rsidRDefault="00A44129" w:rsidP="0017644C">
      <w:pPr>
        <w:spacing w:line="360" w:lineRule="auto"/>
        <w:rPr>
          <w:rFonts w:ascii="Karla" w:hAnsi="Karla"/>
          <w:sz w:val="20"/>
          <w:szCs w:val="20"/>
        </w:rPr>
      </w:pPr>
      <w:r w:rsidRPr="0017644C">
        <w:rPr>
          <w:rFonts w:ascii="Karla" w:hAnsi="Karla"/>
          <w:sz w:val="20"/>
          <w:szCs w:val="20"/>
        </w:rPr>
        <w:t>Some p</w:t>
      </w:r>
      <w:r w:rsidR="00506D8E" w:rsidRPr="0017644C">
        <w:rPr>
          <w:rFonts w:ascii="Karla" w:hAnsi="Karla"/>
          <w:sz w:val="20"/>
          <w:szCs w:val="20"/>
        </w:rPr>
        <w:t xml:space="preserve">articipants suggested that instances of bullying and humiliation continue to occur </w:t>
      </w:r>
      <w:r w:rsidR="00EB7558" w:rsidRPr="0017644C">
        <w:rPr>
          <w:rFonts w:ascii="Karla" w:hAnsi="Karla"/>
          <w:sz w:val="20"/>
          <w:szCs w:val="20"/>
        </w:rPr>
        <w:t>as</w:t>
      </w:r>
      <w:r w:rsidR="00506D8E" w:rsidRPr="0017644C">
        <w:rPr>
          <w:rFonts w:ascii="Karla" w:hAnsi="Karla"/>
          <w:sz w:val="20"/>
          <w:szCs w:val="20"/>
        </w:rPr>
        <w:t xml:space="preserve"> some schools have a culture where disabilities are viewed as ‘inconvenient’ and requests by disabled students are ‘unreasonable’. The</w:t>
      </w:r>
      <w:r w:rsidRPr="0017644C">
        <w:rPr>
          <w:rFonts w:ascii="Karla" w:hAnsi="Karla"/>
          <w:sz w:val="20"/>
          <w:szCs w:val="20"/>
        </w:rPr>
        <w:t>se</w:t>
      </w:r>
      <w:r w:rsidR="00506D8E" w:rsidRPr="0017644C">
        <w:rPr>
          <w:rFonts w:ascii="Karla" w:hAnsi="Karla"/>
          <w:sz w:val="20"/>
          <w:szCs w:val="20"/>
        </w:rPr>
        <w:t xml:space="preserve"> participants discussed how some education facilities have anti-bullying policies in place however they tend to be ineffective and</w:t>
      </w:r>
      <w:r w:rsidR="00E261D7" w:rsidRPr="0017644C">
        <w:rPr>
          <w:rFonts w:ascii="Karla" w:hAnsi="Karla"/>
          <w:sz w:val="20"/>
          <w:szCs w:val="20"/>
        </w:rPr>
        <w:t xml:space="preserve"> </w:t>
      </w:r>
      <w:r w:rsidR="00506D8E" w:rsidRPr="0017644C">
        <w:rPr>
          <w:rFonts w:ascii="Karla" w:hAnsi="Karla"/>
          <w:sz w:val="20"/>
          <w:szCs w:val="20"/>
        </w:rPr>
        <w:t xml:space="preserve">‘surface-level’. </w:t>
      </w:r>
    </w:p>
    <w:p w14:paraId="472CAA22" w14:textId="77777777" w:rsidR="0017644C" w:rsidRDefault="0017644C">
      <w:pPr>
        <w:rPr>
          <w:rFonts w:ascii="Karla" w:eastAsiaTheme="minorEastAsia" w:hAnsi="Karla" w:cstheme="minorBidi"/>
          <w:b/>
          <w:color w:val="000000" w:themeColor="text1"/>
          <w:lang w:eastAsia="en-US"/>
        </w:rPr>
      </w:pPr>
      <w:bookmarkStart w:id="217" w:name="_Toc121825661"/>
      <w:bookmarkStart w:id="218" w:name="_Toc121831189"/>
      <w:bookmarkStart w:id="219" w:name="_Toc122083359"/>
      <w:r>
        <w:rPr>
          <w:color w:val="000000" w:themeColor="text1"/>
        </w:rPr>
        <w:br w:type="page"/>
      </w:r>
    </w:p>
    <w:p w14:paraId="7412447B" w14:textId="6E700D0B" w:rsidR="007479D9" w:rsidRPr="0017644C" w:rsidRDefault="00506D8E" w:rsidP="00592B8D">
      <w:pPr>
        <w:pStyle w:val="RecommendationYDAS"/>
        <w:rPr>
          <w:color w:val="283D87"/>
          <w:sz w:val="24"/>
        </w:rPr>
      </w:pPr>
      <w:r w:rsidRPr="00592B8D">
        <w:rPr>
          <w:color w:val="283D87"/>
          <w:sz w:val="24"/>
        </w:rPr>
        <w:t xml:space="preserve">YDAS </w:t>
      </w:r>
      <w:r w:rsidR="00170CE1" w:rsidRPr="00592B8D">
        <w:rPr>
          <w:color w:val="283D87"/>
          <w:sz w:val="24"/>
        </w:rPr>
        <w:t>c</w:t>
      </w:r>
      <w:r w:rsidRPr="00592B8D">
        <w:rPr>
          <w:color w:val="283D87"/>
          <w:sz w:val="24"/>
        </w:rPr>
        <w:t xml:space="preserve">ase </w:t>
      </w:r>
      <w:r w:rsidR="00170CE1" w:rsidRPr="00592B8D">
        <w:rPr>
          <w:color w:val="283D87"/>
          <w:sz w:val="24"/>
        </w:rPr>
        <w:t>s</w:t>
      </w:r>
      <w:r w:rsidRPr="00592B8D">
        <w:rPr>
          <w:color w:val="283D87"/>
          <w:sz w:val="24"/>
        </w:rPr>
        <w:t>tudy</w:t>
      </w:r>
      <w:bookmarkEnd w:id="217"/>
      <w:bookmarkEnd w:id="218"/>
      <w:bookmarkEnd w:id="219"/>
    </w:p>
    <w:p w14:paraId="1CDEAA70" w14:textId="77777777" w:rsidR="0017644C" w:rsidRPr="0017644C" w:rsidRDefault="0017644C" w:rsidP="0017644C">
      <w:pPr>
        <w:pStyle w:val="Heading2"/>
        <w:spacing w:after="0"/>
        <w:rPr>
          <w:color w:val="17328B" w:themeColor="accent6"/>
        </w:rPr>
      </w:pPr>
      <w:bookmarkStart w:id="220" w:name="_Toc121817162"/>
      <w:bookmarkStart w:id="221" w:name="_Toc121825662"/>
      <w:bookmarkStart w:id="222" w:name="_Toc122514741"/>
    </w:p>
    <w:p w14:paraId="0846005E" w14:textId="181FF3F5" w:rsidR="00506D8E" w:rsidRPr="0017644C" w:rsidRDefault="00506D8E" w:rsidP="0017644C">
      <w:pPr>
        <w:pStyle w:val="Heading2"/>
        <w:spacing w:after="0"/>
        <w:rPr>
          <w:color w:val="17328B" w:themeColor="accent6"/>
        </w:rPr>
      </w:pPr>
      <w:bookmarkStart w:id="223" w:name="_Toc122695899"/>
      <w:r w:rsidRPr="00592B8D">
        <w:rPr>
          <w:color w:val="17328B" w:themeColor="accent6"/>
        </w:rPr>
        <w:t xml:space="preserve">Timothy’s </w:t>
      </w:r>
      <w:r w:rsidR="006F546E" w:rsidRPr="00592B8D">
        <w:rPr>
          <w:color w:val="17328B" w:themeColor="accent6"/>
        </w:rPr>
        <w:t>s</w:t>
      </w:r>
      <w:r w:rsidRPr="00592B8D">
        <w:rPr>
          <w:color w:val="17328B" w:themeColor="accent6"/>
        </w:rPr>
        <w:t>tory</w:t>
      </w:r>
      <w:bookmarkEnd w:id="220"/>
      <w:bookmarkEnd w:id="221"/>
      <w:bookmarkEnd w:id="222"/>
      <w:bookmarkEnd w:id="223"/>
    </w:p>
    <w:p w14:paraId="53DF2950" w14:textId="0F5CC459" w:rsidR="00506D8E" w:rsidRPr="0017644C" w:rsidRDefault="00506D8E" w:rsidP="0017644C">
      <w:pPr>
        <w:spacing w:line="360" w:lineRule="auto"/>
        <w:rPr>
          <w:rFonts w:ascii="Karla" w:eastAsia="Yu Mincho" w:hAnsi="Karla" w:cs="Arial"/>
          <w:color w:val="000000" w:themeColor="text1"/>
          <w:sz w:val="20"/>
          <w:szCs w:val="20"/>
        </w:rPr>
      </w:pPr>
      <w:r w:rsidRPr="0017644C">
        <w:rPr>
          <w:rFonts w:ascii="Karla" w:eastAsia="Yu Mincho" w:hAnsi="Karla" w:cs="Arial"/>
          <w:color w:val="000000" w:themeColor="text1"/>
          <w:sz w:val="20"/>
          <w:szCs w:val="20"/>
        </w:rPr>
        <w:t>Timothy</w:t>
      </w:r>
      <w:r w:rsidR="00E21D7C" w:rsidRPr="0017644C">
        <w:rPr>
          <w:rFonts w:ascii="Karla" w:eastAsia="Yu Mincho" w:hAnsi="Karla" w:cs="Arial"/>
          <w:color w:val="000000" w:themeColor="text1"/>
          <w:sz w:val="20"/>
          <w:szCs w:val="20"/>
        </w:rPr>
        <w:t>*</w:t>
      </w:r>
      <w:r w:rsidRPr="0017644C">
        <w:rPr>
          <w:rFonts w:ascii="Karla" w:eastAsia="Yu Mincho" w:hAnsi="Karla" w:cs="Arial"/>
          <w:color w:val="000000" w:themeColor="text1"/>
          <w:sz w:val="20"/>
          <w:szCs w:val="20"/>
        </w:rPr>
        <w:t xml:space="preserve"> studies medicine at one of Australia’s top five universities. During his degree, </w:t>
      </w:r>
      <w:r w:rsidR="00A82FD9" w:rsidRPr="0017644C">
        <w:rPr>
          <w:rFonts w:ascii="Karla" w:eastAsia="Yu Mincho" w:hAnsi="Karla" w:cs="Arial"/>
          <w:color w:val="000000" w:themeColor="text1"/>
          <w:sz w:val="20"/>
          <w:szCs w:val="20"/>
        </w:rPr>
        <w:t>T</w:t>
      </w:r>
      <w:r w:rsidRPr="0017644C">
        <w:rPr>
          <w:rFonts w:ascii="Karla" w:eastAsia="Yu Mincho" w:hAnsi="Karla" w:cs="Arial"/>
          <w:color w:val="000000" w:themeColor="text1"/>
          <w:sz w:val="20"/>
          <w:szCs w:val="20"/>
        </w:rPr>
        <w:t xml:space="preserve">imothy sent several emails to his </w:t>
      </w:r>
      <w:r w:rsidR="006D3430" w:rsidRPr="0017644C">
        <w:rPr>
          <w:rFonts w:ascii="Karla" w:eastAsia="Yu Mincho" w:hAnsi="Karla" w:cs="Arial"/>
          <w:color w:val="000000" w:themeColor="text1"/>
          <w:sz w:val="20"/>
          <w:szCs w:val="20"/>
        </w:rPr>
        <w:t>c</w:t>
      </w:r>
      <w:r w:rsidRPr="0017644C">
        <w:rPr>
          <w:rFonts w:ascii="Karla" w:eastAsia="Yu Mincho" w:hAnsi="Karla" w:cs="Arial"/>
          <w:color w:val="000000" w:themeColor="text1"/>
          <w:sz w:val="20"/>
          <w:szCs w:val="20"/>
        </w:rPr>
        <w:t xml:space="preserve">linical </w:t>
      </w:r>
      <w:r w:rsidR="006D3430" w:rsidRPr="0017644C">
        <w:rPr>
          <w:rFonts w:ascii="Karla" w:eastAsia="Yu Mincho" w:hAnsi="Karla" w:cs="Arial"/>
          <w:color w:val="000000" w:themeColor="text1"/>
          <w:sz w:val="20"/>
          <w:szCs w:val="20"/>
        </w:rPr>
        <w:t>c</w:t>
      </w:r>
      <w:r w:rsidRPr="0017644C">
        <w:rPr>
          <w:rFonts w:ascii="Karla" w:eastAsia="Yu Mincho" w:hAnsi="Karla" w:cs="Arial"/>
          <w:color w:val="000000" w:themeColor="text1"/>
          <w:sz w:val="20"/>
          <w:szCs w:val="20"/>
        </w:rPr>
        <w:t xml:space="preserve">oordinator and senior staff members at his medical school requesting reasonable adjustments to accommodate his disabilities. Timothy also met with </w:t>
      </w:r>
      <w:r w:rsidR="00336EC2" w:rsidRPr="0017644C">
        <w:rPr>
          <w:rFonts w:ascii="Karla" w:eastAsia="Yu Mincho" w:hAnsi="Karla" w:cs="Arial"/>
          <w:color w:val="000000" w:themeColor="text1"/>
          <w:sz w:val="20"/>
          <w:szCs w:val="20"/>
        </w:rPr>
        <w:t>the Disability</w:t>
      </w:r>
      <w:r w:rsidRPr="0017644C">
        <w:rPr>
          <w:rFonts w:ascii="Karla" w:eastAsia="Yu Mincho" w:hAnsi="Karla" w:cs="Arial"/>
          <w:color w:val="000000" w:themeColor="text1"/>
          <w:sz w:val="20"/>
          <w:szCs w:val="20"/>
        </w:rPr>
        <w:t xml:space="preserve"> Liaison Unit </w:t>
      </w:r>
      <w:r w:rsidRPr="0017644C">
        <w:rPr>
          <w:rFonts w:ascii="Karla" w:eastAsia="Yu Mincho" w:hAnsi="Karla" w:cs="Arial"/>
          <w:b/>
          <w:bCs/>
          <w:color w:val="000000" w:themeColor="text1"/>
          <w:sz w:val="20"/>
          <w:szCs w:val="20"/>
        </w:rPr>
        <w:t>(DLU)</w:t>
      </w:r>
      <w:r w:rsidRPr="0017644C">
        <w:rPr>
          <w:rFonts w:ascii="Karla" w:eastAsia="Yu Mincho" w:hAnsi="Karla" w:cs="Arial"/>
          <w:color w:val="000000" w:themeColor="text1"/>
          <w:sz w:val="20"/>
          <w:szCs w:val="20"/>
        </w:rPr>
        <w:t xml:space="preserve"> </w:t>
      </w:r>
      <w:r w:rsidR="1B3AA677" w:rsidRPr="0017644C">
        <w:rPr>
          <w:rFonts w:ascii="Karla" w:eastAsia="Yu Mincho" w:hAnsi="Karla" w:cs="Arial"/>
          <w:color w:val="000000" w:themeColor="text1"/>
          <w:sz w:val="20"/>
          <w:szCs w:val="20"/>
        </w:rPr>
        <w:t xml:space="preserve">at his university </w:t>
      </w:r>
      <w:r w:rsidRPr="0017644C">
        <w:rPr>
          <w:rFonts w:ascii="Karla" w:eastAsia="Yu Mincho" w:hAnsi="Karla" w:cs="Arial"/>
          <w:color w:val="000000" w:themeColor="text1"/>
          <w:sz w:val="20"/>
          <w:szCs w:val="20"/>
        </w:rPr>
        <w:t xml:space="preserve">who recommended that Timothy should be allowed flexibility in his attendance. </w:t>
      </w:r>
    </w:p>
    <w:p w14:paraId="17624D27" w14:textId="6DF5B0A4" w:rsidR="00506D8E" w:rsidRPr="0017644C" w:rsidRDefault="00506D8E" w:rsidP="0017644C">
      <w:pPr>
        <w:spacing w:line="360" w:lineRule="auto"/>
        <w:rPr>
          <w:rFonts w:ascii="Karla" w:eastAsia="Yu Mincho" w:hAnsi="Karla" w:cs="Arial"/>
          <w:color w:val="000000" w:themeColor="text1"/>
          <w:sz w:val="20"/>
          <w:szCs w:val="20"/>
        </w:rPr>
      </w:pPr>
    </w:p>
    <w:p w14:paraId="5FFF0D6E" w14:textId="1C93AFF4" w:rsidR="00506D8E" w:rsidRPr="0017644C" w:rsidRDefault="00506D8E" w:rsidP="0017644C">
      <w:pPr>
        <w:spacing w:line="360" w:lineRule="auto"/>
        <w:rPr>
          <w:rFonts w:ascii="Karla" w:eastAsia="Yu Mincho" w:hAnsi="Karla" w:cs="Arial"/>
          <w:color w:val="000000" w:themeColor="text1"/>
          <w:sz w:val="20"/>
          <w:szCs w:val="20"/>
        </w:rPr>
      </w:pPr>
      <w:r w:rsidRPr="0017644C">
        <w:rPr>
          <w:rFonts w:ascii="Karla" w:eastAsia="Yu Mincho" w:hAnsi="Karla" w:cs="Arial"/>
          <w:color w:val="000000" w:themeColor="text1"/>
          <w:sz w:val="20"/>
          <w:szCs w:val="20"/>
        </w:rPr>
        <w:t xml:space="preserve">The medical school failed to respond to Timothy’s requests </w:t>
      </w:r>
      <w:r w:rsidR="00856327" w:rsidRPr="0017644C">
        <w:rPr>
          <w:rFonts w:ascii="Karla" w:eastAsia="Yu Mincho" w:hAnsi="Karla" w:cs="Arial"/>
          <w:color w:val="000000" w:themeColor="text1"/>
          <w:sz w:val="20"/>
          <w:szCs w:val="20"/>
        </w:rPr>
        <w:t xml:space="preserve">and </w:t>
      </w:r>
      <w:r w:rsidRPr="0017644C">
        <w:rPr>
          <w:rFonts w:ascii="Karla" w:eastAsia="Yu Mincho" w:hAnsi="Karla" w:cs="Arial"/>
          <w:color w:val="000000" w:themeColor="text1"/>
          <w:sz w:val="20"/>
          <w:szCs w:val="20"/>
        </w:rPr>
        <w:t xml:space="preserve">invited him to a disciplinary meeting for failing to meet attendance requirements. </w:t>
      </w:r>
      <w:r w:rsidR="67D79621" w:rsidRPr="0017644C">
        <w:rPr>
          <w:rFonts w:ascii="Karla" w:eastAsia="Yu Mincho" w:hAnsi="Karla" w:cs="Arial"/>
          <w:color w:val="000000" w:themeColor="text1"/>
          <w:sz w:val="20"/>
          <w:szCs w:val="20"/>
        </w:rPr>
        <w:t>D</w:t>
      </w:r>
      <w:r w:rsidR="71A9364B" w:rsidRPr="0017644C">
        <w:rPr>
          <w:rFonts w:ascii="Karla" w:eastAsia="Yu Mincho" w:hAnsi="Karla" w:cs="Arial"/>
          <w:color w:val="000000" w:themeColor="text1"/>
          <w:sz w:val="20"/>
          <w:szCs w:val="20"/>
        </w:rPr>
        <w:t>uring</w:t>
      </w:r>
      <w:r w:rsidRPr="0017644C">
        <w:rPr>
          <w:rFonts w:ascii="Karla" w:eastAsia="Yu Mincho" w:hAnsi="Karla" w:cs="Arial"/>
          <w:color w:val="000000" w:themeColor="text1"/>
          <w:sz w:val="20"/>
          <w:szCs w:val="20"/>
        </w:rPr>
        <w:t xml:space="preserve"> his disciplinary meeting </w:t>
      </w:r>
      <w:r w:rsidR="5E547F7E" w:rsidRPr="0017644C">
        <w:rPr>
          <w:rFonts w:ascii="Karla" w:eastAsia="Yu Mincho" w:hAnsi="Karla" w:cs="Arial"/>
          <w:color w:val="000000" w:themeColor="text1"/>
          <w:sz w:val="20"/>
          <w:szCs w:val="20"/>
        </w:rPr>
        <w:t xml:space="preserve">it was </w:t>
      </w:r>
      <w:r w:rsidRPr="0017644C">
        <w:rPr>
          <w:rFonts w:ascii="Karla" w:eastAsia="Yu Mincho" w:hAnsi="Karla" w:cs="Arial"/>
          <w:color w:val="000000" w:themeColor="text1"/>
          <w:sz w:val="20"/>
          <w:szCs w:val="20"/>
        </w:rPr>
        <w:t xml:space="preserve">explained that the reason for why Timothy was missing classes was because the university had not made reasonable adjustments to accommodate his disabilities. Senior staff at the medical school refused responsibility to provide reasonable adjustments for disabled </w:t>
      </w:r>
      <w:r w:rsidR="004776F9" w:rsidRPr="0017644C">
        <w:rPr>
          <w:rFonts w:ascii="Karla" w:eastAsia="Yu Mincho" w:hAnsi="Karla" w:cs="Arial"/>
          <w:color w:val="000000" w:themeColor="text1"/>
          <w:sz w:val="20"/>
          <w:szCs w:val="20"/>
        </w:rPr>
        <w:t>students and</w:t>
      </w:r>
      <w:r w:rsidRPr="0017644C">
        <w:rPr>
          <w:rFonts w:ascii="Karla" w:eastAsia="Yu Mincho" w:hAnsi="Karla" w:cs="Arial"/>
          <w:color w:val="000000" w:themeColor="text1"/>
          <w:sz w:val="20"/>
          <w:szCs w:val="20"/>
        </w:rPr>
        <w:t xml:space="preserve"> </w:t>
      </w:r>
      <w:r w:rsidR="004776F9" w:rsidRPr="0017644C">
        <w:rPr>
          <w:rFonts w:ascii="Karla" w:eastAsia="Yu Mincho" w:hAnsi="Karla" w:cs="Arial"/>
          <w:color w:val="000000" w:themeColor="text1"/>
          <w:sz w:val="20"/>
          <w:szCs w:val="20"/>
        </w:rPr>
        <w:t xml:space="preserve">stated </w:t>
      </w:r>
      <w:r w:rsidRPr="0017644C">
        <w:rPr>
          <w:rFonts w:ascii="Karla" w:eastAsia="Yu Mincho" w:hAnsi="Karla" w:cs="Arial"/>
          <w:color w:val="000000" w:themeColor="text1"/>
          <w:sz w:val="20"/>
          <w:szCs w:val="20"/>
        </w:rPr>
        <w:t xml:space="preserve">that it </w:t>
      </w:r>
      <w:r w:rsidR="488FDAD7" w:rsidRPr="0017644C">
        <w:rPr>
          <w:rFonts w:ascii="Karla" w:eastAsia="Yu Mincho" w:hAnsi="Karla" w:cs="Arial"/>
          <w:color w:val="000000" w:themeColor="text1"/>
          <w:sz w:val="20"/>
          <w:szCs w:val="20"/>
        </w:rPr>
        <w:t>was</w:t>
      </w:r>
      <w:r w:rsidR="71A9364B" w:rsidRPr="0017644C">
        <w:rPr>
          <w:rFonts w:ascii="Karla" w:eastAsia="Yu Mincho" w:hAnsi="Karla" w:cs="Arial"/>
          <w:color w:val="000000" w:themeColor="text1"/>
          <w:sz w:val="20"/>
          <w:szCs w:val="20"/>
        </w:rPr>
        <w:t xml:space="preserve"> </w:t>
      </w:r>
      <w:r w:rsidRPr="0017644C">
        <w:rPr>
          <w:rFonts w:ascii="Karla" w:eastAsia="Yu Mincho" w:hAnsi="Karla" w:cs="Arial"/>
          <w:color w:val="000000" w:themeColor="text1"/>
          <w:sz w:val="20"/>
          <w:szCs w:val="20"/>
        </w:rPr>
        <w:t xml:space="preserve">up to students to make their own adjustments. University staff also made several derogatory comments relating to Timothy’s disabilities. This resulted in Timothy experiencing an anxiety attack. Timothy said that the behaviour shown by university staff made him feel </w:t>
      </w:r>
      <w:r w:rsidR="004776F9" w:rsidRPr="0017644C">
        <w:rPr>
          <w:rFonts w:ascii="Karla" w:eastAsia="Yu Mincho" w:hAnsi="Karla" w:cs="Arial"/>
          <w:color w:val="000000" w:themeColor="text1"/>
          <w:sz w:val="20"/>
          <w:szCs w:val="20"/>
        </w:rPr>
        <w:t>“</w:t>
      </w:r>
      <w:r w:rsidRPr="0017644C">
        <w:rPr>
          <w:rFonts w:ascii="Karla" w:eastAsia="Yu Mincho" w:hAnsi="Karla" w:cs="Arial"/>
          <w:color w:val="000000" w:themeColor="text1"/>
          <w:sz w:val="20"/>
          <w:szCs w:val="20"/>
        </w:rPr>
        <w:t>defeated, disrespected, and made him lose hope in his ability to complete his</w:t>
      </w:r>
      <w:r w:rsidR="004776F9" w:rsidRPr="0017644C">
        <w:rPr>
          <w:rFonts w:ascii="Karla" w:eastAsia="Yu Mincho" w:hAnsi="Karla" w:cs="Arial"/>
          <w:color w:val="000000" w:themeColor="text1"/>
          <w:sz w:val="20"/>
          <w:szCs w:val="20"/>
        </w:rPr>
        <w:t xml:space="preserve"> studies”.</w:t>
      </w:r>
      <w:r w:rsidRPr="0017644C">
        <w:rPr>
          <w:rFonts w:ascii="Karla" w:eastAsia="Yu Mincho" w:hAnsi="Karla" w:cs="Arial"/>
          <w:color w:val="000000" w:themeColor="text1"/>
          <w:sz w:val="20"/>
          <w:szCs w:val="20"/>
        </w:rPr>
        <w:t xml:space="preserve">  Timothy decided to defer his medical course due to becoming unwell. </w:t>
      </w:r>
    </w:p>
    <w:p w14:paraId="30BB6415" w14:textId="77777777" w:rsidR="00506D8E" w:rsidRPr="0017644C" w:rsidRDefault="00506D8E" w:rsidP="0017644C">
      <w:pPr>
        <w:spacing w:line="360" w:lineRule="auto"/>
        <w:rPr>
          <w:rFonts w:ascii="Karla" w:eastAsia="Yu Mincho" w:hAnsi="Karla" w:cs="Arial"/>
          <w:color w:val="000000" w:themeColor="text1"/>
          <w:sz w:val="20"/>
          <w:szCs w:val="20"/>
        </w:rPr>
      </w:pPr>
    </w:p>
    <w:p w14:paraId="1EB5FE83" w14:textId="48063EE7" w:rsidR="00506D8E" w:rsidRPr="0017644C" w:rsidRDefault="0B6E31D3" w:rsidP="0017644C">
      <w:pPr>
        <w:spacing w:line="360" w:lineRule="auto"/>
        <w:rPr>
          <w:rFonts w:ascii="Karla" w:eastAsia="Yu Mincho" w:hAnsi="Karla" w:cs="Arial"/>
          <w:color w:val="000000" w:themeColor="text1"/>
          <w:sz w:val="20"/>
          <w:szCs w:val="20"/>
        </w:rPr>
      </w:pPr>
      <w:r w:rsidRPr="0017644C">
        <w:rPr>
          <w:rFonts w:ascii="Karla" w:eastAsia="Yu Mincho" w:hAnsi="Karla" w:cs="Arial"/>
          <w:color w:val="000000" w:themeColor="text1"/>
          <w:sz w:val="20"/>
          <w:szCs w:val="20"/>
        </w:rPr>
        <w:t>A</w:t>
      </w:r>
      <w:r w:rsidR="7FAD6702" w:rsidRPr="0017644C">
        <w:rPr>
          <w:rFonts w:ascii="Karla" w:eastAsia="Yu Mincho" w:hAnsi="Karla" w:cs="Arial"/>
          <w:color w:val="000000" w:themeColor="text1"/>
          <w:sz w:val="20"/>
          <w:szCs w:val="20"/>
        </w:rPr>
        <w:t xml:space="preserve"> complaint was lodged</w:t>
      </w:r>
      <w:r w:rsidR="00506D8E" w:rsidRPr="0017644C">
        <w:rPr>
          <w:rFonts w:ascii="Karla" w:eastAsia="Yu Mincho" w:hAnsi="Karla" w:cs="Arial"/>
          <w:color w:val="000000" w:themeColor="text1"/>
          <w:sz w:val="20"/>
          <w:szCs w:val="20"/>
        </w:rPr>
        <w:t xml:space="preserve"> </w:t>
      </w:r>
      <w:r w:rsidR="3B4A9D8A" w:rsidRPr="0017644C">
        <w:rPr>
          <w:rFonts w:ascii="Karla" w:eastAsia="Yu Mincho" w:hAnsi="Karla" w:cs="Arial"/>
          <w:color w:val="000000" w:themeColor="text1"/>
          <w:sz w:val="20"/>
          <w:szCs w:val="20"/>
        </w:rPr>
        <w:t>with</w:t>
      </w:r>
      <w:r w:rsidR="00506D8E" w:rsidRPr="0017644C">
        <w:rPr>
          <w:rFonts w:ascii="Karla" w:eastAsia="Yu Mincho" w:hAnsi="Karla" w:cs="Arial"/>
          <w:color w:val="000000" w:themeColor="text1"/>
          <w:sz w:val="20"/>
          <w:szCs w:val="20"/>
        </w:rPr>
        <w:t xml:space="preserve"> the Dean of the medical school who apologised to Timothy, agreed to change the university’s policies, and encouraged him to re-engage when he felt ready. When Timothy recovered, a meeting was scheduled to discuss necessary adjustments to support him with his studies.  After Timothy had expressed his requirements</w:t>
      </w:r>
      <w:r w:rsidR="3BA21C94" w:rsidRPr="0017644C">
        <w:rPr>
          <w:rFonts w:ascii="Karla" w:eastAsia="Yu Mincho" w:hAnsi="Karla" w:cs="Arial"/>
          <w:color w:val="000000" w:themeColor="text1"/>
          <w:sz w:val="20"/>
          <w:szCs w:val="20"/>
        </w:rPr>
        <w:t xml:space="preserve"> at this meeting</w:t>
      </w:r>
      <w:r w:rsidR="00506D8E" w:rsidRPr="0017644C">
        <w:rPr>
          <w:rFonts w:ascii="Karla" w:eastAsia="Yu Mincho" w:hAnsi="Karla" w:cs="Arial"/>
          <w:color w:val="000000" w:themeColor="text1"/>
          <w:sz w:val="20"/>
          <w:szCs w:val="20"/>
        </w:rPr>
        <w:t>, a senior staff member of the medical school said, ‘I don’t know why we are having this meeting and why we have to bend over backwards for you.’  This prompted an anxiety attack and Timothy ended the meeting early.</w:t>
      </w:r>
      <w:r w:rsidR="3A1CC27D" w:rsidRPr="0017644C">
        <w:rPr>
          <w:rFonts w:ascii="Karla" w:eastAsia="Yu Mincho" w:hAnsi="Karla" w:cs="Arial"/>
          <w:color w:val="000000" w:themeColor="text1"/>
          <w:sz w:val="20"/>
          <w:szCs w:val="20"/>
        </w:rPr>
        <w:t xml:space="preserve"> </w:t>
      </w:r>
    </w:p>
    <w:p w14:paraId="4CE91A41" w14:textId="77B6C02C" w:rsidR="00506D8E" w:rsidRPr="0017644C" w:rsidRDefault="00506D8E" w:rsidP="0017644C">
      <w:pPr>
        <w:spacing w:line="360" w:lineRule="auto"/>
        <w:rPr>
          <w:rFonts w:ascii="Karla" w:eastAsia="Yu Mincho" w:hAnsi="Karla" w:cs="Arial"/>
          <w:color w:val="000000" w:themeColor="text1"/>
          <w:sz w:val="20"/>
          <w:szCs w:val="20"/>
        </w:rPr>
      </w:pPr>
    </w:p>
    <w:p w14:paraId="515C9C6E" w14:textId="77777777" w:rsidR="0017644C" w:rsidRDefault="3C6535A2" w:rsidP="0017644C">
      <w:pPr>
        <w:spacing w:line="360" w:lineRule="auto"/>
        <w:rPr>
          <w:rFonts w:ascii="Karla" w:eastAsia="Yu Mincho" w:hAnsi="Karla" w:cs="Arial"/>
          <w:color w:val="000000" w:themeColor="text1"/>
          <w:sz w:val="20"/>
          <w:szCs w:val="20"/>
        </w:rPr>
      </w:pPr>
      <w:r w:rsidRPr="0017644C">
        <w:rPr>
          <w:rFonts w:ascii="Karla" w:eastAsia="Yu Mincho" w:hAnsi="Karla" w:cs="Arial"/>
          <w:color w:val="000000" w:themeColor="text1"/>
          <w:sz w:val="20"/>
          <w:szCs w:val="20"/>
        </w:rPr>
        <w:t>After</w:t>
      </w:r>
      <w:r w:rsidR="1019FCB7" w:rsidRPr="0017644C">
        <w:rPr>
          <w:rFonts w:ascii="Karla" w:eastAsia="Yu Mincho" w:hAnsi="Karla" w:cs="Arial"/>
          <w:color w:val="000000" w:themeColor="text1"/>
          <w:sz w:val="20"/>
          <w:szCs w:val="20"/>
        </w:rPr>
        <w:t xml:space="preserve"> this another</w:t>
      </w:r>
      <w:r w:rsidR="00506D8E" w:rsidRPr="0017644C">
        <w:rPr>
          <w:rFonts w:ascii="Karla" w:eastAsia="Yu Mincho" w:hAnsi="Karla" w:cs="Arial"/>
          <w:color w:val="000000" w:themeColor="text1"/>
          <w:sz w:val="20"/>
          <w:szCs w:val="20"/>
        </w:rPr>
        <w:t xml:space="preserve"> complaint </w:t>
      </w:r>
      <w:r w:rsidR="3A2E5250" w:rsidRPr="0017644C">
        <w:rPr>
          <w:rFonts w:ascii="Karla" w:eastAsia="Yu Mincho" w:hAnsi="Karla" w:cs="Arial"/>
          <w:color w:val="000000" w:themeColor="text1"/>
          <w:sz w:val="20"/>
          <w:szCs w:val="20"/>
        </w:rPr>
        <w:t>was lodged with</w:t>
      </w:r>
      <w:r w:rsidR="00B811AD" w:rsidRPr="0017644C">
        <w:rPr>
          <w:rFonts w:ascii="Karla" w:eastAsia="Yu Mincho" w:hAnsi="Karla" w:cs="Arial"/>
          <w:color w:val="000000" w:themeColor="text1"/>
          <w:sz w:val="20"/>
          <w:szCs w:val="20"/>
        </w:rPr>
        <w:t xml:space="preserve"> </w:t>
      </w:r>
      <w:r w:rsidR="00506D8E" w:rsidRPr="0017644C">
        <w:rPr>
          <w:rFonts w:ascii="Karla" w:eastAsia="Yu Mincho" w:hAnsi="Karla" w:cs="Arial"/>
          <w:color w:val="000000" w:themeColor="text1"/>
          <w:sz w:val="20"/>
          <w:szCs w:val="20"/>
        </w:rPr>
        <w:t>the Dean of the medical school</w:t>
      </w:r>
      <w:r w:rsidR="004776F9" w:rsidRPr="0017644C">
        <w:rPr>
          <w:rFonts w:ascii="Karla" w:eastAsia="Yu Mincho" w:hAnsi="Karla" w:cs="Arial"/>
          <w:color w:val="000000" w:themeColor="text1"/>
          <w:sz w:val="20"/>
          <w:szCs w:val="20"/>
        </w:rPr>
        <w:t>. The Dean agreed to</w:t>
      </w:r>
      <w:r w:rsidR="00506D8E" w:rsidRPr="0017644C">
        <w:rPr>
          <w:rFonts w:ascii="Karla" w:eastAsia="Yu Mincho" w:hAnsi="Karla" w:cs="Arial"/>
          <w:color w:val="000000" w:themeColor="text1"/>
          <w:sz w:val="20"/>
          <w:szCs w:val="20"/>
        </w:rPr>
        <w:t xml:space="preserve"> be present in all meetings with university staff and apologised again on behalf of the university. Timothy is currently unsure as to whether he will continue with his university studies due to the refusal of staff to make reasonable adjustments for his disabilities.</w:t>
      </w:r>
    </w:p>
    <w:p w14:paraId="750EBEBC" w14:textId="77777777" w:rsidR="0017644C" w:rsidRDefault="0017644C" w:rsidP="0017644C">
      <w:pPr>
        <w:spacing w:line="360" w:lineRule="auto"/>
        <w:rPr>
          <w:rFonts w:ascii="Karla" w:eastAsia="Yu Mincho" w:hAnsi="Karla" w:cs="Arial"/>
          <w:color w:val="000000" w:themeColor="text1"/>
          <w:sz w:val="20"/>
          <w:szCs w:val="20"/>
        </w:rPr>
      </w:pPr>
    </w:p>
    <w:p w14:paraId="7BC9A07D" w14:textId="68EA06AB" w:rsidR="00093C68" w:rsidRPr="0017644C" w:rsidRDefault="00E21D7C" w:rsidP="0017644C">
      <w:pPr>
        <w:spacing w:line="360" w:lineRule="auto"/>
        <w:rPr>
          <w:rFonts w:ascii="Karla" w:eastAsia="Yu Mincho" w:hAnsi="Karla" w:cs="Arial"/>
          <w:color w:val="000000" w:themeColor="text1"/>
          <w:sz w:val="20"/>
          <w:szCs w:val="20"/>
        </w:rPr>
      </w:pPr>
      <w:r w:rsidRPr="00592B8D">
        <w:rPr>
          <w:rFonts w:ascii="Karla" w:hAnsi="Karla"/>
          <w:sz w:val="16"/>
          <w:szCs w:val="16"/>
        </w:rPr>
        <w:t xml:space="preserve">*Timothy’s name </w:t>
      </w:r>
      <w:r w:rsidR="003B2895" w:rsidRPr="00592B8D">
        <w:rPr>
          <w:rFonts w:ascii="Karla" w:hAnsi="Karla"/>
          <w:sz w:val="16"/>
          <w:szCs w:val="16"/>
        </w:rPr>
        <w:t xml:space="preserve">has been changed to protect </w:t>
      </w:r>
      <w:r w:rsidR="001A2797" w:rsidRPr="00592B8D">
        <w:rPr>
          <w:rFonts w:ascii="Karla" w:hAnsi="Karla"/>
          <w:sz w:val="16"/>
          <w:szCs w:val="16"/>
        </w:rPr>
        <w:t xml:space="preserve">his </w:t>
      </w:r>
      <w:r w:rsidR="003B2895" w:rsidRPr="00592B8D">
        <w:rPr>
          <w:rFonts w:ascii="Karla" w:hAnsi="Karla"/>
          <w:sz w:val="16"/>
          <w:szCs w:val="16"/>
        </w:rPr>
        <w:t>privacy</w:t>
      </w:r>
      <w:bookmarkStart w:id="224" w:name="_Toc121825663"/>
      <w:bookmarkStart w:id="225" w:name="_Toc121831191"/>
    </w:p>
    <w:p w14:paraId="3C495F42" w14:textId="77777777" w:rsidR="00064EB1" w:rsidRPr="0017644C" w:rsidRDefault="00064EB1" w:rsidP="0017644C">
      <w:pPr>
        <w:pStyle w:val="Heading2"/>
        <w:spacing w:after="0"/>
      </w:pPr>
      <w:bookmarkStart w:id="226" w:name="_Toc122083361"/>
    </w:p>
    <w:p w14:paraId="35C25203" w14:textId="77777777" w:rsidR="00064EB1" w:rsidRPr="0017644C" w:rsidRDefault="00064EB1" w:rsidP="0017644C">
      <w:pPr>
        <w:pStyle w:val="Heading2"/>
        <w:spacing w:after="0"/>
      </w:pPr>
    </w:p>
    <w:p w14:paraId="3ED76342" w14:textId="77777777" w:rsidR="00064EB1" w:rsidRPr="0017644C" w:rsidRDefault="00064EB1" w:rsidP="0017644C">
      <w:pPr>
        <w:pStyle w:val="Heading2"/>
        <w:spacing w:after="0"/>
      </w:pPr>
    </w:p>
    <w:p w14:paraId="4AE94920" w14:textId="6FFC311E" w:rsidR="008C754B" w:rsidRPr="0017644C" w:rsidRDefault="008C754B" w:rsidP="0017644C">
      <w:pPr>
        <w:pStyle w:val="Heading2"/>
        <w:spacing w:after="0"/>
      </w:pPr>
    </w:p>
    <w:p w14:paraId="134964D8" w14:textId="51B832B9" w:rsidR="00523120" w:rsidRDefault="000E7514" w:rsidP="0017644C">
      <w:pPr>
        <w:pStyle w:val="Heading2"/>
        <w:spacing w:after="0"/>
        <w:rPr>
          <w:color w:val="283D87"/>
        </w:rPr>
      </w:pPr>
      <w:bookmarkStart w:id="227" w:name="_Toc122514742"/>
      <w:bookmarkStart w:id="228" w:name="_Toc122695900"/>
      <w:r w:rsidRPr="0017644C">
        <w:rPr>
          <w:color w:val="283D87"/>
        </w:rPr>
        <w:t>Recommendations</w:t>
      </w:r>
      <w:bookmarkEnd w:id="224"/>
      <w:bookmarkEnd w:id="225"/>
      <w:bookmarkEnd w:id="226"/>
      <w:bookmarkEnd w:id="227"/>
      <w:bookmarkEnd w:id="228"/>
    </w:p>
    <w:p w14:paraId="227EC9F0" w14:textId="77777777" w:rsidR="0017644C" w:rsidRPr="0017644C" w:rsidRDefault="0017644C" w:rsidP="0017644C">
      <w:pPr>
        <w:rPr>
          <w:lang w:eastAsia="en-US"/>
        </w:rPr>
      </w:pPr>
    </w:p>
    <w:p w14:paraId="718117E6" w14:textId="71A6EC32" w:rsidR="006F10D5" w:rsidRPr="006F10D5" w:rsidRDefault="006F10D5" w:rsidP="006F10D5">
      <w:pPr>
        <w:pStyle w:val="ListParagraph"/>
        <w:numPr>
          <w:ilvl w:val="1"/>
          <w:numId w:val="40"/>
        </w:numPr>
        <w:rPr>
          <w:rFonts w:eastAsia="Calibri" w:cs="Arial"/>
          <w:color w:val="000000" w:themeColor="text1"/>
        </w:rPr>
      </w:pPr>
      <w:r w:rsidRPr="00592B8D">
        <w:rPr>
          <w:rFonts w:eastAsia="Calibri"/>
        </w:rPr>
        <w:t>Prioritise and support the active involvement of disabled students in the development of their individual learning plans and consult students about adjustments and supports they require.</w:t>
      </w:r>
    </w:p>
    <w:p w14:paraId="1A2A983E" w14:textId="77777777" w:rsidR="006F10D5" w:rsidRPr="006F10D5" w:rsidRDefault="006F10D5" w:rsidP="006F10D5">
      <w:pPr>
        <w:pStyle w:val="ListParagraph"/>
        <w:ind w:left="360"/>
        <w:rPr>
          <w:rFonts w:eastAsia="Calibri" w:cs="Arial"/>
          <w:color w:val="000000" w:themeColor="text1"/>
        </w:rPr>
      </w:pPr>
    </w:p>
    <w:p w14:paraId="33F5CCED" w14:textId="7170619A" w:rsidR="006F10D5" w:rsidRPr="006F10D5" w:rsidRDefault="006F10D5" w:rsidP="006F10D5">
      <w:pPr>
        <w:pStyle w:val="ListParagraph"/>
        <w:numPr>
          <w:ilvl w:val="1"/>
          <w:numId w:val="40"/>
        </w:numPr>
        <w:rPr>
          <w:rFonts w:eastAsia="Calibri" w:cs="Arial"/>
          <w:color w:val="000000" w:themeColor="text1"/>
        </w:rPr>
      </w:pPr>
      <w:r w:rsidRPr="006F10D5">
        <w:rPr>
          <w:rFonts w:eastAsia="Calibri" w:cs="Arial"/>
          <w:color w:val="000000" w:themeColor="text1"/>
        </w:rPr>
        <w:t>Mandate the inclusion of disability liaison officers across all education settings, with a focus on hiring those with lived experience of disability.</w:t>
      </w:r>
    </w:p>
    <w:p w14:paraId="74743971" w14:textId="6A528775" w:rsidR="00506D8E" w:rsidRPr="00E874DC" w:rsidRDefault="00506D8E" w:rsidP="4DF784B1">
      <w:pPr>
        <w:spacing w:line="360" w:lineRule="auto"/>
        <w:rPr>
          <w:rFonts w:eastAsia="Calibri" w:cs="Arial"/>
          <w:color w:val="000000" w:themeColor="text1"/>
        </w:rPr>
        <w:sectPr w:rsidR="00506D8E" w:rsidRPr="00E874DC" w:rsidSect="009378E0">
          <w:headerReference w:type="even" r:id="rId17"/>
          <w:headerReference w:type="default" r:id="rId18"/>
          <w:footerReference w:type="even" r:id="rId19"/>
          <w:footerReference w:type="default" r:id="rId20"/>
          <w:headerReference w:type="first" r:id="rId21"/>
          <w:footerReference w:type="first" r:id="rId22"/>
          <w:endnotePr>
            <w:numFmt w:val="decimal"/>
          </w:endnotePr>
          <w:type w:val="continuous"/>
          <w:pgSz w:w="11900" w:h="16840" w:code="9"/>
          <w:pgMar w:top="1440" w:right="1440" w:bottom="1440" w:left="1440" w:header="709" w:footer="709" w:gutter="0"/>
          <w:pgNumType w:start="2"/>
          <w:cols w:space="708"/>
          <w:noEndnote/>
          <w:titlePg/>
          <w:docGrid w:linePitch="360"/>
        </w:sectPr>
      </w:pPr>
    </w:p>
    <w:p w14:paraId="7CC3DBB8" w14:textId="56E316FE" w:rsidR="00506D8E" w:rsidRPr="0017644C" w:rsidRDefault="0017644C" w:rsidP="0017644C">
      <w:pPr>
        <w:pStyle w:val="Heading1"/>
        <w:spacing w:after="0"/>
        <w:rPr>
          <w:b/>
          <w:bCs/>
          <w:szCs w:val="44"/>
        </w:rPr>
      </w:pPr>
      <w:bookmarkStart w:id="229" w:name="_Transport"/>
      <w:bookmarkStart w:id="230" w:name="_Toc1931446341"/>
      <w:bookmarkStart w:id="231" w:name="_Toc121825664"/>
      <w:bookmarkStart w:id="232" w:name="_Toc122514743"/>
      <w:bookmarkStart w:id="233" w:name="_Toc122695901"/>
      <w:bookmarkEnd w:id="229"/>
      <w:r w:rsidRPr="00B24541">
        <w:rPr>
          <w:noProof/>
          <w:color w:val="01AAEB"/>
          <w:shd w:val="clear" w:color="auto" w:fill="E6E6E6"/>
        </w:rPr>
        <w:drawing>
          <wp:anchor distT="0" distB="0" distL="114300" distR="114300" simplePos="0" relativeHeight="251658252" behindDoc="1" locked="0" layoutInCell="1" allowOverlap="1" wp14:anchorId="6A15C962" wp14:editId="455D5A05">
            <wp:simplePos x="0" y="0"/>
            <wp:positionH relativeFrom="column">
              <wp:posOffset>0</wp:posOffset>
            </wp:positionH>
            <wp:positionV relativeFrom="paragraph">
              <wp:posOffset>435483</wp:posOffset>
            </wp:positionV>
            <wp:extent cx="5727700" cy="32385"/>
            <wp:effectExtent l="0" t="0" r="0" b="5715"/>
            <wp:wrapTight wrapText="bothSides">
              <wp:wrapPolygon edited="0">
                <wp:start x="0" y="0"/>
                <wp:lineTo x="0" y="16941"/>
                <wp:lineTo x="21552" y="16941"/>
                <wp:lineTo x="21552"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00506D8E" w:rsidRPr="0017644C">
        <w:rPr>
          <w:b/>
          <w:bCs/>
          <w:szCs w:val="44"/>
        </w:rPr>
        <w:t>Transport</w:t>
      </w:r>
      <w:bookmarkEnd w:id="230"/>
      <w:bookmarkEnd w:id="231"/>
      <w:bookmarkEnd w:id="232"/>
      <w:bookmarkEnd w:id="233"/>
    </w:p>
    <w:p w14:paraId="7C2B3675" w14:textId="77777777" w:rsidR="0017644C" w:rsidRDefault="0017644C" w:rsidP="0017644C">
      <w:pPr>
        <w:pStyle w:val="Heading1"/>
        <w:spacing w:after="0"/>
        <w:rPr>
          <w:color w:val="000000" w:themeColor="text1"/>
          <w:sz w:val="20"/>
          <w:szCs w:val="20"/>
        </w:rPr>
      </w:pPr>
      <w:bookmarkStart w:id="234" w:name="_Toc121817165"/>
      <w:bookmarkStart w:id="235" w:name="_Toc121825665"/>
      <w:bookmarkStart w:id="236" w:name="_Toc121831193"/>
      <w:bookmarkStart w:id="237" w:name="_Toc122083363"/>
      <w:bookmarkStart w:id="238" w:name="_Toc122512102"/>
      <w:bookmarkStart w:id="239" w:name="_Toc122514744"/>
    </w:p>
    <w:p w14:paraId="2C128150" w14:textId="69B534D4" w:rsidR="0017644C" w:rsidRPr="006D1F87" w:rsidRDefault="00505D8D" w:rsidP="006D1F87">
      <w:pPr>
        <w:pStyle w:val="Subtitle"/>
      </w:pPr>
      <w:r w:rsidRPr="006D1F87">
        <w:t>A safe, accessible, and affordable public transport system is essential for empowering disabled young people to lead lives of agency, dignity, and freedom</w:t>
      </w:r>
      <w:r w:rsidR="000F16D2" w:rsidRPr="006D1F87">
        <w:t>.</w:t>
      </w:r>
      <w:r w:rsidRPr="006D1F87">
        <w:rPr>
          <w:rStyle w:val="EndnoteReference"/>
        </w:rPr>
        <w:endnoteReference w:id="69"/>
      </w:r>
      <w:r w:rsidR="002D4295" w:rsidRPr="006D1F87">
        <w:rPr>
          <w:vertAlign w:val="superscript"/>
        </w:rPr>
        <w:t>,</w:t>
      </w:r>
      <w:r w:rsidR="002D4295" w:rsidRPr="006D1F87">
        <w:rPr>
          <w:rStyle w:val="EndnoteReference"/>
        </w:rPr>
        <w:endnoteReference w:id="70"/>
      </w:r>
      <w:r w:rsidR="00E261D7" w:rsidRPr="006D1F87">
        <w:rPr>
          <w:vertAlign w:val="superscript"/>
        </w:rPr>
        <w:t xml:space="preserve"> </w:t>
      </w:r>
      <w:r w:rsidR="00506D8E" w:rsidRPr="006D1F87">
        <w:t>Young people are more likely to rely on public transport than other groups</w:t>
      </w:r>
      <w:r w:rsidR="00F249C4" w:rsidRPr="006D1F87">
        <w:t>,</w:t>
      </w:r>
      <w:r w:rsidR="00EC6760" w:rsidRPr="006D1F87">
        <w:rPr>
          <w:rStyle w:val="EndnoteReference"/>
        </w:rPr>
        <w:endnoteReference w:id="71"/>
      </w:r>
      <w:r w:rsidR="000F16D2" w:rsidRPr="006D1F87">
        <w:rPr>
          <w:vertAlign w:val="superscript"/>
        </w:rPr>
        <w:t xml:space="preserve"> </w:t>
      </w:r>
      <w:r w:rsidR="00322957" w:rsidRPr="006D1F87">
        <w:t>h</w:t>
      </w:r>
      <w:r w:rsidR="00506D8E" w:rsidRPr="006D1F87">
        <w:t>owever</w:t>
      </w:r>
      <w:r w:rsidR="00F249C4" w:rsidRPr="006D1F87">
        <w:t xml:space="preserve"> </w:t>
      </w:r>
      <w:r w:rsidR="00506D8E" w:rsidRPr="006D1F87">
        <w:t>the existing transport network is not always safe or accessible for disabled young people</w:t>
      </w:r>
      <w:r w:rsidR="00322957" w:rsidRPr="006D1F87">
        <w:t>.</w:t>
      </w:r>
      <w:r w:rsidR="00A36B45" w:rsidRPr="006D1F87">
        <w:rPr>
          <w:rStyle w:val="EndnoteReference"/>
        </w:rPr>
        <w:endnoteReference w:id="72"/>
      </w:r>
      <w:r w:rsidR="00506D8E" w:rsidRPr="006D1F87">
        <w:t xml:space="preserve"> </w:t>
      </w:r>
      <w:r w:rsidR="008E7FC0" w:rsidRPr="006D1F87">
        <w:t xml:space="preserve">Focus </w:t>
      </w:r>
      <w:r w:rsidR="00506D8E" w:rsidRPr="006D1F87">
        <w:t xml:space="preserve">group participants reported facing barriers to transport due to inaccessible infrastructure and </w:t>
      </w:r>
      <w:r w:rsidRPr="006D1F87">
        <w:t>exclusionary</w:t>
      </w:r>
      <w:r w:rsidR="00506D8E" w:rsidRPr="006D1F87">
        <w:t xml:space="preserve"> policies.</w:t>
      </w:r>
      <w:bookmarkEnd w:id="234"/>
      <w:bookmarkEnd w:id="235"/>
      <w:bookmarkEnd w:id="236"/>
      <w:bookmarkEnd w:id="237"/>
      <w:bookmarkEnd w:id="238"/>
      <w:bookmarkEnd w:id="239"/>
      <w:r w:rsidR="00506D8E" w:rsidRPr="006D1F87">
        <w:t xml:space="preserve"> </w:t>
      </w:r>
    </w:p>
    <w:p w14:paraId="465F32D9" w14:textId="2CDCA78F" w:rsidR="00174B08" w:rsidRPr="0017644C" w:rsidRDefault="00506D8E" w:rsidP="0017644C">
      <w:pPr>
        <w:pStyle w:val="Heading3"/>
        <w:spacing w:after="0"/>
        <w:rPr>
          <w:color w:val="283D87"/>
          <w:szCs w:val="20"/>
        </w:rPr>
      </w:pPr>
      <w:bookmarkStart w:id="240" w:name="_Toc458199440"/>
      <w:bookmarkStart w:id="241" w:name="_Toc121825666"/>
      <w:bookmarkStart w:id="242" w:name="_Toc121831194"/>
      <w:bookmarkStart w:id="243" w:name="_Toc122083364"/>
      <w:bookmarkStart w:id="244" w:name="_Toc122514745"/>
      <w:bookmarkStart w:id="245" w:name="_Toc122695659"/>
      <w:bookmarkStart w:id="246" w:name="_Toc122695902"/>
      <w:r w:rsidRPr="0017644C">
        <w:rPr>
          <w:color w:val="283D87"/>
          <w:szCs w:val="20"/>
        </w:rPr>
        <w:t xml:space="preserve">The current transport landscape for </w:t>
      </w:r>
      <w:r w:rsidR="00BE4143" w:rsidRPr="0017644C">
        <w:rPr>
          <w:color w:val="283D87"/>
          <w:szCs w:val="20"/>
        </w:rPr>
        <w:t xml:space="preserve">disabled </w:t>
      </w:r>
      <w:r w:rsidRPr="0017644C">
        <w:rPr>
          <w:color w:val="283D87"/>
          <w:szCs w:val="20"/>
        </w:rPr>
        <w:t>young people</w:t>
      </w:r>
      <w:bookmarkEnd w:id="240"/>
      <w:bookmarkEnd w:id="241"/>
      <w:bookmarkEnd w:id="242"/>
      <w:bookmarkEnd w:id="243"/>
      <w:bookmarkEnd w:id="244"/>
      <w:bookmarkEnd w:id="245"/>
      <w:bookmarkEnd w:id="246"/>
    </w:p>
    <w:p w14:paraId="400BC044" w14:textId="0B47EF36" w:rsidR="00B66EE5" w:rsidRPr="0017644C" w:rsidRDefault="004D6D9F" w:rsidP="0017644C">
      <w:pPr>
        <w:spacing w:line="360" w:lineRule="auto"/>
        <w:rPr>
          <w:rFonts w:ascii="Karla" w:hAnsi="Karla"/>
          <w:color w:val="000000" w:themeColor="text1"/>
          <w:sz w:val="20"/>
          <w:szCs w:val="20"/>
        </w:rPr>
      </w:pPr>
      <w:r w:rsidRPr="0017644C">
        <w:rPr>
          <w:rFonts w:ascii="Karla" w:hAnsi="Karla"/>
          <w:color w:val="000000" w:themeColor="text1"/>
          <w:sz w:val="20"/>
          <w:szCs w:val="20"/>
        </w:rPr>
        <w:t>Many y</w:t>
      </w:r>
      <w:r w:rsidR="00B8428C" w:rsidRPr="0017644C">
        <w:rPr>
          <w:rFonts w:ascii="Karla" w:hAnsi="Karla"/>
          <w:color w:val="000000" w:themeColor="text1"/>
          <w:sz w:val="20"/>
          <w:szCs w:val="20"/>
        </w:rPr>
        <w:t>oung</w:t>
      </w:r>
      <w:r w:rsidR="00506D8E" w:rsidRPr="0017644C">
        <w:rPr>
          <w:rFonts w:ascii="Karla" w:hAnsi="Karla"/>
          <w:color w:val="000000" w:themeColor="text1"/>
          <w:sz w:val="20"/>
          <w:szCs w:val="20"/>
        </w:rPr>
        <w:t xml:space="preserve"> people</w:t>
      </w:r>
      <w:r w:rsidRPr="0017644C">
        <w:rPr>
          <w:rFonts w:ascii="Karla" w:hAnsi="Karla"/>
          <w:color w:val="000000" w:themeColor="text1"/>
          <w:sz w:val="20"/>
          <w:szCs w:val="20"/>
        </w:rPr>
        <w:t xml:space="preserve"> </w:t>
      </w:r>
      <w:r w:rsidR="009743E6" w:rsidRPr="0017644C">
        <w:rPr>
          <w:rFonts w:ascii="Karla" w:hAnsi="Karla"/>
          <w:color w:val="000000" w:themeColor="text1"/>
          <w:sz w:val="20"/>
          <w:szCs w:val="20"/>
        </w:rPr>
        <w:t>across Australia</w:t>
      </w:r>
      <w:r w:rsidR="00506D8E" w:rsidRPr="0017644C">
        <w:rPr>
          <w:rFonts w:ascii="Karla" w:hAnsi="Karla"/>
          <w:color w:val="000000" w:themeColor="text1"/>
          <w:sz w:val="20"/>
          <w:szCs w:val="20"/>
        </w:rPr>
        <w:t xml:space="preserve"> rely on public transport to access work and education, participate in social interaction</w:t>
      </w:r>
      <w:r w:rsidR="005E34B8" w:rsidRPr="0017644C">
        <w:rPr>
          <w:rFonts w:ascii="Karla" w:hAnsi="Karla"/>
          <w:color w:val="000000" w:themeColor="text1"/>
          <w:sz w:val="20"/>
          <w:szCs w:val="20"/>
        </w:rPr>
        <w:t xml:space="preserve"> and </w:t>
      </w:r>
      <w:r w:rsidR="00506D8E" w:rsidRPr="0017644C">
        <w:rPr>
          <w:rFonts w:ascii="Karla" w:hAnsi="Karla"/>
          <w:color w:val="000000" w:themeColor="text1"/>
          <w:sz w:val="20"/>
          <w:szCs w:val="20"/>
        </w:rPr>
        <w:t>civic life, and reach essential services such as healthcare</w:t>
      </w:r>
      <w:r w:rsidR="00322957" w:rsidRPr="0017644C">
        <w:rPr>
          <w:rFonts w:ascii="Karla" w:hAnsi="Karla"/>
          <w:color w:val="000000" w:themeColor="text1"/>
          <w:sz w:val="20"/>
          <w:szCs w:val="20"/>
        </w:rPr>
        <w:t>.</w:t>
      </w:r>
      <w:r w:rsidR="00495B3E" w:rsidRPr="0017644C">
        <w:rPr>
          <w:rStyle w:val="EndnoteReference"/>
          <w:rFonts w:ascii="Karla" w:hAnsi="Karla"/>
          <w:color w:val="000000" w:themeColor="text1"/>
          <w:sz w:val="20"/>
          <w:szCs w:val="20"/>
        </w:rPr>
        <w:endnoteReference w:id="73"/>
      </w:r>
      <w:r w:rsidR="00506D8E" w:rsidRPr="0017644C">
        <w:rPr>
          <w:rFonts w:ascii="Karla" w:hAnsi="Karla"/>
          <w:color w:val="000000" w:themeColor="text1"/>
          <w:sz w:val="20"/>
          <w:szCs w:val="20"/>
        </w:rPr>
        <w:t xml:space="preserve"> </w:t>
      </w:r>
      <w:r w:rsidR="00505D8D" w:rsidRPr="0017644C">
        <w:rPr>
          <w:rFonts w:ascii="Karla" w:hAnsi="Karla"/>
          <w:color w:val="000000" w:themeColor="text1"/>
          <w:sz w:val="20"/>
          <w:szCs w:val="20"/>
        </w:rPr>
        <w:t>In</w:t>
      </w:r>
      <w:r w:rsidR="00F652A9" w:rsidRPr="0017644C">
        <w:rPr>
          <w:rFonts w:ascii="Karla" w:hAnsi="Karla"/>
          <w:color w:val="000000" w:themeColor="text1"/>
          <w:sz w:val="20"/>
          <w:szCs w:val="20"/>
        </w:rPr>
        <w:t xml:space="preserve"> Melbourne, </w:t>
      </w:r>
      <w:r w:rsidR="000C5DF2" w:rsidRPr="0017644C">
        <w:rPr>
          <w:rFonts w:ascii="Karla" w:hAnsi="Karla"/>
          <w:color w:val="000000" w:themeColor="text1"/>
          <w:sz w:val="20"/>
          <w:szCs w:val="20"/>
        </w:rPr>
        <w:t xml:space="preserve">80% </w:t>
      </w:r>
      <w:r w:rsidR="00A263A3" w:rsidRPr="0017644C">
        <w:rPr>
          <w:rFonts w:ascii="Karla" w:hAnsi="Karla"/>
          <w:color w:val="000000" w:themeColor="text1"/>
          <w:sz w:val="20"/>
          <w:szCs w:val="20"/>
        </w:rPr>
        <w:t xml:space="preserve">of young </w:t>
      </w:r>
      <w:r w:rsidR="00DA5F5A" w:rsidRPr="0017644C">
        <w:rPr>
          <w:rFonts w:ascii="Karla" w:hAnsi="Karla"/>
          <w:color w:val="000000" w:themeColor="text1"/>
          <w:sz w:val="20"/>
          <w:szCs w:val="20"/>
        </w:rPr>
        <w:t>people</w:t>
      </w:r>
      <w:r w:rsidR="001C284F" w:rsidRPr="0017644C">
        <w:rPr>
          <w:rFonts w:ascii="Karla" w:hAnsi="Karla"/>
          <w:color w:val="000000" w:themeColor="text1"/>
          <w:sz w:val="20"/>
          <w:szCs w:val="20"/>
        </w:rPr>
        <w:t xml:space="preserve"> aged 17-25 </w:t>
      </w:r>
      <w:r w:rsidR="00F652A9" w:rsidRPr="0017644C">
        <w:rPr>
          <w:rFonts w:ascii="Karla" w:hAnsi="Karla"/>
          <w:color w:val="000000" w:themeColor="text1"/>
          <w:sz w:val="20"/>
          <w:szCs w:val="20"/>
        </w:rPr>
        <w:t>use public transport at least once a week</w:t>
      </w:r>
      <w:r w:rsidR="00322957" w:rsidRPr="0017644C">
        <w:rPr>
          <w:rFonts w:ascii="Karla" w:hAnsi="Karla"/>
          <w:color w:val="000000" w:themeColor="text1"/>
          <w:sz w:val="20"/>
          <w:szCs w:val="20"/>
        </w:rPr>
        <w:t>.</w:t>
      </w:r>
      <w:r w:rsidR="00986065" w:rsidRPr="0017644C">
        <w:rPr>
          <w:rStyle w:val="EndnoteReference"/>
          <w:rFonts w:ascii="Karla" w:hAnsi="Karla"/>
          <w:color w:val="000000" w:themeColor="text1"/>
          <w:sz w:val="20"/>
          <w:szCs w:val="20"/>
        </w:rPr>
        <w:endnoteReference w:id="74"/>
      </w:r>
      <w:r w:rsidR="008A1628" w:rsidRPr="0017644C">
        <w:rPr>
          <w:rFonts w:ascii="Karla" w:hAnsi="Karla"/>
          <w:color w:val="000000" w:themeColor="text1"/>
          <w:sz w:val="20"/>
          <w:szCs w:val="20"/>
        </w:rPr>
        <w:t xml:space="preserve"> </w:t>
      </w:r>
      <w:r w:rsidR="00D10A2B" w:rsidRPr="0017644C">
        <w:rPr>
          <w:rFonts w:ascii="Karla" w:hAnsi="Karla"/>
          <w:color w:val="000000" w:themeColor="text1"/>
          <w:sz w:val="20"/>
          <w:szCs w:val="20"/>
        </w:rPr>
        <w:t>Public transport provides young people with</w:t>
      </w:r>
      <w:r w:rsidR="00214133" w:rsidRPr="0017644C">
        <w:rPr>
          <w:rFonts w:ascii="Karla" w:hAnsi="Karla"/>
          <w:color w:val="000000" w:themeColor="text1"/>
          <w:sz w:val="20"/>
          <w:szCs w:val="20"/>
        </w:rPr>
        <w:t xml:space="preserve"> important opportunities</w:t>
      </w:r>
      <w:r w:rsidR="00D20B4A" w:rsidRPr="0017644C">
        <w:rPr>
          <w:rFonts w:ascii="Karla" w:hAnsi="Karla"/>
          <w:color w:val="000000" w:themeColor="text1"/>
          <w:sz w:val="20"/>
          <w:szCs w:val="20"/>
        </w:rPr>
        <w:t xml:space="preserve"> </w:t>
      </w:r>
      <w:r w:rsidR="00E261D7" w:rsidRPr="0017644C">
        <w:rPr>
          <w:rFonts w:ascii="Karla" w:hAnsi="Karla"/>
          <w:color w:val="000000" w:themeColor="text1"/>
          <w:sz w:val="20"/>
          <w:szCs w:val="20"/>
        </w:rPr>
        <w:t>to</w:t>
      </w:r>
      <w:r w:rsidR="00D20B4A" w:rsidRPr="0017644C">
        <w:rPr>
          <w:rFonts w:ascii="Karla" w:hAnsi="Karla"/>
          <w:color w:val="000000" w:themeColor="text1"/>
          <w:sz w:val="20"/>
          <w:szCs w:val="20"/>
        </w:rPr>
        <w:t xml:space="preserve"> develop</w:t>
      </w:r>
      <w:r w:rsidR="00F93C55" w:rsidRPr="0017644C">
        <w:rPr>
          <w:rFonts w:ascii="Karla" w:hAnsi="Karla"/>
          <w:color w:val="000000" w:themeColor="text1"/>
          <w:sz w:val="20"/>
          <w:szCs w:val="20"/>
        </w:rPr>
        <w:t xml:space="preserve"> </w:t>
      </w:r>
      <w:r w:rsidR="00D10A2B" w:rsidRPr="0017644C">
        <w:rPr>
          <w:rFonts w:ascii="Karla" w:hAnsi="Karla"/>
          <w:color w:val="000000" w:themeColor="text1"/>
          <w:sz w:val="20"/>
          <w:szCs w:val="20"/>
        </w:rPr>
        <w:t>independence</w:t>
      </w:r>
      <w:r w:rsidR="00E570C6" w:rsidRPr="0017644C">
        <w:rPr>
          <w:rFonts w:ascii="Karla" w:hAnsi="Karla"/>
          <w:color w:val="000000" w:themeColor="text1"/>
          <w:sz w:val="20"/>
          <w:szCs w:val="20"/>
        </w:rPr>
        <w:t xml:space="preserve"> and </w:t>
      </w:r>
      <w:r w:rsidR="00E261D7" w:rsidRPr="0017644C">
        <w:rPr>
          <w:rFonts w:ascii="Karla" w:hAnsi="Karla"/>
          <w:color w:val="000000" w:themeColor="text1"/>
          <w:sz w:val="20"/>
          <w:szCs w:val="20"/>
        </w:rPr>
        <w:t>identities</w:t>
      </w:r>
      <w:r w:rsidR="00F93C55" w:rsidRPr="0017644C">
        <w:rPr>
          <w:rFonts w:ascii="Karla" w:hAnsi="Karla"/>
          <w:color w:val="000000" w:themeColor="text1"/>
          <w:sz w:val="20"/>
          <w:szCs w:val="20"/>
        </w:rPr>
        <w:t xml:space="preserve"> </w:t>
      </w:r>
      <w:r w:rsidR="00E570C6" w:rsidRPr="0017644C">
        <w:rPr>
          <w:rFonts w:ascii="Karla" w:hAnsi="Karla"/>
          <w:color w:val="000000" w:themeColor="text1"/>
          <w:sz w:val="20"/>
          <w:szCs w:val="20"/>
        </w:rPr>
        <w:t xml:space="preserve">away </w:t>
      </w:r>
      <w:r w:rsidR="00D10A2B" w:rsidRPr="0017644C">
        <w:rPr>
          <w:rFonts w:ascii="Karla" w:hAnsi="Karla"/>
          <w:color w:val="000000" w:themeColor="text1"/>
          <w:sz w:val="20"/>
          <w:szCs w:val="20"/>
        </w:rPr>
        <w:t>from parents</w:t>
      </w:r>
      <w:r w:rsidR="00CA5E6F" w:rsidRPr="0017644C">
        <w:rPr>
          <w:rFonts w:ascii="Karla" w:hAnsi="Karla"/>
          <w:color w:val="000000" w:themeColor="text1"/>
          <w:sz w:val="20"/>
          <w:szCs w:val="20"/>
        </w:rPr>
        <w:t xml:space="preserve"> </w:t>
      </w:r>
      <w:r w:rsidR="00E570C6" w:rsidRPr="0017644C">
        <w:rPr>
          <w:rFonts w:ascii="Karla" w:hAnsi="Karla"/>
          <w:color w:val="000000" w:themeColor="text1"/>
          <w:sz w:val="20"/>
          <w:szCs w:val="20"/>
        </w:rPr>
        <w:t>and caregivers</w:t>
      </w:r>
      <w:r w:rsidR="00322957" w:rsidRPr="0017644C">
        <w:rPr>
          <w:rFonts w:ascii="Karla" w:hAnsi="Karla"/>
          <w:color w:val="000000" w:themeColor="text1"/>
          <w:sz w:val="20"/>
          <w:szCs w:val="20"/>
        </w:rPr>
        <w:t>.</w:t>
      </w:r>
      <w:r w:rsidR="00A86899" w:rsidRPr="0017644C">
        <w:rPr>
          <w:rStyle w:val="EndnoteReference"/>
          <w:rFonts w:ascii="Karla" w:hAnsi="Karla"/>
          <w:color w:val="000000" w:themeColor="text1"/>
          <w:sz w:val="20"/>
          <w:szCs w:val="20"/>
        </w:rPr>
        <w:endnoteReference w:id="75"/>
      </w:r>
      <w:r w:rsidR="001B09EC" w:rsidRPr="0017644C">
        <w:rPr>
          <w:rFonts w:ascii="Karla" w:hAnsi="Karla"/>
          <w:color w:val="000000" w:themeColor="text1"/>
          <w:sz w:val="20"/>
          <w:szCs w:val="20"/>
        </w:rPr>
        <w:t xml:space="preserve"> </w:t>
      </w:r>
      <w:r w:rsidR="009932FF" w:rsidRPr="0017644C">
        <w:rPr>
          <w:rFonts w:ascii="Karla" w:hAnsi="Karla"/>
          <w:color w:val="000000" w:themeColor="text1"/>
          <w:sz w:val="20"/>
          <w:szCs w:val="20"/>
        </w:rPr>
        <w:t>However</w:t>
      </w:r>
      <w:r w:rsidR="009717EB" w:rsidRPr="0017644C">
        <w:rPr>
          <w:rFonts w:ascii="Karla" w:hAnsi="Karla"/>
          <w:color w:val="000000" w:themeColor="text1"/>
          <w:sz w:val="20"/>
          <w:szCs w:val="20"/>
        </w:rPr>
        <w:t>,</w:t>
      </w:r>
      <w:r w:rsidR="009932FF" w:rsidRPr="0017644C">
        <w:rPr>
          <w:rFonts w:ascii="Karla" w:hAnsi="Karla"/>
          <w:color w:val="000000" w:themeColor="text1"/>
          <w:sz w:val="20"/>
          <w:szCs w:val="20"/>
        </w:rPr>
        <w:t xml:space="preserve"> </w:t>
      </w:r>
      <w:r w:rsidR="00E261D7" w:rsidRPr="0017644C">
        <w:rPr>
          <w:rFonts w:ascii="Karla" w:hAnsi="Karla"/>
          <w:color w:val="000000" w:themeColor="text1"/>
          <w:sz w:val="20"/>
          <w:szCs w:val="20"/>
        </w:rPr>
        <w:t>due to</w:t>
      </w:r>
      <w:r w:rsidR="00F93C55" w:rsidRPr="0017644C">
        <w:rPr>
          <w:rFonts w:ascii="Karla" w:hAnsi="Karla"/>
          <w:color w:val="000000" w:themeColor="text1"/>
          <w:sz w:val="20"/>
          <w:szCs w:val="20"/>
        </w:rPr>
        <w:t xml:space="preserve"> a lack of accessible public transport, many disabled young people rely on </w:t>
      </w:r>
      <w:r w:rsidR="1421909D" w:rsidRPr="0017644C">
        <w:rPr>
          <w:rFonts w:ascii="Karla" w:hAnsi="Karla"/>
          <w:color w:val="000000" w:themeColor="text1"/>
          <w:sz w:val="20"/>
          <w:szCs w:val="20"/>
        </w:rPr>
        <w:t>family members or carers</w:t>
      </w:r>
      <w:r w:rsidR="00F93C55" w:rsidRPr="0017644C">
        <w:rPr>
          <w:rFonts w:ascii="Karla" w:hAnsi="Karla"/>
          <w:color w:val="000000" w:themeColor="text1"/>
          <w:sz w:val="20"/>
          <w:szCs w:val="20"/>
        </w:rPr>
        <w:t xml:space="preserve"> to </w:t>
      </w:r>
      <w:r w:rsidR="005D7C11" w:rsidRPr="0017644C">
        <w:rPr>
          <w:rFonts w:ascii="Karla" w:hAnsi="Karla"/>
          <w:color w:val="000000" w:themeColor="text1"/>
          <w:sz w:val="20"/>
          <w:szCs w:val="20"/>
        </w:rPr>
        <w:t>drive them to where they need to go</w:t>
      </w:r>
      <w:r w:rsidR="00322957" w:rsidRPr="0017644C">
        <w:rPr>
          <w:rFonts w:ascii="Karla" w:hAnsi="Karla"/>
          <w:color w:val="000000" w:themeColor="text1"/>
          <w:sz w:val="20"/>
          <w:szCs w:val="20"/>
        </w:rPr>
        <w:t>.</w:t>
      </w:r>
      <w:r w:rsidR="005D7C11" w:rsidRPr="0017644C">
        <w:rPr>
          <w:rStyle w:val="EndnoteReference"/>
          <w:rFonts w:ascii="Karla" w:hAnsi="Karla"/>
          <w:color w:val="000000" w:themeColor="text1"/>
          <w:sz w:val="20"/>
          <w:szCs w:val="20"/>
        </w:rPr>
        <w:endnoteReference w:id="76"/>
      </w:r>
      <w:r w:rsidR="00E261D7" w:rsidRPr="0017644C">
        <w:rPr>
          <w:rFonts w:ascii="Karla" w:hAnsi="Karla"/>
          <w:color w:val="000000" w:themeColor="text1"/>
          <w:sz w:val="20"/>
          <w:szCs w:val="20"/>
        </w:rPr>
        <w:t xml:space="preserve"> </w:t>
      </w:r>
      <w:r w:rsidR="005E34B8" w:rsidRPr="0017644C">
        <w:rPr>
          <w:rFonts w:ascii="Karla" w:hAnsi="Karla"/>
          <w:color w:val="000000" w:themeColor="text1"/>
          <w:sz w:val="20"/>
          <w:szCs w:val="20"/>
        </w:rPr>
        <w:t>This r</w:t>
      </w:r>
      <w:r w:rsidR="000C7550" w:rsidRPr="0017644C">
        <w:rPr>
          <w:rFonts w:ascii="Karla" w:hAnsi="Karla"/>
          <w:color w:val="000000" w:themeColor="text1"/>
          <w:sz w:val="20"/>
          <w:szCs w:val="20"/>
        </w:rPr>
        <w:t xml:space="preserve">eliance on </w:t>
      </w:r>
      <w:r w:rsidR="04C1C9ED" w:rsidRPr="0017644C">
        <w:rPr>
          <w:rFonts w:ascii="Karla" w:hAnsi="Karla"/>
          <w:color w:val="000000" w:themeColor="text1"/>
          <w:sz w:val="20"/>
          <w:szCs w:val="20"/>
        </w:rPr>
        <w:t>family and carers</w:t>
      </w:r>
      <w:r w:rsidR="000C7550" w:rsidRPr="0017644C">
        <w:rPr>
          <w:rFonts w:ascii="Karla" w:hAnsi="Karla"/>
          <w:color w:val="000000" w:themeColor="text1"/>
          <w:sz w:val="20"/>
          <w:szCs w:val="20"/>
        </w:rPr>
        <w:t xml:space="preserve"> </w:t>
      </w:r>
      <w:r w:rsidR="005E34B8" w:rsidRPr="0017644C">
        <w:rPr>
          <w:rFonts w:ascii="Karla" w:hAnsi="Karla"/>
          <w:color w:val="000000" w:themeColor="text1"/>
          <w:sz w:val="20"/>
          <w:szCs w:val="20"/>
        </w:rPr>
        <w:t xml:space="preserve">can </w:t>
      </w:r>
      <w:r w:rsidR="000303AB" w:rsidRPr="0017644C">
        <w:rPr>
          <w:rFonts w:ascii="Karla" w:hAnsi="Karla"/>
          <w:color w:val="000000" w:themeColor="text1"/>
          <w:sz w:val="20"/>
          <w:szCs w:val="20"/>
        </w:rPr>
        <w:t>limit</w:t>
      </w:r>
      <w:r w:rsidR="005E34B8" w:rsidRPr="0017644C">
        <w:rPr>
          <w:rFonts w:ascii="Karla" w:hAnsi="Karla"/>
          <w:color w:val="000000" w:themeColor="text1"/>
          <w:sz w:val="20"/>
          <w:szCs w:val="20"/>
        </w:rPr>
        <w:t xml:space="preserve"> </w:t>
      </w:r>
      <w:r w:rsidR="00146B39" w:rsidRPr="0017644C">
        <w:rPr>
          <w:rFonts w:ascii="Karla" w:hAnsi="Karla"/>
          <w:color w:val="000000" w:themeColor="text1"/>
          <w:sz w:val="20"/>
          <w:szCs w:val="20"/>
        </w:rPr>
        <w:t xml:space="preserve">disabled young people’s </w:t>
      </w:r>
      <w:r w:rsidR="00B66EE5" w:rsidRPr="0017644C">
        <w:rPr>
          <w:rFonts w:ascii="Karla" w:hAnsi="Karla"/>
          <w:color w:val="000000" w:themeColor="text1"/>
          <w:sz w:val="20"/>
          <w:szCs w:val="20"/>
        </w:rPr>
        <w:t xml:space="preserve">opportunities to </w:t>
      </w:r>
      <w:r w:rsidR="00146B39" w:rsidRPr="0017644C">
        <w:rPr>
          <w:rFonts w:ascii="Karla" w:hAnsi="Karla"/>
          <w:color w:val="000000" w:themeColor="text1"/>
          <w:sz w:val="20"/>
          <w:szCs w:val="20"/>
        </w:rPr>
        <w:t xml:space="preserve">socialise, </w:t>
      </w:r>
      <w:r w:rsidR="00B66EE5" w:rsidRPr="0017644C">
        <w:rPr>
          <w:rFonts w:ascii="Karla" w:hAnsi="Karla"/>
          <w:color w:val="000000" w:themeColor="text1"/>
          <w:sz w:val="20"/>
          <w:szCs w:val="20"/>
        </w:rPr>
        <w:t>push boundaries</w:t>
      </w:r>
      <w:r w:rsidR="00146B39" w:rsidRPr="0017644C">
        <w:rPr>
          <w:rFonts w:ascii="Karla" w:hAnsi="Karla"/>
          <w:color w:val="000000" w:themeColor="text1"/>
          <w:sz w:val="20"/>
          <w:szCs w:val="20"/>
        </w:rPr>
        <w:t>,</w:t>
      </w:r>
      <w:r w:rsidR="00B66EE5" w:rsidRPr="0017644C">
        <w:rPr>
          <w:rFonts w:ascii="Karla" w:hAnsi="Karla"/>
          <w:color w:val="000000" w:themeColor="text1"/>
          <w:sz w:val="20"/>
          <w:szCs w:val="20"/>
        </w:rPr>
        <w:t xml:space="preserve"> and develop independence</w:t>
      </w:r>
      <w:r w:rsidR="009717EB" w:rsidRPr="0017644C">
        <w:rPr>
          <w:rFonts w:ascii="Karla" w:hAnsi="Karla"/>
          <w:color w:val="000000" w:themeColor="text1"/>
          <w:sz w:val="20"/>
          <w:szCs w:val="20"/>
        </w:rPr>
        <w:t>.</w:t>
      </w:r>
      <w:r w:rsidR="002E461F" w:rsidRPr="0017644C">
        <w:rPr>
          <w:rStyle w:val="EndnoteReference"/>
          <w:rFonts w:ascii="Karla" w:hAnsi="Karla"/>
          <w:color w:val="000000" w:themeColor="text1"/>
          <w:sz w:val="20"/>
          <w:szCs w:val="20"/>
        </w:rPr>
        <w:endnoteReference w:id="77"/>
      </w:r>
      <w:r w:rsidR="00C969F2" w:rsidRPr="0017644C">
        <w:rPr>
          <w:rFonts w:ascii="Karla" w:hAnsi="Karla"/>
          <w:color w:val="000000" w:themeColor="text1"/>
          <w:sz w:val="20"/>
          <w:szCs w:val="20"/>
        </w:rPr>
        <w:t xml:space="preserve"> </w:t>
      </w:r>
    </w:p>
    <w:p w14:paraId="0D17C7C3" w14:textId="77777777" w:rsidR="00BD7FE5" w:rsidRPr="0017644C" w:rsidRDefault="00BD7FE5" w:rsidP="0017644C">
      <w:pPr>
        <w:spacing w:line="360" w:lineRule="auto"/>
        <w:rPr>
          <w:rFonts w:ascii="Karla" w:hAnsi="Karla"/>
          <w:color w:val="000000" w:themeColor="text1"/>
          <w:sz w:val="20"/>
          <w:szCs w:val="20"/>
        </w:rPr>
      </w:pPr>
    </w:p>
    <w:p w14:paraId="6EC486D5" w14:textId="217445CC" w:rsidR="00D140F8" w:rsidRPr="0017644C" w:rsidRDefault="00A70069" w:rsidP="0017644C">
      <w:pPr>
        <w:spacing w:line="360" w:lineRule="auto"/>
        <w:rPr>
          <w:rFonts w:ascii="Karla" w:hAnsi="Karla"/>
          <w:color w:val="000000" w:themeColor="text1"/>
          <w:sz w:val="20"/>
          <w:szCs w:val="20"/>
        </w:rPr>
      </w:pPr>
      <w:r w:rsidRPr="0017644C">
        <w:rPr>
          <w:rFonts w:ascii="Karla" w:hAnsi="Karla"/>
          <w:color w:val="000000" w:themeColor="text1"/>
          <w:sz w:val="20"/>
          <w:szCs w:val="20"/>
        </w:rPr>
        <w:t xml:space="preserve">The </w:t>
      </w:r>
      <w:r w:rsidRPr="0017644C">
        <w:rPr>
          <w:rFonts w:ascii="Karla" w:hAnsi="Karla"/>
          <w:i/>
          <w:iCs/>
          <w:color w:val="000000" w:themeColor="text1"/>
          <w:sz w:val="20"/>
          <w:szCs w:val="20"/>
        </w:rPr>
        <w:t xml:space="preserve">Disability Standards for Accessible Public Transport 2002 </w:t>
      </w:r>
      <w:r w:rsidRPr="0017644C">
        <w:rPr>
          <w:rFonts w:ascii="Karla" w:hAnsi="Karla"/>
          <w:b/>
          <w:bCs/>
          <w:i/>
          <w:iCs/>
          <w:color w:val="000000" w:themeColor="text1"/>
          <w:sz w:val="20"/>
          <w:szCs w:val="20"/>
        </w:rPr>
        <w:t>(DSAPT)</w:t>
      </w:r>
      <w:r w:rsidRPr="0017644C">
        <w:rPr>
          <w:rFonts w:ascii="Karla" w:hAnsi="Karla"/>
          <w:b/>
          <w:bCs/>
          <w:color w:val="000000" w:themeColor="text1"/>
          <w:sz w:val="20"/>
          <w:szCs w:val="20"/>
        </w:rPr>
        <w:t>,</w:t>
      </w:r>
      <w:r w:rsidRPr="0017644C">
        <w:rPr>
          <w:rFonts w:ascii="Karla" w:hAnsi="Karla"/>
          <w:color w:val="000000" w:themeColor="text1"/>
          <w:sz w:val="20"/>
          <w:szCs w:val="20"/>
        </w:rPr>
        <w:t xml:space="preserve"> were created to ensure that public transport providers, employees, and the surrounding infrastructure, comply with minimum accessibility requirements for disabled people</w:t>
      </w:r>
      <w:r w:rsidR="00630EFD" w:rsidRPr="0017644C">
        <w:rPr>
          <w:rFonts w:ascii="Karla" w:hAnsi="Karla"/>
          <w:color w:val="000000" w:themeColor="text1"/>
          <w:sz w:val="20"/>
          <w:szCs w:val="20"/>
        </w:rPr>
        <w:t>.</w:t>
      </w:r>
      <w:r w:rsidRPr="0017644C">
        <w:rPr>
          <w:rStyle w:val="EndnoteReference"/>
          <w:rFonts w:ascii="Karla" w:hAnsi="Karla"/>
          <w:color w:val="000000" w:themeColor="text1"/>
          <w:sz w:val="20"/>
          <w:szCs w:val="20"/>
        </w:rPr>
        <w:endnoteReference w:id="78"/>
      </w:r>
      <w:r w:rsidR="00322957" w:rsidRPr="0017644C">
        <w:rPr>
          <w:rFonts w:ascii="Karla" w:hAnsi="Karla"/>
          <w:color w:val="000000" w:themeColor="text1"/>
          <w:sz w:val="20"/>
          <w:szCs w:val="20"/>
        </w:rPr>
        <w:t xml:space="preserve"> </w:t>
      </w:r>
      <w:r w:rsidRPr="0017644C">
        <w:rPr>
          <w:rFonts w:ascii="Karla" w:hAnsi="Karla"/>
          <w:color w:val="000000" w:themeColor="text1"/>
          <w:sz w:val="20"/>
          <w:szCs w:val="20"/>
        </w:rPr>
        <w:t xml:space="preserve">DSAPT is informed by the DDA and aims to </w:t>
      </w:r>
      <w:r w:rsidR="00FB0F06" w:rsidRPr="0017644C">
        <w:rPr>
          <w:rFonts w:ascii="Karla" w:hAnsi="Karla"/>
          <w:color w:val="000000" w:themeColor="text1"/>
          <w:sz w:val="20"/>
          <w:szCs w:val="20"/>
        </w:rPr>
        <w:t xml:space="preserve">provide disabled people </w:t>
      </w:r>
      <w:r w:rsidR="001D7134" w:rsidRPr="0017644C">
        <w:rPr>
          <w:rFonts w:ascii="Karla" w:hAnsi="Karla"/>
          <w:color w:val="000000" w:themeColor="text1"/>
          <w:sz w:val="20"/>
          <w:szCs w:val="20"/>
        </w:rPr>
        <w:t xml:space="preserve">with </w:t>
      </w:r>
      <w:r w:rsidR="00FB0F06" w:rsidRPr="0017644C">
        <w:rPr>
          <w:rFonts w:ascii="Karla" w:hAnsi="Karla"/>
          <w:color w:val="000000" w:themeColor="text1"/>
          <w:sz w:val="20"/>
          <w:szCs w:val="20"/>
        </w:rPr>
        <w:t>equivalent</w:t>
      </w:r>
      <w:r w:rsidRPr="0017644C">
        <w:rPr>
          <w:rFonts w:ascii="Karla" w:hAnsi="Karla"/>
          <w:color w:val="000000" w:themeColor="text1"/>
          <w:sz w:val="20"/>
          <w:szCs w:val="20"/>
        </w:rPr>
        <w:t xml:space="preserve"> access to public transport</w:t>
      </w:r>
      <w:r w:rsidR="00630EFD" w:rsidRPr="0017644C">
        <w:rPr>
          <w:rFonts w:ascii="Karla" w:hAnsi="Karla"/>
          <w:color w:val="000000" w:themeColor="text1"/>
          <w:sz w:val="20"/>
          <w:szCs w:val="20"/>
        </w:rPr>
        <w:t>.</w:t>
      </w:r>
      <w:r w:rsidRPr="0017644C">
        <w:rPr>
          <w:rStyle w:val="EndnoteReference"/>
          <w:rFonts w:ascii="Karla" w:hAnsi="Karla"/>
          <w:color w:val="000000" w:themeColor="text1"/>
          <w:sz w:val="20"/>
          <w:szCs w:val="20"/>
        </w:rPr>
        <w:endnoteReference w:id="79"/>
      </w:r>
      <w:r w:rsidR="00E261D7" w:rsidRPr="0017644C">
        <w:rPr>
          <w:rFonts w:ascii="Karla" w:hAnsi="Karla"/>
          <w:color w:val="000000" w:themeColor="text1"/>
          <w:sz w:val="20"/>
          <w:szCs w:val="20"/>
        </w:rPr>
        <w:t xml:space="preserve"> </w:t>
      </w:r>
      <w:r w:rsidRPr="0017644C">
        <w:rPr>
          <w:rFonts w:ascii="Karla" w:hAnsi="Karla"/>
          <w:color w:val="000000" w:themeColor="text1"/>
          <w:sz w:val="20"/>
          <w:szCs w:val="20"/>
        </w:rPr>
        <w:t xml:space="preserve">Equivalent access is defined within DSAPT as an </w:t>
      </w:r>
      <w:r w:rsidR="00630EFD" w:rsidRPr="0017644C">
        <w:rPr>
          <w:rFonts w:ascii="Karla" w:hAnsi="Karla"/>
          <w:color w:val="000000" w:themeColor="text1"/>
          <w:sz w:val="20"/>
          <w:szCs w:val="20"/>
        </w:rPr>
        <w:t>‘</w:t>
      </w:r>
      <w:r w:rsidRPr="0017644C">
        <w:rPr>
          <w:rFonts w:ascii="Karla" w:hAnsi="Karla"/>
          <w:color w:val="000000" w:themeColor="text1"/>
          <w:sz w:val="20"/>
          <w:szCs w:val="20"/>
        </w:rPr>
        <w:t>equivalent standard of amenity, availability, comfort, convenience, dignity, price, and safety</w:t>
      </w:r>
      <w:r w:rsidR="00630EFD" w:rsidRPr="0017644C">
        <w:rPr>
          <w:rFonts w:ascii="Karla" w:hAnsi="Karla"/>
          <w:color w:val="000000" w:themeColor="text1"/>
          <w:sz w:val="20"/>
          <w:szCs w:val="20"/>
        </w:rPr>
        <w:t>’.</w:t>
      </w:r>
      <w:r w:rsidRPr="0017644C">
        <w:rPr>
          <w:rStyle w:val="EndnoteReference"/>
          <w:rFonts w:ascii="Karla" w:hAnsi="Karla"/>
          <w:color w:val="000000" w:themeColor="text1"/>
          <w:sz w:val="20"/>
          <w:szCs w:val="20"/>
        </w:rPr>
        <w:endnoteReference w:id="80"/>
      </w:r>
      <w:r w:rsidRPr="0017644C">
        <w:rPr>
          <w:rFonts w:ascii="Karla" w:hAnsi="Karla"/>
          <w:color w:val="000000" w:themeColor="text1"/>
          <w:sz w:val="20"/>
          <w:szCs w:val="20"/>
        </w:rPr>
        <w:t xml:space="preserve"> </w:t>
      </w:r>
      <w:r w:rsidR="00650F94" w:rsidRPr="0017644C">
        <w:rPr>
          <w:rFonts w:ascii="Karla" w:hAnsi="Karla"/>
          <w:color w:val="000000" w:themeColor="text1"/>
          <w:sz w:val="20"/>
          <w:szCs w:val="20"/>
        </w:rPr>
        <w:t>Despite t</w:t>
      </w:r>
      <w:r w:rsidR="002D0F0D" w:rsidRPr="0017644C">
        <w:rPr>
          <w:rFonts w:ascii="Karla" w:hAnsi="Karla"/>
          <w:color w:val="000000" w:themeColor="text1"/>
          <w:sz w:val="20"/>
          <w:szCs w:val="20"/>
        </w:rPr>
        <w:t>his,</w:t>
      </w:r>
      <w:r w:rsidR="00D140F8" w:rsidRPr="0017644C">
        <w:rPr>
          <w:rFonts w:ascii="Karla" w:hAnsi="Karla"/>
          <w:color w:val="000000" w:themeColor="text1"/>
          <w:sz w:val="20"/>
          <w:szCs w:val="20"/>
        </w:rPr>
        <w:t xml:space="preserve"> AHRC found that 1 in 6 (16%) of disabled people</w:t>
      </w:r>
      <w:r w:rsidR="002D0F0D" w:rsidRPr="0017644C">
        <w:rPr>
          <w:rFonts w:ascii="Karla" w:hAnsi="Karla"/>
          <w:color w:val="000000" w:themeColor="text1"/>
          <w:sz w:val="20"/>
          <w:szCs w:val="20"/>
        </w:rPr>
        <w:t xml:space="preserve"> across Australia</w:t>
      </w:r>
      <w:r w:rsidR="00D140F8" w:rsidRPr="0017644C">
        <w:rPr>
          <w:rFonts w:ascii="Karla" w:hAnsi="Karla"/>
          <w:color w:val="000000" w:themeColor="text1"/>
          <w:sz w:val="20"/>
          <w:szCs w:val="20"/>
        </w:rPr>
        <w:t xml:space="preserve"> had difficulty using public transport, and a further 11% were unable to use public transport at all</w:t>
      </w:r>
      <w:r w:rsidR="00E261D7" w:rsidRPr="0017644C">
        <w:rPr>
          <w:rFonts w:ascii="Karla" w:hAnsi="Karla"/>
          <w:color w:val="000000" w:themeColor="text1"/>
          <w:sz w:val="20"/>
          <w:szCs w:val="20"/>
        </w:rPr>
        <w:t>.</w:t>
      </w:r>
      <w:r w:rsidR="00650F94" w:rsidRPr="0017644C">
        <w:rPr>
          <w:rStyle w:val="EndnoteReference"/>
          <w:rFonts w:ascii="Karla" w:hAnsi="Karla"/>
          <w:color w:val="000000" w:themeColor="text1"/>
          <w:sz w:val="20"/>
          <w:szCs w:val="20"/>
        </w:rPr>
        <w:endnoteReference w:id="81"/>
      </w:r>
    </w:p>
    <w:p w14:paraId="050E280A" w14:textId="77777777" w:rsidR="00A34FF1" w:rsidRPr="0017644C" w:rsidRDefault="00A34FF1" w:rsidP="0017644C">
      <w:pPr>
        <w:spacing w:line="360" w:lineRule="auto"/>
        <w:rPr>
          <w:rFonts w:ascii="Karla" w:hAnsi="Karla"/>
          <w:color w:val="000000" w:themeColor="text1"/>
          <w:sz w:val="20"/>
          <w:szCs w:val="20"/>
        </w:rPr>
      </w:pPr>
    </w:p>
    <w:p w14:paraId="212DF541" w14:textId="10DBFC45" w:rsidR="00DE5255" w:rsidRPr="0017644C" w:rsidRDefault="00E12B67" w:rsidP="0017644C">
      <w:pPr>
        <w:pStyle w:val="Heading3"/>
        <w:spacing w:after="0"/>
        <w:rPr>
          <w:rFonts w:eastAsiaTheme="minorEastAsia" w:cstheme="minorBidi"/>
          <w:color w:val="283D87"/>
          <w:szCs w:val="20"/>
        </w:rPr>
      </w:pPr>
      <w:bookmarkStart w:id="247" w:name="_Toc121825667"/>
      <w:bookmarkStart w:id="248" w:name="_Toc121831195"/>
      <w:bookmarkStart w:id="249" w:name="_Toc122083365"/>
      <w:bookmarkStart w:id="250" w:name="_Toc122514746"/>
      <w:bookmarkStart w:id="251" w:name="_Toc122695660"/>
      <w:bookmarkStart w:id="252" w:name="_Toc122695903"/>
      <w:r w:rsidRPr="0017644C">
        <w:rPr>
          <w:color w:val="283D87"/>
          <w:szCs w:val="20"/>
        </w:rPr>
        <w:t>Barriers to transport in Victoria</w:t>
      </w:r>
      <w:bookmarkEnd w:id="247"/>
      <w:bookmarkEnd w:id="248"/>
      <w:bookmarkEnd w:id="249"/>
      <w:bookmarkEnd w:id="250"/>
      <w:bookmarkEnd w:id="251"/>
      <w:bookmarkEnd w:id="252"/>
    </w:p>
    <w:p w14:paraId="511331D6" w14:textId="6DF916E5" w:rsidR="00142908" w:rsidRPr="0017644C" w:rsidRDefault="00857C95" w:rsidP="0017644C">
      <w:pPr>
        <w:spacing w:line="360" w:lineRule="auto"/>
        <w:rPr>
          <w:rFonts w:ascii="Karla" w:hAnsi="Karla"/>
          <w:color w:val="000000" w:themeColor="text1"/>
          <w:sz w:val="20"/>
          <w:szCs w:val="20"/>
        </w:rPr>
      </w:pPr>
      <w:r w:rsidRPr="0017644C">
        <w:rPr>
          <w:rFonts w:ascii="Karla" w:hAnsi="Karla"/>
          <w:color w:val="000000" w:themeColor="text1"/>
          <w:sz w:val="20"/>
          <w:szCs w:val="20"/>
        </w:rPr>
        <w:t>For many disabled young Victorians p</w:t>
      </w:r>
      <w:r w:rsidR="00142908" w:rsidRPr="0017644C">
        <w:rPr>
          <w:rFonts w:ascii="Karla" w:hAnsi="Karla"/>
          <w:color w:val="000000" w:themeColor="text1"/>
          <w:sz w:val="20"/>
          <w:szCs w:val="20"/>
        </w:rPr>
        <w:t>ublic transport raises complex risks and challenges</w:t>
      </w:r>
      <w:r w:rsidRPr="0017644C">
        <w:rPr>
          <w:rFonts w:ascii="Karla" w:hAnsi="Karla"/>
          <w:color w:val="000000" w:themeColor="text1"/>
          <w:sz w:val="20"/>
          <w:szCs w:val="20"/>
        </w:rPr>
        <w:t>.</w:t>
      </w:r>
      <w:r w:rsidR="00142908" w:rsidRPr="0017644C">
        <w:rPr>
          <w:rStyle w:val="EndnoteReference"/>
          <w:rFonts w:ascii="Karla" w:hAnsi="Karla"/>
          <w:color w:val="000000" w:themeColor="text1"/>
          <w:sz w:val="20"/>
          <w:szCs w:val="20"/>
        </w:rPr>
        <w:endnoteReference w:id="82"/>
      </w:r>
      <w:r w:rsidR="00142908" w:rsidRPr="0017644C">
        <w:rPr>
          <w:rFonts w:ascii="Karla" w:hAnsi="Karla"/>
          <w:color w:val="000000" w:themeColor="text1"/>
          <w:sz w:val="20"/>
          <w:szCs w:val="20"/>
        </w:rPr>
        <w:t xml:space="preserve"> Disabled young people</w:t>
      </w:r>
      <w:r w:rsidRPr="0017644C">
        <w:rPr>
          <w:rFonts w:ascii="Karla" w:hAnsi="Karla"/>
          <w:color w:val="000000" w:themeColor="text1"/>
          <w:sz w:val="20"/>
          <w:szCs w:val="20"/>
        </w:rPr>
        <w:t xml:space="preserve"> in Victoria</w:t>
      </w:r>
      <w:r w:rsidR="00142908" w:rsidRPr="0017644C">
        <w:rPr>
          <w:rFonts w:ascii="Karla" w:hAnsi="Karla"/>
          <w:color w:val="000000" w:themeColor="text1"/>
          <w:sz w:val="20"/>
          <w:szCs w:val="20"/>
        </w:rPr>
        <w:t xml:space="preserve"> are frequently confronted with inconsistencies in accessible infrastructure, unreliable information about accessibility, and the risk of abuse and discrimination from other passengers and transport employees</w:t>
      </w:r>
      <w:r w:rsidR="001D7134" w:rsidRPr="0017644C">
        <w:rPr>
          <w:rFonts w:ascii="Karla" w:hAnsi="Karla"/>
          <w:color w:val="000000" w:themeColor="text1"/>
          <w:sz w:val="20"/>
          <w:szCs w:val="20"/>
        </w:rPr>
        <w:t>.</w:t>
      </w:r>
      <w:r w:rsidR="00142908" w:rsidRPr="0017644C">
        <w:rPr>
          <w:rStyle w:val="EndnoteReference"/>
          <w:rFonts w:ascii="Karla" w:hAnsi="Karla"/>
          <w:color w:val="000000" w:themeColor="text1"/>
          <w:sz w:val="20"/>
          <w:szCs w:val="20"/>
        </w:rPr>
        <w:endnoteReference w:id="83"/>
      </w:r>
      <w:r w:rsidR="00142908" w:rsidRPr="0017644C">
        <w:rPr>
          <w:rFonts w:ascii="Karla" w:hAnsi="Karla"/>
          <w:color w:val="000000" w:themeColor="text1"/>
          <w:sz w:val="20"/>
          <w:szCs w:val="20"/>
        </w:rPr>
        <w:t xml:space="preserve"> </w:t>
      </w:r>
      <w:r w:rsidR="7525971B" w:rsidRPr="0017644C">
        <w:rPr>
          <w:rFonts w:ascii="Karla" w:hAnsi="Karla"/>
          <w:color w:val="000000" w:themeColor="text1"/>
          <w:sz w:val="20"/>
          <w:szCs w:val="20"/>
        </w:rPr>
        <w:t xml:space="preserve">The transport campaign delivered by </w:t>
      </w:r>
      <w:r w:rsidR="00142908" w:rsidRPr="0017644C">
        <w:rPr>
          <w:rFonts w:ascii="Karla" w:hAnsi="Karla"/>
          <w:color w:val="000000" w:themeColor="text1"/>
          <w:sz w:val="20"/>
          <w:szCs w:val="20"/>
        </w:rPr>
        <w:t xml:space="preserve">Disability </w:t>
      </w:r>
      <w:r w:rsidR="384A3BA2" w:rsidRPr="0017644C">
        <w:rPr>
          <w:rFonts w:ascii="Karla" w:hAnsi="Karla"/>
          <w:color w:val="000000" w:themeColor="text1"/>
          <w:sz w:val="20"/>
          <w:szCs w:val="20"/>
        </w:rPr>
        <w:t>Resource</w:t>
      </w:r>
      <w:r w:rsidR="79236935" w:rsidRPr="0017644C">
        <w:rPr>
          <w:rFonts w:ascii="Karla" w:hAnsi="Karla"/>
          <w:color w:val="000000" w:themeColor="text1"/>
          <w:sz w:val="20"/>
          <w:szCs w:val="20"/>
        </w:rPr>
        <w:t>s</w:t>
      </w:r>
      <w:r w:rsidR="384A3BA2" w:rsidRPr="0017644C">
        <w:rPr>
          <w:rFonts w:ascii="Karla" w:hAnsi="Karla"/>
          <w:color w:val="000000" w:themeColor="text1"/>
          <w:sz w:val="20"/>
          <w:szCs w:val="20"/>
        </w:rPr>
        <w:t xml:space="preserve"> Centre</w:t>
      </w:r>
      <w:r w:rsidR="5E538979" w:rsidRPr="0017644C">
        <w:rPr>
          <w:rFonts w:ascii="Karla" w:hAnsi="Karla"/>
          <w:color w:val="000000" w:themeColor="text1"/>
          <w:sz w:val="20"/>
          <w:szCs w:val="20"/>
        </w:rPr>
        <w:t xml:space="preserve"> in</w:t>
      </w:r>
      <w:r w:rsidR="00142908" w:rsidRPr="0017644C">
        <w:rPr>
          <w:rFonts w:ascii="Karla" w:hAnsi="Karla"/>
          <w:color w:val="000000" w:themeColor="text1"/>
          <w:sz w:val="20"/>
          <w:szCs w:val="20"/>
        </w:rPr>
        <w:t xml:space="preserve">  2021 highlighted that only 15</w:t>
      </w:r>
      <w:r w:rsidR="008713FD" w:rsidRPr="0017644C">
        <w:rPr>
          <w:rFonts w:ascii="Karla" w:hAnsi="Karla"/>
          <w:color w:val="000000" w:themeColor="text1"/>
          <w:sz w:val="20"/>
          <w:szCs w:val="20"/>
        </w:rPr>
        <w:t xml:space="preserve">% </w:t>
      </w:r>
      <w:r w:rsidR="00142908" w:rsidRPr="0017644C">
        <w:rPr>
          <w:rFonts w:ascii="Karla" w:hAnsi="Karla"/>
          <w:color w:val="000000" w:themeColor="text1"/>
          <w:sz w:val="20"/>
          <w:szCs w:val="20"/>
        </w:rPr>
        <w:t>of Melbourne’s tram network is accessible, despite targets for full accessibility by 2022.</w:t>
      </w:r>
      <w:r w:rsidR="00142908" w:rsidRPr="0017644C">
        <w:rPr>
          <w:rStyle w:val="EndnoteReference"/>
          <w:rFonts w:ascii="Karla" w:hAnsi="Karla"/>
          <w:color w:val="000000" w:themeColor="text1"/>
          <w:sz w:val="20"/>
          <w:szCs w:val="20"/>
        </w:rPr>
        <w:endnoteReference w:id="84"/>
      </w:r>
      <w:r w:rsidR="00142908" w:rsidRPr="0017644C">
        <w:rPr>
          <w:rFonts w:ascii="Karla" w:hAnsi="Karla"/>
          <w:color w:val="000000" w:themeColor="text1"/>
          <w:sz w:val="20"/>
          <w:szCs w:val="20"/>
        </w:rPr>
        <w:t xml:space="preserve"> At this current rate, it is projected that Melbourne’s tram system will not be fully accessible until 2066.</w:t>
      </w:r>
      <w:r w:rsidR="00142908" w:rsidRPr="0017644C">
        <w:rPr>
          <w:rStyle w:val="EndnoteReference"/>
          <w:rFonts w:ascii="Karla" w:hAnsi="Karla"/>
          <w:color w:val="000000" w:themeColor="text1"/>
          <w:sz w:val="20"/>
          <w:szCs w:val="20"/>
        </w:rPr>
        <w:endnoteReference w:id="85"/>
      </w:r>
      <w:r w:rsidR="00142908" w:rsidRPr="0017644C">
        <w:rPr>
          <w:rFonts w:ascii="Karla" w:hAnsi="Karla"/>
          <w:color w:val="000000" w:themeColor="text1"/>
          <w:sz w:val="20"/>
          <w:szCs w:val="20"/>
        </w:rPr>
        <w:t xml:space="preserve"> </w:t>
      </w:r>
    </w:p>
    <w:p w14:paraId="2EF72B8B" w14:textId="57C6816A" w:rsidR="00B50561" w:rsidRPr="0017644C" w:rsidRDefault="00B50561" w:rsidP="0017644C">
      <w:pPr>
        <w:spacing w:line="360" w:lineRule="auto"/>
        <w:rPr>
          <w:rFonts w:ascii="Karla" w:hAnsi="Karla"/>
          <w:color w:val="000000" w:themeColor="text1"/>
          <w:sz w:val="20"/>
          <w:szCs w:val="20"/>
        </w:rPr>
      </w:pPr>
    </w:p>
    <w:p w14:paraId="64F92802" w14:textId="3C16B080" w:rsidR="00E82E35" w:rsidRPr="0017644C" w:rsidRDefault="00CC3C65" w:rsidP="0017644C">
      <w:pPr>
        <w:spacing w:line="360" w:lineRule="auto"/>
        <w:rPr>
          <w:rFonts w:ascii="Karla" w:hAnsi="Karla"/>
          <w:color w:val="000000" w:themeColor="text1"/>
          <w:sz w:val="20"/>
          <w:szCs w:val="20"/>
        </w:rPr>
      </w:pPr>
      <w:r w:rsidRPr="0017644C">
        <w:rPr>
          <w:rFonts w:ascii="Karla" w:hAnsi="Karla"/>
          <w:color w:val="000000" w:themeColor="text1"/>
          <w:sz w:val="20"/>
          <w:szCs w:val="20"/>
        </w:rPr>
        <w:t>A</w:t>
      </w:r>
      <w:r w:rsidR="00D456FC" w:rsidRPr="0017644C">
        <w:rPr>
          <w:rFonts w:ascii="Karla" w:hAnsi="Karla"/>
          <w:color w:val="000000" w:themeColor="text1"/>
          <w:sz w:val="20"/>
          <w:szCs w:val="20"/>
        </w:rPr>
        <w:t xml:space="preserve">s a result, many </w:t>
      </w:r>
      <w:r w:rsidRPr="0017644C">
        <w:rPr>
          <w:rFonts w:ascii="Karla" w:hAnsi="Karla"/>
          <w:color w:val="000000" w:themeColor="text1"/>
          <w:sz w:val="20"/>
          <w:szCs w:val="20"/>
        </w:rPr>
        <w:t xml:space="preserve">disabled people </w:t>
      </w:r>
      <w:r w:rsidR="00716A04" w:rsidRPr="0017644C">
        <w:rPr>
          <w:rFonts w:ascii="Karla" w:hAnsi="Karla"/>
          <w:color w:val="000000" w:themeColor="text1"/>
          <w:sz w:val="20"/>
          <w:szCs w:val="20"/>
        </w:rPr>
        <w:t>with mobility aids</w:t>
      </w:r>
      <w:r w:rsidR="00D456FC" w:rsidRPr="0017644C">
        <w:rPr>
          <w:rFonts w:ascii="Karla" w:hAnsi="Karla"/>
          <w:color w:val="000000" w:themeColor="text1"/>
          <w:sz w:val="20"/>
          <w:szCs w:val="20"/>
        </w:rPr>
        <w:t xml:space="preserve"> report</w:t>
      </w:r>
      <w:r w:rsidR="00716A04" w:rsidRPr="0017644C">
        <w:rPr>
          <w:rFonts w:ascii="Karla" w:hAnsi="Karla"/>
          <w:color w:val="000000" w:themeColor="text1"/>
          <w:sz w:val="20"/>
          <w:szCs w:val="20"/>
        </w:rPr>
        <w:t xml:space="preserve"> </w:t>
      </w:r>
      <w:r w:rsidRPr="0017644C">
        <w:rPr>
          <w:rFonts w:ascii="Karla" w:hAnsi="Karla"/>
          <w:color w:val="000000" w:themeColor="text1"/>
          <w:sz w:val="20"/>
          <w:szCs w:val="20"/>
        </w:rPr>
        <w:t>being forced to wait for an accessible vehicle while other</w:t>
      </w:r>
      <w:r w:rsidR="00E11FEE" w:rsidRPr="0017644C">
        <w:rPr>
          <w:rFonts w:ascii="Karla" w:hAnsi="Karla"/>
          <w:color w:val="000000" w:themeColor="text1"/>
          <w:sz w:val="20"/>
          <w:szCs w:val="20"/>
        </w:rPr>
        <w:t xml:space="preserve"> passengers</w:t>
      </w:r>
      <w:r w:rsidRPr="0017644C">
        <w:rPr>
          <w:rFonts w:ascii="Karla" w:hAnsi="Karla"/>
          <w:color w:val="000000" w:themeColor="text1"/>
          <w:sz w:val="20"/>
          <w:szCs w:val="20"/>
        </w:rPr>
        <w:t xml:space="preserve"> board </w:t>
      </w:r>
      <w:r w:rsidR="00050F16" w:rsidRPr="0017644C">
        <w:rPr>
          <w:rFonts w:ascii="Karla" w:hAnsi="Karla"/>
          <w:color w:val="000000" w:themeColor="text1"/>
          <w:sz w:val="20"/>
          <w:szCs w:val="20"/>
        </w:rPr>
        <w:t>freely</w:t>
      </w:r>
      <w:r w:rsidR="001D7134" w:rsidRPr="0017644C">
        <w:rPr>
          <w:rFonts w:ascii="Karla" w:hAnsi="Karla"/>
          <w:color w:val="000000" w:themeColor="text1"/>
          <w:sz w:val="20"/>
          <w:szCs w:val="20"/>
        </w:rPr>
        <w:t>, or</w:t>
      </w:r>
      <w:r w:rsidR="00050F16" w:rsidRPr="0017644C">
        <w:rPr>
          <w:rFonts w:ascii="Karla" w:hAnsi="Karla"/>
          <w:color w:val="000000" w:themeColor="text1"/>
          <w:sz w:val="20"/>
          <w:szCs w:val="20"/>
        </w:rPr>
        <w:t xml:space="preserve"> </w:t>
      </w:r>
      <w:r w:rsidR="00FC1D01" w:rsidRPr="0017644C">
        <w:rPr>
          <w:rFonts w:ascii="Karla" w:hAnsi="Karla"/>
          <w:color w:val="000000" w:themeColor="text1"/>
          <w:sz w:val="20"/>
          <w:szCs w:val="20"/>
        </w:rPr>
        <w:t>depend on expensive taxis</w:t>
      </w:r>
      <w:r w:rsidR="00541535" w:rsidRPr="0017644C">
        <w:rPr>
          <w:rFonts w:ascii="Karla" w:hAnsi="Karla"/>
          <w:color w:val="000000" w:themeColor="text1"/>
          <w:sz w:val="20"/>
          <w:szCs w:val="20"/>
        </w:rPr>
        <w:t xml:space="preserve"> or</w:t>
      </w:r>
      <w:r w:rsidR="00931559" w:rsidRPr="0017644C">
        <w:rPr>
          <w:rFonts w:ascii="Karla" w:hAnsi="Karla"/>
          <w:color w:val="000000" w:themeColor="text1"/>
          <w:sz w:val="20"/>
          <w:szCs w:val="20"/>
        </w:rPr>
        <w:t xml:space="preserve"> unregulated Uber</w:t>
      </w:r>
      <w:r w:rsidR="00C05CE0" w:rsidRPr="0017644C">
        <w:rPr>
          <w:rFonts w:ascii="Karla" w:hAnsi="Karla"/>
          <w:color w:val="000000" w:themeColor="text1"/>
          <w:sz w:val="20"/>
          <w:szCs w:val="20"/>
        </w:rPr>
        <w:t xml:space="preserve"> Assist</w:t>
      </w:r>
      <w:r w:rsidR="00FC1D01" w:rsidRPr="0017644C">
        <w:rPr>
          <w:rFonts w:ascii="Karla" w:hAnsi="Karla"/>
          <w:color w:val="000000" w:themeColor="text1"/>
          <w:sz w:val="20"/>
          <w:szCs w:val="20"/>
        </w:rPr>
        <w:t xml:space="preserve"> </w:t>
      </w:r>
      <w:r w:rsidR="00225DF0" w:rsidRPr="0017644C">
        <w:rPr>
          <w:rFonts w:ascii="Karla" w:hAnsi="Karla"/>
          <w:color w:val="000000" w:themeColor="text1"/>
          <w:sz w:val="20"/>
          <w:szCs w:val="20"/>
        </w:rPr>
        <w:t>to substitute inaccessible public</w:t>
      </w:r>
      <w:r w:rsidR="00AE1186" w:rsidRPr="0017644C">
        <w:rPr>
          <w:rFonts w:ascii="Karla" w:hAnsi="Karla"/>
          <w:color w:val="000000" w:themeColor="text1"/>
          <w:sz w:val="20"/>
          <w:szCs w:val="20"/>
        </w:rPr>
        <w:t xml:space="preserve"> transport</w:t>
      </w:r>
      <w:r w:rsidR="00225DF0" w:rsidRPr="0017644C">
        <w:rPr>
          <w:rFonts w:ascii="Karla" w:hAnsi="Karla"/>
          <w:color w:val="000000" w:themeColor="text1"/>
          <w:sz w:val="20"/>
          <w:szCs w:val="20"/>
        </w:rPr>
        <w:t>.</w:t>
      </w:r>
      <w:r w:rsidR="00542689" w:rsidRPr="0017644C">
        <w:rPr>
          <w:rStyle w:val="EndnoteReference"/>
          <w:rFonts w:ascii="Karla" w:hAnsi="Karla"/>
          <w:color w:val="000000" w:themeColor="text1"/>
          <w:sz w:val="20"/>
          <w:szCs w:val="20"/>
        </w:rPr>
        <w:endnoteReference w:id="86"/>
      </w:r>
      <w:r w:rsidRPr="0017644C">
        <w:rPr>
          <w:rFonts w:ascii="Karla" w:hAnsi="Karla"/>
          <w:color w:val="000000" w:themeColor="text1"/>
          <w:sz w:val="20"/>
          <w:szCs w:val="20"/>
        </w:rPr>
        <w:t xml:space="preserve"> </w:t>
      </w:r>
      <w:r w:rsidR="00F517B8" w:rsidRPr="0017644C">
        <w:rPr>
          <w:rFonts w:ascii="Karla" w:hAnsi="Karla"/>
          <w:color w:val="000000" w:themeColor="text1"/>
          <w:sz w:val="20"/>
          <w:szCs w:val="20"/>
        </w:rPr>
        <w:t>N</w:t>
      </w:r>
      <w:r w:rsidR="00303932" w:rsidRPr="0017644C">
        <w:rPr>
          <w:rFonts w:ascii="Karla" w:hAnsi="Karla"/>
          <w:color w:val="000000" w:themeColor="text1"/>
          <w:sz w:val="20"/>
          <w:szCs w:val="20"/>
        </w:rPr>
        <w:t>eurodiver</w:t>
      </w:r>
      <w:r w:rsidR="000065F8" w:rsidRPr="0017644C">
        <w:rPr>
          <w:rFonts w:ascii="Karla" w:hAnsi="Karla"/>
          <w:color w:val="000000" w:themeColor="text1"/>
          <w:sz w:val="20"/>
          <w:szCs w:val="20"/>
        </w:rPr>
        <w:t>se young people</w:t>
      </w:r>
      <w:r w:rsidR="00CD3E73" w:rsidRPr="0017644C">
        <w:rPr>
          <w:rFonts w:ascii="Karla" w:hAnsi="Karla"/>
          <w:color w:val="000000" w:themeColor="text1"/>
          <w:sz w:val="20"/>
          <w:szCs w:val="20"/>
        </w:rPr>
        <w:t xml:space="preserve"> can </w:t>
      </w:r>
      <w:r w:rsidR="000E1A4F" w:rsidRPr="0017644C">
        <w:rPr>
          <w:rFonts w:ascii="Karla" w:hAnsi="Karla"/>
          <w:color w:val="000000" w:themeColor="text1"/>
          <w:sz w:val="20"/>
          <w:szCs w:val="20"/>
        </w:rPr>
        <w:t>experience difficult</w:t>
      </w:r>
      <w:r w:rsidR="000065F8" w:rsidRPr="0017644C">
        <w:rPr>
          <w:rFonts w:ascii="Karla" w:hAnsi="Karla"/>
          <w:color w:val="000000" w:themeColor="text1"/>
          <w:sz w:val="20"/>
          <w:szCs w:val="20"/>
        </w:rPr>
        <w:t>ies</w:t>
      </w:r>
      <w:r w:rsidR="000E1A4F" w:rsidRPr="0017644C">
        <w:rPr>
          <w:rFonts w:ascii="Karla" w:hAnsi="Karla"/>
          <w:color w:val="000000" w:themeColor="text1"/>
          <w:sz w:val="20"/>
          <w:szCs w:val="20"/>
        </w:rPr>
        <w:t xml:space="preserve"> with overcrowding and</w:t>
      </w:r>
      <w:r w:rsidR="00C72418" w:rsidRPr="0017644C">
        <w:rPr>
          <w:rFonts w:ascii="Karla" w:hAnsi="Karla"/>
          <w:color w:val="000000" w:themeColor="text1"/>
          <w:sz w:val="20"/>
          <w:szCs w:val="20"/>
        </w:rPr>
        <w:t xml:space="preserve"> the subsequent sensory </w:t>
      </w:r>
      <w:r w:rsidR="00D15B25" w:rsidRPr="0017644C">
        <w:rPr>
          <w:rFonts w:ascii="Karla" w:hAnsi="Karla"/>
          <w:color w:val="000000" w:themeColor="text1"/>
          <w:sz w:val="20"/>
          <w:szCs w:val="20"/>
        </w:rPr>
        <w:t>burden</w:t>
      </w:r>
      <w:r w:rsidR="00CD4E05" w:rsidRPr="0017644C">
        <w:rPr>
          <w:rFonts w:ascii="Karla" w:hAnsi="Karla"/>
          <w:color w:val="000000" w:themeColor="text1"/>
          <w:sz w:val="20"/>
          <w:szCs w:val="20"/>
        </w:rPr>
        <w:t>, anxiety around transport information</w:t>
      </w:r>
      <w:r w:rsidR="001D7134" w:rsidRPr="0017644C">
        <w:rPr>
          <w:rFonts w:ascii="Karla" w:hAnsi="Karla"/>
          <w:color w:val="000000" w:themeColor="text1"/>
          <w:sz w:val="20"/>
          <w:szCs w:val="20"/>
        </w:rPr>
        <w:t>,</w:t>
      </w:r>
      <w:r w:rsidR="00CD4E05" w:rsidRPr="0017644C">
        <w:rPr>
          <w:rFonts w:ascii="Karla" w:hAnsi="Karla"/>
          <w:color w:val="000000" w:themeColor="text1"/>
          <w:sz w:val="20"/>
          <w:szCs w:val="20"/>
        </w:rPr>
        <w:t xml:space="preserve"> </w:t>
      </w:r>
      <w:r w:rsidR="008E5B94" w:rsidRPr="0017644C">
        <w:rPr>
          <w:rFonts w:ascii="Karla" w:hAnsi="Karla"/>
          <w:color w:val="000000" w:themeColor="text1"/>
          <w:sz w:val="20"/>
          <w:szCs w:val="20"/>
        </w:rPr>
        <w:t xml:space="preserve">the potential for </w:t>
      </w:r>
      <w:r w:rsidR="004D1A14" w:rsidRPr="0017644C">
        <w:rPr>
          <w:rFonts w:ascii="Karla" w:hAnsi="Karla"/>
          <w:color w:val="000000" w:themeColor="text1"/>
          <w:sz w:val="20"/>
          <w:szCs w:val="20"/>
        </w:rPr>
        <w:t xml:space="preserve">negative </w:t>
      </w:r>
      <w:r w:rsidR="00B50561" w:rsidRPr="0017644C">
        <w:rPr>
          <w:rFonts w:ascii="Karla" w:hAnsi="Karla"/>
          <w:color w:val="000000" w:themeColor="text1"/>
          <w:sz w:val="20"/>
          <w:szCs w:val="20"/>
        </w:rPr>
        <w:t xml:space="preserve">social </w:t>
      </w:r>
      <w:r w:rsidR="004D1A14" w:rsidRPr="0017644C">
        <w:rPr>
          <w:rFonts w:ascii="Karla" w:hAnsi="Karla"/>
          <w:color w:val="000000" w:themeColor="text1"/>
          <w:sz w:val="20"/>
          <w:szCs w:val="20"/>
        </w:rPr>
        <w:t>interactions</w:t>
      </w:r>
      <w:r w:rsidR="001D7134" w:rsidRPr="0017644C">
        <w:rPr>
          <w:rFonts w:ascii="Karla" w:hAnsi="Karla"/>
          <w:color w:val="000000" w:themeColor="text1"/>
          <w:sz w:val="20"/>
          <w:szCs w:val="20"/>
        </w:rPr>
        <w:t xml:space="preserve">, and fear of </w:t>
      </w:r>
      <w:r w:rsidR="008E5B94" w:rsidRPr="0017644C">
        <w:rPr>
          <w:rFonts w:ascii="Karla" w:hAnsi="Karla"/>
          <w:color w:val="000000" w:themeColor="text1"/>
          <w:sz w:val="20"/>
          <w:szCs w:val="20"/>
        </w:rPr>
        <w:t>harassment</w:t>
      </w:r>
      <w:r w:rsidR="004D1A14" w:rsidRPr="0017644C">
        <w:rPr>
          <w:rFonts w:ascii="Karla" w:hAnsi="Karla"/>
          <w:color w:val="000000" w:themeColor="text1"/>
          <w:sz w:val="20"/>
          <w:szCs w:val="20"/>
        </w:rPr>
        <w:t xml:space="preserve"> </w:t>
      </w:r>
      <w:r w:rsidR="008E5B94" w:rsidRPr="0017644C">
        <w:rPr>
          <w:rFonts w:ascii="Karla" w:hAnsi="Karla"/>
          <w:color w:val="000000" w:themeColor="text1"/>
          <w:sz w:val="20"/>
          <w:szCs w:val="20"/>
        </w:rPr>
        <w:t xml:space="preserve">from </w:t>
      </w:r>
      <w:r w:rsidR="004D1A14" w:rsidRPr="0017644C">
        <w:rPr>
          <w:rFonts w:ascii="Karla" w:hAnsi="Karla"/>
          <w:color w:val="000000" w:themeColor="text1"/>
          <w:sz w:val="20"/>
          <w:szCs w:val="20"/>
        </w:rPr>
        <w:t>other passengers</w:t>
      </w:r>
      <w:r w:rsidR="00B50561" w:rsidRPr="0017644C">
        <w:rPr>
          <w:rFonts w:ascii="Karla" w:hAnsi="Karla"/>
          <w:color w:val="000000" w:themeColor="text1"/>
          <w:sz w:val="20"/>
          <w:szCs w:val="20"/>
        </w:rPr>
        <w:t>.</w:t>
      </w:r>
      <w:r w:rsidR="00B50561" w:rsidRPr="0017644C">
        <w:rPr>
          <w:rStyle w:val="EndnoteReference"/>
          <w:rFonts w:ascii="Karla" w:hAnsi="Karla"/>
          <w:color w:val="000000" w:themeColor="text1"/>
          <w:sz w:val="20"/>
          <w:szCs w:val="20"/>
        </w:rPr>
        <w:endnoteReference w:id="87"/>
      </w:r>
      <w:r w:rsidR="00B50561" w:rsidRPr="0017644C">
        <w:rPr>
          <w:rFonts w:ascii="Karla" w:hAnsi="Karla"/>
          <w:color w:val="000000" w:themeColor="text1"/>
          <w:sz w:val="20"/>
          <w:szCs w:val="20"/>
        </w:rPr>
        <w:t xml:space="preserve"> This can </w:t>
      </w:r>
      <w:r w:rsidR="00635680" w:rsidRPr="0017644C">
        <w:rPr>
          <w:rFonts w:ascii="Karla" w:hAnsi="Karla"/>
          <w:color w:val="000000" w:themeColor="text1"/>
          <w:sz w:val="20"/>
          <w:szCs w:val="20"/>
        </w:rPr>
        <w:t>lead to exhaustion</w:t>
      </w:r>
      <w:r w:rsidR="00B12D8B" w:rsidRPr="0017644C">
        <w:rPr>
          <w:rFonts w:ascii="Karla" w:hAnsi="Karla"/>
          <w:color w:val="000000" w:themeColor="text1"/>
          <w:sz w:val="20"/>
          <w:szCs w:val="20"/>
        </w:rPr>
        <w:t xml:space="preserve"> and</w:t>
      </w:r>
      <w:r w:rsidR="0025545C" w:rsidRPr="0017644C">
        <w:rPr>
          <w:rFonts w:ascii="Karla" w:hAnsi="Karla"/>
          <w:color w:val="000000" w:themeColor="text1"/>
          <w:sz w:val="20"/>
          <w:szCs w:val="20"/>
        </w:rPr>
        <w:t xml:space="preserve"> subsequent</w:t>
      </w:r>
      <w:r w:rsidR="00635680" w:rsidRPr="0017644C">
        <w:rPr>
          <w:rFonts w:ascii="Karla" w:hAnsi="Karla"/>
          <w:color w:val="000000" w:themeColor="text1"/>
          <w:sz w:val="20"/>
          <w:szCs w:val="20"/>
        </w:rPr>
        <w:t xml:space="preserve"> avoidance of </w:t>
      </w:r>
      <w:r w:rsidR="00B5287A" w:rsidRPr="0017644C">
        <w:rPr>
          <w:rFonts w:ascii="Karla" w:hAnsi="Karla"/>
          <w:color w:val="000000" w:themeColor="text1"/>
          <w:sz w:val="20"/>
          <w:szCs w:val="20"/>
        </w:rPr>
        <w:t>public transport</w:t>
      </w:r>
      <w:r w:rsidR="00B50561" w:rsidRPr="0017644C">
        <w:rPr>
          <w:rFonts w:ascii="Karla" w:hAnsi="Karla"/>
          <w:color w:val="000000" w:themeColor="text1"/>
          <w:sz w:val="20"/>
          <w:szCs w:val="20"/>
        </w:rPr>
        <w:t xml:space="preserve"> amongst </w:t>
      </w:r>
      <w:r w:rsidR="005D6573" w:rsidRPr="0017644C">
        <w:rPr>
          <w:rFonts w:ascii="Karla" w:hAnsi="Karla"/>
          <w:color w:val="000000" w:themeColor="text1"/>
          <w:sz w:val="20"/>
          <w:szCs w:val="20"/>
        </w:rPr>
        <w:t>neurodiverse</w:t>
      </w:r>
      <w:r w:rsidR="00B50561" w:rsidRPr="0017644C">
        <w:rPr>
          <w:rFonts w:ascii="Karla" w:hAnsi="Karla"/>
          <w:color w:val="000000" w:themeColor="text1"/>
          <w:sz w:val="20"/>
          <w:szCs w:val="20"/>
        </w:rPr>
        <w:t xml:space="preserve"> young people.</w:t>
      </w:r>
      <w:r w:rsidR="00B50561" w:rsidRPr="0017644C">
        <w:rPr>
          <w:rStyle w:val="EndnoteReference"/>
          <w:rFonts w:ascii="Karla" w:hAnsi="Karla"/>
          <w:color w:val="000000" w:themeColor="text1"/>
          <w:sz w:val="20"/>
          <w:szCs w:val="20"/>
        </w:rPr>
        <w:endnoteReference w:id="88"/>
      </w:r>
      <w:r w:rsidR="00B50561" w:rsidRPr="0017644C">
        <w:rPr>
          <w:rFonts w:ascii="Karla" w:hAnsi="Karla"/>
          <w:color w:val="000000" w:themeColor="text1"/>
          <w:sz w:val="20"/>
          <w:szCs w:val="20"/>
        </w:rPr>
        <w:t xml:space="preserve"> </w:t>
      </w:r>
      <w:r w:rsidR="00B12D8B" w:rsidRPr="0017644C">
        <w:rPr>
          <w:rFonts w:ascii="Karla" w:hAnsi="Karla"/>
          <w:color w:val="000000" w:themeColor="text1"/>
          <w:sz w:val="20"/>
          <w:szCs w:val="20"/>
        </w:rPr>
        <w:t xml:space="preserve"> </w:t>
      </w:r>
    </w:p>
    <w:p w14:paraId="751D0E3B" w14:textId="57C6816A" w:rsidR="00F62DEB" w:rsidRPr="0017644C" w:rsidRDefault="00F62DEB" w:rsidP="0017644C">
      <w:pPr>
        <w:spacing w:line="360" w:lineRule="auto"/>
        <w:rPr>
          <w:rFonts w:ascii="Karla" w:hAnsi="Karla"/>
          <w:color w:val="283D87"/>
          <w:sz w:val="20"/>
          <w:szCs w:val="20"/>
        </w:rPr>
      </w:pPr>
    </w:p>
    <w:p w14:paraId="28094B6F" w14:textId="35890C72" w:rsidR="00117116" w:rsidRPr="0017644C" w:rsidRDefault="00D6087F" w:rsidP="0017644C">
      <w:pPr>
        <w:pStyle w:val="Heading3"/>
        <w:spacing w:after="0"/>
        <w:rPr>
          <w:color w:val="283D87"/>
          <w:szCs w:val="20"/>
          <w:lang w:eastAsia="en-GB"/>
        </w:rPr>
      </w:pPr>
      <w:bookmarkStart w:id="253" w:name="_Toc121825668"/>
      <w:bookmarkStart w:id="254" w:name="_Toc121831196"/>
      <w:bookmarkStart w:id="255" w:name="_Toc122083366"/>
      <w:bookmarkStart w:id="256" w:name="_Toc122514747"/>
      <w:bookmarkStart w:id="257" w:name="_Toc122695661"/>
      <w:bookmarkStart w:id="258" w:name="_Toc122695904"/>
      <w:r w:rsidRPr="0017644C">
        <w:rPr>
          <w:color w:val="283D87"/>
          <w:szCs w:val="20"/>
          <w:lang w:eastAsia="en-GB"/>
        </w:rPr>
        <w:t>Harassment and abuse on public transport</w:t>
      </w:r>
      <w:bookmarkEnd w:id="253"/>
      <w:bookmarkEnd w:id="254"/>
      <w:bookmarkEnd w:id="255"/>
      <w:bookmarkEnd w:id="256"/>
      <w:bookmarkEnd w:id="257"/>
      <w:bookmarkEnd w:id="258"/>
    </w:p>
    <w:p w14:paraId="1B1B591D" w14:textId="51912A81" w:rsidR="00C03DE3" w:rsidRPr="0017644C" w:rsidRDefault="00977047" w:rsidP="0017644C">
      <w:pPr>
        <w:spacing w:line="360" w:lineRule="auto"/>
        <w:rPr>
          <w:rFonts w:ascii="Karla" w:hAnsi="Karla"/>
          <w:color w:val="000000" w:themeColor="text1"/>
          <w:sz w:val="20"/>
          <w:szCs w:val="20"/>
        </w:rPr>
      </w:pPr>
      <w:r w:rsidRPr="0017644C">
        <w:rPr>
          <w:rFonts w:ascii="Karla" w:hAnsi="Karla"/>
          <w:color w:val="000000" w:themeColor="text1"/>
          <w:sz w:val="20"/>
          <w:szCs w:val="20"/>
        </w:rPr>
        <w:t xml:space="preserve">Discrimination on public transport </w:t>
      </w:r>
      <w:r w:rsidR="00A233D5" w:rsidRPr="0017644C">
        <w:rPr>
          <w:rFonts w:ascii="Karla" w:hAnsi="Karla"/>
          <w:color w:val="000000" w:themeColor="text1"/>
          <w:sz w:val="20"/>
          <w:szCs w:val="20"/>
        </w:rPr>
        <w:t xml:space="preserve">can include staring, </w:t>
      </w:r>
      <w:r w:rsidR="001804A1" w:rsidRPr="0017644C">
        <w:rPr>
          <w:rFonts w:ascii="Karla" w:hAnsi="Karla"/>
          <w:color w:val="000000" w:themeColor="text1"/>
          <w:sz w:val="20"/>
          <w:szCs w:val="20"/>
        </w:rPr>
        <w:t>infantilising,</w:t>
      </w:r>
      <w:r w:rsidR="00A233D5" w:rsidRPr="0017644C">
        <w:rPr>
          <w:rFonts w:ascii="Karla" w:hAnsi="Karla"/>
          <w:color w:val="000000" w:themeColor="text1"/>
          <w:sz w:val="20"/>
          <w:szCs w:val="20"/>
        </w:rPr>
        <w:t xml:space="preserve"> providing unwanted or inappropriate assistance</w:t>
      </w:r>
      <w:r w:rsidR="001804A1" w:rsidRPr="0017644C">
        <w:rPr>
          <w:rFonts w:ascii="Karla" w:hAnsi="Karla"/>
          <w:color w:val="000000" w:themeColor="text1"/>
          <w:sz w:val="20"/>
          <w:szCs w:val="20"/>
        </w:rPr>
        <w:t>, distancing, verbal abuse, harassment, and physical violence</w:t>
      </w:r>
      <w:r w:rsidR="00117116" w:rsidRPr="0017644C">
        <w:rPr>
          <w:rFonts w:ascii="Karla" w:hAnsi="Karla"/>
          <w:color w:val="000000" w:themeColor="text1"/>
          <w:sz w:val="20"/>
          <w:szCs w:val="20"/>
        </w:rPr>
        <w:t>.</w:t>
      </w:r>
      <w:r w:rsidR="00117116" w:rsidRPr="0017644C">
        <w:rPr>
          <w:rStyle w:val="EndnoteReference"/>
          <w:rFonts w:ascii="Karla" w:hAnsi="Karla"/>
          <w:color w:val="000000" w:themeColor="text1"/>
          <w:sz w:val="20"/>
          <w:szCs w:val="20"/>
        </w:rPr>
        <w:endnoteReference w:id="89"/>
      </w:r>
      <w:r w:rsidR="00117116" w:rsidRPr="0017644C">
        <w:rPr>
          <w:rFonts w:ascii="Karla" w:hAnsi="Karla"/>
          <w:color w:val="000000" w:themeColor="text1"/>
          <w:sz w:val="20"/>
          <w:szCs w:val="20"/>
        </w:rPr>
        <w:t xml:space="preserve"> </w:t>
      </w:r>
      <w:r w:rsidR="00C61214" w:rsidRPr="0017644C">
        <w:rPr>
          <w:rFonts w:ascii="Karla" w:hAnsi="Karla"/>
          <w:color w:val="000000" w:themeColor="text1"/>
          <w:sz w:val="20"/>
          <w:szCs w:val="20"/>
        </w:rPr>
        <w:t>D</w:t>
      </w:r>
      <w:r w:rsidR="00342B14">
        <w:rPr>
          <w:rFonts w:ascii="Karla" w:hAnsi="Karla"/>
          <w:color w:val="000000" w:themeColor="text1"/>
          <w:sz w:val="20"/>
          <w:szCs w:val="20"/>
        </w:rPr>
        <w:t>isability Resources Centre</w:t>
      </w:r>
      <w:r w:rsidR="00C61214" w:rsidRPr="0017644C">
        <w:rPr>
          <w:rFonts w:ascii="Karla" w:hAnsi="Karla"/>
          <w:color w:val="000000" w:themeColor="text1"/>
          <w:sz w:val="20"/>
          <w:szCs w:val="20"/>
        </w:rPr>
        <w:t xml:space="preserve"> found that 61% of disabled people reported feeling unsafe or vulnerable when using public transport, and 44% of respondents had experienced verbal abuse, physical violence</w:t>
      </w:r>
      <w:r w:rsidR="00FA1D9B" w:rsidRPr="0017644C">
        <w:rPr>
          <w:rFonts w:ascii="Karla" w:hAnsi="Karla"/>
          <w:color w:val="000000" w:themeColor="text1"/>
          <w:sz w:val="20"/>
          <w:szCs w:val="20"/>
        </w:rPr>
        <w:t>,</w:t>
      </w:r>
      <w:r w:rsidR="00C61214" w:rsidRPr="0017644C">
        <w:rPr>
          <w:rFonts w:ascii="Karla" w:hAnsi="Karla"/>
          <w:color w:val="000000" w:themeColor="text1"/>
          <w:sz w:val="20"/>
          <w:szCs w:val="20"/>
        </w:rPr>
        <w:t xml:space="preserve"> or intimidating behaviour.</w:t>
      </w:r>
      <w:r w:rsidR="00C61214" w:rsidRPr="0017644C">
        <w:rPr>
          <w:rStyle w:val="EndnoteReference"/>
          <w:rFonts w:ascii="Karla" w:hAnsi="Karla"/>
          <w:color w:val="000000" w:themeColor="text1"/>
          <w:sz w:val="20"/>
          <w:szCs w:val="20"/>
        </w:rPr>
        <w:endnoteReference w:id="90"/>
      </w:r>
      <w:r w:rsidR="00C4156E" w:rsidRPr="0017644C">
        <w:rPr>
          <w:rFonts w:ascii="Karla" w:hAnsi="Karla"/>
          <w:color w:val="000000" w:themeColor="text1"/>
          <w:sz w:val="20"/>
          <w:szCs w:val="20"/>
        </w:rPr>
        <w:t xml:space="preserve"> </w:t>
      </w:r>
      <w:r w:rsidR="00951348" w:rsidRPr="0017644C">
        <w:rPr>
          <w:rFonts w:ascii="Karla" w:hAnsi="Karla"/>
          <w:color w:val="000000" w:themeColor="text1"/>
          <w:sz w:val="20"/>
          <w:szCs w:val="20"/>
        </w:rPr>
        <w:t>Interpersonal discrimination</w:t>
      </w:r>
      <w:r w:rsidR="00B0489B" w:rsidRPr="0017644C">
        <w:rPr>
          <w:rFonts w:ascii="Karla" w:hAnsi="Karla"/>
          <w:color w:val="000000" w:themeColor="text1"/>
          <w:sz w:val="20"/>
          <w:szCs w:val="20"/>
        </w:rPr>
        <w:t xml:space="preserve"> on public transport has been shown to impact young people’s</w:t>
      </w:r>
      <w:r w:rsidR="009E6DD9" w:rsidRPr="0017644C">
        <w:rPr>
          <w:rFonts w:ascii="Karla" w:hAnsi="Karla"/>
          <w:color w:val="000000" w:themeColor="text1"/>
          <w:sz w:val="20"/>
          <w:szCs w:val="20"/>
        </w:rPr>
        <w:t xml:space="preserve"> </w:t>
      </w:r>
      <w:r w:rsidR="00FA1D9B" w:rsidRPr="0017644C">
        <w:rPr>
          <w:rFonts w:ascii="Karla" w:hAnsi="Karla"/>
          <w:color w:val="000000" w:themeColor="text1"/>
          <w:sz w:val="20"/>
          <w:szCs w:val="20"/>
        </w:rPr>
        <w:t xml:space="preserve">confidence and willingness </w:t>
      </w:r>
      <w:r w:rsidR="00A44E3C" w:rsidRPr="0017644C">
        <w:rPr>
          <w:rFonts w:ascii="Karla" w:hAnsi="Karla"/>
          <w:color w:val="000000" w:themeColor="text1"/>
          <w:sz w:val="20"/>
          <w:szCs w:val="20"/>
        </w:rPr>
        <w:t>in</w:t>
      </w:r>
      <w:r w:rsidR="00FA1D9B" w:rsidRPr="0017644C">
        <w:rPr>
          <w:rFonts w:ascii="Karla" w:hAnsi="Karla"/>
          <w:color w:val="000000" w:themeColor="text1"/>
          <w:sz w:val="20"/>
          <w:szCs w:val="20"/>
        </w:rPr>
        <w:t xml:space="preserve"> us</w:t>
      </w:r>
      <w:r w:rsidR="00A44E3C" w:rsidRPr="0017644C">
        <w:rPr>
          <w:rFonts w:ascii="Karla" w:hAnsi="Karla"/>
          <w:color w:val="000000" w:themeColor="text1"/>
          <w:sz w:val="20"/>
          <w:szCs w:val="20"/>
        </w:rPr>
        <w:t>ing</w:t>
      </w:r>
      <w:r w:rsidR="00D96E2E" w:rsidRPr="0017644C">
        <w:rPr>
          <w:rFonts w:ascii="Karla" w:hAnsi="Karla"/>
          <w:color w:val="000000" w:themeColor="text1"/>
          <w:sz w:val="20"/>
          <w:szCs w:val="20"/>
        </w:rPr>
        <w:t xml:space="preserve"> public transport</w:t>
      </w:r>
      <w:r w:rsidR="001D7134" w:rsidRPr="0017644C">
        <w:rPr>
          <w:rFonts w:ascii="Karla" w:hAnsi="Karla"/>
          <w:color w:val="000000" w:themeColor="text1"/>
          <w:sz w:val="20"/>
          <w:szCs w:val="20"/>
        </w:rPr>
        <w:t>.</w:t>
      </w:r>
      <w:r w:rsidR="00C5698B" w:rsidRPr="0017644C">
        <w:rPr>
          <w:rStyle w:val="EndnoteReference"/>
          <w:rFonts w:ascii="Karla" w:hAnsi="Karla"/>
          <w:color w:val="000000" w:themeColor="text1"/>
          <w:sz w:val="20"/>
          <w:szCs w:val="20"/>
        </w:rPr>
        <w:endnoteReference w:id="91"/>
      </w:r>
      <w:r w:rsidR="001D7134" w:rsidRPr="0017644C">
        <w:rPr>
          <w:rFonts w:ascii="Karla" w:hAnsi="Karla"/>
          <w:color w:val="000000" w:themeColor="text1"/>
          <w:sz w:val="20"/>
          <w:szCs w:val="20"/>
        </w:rPr>
        <w:t xml:space="preserve"> </w:t>
      </w:r>
      <w:r w:rsidR="00DD716A" w:rsidRPr="0017644C">
        <w:rPr>
          <w:rFonts w:ascii="Karla" w:hAnsi="Karla"/>
          <w:color w:val="000000" w:themeColor="text1"/>
          <w:sz w:val="20"/>
          <w:szCs w:val="20"/>
        </w:rPr>
        <w:t>T</w:t>
      </w:r>
      <w:r w:rsidR="00C5698B" w:rsidRPr="0017644C">
        <w:rPr>
          <w:rFonts w:ascii="Karla" w:hAnsi="Karla"/>
          <w:color w:val="000000" w:themeColor="text1"/>
          <w:sz w:val="20"/>
          <w:szCs w:val="20"/>
        </w:rPr>
        <w:t xml:space="preserve">his </w:t>
      </w:r>
      <w:r w:rsidR="00E64076" w:rsidRPr="0017644C">
        <w:rPr>
          <w:rFonts w:ascii="Karla" w:hAnsi="Karla"/>
          <w:color w:val="000000" w:themeColor="text1"/>
          <w:sz w:val="20"/>
          <w:szCs w:val="20"/>
        </w:rPr>
        <w:t xml:space="preserve">avoidance of </w:t>
      </w:r>
      <w:r w:rsidR="00DD716A" w:rsidRPr="0017644C">
        <w:rPr>
          <w:rFonts w:ascii="Karla" w:hAnsi="Karla"/>
          <w:color w:val="000000" w:themeColor="text1"/>
          <w:sz w:val="20"/>
          <w:szCs w:val="20"/>
        </w:rPr>
        <w:t xml:space="preserve">public </w:t>
      </w:r>
      <w:r w:rsidR="00C03DE3" w:rsidRPr="0017644C">
        <w:rPr>
          <w:rFonts w:ascii="Karla" w:hAnsi="Karla"/>
          <w:color w:val="000000" w:themeColor="text1"/>
          <w:sz w:val="20"/>
          <w:szCs w:val="20"/>
        </w:rPr>
        <w:t>transport</w:t>
      </w:r>
      <w:r w:rsidR="00C5698B" w:rsidRPr="0017644C">
        <w:rPr>
          <w:rFonts w:ascii="Karla" w:hAnsi="Karla"/>
          <w:color w:val="000000" w:themeColor="text1"/>
          <w:sz w:val="20"/>
          <w:szCs w:val="20"/>
        </w:rPr>
        <w:t xml:space="preserve"> </w:t>
      </w:r>
      <w:r w:rsidR="00D96E2E" w:rsidRPr="0017644C">
        <w:rPr>
          <w:rFonts w:ascii="Karla" w:hAnsi="Karla"/>
          <w:color w:val="000000" w:themeColor="text1"/>
          <w:sz w:val="20"/>
          <w:szCs w:val="20"/>
        </w:rPr>
        <w:t>reduc</w:t>
      </w:r>
      <w:r w:rsidR="00C03DE3" w:rsidRPr="0017644C">
        <w:rPr>
          <w:rFonts w:ascii="Karla" w:hAnsi="Karla"/>
          <w:color w:val="000000" w:themeColor="text1"/>
          <w:sz w:val="20"/>
          <w:szCs w:val="20"/>
        </w:rPr>
        <w:t>es</w:t>
      </w:r>
      <w:r w:rsidR="00D96E2E" w:rsidRPr="0017644C">
        <w:rPr>
          <w:rFonts w:ascii="Karla" w:hAnsi="Karla"/>
          <w:color w:val="000000" w:themeColor="text1"/>
          <w:sz w:val="20"/>
          <w:szCs w:val="20"/>
        </w:rPr>
        <w:t xml:space="preserve"> opportunities for social and economic participation</w:t>
      </w:r>
      <w:r w:rsidR="00902EC2" w:rsidRPr="0017644C">
        <w:rPr>
          <w:rFonts w:ascii="Karla" w:hAnsi="Karla"/>
          <w:color w:val="000000" w:themeColor="text1"/>
          <w:sz w:val="20"/>
          <w:szCs w:val="20"/>
        </w:rPr>
        <w:t xml:space="preserve"> and </w:t>
      </w:r>
      <w:r w:rsidR="00C03DE3" w:rsidRPr="0017644C">
        <w:rPr>
          <w:rFonts w:ascii="Karla" w:hAnsi="Karla"/>
          <w:color w:val="000000" w:themeColor="text1"/>
          <w:sz w:val="20"/>
          <w:szCs w:val="20"/>
        </w:rPr>
        <w:t xml:space="preserve">can negatively impact </w:t>
      </w:r>
      <w:r w:rsidR="00337A97" w:rsidRPr="0017644C">
        <w:rPr>
          <w:rFonts w:ascii="Karla" w:hAnsi="Karla"/>
          <w:color w:val="000000" w:themeColor="text1"/>
          <w:sz w:val="20"/>
          <w:szCs w:val="20"/>
        </w:rPr>
        <w:t xml:space="preserve">disabled young people’s </w:t>
      </w:r>
      <w:r w:rsidR="00C03DE3" w:rsidRPr="0017644C">
        <w:rPr>
          <w:rFonts w:ascii="Karla" w:hAnsi="Karla"/>
          <w:color w:val="000000" w:themeColor="text1"/>
          <w:sz w:val="20"/>
          <w:szCs w:val="20"/>
        </w:rPr>
        <w:t>existing</w:t>
      </w:r>
      <w:r w:rsidR="00450186" w:rsidRPr="0017644C">
        <w:rPr>
          <w:rFonts w:ascii="Karla" w:hAnsi="Karla"/>
          <w:color w:val="000000" w:themeColor="text1"/>
          <w:sz w:val="20"/>
          <w:szCs w:val="20"/>
        </w:rPr>
        <w:t xml:space="preserve"> social, working and/or educational lives</w:t>
      </w:r>
      <w:r w:rsidR="00DD716A" w:rsidRPr="0017644C">
        <w:rPr>
          <w:rFonts w:ascii="Karla" w:hAnsi="Karla"/>
          <w:color w:val="000000" w:themeColor="text1"/>
          <w:sz w:val="20"/>
          <w:szCs w:val="20"/>
        </w:rPr>
        <w:t>.</w:t>
      </w:r>
      <w:r w:rsidR="00912986" w:rsidRPr="0017644C">
        <w:rPr>
          <w:rStyle w:val="EndnoteReference"/>
          <w:rFonts w:ascii="Karla" w:hAnsi="Karla"/>
          <w:color w:val="000000" w:themeColor="text1"/>
          <w:sz w:val="20"/>
          <w:szCs w:val="20"/>
        </w:rPr>
        <w:endnoteReference w:id="92"/>
      </w:r>
    </w:p>
    <w:p w14:paraId="6E692D82" w14:textId="77777777" w:rsidR="004719DF" w:rsidRPr="0017644C" w:rsidRDefault="004719DF" w:rsidP="0017644C">
      <w:pPr>
        <w:spacing w:line="360" w:lineRule="auto"/>
        <w:rPr>
          <w:rFonts w:ascii="Karla" w:hAnsi="Karla"/>
          <w:color w:val="000000" w:themeColor="text1"/>
          <w:sz w:val="20"/>
          <w:szCs w:val="20"/>
        </w:rPr>
      </w:pPr>
    </w:p>
    <w:p w14:paraId="2F83CDF5" w14:textId="6F04E5D7" w:rsidR="004719DF" w:rsidRPr="0017644C" w:rsidRDefault="00B13B6A" w:rsidP="0017644C">
      <w:pPr>
        <w:pStyle w:val="Heading3"/>
        <w:spacing w:after="0"/>
        <w:rPr>
          <w:color w:val="283D87"/>
          <w:szCs w:val="20"/>
        </w:rPr>
      </w:pPr>
      <w:bookmarkStart w:id="259" w:name="_Toc121825669"/>
      <w:bookmarkStart w:id="260" w:name="_Toc121831197"/>
      <w:bookmarkStart w:id="261" w:name="_Toc122083367"/>
      <w:bookmarkStart w:id="262" w:name="_Toc122514748"/>
      <w:bookmarkStart w:id="263" w:name="_Toc122695662"/>
      <w:bookmarkStart w:id="264" w:name="_Toc122695905"/>
      <w:r w:rsidRPr="0017644C">
        <w:rPr>
          <w:color w:val="283D87"/>
          <w:szCs w:val="20"/>
        </w:rPr>
        <w:t>Invisible</w:t>
      </w:r>
      <w:r w:rsidR="007F52A5" w:rsidRPr="0017644C">
        <w:rPr>
          <w:color w:val="283D87"/>
          <w:szCs w:val="20"/>
        </w:rPr>
        <w:t xml:space="preserve"> disabilit</w:t>
      </w:r>
      <w:r w:rsidRPr="0017644C">
        <w:rPr>
          <w:color w:val="283D87"/>
          <w:szCs w:val="20"/>
        </w:rPr>
        <w:t xml:space="preserve">y </w:t>
      </w:r>
      <w:r w:rsidR="00313C0F" w:rsidRPr="0017644C">
        <w:rPr>
          <w:color w:val="283D87"/>
          <w:szCs w:val="20"/>
        </w:rPr>
        <w:t>and public transport</w:t>
      </w:r>
      <w:bookmarkEnd w:id="259"/>
      <w:bookmarkEnd w:id="260"/>
      <w:bookmarkEnd w:id="261"/>
      <w:bookmarkEnd w:id="262"/>
      <w:bookmarkEnd w:id="263"/>
      <w:bookmarkEnd w:id="264"/>
    </w:p>
    <w:p w14:paraId="1C847B7E" w14:textId="676822D4" w:rsidR="00C61214" w:rsidRPr="0017644C" w:rsidRDefault="005A61B7" w:rsidP="00592B8D">
      <w:pPr>
        <w:spacing w:line="360" w:lineRule="auto"/>
        <w:rPr>
          <w:rFonts w:ascii="Karla" w:eastAsiaTheme="minorEastAsia" w:hAnsi="Karla" w:cstheme="minorBidi"/>
          <w:color w:val="000000" w:themeColor="text1"/>
          <w:sz w:val="20"/>
          <w:szCs w:val="20"/>
          <w:lang w:eastAsia="en-US"/>
        </w:rPr>
      </w:pPr>
      <w:r w:rsidRPr="0017644C">
        <w:rPr>
          <w:rFonts w:ascii="Karla" w:hAnsi="Karla"/>
          <w:color w:val="000000" w:themeColor="text1"/>
          <w:sz w:val="20"/>
          <w:szCs w:val="20"/>
        </w:rPr>
        <w:t xml:space="preserve">Disabled </w:t>
      </w:r>
      <w:r w:rsidR="00B13B6A" w:rsidRPr="0017644C">
        <w:rPr>
          <w:rFonts w:ascii="Karla" w:hAnsi="Karla"/>
          <w:color w:val="000000" w:themeColor="text1"/>
          <w:sz w:val="20"/>
          <w:szCs w:val="20"/>
        </w:rPr>
        <w:t xml:space="preserve">young people </w:t>
      </w:r>
      <w:r w:rsidR="008D76F5" w:rsidRPr="0017644C">
        <w:rPr>
          <w:rFonts w:ascii="Karla" w:hAnsi="Karla"/>
          <w:color w:val="000000" w:themeColor="text1"/>
          <w:sz w:val="20"/>
          <w:szCs w:val="20"/>
        </w:rPr>
        <w:t>with</w:t>
      </w:r>
      <w:r w:rsidR="00B13B6A" w:rsidRPr="0017644C">
        <w:rPr>
          <w:rFonts w:ascii="Karla" w:hAnsi="Karla"/>
          <w:color w:val="000000" w:themeColor="text1"/>
          <w:sz w:val="20"/>
          <w:szCs w:val="20"/>
        </w:rPr>
        <w:t xml:space="preserve"> invisible disabilities face unique challenges when travelling on public transport</w:t>
      </w:r>
      <w:r w:rsidR="00DD716A" w:rsidRPr="0017644C">
        <w:rPr>
          <w:rFonts w:ascii="Karla" w:hAnsi="Karla"/>
          <w:color w:val="000000" w:themeColor="text1"/>
          <w:sz w:val="20"/>
          <w:szCs w:val="20"/>
        </w:rPr>
        <w:t>.</w:t>
      </w:r>
      <w:r w:rsidR="00313C0F" w:rsidRPr="0017644C">
        <w:rPr>
          <w:rStyle w:val="EndnoteReference"/>
          <w:rFonts w:ascii="Karla" w:hAnsi="Karla"/>
          <w:color w:val="000000" w:themeColor="text1"/>
          <w:sz w:val="20"/>
          <w:szCs w:val="20"/>
        </w:rPr>
        <w:endnoteReference w:id="93"/>
      </w:r>
      <w:r w:rsidR="00313C0F" w:rsidRPr="0017644C">
        <w:rPr>
          <w:rFonts w:ascii="Karla" w:hAnsi="Karla"/>
          <w:color w:val="000000" w:themeColor="text1"/>
          <w:sz w:val="20"/>
          <w:szCs w:val="20"/>
        </w:rPr>
        <w:t xml:space="preserve"> </w:t>
      </w:r>
      <w:r w:rsidR="13C650B8" w:rsidRPr="0017644C">
        <w:rPr>
          <w:rFonts w:ascii="Karla" w:hAnsi="Karla"/>
          <w:color w:val="000000" w:themeColor="text1"/>
          <w:sz w:val="20"/>
          <w:szCs w:val="20"/>
        </w:rPr>
        <w:t>D</w:t>
      </w:r>
      <w:r w:rsidR="5586DF3C" w:rsidRPr="0017644C">
        <w:rPr>
          <w:rFonts w:ascii="Karla" w:hAnsi="Karla"/>
          <w:color w:val="000000" w:themeColor="text1"/>
          <w:sz w:val="20"/>
          <w:szCs w:val="20"/>
        </w:rPr>
        <w:t xml:space="preserve">isability </w:t>
      </w:r>
      <w:r w:rsidR="13C650B8" w:rsidRPr="0017644C">
        <w:rPr>
          <w:rFonts w:ascii="Karla" w:hAnsi="Karla"/>
          <w:color w:val="000000" w:themeColor="text1"/>
          <w:sz w:val="20"/>
          <w:szCs w:val="20"/>
        </w:rPr>
        <w:t>R</w:t>
      </w:r>
      <w:r w:rsidR="76E6CE98" w:rsidRPr="0017644C">
        <w:rPr>
          <w:rFonts w:ascii="Karla" w:hAnsi="Karla"/>
          <w:color w:val="000000" w:themeColor="text1"/>
          <w:sz w:val="20"/>
          <w:szCs w:val="20"/>
        </w:rPr>
        <w:t>esource</w:t>
      </w:r>
      <w:r w:rsidR="721C7EFA" w:rsidRPr="0017644C">
        <w:rPr>
          <w:rFonts w:ascii="Karla" w:hAnsi="Karla"/>
          <w:color w:val="000000" w:themeColor="text1"/>
          <w:sz w:val="20"/>
          <w:szCs w:val="20"/>
        </w:rPr>
        <w:t>s</w:t>
      </w:r>
      <w:r w:rsidR="76E6CE98" w:rsidRPr="0017644C">
        <w:rPr>
          <w:rFonts w:ascii="Karla" w:hAnsi="Karla"/>
          <w:color w:val="000000" w:themeColor="text1"/>
          <w:sz w:val="20"/>
          <w:szCs w:val="20"/>
        </w:rPr>
        <w:t xml:space="preserve"> </w:t>
      </w:r>
      <w:r w:rsidR="13C650B8" w:rsidRPr="0017644C">
        <w:rPr>
          <w:rFonts w:ascii="Karla" w:hAnsi="Karla"/>
          <w:color w:val="000000" w:themeColor="text1"/>
          <w:sz w:val="20"/>
          <w:szCs w:val="20"/>
        </w:rPr>
        <w:t>C</w:t>
      </w:r>
      <w:r w:rsidR="60382FEF" w:rsidRPr="0017644C">
        <w:rPr>
          <w:rFonts w:ascii="Karla" w:hAnsi="Karla"/>
          <w:color w:val="000000" w:themeColor="text1"/>
          <w:sz w:val="20"/>
          <w:szCs w:val="20"/>
        </w:rPr>
        <w:t>entre</w:t>
      </w:r>
      <w:r w:rsidR="13C650B8" w:rsidRPr="0017644C">
        <w:rPr>
          <w:rFonts w:ascii="Karla" w:hAnsi="Karla"/>
          <w:color w:val="000000" w:themeColor="text1"/>
          <w:sz w:val="20"/>
          <w:szCs w:val="20"/>
        </w:rPr>
        <w:t xml:space="preserve"> </w:t>
      </w:r>
      <w:r w:rsidR="00C61214" w:rsidRPr="0017644C">
        <w:rPr>
          <w:rFonts w:ascii="Karla" w:hAnsi="Karla"/>
          <w:color w:val="000000" w:themeColor="text1"/>
          <w:sz w:val="20"/>
          <w:szCs w:val="20"/>
        </w:rPr>
        <w:t>found that a lack of clearly labelled priority seating for invisible disabilities resulted in people with invisible disabilities experiencing judgement, verbal abuse, and refusal from other passengers to vacate priority seats.</w:t>
      </w:r>
      <w:r w:rsidR="00C61214" w:rsidRPr="0017644C">
        <w:rPr>
          <w:rStyle w:val="EndnoteReference"/>
          <w:rFonts w:ascii="Karla" w:hAnsi="Karla"/>
          <w:color w:val="000000" w:themeColor="text1"/>
          <w:sz w:val="20"/>
          <w:szCs w:val="20"/>
        </w:rPr>
        <w:t xml:space="preserve"> </w:t>
      </w:r>
      <w:r w:rsidR="00C61214" w:rsidRPr="0017644C">
        <w:rPr>
          <w:rStyle w:val="EndnoteReference"/>
          <w:rFonts w:ascii="Karla" w:hAnsi="Karla"/>
          <w:color w:val="000000" w:themeColor="text1"/>
          <w:sz w:val="20"/>
          <w:szCs w:val="20"/>
        </w:rPr>
        <w:endnoteReference w:id="94"/>
      </w:r>
      <w:r w:rsidR="13C650B8" w:rsidRPr="0017644C">
        <w:rPr>
          <w:rFonts w:ascii="Karla" w:hAnsi="Karla"/>
          <w:color w:val="000000" w:themeColor="text1"/>
          <w:sz w:val="20"/>
          <w:szCs w:val="20"/>
        </w:rPr>
        <w:t xml:space="preserve"> D</w:t>
      </w:r>
      <w:r w:rsidR="1F7ECB76" w:rsidRPr="0017644C">
        <w:rPr>
          <w:rFonts w:ascii="Karla" w:hAnsi="Karla"/>
          <w:color w:val="000000" w:themeColor="text1"/>
          <w:sz w:val="20"/>
          <w:szCs w:val="20"/>
        </w:rPr>
        <w:t xml:space="preserve">isability </w:t>
      </w:r>
      <w:r w:rsidR="13C650B8" w:rsidRPr="0017644C">
        <w:rPr>
          <w:rFonts w:ascii="Karla" w:hAnsi="Karla"/>
          <w:color w:val="000000" w:themeColor="text1"/>
          <w:sz w:val="20"/>
          <w:szCs w:val="20"/>
        </w:rPr>
        <w:t>R</w:t>
      </w:r>
      <w:r w:rsidR="61953564" w:rsidRPr="0017644C">
        <w:rPr>
          <w:rFonts w:ascii="Karla" w:hAnsi="Karla"/>
          <w:color w:val="000000" w:themeColor="text1"/>
          <w:sz w:val="20"/>
          <w:szCs w:val="20"/>
        </w:rPr>
        <w:t xml:space="preserve">esources </w:t>
      </w:r>
      <w:r w:rsidR="13C650B8" w:rsidRPr="0017644C">
        <w:rPr>
          <w:rFonts w:ascii="Karla" w:hAnsi="Karla"/>
          <w:color w:val="000000" w:themeColor="text1"/>
          <w:sz w:val="20"/>
          <w:szCs w:val="20"/>
        </w:rPr>
        <w:t>C</w:t>
      </w:r>
      <w:r w:rsidR="581DC556" w:rsidRPr="0017644C">
        <w:rPr>
          <w:rFonts w:ascii="Karla" w:hAnsi="Karla"/>
          <w:color w:val="000000" w:themeColor="text1"/>
          <w:sz w:val="20"/>
          <w:szCs w:val="20"/>
        </w:rPr>
        <w:t>entre</w:t>
      </w:r>
      <w:r w:rsidR="00C61214" w:rsidRPr="0017644C">
        <w:rPr>
          <w:rFonts w:ascii="Karla" w:hAnsi="Karla"/>
          <w:color w:val="000000" w:themeColor="text1"/>
          <w:sz w:val="20"/>
          <w:szCs w:val="20"/>
        </w:rPr>
        <w:t xml:space="preserve"> suggested this was due to limited public awareness as well as intentional discrimination from other passengers and public transport staff.</w:t>
      </w:r>
      <w:r w:rsidR="00C61214" w:rsidRPr="0017644C">
        <w:rPr>
          <w:rStyle w:val="EndnoteReference"/>
          <w:rFonts w:ascii="Karla" w:hAnsi="Karla"/>
          <w:color w:val="000000" w:themeColor="text1"/>
          <w:sz w:val="20"/>
          <w:szCs w:val="20"/>
        </w:rPr>
        <w:endnoteReference w:id="95"/>
      </w:r>
      <w:r w:rsidR="00C61214" w:rsidRPr="0017644C">
        <w:rPr>
          <w:rFonts w:ascii="Karla" w:hAnsi="Karla"/>
          <w:color w:val="000000" w:themeColor="text1"/>
          <w:sz w:val="20"/>
          <w:szCs w:val="20"/>
        </w:rPr>
        <w:t xml:space="preserve"> As a result, </w:t>
      </w:r>
      <w:r w:rsidR="13C650B8" w:rsidRPr="0017644C">
        <w:rPr>
          <w:rFonts w:ascii="Karla" w:hAnsi="Karla"/>
          <w:color w:val="000000" w:themeColor="text1"/>
          <w:sz w:val="20"/>
          <w:szCs w:val="20"/>
        </w:rPr>
        <w:t>D</w:t>
      </w:r>
      <w:r w:rsidR="377D92FF" w:rsidRPr="0017644C">
        <w:rPr>
          <w:rFonts w:ascii="Karla" w:hAnsi="Karla"/>
          <w:color w:val="000000" w:themeColor="text1"/>
          <w:sz w:val="20"/>
          <w:szCs w:val="20"/>
        </w:rPr>
        <w:t xml:space="preserve">isability </w:t>
      </w:r>
      <w:r w:rsidR="13C650B8" w:rsidRPr="0017644C">
        <w:rPr>
          <w:rFonts w:ascii="Karla" w:hAnsi="Karla"/>
          <w:color w:val="000000" w:themeColor="text1"/>
          <w:sz w:val="20"/>
          <w:szCs w:val="20"/>
        </w:rPr>
        <w:t>R</w:t>
      </w:r>
      <w:r w:rsidR="6ED80D89" w:rsidRPr="0017644C">
        <w:rPr>
          <w:rFonts w:ascii="Karla" w:hAnsi="Karla"/>
          <w:color w:val="000000" w:themeColor="text1"/>
          <w:sz w:val="20"/>
          <w:szCs w:val="20"/>
        </w:rPr>
        <w:t xml:space="preserve">esources </w:t>
      </w:r>
      <w:r w:rsidR="13C650B8" w:rsidRPr="0017644C">
        <w:rPr>
          <w:rFonts w:ascii="Karla" w:hAnsi="Karla"/>
          <w:color w:val="000000" w:themeColor="text1"/>
          <w:sz w:val="20"/>
          <w:szCs w:val="20"/>
        </w:rPr>
        <w:t>C</w:t>
      </w:r>
      <w:r w:rsidR="2B4E66FF" w:rsidRPr="0017644C">
        <w:rPr>
          <w:rFonts w:ascii="Karla" w:hAnsi="Karla"/>
          <w:color w:val="000000" w:themeColor="text1"/>
          <w:sz w:val="20"/>
          <w:szCs w:val="20"/>
        </w:rPr>
        <w:t>entre</w:t>
      </w:r>
      <w:r w:rsidR="00C61214" w:rsidRPr="0017644C">
        <w:rPr>
          <w:rFonts w:ascii="Karla" w:hAnsi="Karla"/>
          <w:color w:val="000000" w:themeColor="text1"/>
          <w:sz w:val="20"/>
          <w:szCs w:val="20"/>
        </w:rPr>
        <w:t xml:space="preserve"> found that many people with invisible disabilities avoided public transport during peak hour services</w:t>
      </w:r>
      <w:r w:rsidR="00932102" w:rsidRPr="0017644C">
        <w:rPr>
          <w:rFonts w:ascii="Karla" w:hAnsi="Karla"/>
          <w:color w:val="000000" w:themeColor="text1"/>
          <w:sz w:val="20"/>
          <w:szCs w:val="20"/>
        </w:rPr>
        <w:t>, impacting engagement with employment and education</w:t>
      </w:r>
      <w:r w:rsidR="00C61214" w:rsidRPr="0017644C">
        <w:rPr>
          <w:rFonts w:ascii="Karla" w:hAnsi="Karla"/>
          <w:color w:val="000000" w:themeColor="text1"/>
          <w:sz w:val="20"/>
          <w:szCs w:val="20"/>
        </w:rPr>
        <w:t>.</w:t>
      </w:r>
      <w:r w:rsidR="00C61214" w:rsidRPr="0017644C">
        <w:rPr>
          <w:rStyle w:val="EndnoteReference"/>
          <w:rFonts w:ascii="Karla" w:hAnsi="Karla"/>
          <w:color w:val="000000" w:themeColor="text1"/>
          <w:sz w:val="20"/>
          <w:szCs w:val="20"/>
        </w:rPr>
        <w:t xml:space="preserve"> </w:t>
      </w:r>
      <w:r w:rsidR="00C61214" w:rsidRPr="0017644C">
        <w:rPr>
          <w:rStyle w:val="EndnoteReference"/>
          <w:rFonts w:ascii="Karla" w:hAnsi="Karla"/>
          <w:color w:val="000000" w:themeColor="text1"/>
          <w:sz w:val="20"/>
          <w:szCs w:val="20"/>
        </w:rPr>
        <w:endnoteReference w:id="96"/>
      </w:r>
      <w:r w:rsidR="00313C0F" w:rsidRPr="0017644C">
        <w:rPr>
          <w:rFonts w:ascii="Karla" w:hAnsi="Karla"/>
          <w:color w:val="000000" w:themeColor="text1"/>
          <w:sz w:val="20"/>
          <w:szCs w:val="20"/>
        </w:rPr>
        <w:t xml:space="preserve"> </w:t>
      </w:r>
    </w:p>
    <w:p w14:paraId="0DFA7C65" w14:textId="7DD2C8C2" w:rsidR="00C61214" w:rsidRPr="0017644C" w:rsidRDefault="006D1F87" w:rsidP="0017644C">
      <w:pPr>
        <w:spacing w:line="360" w:lineRule="auto"/>
        <w:rPr>
          <w:rFonts w:ascii="Karla" w:hAnsi="Karla"/>
          <w:color w:val="000000" w:themeColor="text1"/>
          <w:sz w:val="20"/>
          <w:szCs w:val="20"/>
        </w:rPr>
      </w:pPr>
      <w:r>
        <w:rPr>
          <w:noProof/>
          <w:sz w:val="20"/>
        </w:rPr>
        <w:drawing>
          <wp:anchor distT="0" distB="0" distL="114300" distR="114300" simplePos="0" relativeHeight="251658253" behindDoc="1" locked="0" layoutInCell="1" allowOverlap="1" wp14:anchorId="7802430D" wp14:editId="1D8FD30F">
            <wp:simplePos x="0" y="0"/>
            <wp:positionH relativeFrom="column">
              <wp:posOffset>820274</wp:posOffset>
            </wp:positionH>
            <wp:positionV relativeFrom="paragraph">
              <wp:posOffset>83430</wp:posOffset>
            </wp:positionV>
            <wp:extent cx="3868615" cy="3423031"/>
            <wp:effectExtent l="0" t="0" r="5080" b="6350"/>
            <wp:wrapNone/>
            <wp:docPr id="17" name="Picture 17" descr="Illustration of a young person wearing headphones on public transport. They have a servic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llustration of a young person wearing headphones on public transport. They have a service dog."/>
                    <pic:cNvPicPr/>
                  </pic:nvPicPr>
                  <pic:blipFill rotWithShape="1">
                    <a:blip r:embed="rId23">
                      <a:extLst>
                        <a:ext uri="{28A0092B-C50C-407E-A947-70E740481C1C}">
                          <a14:useLocalDpi xmlns:a14="http://schemas.microsoft.com/office/drawing/2010/main" val="0"/>
                        </a:ext>
                      </a:extLst>
                    </a:blip>
                    <a:srcRect t="9697"/>
                    <a:stretch/>
                  </pic:blipFill>
                  <pic:spPr bwMode="auto">
                    <a:xfrm>
                      <a:off x="0" y="0"/>
                      <a:ext cx="3868615" cy="34230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E1FBC" w14:textId="586034B4" w:rsidR="00505D8D" w:rsidRPr="0017644C" w:rsidRDefault="00505D8D" w:rsidP="0017644C">
      <w:pPr>
        <w:spacing w:line="360" w:lineRule="auto"/>
        <w:rPr>
          <w:rFonts w:ascii="Karla" w:hAnsi="Karla"/>
          <w:color w:val="000000" w:themeColor="text1"/>
          <w:sz w:val="20"/>
          <w:szCs w:val="20"/>
        </w:rPr>
      </w:pPr>
    </w:p>
    <w:p w14:paraId="4D086B4E" w14:textId="77777777" w:rsidR="00BB5561" w:rsidRPr="0017644C" w:rsidRDefault="00BB5561" w:rsidP="0017644C">
      <w:pPr>
        <w:pStyle w:val="Heading2"/>
        <w:spacing w:after="0"/>
        <w:rPr>
          <w:sz w:val="20"/>
        </w:rPr>
      </w:pPr>
    </w:p>
    <w:p w14:paraId="1EF23693" w14:textId="615E21C1" w:rsidR="00BB5561" w:rsidRPr="0017644C" w:rsidRDefault="00BB5561" w:rsidP="0017644C">
      <w:pPr>
        <w:pStyle w:val="Heading2"/>
        <w:spacing w:after="0"/>
        <w:rPr>
          <w:sz w:val="20"/>
        </w:rPr>
      </w:pPr>
    </w:p>
    <w:p w14:paraId="080AAF0D" w14:textId="6A5190A2" w:rsidR="00BB5561" w:rsidRPr="0017644C" w:rsidRDefault="00BB5561" w:rsidP="0017644C">
      <w:pPr>
        <w:pStyle w:val="Heading2"/>
        <w:spacing w:after="0"/>
        <w:rPr>
          <w:sz w:val="20"/>
        </w:rPr>
      </w:pPr>
    </w:p>
    <w:p w14:paraId="5F1A3CC9" w14:textId="77777777" w:rsidR="00BB5561" w:rsidRPr="0017644C" w:rsidRDefault="00BB5561" w:rsidP="0017644C">
      <w:pPr>
        <w:pStyle w:val="Heading2"/>
        <w:spacing w:after="0"/>
        <w:rPr>
          <w:sz w:val="20"/>
        </w:rPr>
      </w:pPr>
    </w:p>
    <w:p w14:paraId="2BEE9606" w14:textId="7339A7D2" w:rsidR="00BB5561" w:rsidRPr="0017644C" w:rsidRDefault="00BB5561" w:rsidP="0017644C">
      <w:pPr>
        <w:pStyle w:val="Heading2"/>
        <w:spacing w:after="0"/>
        <w:rPr>
          <w:sz w:val="20"/>
        </w:rPr>
      </w:pPr>
    </w:p>
    <w:p w14:paraId="018AD1F3" w14:textId="3D521D54" w:rsidR="00BB5561" w:rsidRDefault="00BB5561" w:rsidP="0017644C">
      <w:pPr>
        <w:pStyle w:val="Heading2"/>
        <w:spacing w:after="0"/>
        <w:rPr>
          <w:sz w:val="20"/>
        </w:rPr>
      </w:pPr>
    </w:p>
    <w:p w14:paraId="19866628" w14:textId="5409BC1C" w:rsidR="0017644C" w:rsidRDefault="0017644C" w:rsidP="0017644C">
      <w:pPr>
        <w:rPr>
          <w:lang w:eastAsia="en-US"/>
        </w:rPr>
      </w:pPr>
    </w:p>
    <w:p w14:paraId="14826520" w14:textId="696E4621" w:rsidR="0017644C" w:rsidRDefault="0017644C" w:rsidP="0017644C">
      <w:pPr>
        <w:rPr>
          <w:lang w:eastAsia="en-US"/>
        </w:rPr>
      </w:pPr>
    </w:p>
    <w:p w14:paraId="46854118" w14:textId="011F1F26" w:rsidR="0017644C" w:rsidRDefault="0017644C" w:rsidP="0017644C">
      <w:pPr>
        <w:rPr>
          <w:lang w:eastAsia="en-US"/>
        </w:rPr>
      </w:pPr>
    </w:p>
    <w:p w14:paraId="21FA97B9" w14:textId="259B606A" w:rsidR="0017644C" w:rsidRDefault="0017644C" w:rsidP="0017644C">
      <w:pPr>
        <w:rPr>
          <w:lang w:eastAsia="en-US"/>
        </w:rPr>
      </w:pPr>
    </w:p>
    <w:p w14:paraId="54CE7712" w14:textId="0FBAC459" w:rsidR="0017644C" w:rsidRDefault="0017644C" w:rsidP="0017644C">
      <w:pPr>
        <w:rPr>
          <w:lang w:eastAsia="en-US"/>
        </w:rPr>
      </w:pPr>
    </w:p>
    <w:p w14:paraId="0B0B3B30" w14:textId="48EA6466" w:rsidR="0017644C" w:rsidRDefault="0017644C" w:rsidP="0017644C">
      <w:pPr>
        <w:rPr>
          <w:lang w:eastAsia="en-US"/>
        </w:rPr>
      </w:pPr>
    </w:p>
    <w:p w14:paraId="48CF9546" w14:textId="28A0543E" w:rsidR="00506D8E" w:rsidRPr="00170CE1" w:rsidRDefault="2682E99A" w:rsidP="00170CE1">
      <w:pPr>
        <w:pStyle w:val="Heading2"/>
        <w:spacing w:after="0"/>
        <w:rPr>
          <w:color w:val="283D87"/>
        </w:rPr>
      </w:pPr>
      <w:bookmarkStart w:id="265" w:name="_Toc121817171"/>
      <w:bookmarkStart w:id="266" w:name="_Toc121825671"/>
      <w:bookmarkStart w:id="267" w:name="_Toc122514749"/>
      <w:bookmarkStart w:id="268" w:name="_Toc122695906"/>
      <w:r w:rsidRPr="00170CE1">
        <w:rPr>
          <w:color w:val="283D87"/>
        </w:rPr>
        <w:t>Disabled</w:t>
      </w:r>
      <w:r w:rsidR="001A2797" w:rsidRPr="00170CE1">
        <w:rPr>
          <w:color w:val="283D87"/>
        </w:rPr>
        <w:t xml:space="preserve"> young people’s e</w:t>
      </w:r>
      <w:r w:rsidR="001C3137" w:rsidRPr="00170CE1">
        <w:rPr>
          <w:color w:val="283D87"/>
        </w:rPr>
        <w:t>xperiences with transport</w:t>
      </w:r>
      <w:r w:rsidR="00F827B0" w:rsidRPr="00170CE1">
        <w:rPr>
          <w:color w:val="283D87"/>
        </w:rPr>
        <w:t xml:space="preserve"> in Victoria</w:t>
      </w:r>
      <w:r w:rsidR="001C3137" w:rsidRPr="00170CE1">
        <w:rPr>
          <w:color w:val="283D87"/>
        </w:rPr>
        <w:t xml:space="preserve"> and </w:t>
      </w:r>
      <w:r w:rsidR="001A2797" w:rsidRPr="00170CE1">
        <w:rPr>
          <w:color w:val="283D87"/>
        </w:rPr>
        <w:t xml:space="preserve">their </w:t>
      </w:r>
      <w:r w:rsidR="001C3137" w:rsidRPr="00170CE1">
        <w:rPr>
          <w:color w:val="283D87"/>
        </w:rPr>
        <w:t>suggestions for improvement</w:t>
      </w:r>
      <w:bookmarkStart w:id="269" w:name="_Toc698319950"/>
      <w:bookmarkEnd w:id="265"/>
      <w:bookmarkEnd w:id="266"/>
      <w:bookmarkEnd w:id="267"/>
      <w:bookmarkEnd w:id="268"/>
    </w:p>
    <w:p w14:paraId="6BC611A8" w14:textId="77777777" w:rsidR="00170CE1" w:rsidRDefault="00170CE1" w:rsidP="00170CE1">
      <w:pPr>
        <w:pStyle w:val="Heading3"/>
        <w:spacing w:after="0"/>
        <w:rPr>
          <w:szCs w:val="20"/>
        </w:rPr>
      </w:pPr>
      <w:bookmarkStart w:id="270" w:name="_Toc121825672"/>
      <w:bookmarkStart w:id="271" w:name="_Toc121831199"/>
      <w:bookmarkStart w:id="272" w:name="_Toc122083369"/>
      <w:bookmarkStart w:id="273" w:name="_Toc122514750"/>
    </w:p>
    <w:p w14:paraId="36554A2D" w14:textId="47C5010C" w:rsidR="00B230AA" w:rsidRPr="00170CE1" w:rsidRDefault="00506D8E" w:rsidP="00170CE1">
      <w:pPr>
        <w:pStyle w:val="Heading3"/>
        <w:spacing w:after="0"/>
        <w:rPr>
          <w:color w:val="283D87"/>
          <w:szCs w:val="20"/>
        </w:rPr>
      </w:pPr>
      <w:bookmarkStart w:id="274" w:name="_Toc122695664"/>
      <w:bookmarkStart w:id="275" w:name="_Toc122695907"/>
      <w:r w:rsidRPr="00170CE1">
        <w:rPr>
          <w:color w:val="283D87"/>
          <w:szCs w:val="20"/>
        </w:rPr>
        <w:t>A lack of accessible public transport</w:t>
      </w:r>
      <w:bookmarkEnd w:id="270"/>
      <w:bookmarkEnd w:id="271"/>
      <w:bookmarkEnd w:id="272"/>
      <w:bookmarkEnd w:id="273"/>
      <w:bookmarkEnd w:id="274"/>
      <w:bookmarkEnd w:id="275"/>
    </w:p>
    <w:p w14:paraId="78F73BBD" w14:textId="77777777" w:rsidR="00170CE1" w:rsidRDefault="00506D8E" w:rsidP="00170CE1">
      <w:pPr>
        <w:spacing w:line="360" w:lineRule="auto"/>
        <w:rPr>
          <w:rFonts w:ascii="Karla" w:hAnsi="Karla"/>
          <w:b/>
          <w:bCs/>
          <w:i/>
          <w:iCs/>
          <w:color w:val="17328B" w:themeColor="accent6"/>
          <w:sz w:val="20"/>
          <w:szCs w:val="20"/>
        </w:rPr>
      </w:pPr>
      <w:r w:rsidRPr="009814A6">
        <w:rPr>
          <w:rFonts w:ascii="Karla" w:hAnsi="Karla"/>
          <w:sz w:val="20"/>
          <w:szCs w:val="20"/>
        </w:rPr>
        <w:t>Many</w:t>
      </w:r>
      <w:r w:rsidR="006E2AF3" w:rsidRPr="009814A6">
        <w:rPr>
          <w:rFonts w:ascii="Karla" w:hAnsi="Karla"/>
          <w:sz w:val="20"/>
          <w:szCs w:val="20"/>
        </w:rPr>
        <w:t xml:space="preserve"> focus group</w:t>
      </w:r>
      <w:r w:rsidRPr="009814A6">
        <w:rPr>
          <w:rFonts w:ascii="Karla" w:hAnsi="Karla"/>
          <w:sz w:val="20"/>
          <w:szCs w:val="20"/>
        </w:rPr>
        <w:t xml:space="preserve"> participants had experienced a lack of accessibility whil</w:t>
      </w:r>
      <w:r w:rsidR="004C13A7" w:rsidRPr="009814A6">
        <w:rPr>
          <w:rFonts w:ascii="Karla" w:hAnsi="Karla"/>
          <w:sz w:val="20"/>
          <w:szCs w:val="20"/>
        </w:rPr>
        <w:t>e</w:t>
      </w:r>
      <w:r w:rsidRPr="009814A6">
        <w:rPr>
          <w:rFonts w:ascii="Karla" w:hAnsi="Karla"/>
          <w:sz w:val="20"/>
          <w:szCs w:val="20"/>
        </w:rPr>
        <w:t xml:space="preserve"> travelling on public transport. </w:t>
      </w:r>
      <w:r w:rsidR="00BD29E9" w:rsidRPr="009814A6">
        <w:rPr>
          <w:rFonts w:ascii="Karla" w:hAnsi="Karla"/>
          <w:sz w:val="20"/>
          <w:szCs w:val="20"/>
        </w:rPr>
        <w:t>These p</w:t>
      </w:r>
      <w:r w:rsidRPr="009814A6">
        <w:rPr>
          <w:rFonts w:ascii="Karla" w:hAnsi="Karla"/>
          <w:sz w:val="20"/>
          <w:szCs w:val="20"/>
        </w:rPr>
        <w:t xml:space="preserve">articipants suggested </w:t>
      </w:r>
      <w:r w:rsidR="004C13A7" w:rsidRPr="009814A6">
        <w:rPr>
          <w:rFonts w:ascii="Karla" w:hAnsi="Karla"/>
          <w:sz w:val="20"/>
          <w:szCs w:val="20"/>
        </w:rPr>
        <w:t>a</w:t>
      </w:r>
      <w:r w:rsidRPr="009814A6">
        <w:rPr>
          <w:rFonts w:ascii="Karla" w:hAnsi="Karla"/>
          <w:sz w:val="20"/>
          <w:szCs w:val="20"/>
        </w:rPr>
        <w:t xml:space="preserve"> need </w:t>
      </w:r>
      <w:r w:rsidR="004C13A7" w:rsidRPr="009814A6">
        <w:rPr>
          <w:rFonts w:ascii="Karla" w:hAnsi="Karla"/>
          <w:sz w:val="20"/>
          <w:szCs w:val="20"/>
        </w:rPr>
        <w:t>for</w:t>
      </w:r>
      <w:r w:rsidR="00E96D2C" w:rsidRPr="009814A6">
        <w:rPr>
          <w:rFonts w:ascii="Karla" w:hAnsi="Karla"/>
          <w:sz w:val="20"/>
          <w:szCs w:val="20"/>
        </w:rPr>
        <w:t xml:space="preserve"> </w:t>
      </w:r>
      <w:r w:rsidRPr="009814A6">
        <w:rPr>
          <w:rFonts w:ascii="Karla" w:hAnsi="Karla"/>
          <w:sz w:val="20"/>
          <w:szCs w:val="20"/>
        </w:rPr>
        <w:t xml:space="preserve">infrastructural change to ensure </w:t>
      </w:r>
      <w:r w:rsidR="008A717F" w:rsidRPr="009814A6">
        <w:rPr>
          <w:rFonts w:ascii="Karla" w:hAnsi="Karla"/>
          <w:sz w:val="20"/>
          <w:szCs w:val="20"/>
        </w:rPr>
        <w:t>that</w:t>
      </w:r>
      <w:r w:rsidRPr="009814A6">
        <w:rPr>
          <w:rFonts w:ascii="Karla" w:hAnsi="Karla"/>
          <w:sz w:val="20"/>
          <w:szCs w:val="20"/>
        </w:rPr>
        <w:t xml:space="preserve"> disabled young people </w:t>
      </w:r>
      <w:r w:rsidR="009E474D" w:rsidRPr="009814A6">
        <w:rPr>
          <w:rFonts w:ascii="Karla" w:hAnsi="Karla"/>
          <w:sz w:val="20"/>
          <w:szCs w:val="20"/>
        </w:rPr>
        <w:t>are comfortable and safe on</w:t>
      </w:r>
      <w:r w:rsidRPr="009814A6">
        <w:rPr>
          <w:rFonts w:ascii="Karla" w:hAnsi="Karla"/>
          <w:sz w:val="20"/>
          <w:szCs w:val="20"/>
        </w:rPr>
        <w:t xml:space="preserve"> public transport.</w:t>
      </w:r>
    </w:p>
    <w:p w14:paraId="1EC7471B" w14:textId="77777777" w:rsidR="00170CE1" w:rsidRDefault="00170CE1" w:rsidP="00170CE1">
      <w:pPr>
        <w:spacing w:line="360" w:lineRule="auto"/>
        <w:rPr>
          <w:rFonts w:ascii="Karla" w:hAnsi="Karla"/>
          <w:b/>
          <w:bCs/>
          <w:i/>
          <w:iCs/>
          <w:color w:val="17328B" w:themeColor="accent6"/>
          <w:sz w:val="20"/>
          <w:szCs w:val="20"/>
        </w:rPr>
      </w:pPr>
    </w:p>
    <w:p w14:paraId="56B9E125" w14:textId="77777777" w:rsidR="00170CE1" w:rsidRPr="00170CE1" w:rsidRDefault="00506D8E" w:rsidP="00170CE1">
      <w:pPr>
        <w:spacing w:line="360" w:lineRule="auto"/>
        <w:rPr>
          <w:rFonts w:ascii="Karla" w:hAnsi="Karla"/>
          <w:color w:val="283D87"/>
          <w:sz w:val="20"/>
          <w:szCs w:val="20"/>
        </w:rPr>
      </w:pPr>
      <w:r w:rsidRPr="00170CE1">
        <w:rPr>
          <w:rFonts w:ascii="Karla" w:hAnsi="Karla"/>
          <w:b/>
          <w:bCs/>
          <w:i/>
          <w:iCs/>
          <w:color w:val="283D87"/>
          <w:sz w:val="20"/>
          <w:szCs w:val="20"/>
        </w:rPr>
        <w:t>“They should build more trains with more space for people with disability</w:t>
      </w:r>
      <w:r w:rsidR="00454636" w:rsidRPr="00170CE1">
        <w:rPr>
          <w:rFonts w:ascii="Karla" w:hAnsi="Karla"/>
          <w:b/>
          <w:bCs/>
          <w:i/>
          <w:iCs/>
          <w:color w:val="283D87"/>
          <w:sz w:val="20"/>
          <w:szCs w:val="20"/>
        </w:rPr>
        <w:t>.</w:t>
      </w:r>
      <w:r w:rsidRPr="00170CE1">
        <w:rPr>
          <w:rFonts w:ascii="Karla" w:hAnsi="Karla"/>
          <w:b/>
          <w:bCs/>
          <w:i/>
          <w:iCs/>
          <w:color w:val="283D87"/>
          <w:sz w:val="20"/>
          <w:szCs w:val="20"/>
        </w:rPr>
        <w:t>”</w:t>
      </w:r>
      <w:r w:rsidRPr="00170CE1">
        <w:rPr>
          <w:rFonts w:ascii="Karla" w:hAnsi="Karla"/>
          <w:color w:val="283D87"/>
          <w:sz w:val="20"/>
          <w:szCs w:val="20"/>
        </w:rPr>
        <w:t xml:space="preserve"> </w:t>
      </w:r>
    </w:p>
    <w:p w14:paraId="0CB614E6" w14:textId="77777777" w:rsidR="00170CE1" w:rsidRPr="00170CE1" w:rsidRDefault="00506D8E" w:rsidP="00170CE1">
      <w:pPr>
        <w:spacing w:line="360" w:lineRule="auto"/>
        <w:rPr>
          <w:rFonts w:ascii="Karla" w:hAnsi="Karla"/>
          <w:color w:val="283D87"/>
          <w:sz w:val="20"/>
          <w:szCs w:val="20"/>
        </w:rPr>
      </w:pPr>
      <w:r w:rsidRPr="00170CE1">
        <w:rPr>
          <w:rFonts w:ascii="Karla" w:hAnsi="Karla"/>
          <w:color w:val="283D87"/>
          <w:sz w:val="20"/>
          <w:szCs w:val="20"/>
        </w:rPr>
        <w:t xml:space="preserve">- </w:t>
      </w:r>
      <w:r w:rsidR="006E2AF3" w:rsidRPr="00170CE1">
        <w:rPr>
          <w:rFonts w:ascii="Karla" w:hAnsi="Karla"/>
          <w:color w:val="283D87"/>
          <w:sz w:val="20"/>
          <w:szCs w:val="20"/>
        </w:rPr>
        <w:t>Focus</w:t>
      </w:r>
      <w:r w:rsidRPr="00170CE1">
        <w:rPr>
          <w:rFonts w:ascii="Karla" w:hAnsi="Karla"/>
          <w:color w:val="283D87"/>
          <w:sz w:val="20"/>
          <w:szCs w:val="20"/>
        </w:rPr>
        <w:t xml:space="preserve"> group participant</w:t>
      </w:r>
    </w:p>
    <w:p w14:paraId="50494C32" w14:textId="77777777" w:rsidR="00170CE1" w:rsidRDefault="00170CE1" w:rsidP="00170CE1">
      <w:pPr>
        <w:spacing w:line="360" w:lineRule="auto"/>
        <w:rPr>
          <w:rFonts w:ascii="Karla" w:hAnsi="Karla"/>
          <w:sz w:val="20"/>
          <w:szCs w:val="20"/>
        </w:rPr>
      </w:pPr>
    </w:p>
    <w:p w14:paraId="4BB134B3" w14:textId="77777777" w:rsidR="00170CE1" w:rsidRPr="00170CE1" w:rsidRDefault="00506D8E" w:rsidP="00170CE1">
      <w:pPr>
        <w:spacing w:line="360" w:lineRule="auto"/>
        <w:rPr>
          <w:rFonts w:ascii="Karla" w:hAnsi="Karla"/>
          <w:color w:val="283D87"/>
          <w:sz w:val="20"/>
          <w:szCs w:val="20"/>
        </w:rPr>
      </w:pPr>
      <w:r w:rsidRPr="00170CE1">
        <w:rPr>
          <w:rFonts w:ascii="Karla" w:hAnsi="Karla"/>
          <w:b/>
          <w:bCs/>
          <w:i/>
          <w:iCs/>
          <w:color w:val="283D87"/>
          <w:sz w:val="20"/>
          <w:szCs w:val="20"/>
        </w:rPr>
        <w:t>“There are a lot of routes that don’t have low floor trams. Those trams with stairs need to be phased out”</w:t>
      </w:r>
      <w:r w:rsidRPr="00170CE1">
        <w:rPr>
          <w:rFonts w:ascii="Karla" w:hAnsi="Karla"/>
          <w:color w:val="283D87"/>
          <w:sz w:val="20"/>
          <w:szCs w:val="20"/>
        </w:rPr>
        <w:t xml:space="preserve"> – </w:t>
      </w:r>
      <w:r w:rsidR="006E2AF3" w:rsidRPr="00170CE1">
        <w:rPr>
          <w:rFonts w:ascii="Karla" w:hAnsi="Karla"/>
          <w:color w:val="283D87"/>
          <w:sz w:val="20"/>
          <w:szCs w:val="20"/>
        </w:rPr>
        <w:t>Focus</w:t>
      </w:r>
      <w:r w:rsidRPr="00170CE1">
        <w:rPr>
          <w:rFonts w:ascii="Karla" w:hAnsi="Karla"/>
          <w:color w:val="283D87"/>
          <w:sz w:val="20"/>
          <w:szCs w:val="20"/>
        </w:rPr>
        <w:t xml:space="preserve"> group participant</w:t>
      </w:r>
    </w:p>
    <w:p w14:paraId="6BCA6D9E" w14:textId="77777777" w:rsidR="00170CE1" w:rsidRDefault="00170CE1" w:rsidP="00170CE1">
      <w:pPr>
        <w:spacing w:line="360" w:lineRule="auto"/>
        <w:rPr>
          <w:rFonts w:ascii="Karla" w:hAnsi="Karla"/>
          <w:sz w:val="20"/>
          <w:szCs w:val="20"/>
        </w:rPr>
      </w:pPr>
    </w:p>
    <w:p w14:paraId="1C43956C" w14:textId="77777777" w:rsidR="00170CE1" w:rsidRDefault="00506D8E" w:rsidP="00170CE1">
      <w:pPr>
        <w:spacing w:line="360" w:lineRule="auto"/>
        <w:rPr>
          <w:rFonts w:ascii="Karla" w:hAnsi="Karla"/>
          <w:sz w:val="20"/>
          <w:szCs w:val="20"/>
        </w:rPr>
      </w:pPr>
      <w:r w:rsidRPr="009814A6">
        <w:rPr>
          <w:rFonts w:ascii="Karla" w:hAnsi="Karla"/>
          <w:sz w:val="20"/>
          <w:szCs w:val="20"/>
        </w:rPr>
        <w:t xml:space="preserve">Some participants had experienced being left behind at bus stops and train stations because drivers would not use the ramp. One participant described the inconvenient methods of accessibility that are currently used: </w:t>
      </w:r>
    </w:p>
    <w:p w14:paraId="7F8DEB6C" w14:textId="77777777" w:rsidR="00170CE1" w:rsidRDefault="00170CE1" w:rsidP="00170CE1">
      <w:pPr>
        <w:spacing w:line="360" w:lineRule="auto"/>
        <w:rPr>
          <w:rFonts w:ascii="Karla" w:hAnsi="Karla"/>
          <w:sz w:val="20"/>
          <w:szCs w:val="20"/>
        </w:rPr>
      </w:pPr>
    </w:p>
    <w:p w14:paraId="34780EE7" w14:textId="77777777" w:rsidR="00170CE1" w:rsidRPr="00170CE1" w:rsidRDefault="00506D8E" w:rsidP="00170CE1">
      <w:pPr>
        <w:spacing w:line="360" w:lineRule="auto"/>
        <w:rPr>
          <w:rFonts w:ascii="Karla" w:hAnsi="Karla" w:cs="Calibri"/>
          <w:b/>
          <w:bCs/>
          <w:i/>
          <w:iCs/>
          <w:color w:val="283D87"/>
          <w:sz w:val="20"/>
          <w:szCs w:val="20"/>
          <w:shd w:val="clear" w:color="auto" w:fill="FFFFFF"/>
        </w:rPr>
      </w:pPr>
      <w:r w:rsidRPr="00170CE1">
        <w:rPr>
          <w:rFonts w:ascii="Karla" w:hAnsi="Karla" w:cs="Calibri"/>
          <w:b/>
          <w:bCs/>
          <w:i/>
          <w:iCs/>
          <w:color w:val="283D87"/>
          <w:sz w:val="20"/>
          <w:szCs w:val="20"/>
          <w:shd w:val="clear" w:color="auto" w:fill="FFFFFF"/>
        </w:rPr>
        <w:t xml:space="preserve">“Even newer trams, you need to flag them down, and the driver needs to pull out the thing, it becomes a </w:t>
      </w:r>
      <w:r w:rsidR="00454636" w:rsidRPr="00170CE1">
        <w:rPr>
          <w:rFonts w:ascii="Karla" w:hAnsi="Karla" w:cs="Calibri"/>
          <w:b/>
          <w:bCs/>
          <w:i/>
          <w:iCs/>
          <w:color w:val="283D87"/>
          <w:sz w:val="20"/>
          <w:szCs w:val="20"/>
          <w:shd w:val="clear" w:color="auto" w:fill="FFFFFF"/>
        </w:rPr>
        <w:t>debacle,</w:t>
      </w:r>
      <w:r w:rsidRPr="00170CE1">
        <w:rPr>
          <w:rFonts w:ascii="Karla" w:hAnsi="Karla" w:cs="Calibri"/>
          <w:b/>
          <w:bCs/>
          <w:i/>
          <w:iCs/>
          <w:color w:val="283D87"/>
          <w:sz w:val="20"/>
          <w:szCs w:val="20"/>
          <w:shd w:val="clear" w:color="auto" w:fill="FFFFFF"/>
        </w:rPr>
        <w:t xml:space="preserve"> and it makes everything take longer. Surely there’s a way they could have it built in, instead of something that takes so much time and effort.”</w:t>
      </w:r>
    </w:p>
    <w:p w14:paraId="589E58F3" w14:textId="64A54C96" w:rsidR="00170CE1" w:rsidRPr="00170CE1" w:rsidRDefault="00506D8E" w:rsidP="00170CE1">
      <w:pPr>
        <w:spacing w:line="360" w:lineRule="auto"/>
        <w:rPr>
          <w:rFonts w:ascii="Karla" w:hAnsi="Karla" w:cs="Calibri"/>
          <w:color w:val="283D87"/>
          <w:sz w:val="20"/>
          <w:szCs w:val="20"/>
          <w:shd w:val="clear" w:color="auto" w:fill="FFFFFF"/>
        </w:rPr>
      </w:pPr>
      <w:r w:rsidRPr="00170CE1">
        <w:rPr>
          <w:rFonts w:ascii="Karla" w:hAnsi="Karla" w:cs="Calibri"/>
          <w:color w:val="283D87"/>
          <w:sz w:val="20"/>
          <w:szCs w:val="20"/>
          <w:shd w:val="clear" w:color="auto" w:fill="FFFFFF"/>
        </w:rPr>
        <w:t xml:space="preserve">- </w:t>
      </w:r>
      <w:r w:rsidR="006E2AF3" w:rsidRPr="00170CE1">
        <w:rPr>
          <w:rFonts w:ascii="Karla" w:hAnsi="Karla" w:cs="Calibri"/>
          <w:color w:val="283D87"/>
          <w:sz w:val="20"/>
          <w:szCs w:val="20"/>
          <w:shd w:val="clear" w:color="auto" w:fill="FFFFFF"/>
        </w:rPr>
        <w:t>Focus</w:t>
      </w:r>
      <w:r w:rsidRPr="00170CE1">
        <w:rPr>
          <w:rFonts w:ascii="Karla" w:hAnsi="Karla" w:cs="Calibri"/>
          <w:color w:val="283D87"/>
          <w:sz w:val="20"/>
          <w:szCs w:val="20"/>
          <w:shd w:val="clear" w:color="auto" w:fill="FFFFFF"/>
        </w:rPr>
        <w:t xml:space="preserve"> group participant</w:t>
      </w:r>
    </w:p>
    <w:p w14:paraId="6E5D27F3" w14:textId="77777777" w:rsidR="00170CE1" w:rsidRDefault="00170CE1" w:rsidP="00170CE1">
      <w:pPr>
        <w:spacing w:line="360" w:lineRule="auto"/>
        <w:rPr>
          <w:rFonts w:ascii="Karla" w:hAnsi="Karla" w:cs="Calibri"/>
          <w:sz w:val="20"/>
          <w:szCs w:val="20"/>
          <w:shd w:val="clear" w:color="auto" w:fill="FFFFFF"/>
        </w:rPr>
      </w:pPr>
    </w:p>
    <w:p w14:paraId="2FA6FF2B" w14:textId="4DC73586" w:rsidR="00506D8E" w:rsidRDefault="006E2AF3" w:rsidP="00170CE1">
      <w:pPr>
        <w:spacing w:line="360" w:lineRule="auto"/>
        <w:rPr>
          <w:rFonts w:ascii="Karla" w:hAnsi="Karla"/>
          <w:sz w:val="20"/>
          <w:szCs w:val="20"/>
        </w:rPr>
      </w:pPr>
      <w:r w:rsidRPr="009814A6">
        <w:rPr>
          <w:rFonts w:ascii="Karla" w:hAnsi="Karla"/>
          <w:sz w:val="20"/>
          <w:szCs w:val="20"/>
        </w:rPr>
        <w:t>Some p</w:t>
      </w:r>
      <w:r w:rsidR="00506D8E" w:rsidRPr="009814A6">
        <w:rPr>
          <w:rFonts w:ascii="Karla" w:hAnsi="Karla"/>
          <w:sz w:val="20"/>
          <w:szCs w:val="20"/>
        </w:rPr>
        <w:t>articipants expressed concern at having to disclose their disability to receive necessary supports on public transport and fe</w:t>
      </w:r>
      <w:r w:rsidRPr="009814A6">
        <w:rPr>
          <w:rFonts w:ascii="Karla" w:hAnsi="Karla"/>
          <w:sz w:val="20"/>
          <w:szCs w:val="20"/>
        </w:rPr>
        <w:t>lt</w:t>
      </w:r>
      <w:r w:rsidR="00506D8E" w:rsidRPr="009814A6">
        <w:rPr>
          <w:rFonts w:ascii="Karla" w:hAnsi="Karla"/>
          <w:sz w:val="20"/>
          <w:szCs w:val="20"/>
        </w:rPr>
        <w:t xml:space="preserve"> exposed to ridicule and harassment from the public. In addition to this, </w:t>
      </w:r>
      <w:r w:rsidR="00BD29E9" w:rsidRPr="009814A6">
        <w:rPr>
          <w:rFonts w:ascii="Karla" w:hAnsi="Karla"/>
          <w:sz w:val="20"/>
          <w:szCs w:val="20"/>
        </w:rPr>
        <w:t xml:space="preserve">many </w:t>
      </w:r>
      <w:r w:rsidR="00506D8E" w:rsidRPr="009814A6">
        <w:rPr>
          <w:rFonts w:ascii="Karla" w:hAnsi="Karla"/>
          <w:sz w:val="20"/>
          <w:szCs w:val="20"/>
        </w:rPr>
        <w:t xml:space="preserve">participants reported that they </w:t>
      </w:r>
      <w:r w:rsidR="00C903CB">
        <w:rPr>
          <w:rFonts w:ascii="Karla" w:hAnsi="Karla"/>
          <w:sz w:val="20"/>
          <w:szCs w:val="20"/>
        </w:rPr>
        <w:t>were</w:t>
      </w:r>
      <w:r w:rsidR="00C903CB" w:rsidRPr="009814A6">
        <w:rPr>
          <w:rFonts w:ascii="Karla" w:hAnsi="Karla"/>
          <w:sz w:val="20"/>
          <w:szCs w:val="20"/>
        </w:rPr>
        <w:t xml:space="preserve"> </w:t>
      </w:r>
      <w:r w:rsidR="00506D8E" w:rsidRPr="009814A6">
        <w:rPr>
          <w:rFonts w:ascii="Karla" w:hAnsi="Karla"/>
          <w:sz w:val="20"/>
          <w:szCs w:val="20"/>
        </w:rPr>
        <w:t>frequently made to feel like an inconvenience</w:t>
      </w:r>
      <w:r w:rsidR="00C903CB">
        <w:rPr>
          <w:rFonts w:ascii="Karla" w:hAnsi="Karla"/>
          <w:sz w:val="20"/>
          <w:szCs w:val="20"/>
        </w:rPr>
        <w:t xml:space="preserve"> </w:t>
      </w:r>
      <w:r w:rsidR="00506D8E" w:rsidRPr="009814A6">
        <w:rPr>
          <w:rFonts w:ascii="Karla" w:hAnsi="Karla"/>
          <w:sz w:val="20"/>
          <w:szCs w:val="20"/>
        </w:rPr>
        <w:t xml:space="preserve">when having to ask for </w:t>
      </w:r>
      <w:r w:rsidR="00991036" w:rsidRPr="009814A6">
        <w:rPr>
          <w:rFonts w:ascii="Karla" w:hAnsi="Karla"/>
          <w:sz w:val="20"/>
          <w:szCs w:val="20"/>
        </w:rPr>
        <w:t>accessibility supports</w:t>
      </w:r>
      <w:r w:rsidR="00506D8E" w:rsidRPr="009814A6">
        <w:rPr>
          <w:rFonts w:ascii="Karla" w:hAnsi="Karla"/>
          <w:sz w:val="20"/>
          <w:szCs w:val="20"/>
        </w:rPr>
        <w:t xml:space="preserve"> on public transport. A participant </w:t>
      </w:r>
      <w:r w:rsidR="00991036" w:rsidRPr="009814A6">
        <w:rPr>
          <w:rFonts w:ascii="Karla" w:hAnsi="Karla"/>
          <w:sz w:val="20"/>
          <w:szCs w:val="20"/>
        </w:rPr>
        <w:t>shared their experience of this</w:t>
      </w:r>
      <w:r w:rsidR="00506D8E" w:rsidRPr="009814A6">
        <w:rPr>
          <w:rFonts w:ascii="Karla" w:hAnsi="Karla"/>
          <w:sz w:val="20"/>
          <w:szCs w:val="20"/>
        </w:rPr>
        <w:t xml:space="preserve">: </w:t>
      </w:r>
    </w:p>
    <w:p w14:paraId="5CA11ACA" w14:textId="77777777" w:rsidR="009F14A8" w:rsidRPr="00F62DEB" w:rsidRDefault="009F14A8" w:rsidP="00170CE1">
      <w:pPr>
        <w:spacing w:line="360" w:lineRule="auto"/>
        <w:rPr>
          <w:rFonts w:ascii="Karla" w:hAnsi="Karla"/>
          <w:sz w:val="10"/>
          <w:szCs w:val="10"/>
        </w:rPr>
      </w:pPr>
    </w:p>
    <w:p w14:paraId="2ACCE66E" w14:textId="2F2599F6" w:rsidR="00506D8E" w:rsidRPr="006D1F87" w:rsidRDefault="00506D8E" w:rsidP="00170CE1">
      <w:pPr>
        <w:spacing w:line="360" w:lineRule="auto"/>
        <w:rPr>
          <w:rFonts w:ascii="Karla" w:hAnsi="Karla" w:cs="Calibri"/>
          <w:i/>
          <w:iCs/>
          <w:color w:val="283D87"/>
          <w:sz w:val="20"/>
          <w:szCs w:val="20"/>
        </w:rPr>
      </w:pPr>
      <w:r w:rsidRPr="009814A6">
        <w:rPr>
          <w:rFonts w:ascii="Karla" w:hAnsi="Karla" w:cs="Calibri"/>
          <w:i/>
          <w:iCs/>
          <w:color w:val="17328B" w:themeColor="accent6"/>
          <w:sz w:val="20"/>
          <w:szCs w:val="20"/>
        </w:rPr>
        <w:t>‘</w:t>
      </w:r>
      <w:r w:rsidRPr="009814A6">
        <w:rPr>
          <w:rFonts w:ascii="Karla" w:hAnsi="Karla" w:cs="Calibri"/>
          <w:b/>
          <w:bCs/>
          <w:i/>
          <w:iCs/>
          <w:color w:val="17328B" w:themeColor="accent6"/>
          <w:sz w:val="20"/>
          <w:szCs w:val="20"/>
        </w:rPr>
        <w:t xml:space="preserve">It’s hard to constantly be asking for help [when using public transport], it’s very tiring to always have to </w:t>
      </w:r>
      <w:r w:rsidRPr="00170CE1">
        <w:rPr>
          <w:rFonts w:ascii="Karla" w:hAnsi="Karla" w:cs="Calibri"/>
          <w:b/>
          <w:bCs/>
          <w:i/>
          <w:iCs/>
          <w:color w:val="283D87"/>
          <w:sz w:val="20"/>
          <w:szCs w:val="20"/>
        </w:rPr>
        <w:t>ask to be able to use access needs.’</w:t>
      </w:r>
      <w:r w:rsidRPr="00170CE1">
        <w:rPr>
          <w:rFonts w:ascii="Karla" w:hAnsi="Karla" w:cs="Calibri"/>
          <w:i/>
          <w:iCs/>
          <w:color w:val="283D87"/>
          <w:sz w:val="20"/>
          <w:szCs w:val="20"/>
        </w:rPr>
        <w:t> </w:t>
      </w:r>
      <w:r w:rsidRPr="00170CE1">
        <w:rPr>
          <w:rFonts w:ascii="Karla" w:eastAsia="Karla" w:hAnsi="Karla" w:cs="Karla"/>
          <w:color w:val="283D87"/>
          <w:sz w:val="20"/>
          <w:szCs w:val="20"/>
        </w:rPr>
        <w:t xml:space="preserve">- </w:t>
      </w:r>
      <w:r w:rsidR="006E2AF3" w:rsidRPr="00170CE1">
        <w:rPr>
          <w:rFonts w:ascii="Karla" w:eastAsia="Karla" w:hAnsi="Karla" w:cs="Karla"/>
          <w:color w:val="283D87"/>
          <w:sz w:val="20"/>
          <w:szCs w:val="20"/>
        </w:rPr>
        <w:t>Focus</w:t>
      </w:r>
      <w:r w:rsidRPr="00170CE1">
        <w:rPr>
          <w:rFonts w:ascii="Karla" w:eastAsia="Karla" w:hAnsi="Karla" w:cs="Karla"/>
          <w:color w:val="283D87"/>
          <w:sz w:val="20"/>
          <w:szCs w:val="20"/>
        </w:rPr>
        <w:t xml:space="preserve"> group participant</w:t>
      </w:r>
    </w:p>
    <w:p w14:paraId="4217F6C0" w14:textId="77777777" w:rsidR="004C5775" w:rsidRPr="009814A6" w:rsidRDefault="004C5775" w:rsidP="00170CE1">
      <w:pPr>
        <w:pStyle w:val="RecommendationYDAS"/>
        <w:rPr>
          <w:szCs w:val="20"/>
        </w:rPr>
      </w:pPr>
    </w:p>
    <w:p w14:paraId="29D8EDE1" w14:textId="335ACFA0" w:rsidR="00B230AA" w:rsidRPr="00170CE1" w:rsidRDefault="00506D8E" w:rsidP="00170CE1">
      <w:pPr>
        <w:pStyle w:val="Heading3"/>
        <w:spacing w:after="0"/>
        <w:rPr>
          <w:color w:val="283D87"/>
          <w:szCs w:val="20"/>
        </w:rPr>
      </w:pPr>
      <w:bookmarkStart w:id="276" w:name="_Toc121825673"/>
      <w:bookmarkStart w:id="277" w:name="_Toc121831200"/>
      <w:bookmarkStart w:id="278" w:name="_Toc122083370"/>
      <w:bookmarkStart w:id="279" w:name="_Toc122514751"/>
      <w:bookmarkStart w:id="280" w:name="_Toc122695665"/>
      <w:bookmarkStart w:id="281" w:name="_Toc122695908"/>
      <w:r w:rsidRPr="00170CE1">
        <w:rPr>
          <w:color w:val="283D87"/>
          <w:szCs w:val="20"/>
        </w:rPr>
        <w:t>People with invisible disabilities are not supported on public transport</w:t>
      </w:r>
      <w:bookmarkEnd w:id="276"/>
      <w:bookmarkEnd w:id="277"/>
      <w:bookmarkEnd w:id="278"/>
      <w:bookmarkEnd w:id="279"/>
      <w:bookmarkEnd w:id="280"/>
      <w:bookmarkEnd w:id="281"/>
    </w:p>
    <w:p w14:paraId="51738746" w14:textId="02829987" w:rsidR="00506D8E" w:rsidRPr="009814A6" w:rsidRDefault="005820DA" w:rsidP="00170CE1">
      <w:pPr>
        <w:spacing w:line="360" w:lineRule="auto"/>
        <w:rPr>
          <w:rFonts w:ascii="Karla" w:hAnsi="Karla"/>
          <w:sz w:val="20"/>
          <w:szCs w:val="20"/>
        </w:rPr>
      </w:pPr>
      <w:r w:rsidRPr="009814A6">
        <w:rPr>
          <w:rFonts w:ascii="Karla" w:hAnsi="Karla"/>
          <w:sz w:val="20"/>
          <w:szCs w:val="20"/>
        </w:rPr>
        <w:t>Focus group p</w:t>
      </w:r>
      <w:r w:rsidR="00506D8E" w:rsidRPr="009814A6">
        <w:rPr>
          <w:rFonts w:ascii="Karla" w:hAnsi="Karla"/>
          <w:sz w:val="20"/>
          <w:szCs w:val="20"/>
        </w:rPr>
        <w:t xml:space="preserve">articipants highlighted that disabled young people with invisible disabilities are not adequately </w:t>
      </w:r>
      <w:r w:rsidR="004E29B9" w:rsidRPr="009814A6">
        <w:rPr>
          <w:rFonts w:ascii="Karla" w:hAnsi="Karla"/>
          <w:sz w:val="20"/>
          <w:szCs w:val="20"/>
        </w:rPr>
        <w:t>supported</w:t>
      </w:r>
      <w:r w:rsidR="00506D8E" w:rsidRPr="009814A6">
        <w:rPr>
          <w:rFonts w:ascii="Karla" w:hAnsi="Karla"/>
          <w:sz w:val="20"/>
          <w:szCs w:val="20"/>
        </w:rPr>
        <w:t xml:space="preserve"> </w:t>
      </w:r>
      <w:r w:rsidR="004E29B9" w:rsidRPr="009814A6">
        <w:rPr>
          <w:rFonts w:ascii="Karla" w:hAnsi="Karla"/>
          <w:sz w:val="20"/>
          <w:szCs w:val="20"/>
        </w:rPr>
        <w:t>by</w:t>
      </w:r>
      <w:r w:rsidR="00506D8E" w:rsidRPr="009814A6">
        <w:rPr>
          <w:rFonts w:ascii="Karla" w:hAnsi="Karla"/>
          <w:sz w:val="20"/>
          <w:szCs w:val="20"/>
        </w:rPr>
        <w:t xml:space="preserve"> current </w:t>
      </w:r>
      <w:r w:rsidR="004E29B9" w:rsidRPr="009814A6">
        <w:rPr>
          <w:rFonts w:ascii="Karla" w:hAnsi="Karla"/>
          <w:sz w:val="20"/>
          <w:szCs w:val="20"/>
        </w:rPr>
        <w:t xml:space="preserve">accessibility </w:t>
      </w:r>
      <w:r w:rsidR="00804808" w:rsidRPr="009814A6">
        <w:rPr>
          <w:rFonts w:ascii="Karla" w:hAnsi="Karla"/>
          <w:sz w:val="20"/>
          <w:szCs w:val="20"/>
        </w:rPr>
        <w:t xml:space="preserve">measures </w:t>
      </w:r>
      <w:r w:rsidR="004E29B9" w:rsidRPr="009814A6">
        <w:rPr>
          <w:rFonts w:ascii="Karla" w:hAnsi="Karla"/>
          <w:sz w:val="20"/>
          <w:szCs w:val="20"/>
        </w:rPr>
        <w:t>on public</w:t>
      </w:r>
      <w:r w:rsidR="00795D38">
        <w:rPr>
          <w:rFonts w:ascii="Karla" w:hAnsi="Karla"/>
          <w:sz w:val="20"/>
          <w:szCs w:val="20"/>
        </w:rPr>
        <w:t xml:space="preserve"> </w:t>
      </w:r>
      <w:r w:rsidR="00506D8E" w:rsidRPr="009814A6">
        <w:rPr>
          <w:rFonts w:ascii="Karla" w:hAnsi="Karla"/>
          <w:sz w:val="20"/>
          <w:szCs w:val="20"/>
        </w:rPr>
        <w:t>transport. Participants</w:t>
      </w:r>
      <w:r w:rsidR="00506D8E" w:rsidRPr="009814A6" w:rsidDel="00795D38">
        <w:rPr>
          <w:rFonts w:ascii="Karla" w:hAnsi="Karla"/>
          <w:sz w:val="20"/>
          <w:szCs w:val="20"/>
        </w:rPr>
        <w:t xml:space="preserve"> </w:t>
      </w:r>
      <w:r w:rsidR="00506D8E" w:rsidRPr="009814A6">
        <w:rPr>
          <w:rFonts w:ascii="Karla" w:hAnsi="Karla"/>
          <w:sz w:val="20"/>
          <w:szCs w:val="20"/>
        </w:rPr>
        <w:t xml:space="preserve">discussed how priority seating signage appears to be only for those with a physical disability and does not currently </w:t>
      </w:r>
      <w:r w:rsidRPr="009814A6">
        <w:rPr>
          <w:rFonts w:ascii="Karla" w:hAnsi="Karla"/>
          <w:sz w:val="20"/>
          <w:szCs w:val="20"/>
        </w:rPr>
        <w:t>mention</w:t>
      </w:r>
      <w:r w:rsidR="00506D8E" w:rsidRPr="009814A6">
        <w:rPr>
          <w:rFonts w:ascii="Karla" w:hAnsi="Karla"/>
          <w:sz w:val="20"/>
          <w:szCs w:val="20"/>
        </w:rPr>
        <w:t xml:space="preserve"> invisible disabilities. </w:t>
      </w:r>
    </w:p>
    <w:p w14:paraId="0BD34815" w14:textId="57C6816A" w:rsidR="00506D8E" w:rsidRPr="00E07146" w:rsidRDefault="00506D8E" w:rsidP="00170CE1">
      <w:pPr>
        <w:spacing w:line="360" w:lineRule="auto"/>
        <w:rPr>
          <w:rFonts w:ascii="Karla" w:hAnsi="Karla"/>
          <w:sz w:val="10"/>
          <w:szCs w:val="10"/>
        </w:rPr>
      </w:pPr>
    </w:p>
    <w:p w14:paraId="37CE153B" w14:textId="0988BF34" w:rsidR="00506D8E" w:rsidRDefault="00506D8E" w:rsidP="00170CE1">
      <w:pPr>
        <w:spacing w:line="360" w:lineRule="auto"/>
        <w:rPr>
          <w:rFonts w:ascii="Karla" w:hAnsi="Karla"/>
          <w:sz w:val="20"/>
          <w:szCs w:val="20"/>
        </w:rPr>
      </w:pPr>
      <w:r w:rsidRPr="009814A6">
        <w:rPr>
          <w:rFonts w:ascii="Karla" w:hAnsi="Karla"/>
          <w:sz w:val="20"/>
          <w:szCs w:val="20"/>
        </w:rPr>
        <w:t xml:space="preserve">The participants </w:t>
      </w:r>
      <w:r w:rsidR="0F039233" w:rsidRPr="5963677F">
        <w:rPr>
          <w:rFonts w:ascii="Karla" w:hAnsi="Karla"/>
          <w:sz w:val="20"/>
          <w:szCs w:val="20"/>
        </w:rPr>
        <w:t>who</w:t>
      </w:r>
      <w:r w:rsidRPr="009814A6">
        <w:rPr>
          <w:rFonts w:ascii="Karla" w:hAnsi="Karla"/>
          <w:sz w:val="20"/>
          <w:szCs w:val="20"/>
        </w:rPr>
        <w:t xml:space="preserve"> had lived experience of invisible disabilities expressed feeling as if they were not able to access priority seating and that they were </w:t>
      </w:r>
      <w:r w:rsidR="003C5E3D">
        <w:rPr>
          <w:rFonts w:ascii="Karla" w:hAnsi="Karla"/>
          <w:sz w:val="20"/>
          <w:szCs w:val="20"/>
        </w:rPr>
        <w:t>‘</w:t>
      </w:r>
      <w:r w:rsidRPr="009814A6">
        <w:rPr>
          <w:rFonts w:ascii="Karla" w:hAnsi="Karla"/>
          <w:sz w:val="20"/>
          <w:szCs w:val="20"/>
        </w:rPr>
        <w:t>afraid to ask’ for a seat. This was due to</w:t>
      </w:r>
      <w:r w:rsidR="00F77205" w:rsidRPr="009814A6">
        <w:rPr>
          <w:rFonts w:ascii="Karla" w:hAnsi="Karla"/>
          <w:sz w:val="20"/>
          <w:szCs w:val="20"/>
        </w:rPr>
        <w:t xml:space="preserve"> past</w:t>
      </w:r>
      <w:r w:rsidRPr="009814A6">
        <w:rPr>
          <w:rFonts w:ascii="Karla" w:hAnsi="Karla"/>
          <w:sz w:val="20"/>
          <w:szCs w:val="20"/>
        </w:rPr>
        <w:t xml:space="preserve"> experiences of abuse and harassment from other passengers who</w:t>
      </w:r>
      <w:r w:rsidR="00F77205" w:rsidRPr="009814A6">
        <w:rPr>
          <w:rFonts w:ascii="Karla" w:hAnsi="Karla"/>
          <w:sz w:val="20"/>
          <w:szCs w:val="20"/>
        </w:rPr>
        <w:t xml:space="preserve"> had</w:t>
      </w:r>
      <w:r w:rsidRPr="009814A6">
        <w:rPr>
          <w:rFonts w:ascii="Karla" w:hAnsi="Karla"/>
          <w:sz w:val="20"/>
          <w:szCs w:val="20"/>
        </w:rPr>
        <w:t xml:space="preserve"> questioned the extent of their disability.</w:t>
      </w:r>
    </w:p>
    <w:p w14:paraId="5E1BD3CE" w14:textId="77777777" w:rsidR="00170CE1" w:rsidRPr="009814A6" w:rsidRDefault="00170CE1" w:rsidP="00170CE1">
      <w:pPr>
        <w:spacing w:line="360" w:lineRule="auto"/>
        <w:rPr>
          <w:rFonts w:ascii="Karla" w:hAnsi="Karla"/>
          <w:sz w:val="20"/>
          <w:szCs w:val="20"/>
        </w:rPr>
      </w:pPr>
    </w:p>
    <w:p w14:paraId="7BD28E77" w14:textId="30A7E631" w:rsidR="00170CE1" w:rsidRPr="00C566B0" w:rsidRDefault="00506D8E" w:rsidP="00170CE1">
      <w:pPr>
        <w:spacing w:line="360" w:lineRule="auto"/>
        <w:rPr>
          <w:rFonts w:ascii="Karla" w:hAnsi="Karla"/>
          <w:b/>
          <w:bCs/>
          <w:i/>
          <w:iCs/>
          <w:color w:val="283D87"/>
          <w:sz w:val="20"/>
          <w:szCs w:val="20"/>
        </w:rPr>
      </w:pPr>
      <w:r w:rsidRPr="00F62DEB">
        <w:rPr>
          <w:rFonts w:ascii="Karla" w:hAnsi="Karla"/>
          <w:b/>
          <w:bCs/>
          <w:i/>
          <w:iCs/>
          <w:color w:val="17328B" w:themeColor="accent6"/>
          <w:sz w:val="20"/>
          <w:szCs w:val="20"/>
        </w:rPr>
        <w:t xml:space="preserve">“I’m always a bit nervous about catching public transport because I’m never sure how other people will </w:t>
      </w:r>
      <w:r w:rsidRPr="00170CE1">
        <w:rPr>
          <w:rFonts w:ascii="Karla" w:hAnsi="Karla"/>
          <w:b/>
          <w:bCs/>
          <w:i/>
          <w:iCs/>
          <w:color w:val="283D87"/>
          <w:sz w:val="20"/>
          <w:szCs w:val="20"/>
        </w:rPr>
        <w:t>act towards me.”</w:t>
      </w:r>
      <w:r w:rsidR="00C566B0">
        <w:rPr>
          <w:rFonts w:ascii="Karla" w:hAnsi="Karla"/>
          <w:b/>
          <w:bCs/>
          <w:i/>
          <w:iCs/>
          <w:color w:val="283D87"/>
          <w:sz w:val="20"/>
          <w:szCs w:val="20"/>
        </w:rPr>
        <w:t xml:space="preserve"> </w:t>
      </w:r>
      <w:r w:rsidRPr="00170CE1">
        <w:rPr>
          <w:rFonts w:ascii="Karla" w:hAnsi="Karla"/>
          <w:i/>
          <w:iCs/>
          <w:color w:val="283D87"/>
          <w:sz w:val="20"/>
          <w:szCs w:val="20"/>
        </w:rPr>
        <w:t>–</w:t>
      </w:r>
      <w:r w:rsidRPr="00170CE1">
        <w:rPr>
          <w:rFonts w:ascii="Karla" w:hAnsi="Karla"/>
          <w:color w:val="283D87"/>
          <w:sz w:val="20"/>
          <w:szCs w:val="20"/>
        </w:rPr>
        <w:t xml:space="preserve"> </w:t>
      </w:r>
      <w:r w:rsidR="005820DA" w:rsidRPr="00170CE1">
        <w:rPr>
          <w:rFonts w:ascii="Karla" w:hAnsi="Karla"/>
          <w:color w:val="283D87"/>
          <w:sz w:val="20"/>
          <w:szCs w:val="20"/>
        </w:rPr>
        <w:t>Focus</w:t>
      </w:r>
      <w:r w:rsidRPr="00170CE1">
        <w:rPr>
          <w:rFonts w:ascii="Karla" w:hAnsi="Karla"/>
          <w:color w:val="283D87"/>
          <w:sz w:val="20"/>
          <w:szCs w:val="20"/>
        </w:rPr>
        <w:t xml:space="preserve"> group participant</w:t>
      </w:r>
    </w:p>
    <w:p w14:paraId="25BA5736" w14:textId="77777777" w:rsidR="00170CE1" w:rsidRDefault="00170CE1" w:rsidP="00170CE1">
      <w:pPr>
        <w:spacing w:line="360" w:lineRule="auto"/>
        <w:rPr>
          <w:rFonts w:ascii="Karla" w:hAnsi="Karla"/>
          <w:color w:val="283D87"/>
          <w:sz w:val="20"/>
          <w:szCs w:val="20"/>
        </w:rPr>
      </w:pPr>
    </w:p>
    <w:p w14:paraId="6F2711C9" w14:textId="77777777" w:rsidR="00170CE1" w:rsidRDefault="00506D8E" w:rsidP="00170CE1">
      <w:pPr>
        <w:spacing w:line="360" w:lineRule="auto"/>
        <w:rPr>
          <w:rFonts w:ascii="Karla" w:hAnsi="Karla"/>
          <w:color w:val="283D87"/>
          <w:sz w:val="20"/>
          <w:szCs w:val="20"/>
        </w:rPr>
      </w:pPr>
      <w:r w:rsidRPr="009814A6">
        <w:rPr>
          <w:rFonts w:ascii="Karla" w:hAnsi="Karla"/>
          <w:sz w:val="20"/>
          <w:szCs w:val="20"/>
        </w:rPr>
        <w:t>Participants concluded that disabled young people should not need to explain or ‘justify’ their use of accessible seating. To solve this, participants suggested that the current disability signage should be modified to communicate to the public that people with invisible disabilities are entitled to use accessible seating.</w:t>
      </w:r>
    </w:p>
    <w:p w14:paraId="2C175DF1" w14:textId="77777777" w:rsidR="00170CE1" w:rsidRDefault="00170CE1" w:rsidP="00170CE1">
      <w:pPr>
        <w:spacing w:line="360" w:lineRule="auto"/>
        <w:rPr>
          <w:rFonts w:ascii="Karla" w:hAnsi="Karla"/>
          <w:color w:val="283D87"/>
          <w:sz w:val="20"/>
          <w:szCs w:val="20"/>
        </w:rPr>
      </w:pPr>
    </w:p>
    <w:p w14:paraId="5EAF2CCA" w14:textId="1F1BC2AB" w:rsidR="00170CE1" w:rsidRPr="00170CE1" w:rsidRDefault="00506D8E" w:rsidP="00170CE1">
      <w:pPr>
        <w:spacing w:line="360" w:lineRule="auto"/>
        <w:rPr>
          <w:rFonts w:ascii="Karla" w:hAnsi="Karla"/>
          <w:color w:val="283D87"/>
          <w:sz w:val="20"/>
          <w:szCs w:val="20"/>
        </w:rPr>
      </w:pPr>
      <w:r w:rsidRPr="00F62DEB">
        <w:rPr>
          <w:rFonts w:ascii="Karla" w:hAnsi="Karla"/>
          <w:b/>
          <w:bCs/>
          <w:i/>
          <w:iCs/>
          <w:color w:val="17328B" w:themeColor="accent6"/>
          <w:sz w:val="20"/>
          <w:szCs w:val="20"/>
        </w:rPr>
        <w:t xml:space="preserve">“I don’t think people realise that priority seating is used by a whole range of people. I’m still getting yelled at on trams. I’d love to see something like a safety campaign, </w:t>
      </w:r>
      <w:r w:rsidR="00D36B97" w:rsidRPr="00F62DEB">
        <w:rPr>
          <w:rFonts w:ascii="Karla" w:hAnsi="Karla"/>
          <w:b/>
          <w:bCs/>
          <w:i/>
          <w:iCs/>
          <w:color w:val="17328B" w:themeColor="accent6"/>
          <w:sz w:val="20"/>
          <w:szCs w:val="20"/>
        </w:rPr>
        <w:t xml:space="preserve">like </w:t>
      </w:r>
      <w:r w:rsidRPr="00F62DEB">
        <w:rPr>
          <w:rFonts w:ascii="Karla" w:hAnsi="Karla"/>
          <w:b/>
          <w:bCs/>
          <w:i/>
          <w:iCs/>
          <w:color w:val="17328B" w:themeColor="accent6"/>
          <w:sz w:val="20"/>
          <w:szCs w:val="20"/>
        </w:rPr>
        <w:t xml:space="preserve">a short ad saying, ‘not all disabilities are visible’. Some trams have a picture of an elderly person, a picture of a person using a wheelchair, </w:t>
      </w:r>
      <w:r w:rsidR="00D36B97" w:rsidRPr="00F62DEB">
        <w:rPr>
          <w:rFonts w:ascii="Karla" w:hAnsi="Karla"/>
          <w:b/>
          <w:bCs/>
          <w:i/>
          <w:iCs/>
          <w:color w:val="17328B" w:themeColor="accent6"/>
          <w:sz w:val="20"/>
          <w:szCs w:val="20"/>
        </w:rPr>
        <w:t xml:space="preserve">and </w:t>
      </w:r>
      <w:r w:rsidRPr="00F62DEB">
        <w:rPr>
          <w:rFonts w:ascii="Karla" w:hAnsi="Karla"/>
          <w:b/>
          <w:bCs/>
          <w:i/>
          <w:iCs/>
          <w:color w:val="17328B" w:themeColor="accent6"/>
          <w:sz w:val="20"/>
          <w:szCs w:val="20"/>
        </w:rPr>
        <w:t xml:space="preserve">a picture of a pregnant person near the priority seating. I want to see pictures of people that don’t have a visible disability and a sticker that says: ‘Not all disabilities are visible’. If someone gives me a dirty look or starts yelling at me for sitting in a priority seat, I should just be able to point at </w:t>
      </w:r>
      <w:r w:rsidRPr="00170CE1">
        <w:rPr>
          <w:rFonts w:ascii="Karla" w:hAnsi="Karla"/>
          <w:b/>
          <w:bCs/>
          <w:i/>
          <w:iCs/>
          <w:color w:val="283D87"/>
          <w:sz w:val="20"/>
          <w:szCs w:val="20"/>
        </w:rPr>
        <w:t>the sticker and they’ll understand</w:t>
      </w:r>
      <w:r w:rsidR="00804808" w:rsidRPr="00170CE1">
        <w:rPr>
          <w:rFonts w:ascii="Karla" w:hAnsi="Karla"/>
          <w:b/>
          <w:bCs/>
          <w:i/>
          <w:iCs/>
          <w:color w:val="283D87"/>
          <w:sz w:val="20"/>
          <w:szCs w:val="20"/>
        </w:rPr>
        <w:t>.</w:t>
      </w:r>
      <w:r w:rsidRPr="00170CE1">
        <w:rPr>
          <w:rFonts w:ascii="Karla" w:hAnsi="Karla"/>
          <w:b/>
          <w:bCs/>
          <w:i/>
          <w:iCs/>
          <w:color w:val="283D87"/>
          <w:sz w:val="20"/>
          <w:szCs w:val="20"/>
        </w:rPr>
        <w:t>”</w:t>
      </w:r>
      <w:r w:rsidR="00C566B0">
        <w:rPr>
          <w:rFonts w:ascii="Karla" w:hAnsi="Karla"/>
          <w:color w:val="283D87"/>
          <w:sz w:val="20"/>
          <w:szCs w:val="20"/>
        </w:rPr>
        <w:t xml:space="preserve"> </w:t>
      </w:r>
      <w:r w:rsidRPr="00170CE1">
        <w:rPr>
          <w:rFonts w:ascii="Karla" w:hAnsi="Karla"/>
          <w:color w:val="283D87"/>
          <w:sz w:val="20"/>
          <w:szCs w:val="20"/>
        </w:rPr>
        <w:t xml:space="preserve">- </w:t>
      </w:r>
      <w:r w:rsidR="00D36B97" w:rsidRPr="00170CE1">
        <w:rPr>
          <w:rFonts w:ascii="Karla" w:hAnsi="Karla"/>
          <w:color w:val="283D87"/>
          <w:sz w:val="20"/>
          <w:szCs w:val="20"/>
        </w:rPr>
        <w:t>Focus</w:t>
      </w:r>
      <w:r w:rsidRPr="00170CE1">
        <w:rPr>
          <w:rFonts w:ascii="Karla" w:hAnsi="Karla"/>
          <w:color w:val="283D87"/>
          <w:sz w:val="20"/>
          <w:szCs w:val="20"/>
        </w:rPr>
        <w:t xml:space="preserve"> group participant</w:t>
      </w:r>
      <w:bookmarkStart w:id="282" w:name="_Toc121825674"/>
      <w:bookmarkStart w:id="283" w:name="_Toc121831201"/>
      <w:bookmarkStart w:id="284" w:name="_Toc122083371"/>
      <w:bookmarkStart w:id="285" w:name="_Toc122514752"/>
    </w:p>
    <w:p w14:paraId="61EBAE05" w14:textId="77777777" w:rsidR="00170CE1" w:rsidRPr="00170CE1" w:rsidRDefault="00170CE1" w:rsidP="00170CE1">
      <w:pPr>
        <w:spacing w:line="360" w:lineRule="auto"/>
        <w:rPr>
          <w:rFonts w:ascii="Karla" w:hAnsi="Karla"/>
          <w:color w:val="283D87"/>
          <w:sz w:val="20"/>
          <w:szCs w:val="20"/>
        </w:rPr>
      </w:pPr>
    </w:p>
    <w:p w14:paraId="2F5B97A0" w14:textId="01562C3C" w:rsidR="00B230AA" w:rsidRPr="00170CE1" w:rsidRDefault="001C3137" w:rsidP="00170CE1">
      <w:pPr>
        <w:spacing w:line="360" w:lineRule="auto"/>
        <w:rPr>
          <w:rFonts w:ascii="Karla" w:hAnsi="Karla"/>
          <w:b/>
          <w:bCs/>
          <w:color w:val="283D87"/>
          <w:sz w:val="20"/>
          <w:szCs w:val="20"/>
        </w:rPr>
      </w:pPr>
      <w:r w:rsidRPr="00170CE1">
        <w:rPr>
          <w:rFonts w:ascii="Karla" w:hAnsi="Karla"/>
          <w:b/>
          <w:bCs/>
          <w:color w:val="283D87"/>
          <w:sz w:val="20"/>
          <w:szCs w:val="20"/>
        </w:rPr>
        <w:t>Public transport information must be accessible</w:t>
      </w:r>
      <w:bookmarkEnd w:id="282"/>
      <w:bookmarkEnd w:id="283"/>
      <w:bookmarkEnd w:id="284"/>
      <w:bookmarkEnd w:id="285"/>
    </w:p>
    <w:p w14:paraId="1A8B3C36" w14:textId="77777777" w:rsidR="00170CE1" w:rsidRDefault="00D36B97" w:rsidP="00170CE1">
      <w:pPr>
        <w:spacing w:line="360" w:lineRule="auto"/>
        <w:rPr>
          <w:rFonts w:ascii="Karla" w:hAnsi="Karla"/>
          <w:sz w:val="20"/>
          <w:szCs w:val="20"/>
        </w:rPr>
      </w:pPr>
      <w:r w:rsidRPr="00170CE1">
        <w:rPr>
          <w:rFonts w:ascii="Karla" w:hAnsi="Karla"/>
          <w:sz w:val="20"/>
          <w:szCs w:val="20"/>
        </w:rPr>
        <w:t>Focus</w:t>
      </w:r>
      <w:r w:rsidR="001C3137" w:rsidRPr="00170CE1">
        <w:rPr>
          <w:rFonts w:ascii="Karla" w:hAnsi="Karla"/>
          <w:sz w:val="20"/>
          <w:szCs w:val="20"/>
        </w:rPr>
        <w:t xml:space="preserve"> group participants suggested that before any upgrades or improvements are made to Victoria’s public transport system, information about existing services must be made more accessible. A participant expressed the value of public transport having </w:t>
      </w:r>
      <w:r w:rsidR="00B54620" w:rsidRPr="00170CE1">
        <w:rPr>
          <w:rFonts w:ascii="Karla" w:hAnsi="Karla"/>
          <w:sz w:val="20"/>
          <w:szCs w:val="20"/>
        </w:rPr>
        <w:t>accurate</w:t>
      </w:r>
      <w:r w:rsidR="001C3137" w:rsidRPr="00170CE1">
        <w:rPr>
          <w:rFonts w:ascii="Karla" w:hAnsi="Karla"/>
          <w:sz w:val="20"/>
          <w:szCs w:val="20"/>
        </w:rPr>
        <w:t xml:space="preserve"> information about times and routes:</w:t>
      </w:r>
    </w:p>
    <w:p w14:paraId="6FF952E5" w14:textId="77777777" w:rsidR="00170CE1" w:rsidRDefault="00170CE1" w:rsidP="00170CE1">
      <w:pPr>
        <w:spacing w:line="360" w:lineRule="auto"/>
        <w:rPr>
          <w:rFonts w:ascii="Karla" w:hAnsi="Karla"/>
          <w:sz w:val="20"/>
          <w:szCs w:val="20"/>
        </w:rPr>
      </w:pPr>
    </w:p>
    <w:p w14:paraId="57439261" w14:textId="6D571424" w:rsidR="00170CE1" w:rsidRPr="00E638A9" w:rsidRDefault="001C3137" w:rsidP="00170CE1">
      <w:pPr>
        <w:spacing w:line="360" w:lineRule="auto"/>
        <w:rPr>
          <w:rFonts w:ascii="Karla" w:hAnsi="Karla"/>
          <w:b/>
          <w:bCs/>
          <w:i/>
          <w:iCs/>
          <w:color w:val="2C3E84"/>
          <w:sz w:val="20"/>
          <w:szCs w:val="20"/>
        </w:rPr>
      </w:pPr>
      <w:r w:rsidRPr="00170CE1">
        <w:rPr>
          <w:rStyle w:val="IntenseEmphasis"/>
          <w:rFonts w:ascii="Karla" w:hAnsi="Karla"/>
          <w:b/>
          <w:bCs/>
          <w:sz w:val="20"/>
          <w:szCs w:val="20"/>
        </w:rPr>
        <w:t>“Taking public transport is a lot easier than driving because you don’t have to think about it all the time. If you’ve been on the service before</w:t>
      </w:r>
      <w:r w:rsidRPr="009814A6">
        <w:rPr>
          <w:rStyle w:val="IntenseEmphasis"/>
          <w:rFonts w:ascii="Karla" w:hAnsi="Karla"/>
          <w:b/>
          <w:bCs/>
          <w:sz w:val="20"/>
          <w:szCs w:val="20"/>
        </w:rPr>
        <w:t xml:space="preserve"> and you’re getting really good information about times, routes, whatever, it’s fantastic”. </w:t>
      </w:r>
      <w:r w:rsidR="00E638A9">
        <w:rPr>
          <w:rStyle w:val="IntenseEmphasis"/>
          <w:rFonts w:ascii="Karla" w:hAnsi="Karla"/>
          <w:b/>
          <w:bCs/>
          <w:sz w:val="20"/>
          <w:szCs w:val="20"/>
        </w:rPr>
        <w:t xml:space="preserve"> </w:t>
      </w:r>
      <w:r w:rsidRPr="00170CE1">
        <w:rPr>
          <w:rStyle w:val="IntenseEmphasis"/>
          <w:rFonts w:ascii="Karla" w:hAnsi="Karla"/>
          <w:i w:val="0"/>
          <w:iCs w:val="0"/>
          <w:color w:val="283D87"/>
          <w:sz w:val="20"/>
          <w:szCs w:val="20"/>
        </w:rPr>
        <w:t xml:space="preserve">– </w:t>
      </w:r>
      <w:r w:rsidR="00D36B97" w:rsidRPr="00170CE1">
        <w:rPr>
          <w:rStyle w:val="IntenseEmphasis"/>
          <w:rFonts w:ascii="Karla" w:hAnsi="Karla"/>
          <w:i w:val="0"/>
          <w:iCs w:val="0"/>
          <w:color w:val="283D87"/>
          <w:sz w:val="20"/>
          <w:szCs w:val="20"/>
        </w:rPr>
        <w:t>Focus</w:t>
      </w:r>
      <w:r w:rsidRPr="00170CE1">
        <w:rPr>
          <w:rStyle w:val="IntenseEmphasis"/>
          <w:rFonts w:ascii="Karla" w:hAnsi="Karla"/>
          <w:i w:val="0"/>
          <w:iCs w:val="0"/>
          <w:color w:val="283D87"/>
          <w:sz w:val="20"/>
          <w:szCs w:val="20"/>
        </w:rPr>
        <w:t xml:space="preserve"> group participant</w:t>
      </w:r>
    </w:p>
    <w:p w14:paraId="58BA9361" w14:textId="77777777" w:rsidR="00170CE1" w:rsidRDefault="00170CE1" w:rsidP="00170CE1">
      <w:pPr>
        <w:spacing w:line="360" w:lineRule="auto"/>
        <w:rPr>
          <w:rFonts w:ascii="Karla" w:hAnsi="Karla"/>
          <w:color w:val="283D87"/>
          <w:sz w:val="20"/>
          <w:szCs w:val="20"/>
        </w:rPr>
      </w:pPr>
    </w:p>
    <w:p w14:paraId="5BA47895" w14:textId="5653679B" w:rsidR="001C3137" w:rsidRPr="00170CE1" w:rsidRDefault="00F77205" w:rsidP="00170CE1">
      <w:pPr>
        <w:spacing w:line="360" w:lineRule="auto"/>
        <w:rPr>
          <w:rFonts w:ascii="Karla" w:hAnsi="Karla"/>
          <w:color w:val="283D87"/>
          <w:sz w:val="20"/>
          <w:szCs w:val="20"/>
        </w:rPr>
      </w:pPr>
      <w:r w:rsidRPr="009814A6">
        <w:rPr>
          <w:rFonts w:ascii="Karla" w:hAnsi="Karla"/>
          <w:sz w:val="20"/>
          <w:szCs w:val="20"/>
        </w:rPr>
        <w:t>Many p</w:t>
      </w:r>
      <w:r w:rsidR="001C3137" w:rsidRPr="009814A6">
        <w:rPr>
          <w:rFonts w:ascii="Karla" w:hAnsi="Karla"/>
          <w:sz w:val="20"/>
          <w:szCs w:val="20"/>
        </w:rPr>
        <w:t xml:space="preserve">articipants expressed that </w:t>
      </w:r>
      <w:r w:rsidRPr="009814A6">
        <w:rPr>
          <w:rFonts w:ascii="Karla" w:hAnsi="Karla"/>
          <w:sz w:val="20"/>
          <w:szCs w:val="20"/>
        </w:rPr>
        <w:t>a</w:t>
      </w:r>
      <w:r w:rsidR="001C3137" w:rsidRPr="009814A6">
        <w:rPr>
          <w:rFonts w:ascii="Karla" w:hAnsi="Karla"/>
          <w:sz w:val="20"/>
          <w:szCs w:val="20"/>
        </w:rPr>
        <w:t xml:space="preserve"> lack of accurate information about public transport services can increase feelings of uncertainty </w:t>
      </w:r>
      <w:r w:rsidR="00D36B97" w:rsidRPr="009814A6">
        <w:rPr>
          <w:rFonts w:ascii="Karla" w:hAnsi="Karla"/>
          <w:sz w:val="20"/>
          <w:szCs w:val="20"/>
        </w:rPr>
        <w:t>and</w:t>
      </w:r>
      <w:r w:rsidR="001C3137" w:rsidRPr="009814A6">
        <w:rPr>
          <w:rFonts w:ascii="Karla" w:hAnsi="Karla"/>
          <w:sz w:val="20"/>
          <w:szCs w:val="20"/>
        </w:rPr>
        <w:t xml:space="preserve"> anxiety about whether the vehicle</w:t>
      </w:r>
      <w:r w:rsidR="004B38EE" w:rsidRPr="009814A6">
        <w:rPr>
          <w:rFonts w:ascii="Karla" w:hAnsi="Karla"/>
          <w:sz w:val="20"/>
          <w:szCs w:val="20"/>
        </w:rPr>
        <w:t>,</w:t>
      </w:r>
      <w:r w:rsidR="001C3137" w:rsidRPr="009814A6">
        <w:rPr>
          <w:rFonts w:ascii="Karla" w:hAnsi="Karla"/>
          <w:sz w:val="20"/>
          <w:szCs w:val="20"/>
        </w:rPr>
        <w:t xml:space="preserve"> infrastructure</w:t>
      </w:r>
      <w:r w:rsidR="004B38EE" w:rsidRPr="009814A6">
        <w:rPr>
          <w:rFonts w:ascii="Karla" w:hAnsi="Karla"/>
          <w:sz w:val="20"/>
          <w:szCs w:val="20"/>
        </w:rPr>
        <w:t xml:space="preserve">, and </w:t>
      </w:r>
      <w:r w:rsidR="00702182" w:rsidRPr="009814A6">
        <w:rPr>
          <w:rFonts w:ascii="Karla" w:hAnsi="Karla"/>
          <w:sz w:val="20"/>
          <w:szCs w:val="20"/>
        </w:rPr>
        <w:t>environment</w:t>
      </w:r>
      <w:r w:rsidR="001C3137" w:rsidRPr="009814A6">
        <w:rPr>
          <w:rFonts w:ascii="Karla" w:hAnsi="Karla"/>
          <w:sz w:val="20"/>
          <w:szCs w:val="20"/>
        </w:rPr>
        <w:t xml:space="preserve"> will be accessible, where they are headed, and when they can expect to arrive.</w:t>
      </w:r>
    </w:p>
    <w:p w14:paraId="72722E4E" w14:textId="04BDC0A2" w:rsidR="00506D8E" w:rsidRPr="00B50405" w:rsidRDefault="00506D8E" w:rsidP="00170CE1">
      <w:pPr>
        <w:spacing w:line="360" w:lineRule="auto"/>
        <w:rPr>
          <w:rFonts w:ascii="Karla" w:eastAsia="Yu Mincho" w:hAnsi="Karla" w:cs="Arial"/>
          <w:color w:val="17328B" w:themeColor="accent6"/>
          <w:sz w:val="20"/>
          <w:szCs w:val="20"/>
        </w:rPr>
      </w:pPr>
    </w:p>
    <w:p w14:paraId="60CEF4C0" w14:textId="77777777" w:rsidR="00170CE1" w:rsidRDefault="00170CE1">
      <w:pPr>
        <w:rPr>
          <w:rFonts w:ascii="Karla" w:eastAsiaTheme="minorEastAsia" w:hAnsi="Karla" w:cs="Times New Roman (Body CS)"/>
          <w:b/>
          <w:bCs/>
          <w:color w:val="17328B" w:themeColor="accent6"/>
          <w:szCs w:val="20"/>
          <w:lang w:eastAsia="en-US"/>
        </w:rPr>
      </w:pPr>
      <w:bookmarkStart w:id="286" w:name="_Toc121825676"/>
      <w:bookmarkStart w:id="287" w:name="_Toc122514753"/>
      <w:r>
        <w:rPr>
          <w:color w:val="17328B" w:themeColor="accent6"/>
        </w:rPr>
        <w:br w:type="page"/>
      </w:r>
    </w:p>
    <w:p w14:paraId="4C1270EE" w14:textId="77777777" w:rsidR="00170CE1" w:rsidRPr="00170CE1" w:rsidRDefault="00170CE1" w:rsidP="00170CE1">
      <w:pPr>
        <w:pStyle w:val="RecommendationYDAS"/>
        <w:rPr>
          <w:rStyle w:val="IntenseEmphasis"/>
          <w:rFonts w:ascii="Times New Roman" w:eastAsia="Yu Mincho" w:hAnsi="Times New Roman" w:cs="Arial"/>
          <w:b w:val="0"/>
          <w:i w:val="0"/>
          <w:color w:val="283D87"/>
          <w:sz w:val="24"/>
          <w:lang w:eastAsia="en-GB"/>
        </w:rPr>
      </w:pPr>
      <w:r w:rsidRPr="00170CE1">
        <w:rPr>
          <w:rStyle w:val="IntenseEmphasis"/>
          <w:rFonts w:eastAsia="Yu Mincho" w:cs="Arial"/>
          <w:i w:val="0"/>
          <w:color w:val="283D87"/>
          <w:sz w:val="24"/>
        </w:rPr>
        <w:t>YDAS case study</w:t>
      </w:r>
    </w:p>
    <w:p w14:paraId="14FED0B8" w14:textId="77777777" w:rsidR="00170CE1" w:rsidRDefault="00170CE1" w:rsidP="00170CE1">
      <w:pPr>
        <w:pStyle w:val="Heading2"/>
        <w:spacing w:after="0"/>
        <w:rPr>
          <w:color w:val="17328B" w:themeColor="accent6"/>
        </w:rPr>
      </w:pPr>
    </w:p>
    <w:p w14:paraId="176DD9C6" w14:textId="7A832A68" w:rsidR="005A5DB4" w:rsidRPr="00FC5439" w:rsidRDefault="005A5DB4" w:rsidP="00170CE1">
      <w:pPr>
        <w:pStyle w:val="Heading2"/>
        <w:spacing w:after="0"/>
        <w:rPr>
          <w:color w:val="17328B" w:themeColor="accent6"/>
        </w:rPr>
      </w:pPr>
      <w:bookmarkStart w:id="288" w:name="_Toc122695909"/>
      <w:r w:rsidRPr="5963677F">
        <w:rPr>
          <w:color w:val="17328B" w:themeColor="accent6"/>
        </w:rPr>
        <w:t>Alex’s story</w:t>
      </w:r>
      <w:bookmarkEnd w:id="286"/>
      <w:bookmarkEnd w:id="287"/>
      <w:bookmarkEnd w:id="288"/>
    </w:p>
    <w:p w14:paraId="328C250F" w14:textId="0F355B71" w:rsidR="00780598" w:rsidRDefault="00780598" w:rsidP="00170CE1">
      <w:pPr>
        <w:spacing w:line="360" w:lineRule="auto"/>
        <w:rPr>
          <w:rFonts w:ascii="Karla" w:hAnsi="Karla"/>
          <w:sz w:val="20"/>
          <w:szCs w:val="20"/>
        </w:rPr>
      </w:pPr>
      <w:r>
        <w:rPr>
          <w:rFonts w:ascii="Karla" w:hAnsi="Karla"/>
          <w:sz w:val="20"/>
          <w:szCs w:val="20"/>
        </w:rPr>
        <w:t>Alex</w:t>
      </w:r>
      <w:r w:rsidR="00093C68">
        <w:rPr>
          <w:rFonts w:ascii="Karla" w:hAnsi="Karla"/>
          <w:sz w:val="20"/>
          <w:szCs w:val="20"/>
        </w:rPr>
        <w:t>*</w:t>
      </w:r>
      <w:r>
        <w:rPr>
          <w:rFonts w:ascii="Karla" w:hAnsi="Karla"/>
          <w:sz w:val="20"/>
          <w:szCs w:val="20"/>
        </w:rPr>
        <w:t xml:space="preserve"> is a young person with multiple</w:t>
      </w:r>
      <w:r w:rsidR="00AC6322">
        <w:rPr>
          <w:rFonts w:ascii="Karla" w:hAnsi="Karla"/>
          <w:sz w:val="20"/>
          <w:szCs w:val="20"/>
        </w:rPr>
        <w:t xml:space="preserve"> disabilities, including invisible disabilities. Alex </w:t>
      </w:r>
      <w:r w:rsidR="00D91B33">
        <w:rPr>
          <w:rFonts w:ascii="Karla" w:hAnsi="Karla"/>
          <w:sz w:val="20"/>
          <w:szCs w:val="20"/>
        </w:rPr>
        <w:t>usually</w:t>
      </w:r>
      <w:r w:rsidR="003C073A">
        <w:rPr>
          <w:rFonts w:ascii="Karla" w:hAnsi="Karla"/>
          <w:sz w:val="20"/>
          <w:szCs w:val="20"/>
        </w:rPr>
        <w:t xml:space="preserve"> uses public transport to access the community</w:t>
      </w:r>
      <w:r w:rsidR="00A52B35">
        <w:rPr>
          <w:rFonts w:ascii="Karla" w:hAnsi="Karla"/>
          <w:sz w:val="20"/>
          <w:szCs w:val="20"/>
        </w:rPr>
        <w:t xml:space="preserve">. </w:t>
      </w:r>
      <w:r w:rsidR="005E754A">
        <w:rPr>
          <w:rFonts w:ascii="Karla" w:hAnsi="Karla"/>
          <w:sz w:val="20"/>
          <w:szCs w:val="20"/>
        </w:rPr>
        <w:t>Due to the</w:t>
      </w:r>
      <w:r w:rsidR="00AE57C2">
        <w:rPr>
          <w:rFonts w:ascii="Karla" w:hAnsi="Karla"/>
          <w:sz w:val="20"/>
          <w:szCs w:val="20"/>
        </w:rPr>
        <w:t xml:space="preserve"> impact of their </w:t>
      </w:r>
      <w:r w:rsidR="005E754A">
        <w:rPr>
          <w:rFonts w:ascii="Karla" w:hAnsi="Karla"/>
          <w:sz w:val="20"/>
          <w:szCs w:val="20"/>
        </w:rPr>
        <w:t>disabilities</w:t>
      </w:r>
      <w:r w:rsidR="00AE57C2">
        <w:rPr>
          <w:rFonts w:ascii="Karla" w:hAnsi="Karla"/>
          <w:sz w:val="20"/>
          <w:szCs w:val="20"/>
        </w:rPr>
        <w:t>,</w:t>
      </w:r>
      <w:r w:rsidR="005E754A">
        <w:rPr>
          <w:rFonts w:ascii="Karla" w:hAnsi="Karla"/>
          <w:sz w:val="20"/>
          <w:szCs w:val="20"/>
        </w:rPr>
        <w:t xml:space="preserve"> Alex often </w:t>
      </w:r>
      <w:r w:rsidR="004731C1">
        <w:rPr>
          <w:rFonts w:ascii="Karla" w:hAnsi="Karla"/>
          <w:sz w:val="20"/>
          <w:szCs w:val="20"/>
        </w:rPr>
        <w:t>relies</w:t>
      </w:r>
      <w:r w:rsidR="00F90B86">
        <w:rPr>
          <w:rFonts w:ascii="Karla" w:hAnsi="Karla"/>
          <w:sz w:val="20"/>
          <w:szCs w:val="20"/>
        </w:rPr>
        <w:t xml:space="preserve"> on</w:t>
      </w:r>
      <w:r w:rsidR="005E754A">
        <w:rPr>
          <w:rFonts w:ascii="Karla" w:hAnsi="Karla"/>
          <w:sz w:val="20"/>
          <w:szCs w:val="20"/>
        </w:rPr>
        <w:t xml:space="preserve"> priority seats on trams </w:t>
      </w:r>
      <w:r w:rsidR="00AE57C2">
        <w:rPr>
          <w:rFonts w:ascii="Karla" w:hAnsi="Karla"/>
          <w:sz w:val="20"/>
          <w:szCs w:val="20"/>
        </w:rPr>
        <w:t>and trains</w:t>
      </w:r>
      <w:r w:rsidR="004731C1">
        <w:rPr>
          <w:rFonts w:ascii="Karla" w:hAnsi="Karla"/>
          <w:sz w:val="20"/>
          <w:szCs w:val="20"/>
        </w:rPr>
        <w:t xml:space="preserve"> to provide</w:t>
      </w:r>
      <w:r w:rsidR="00B50405">
        <w:rPr>
          <w:rFonts w:ascii="Karla" w:hAnsi="Karla"/>
          <w:sz w:val="20"/>
          <w:szCs w:val="20"/>
        </w:rPr>
        <w:t xml:space="preserve"> them with</w:t>
      </w:r>
      <w:r w:rsidR="004731C1">
        <w:rPr>
          <w:rFonts w:ascii="Karla" w:hAnsi="Karla"/>
          <w:sz w:val="20"/>
          <w:szCs w:val="20"/>
        </w:rPr>
        <w:t xml:space="preserve"> support</w:t>
      </w:r>
      <w:r w:rsidR="00CA76A9">
        <w:rPr>
          <w:rFonts w:ascii="Karla" w:hAnsi="Karla"/>
          <w:sz w:val="20"/>
          <w:szCs w:val="20"/>
        </w:rPr>
        <w:t xml:space="preserve"> and ease of access.</w:t>
      </w:r>
    </w:p>
    <w:p w14:paraId="74D8EA0B" w14:textId="77777777" w:rsidR="00D91B33" w:rsidRDefault="00D91B33" w:rsidP="00170CE1">
      <w:pPr>
        <w:spacing w:line="360" w:lineRule="auto"/>
        <w:rPr>
          <w:rFonts w:ascii="Karla" w:hAnsi="Karla"/>
          <w:sz w:val="20"/>
          <w:szCs w:val="20"/>
        </w:rPr>
      </w:pPr>
    </w:p>
    <w:p w14:paraId="5EE2C0DB" w14:textId="77777777" w:rsidR="00305945" w:rsidRDefault="00D91B33" w:rsidP="00170CE1">
      <w:pPr>
        <w:spacing w:line="360" w:lineRule="auto"/>
        <w:rPr>
          <w:rFonts w:ascii="Karla" w:hAnsi="Karla"/>
          <w:sz w:val="20"/>
          <w:szCs w:val="20"/>
        </w:rPr>
      </w:pPr>
      <w:r w:rsidRPr="00E90054">
        <w:rPr>
          <w:rFonts w:ascii="Karla" w:hAnsi="Karla"/>
          <w:sz w:val="20"/>
          <w:szCs w:val="20"/>
        </w:rPr>
        <w:t xml:space="preserve">Alex has experienced frequent </w:t>
      </w:r>
      <w:r w:rsidR="007B1CBD" w:rsidRPr="00E90054">
        <w:rPr>
          <w:rFonts w:ascii="Karla" w:hAnsi="Karla"/>
          <w:sz w:val="20"/>
          <w:szCs w:val="20"/>
        </w:rPr>
        <w:t xml:space="preserve">judgement and </w:t>
      </w:r>
      <w:r w:rsidR="00CA76A9" w:rsidRPr="00E90054">
        <w:rPr>
          <w:rFonts w:ascii="Karla" w:hAnsi="Karla"/>
          <w:sz w:val="20"/>
          <w:szCs w:val="20"/>
        </w:rPr>
        <w:t xml:space="preserve">hostility from other passengers while sitting in </w:t>
      </w:r>
      <w:r w:rsidR="007B1CBD" w:rsidRPr="00E90054">
        <w:rPr>
          <w:rFonts w:ascii="Karla" w:hAnsi="Karla"/>
          <w:sz w:val="20"/>
          <w:szCs w:val="20"/>
        </w:rPr>
        <w:t>priority</w:t>
      </w:r>
      <w:r w:rsidR="00CA76A9" w:rsidRPr="00E90054">
        <w:rPr>
          <w:rFonts w:ascii="Karla" w:hAnsi="Karla"/>
          <w:sz w:val="20"/>
          <w:szCs w:val="20"/>
        </w:rPr>
        <w:t xml:space="preserve"> seats. This was parti</w:t>
      </w:r>
      <w:r w:rsidR="00CB150F" w:rsidRPr="00E90054">
        <w:rPr>
          <w:rFonts w:ascii="Karla" w:hAnsi="Karla"/>
          <w:sz w:val="20"/>
          <w:szCs w:val="20"/>
        </w:rPr>
        <w:t>cular</w:t>
      </w:r>
      <w:r w:rsidR="00CA76A9" w:rsidRPr="00E90054">
        <w:rPr>
          <w:rFonts w:ascii="Karla" w:hAnsi="Karla"/>
          <w:sz w:val="20"/>
          <w:szCs w:val="20"/>
        </w:rPr>
        <w:t xml:space="preserve">ly </w:t>
      </w:r>
      <w:r w:rsidR="00CB150F" w:rsidRPr="00E90054">
        <w:rPr>
          <w:rFonts w:ascii="Karla" w:hAnsi="Karla"/>
          <w:sz w:val="20"/>
          <w:szCs w:val="20"/>
        </w:rPr>
        <w:t>noticeable</w:t>
      </w:r>
      <w:r w:rsidR="00CA76A9" w:rsidRPr="00E90054">
        <w:rPr>
          <w:rFonts w:ascii="Karla" w:hAnsi="Karla"/>
          <w:sz w:val="20"/>
          <w:szCs w:val="20"/>
        </w:rPr>
        <w:t xml:space="preserve"> when trains and trams were crowded during peak hour </w:t>
      </w:r>
      <w:r w:rsidR="00CB150F" w:rsidRPr="00E90054">
        <w:rPr>
          <w:rFonts w:ascii="Karla" w:hAnsi="Karla"/>
          <w:sz w:val="20"/>
          <w:szCs w:val="20"/>
        </w:rPr>
        <w:t>times.</w:t>
      </w:r>
      <w:r w:rsidR="00CA76A9" w:rsidRPr="00E90054">
        <w:rPr>
          <w:rFonts w:ascii="Karla" w:hAnsi="Karla"/>
          <w:sz w:val="20"/>
          <w:szCs w:val="20"/>
        </w:rPr>
        <w:t xml:space="preserve"> </w:t>
      </w:r>
      <w:r w:rsidR="00D907B1" w:rsidRPr="00E90054">
        <w:rPr>
          <w:rFonts w:ascii="Karla" w:hAnsi="Karla"/>
          <w:sz w:val="20"/>
          <w:szCs w:val="20"/>
        </w:rPr>
        <w:t>This hostility ranged from glares</w:t>
      </w:r>
      <w:r w:rsidR="007B1CBD" w:rsidRPr="00E90054">
        <w:rPr>
          <w:rFonts w:ascii="Karla" w:hAnsi="Karla"/>
          <w:sz w:val="20"/>
          <w:szCs w:val="20"/>
        </w:rPr>
        <w:t xml:space="preserve"> to verbal and physical abuse.</w:t>
      </w:r>
      <w:r w:rsidR="00D907B1" w:rsidRPr="00E90054">
        <w:rPr>
          <w:rFonts w:ascii="Karla" w:hAnsi="Karla"/>
          <w:sz w:val="20"/>
          <w:szCs w:val="20"/>
        </w:rPr>
        <w:t xml:space="preserve"> </w:t>
      </w:r>
      <w:r w:rsidR="00E90054" w:rsidRPr="00E90054">
        <w:rPr>
          <w:rFonts w:ascii="Karla" w:hAnsi="Karla"/>
          <w:sz w:val="20"/>
          <w:szCs w:val="20"/>
        </w:rPr>
        <w:t xml:space="preserve">Alex </w:t>
      </w:r>
      <w:r w:rsidR="0027566E">
        <w:rPr>
          <w:rFonts w:ascii="Karla" w:hAnsi="Karla"/>
          <w:sz w:val="20"/>
          <w:szCs w:val="20"/>
        </w:rPr>
        <w:t xml:space="preserve">explained </w:t>
      </w:r>
      <w:r w:rsidR="00E90054" w:rsidRPr="00E90054">
        <w:rPr>
          <w:rFonts w:ascii="Karla" w:hAnsi="Karla"/>
          <w:sz w:val="20"/>
          <w:szCs w:val="20"/>
        </w:rPr>
        <w:t xml:space="preserve">this as </w:t>
      </w:r>
      <w:r w:rsidR="0027566E">
        <w:rPr>
          <w:rFonts w:ascii="Karla" w:hAnsi="Karla"/>
          <w:sz w:val="20"/>
          <w:szCs w:val="20"/>
        </w:rPr>
        <w:t>resulting from being</w:t>
      </w:r>
      <w:r w:rsidR="00E90054" w:rsidRPr="00E90054">
        <w:rPr>
          <w:rFonts w:ascii="Karla" w:hAnsi="Karla"/>
          <w:sz w:val="20"/>
          <w:szCs w:val="20"/>
        </w:rPr>
        <w:t xml:space="preserve"> viewed</w:t>
      </w:r>
      <w:r w:rsidR="000220FA">
        <w:rPr>
          <w:rFonts w:ascii="Karla" w:hAnsi="Karla"/>
          <w:sz w:val="20"/>
          <w:szCs w:val="20"/>
        </w:rPr>
        <w:t xml:space="preserve"> by other </w:t>
      </w:r>
      <w:r w:rsidR="0027566E">
        <w:rPr>
          <w:rFonts w:ascii="Karla" w:hAnsi="Karla"/>
          <w:sz w:val="20"/>
          <w:szCs w:val="20"/>
        </w:rPr>
        <w:t>passengers</w:t>
      </w:r>
      <w:r w:rsidR="00E90054" w:rsidRPr="00E90054">
        <w:rPr>
          <w:rFonts w:ascii="Karla" w:hAnsi="Karla"/>
          <w:sz w:val="20"/>
          <w:szCs w:val="20"/>
        </w:rPr>
        <w:t xml:space="preserve"> as </w:t>
      </w:r>
      <w:r w:rsidR="00E90054">
        <w:rPr>
          <w:rFonts w:ascii="Karla" w:hAnsi="Karla"/>
          <w:sz w:val="20"/>
          <w:szCs w:val="20"/>
        </w:rPr>
        <w:t>“</w:t>
      </w:r>
      <w:r w:rsidR="00E90054" w:rsidRPr="00E90054">
        <w:rPr>
          <w:rFonts w:ascii="Karla" w:hAnsi="Karla"/>
          <w:sz w:val="20"/>
          <w:szCs w:val="20"/>
        </w:rPr>
        <w:t>not</w:t>
      </w:r>
      <w:r w:rsidR="00E90054">
        <w:rPr>
          <w:rFonts w:ascii="Karla" w:hAnsi="Karla"/>
          <w:sz w:val="20"/>
          <w:szCs w:val="20"/>
        </w:rPr>
        <w:t xml:space="preserve"> </w:t>
      </w:r>
      <w:r w:rsidR="00E90054" w:rsidRPr="00E90054">
        <w:rPr>
          <w:rFonts w:ascii="Karla" w:hAnsi="Karla"/>
          <w:sz w:val="20"/>
          <w:szCs w:val="20"/>
        </w:rPr>
        <w:t>disabled enough to need the priority seat</w:t>
      </w:r>
      <w:r w:rsidR="00E90054">
        <w:rPr>
          <w:rFonts w:ascii="Karla" w:hAnsi="Karla"/>
          <w:sz w:val="20"/>
          <w:szCs w:val="20"/>
        </w:rPr>
        <w:t xml:space="preserve">.” </w:t>
      </w:r>
    </w:p>
    <w:p w14:paraId="2A187151" w14:textId="77777777" w:rsidR="00305945" w:rsidRDefault="00305945" w:rsidP="00170CE1">
      <w:pPr>
        <w:spacing w:line="360" w:lineRule="auto"/>
        <w:rPr>
          <w:rFonts w:ascii="Karla" w:hAnsi="Karla"/>
          <w:sz w:val="20"/>
          <w:szCs w:val="20"/>
        </w:rPr>
      </w:pPr>
    </w:p>
    <w:p w14:paraId="0C71C958" w14:textId="1C1F37F1" w:rsidR="00305945" w:rsidRDefault="00305945" w:rsidP="00170CE1">
      <w:pPr>
        <w:spacing w:line="360" w:lineRule="auto"/>
        <w:rPr>
          <w:rFonts w:ascii="Karla" w:hAnsi="Karla"/>
          <w:sz w:val="20"/>
          <w:szCs w:val="20"/>
        </w:rPr>
      </w:pPr>
      <w:r>
        <w:rPr>
          <w:rFonts w:ascii="Karla" w:hAnsi="Karla"/>
          <w:sz w:val="20"/>
          <w:szCs w:val="20"/>
        </w:rPr>
        <w:t xml:space="preserve">Alex ended up requiring a cane as a mobility aid to support their disability. Alex reported that this </w:t>
      </w:r>
      <w:r w:rsidR="00E45F92">
        <w:rPr>
          <w:rFonts w:ascii="Karla" w:hAnsi="Karla"/>
          <w:sz w:val="20"/>
          <w:szCs w:val="20"/>
        </w:rPr>
        <w:t>helped with the level of abuse they faced while on public transport</w:t>
      </w:r>
      <w:r w:rsidR="00287D63">
        <w:rPr>
          <w:rFonts w:ascii="Karla" w:hAnsi="Karla"/>
          <w:sz w:val="20"/>
          <w:szCs w:val="20"/>
        </w:rPr>
        <w:t>. Despite this, Alex still experiences harassment while travelling</w:t>
      </w:r>
      <w:r w:rsidR="00AC7D3B">
        <w:rPr>
          <w:rFonts w:ascii="Karla" w:hAnsi="Karla"/>
          <w:sz w:val="20"/>
          <w:szCs w:val="20"/>
        </w:rPr>
        <w:t>. A recent incident resulted in Alex being hit by an older person who did not notice their cane</w:t>
      </w:r>
      <w:r w:rsidR="007001C3">
        <w:rPr>
          <w:rFonts w:ascii="Karla" w:hAnsi="Karla"/>
          <w:sz w:val="20"/>
          <w:szCs w:val="20"/>
        </w:rPr>
        <w:t xml:space="preserve"> and wanted </w:t>
      </w:r>
      <w:r w:rsidR="00601B5E">
        <w:rPr>
          <w:rFonts w:ascii="Karla" w:hAnsi="Karla"/>
          <w:sz w:val="20"/>
          <w:szCs w:val="20"/>
        </w:rPr>
        <w:t xml:space="preserve">them to stand up so that </w:t>
      </w:r>
      <w:r w:rsidR="00C42338">
        <w:rPr>
          <w:rFonts w:ascii="Karla" w:hAnsi="Karla"/>
          <w:sz w:val="20"/>
          <w:szCs w:val="20"/>
        </w:rPr>
        <w:t xml:space="preserve">they could sit down. </w:t>
      </w:r>
    </w:p>
    <w:p w14:paraId="0B407EF7" w14:textId="77777777" w:rsidR="00305945" w:rsidRDefault="00305945" w:rsidP="00170CE1">
      <w:pPr>
        <w:spacing w:line="360" w:lineRule="auto"/>
        <w:rPr>
          <w:rFonts w:ascii="Karla" w:hAnsi="Karla"/>
          <w:sz w:val="20"/>
          <w:szCs w:val="20"/>
        </w:rPr>
      </w:pPr>
    </w:p>
    <w:p w14:paraId="5482D5E6" w14:textId="3F374342" w:rsidR="00E90054" w:rsidRDefault="00C37105" w:rsidP="00170CE1">
      <w:pPr>
        <w:spacing w:line="360" w:lineRule="auto"/>
        <w:rPr>
          <w:rFonts w:ascii="Karla" w:hAnsi="Karla"/>
          <w:sz w:val="20"/>
          <w:szCs w:val="20"/>
        </w:rPr>
      </w:pPr>
      <w:r>
        <w:rPr>
          <w:rFonts w:ascii="Karla" w:hAnsi="Karla"/>
          <w:sz w:val="20"/>
          <w:szCs w:val="20"/>
        </w:rPr>
        <w:t>H</w:t>
      </w:r>
      <w:r w:rsidR="00417020">
        <w:rPr>
          <w:rFonts w:ascii="Karla" w:hAnsi="Karla"/>
          <w:sz w:val="20"/>
          <w:szCs w:val="20"/>
        </w:rPr>
        <w:t xml:space="preserve">aving disabilities that </w:t>
      </w:r>
      <w:r>
        <w:rPr>
          <w:rFonts w:ascii="Karla" w:hAnsi="Karla"/>
          <w:sz w:val="20"/>
          <w:szCs w:val="20"/>
        </w:rPr>
        <w:t>fellow passengers could not visually identify</w:t>
      </w:r>
      <w:r w:rsidR="0089082B">
        <w:rPr>
          <w:rFonts w:ascii="Karla" w:hAnsi="Karla"/>
          <w:sz w:val="20"/>
          <w:szCs w:val="20"/>
        </w:rPr>
        <w:t>, and having aids that make their disabilit</w:t>
      </w:r>
      <w:r w:rsidR="00EB186B">
        <w:rPr>
          <w:rFonts w:ascii="Karla" w:hAnsi="Karla"/>
          <w:sz w:val="20"/>
          <w:szCs w:val="20"/>
        </w:rPr>
        <w:t>ies</w:t>
      </w:r>
      <w:r w:rsidR="0089082B">
        <w:rPr>
          <w:rFonts w:ascii="Karla" w:hAnsi="Karla"/>
          <w:sz w:val="20"/>
          <w:szCs w:val="20"/>
        </w:rPr>
        <w:t xml:space="preserve"> </w:t>
      </w:r>
      <w:r w:rsidR="00EB186B">
        <w:rPr>
          <w:rFonts w:ascii="Karla" w:hAnsi="Karla"/>
          <w:sz w:val="20"/>
          <w:szCs w:val="20"/>
        </w:rPr>
        <w:t>more visible, both resulted in</w:t>
      </w:r>
      <w:r w:rsidR="00EE48C8">
        <w:rPr>
          <w:rFonts w:ascii="Karla" w:hAnsi="Karla"/>
          <w:sz w:val="20"/>
          <w:szCs w:val="20"/>
        </w:rPr>
        <w:t xml:space="preserve"> Alex facing</w:t>
      </w:r>
      <w:r w:rsidR="00EB186B">
        <w:rPr>
          <w:rFonts w:ascii="Karla" w:hAnsi="Karla"/>
          <w:sz w:val="20"/>
          <w:szCs w:val="20"/>
        </w:rPr>
        <w:t xml:space="preserve"> harassment on public transport.</w:t>
      </w:r>
      <w:r w:rsidR="000220FA">
        <w:rPr>
          <w:rFonts w:ascii="Karla" w:hAnsi="Karla"/>
          <w:sz w:val="20"/>
          <w:szCs w:val="20"/>
        </w:rPr>
        <w:t xml:space="preserve"> </w:t>
      </w:r>
    </w:p>
    <w:p w14:paraId="72570D82" w14:textId="77777777" w:rsidR="007208C4" w:rsidRDefault="007208C4" w:rsidP="00170CE1">
      <w:pPr>
        <w:spacing w:line="360" w:lineRule="auto"/>
        <w:rPr>
          <w:rFonts w:ascii="Karla" w:hAnsi="Karla"/>
          <w:sz w:val="20"/>
          <w:szCs w:val="20"/>
        </w:rPr>
      </w:pPr>
    </w:p>
    <w:p w14:paraId="3B1BAB90" w14:textId="77777777" w:rsidR="00170CE1" w:rsidRDefault="007208C4" w:rsidP="00170CE1">
      <w:pPr>
        <w:spacing w:line="360" w:lineRule="auto"/>
        <w:rPr>
          <w:rFonts w:ascii="Karla" w:hAnsi="Karla"/>
          <w:sz w:val="20"/>
          <w:szCs w:val="20"/>
        </w:rPr>
      </w:pPr>
      <w:r w:rsidRPr="007208C4">
        <w:rPr>
          <w:rFonts w:ascii="Karla" w:hAnsi="Karla"/>
          <w:sz w:val="20"/>
          <w:szCs w:val="20"/>
        </w:rPr>
        <w:t>To address this, Alex suggested that a campaign</w:t>
      </w:r>
      <w:r>
        <w:rPr>
          <w:rFonts w:ascii="Karla" w:hAnsi="Karla"/>
          <w:sz w:val="20"/>
          <w:szCs w:val="20"/>
        </w:rPr>
        <w:t xml:space="preserve"> that</w:t>
      </w:r>
      <w:r w:rsidRPr="007208C4">
        <w:rPr>
          <w:rFonts w:ascii="Karla" w:hAnsi="Karla"/>
          <w:sz w:val="20"/>
          <w:szCs w:val="20"/>
        </w:rPr>
        <w:t xml:space="preserve"> rais</w:t>
      </w:r>
      <w:r>
        <w:rPr>
          <w:rFonts w:ascii="Karla" w:hAnsi="Karla"/>
          <w:sz w:val="20"/>
          <w:szCs w:val="20"/>
        </w:rPr>
        <w:t xml:space="preserve">es </w:t>
      </w:r>
      <w:r w:rsidRPr="007208C4">
        <w:rPr>
          <w:rFonts w:ascii="Karla" w:hAnsi="Karla"/>
          <w:sz w:val="20"/>
          <w:szCs w:val="20"/>
        </w:rPr>
        <w:t xml:space="preserve">awareness of invisible disabilities </w:t>
      </w:r>
      <w:r>
        <w:rPr>
          <w:rFonts w:ascii="Karla" w:hAnsi="Karla"/>
          <w:sz w:val="20"/>
          <w:szCs w:val="20"/>
        </w:rPr>
        <w:t xml:space="preserve">should be run by </w:t>
      </w:r>
      <w:r w:rsidR="00D30F93">
        <w:rPr>
          <w:rFonts w:ascii="Karla" w:hAnsi="Karla"/>
          <w:sz w:val="20"/>
          <w:szCs w:val="20"/>
        </w:rPr>
        <w:t>Public Transport Victoria, and other public transport companies across Australia. Ale</w:t>
      </w:r>
      <w:r w:rsidR="006A32FC">
        <w:rPr>
          <w:rFonts w:ascii="Karla" w:hAnsi="Karla"/>
          <w:sz w:val="20"/>
          <w:szCs w:val="20"/>
        </w:rPr>
        <w:t xml:space="preserve">x added that this </w:t>
      </w:r>
      <w:r w:rsidRPr="007208C4">
        <w:rPr>
          <w:rFonts w:ascii="Karla" w:hAnsi="Karla"/>
          <w:sz w:val="20"/>
          <w:szCs w:val="20"/>
        </w:rPr>
        <w:t xml:space="preserve">could include adding </w:t>
      </w:r>
      <w:r w:rsidR="00845E92">
        <w:rPr>
          <w:rFonts w:ascii="Karla" w:hAnsi="Karla"/>
          <w:sz w:val="20"/>
          <w:szCs w:val="20"/>
        </w:rPr>
        <w:t xml:space="preserve">invisible disabilities to priority seat stickers, as these stickers </w:t>
      </w:r>
      <w:r w:rsidR="008A6972">
        <w:rPr>
          <w:rFonts w:ascii="Karla" w:hAnsi="Karla"/>
          <w:sz w:val="20"/>
          <w:szCs w:val="20"/>
        </w:rPr>
        <w:t xml:space="preserve">currently </w:t>
      </w:r>
      <w:r w:rsidR="00845E92">
        <w:rPr>
          <w:rFonts w:ascii="Karla" w:hAnsi="Karla"/>
          <w:sz w:val="20"/>
          <w:szCs w:val="20"/>
        </w:rPr>
        <w:t xml:space="preserve">only </w:t>
      </w:r>
      <w:r w:rsidR="008A6972">
        <w:rPr>
          <w:rFonts w:ascii="Karla" w:hAnsi="Karla"/>
          <w:sz w:val="20"/>
          <w:szCs w:val="20"/>
        </w:rPr>
        <w:t xml:space="preserve">display people with visible disabilities. Alex felt that this would help </w:t>
      </w:r>
      <w:r w:rsidR="7E824224" w:rsidRPr="5963677F">
        <w:rPr>
          <w:rFonts w:ascii="Karla" w:hAnsi="Karla"/>
          <w:sz w:val="20"/>
          <w:szCs w:val="20"/>
        </w:rPr>
        <w:t>them</w:t>
      </w:r>
      <w:r w:rsidR="008A6972">
        <w:rPr>
          <w:rFonts w:ascii="Karla" w:hAnsi="Karla"/>
          <w:sz w:val="20"/>
          <w:szCs w:val="20"/>
        </w:rPr>
        <w:t xml:space="preserve"> feel justified and comfortable in using priority seats.</w:t>
      </w:r>
    </w:p>
    <w:p w14:paraId="7E709C5F" w14:textId="77777777" w:rsidR="00170CE1" w:rsidRDefault="00170CE1" w:rsidP="00170CE1">
      <w:pPr>
        <w:spacing w:line="360" w:lineRule="auto"/>
        <w:rPr>
          <w:rFonts w:ascii="Karla" w:hAnsi="Karla"/>
          <w:sz w:val="20"/>
          <w:szCs w:val="20"/>
        </w:rPr>
      </w:pPr>
    </w:p>
    <w:p w14:paraId="0D01C563" w14:textId="2F9190E6" w:rsidR="00093C68" w:rsidRPr="00170CE1" w:rsidRDefault="00093C68" w:rsidP="00170CE1">
      <w:pPr>
        <w:spacing w:line="360" w:lineRule="auto"/>
        <w:rPr>
          <w:rFonts w:ascii="Karla" w:hAnsi="Karla"/>
          <w:sz w:val="20"/>
          <w:szCs w:val="20"/>
        </w:rPr>
      </w:pPr>
      <w:r w:rsidRPr="00093C68">
        <w:rPr>
          <w:rFonts w:ascii="Karla" w:hAnsi="Karla"/>
          <w:sz w:val="16"/>
          <w:szCs w:val="16"/>
        </w:rPr>
        <w:t>*</w:t>
      </w:r>
      <w:r>
        <w:rPr>
          <w:rFonts w:ascii="Karla" w:hAnsi="Karla"/>
          <w:sz w:val="16"/>
          <w:szCs w:val="16"/>
        </w:rPr>
        <w:t>Alex</w:t>
      </w:r>
      <w:r w:rsidRPr="00093C68">
        <w:rPr>
          <w:rFonts w:ascii="Karla" w:hAnsi="Karla"/>
          <w:sz w:val="16"/>
          <w:szCs w:val="16"/>
        </w:rPr>
        <w:t>’s name has been changed to protect their privacy</w:t>
      </w:r>
    </w:p>
    <w:p w14:paraId="4A581F93" w14:textId="77777777" w:rsidR="00170CE1" w:rsidRDefault="00170CE1">
      <w:pPr>
        <w:rPr>
          <w:rFonts w:ascii="Karla" w:eastAsiaTheme="minorEastAsia" w:hAnsi="Karla" w:cs="Times New Roman (Body CS)"/>
          <w:b/>
          <w:bCs/>
          <w:color w:val="000000" w:themeColor="text1"/>
          <w:szCs w:val="20"/>
          <w:lang w:eastAsia="en-US"/>
        </w:rPr>
      </w:pPr>
      <w:bookmarkStart w:id="289" w:name="_Toc121825677"/>
      <w:bookmarkStart w:id="290" w:name="_Toc121831204"/>
      <w:bookmarkStart w:id="291" w:name="_Toc122083374"/>
      <w:bookmarkStart w:id="292" w:name="_Toc122514754"/>
      <w:bookmarkEnd w:id="269"/>
      <w:r>
        <w:br w:type="page"/>
      </w:r>
    </w:p>
    <w:p w14:paraId="3485C153" w14:textId="5D90C528" w:rsidR="00170CE1" w:rsidRDefault="003C3650" w:rsidP="00FC015E">
      <w:pPr>
        <w:pStyle w:val="Heading2"/>
        <w:spacing w:after="0"/>
        <w:rPr>
          <w:color w:val="283D87"/>
        </w:rPr>
      </w:pPr>
      <w:bookmarkStart w:id="293" w:name="_Toc122695910"/>
      <w:r w:rsidRPr="00170CE1">
        <w:rPr>
          <w:color w:val="283D87"/>
        </w:rPr>
        <w:t>Recommendations</w:t>
      </w:r>
      <w:bookmarkEnd w:id="289"/>
      <w:bookmarkEnd w:id="290"/>
      <w:bookmarkEnd w:id="291"/>
      <w:bookmarkEnd w:id="292"/>
      <w:bookmarkEnd w:id="293"/>
    </w:p>
    <w:p w14:paraId="10C8CB8E" w14:textId="77777777" w:rsidR="00FC015E" w:rsidRPr="00FC015E" w:rsidRDefault="00FC015E" w:rsidP="00FC015E">
      <w:pPr>
        <w:rPr>
          <w:lang w:eastAsia="en-US"/>
        </w:rPr>
      </w:pPr>
    </w:p>
    <w:p w14:paraId="54ED4134" w14:textId="779FA1ED" w:rsidR="006F10D5" w:rsidRDefault="006F10D5" w:rsidP="006F10D5">
      <w:pPr>
        <w:pStyle w:val="ListParagraph"/>
        <w:numPr>
          <w:ilvl w:val="1"/>
          <w:numId w:val="41"/>
        </w:numPr>
      </w:pPr>
      <w:r w:rsidRPr="006F10D5">
        <w:t>Increase the number of accessible seats, especially in new vehicle models that prioritise standing room.</w:t>
      </w:r>
    </w:p>
    <w:p w14:paraId="08144B71" w14:textId="77777777" w:rsidR="006F10D5" w:rsidRPr="006F10D5" w:rsidRDefault="006F10D5" w:rsidP="006F10D5">
      <w:pPr>
        <w:pStyle w:val="ListParagraph"/>
        <w:ind w:left="360"/>
      </w:pPr>
    </w:p>
    <w:p w14:paraId="6CB3E317" w14:textId="18DFF5C3" w:rsidR="006F10D5" w:rsidRDefault="006F10D5" w:rsidP="006F10D5">
      <w:pPr>
        <w:pStyle w:val="ListParagraph"/>
        <w:numPr>
          <w:ilvl w:val="1"/>
          <w:numId w:val="41"/>
        </w:numPr>
      </w:pPr>
      <w:r w:rsidRPr="006F10D5">
        <w:t>Empower regulatory bodies to fine or sanction public transport providers for failing to provide accessible services.</w:t>
      </w:r>
    </w:p>
    <w:p w14:paraId="5564789C" w14:textId="77777777" w:rsidR="006F10D5" w:rsidRPr="006F10D5" w:rsidRDefault="006F10D5" w:rsidP="006F10D5"/>
    <w:p w14:paraId="66770AEF" w14:textId="77777777" w:rsidR="006F10D5" w:rsidRDefault="006F10D5" w:rsidP="006F10D5">
      <w:pPr>
        <w:pStyle w:val="ListParagraph"/>
        <w:numPr>
          <w:ilvl w:val="1"/>
          <w:numId w:val="41"/>
        </w:numPr>
      </w:pPr>
      <w:r>
        <w:t>Include large print visual information, audio announcements, and digital display boards at all stops and in all vehicles, to support a range of access needs.</w:t>
      </w:r>
    </w:p>
    <w:p w14:paraId="20DC1EAD" w14:textId="5792D28F" w:rsidR="5963677F" w:rsidRDefault="5963677F" w:rsidP="5963677F">
      <w:pPr>
        <w:rPr>
          <w:sz w:val="20"/>
          <w:szCs w:val="20"/>
        </w:rPr>
      </w:pPr>
    </w:p>
    <w:p w14:paraId="6C552343" w14:textId="77777777" w:rsidR="00170CE1" w:rsidRDefault="00170CE1">
      <w:pPr>
        <w:rPr>
          <w:rFonts w:ascii="Karla" w:eastAsiaTheme="majorEastAsia" w:hAnsi="Karla" w:cstheme="majorBidi"/>
          <w:color w:val="283E87"/>
          <w:sz w:val="44"/>
          <w:szCs w:val="32"/>
          <w:lang w:eastAsia="en-US"/>
        </w:rPr>
      </w:pPr>
      <w:bookmarkStart w:id="294" w:name="_Toc365214892"/>
      <w:bookmarkStart w:id="295" w:name="_Toc121825678"/>
      <w:bookmarkStart w:id="296" w:name="_Toc122514755"/>
      <w:r>
        <w:br w:type="page"/>
      </w:r>
    </w:p>
    <w:p w14:paraId="02755178" w14:textId="71979840" w:rsidR="00506D8E" w:rsidRPr="00170CE1" w:rsidRDefault="00170CE1" w:rsidP="00170CE1">
      <w:pPr>
        <w:pStyle w:val="Heading1"/>
        <w:spacing w:after="0"/>
        <w:rPr>
          <w:b/>
          <w:bCs/>
          <w:color w:val="283D87"/>
          <w:sz w:val="20"/>
          <w:szCs w:val="20"/>
        </w:rPr>
      </w:pPr>
      <w:bookmarkStart w:id="297" w:name="_Toc122695911"/>
      <w:r w:rsidRPr="00B24541">
        <w:rPr>
          <w:noProof/>
          <w:color w:val="01AAEB"/>
          <w:shd w:val="clear" w:color="auto" w:fill="E6E6E6"/>
        </w:rPr>
        <w:drawing>
          <wp:anchor distT="0" distB="0" distL="114300" distR="114300" simplePos="0" relativeHeight="251658254" behindDoc="1" locked="0" layoutInCell="1" allowOverlap="1" wp14:anchorId="6DA1F38B" wp14:editId="2D95F351">
            <wp:simplePos x="0" y="0"/>
            <wp:positionH relativeFrom="column">
              <wp:posOffset>0</wp:posOffset>
            </wp:positionH>
            <wp:positionV relativeFrom="paragraph">
              <wp:posOffset>442206</wp:posOffset>
            </wp:positionV>
            <wp:extent cx="5727700" cy="32385"/>
            <wp:effectExtent l="0" t="0" r="0" b="5715"/>
            <wp:wrapTight wrapText="bothSides">
              <wp:wrapPolygon edited="0">
                <wp:start x="0" y="0"/>
                <wp:lineTo x="0" y="16941"/>
                <wp:lineTo x="21552" y="16941"/>
                <wp:lineTo x="21552" y="0"/>
                <wp:lineTo x="0"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00506D8E" w:rsidRPr="00170CE1">
        <w:rPr>
          <w:b/>
          <w:bCs/>
          <w:color w:val="283D87"/>
        </w:rPr>
        <w:t>NDIS</w:t>
      </w:r>
      <w:bookmarkEnd w:id="294"/>
      <w:bookmarkEnd w:id="295"/>
      <w:bookmarkEnd w:id="296"/>
      <w:bookmarkEnd w:id="297"/>
    </w:p>
    <w:p w14:paraId="7212D672" w14:textId="77777777" w:rsidR="00170CE1" w:rsidRDefault="00170CE1" w:rsidP="00170CE1">
      <w:pPr>
        <w:pStyle w:val="Heading1"/>
        <w:spacing w:after="0"/>
        <w:rPr>
          <w:color w:val="000000" w:themeColor="text1"/>
          <w:sz w:val="26"/>
          <w:szCs w:val="26"/>
        </w:rPr>
      </w:pPr>
      <w:bookmarkStart w:id="298" w:name="_Toc121817179"/>
      <w:bookmarkStart w:id="299" w:name="_Toc121825679"/>
      <w:bookmarkStart w:id="300" w:name="_Toc121831206"/>
      <w:bookmarkStart w:id="301" w:name="_Toc122083376"/>
      <w:bookmarkStart w:id="302" w:name="_Toc122512106"/>
      <w:bookmarkStart w:id="303" w:name="_Toc122514756"/>
    </w:p>
    <w:p w14:paraId="426D7477" w14:textId="5EF56CFE" w:rsidR="00170CE1" w:rsidRPr="004631BC" w:rsidRDefault="00506D8E" w:rsidP="004631BC">
      <w:pPr>
        <w:pStyle w:val="Subtitle"/>
      </w:pPr>
      <w:r w:rsidRPr="00FC015E">
        <w:t xml:space="preserve">The National Disability Insurance Scheme </w:t>
      </w:r>
      <w:r w:rsidRPr="00FC015E">
        <w:rPr>
          <w:rFonts w:cs="Helvetica"/>
          <w:b/>
          <w:lang w:val="en-GB"/>
        </w:rPr>
        <w:t>(NDIS)</w:t>
      </w:r>
      <w:r w:rsidRPr="00FC015E">
        <w:rPr>
          <w:rFonts w:cs="Helvetica"/>
          <w:lang w:val="en-GB"/>
        </w:rPr>
        <w:t xml:space="preserve"> </w:t>
      </w:r>
      <w:r w:rsidRPr="00FC015E">
        <w:t>plays a vital role in the lives of many disabled young people</w:t>
      </w:r>
      <w:r w:rsidR="00F72386">
        <w:t>.</w:t>
      </w:r>
      <w:r w:rsidR="00CE2AFD" w:rsidRPr="00FC015E">
        <w:rPr>
          <w:rStyle w:val="EndnoteReference"/>
          <w:rFonts w:cs="Helvetica"/>
          <w:sz w:val="20"/>
          <w:szCs w:val="20"/>
          <w:lang w:val="en-GB"/>
        </w:rPr>
        <w:t xml:space="preserve"> </w:t>
      </w:r>
      <w:r w:rsidR="00CE2AFD" w:rsidRPr="00FC015E">
        <w:rPr>
          <w:rStyle w:val="EndnoteReference"/>
          <w:rFonts w:cs="Helvetica"/>
          <w:sz w:val="20"/>
          <w:szCs w:val="20"/>
          <w:lang w:val="en-GB"/>
        </w:rPr>
        <w:endnoteReference w:id="97"/>
      </w:r>
      <w:r w:rsidRPr="00FC015E">
        <w:t xml:space="preserve"> </w:t>
      </w:r>
      <w:r w:rsidR="00E340E1" w:rsidRPr="00FC015E">
        <w:t>The NDIS</w:t>
      </w:r>
      <w:r w:rsidRPr="00FC015E">
        <w:t xml:space="preserve"> </w:t>
      </w:r>
      <w:r w:rsidR="00D45418" w:rsidRPr="00FC015E">
        <w:t xml:space="preserve">aims to </w:t>
      </w:r>
      <w:r w:rsidRPr="00FC015E">
        <w:t xml:space="preserve">assist young people in accessing supports </w:t>
      </w:r>
      <w:r w:rsidRPr="00FC015E" w:rsidDel="00B811AD">
        <w:t xml:space="preserve">so </w:t>
      </w:r>
      <w:r w:rsidR="0096777C" w:rsidRPr="00FC015E">
        <w:t xml:space="preserve">that they </w:t>
      </w:r>
      <w:r w:rsidR="00903D0E" w:rsidRPr="00FC015E">
        <w:t xml:space="preserve">have the resources to be able </w:t>
      </w:r>
      <w:r w:rsidR="00B811AD" w:rsidRPr="00FC015E">
        <w:t xml:space="preserve">to </w:t>
      </w:r>
      <w:r w:rsidRPr="00FC015E">
        <w:t>participate fully in society and reach their goals.</w:t>
      </w:r>
      <w:r w:rsidR="00CE2AFD" w:rsidRPr="00FC015E">
        <w:rPr>
          <w:rStyle w:val="EndnoteReference"/>
          <w:rFonts w:cs="Helvetica"/>
          <w:sz w:val="20"/>
          <w:szCs w:val="20"/>
          <w:lang w:val="en-GB"/>
        </w:rPr>
        <w:t xml:space="preserve"> </w:t>
      </w:r>
      <w:r w:rsidR="00CE2AFD" w:rsidRPr="00FC015E">
        <w:rPr>
          <w:rStyle w:val="EndnoteReference"/>
          <w:rFonts w:cs="Helvetica"/>
          <w:sz w:val="20"/>
          <w:szCs w:val="20"/>
          <w:lang w:val="en-GB"/>
        </w:rPr>
        <w:endnoteReference w:id="98"/>
      </w:r>
      <w:r w:rsidRPr="00FC015E">
        <w:t xml:space="preserve"> However</w:t>
      </w:r>
      <w:r w:rsidR="00174B08" w:rsidRPr="00FC015E">
        <w:t>,</w:t>
      </w:r>
      <w:r w:rsidRPr="00FC015E">
        <w:t xml:space="preserve"> some </w:t>
      </w:r>
      <w:r w:rsidR="000E1099" w:rsidRPr="00FC015E">
        <w:t>focus group participants</w:t>
      </w:r>
      <w:r w:rsidRPr="00FC015E">
        <w:t xml:space="preserve"> </w:t>
      </w:r>
      <w:r w:rsidR="001557C9" w:rsidRPr="00FC015E">
        <w:t xml:space="preserve">reported </w:t>
      </w:r>
      <w:r w:rsidR="00510A4A" w:rsidRPr="00FC015E">
        <w:t>difficult</w:t>
      </w:r>
      <w:r w:rsidR="00D45418" w:rsidRPr="00FC015E">
        <w:t>ies in</w:t>
      </w:r>
      <w:r w:rsidRPr="00FC015E">
        <w:t xml:space="preserve"> get</w:t>
      </w:r>
      <w:r w:rsidR="00D45418" w:rsidRPr="00FC015E">
        <w:t>ting</w:t>
      </w:r>
      <w:r w:rsidRPr="00FC015E">
        <w:t xml:space="preserve"> their plan</w:t>
      </w:r>
      <w:r w:rsidR="00D45418" w:rsidRPr="00FC015E">
        <w:t>s</w:t>
      </w:r>
      <w:r w:rsidRPr="00FC015E">
        <w:t xml:space="preserve"> approved</w:t>
      </w:r>
      <w:r w:rsidR="00510A4A" w:rsidRPr="00FC015E">
        <w:t>, and f</w:t>
      </w:r>
      <w:r w:rsidRPr="00FC015E">
        <w:t>ac</w:t>
      </w:r>
      <w:r w:rsidR="00510A4A" w:rsidRPr="00FC015E">
        <w:t>e</w:t>
      </w:r>
      <w:r w:rsidR="001557C9" w:rsidRPr="00FC015E">
        <w:t>d</w:t>
      </w:r>
      <w:r w:rsidRPr="00FC015E">
        <w:t xml:space="preserve"> extensive wait time</w:t>
      </w:r>
      <w:r w:rsidR="00510A4A" w:rsidRPr="00FC015E">
        <w:t>s</w:t>
      </w:r>
      <w:r w:rsidRPr="00FC015E">
        <w:t>, plac</w:t>
      </w:r>
      <w:r w:rsidR="00510A4A" w:rsidRPr="00FC015E">
        <w:t>ing</w:t>
      </w:r>
      <w:r w:rsidRPr="00FC015E">
        <w:t xml:space="preserve"> them at risk of neglect and harm.</w:t>
      </w:r>
      <w:bookmarkStart w:id="304" w:name="_Toc121825680"/>
      <w:bookmarkStart w:id="305" w:name="_Toc121831207"/>
      <w:bookmarkStart w:id="306" w:name="_Toc122083377"/>
      <w:bookmarkStart w:id="307" w:name="_Toc122514757"/>
      <w:bookmarkEnd w:id="298"/>
      <w:bookmarkEnd w:id="299"/>
      <w:bookmarkEnd w:id="300"/>
      <w:bookmarkEnd w:id="301"/>
      <w:bookmarkEnd w:id="302"/>
      <w:bookmarkEnd w:id="303"/>
    </w:p>
    <w:p w14:paraId="7E29B567" w14:textId="77777777" w:rsidR="00170CE1" w:rsidRPr="00170CE1" w:rsidRDefault="007F3AB2" w:rsidP="00170CE1">
      <w:pPr>
        <w:pStyle w:val="Heading3"/>
        <w:spacing w:after="0"/>
        <w:rPr>
          <w:bCs/>
          <w:color w:val="283D87"/>
          <w:lang w:val="en-GB"/>
        </w:rPr>
      </w:pPr>
      <w:bookmarkStart w:id="308" w:name="_Toc122695669"/>
      <w:bookmarkStart w:id="309" w:name="_Toc122695912"/>
      <w:r w:rsidRPr="00170CE1">
        <w:rPr>
          <w:bCs/>
          <w:color w:val="283D87"/>
          <w:lang w:val="en-GB"/>
        </w:rPr>
        <w:t>Young people and the NDIS</w:t>
      </w:r>
      <w:bookmarkEnd w:id="304"/>
      <w:bookmarkEnd w:id="305"/>
      <w:bookmarkEnd w:id="306"/>
      <w:bookmarkEnd w:id="307"/>
      <w:bookmarkEnd w:id="308"/>
      <w:bookmarkEnd w:id="309"/>
      <w:r w:rsidRPr="00170CE1">
        <w:rPr>
          <w:bCs/>
          <w:color w:val="283D87"/>
          <w:lang w:val="en-GB"/>
        </w:rPr>
        <w:t xml:space="preserve"> </w:t>
      </w:r>
    </w:p>
    <w:p w14:paraId="21E8A96C" w14:textId="77777777" w:rsidR="00170CE1" w:rsidRDefault="00506D8E" w:rsidP="00170CE1">
      <w:pPr>
        <w:pStyle w:val="Heading3"/>
        <w:spacing w:after="0"/>
        <w:rPr>
          <w:rFonts w:cs="Helvetica"/>
          <w:b w:val="0"/>
          <w:szCs w:val="20"/>
          <w:lang w:val="en-GB"/>
        </w:rPr>
      </w:pPr>
      <w:bookmarkStart w:id="310" w:name="_Toc122695670"/>
      <w:bookmarkStart w:id="311" w:name="_Toc122695913"/>
      <w:r w:rsidRPr="00170CE1">
        <w:rPr>
          <w:rFonts w:cs="Helvetica"/>
          <w:b w:val="0"/>
          <w:szCs w:val="20"/>
          <w:lang w:val="en-GB"/>
        </w:rPr>
        <w:t>As of June 202</w:t>
      </w:r>
      <w:r w:rsidR="006C6A17" w:rsidRPr="00170CE1">
        <w:rPr>
          <w:rFonts w:cs="Helvetica"/>
          <w:b w:val="0"/>
          <w:szCs w:val="20"/>
          <w:lang w:val="en-GB"/>
        </w:rPr>
        <w:t>1</w:t>
      </w:r>
      <w:r w:rsidRPr="00170CE1">
        <w:rPr>
          <w:rFonts w:cs="Helvetica"/>
          <w:b w:val="0"/>
          <w:szCs w:val="20"/>
          <w:lang w:val="en-GB"/>
        </w:rPr>
        <w:t xml:space="preserve">, the National Disability Insurance </w:t>
      </w:r>
      <w:r w:rsidR="00BA3DB2" w:rsidRPr="00170CE1">
        <w:rPr>
          <w:rFonts w:cs="Helvetica"/>
          <w:b w:val="0"/>
          <w:szCs w:val="20"/>
          <w:lang w:val="en-GB"/>
        </w:rPr>
        <w:t>Scheme</w:t>
      </w:r>
      <w:r w:rsidRPr="00170CE1">
        <w:rPr>
          <w:rFonts w:cs="Helvetica"/>
          <w:b w:val="0"/>
          <w:szCs w:val="20"/>
          <w:lang w:val="en-GB"/>
        </w:rPr>
        <w:t xml:space="preserve"> (NDI</w:t>
      </w:r>
      <w:r w:rsidR="00BA3DB2" w:rsidRPr="00170CE1">
        <w:rPr>
          <w:rFonts w:cs="Helvetica"/>
          <w:b w:val="0"/>
          <w:szCs w:val="20"/>
          <w:lang w:val="en-GB"/>
        </w:rPr>
        <w:t>S</w:t>
      </w:r>
      <w:r w:rsidRPr="00170CE1">
        <w:rPr>
          <w:rFonts w:cs="Helvetica"/>
          <w:b w:val="0"/>
          <w:szCs w:val="20"/>
          <w:lang w:val="en-GB"/>
        </w:rPr>
        <w:t>) reported</w:t>
      </w:r>
      <w:r w:rsidR="00972151" w:rsidRPr="00170CE1">
        <w:rPr>
          <w:rFonts w:cs="Helvetica"/>
          <w:b w:val="0"/>
          <w:szCs w:val="20"/>
          <w:lang w:val="en-GB"/>
        </w:rPr>
        <w:t xml:space="preserve"> </w:t>
      </w:r>
      <w:r w:rsidR="004C31B1" w:rsidRPr="00170CE1">
        <w:rPr>
          <w:rFonts w:cs="Helvetica"/>
          <w:b w:val="0"/>
          <w:szCs w:val="20"/>
          <w:lang w:val="en-GB"/>
        </w:rPr>
        <w:t xml:space="preserve">that 74,213 </w:t>
      </w:r>
      <w:r w:rsidR="00972151" w:rsidRPr="00170CE1">
        <w:rPr>
          <w:rFonts w:cs="Helvetica"/>
          <w:b w:val="0"/>
          <w:szCs w:val="20"/>
          <w:lang w:val="en-GB"/>
        </w:rPr>
        <w:t xml:space="preserve">young disabled people </w:t>
      </w:r>
      <w:r w:rsidR="004C31B1" w:rsidRPr="00170CE1">
        <w:rPr>
          <w:rFonts w:cs="Helvetica"/>
          <w:b w:val="0"/>
          <w:szCs w:val="20"/>
          <w:lang w:val="en-GB"/>
        </w:rPr>
        <w:t xml:space="preserve">from ages 15-24 </w:t>
      </w:r>
      <w:r w:rsidRPr="00170CE1">
        <w:rPr>
          <w:rFonts w:cs="Helvetica"/>
          <w:b w:val="0"/>
          <w:szCs w:val="20"/>
          <w:lang w:val="en-GB"/>
        </w:rPr>
        <w:t>ha</w:t>
      </w:r>
      <w:r w:rsidR="004C31B1" w:rsidRPr="00170CE1">
        <w:rPr>
          <w:rFonts w:cs="Helvetica"/>
          <w:b w:val="0"/>
          <w:szCs w:val="20"/>
          <w:lang w:val="en-GB"/>
        </w:rPr>
        <w:t>d</w:t>
      </w:r>
      <w:r w:rsidRPr="00170CE1">
        <w:rPr>
          <w:rFonts w:cs="Helvetica"/>
          <w:b w:val="0"/>
          <w:szCs w:val="20"/>
          <w:lang w:val="en-GB"/>
        </w:rPr>
        <w:t xml:space="preserve"> approved </w:t>
      </w:r>
      <w:r w:rsidR="004C31B1" w:rsidRPr="00170CE1">
        <w:rPr>
          <w:rFonts w:cs="Helvetica"/>
          <w:b w:val="0"/>
          <w:szCs w:val="20"/>
          <w:lang w:val="en-GB"/>
        </w:rPr>
        <w:t xml:space="preserve">NDIS </w:t>
      </w:r>
      <w:r w:rsidRPr="00170CE1">
        <w:rPr>
          <w:rFonts w:cs="Helvetica"/>
          <w:b w:val="0"/>
          <w:szCs w:val="20"/>
          <w:lang w:val="en-GB"/>
        </w:rPr>
        <w:t>plans</w:t>
      </w:r>
      <w:r w:rsidR="004D6A08" w:rsidRPr="00170CE1">
        <w:rPr>
          <w:rFonts w:cs="Helvetica"/>
          <w:b w:val="0"/>
          <w:szCs w:val="20"/>
          <w:lang w:val="en-GB"/>
        </w:rPr>
        <w:t xml:space="preserve">, making up </w:t>
      </w:r>
      <w:r w:rsidR="0046240A" w:rsidRPr="00170CE1">
        <w:rPr>
          <w:rFonts w:cs="Helvetica"/>
          <w:b w:val="0"/>
          <w:szCs w:val="20"/>
          <w:lang w:val="en-GB"/>
        </w:rPr>
        <w:t>a</w:t>
      </w:r>
      <w:r w:rsidR="00CE47B2" w:rsidRPr="00170CE1">
        <w:rPr>
          <w:rFonts w:cs="Helvetica"/>
          <w:b w:val="0"/>
          <w:szCs w:val="20"/>
          <w:lang w:val="en-GB"/>
        </w:rPr>
        <w:t>bout</w:t>
      </w:r>
      <w:r w:rsidR="0046240A" w:rsidRPr="00170CE1">
        <w:rPr>
          <w:rFonts w:cs="Helvetica"/>
          <w:b w:val="0"/>
          <w:szCs w:val="20"/>
          <w:lang w:val="en-GB"/>
        </w:rPr>
        <w:t xml:space="preserve"> 16</w:t>
      </w:r>
      <w:r w:rsidR="007D68DF" w:rsidRPr="00170CE1">
        <w:rPr>
          <w:rFonts w:cs="Helvetica"/>
          <w:b w:val="0"/>
          <w:szCs w:val="20"/>
          <w:lang w:val="en-GB"/>
        </w:rPr>
        <w:t>% of participants nation-wide</w:t>
      </w:r>
      <w:r w:rsidR="000230D5" w:rsidRPr="00170CE1">
        <w:rPr>
          <w:rFonts w:cs="Helvetica"/>
          <w:b w:val="0"/>
          <w:szCs w:val="20"/>
          <w:lang w:val="en-GB"/>
        </w:rPr>
        <w:t>.</w:t>
      </w:r>
      <w:r w:rsidR="00CE47B2" w:rsidRPr="00170CE1">
        <w:rPr>
          <w:rStyle w:val="EndnoteReference"/>
          <w:rFonts w:cs="Helvetica"/>
          <w:b w:val="0"/>
          <w:szCs w:val="20"/>
          <w:lang w:val="en-GB"/>
        </w:rPr>
        <w:endnoteReference w:id="99"/>
      </w:r>
      <w:r w:rsidR="007D68DF" w:rsidRPr="00170CE1">
        <w:rPr>
          <w:rFonts w:cs="Helvetica"/>
          <w:b w:val="0"/>
          <w:szCs w:val="20"/>
          <w:lang w:val="en-GB"/>
        </w:rPr>
        <w:t xml:space="preserve"> </w:t>
      </w:r>
      <w:r w:rsidR="008B420E" w:rsidRPr="00170CE1">
        <w:rPr>
          <w:rFonts w:cs="Helvetica"/>
          <w:b w:val="0"/>
          <w:szCs w:val="20"/>
          <w:lang w:val="en-GB"/>
        </w:rPr>
        <w:t xml:space="preserve">The most common disability amongst this age group is </w:t>
      </w:r>
      <w:r w:rsidR="000230D5" w:rsidRPr="00170CE1">
        <w:rPr>
          <w:rFonts w:cs="Helvetica"/>
          <w:b w:val="0"/>
          <w:szCs w:val="20"/>
          <w:lang w:val="en-GB"/>
        </w:rPr>
        <w:t>a</w:t>
      </w:r>
      <w:r w:rsidR="000069C0" w:rsidRPr="00170CE1">
        <w:rPr>
          <w:rFonts w:cs="Helvetica"/>
          <w:b w:val="0"/>
          <w:szCs w:val="20"/>
          <w:lang w:val="en-GB"/>
        </w:rPr>
        <w:t>utism</w:t>
      </w:r>
      <w:r w:rsidR="0046240A" w:rsidRPr="00170CE1">
        <w:rPr>
          <w:rFonts w:cs="Helvetica"/>
          <w:b w:val="0"/>
          <w:szCs w:val="20"/>
          <w:lang w:val="en-GB"/>
        </w:rPr>
        <w:t>,</w:t>
      </w:r>
      <w:r w:rsidR="000069C0" w:rsidRPr="00170CE1">
        <w:rPr>
          <w:rFonts w:cs="Helvetica"/>
          <w:b w:val="0"/>
          <w:szCs w:val="20"/>
          <w:lang w:val="en-GB"/>
        </w:rPr>
        <w:t xml:space="preserve"> followed by </w:t>
      </w:r>
      <w:r w:rsidR="000230D5" w:rsidRPr="00170CE1">
        <w:rPr>
          <w:rFonts w:cs="Helvetica"/>
          <w:b w:val="0"/>
          <w:szCs w:val="20"/>
          <w:lang w:val="en-GB"/>
        </w:rPr>
        <w:t>i</w:t>
      </w:r>
      <w:r w:rsidR="000069C0" w:rsidRPr="00170CE1">
        <w:rPr>
          <w:rFonts w:cs="Helvetica"/>
          <w:b w:val="0"/>
          <w:szCs w:val="20"/>
          <w:lang w:val="en-GB"/>
        </w:rPr>
        <w:t xml:space="preserve">ntellectual </w:t>
      </w:r>
      <w:r w:rsidR="00454636" w:rsidRPr="00170CE1">
        <w:rPr>
          <w:rFonts w:cs="Helvetica"/>
          <w:b w:val="0"/>
          <w:szCs w:val="20"/>
          <w:lang w:val="en-GB"/>
        </w:rPr>
        <w:t xml:space="preserve">and </w:t>
      </w:r>
      <w:r w:rsidR="0046240A" w:rsidRPr="00170CE1">
        <w:rPr>
          <w:rFonts w:cs="Helvetica"/>
          <w:b w:val="0"/>
          <w:szCs w:val="20"/>
          <w:lang w:val="en-GB"/>
        </w:rPr>
        <w:t>psychosocial disabilities</w:t>
      </w:r>
      <w:r w:rsidR="00DD0361" w:rsidRPr="00170CE1">
        <w:rPr>
          <w:rFonts w:cs="Helvetica"/>
          <w:b w:val="0"/>
          <w:szCs w:val="20"/>
          <w:lang w:val="en-GB"/>
        </w:rPr>
        <w:t>.</w:t>
      </w:r>
      <w:r w:rsidR="00DD0361" w:rsidRPr="00170CE1">
        <w:rPr>
          <w:rStyle w:val="EndnoteReference"/>
          <w:rFonts w:cs="Helvetica"/>
          <w:b w:val="0"/>
          <w:szCs w:val="20"/>
          <w:lang w:val="en-GB"/>
        </w:rPr>
        <w:endnoteReference w:id="100"/>
      </w:r>
      <w:r w:rsidR="00DE6688" w:rsidRPr="00170CE1" w:rsidDel="00DE6688">
        <w:rPr>
          <w:rFonts w:cs="Helvetica"/>
          <w:b w:val="0"/>
          <w:szCs w:val="20"/>
          <w:lang w:val="en-GB"/>
        </w:rPr>
        <w:t xml:space="preserve"> </w:t>
      </w:r>
      <w:r w:rsidR="00F961AB" w:rsidRPr="00170CE1">
        <w:rPr>
          <w:rFonts w:cs="Helvetica"/>
          <w:b w:val="0"/>
          <w:szCs w:val="20"/>
          <w:lang w:val="en-GB"/>
        </w:rPr>
        <w:t xml:space="preserve">The majority of </w:t>
      </w:r>
      <w:r w:rsidR="00CB3E5F" w:rsidRPr="00170CE1">
        <w:rPr>
          <w:rFonts w:cs="Helvetica"/>
          <w:b w:val="0"/>
          <w:szCs w:val="20"/>
          <w:lang w:val="en-GB"/>
        </w:rPr>
        <w:t xml:space="preserve">disabled </w:t>
      </w:r>
      <w:r w:rsidR="00F961AB" w:rsidRPr="00170CE1">
        <w:rPr>
          <w:rFonts w:cs="Helvetica"/>
          <w:b w:val="0"/>
          <w:szCs w:val="20"/>
          <w:lang w:val="en-GB"/>
        </w:rPr>
        <w:t>young people aged</w:t>
      </w:r>
      <w:r w:rsidR="00CB3E5F" w:rsidRPr="00170CE1">
        <w:rPr>
          <w:rFonts w:cs="Helvetica"/>
          <w:b w:val="0"/>
          <w:szCs w:val="20"/>
          <w:lang w:val="en-GB"/>
        </w:rPr>
        <w:t xml:space="preserve"> 15 to 24 </w:t>
      </w:r>
      <w:r w:rsidR="00CA195A" w:rsidRPr="00170CE1">
        <w:rPr>
          <w:rFonts w:cs="Helvetica"/>
          <w:b w:val="0"/>
          <w:szCs w:val="20"/>
          <w:lang w:val="en-GB"/>
        </w:rPr>
        <w:t xml:space="preserve">receive </w:t>
      </w:r>
      <w:r w:rsidR="00CB3E5F" w:rsidRPr="00170CE1">
        <w:rPr>
          <w:rFonts w:cs="Helvetica"/>
          <w:b w:val="0"/>
          <w:szCs w:val="20"/>
          <w:lang w:val="en-GB"/>
        </w:rPr>
        <w:t xml:space="preserve">plan management from </w:t>
      </w:r>
      <w:r w:rsidR="00CA195A" w:rsidRPr="00170CE1">
        <w:rPr>
          <w:rFonts w:cs="Helvetica"/>
          <w:b w:val="0"/>
          <w:szCs w:val="20"/>
          <w:lang w:val="en-GB"/>
        </w:rPr>
        <w:t xml:space="preserve">the </w:t>
      </w:r>
      <w:r w:rsidR="5AE9BB85" w:rsidRPr="00170CE1">
        <w:rPr>
          <w:rFonts w:cs="Helvetica"/>
          <w:b w:val="0"/>
          <w:szCs w:val="20"/>
          <w:lang w:val="en-GB"/>
        </w:rPr>
        <w:t xml:space="preserve">NDIS </w:t>
      </w:r>
      <w:r w:rsidR="00CA195A" w:rsidRPr="00170CE1">
        <w:rPr>
          <w:rFonts w:cs="Helvetica"/>
          <w:b w:val="0"/>
          <w:szCs w:val="20"/>
          <w:lang w:val="en-GB"/>
        </w:rPr>
        <w:t xml:space="preserve">or independent </w:t>
      </w:r>
      <w:r w:rsidR="5979EBE3" w:rsidRPr="00170CE1">
        <w:rPr>
          <w:rFonts w:cs="Helvetica"/>
          <w:b w:val="0"/>
          <w:szCs w:val="20"/>
          <w:lang w:val="en-GB"/>
        </w:rPr>
        <w:t xml:space="preserve">plan management </w:t>
      </w:r>
      <w:r w:rsidR="436E788C" w:rsidRPr="00170CE1">
        <w:rPr>
          <w:rFonts w:cs="Helvetica"/>
          <w:b w:val="0"/>
          <w:szCs w:val="20"/>
          <w:lang w:val="en-GB"/>
        </w:rPr>
        <w:t>agencies</w:t>
      </w:r>
      <w:r w:rsidR="6312F33F" w:rsidRPr="00170CE1">
        <w:rPr>
          <w:rFonts w:cs="Helvetica"/>
          <w:b w:val="0"/>
          <w:szCs w:val="20"/>
          <w:lang w:val="en-GB"/>
        </w:rPr>
        <w:t>.</w:t>
      </w:r>
      <w:r w:rsidR="00DD0361" w:rsidRPr="00170CE1">
        <w:rPr>
          <w:rStyle w:val="EndnoteReference"/>
          <w:rFonts w:cs="Helvetica"/>
          <w:b w:val="0"/>
          <w:szCs w:val="20"/>
          <w:lang w:val="en-GB"/>
        </w:rPr>
        <w:t xml:space="preserve"> </w:t>
      </w:r>
      <w:r w:rsidR="00DD0361" w:rsidRPr="00170CE1">
        <w:rPr>
          <w:rStyle w:val="EndnoteReference"/>
          <w:rFonts w:cs="Helvetica"/>
          <w:b w:val="0"/>
          <w:szCs w:val="20"/>
          <w:lang w:val="en-GB"/>
        </w:rPr>
        <w:endnoteReference w:id="101"/>
      </w:r>
      <w:r w:rsidR="00DD0361" w:rsidRPr="00170CE1">
        <w:rPr>
          <w:rFonts w:cs="Helvetica"/>
          <w:b w:val="0"/>
          <w:szCs w:val="20"/>
          <w:lang w:val="en-GB"/>
        </w:rPr>
        <w:t xml:space="preserve"> </w:t>
      </w:r>
      <w:r w:rsidR="00122948" w:rsidRPr="00170CE1">
        <w:rPr>
          <w:rFonts w:cs="Helvetica"/>
          <w:b w:val="0"/>
          <w:szCs w:val="20"/>
          <w:lang w:val="en-GB"/>
        </w:rPr>
        <w:t xml:space="preserve"> </w:t>
      </w:r>
      <w:r w:rsidR="007B0219" w:rsidRPr="00170CE1">
        <w:rPr>
          <w:rFonts w:cs="Helvetica"/>
          <w:b w:val="0"/>
          <w:szCs w:val="20"/>
          <w:lang w:val="en-GB"/>
        </w:rPr>
        <w:t>Howeve</w:t>
      </w:r>
      <w:r w:rsidR="00DD0361" w:rsidRPr="00170CE1">
        <w:rPr>
          <w:rFonts w:cs="Helvetica"/>
          <w:b w:val="0"/>
          <w:szCs w:val="20"/>
          <w:lang w:val="en-GB"/>
        </w:rPr>
        <w:t>r,</w:t>
      </w:r>
      <w:r w:rsidR="007B0219" w:rsidRPr="00170CE1">
        <w:rPr>
          <w:rFonts w:cs="Helvetica"/>
          <w:b w:val="0"/>
          <w:szCs w:val="20"/>
          <w:lang w:val="en-GB"/>
        </w:rPr>
        <w:t xml:space="preserve"> t</w:t>
      </w:r>
      <w:r w:rsidR="00122948" w:rsidRPr="00170CE1">
        <w:rPr>
          <w:rFonts w:cs="Helvetica"/>
          <w:b w:val="0"/>
          <w:szCs w:val="20"/>
          <w:lang w:val="en-GB"/>
        </w:rPr>
        <w:t xml:space="preserve">he NDIS identified in 2021 that there is a continuing trend for </w:t>
      </w:r>
      <w:r w:rsidR="005B08BE" w:rsidRPr="00170CE1">
        <w:rPr>
          <w:rFonts w:cs="Helvetica"/>
          <w:b w:val="0"/>
          <w:szCs w:val="20"/>
          <w:lang w:val="en-GB"/>
        </w:rPr>
        <w:t>young participants to self-manage their own plans</w:t>
      </w:r>
      <w:r w:rsidR="00DD0361" w:rsidRPr="00170CE1">
        <w:rPr>
          <w:rFonts w:cs="Helvetica"/>
          <w:b w:val="0"/>
          <w:szCs w:val="20"/>
          <w:lang w:val="en-GB"/>
        </w:rPr>
        <w:t>.</w:t>
      </w:r>
      <w:r w:rsidR="00DD0361" w:rsidRPr="00170CE1">
        <w:rPr>
          <w:rStyle w:val="EndnoteReference"/>
          <w:rFonts w:cs="Helvetica"/>
          <w:b w:val="0"/>
          <w:szCs w:val="20"/>
          <w:lang w:val="en-GB"/>
        </w:rPr>
        <w:endnoteReference w:id="102"/>
      </w:r>
      <w:bookmarkEnd w:id="310"/>
      <w:bookmarkEnd w:id="311"/>
    </w:p>
    <w:p w14:paraId="3E750B4F" w14:textId="77777777" w:rsidR="00170CE1" w:rsidRDefault="00170CE1" w:rsidP="00170CE1">
      <w:pPr>
        <w:pStyle w:val="Heading3"/>
        <w:spacing w:after="0"/>
        <w:rPr>
          <w:rFonts w:cs="Helvetica"/>
          <w:b w:val="0"/>
          <w:szCs w:val="20"/>
          <w:lang w:val="en-GB"/>
        </w:rPr>
      </w:pPr>
    </w:p>
    <w:p w14:paraId="3DA5DA6E" w14:textId="5D48615F" w:rsidR="00391AF5" w:rsidRPr="00170CE1" w:rsidRDefault="07D2B73C" w:rsidP="00170CE1">
      <w:pPr>
        <w:pStyle w:val="Heading3"/>
        <w:spacing w:after="0"/>
        <w:rPr>
          <w:b w:val="0"/>
          <w:lang w:val="en-GB"/>
        </w:rPr>
      </w:pPr>
      <w:bookmarkStart w:id="312" w:name="_Toc122695671"/>
      <w:bookmarkStart w:id="313" w:name="_Toc122695914"/>
      <w:r w:rsidRPr="00592B8D">
        <w:rPr>
          <w:rFonts w:cs="Helvetica"/>
          <w:b w:val="0"/>
          <w:lang w:val="en-GB"/>
        </w:rPr>
        <w:t>T</w:t>
      </w:r>
      <w:r w:rsidR="14918BA2" w:rsidRPr="00592B8D">
        <w:rPr>
          <w:rFonts w:cs="Helvetica"/>
          <w:b w:val="0"/>
          <w:lang w:val="en-GB"/>
        </w:rPr>
        <w:t>he goal</w:t>
      </w:r>
      <w:r w:rsidR="00515D34" w:rsidRPr="00592B8D">
        <w:rPr>
          <w:rFonts w:cs="Helvetica"/>
          <w:b w:val="0"/>
          <w:lang w:val="en-GB"/>
        </w:rPr>
        <w:t xml:space="preserve"> of the NDIS is to provide </w:t>
      </w:r>
      <w:r w:rsidR="0084065C" w:rsidRPr="00592B8D">
        <w:rPr>
          <w:rFonts w:cs="Helvetica"/>
          <w:b w:val="0"/>
          <w:lang w:val="en-GB"/>
        </w:rPr>
        <w:t>disabled people with choice and control over their lives, an</w:t>
      </w:r>
      <w:r w:rsidR="00B858AB" w:rsidRPr="00592B8D">
        <w:rPr>
          <w:rFonts w:cs="Helvetica"/>
          <w:b w:val="0"/>
          <w:lang w:val="en-GB"/>
        </w:rPr>
        <w:t>d</w:t>
      </w:r>
      <w:r w:rsidR="00515522" w:rsidRPr="00592B8D">
        <w:rPr>
          <w:rFonts w:cs="Helvetica"/>
          <w:b w:val="0"/>
          <w:lang w:val="en-GB"/>
        </w:rPr>
        <w:t xml:space="preserve"> </w:t>
      </w:r>
      <w:r w:rsidR="00B858AB" w:rsidRPr="00592B8D">
        <w:rPr>
          <w:rFonts w:cs="Helvetica"/>
          <w:b w:val="0"/>
          <w:lang w:val="en-GB"/>
        </w:rPr>
        <w:t>access funding for supports that</w:t>
      </w:r>
      <w:r w:rsidR="000230D5" w:rsidRPr="00592B8D">
        <w:rPr>
          <w:rFonts w:cs="Helvetica"/>
          <w:b w:val="0"/>
          <w:lang w:val="en-GB"/>
        </w:rPr>
        <w:t xml:space="preserve"> best suit them.</w:t>
      </w:r>
      <w:r w:rsidR="000230D5" w:rsidRPr="00592B8D">
        <w:rPr>
          <w:rStyle w:val="EndnoteReference"/>
          <w:rFonts w:cs="Helvetica"/>
          <w:b w:val="0"/>
          <w:lang w:val="en-GB"/>
        </w:rPr>
        <w:endnoteReference w:id="103"/>
      </w:r>
      <w:r w:rsidR="000230D5" w:rsidRPr="00592B8D">
        <w:rPr>
          <w:rFonts w:cs="Helvetica"/>
          <w:b w:val="0"/>
          <w:lang w:val="en-GB"/>
        </w:rPr>
        <w:t xml:space="preserve"> This promise</w:t>
      </w:r>
      <w:r w:rsidR="00515522" w:rsidRPr="00592B8D">
        <w:rPr>
          <w:rFonts w:cs="Helvetica"/>
          <w:b w:val="0"/>
          <w:lang w:val="en-GB"/>
        </w:rPr>
        <w:t xml:space="preserve"> of choice and control</w:t>
      </w:r>
      <w:r w:rsidR="000230D5" w:rsidRPr="00592B8D">
        <w:rPr>
          <w:rFonts w:cs="Helvetica"/>
          <w:b w:val="0"/>
          <w:lang w:val="en-GB"/>
        </w:rPr>
        <w:t xml:space="preserve"> is inclusive of children and young people.</w:t>
      </w:r>
      <w:r w:rsidR="000230D5" w:rsidRPr="00592B8D">
        <w:rPr>
          <w:rStyle w:val="EndnoteReference"/>
          <w:rFonts w:cs="Helvetica"/>
          <w:b w:val="0"/>
          <w:lang w:val="en-GB"/>
        </w:rPr>
        <w:endnoteReference w:id="104"/>
      </w:r>
      <w:r w:rsidR="000230D5" w:rsidRPr="00592B8D">
        <w:rPr>
          <w:rFonts w:cs="Helvetica"/>
          <w:b w:val="0"/>
          <w:lang w:val="en-GB"/>
        </w:rPr>
        <w:t xml:space="preserve"> </w:t>
      </w:r>
      <w:r w:rsidR="00AA3AD5" w:rsidRPr="00592B8D">
        <w:rPr>
          <w:rFonts w:cs="Helvetica"/>
          <w:b w:val="0"/>
          <w:lang w:val="en-GB"/>
        </w:rPr>
        <w:t xml:space="preserve">The </w:t>
      </w:r>
      <w:r w:rsidR="00B3394A" w:rsidRPr="00592B8D">
        <w:rPr>
          <w:rFonts w:cs="Helvetica"/>
          <w:b w:val="0"/>
          <w:lang w:val="en-GB"/>
        </w:rPr>
        <w:t xml:space="preserve">NDIS Act </w:t>
      </w:r>
      <w:r w:rsidR="5C9A99CB" w:rsidRPr="00592B8D">
        <w:rPr>
          <w:b w:val="0"/>
        </w:rPr>
        <w:t xml:space="preserve">encompasses the obligations Australia </w:t>
      </w:r>
      <w:r w:rsidR="58340D92" w:rsidRPr="00592B8D">
        <w:rPr>
          <w:b w:val="0"/>
        </w:rPr>
        <w:t>has according to the</w:t>
      </w:r>
      <w:r w:rsidR="008B7E8E" w:rsidRPr="00592B8D">
        <w:rPr>
          <w:b w:val="0"/>
        </w:rPr>
        <w:t xml:space="preserve"> </w:t>
      </w:r>
      <w:r w:rsidR="007F7DF1" w:rsidRPr="00592B8D">
        <w:rPr>
          <w:b w:val="0"/>
        </w:rPr>
        <w:t xml:space="preserve">Convention on the Rights of the </w:t>
      </w:r>
      <w:r w:rsidR="009D67C5" w:rsidRPr="00592B8D">
        <w:rPr>
          <w:b w:val="0"/>
        </w:rPr>
        <w:t>Child</w:t>
      </w:r>
      <w:r w:rsidR="003F54E5" w:rsidRPr="00592B8D">
        <w:rPr>
          <w:b w:val="0"/>
        </w:rPr>
        <w:t xml:space="preserve"> (CRC)</w:t>
      </w:r>
      <w:r w:rsidR="001621AE" w:rsidRPr="00592B8D">
        <w:rPr>
          <w:b w:val="0"/>
        </w:rPr>
        <w:t>,</w:t>
      </w:r>
      <w:r w:rsidR="009D67C5" w:rsidRPr="00592B8D">
        <w:rPr>
          <w:b w:val="0"/>
        </w:rPr>
        <w:t xml:space="preserve"> </w:t>
      </w:r>
      <w:r w:rsidR="001621AE" w:rsidRPr="00592B8D">
        <w:rPr>
          <w:b w:val="0"/>
        </w:rPr>
        <w:t xml:space="preserve">which </w:t>
      </w:r>
      <w:r w:rsidR="00E8098B" w:rsidRPr="00592B8D">
        <w:rPr>
          <w:b w:val="0"/>
        </w:rPr>
        <w:t xml:space="preserve">recognises </w:t>
      </w:r>
      <w:r w:rsidR="00634BFE" w:rsidRPr="00592B8D">
        <w:rPr>
          <w:b w:val="0"/>
        </w:rPr>
        <w:t xml:space="preserve">a young person’s ability to make decisions on issues that </w:t>
      </w:r>
      <w:r w:rsidR="00617649" w:rsidRPr="00592B8D">
        <w:rPr>
          <w:b w:val="0"/>
        </w:rPr>
        <w:t>impact them.</w:t>
      </w:r>
      <w:r w:rsidR="001B0EF1" w:rsidRPr="00592B8D">
        <w:rPr>
          <w:rStyle w:val="EndnoteReference"/>
          <w:b w:val="0"/>
          <w:shd w:val="clear" w:color="auto" w:fill="FFFFFF"/>
        </w:rPr>
        <w:endnoteReference w:id="105"/>
      </w:r>
      <w:r w:rsidR="001B0EF1" w:rsidRPr="00592B8D">
        <w:rPr>
          <w:rStyle w:val="EndnoteReference"/>
          <w:b w:val="0"/>
          <w:shd w:val="clear" w:color="auto" w:fill="FFFFFF"/>
        </w:rPr>
        <w:t xml:space="preserve"> </w:t>
      </w:r>
      <w:r w:rsidR="001B0EF1" w:rsidRPr="00592B8D">
        <w:rPr>
          <w:b w:val="0"/>
        </w:rPr>
        <w:t>T</w:t>
      </w:r>
      <w:r w:rsidR="005A27E9" w:rsidRPr="00592B8D">
        <w:rPr>
          <w:b w:val="0"/>
        </w:rPr>
        <w:t>h</w:t>
      </w:r>
      <w:r w:rsidR="003C0F84" w:rsidRPr="00592B8D">
        <w:rPr>
          <w:b w:val="0"/>
        </w:rPr>
        <w:t xml:space="preserve">is </w:t>
      </w:r>
      <w:r w:rsidR="40981796" w:rsidRPr="00592B8D">
        <w:rPr>
          <w:b w:val="0"/>
        </w:rPr>
        <w:t>is recognised</w:t>
      </w:r>
      <w:r w:rsidR="00C86EA5" w:rsidRPr="00592B8D">
        <w:rPr>
          <w:b w:val="0"/>
        </w:rPr>
        <w:t xml:space="preserve"> in</w:t>
      </w:r>
      <w:r w:rsidR="00605AC3" w:rsidRPr="00592B8D">
        <w:rPr>
          <w:b w:val="0"/>
        </w:rPr>
        <w:t xml:space="preserve"> the NDIS</w:t>
      </w:r>
      <w:r w:rsidR="003C0F84" w:rsidRPr="00592B8D">
        <w:rPr>
          <w:b w:val="0"/>
        </w:rPr>
        <w:t xml:space="preserve"> </w:t>
      </w:r>
      <w:r w:rsidR="5D228792" w:rsidRPr="00592B8D">
        <w:rPr>
          <w:b w:val="0"/>
        </w:rPr>
        <w:t>(Children)</w:t>
      </w:r>
      <w:r w:rsidR="66832B9B" w:rsidRPr="00592B8D">
        <w:rPr>
          <w:b w:val="0"/>
        </w:rPr>
        <w:t xml:space="preserve"> </w:t>
      </w:r>
      <w:r w:rsidR="003C0F84" w:rsidRPr="00592B8D">
        <w:rPr>
          <w:b w:val="0"/>
        </w:rPr>
        <w:t xml:space="preserve">Rules </w:t>
      </w:r>
      <w:r w:rsidR="0059534F" w:rsidRPr="00592B8D">
        <w:rPr>
          <w:b w:val="0"/>
        </w:rPr>
        <w:t xml:space="preserve"> </w:t>
      </w:r>
      <w:r w:rsidR="671C87D5" w:rsidRPr="00592B8D">
        <w:rPr>
          <w:b w:val="0"/>
        </w:rPr>
        <w:t xml:space="preserve">which </w:t>
      </w:r>
      <w:r w:rsidR="27BECC29" w:rsidRPr="00592B8D">
        <w:rPr>
          <w:b w:val="0"/>
        </w:rPr>
        <w:t>stipulates th</w:t>
      </w:r>
      <w:r w:rsidR="39E9F9C8" w:rsidRPr="00592B8D">
        <w:rPr>
          <w:b w:val="0"/>
        </w:rPr>
        <w:t>a</w:t>
      </w:r>
      <w:r w:rsidR="27BECC29" w:rsidRPr="00592B8D">
        <w:rPr>
          <w:b w:val="0"/>
        </w:rPr>
        <w:t>t young people are consulted about, and</w:t>
      </w:r>
      <w:r w:rsidR="0074166E">
        <w:rPr>
          <w:b w:val="0"/>
        </w:rPr>
        <w:t xml:space="preserve"> are</w:t>
      </w:r>
      <w:r w:rsidR="27BECC29" w:rsidRPr="00592B8D">
        <w:rPr>
          <w:b w:val="0"/>
        </w:rPr>
        <w:t xml:space="preserve"> included in</w:t>
      </w:r>
      <w:r w:rsidR="008C26CF" w:rsidRPr="00592B8D">
        <w:rPr>
          <w:b w:val="0"/>
        </w:rPr>
        <w:t xml:space="preserve"> decision-making</w:t>
      </w:r>
      <w:r w:rsidR="00E436B4" w:rsidRPr="00592B8D">
        <w:rPr>
          <w:b w:val="0"/>
        </w:rPr>
        <w:t xml:space="preserve"> a</w:t>
      </w:r>
      <w:r w:rsidR="002B36FA" w:rsidRPr="00592B8D">
        <w:rPr>
          <w:b w:val="0"/>
        </w:rPr>
        <w:t>bou</w:t>
      </w:r>
      <w:r w:rsidR="43D2EDAF" w:rsidRPr="00592B8D">
        <w:rPr>
          <w:b w:val="0"/>
        </w:rPr>
        <w:t>t</w:t>
      </w:r>
      <w:r w:rsidR="006777E3" w:rsidRPr="00592B8D">
        <w:rPr>
          <w:b w:val="0"/>
        </w:rPr>
        <w:t xml:space="preserve"> t</w:t>
      </w:r>
      <w:r w:rsidR="43D2EDAF" w:rsidRPr="00592B8D">
        <w:rPr>
          <w:b w:val="0"/>
        </w:rPr>
        <w:t>heir NDIS plan</w:t>
      </w:r>
      <w:r w:rsidR="40BEE9C9" w:rsidRPr="00592B8D">
        <w:rPr>
          <w:b w:val="0"/>
        </w:rPr>
        <w:t>. The NDIS (Children) Rules also notes that the CEO can determine whether a young person is able to represent themselves</w:t>
      </w:r>
      <w:r w:rsidR="00CE2AFD" w:rsidRPr="00592B8D">
        <w:rPr>
          <w:b w:val="0"/>
        </w:rPr>
        <w:t>.</w:t>
      </w:r>
      <w:r w:rsidR="00E27D3F" w:rsidRPr="00592B8D">
        <w:rPr>
          <w:rStyle w:val="EndnoteReference"/>
          <w:b w:val="0"/>
        </w:rPr>
        <w:endnoteReference w:id="106"/>
      </w:r>
      <w:r w:rsidR="00CE2AFD" w:rsidRPr="00592B8D">
        <w:rPr>
          <w:b w:val="0"/>
        </w:rPr>
        <w:t xml:space="preserve"> </w:t>
      </w:r>
      <w:r w:rsidR="00E703C2" w:rsidRPr="00592B8D">
        <w:rPr>
          <w:b w:val="0"/>
        </w:rPr>
        <w:t>Despite this</w:t>
      </w:r>
      <w:r w:rsidR="145F7B14" w:rsidRPr="00592B8D">
        <w:rPr>
          <w:b w:val="0"/>
        </w:rPr>
        <w:t xml:space="preserve"> provision</w:t>
      </w:r>
      <w:r w:rsidR="00E703C2" w:rsidRPr="00592B8D">
        <w:rPr>
          <w:b w:val="0"/>
        </w:rPr>
        <w:t>, d</w:t>
      </w:r>
      <w:r w:rsidR="002B36FA" w:rsidRPr="00592B8D">
        <w:rPr>
          <w:b w:val="0"/>
        </w:rPr>
        <w:t>isabled young people under the</w:t>
      </w:r>
      <w:r w:rsidR="006935E7" w:rsidRPr="00592B8D">
        <w:rPr>
          <w:b w:val="0"/>
        </w:rPr>
        <w:t xml:space="preserve"> age of 18 are automatically appointed a representative.</w:t>
      </w:r>
      <w:r w:rsidR="00B74D58" w:rsidRPr="00592B8D">
        <w:rPr>
          <w:rStyle w:val="EndnoteReference"/>
          <w:b w:val="0"/>
          <w:shd w:val="clear" w:color="auto" w:fill="FFFFFF"/>
        </w:rPr>
        <w:endnoteReference w:id="107"/>
      </w:r>
      <w:r w:rsidR="00B74D58" w:rsidRPr="00592B8D">
        <w:rPr>
          <w:b w:val="0"/>
        </w:rPr>
        <w:t xml:space="preserve"> </w:t>
      </w:r>
      <w:r w:rsidR="00E703C2" w:rsidRPr="00592B8D">
        <w:rPr>
          <w:b w:val="0"/>
        </w:rPr>
        <w:t xml:space="preserve"> This is </w:t>
      </w:r>
      <w:r w:rsidR="00C23BD8" w:rsidRPr="00592B8D">
        <w:rPr>
          <w:b w:val="0"/>
        </w:rPr>
        <w:t xml:space="preserve">in most cases a parent, who </w:t>
      </w:r>
      <w:r w:rsidR="4DF54AA5" w:rsidRPr="00592B8D">
        <w:rPr>
          <w:b w:val="0"/>
        </w:rPr>
        <w:t xml:space="preserve">then </w:t>
      </w:r>
      <w:r w:rsidR="00CE2AFD" w:rsidRPr="00592B8D">
        <w:rPr>
          <w:b w:val="0"/>
        </w:rPr>
        <w:t>has</w:t>
      </w:r>
      <w:r w:rsidR="00C23BD8" w:rsidRPr="00592B8D">
        <w:rPr>
          <w:b w:val="0"/>
        </w:rPr>
        <w:t xml:space="preserve"> </w:t>
      </w:r>
      <w:r w:rsidR="00B74D58" w:rsidRPr="00592B8D">
        <w:rPr>
          <w:b w:val="0"/>
        </w:rPr>
        <w:t>control over all decisions relevant to the NDIS.</w:t>
      </w:r>
      <w:r w:rsidR="00B74D58" w:rsidRPr="00592B8D">
        <w:rPr>
          <w:rStyle w:val="EndnoteReference"/>
          <w:b w:val="0"/>
          <w:shd w:val="clear" w:color="auto" w:fill="FFFFFF"/>
        </w:rPr>
        <w:t xml:space="preserve"> </w:t>
      </w:r>
      <w:r w:rsidR="00B74D58" w:rsidRPr="00592B8D">
        <w:rPr>
          <w:rStyle w:val="EndnoteReference"/>
          <w:b w:val="0"/>
          <w:shd w:val="clear" w:color="auto" w:fill="FFFFFF"/>
        </w:rPr>
        <w:endnoteReference w:id="108"/>
      </w:r>
      <w:r w:rsidR="00B74D58" w:rsidRPr="00592B8D">
        <w:rPr>
          <w:b w:val="0"/>
        </w:rPr>
        <w:t xml:space="preserve"> </w:t>
      </w:r>
      <w:r w:rsidR="002B36FA" w:rsidRPr="00592B8D">
        <w:rPr>
          <w:b w:val="0"/>
        </w:rPr>
        <w:t xml:space="preserve"> This undermines the </w:t>
      </w:r>
      <w:r w:rsidR="00CC2ECA" w:rsidRPr="00592B8D">
        <w:rPr>
          <w:b w:val="0"/>
        </w:rPr>
        <w:t>integration</w:t>
      </w:r>
      <w:r w:rsidR="00471178" w:rsidRPr="00592B8D">
        <w:rPr>
          <w:b w:val="0"/>
        </w:rPr>
        <w:t xml:space="preserve"> </w:t>
      </w:r>
      <w:r w:rsidR="003F54E5" w:rsidRPr="00592B8D">
        <w:rPr>
          <w:b w:val="0"/>
        </w:rPr>
        <w:t>of the CRC</w:t>
      </w:r>
      <w:r w:rsidR="00605AC3" w:rsidRPr="00592B8D">
        <w:rPr>
          <w:b w:val="0"/>
        </w:rPr>
        <w:t xml:space="preserve"> into the NDIS </w:t>
      </w:r>
      <w:r w:rsidR="5D8D4511" w:rsidRPr="00592B8D">
        <w:rPr>
          <w:b w:val="0"/>
        </w:rPr>
        <w:t xml:space="preserve">(Children) </w:t>
      </w:r>
      <w:r w:rsidR="04E50997" w:rsidRPr="00592B8D">
        <w:rPr>
          <w:b w:val="0"/>
        </w:rPr>
        <w:t>Rules</w:t>
      </w:r>
      <w:r w:rsidR="59367229" w:rsidRPr="00592B8D">
        <w:rPr>
          <w:b w:val="0"/>
        </w:rPr>
        <w:t xml:space="preserve"> and the NDIS Act</w:t>
      </w:r>
      <w:r w:rsidR="00605AC3" w:rsidRPr="00592B8D">
        <w:rPr>
          <w:b w:val="0"/>
        </w:rPr>
        <w:t>,</w:t>
      </w:r>
      <w:r w:rsidR="00471178" w:rsidRPr="00592B8D">
        <w:rPr>
          <w:b w:val="0"/>
        </w:rPr>
        <w:t xml:space="preserve"> as </w:t>
      </w:r>
      <w:r w:rsidR="1AAD0342" w:rsidRPr="00592B8D">
        <w:rPr>
          <w:b w:val="0"/>
        </w:rPr>
        <w:t>there is limited scope for</w:t>
      </w:r>
      <w:r w:rsidR="00471178" w:rsidRPr="00592B8D">
        <w:rPr>
          <w:b w:val="0"/>
        </w:rPr>
        <w:t xml:space="preserve"> disabled young people under</w:t>
      </w:r>
      <w:r w:rsidR="00762699" w:rsidRPr="00592B8D">
        <w:rPr>
          <w:b w:val="0"/>
        </w:rPr>
        <w:t xml:space="preserve"> the age of</w:t>
      </w:r>
      <w:r w:rsidR="00471178" w:rsidRPr="00592B8D">
        <w:rPr>
          <w:b w:val="0"/>
        </w:rPr>
        <w:t xml:space="preserve"> 18</w:t>
      </w:r>
      <w:r w:rsidR="006777E3" w:rsidRPr="00592B8D">
        <w:rPr>
          <w:b w:val="0"/>
        </w:rPr>
        <w:t xml:space="preserve"> </w:t>
      </w:r>
      <w:r w:rsidR="00471178" w:rsidRPr="00592B8D">
        <w:rPr>
          <w:b w:val="0"/>
        </w:rPr>
        <w:t>to make de</w:t>
      </w:r>
      <w:r w:rsidR="00762699" w:rsidRPr="00592B8D">
        <w:rPr>
          <w:b w:val="0"/>
        </w:rPr>
        <w:t>cis</w:t>
      </w:r>
      <w:r w:rsidR="00471178" w:rsidRPr="00592B8D">
        <w:rPr>
          <w:b w:val="0"/>
        </w:rPr>
        <w:t>ions</w:t>
      </w:r>
      <w:r w:rsidR="00CC2ECA" w:rsidRPr="00592B8D">
        <w:rPr>
          <w:b w:val="0"/>
        </w:rPr>
        <w:t xml:space="preserve"> about their </w:t>
      </w:r>
      <w:r w:rsidR="390B2187" w:rsidRPr="00592B8D">
        <w:rPr>
          <w:b w:val="0"/>
        </w:rPr>
        <w:t>NDIS</w:t>
      </w:r>
      <w:r w:rsidR="185442EC" w:rsidRPr="00592B8D">
        <w:rPr>
          <w:b w:val="0"/>
        </w:rPr>
        <w:t xml:space="preserve"> plan</w:t>
      </w:r>
      <w:r w:rsidR="5E1FC5E4" w:rsidRPr="00592B8D">
        <w:rPr>
          <w:b w:val="0"/>
        </w:rPr>
        <w:t xml:space="preserve"> and NDIS funded supports</w:t>
      </w:r>
      <w:r w:rsidR="185442EC" w:rsidRPr="00592B8D">
        <w:rPr>
          <w:b w:val="0"/>
        </w:rPr>
        <w:t>.</w:t>
      </w:r>
      <w:r w:rsidR="7575753C" w:rsidRPr="00592B8D">
        <w:rPr>
          <w:rStyle w:val="EndnoteReference"/>
          <w:b w:val="0"/>
          <w:shd w:val="clear" w:color="auto" w:fill="FFFFFF"/>
        </w:rPr>
        <w:t xml:space="preserve"> </w:t>
      </w:r>
      <w:r w:rsidR="00B74D58" w:rsidRPr="00592B8D">
        <w:rPr>
          <w:rStyle w:val="EndnoteReference"/>
          <w:b w:val="0"/>
          <w:shd w:val="clear" w:color="auto" w:fill="FFFFFF"/>
        </w:rPr>
        <w:endnoteReference w:id="109"/>
      </w:r>
      <w:bookmarkEnd w:id="312"/>
      <w:bookmarkEnd w:id="313"/>
    </w:p>
    <w:p w14:paraId="67959FC2" w14:textId="77777777" w:rsidR="00D4528E" w:rsidRPr="00170CE1" w:rsidRDefault="00D4528E" w:rsidP="00170CE1">
      <w:pPr>
        <w:pStyle w:val="Heading3"/>
        <w:spacing w:after="0"/>
        <w:rPr>
          <w:lang w:val="en-GB"/>
        </w:rPr>
      </w:pPr>
    </w:p>
    <w:p w14:paraId="26E4E25B" w14:textId="55A9A116" w:rsidR="00800606" w:rsidRPr="00170CE1" w:rsidRDefault="00BF000A" w:rsidP="00170CE1">
      <w:pPr>
        <w:pStyle w:val="Heading3"/>
        <w:spacing w:after="0"/>
        <w:rPr>
          <w:color w:val="283D87"/>
          <w:lang w:val="en-GB"/>
        </w:rPr>
      </w:pPr>
      <w:bookmarkStart w:id="314" w:name="_Toc121825681"/>
      <w:bookmarkStart w:id="315" w:name="_Toc121831208"/>
      <w:bookmarkStart w:id="316" w:name="_Toc122083378"/>
      <w:bookmarkStart w:id="317" w:name="_Toc122514758"/>
      <w:bookmarkStart w:id="318" w:name="_Toc122695672"/>
      <w:bookmarkStart w:id="319" w:name="_Toc122695915"/>
      <w:r w:rsidRPr="00170CE1">
        <w:rPr>
          <w:color w:val="283D87"/>
          <w:lang w:val="en-GB"/>
        </w:rPr>
        <w:t>Barriers to accessing</w:t>
      </w:r>
      <w:r w:rsidR="00523120" w:rsidRPr="00170CE1">
        <w:rPr>
          <w:color w:val="283D87"/>
          <w:lang w:val="en-GB"/>
        </w:rPr>
        <w:t xml:space="preserve"> the</w:t>
      </w:r>
      <w:r w:rsidRPr="00170CE1">
        <w:rPr>
          <w:color w:val="283D87"/>
          <w:lang w:val="en-GB"/>
        </w:rPr>
        <w:t xml:space="preserve"> NDIS</w:t>
      </w:r>
      <w:bookmarkEnd w:id="314"/>
      <w:bookmarkEnd w:id="315"/>
      <w:bookmarkEnd w:id="316"/>
      <w:bookmarkEnd w:id="317"/>
      <w:bookmarkEnd w:id="318"/>
      <w:bookmarkEnd w:id="319"/>
    </w:p>
    <w:p w14:paraId="4C306779" w14:textId="77777777" w:rsidR="00170CE1" w:rsidRDefault="00BF000A" w:rsidP="00D44870">
      <w:pPr>
        <w:spacing w:line="360" w:lineRule="auto"/>
        <w:rPr>
          <w:rFonts w:ascii="Karla" w:hAnsi="Karla"/>
          <w:sz w:val="20"/>
          <w:szCs w:val="20"/>
          <w:shd w:val="clear" w:color="auto" w:fill="FFFFFF"/>
        </w:rPr>
      </w:pPr>
      <w:r w:rsidRPr="00170CE1">
        <w:rPr>
          <w:rFonts w:ascii="Karla" w:hAnsi="Karla" w:cs="Helvetica"/>
          <w:color w:val="000000" w:themeColor="text1"/>
          <w:sz w:val="20"/>
          <w:szCs w:val="20"/>
          <w:lang w:val="en-GB"/>
        </w:rPr>
        <w:t>Disabled young people face unique challenges</w:t>
      </w:r>
      <w:r w:rsidR="00E65562" w:rsidRPr="00170CE1">
        <w:rPr>
          <w:rFonts w:ascii="Karla" w:hAnsi="Karla" w:cs="Helvetica"/>
          <w:color w:val="000000" w:themeColor="text1"/>
          <w:sz w:val="20"/>
          <w:szCs w:val="20"/>
          <w:lang w:val="en-GB"/>
        </w:rPr>
        <w:t xml:space="preserve"> when trying to access the NDIS compared to adult participants</w:t>
      </w:r>
      <w:r w:rsidR="00093F5D" w:rsidRPr="00170CE1">
        <w:rPr>
          <w:rFonts w:ascii="Karla" w:hAnsi="Karla" w:cs="Helvetica"/>
          <w:color w:val="000000" w:themeColor="text1"/>
          <w:sz w:val="20"/>
          <w:szCs w:val="20"/>
          <w:lang w:val="en-GB"/>
        </w:rPr>
        <w:t>.</w:t>
      </w:r>
      <w:r w:rsidR="00093F5D" w:rsidRPr="00170CE1">
        <w:rPr>
          <w:rStyle w:val="EndnoteReference"/>
          <w:rFonts w:ascii="Karla" w:hAnsi="Karla" w:cs="Helvetica"/>
          <w:color w:val="000000" w:themeColor="text1"/>
          <w:sz w:val="20"/>
          <w:szCs w:val="20"/>
          <w:lang w:val="en-GB"/>
        </w:rPr>
        <w:endnoteReference w:id="110"/>
      </w:r>
      <w:r w:rsidR="001D5A90" w:rsidRPr="00170CE1">
        <w:rPr>
          <w:rFonts w:ascii="Karla" w:hAnsi="Karla" w:cs="Helvetica"/>
          <w:color w:val="000000" w:themeColor="text1"/>
          <w:sz w:val="20"/>
          <w:szCs w:val="20"/>
          <w:lang w:val="en-GB"/>
        </w:rPr>
        <w:t xml:space="preserve"> </w:t>
      </w:r>
      <w:r w:rsidR="007E6EC7" w:rsidRPr="00170CE1">
        <w:rPr>
          <w:rFonts w:ascii="Karla" w:hAnsi="Karla" w:cs="Helvetica"/>
          <w:color w:val="000000" w:themeColor="text1"/>
          <w:sz w:val="20"/>
          <w:szCs w:val="20"/>
          <w:lang w:val="en-GB"/>
        </w:rPr>
        <w:t>One</w:t>
      </w:r>
      <w:r w:rsidR="005B55C7" w:rsidRPr="00170CE1">
        <w:rPr>
          <w:rFonts w:ascii="Karla" w:hAnsi="Karla" w:cs="Helvetica"/>
          <w:color w:val="000000" w:themeColor="text1"/>
          <w:sz w:val="20"/>
          <w:szCs w:val="20"/>
          <w:lang w:val="en-GB"/>
        </w:rPr>
        <w:t xml:space="preserve"> of these challenges</w:t>
      </w:r>
      <w:r w:rsidR="00B66649" w:rsidRPr="00170CE1">
        <w:rPr>
          <w:rFonts w:ascii="Karla" w:hAnsi="Karla" w:cs="Helvetica"/>
          <w:color w:val="000000" w:themeColor="text1"/>
          <w:sz w:val="20"/>
          <w:szCs w:val="20"/>
          <w:lang w:val="en-GB"/>
        </w:rPr>
        <w:t xml:space="preserve"> is</w:t>
      </w:r>
      <w:r w:rsidR="005B55C7" w:rsidRPr="00170CE1">
        <w:rPr>
          <w:rFonts w:ascii="Karla" w:hAnsi="Karla" w:cs="Helvetica"/>
          <w:color w:val="000000" w:themeColor="text1"/>
          <w:sz w:val="20"/>
          <w:szCs w:val="20"/>
          <w:lang w:val="en-GB"/>
        </w:rPr>
        <w:t xml:space="preserve"> </w:t>
      </w:r>
      <w:r w:rsidR="00185244" w:rsidRPr="00170CE1">
        <w:rPr>
          <w:rFonts w:ascii="Karla" w:hAnsi="Karla" w:cs="Helvetica"/>
          <w:color w:val="000000" w:themeColor="text1"/>
          <w:sz w:val="20"/>
          <w:szCs w:val="20"/>
          <w:lang w:val="en-GB"/>
        </w:rPr>
        <w:t xml:space="preserve">the reduced </w:t>
      </w:r>
      <w:r w:rsidR="007E6EC7" w:rsidRPr="00170CE1">
        <w:rPr>
          <w:rFonts w:ascii="Karla" w:hAnsi="Karla" w:cs="Helvetica"/>
          <w:color w:val="000000" w:themeColor="text1"/>
          <w:sz w:val="20"/>
          <w:szCs w:val="20"/>
          <w:lang w:val="en-GB"/>
        </w:rPr>
        <w:t>likelihood</w:t>
      </w:r>
      <w:r w:rsidR="00185244" w:rsidRPr="00170CE1">
        <w:rPr>
          <w:rFonts w:ascii="Karla" w:hAnsi="Karla" w:cs="Helvetica"/>
          <w:color w:val="000000" w:themeColor="text1"/>
          <w:sz w:val="20"/>
          <w:szCs w:val="20"/>
          <w:lang w:val="en-GB"/>
        </w:rPr>
        <w:t xml:space="preserve"> of </w:t>
      </w:r>
      <w:r w:rsidR="00AB0A8F" w:rsidRPr="00170CE1">
        <w:rPr>
          <w:rFonts w:ascii="Karla" w:hAnsi="Karla" w:cs="Helvetica"/>
          <w:color w:val="000000" w:themeColor="text1"/>
          <w:sz w:val="20"/>
          <w:szCs w:val="20"/>
          <w:lang w:val="en-GB"/>
        </w:rPr>
        <w:t>accessing</w:t>
      </w:r>
      <w:r w:rsidR="00185244" w:rsidRPr="00170CE1">
        <w:rPr>
          <w:rFonts w:ascii="Karla" w:hAnsi="Karla" w:cs="Helvetica"/>
          <w:color w:val="000000" w:themeColor="text1"/>
          <w:sz w:val="20"/>
          <w:szCs w:val="20"/>
          <w:lang w:val="en-GB"/>
        </w:rPr>
        <w:t xml:space="preserve"> NDIS funding due to </w:t>
      </w:r>
      <w:r w:rsidR="00EA6629" w:rsidRPr="00170CE1">
        <w:rPr>
          <w:rFonts w:ascii="Karla" w:hAnsi="Karla" w:cs="Helvetica"/>
          <w:color w:val="000000" w:themeColor="text1"/>
          <w:sz w:val="20"/>
          <w:szCs w:val="20"/>
          <w:lang w:val="en-GB"/>
        </w:rPr>
        <w:t xml:space="preserve">not </w:t>
      </w:r>
      <w:r w:rsidR="007E6EC7" w:rsidRPr="00170CE1">
        <w:rPr>
          <w:rFonts w:ascii="Karla" w:hAnsi="Karla" w:cs="Helvetica"/>
          <w:color w:val="000000" w:themeColor="text1"/>
          <w:sz w:val="20"/>
          <w:szCs w:val="20"/>
          <w:lang w:val="en-GB"/>
        </w:rPr>
        <w:t>receiving a diagnosis of permanent impairment</w:t>
      </w:r>
      <w:r w:rsidR="002247AA" w:rsidRPr="00170CE1">
        <w:rPr>
          <w:rFonts w:ascii="Karla" w:hAnsi="Karla" w:cs="Helvetica"/>
          <w:color w:val="000000" w:themeColor="text1"/>
          <w:sz w:val="20"/>
          <w:szCs w:val="20"/>
          <w:lang w:val="en-GB"/>
        </w:rPr>
        <w:t>.</w:t>
      </w:r>
      <w:r w:rsidR="002247AA" w:rsidRPr="00170CE1">
        <w:rPr>
          <w:rStyle w:val="EndnoteReference"/>
          <w:rFonts w:ascii="Karla" w:hAnsi="Karla"/>
          <w:color w:val="000000" w:themeColor="text1"/>
          <w:sz w:val="20"/>
          <w:szCs w:val="20"/>
          <w:shd w:val="clear" w:color="auto" w:fill="FFFFFF"/>
        </w:rPr>
        <w:t xml:space="preserve"> </w:t>
      </w:r>
      <w:r w:rsidR="002247AA" w:rsidRPr="00170CE1">
        <w:rPr>
          <w:rStyle w:val="EndnoteReference"/>
          <w:rFonts w:ascii="Karla" w:hAnsi="Karla"/>
          <w:color w:val="000000" w:themeColor="text1"/>
          <w:sz w:val="20"/>
          <w:szCs w:val="20"/>
          <w:shd w:val="clear" w:color="auto" w:fill="FFFFFF"/>
        </w:rPr>
        <w:endnoteReference w:id="111"/>
      </w:r>
      <w:r w:rsidR="002247AA" w:rsidRPr="00170CE1">
        <w:rPr>
          <w:rFonts w:ascii="Karla" w:hAnsi="Karla" w:cs="Helvetica"/>
          <w:color w:val="000000" w:themeColor="text1"/>
          <w:sz w:val="20"/>
          <w:szCs w:val="20"/>
          <w:lang w:val="en-GB"/>
        </w:rPr>
        <w:t xml:space="preserve"> </w:t>
      </w:r>
      <w:r w:rsidR="00EA6629" w:rsidRPr="00170CE1">
        <w:rPr>
          <w:rFonts w:ascii="Karla" w:hAnsi="Karla" w:cs="Helvetica"/>
          <w:color w:val="000000" w:themeColor="text1"/>
          <w:sz w:val="20"/>
          <w:szCs w:val="20"/>
          <w:lang w:val="en-GB"/>
        </w:rPr>
        <w:t xml:space="preserve">This is </w:t>
      </w:r>
      <w:r w:rsidR="000E345B" w:rsidRPr="00170CE1">
        <w:rPr>
          <w:rFonts w:ascii="Karla" w:hAnsi="Karla" w:cs="Helvetica"/>
          <w:color w:val="000000" w:themeColor="text1"/>
          <w:sz w:val="20"/>
          <w:szCs w:val="20"/>
          <w:lang w:val="en-GB"/>
        </w:rPr>
        <w:t>especially</w:t>
      </w:r>
      <w:r w:rsidR="00EA6629" w:rsidRPr="00170CE1">
        <w:rPr>
          <w:rFonts w:ascii="Karla" w:hAnsi="Karla" w:cs="Helvetica"/>
          <w:color w:val="000000" w:themeColor="text1"/>
          <w:sz w:val="20"/>
          <w:szCs w:val="20"/>
          <w:lang w:val="en-GB"/>
        </w:rPr>
        <w:t xml:space="preserve"> prevalent for disabled young people </w:t>
      </w:r>
      <w:r w:rsidR="00433233" w:rsidRPr="00170CE1">
        <w:rPr>
          <w:rFonts w:ascii="Karla" w:hAnsi="Karla" w:cs="Helvetica"/>
          <w:color w:val="000000" w:themeColor="text1"/>
          <w:sz w:val="20"/>
          <w:szCs w:val="20"/>
          <w:lang w:val="en-GB"/>
        </w:rPr>
        <w:t>with psychosocial disabilities caused by mental illness</w:t>
      </w:r>
      <w:r w:rsidR="00B66649" w:rsidRPr="00170CE1">
        <w:rPr>
          <w:rFonts w:ascii="Karla" w:hAnsi="Karla" w:cs="Helvetica"/>
          <w:color w:val="000000" w:themeColor="text1"/>
          <w:sz w:val="20"/>
          <w:szCs w:val="20"/>
          <w:lang w:val="en-GB"/>
        </w:rPr>
        <w:t>.</w:t>
      </w:r>
      <w:r w:rsidR="00CE2AFD" w:rsidRPr="00170CE1">
        <w:rPr>
          <w:rStyle w:val="EndnoteReference"/>
          <w:rFonts w:ascii="Karla" w:hAnsi="Karla"/>
          <w:color w:val="000000" w:themeColor="text1"/>
          <w:sz w:val="20"/>
          <w:szCs w:val="20"/>
          <w:shd w:val="clear" w:color="auto" w:fill="FFFFFF"/>
        </w:rPr>
        <w:endnoteReference w:id="112"/>
      </w:r>
      <w:r w:rsidR="00CE2AFD" w:rsidRPr="00170CE1">
        <w:rPr>
          <w:rFonts w:ascii="Karla" w:hAnsi="Karla" w:cs="Helvetica"/>
          <w:color w:val="000000" w:themeColor="text1"/>
          <w:sz w:val="20"/>
          <w:szCs w:val="20"/>
          <w:lang w:val="en-GB"/>
        </w:rPr>
        <w:t xml:space="preserve"> </w:t>
      </w:r>
      <w:r w:rsidR="00B66649" w:rsidRPr="00170CE1">
        <w:rPr>
          <w:rFonts w:ascii="Karla" w:hAnsi="Karla" w:cs="Helvetica"/>
          <w:color w:val="000000" w:themeColor="text1"/>
          <w:sz w:val="20"/>
          <w:szCs w:val="20"/>
          <w:lang w:val="en-GB"/>
        </w:rPr>
        <w:t>Many</w:t>
      </w:r>
      <w:r w:rsidR="000E345B" w:rsidRPr="00170CE1">
        <w:rPr>
          <w:rFonts w:ascii="Karla" w:hAnsi="Karla" w:cs="Helvetica"/>
          <w:color w:val="000000" w:themeColor="text1"/>
          <w:sz w:val="20"/>
          <w:szCs w:val="20"/>
          <w:lang w:val="en-GB"/>
        </w:rPr>
        <w:t xml:space="preserve"> medical professionals view </w:t>
      </w:r>
      <w:r w:rsidR="00491E08" w:rsidRPr="00170CE1">
        <w:rPr>
          <w:rFonts w:ascii="Karla" w:hAnsi="Karla" w:cs="Helvetica"/>
          <w:color w:val="000000" w:themeColor="text1"/>
          <w:sz w:val="20"/>
          <w:szCs w:val="20"/>
          <w:lang w:val="en-GB"/>
        </w:rPr>
        <w:t>mental illness during the life stage of youth</w:t>
      </w:r>
      <w:r w:rsidR="000E345B" w:rsidRPr="00170CE1">
        <w:rPr>
          <w:rFonts w:ascii="Karla" w:hAnsi="Karla" w:cs="Helvetica"/>
          <w:color w:val="000000" w:themeColor="text1"/>
          <w:sz w:val="20"/>
          <w:szCs w:val="20"/>
          <w:lang w:val="en-GB"/>
        </w:rPr>
        <w:t xml:space="preserve"> as </w:t>
      </w:r>
      <w:r w:rsidR="00263639" w:rsidRPr="00170CE1">
        <w:rPr>
          <w:rFonts w:ascii="Karla" w:hAnsi="Karla" w:cs="Helvetica"/>
          <w:color w:val="000000" w:themeColor="text1"/>
          <w:sz w:val="20"/>
          <w:szCs w:val="20"/>
          <w:lang w:val="en-GB"/>
        </w:rPr>
        <w:t>temporary and likely to improve</w:t>
      </w:r>
      <w:r w:rsidR="00B66649" w:rsidRPr="00170CE1">
        <w:rPr>
          <w:rFonts w:ascii="Karla" w:hAnsi="Karla" w:cs="Helvetica"/>
          <w:color w:val="000000" w:themeColor="text1"/>
          <w:sz w:val="20"/>
          <w:szCs w:val="20"/>
          <w:lang w:val="en-GB"/>
        </w:rPr>
        <w:t xml:space="preserve">, </w:t>
      </w:r>
      <w:r w:rsidR="00B66649" w:rsidRPr="00E874DC">
        <w:rPr>
          <w:rFonts w:ascii="Karla" w:hAnsi="Karla" w:cs="Helvetica"/>
          <w:sz w:val="20"/>
          <w:szCs w:val="20"/>
          <w:lang w:val="en-GB"/>
        </w:rPr>
        <w:t xml:space="preserve">which </w:t>
      </w:r>
      <w:r w:rsidR="008F4D05" w:rsidRPr="00E874DC">
        <w:rPr>
          <w:rFonts w:ascii="Karla" w:hAnsi="Karla" w:cs="Helvetica"/>
          <w:sz w:val="20"/>
          <w:szCs w:val="20"/>
          <w:lang w:val="en-GB"/>
        </w:rPr>
        <w:t xml:space="preserve">lessens the chances of </w:t>
      </w:r>
      <w:r w:rsidR="00433233">
        <w:rPr>
          <w:rFonts w:ascii="Karla" w:hAnsi="Karla" w:cs="Helvetica"/>
          <w:sz w:val="20"/>
          <w:szCs w:val="20"/>
          <w:lang w:val="en-GB"/>
        </w:rPr>
        <w:t xml:space="preserve">them </w:t>
      </w:r>
      <w:r w:rsidR="008F4D05" w:rsidRPr="00E874DC">
        <w:rPr>
          <w:rFonts w:ascii="Karla" w:hAnsi="Karla" w:cs="Helvetica"/>
          <w:sz w:val="20"/>
          <w:szCs w:val="20"/>
          <w:lang w:val="en-GB"/>
        </w:rPr>
        <w:t>being deemed eligible for NDIS funding</w:t>
      </w:r>
      <w:r w:rsidR="002247AA" w:rsidRPr="00E874DC">
        <w:rPr>
          <w:rFonts w:ascii="Karla" w:hAnsi="Karla" w:cs="Helvetica"/>
          <w:sz w:val="20"/>
          <w:szCs w:val="20"/>
          <w:lang w:val="en-GB"/>
        </w:rPr>
        <w:t>.</w:t>
      </w:r>
      <w:r w:rsidR="002247AA" w:rsidRPr="00E874DC">
        <w:rPr>
          <w:rStyle w:val="EndnoteReference"/>
          <w:rFonts w:ascii="Karla" w:hAnsi="Karla"/>
          <w:sz w:val="20"/>
          <w:szCs w:val="20"/>
          <w:shd w:val="clear" w:color="auto" w:fill="FFFFFF"/>
        </w:rPr>
        <w:endnoteReference w:id="113"/>
      </w:r>
      <w:r w:rsidR="00263639" w:rsidRPr="00E874DC">
        <w:rPr>
          <w:rFonts w:ascii="Karla" w:hAnsi="Karla" w:cs="Helvetica"/>
          <w:sz w:val="20"/>
          <w:szCs w:val="20"/>
          <w:lang w:val="en-GB"/>
        </w:rPr>
        <w:t xml:space="preserve"> </w:t>
      </w:r>
      <w:r w:rsidR="003E44F1" w:rsidRPr="00E874DC">
        <w:rPr>
          <w:rFonts w:ascii="Karla" w:hAnsi="Karla" w:cs="Helvetica"/>
          <w:sz w:val="20"/>
          <w:szCs w:val="20"/>
          <w:lang w:val="en-GB"/>
        </w:rPr>
        <w:t xml:space="preserve">This group of young people </w:t>
      </w:r>
      <w:r w:rsidR="002247AA" w:rsidRPr="00E874DC">
        <w:rPr>
          <w:rFonts w:ascii="Karla" w:hAnsi="Karla" w:cs="Helvetica"/>
          <w:sz w:val="20"/>
          <w:szCs w:val="20"/>
          <w:lang w:val="en-GB"/>
        </w:rPr>
        <w:t xml:space="preserve">also </w:t>
      </w:r>
      <w:r w:rsidR="003E44F1" w:rsidRPr="00E874DC">
        <w:rPr>
          <w:rFonts w:ascii="Karla" w:hAnsi="Karla" w:cs="Helvetica"/>
          <w:sz w:val="20"/>
          <w:szCs w:val="20"/>
          <w:lang w:val="en-GB"/>
        </w:rPr>
        <w:t xml:space="preserve">commonly don’t view themselves as </w:t>
      </w:r>
      <w:r w:rsidR="002247AA" w:rsidRPr="00E874DC">
        <w:rPr>
          <w:rFonts w:ascii="Karla" w:hAnsi="Karla" w:cs="Helvetica"/>
          <w:sz w:val="20"/>
          <w:szCs w:val="20"/>
          <w:lang w:val="en-GB"/>
        </w:rPr>
        <w:t xml:space="preserve">disabled </w:t>
      </w:r>
      <w:r w:rsidR="008F4D05" w:rsidRPr="00E874DC">
        <w:rPr>
          <w:rFonts w:ascii="Karla" w:hAnsi="Karla" w:cs="Helvetica"/>
          <w:sz w:val="20"/>
          <w:szCs w:val="20"/>
          <w:lang w:val="en-GB"/>
        </w:rPr>
        <w:t>which also impacts the</w:t>
      </w:r>
      <w:r w:rsidR="002247AA" w:rsidRPr="00E874DC">
        <w:rPr>
          <w:rFonts w:ascii="Karla" w:hAnsi="Karla" w:cs="Helvetica"/>
          <w:sz w:val="20"/>
          <w:szCs w:val="20"/>
          <w:lang w:val="en-GB"/>
        </w:rPr>
        <w:t xml:space="preserve"> </w:t>
      </w:r>
      <w:r w:rsidR="008F4D05" w:rsidRPr="00E874DC">
        <w:rPr>
          <w:rFonts w:ascii="Karla" w:hAnsi="Karla" w:cs="Helvetica"/>
          <w:sz w:val="20"/>
          <w:szCs w:val="20"/>
          <w:lang w:val="en-GB"/>
        </w:rPr>
        <w:t>likelihood of</w:t>
      </w:r>
      <w:r w:rsidR="002247AA" w:rsidRPr="00E874DC">
        <w:rPr>
          <w:rFonts w:ascii="Karla" w:hAnsi="Karla" w:cs="Helvetica"/>
          <w:sz w:val="20"/>
          <w:szCs w:val="20"/>
          <w:lang w:val="en-GB"/>
        </w:rPr>
        <w:t xml:space="preserve"> receiv</w:t>
      </w:r>
      <w:r w:rsidR="008F4D05" w:rsidRPr="00E874DC">
        <w:rPr>
          <w:rFonts w:ascii="Karla" w:hAnsi="Karla" w:cs="Helvetica"/>
          <w:sz w:val="20"/>
          <w:szCs w:val="20"/>
          <w:lang w:val="en-GB"/>
        </w:rPr>
        <w:t>ing</w:t>
      </w:r>
      <w:r w:rsidR="002247AA" w:rsidRPr="00E874DC">
        <w:rPr>
          <w:rFonts w:ascii="Karla" w:hAnsi="Karla" w:cs="Helvetica"/>
          <w:sz w:val="20"/>
          <w:szCs w:val="20"/>
          <w:lang w:val="en-GB"/>
        </w:rPr>
        <w:t xml:space="preserve"> NDIS support.</w:t>
      </w:r>
      <w:r w:rsidR="002247AA" w:rsidRPr="00E874DC">
        <w:rPr>
          <w:rStyle w:val="EndnoteReference"/>
          <w:rFonts w:ascii="Karla" w:hAnsi="Karla"/>
          <w:sz w:val="20"/>
          <w:szCs w:val="20"/>
          <w:shd w:val="clear" w:color="auto" w:fill="FFFFFF"/>
        </w:rPr>
        <w:endnoteReference w:id="114"/>
      </w:r>
    </w:p>
    <w:p w14:paraId="770AC2A6" w14:textId="77777777" w:rsidR="00170CE1" w:rsidRDefault="00170CE1" w:rsidP="00D44870">
      <w:pPr>
        <w:spacing w:line="360" w:lineRule="auto"/>
        <w:rPr>
          <w:rFonts w:ascii="Karla" w:hAnsi="Karla"/>
          <w:sz w:val="20"/>
          <w:szCs w:val="20"/>
          <w:shd w:val="clear" w:color="auto" w:fill="FFFFFF"/>
        </w:rPr>
      </w:pPr>
    </w:p>
    <w:p w14:paraId="47AE0741" w14:textId="77777777" w:rsidR="00170CE1" w:rsidRDefault="00E02277" w:rsidP="00541A3A">
      <w:pPr>
        <w:spacing w:line="360" w:lineRule="auto"/>
        <w:rPr>
          <w:rFonts w:ascii="Karla" w:hAnsi="Karla"/>
          <w:sz w:val="20"/>
          <w:szCs w:val="20"/>
          <w:shd w:val="clear" w:color="auto" w:fill="FFFFFF"/>
        </w:rPr>
      </w:pPr>
      <w:r w:rsidRPr="00E874DC">
        <w:rPr>
          <w:rFonts w:ascii="Karla" w:hAnsi="Karla"/>
          <w:sz w:val="20"/>
          <w:szCs w:val="20"/>
        </w:rPr>
        <w:t>Another barrier faced by young people</w:t>
      </w:r>
      <w:r w:rsidR="00CE2AFD">
        <w:rPr>
          <w:rFonts w:ascii="Karla" w:hAnsi="Karla"/>
          <w:sz w:val="20"/>
          <w:szCs w:val="20"/>
        </w:rPr>
        <w:t xml:space="preserve"> are</w:t>
      </w:r>
      <w:r w:rsidRPr="00E874DC">
        <w:rPr>
          <w:rFonts w:ascii="Karla" w:hAnsi="Karla"/>
          <w:sz w:val="20"/>
          <w:szCs w:val="20"/>
        </w:rPr>
        <w:t xml:space="preserve"> the</w:t>
      </w:r>
      <w:r w:rsidR="00EF1510" w:rsidRPr="00E874DC">
        <w:rPr>
          <w:rFonts w:ascii="Karla" w:hAnsi="Karla"/>
          <w:sz w:val="20"/>
          <w:szCs w:val="20"/>
        </w:rPr>
        <w:t xml:space="preserve"> </w:t>
      </w:r>
      <w:r w:rsidR="007B6DC9" w:rsidRPr="00E874DC">
        <w:rPr>
          <w:rFonts w:ascii="Karla" w:hAnsi="Karla"/>
          <w:sz w:val="20"/>
          <w:szCs w:val="20"/>
        </w:rPr>
        <w:t>significant wait times</w:t>
      </w:r>
      <w:r w:rsidR="004C4CF2" w:rsidRPr="00E874DC">
        <w:rPr>
          <w:rFonts w:ascii="Karla" w:hAnsi="Karla"/>
          <w:sz w:val="20"/>
          <w:szCs w:val="20"/>
        </w:rPr>
        <w:t xml:space="preserve"> </w:t>
      </w:r>
      <w:r w:rsidR="00A2560F" w:rsidRPr="00E874DC">
        <w:rPr>
          <w:rFonts w:ascii="Karla" w:hAnsi="Karla"/>
          <w:sz w:val="20"/>
          <w:szCs w:val="20"/>
        </w:rPr>
        <w:t>for</w:t>
      </w:r>
      <w:r w:rsidR="007B6DC9" w:rsidRPr="00E874DC">
        <w:rPr>
          <w:rFonts w:ascii="Karla" w:hAnsi="Karla"/>
          <w:sz w:val="20"/>
          <w:szCs w:val="20"/>
        </w:rPr>
        <w:t xml:space="preserve"> </w:t>
      </w:r>
      <w:r w:rsidR="008F4D05" w:rsidRPr="00E874DC">
        <w:rPr>
          <w:rFonts w:ascii="Karla" w:hAnsi="Karla"/>
          <w:sz w:val="20"/>
          <w:szCs w:val="20"/>
        </w:rPr>
        <w:t>being approved entry to</w:t>
      </w:r>
      <w:r w:rsidR="007B6DC9" w:rsidRPr="00E874DC">
        <w:rPr>
          <w:rFonts w:ascii="Karla" w:hAnsi="Karla"/>
          <w:sz w:val="20"/>
          <w:szCs w:val="20"/>
        </w:rPr>
        <w:t xml:space="preserve"> the NDIS.</w:t>
      </w:r>
      <w:r w:rsidR="004C4CF2" w:rsidRPr="00E874DC">
        <w:rPr>
          <w:rStyle w:val="EndnoteReference"/>
          <w:rFonts w:ascii="Karla" w:hAnsi="Karla"/>
          <w:sz w:val="20"/>
          <w:szCs w:val="20"/>
        </w:rPr>
        <w:endnoteReference w:id="115"/>
      </w:r>
      <w:r w:rsidR="007B6DC9" w:rsidRPr="00E874DC">
        <w:rPr>
          <w:rFonts w:ascii="Karla" w:hAnsi="Karla"/>
          <w:sz w:val="20"/>
          <w:szCs w:val="20"/>
        </w:rPr>
        <w:t xml:space="preserve"> </w:t>
      </w:r>
      <w:r w:rsidRPr="00E874DC">
        <w:rPr>
          <w:rFonts w:ascii="Karla" w:hAnsi="Karla"/>
          <w:sz w:val="20"/>
          <w:szCs w:val="20"/>
        </w:rPr>
        <w:t xml:space="preserve">The Federal Government’s 2019 review of the </w:t>
      </w:r>
      <w:r w:rsidR="00D45418">
        <w:rPr>
          <w:rFonts w:ascii="Karla" w:hAnsi="Karla"/>
          <w:i/>
          <w:iCs/>
          <w:sz w:val="20"/>
          <w:szCs w:val="20"/>
        </w:rPr>
        <w:t xml:space="preserve">NDIS </w:t>
      </w:r>
      <w:r w:rsidRPr="00E874DC">
        <w:rPr>
          <w:rFonts w:ascii="Karla" w:hAnsi="Karla"/>
          <w:i/>
          <w:iCs/>
          <w:sz w:val="20"/>
          <w:szCs w:val="20"/>
        </w:rPr>
        <w:t xml:space="preserve">Act 2013 </w:t>
      </w:r>
      <w:r w:rsidRPr="00E874DC">
        <w:rPr>
          <w:rFonts w:ascii="Karla" w:hAnsi="Karla"/>
          <w:sz w:val="20"/>
          <w:szCs w:val="20"/>
        </w:rPr>
        <w:t>revealed that participants waited an average of 88 days to have their funding plans approved.</w:t>
      </w:r>
      <w:r w:rsidRPr="00E874DC">
        <w:rPr>
          <w:rStyle w:val="EndnoteReference"/>
          <w:rFonts w:ascii="Karla" w:hAnsi="Karla"/>
          <w:sz w:val="20"/>
          <w:szCs w:val="20"/>
        </w:rPr>
        <w:endnoteReference w:id="116"/>
      </w:r>
      <w:r w:rsidRPr="00E874DC">
        <w:rPr>
          <w:rFonts w:ascii="Karla" w:hAnsi="Karla"/>
          <w:sz w:val="20"/>
          <w:szCs w:val="20"/>
        </w:rPr>
        <w:t xml:space="preserve"> However, CYDA found that 17.1% of </w:t>
      </w:r>
      <w:r w:rsidR="00A2560F" w:rsidRPr="00E874DC">
        <w:rPr>
          <w:rFonts w:ascii="Karla" w:hAnsi="Karla"/>
          <w:sz w:val="20"/>
          <w:szCs w:val="20"/>
        </w:rPr>
        <w:t>disabled young people and their families</w:t>
      </w:r>
      <w:r w:rsidRPr="00E874DC">
        <w:rPr>
          <w:rFonts w:ascii="Karla" w:hAnsi="Karla"/>
          <w:sz w:val="20"/>
          <w:szCs w:val="20"/>
        </w:rPr>
        <w:t xml:space="preserve"> reported waiting more than 12 months to enter the NDIS.</w:t>
      </w:r>
      <w:r w:rsidRPr="00E874DC">
        <w:rPr>
          <w:rStyle w:val="EndnoteReference"/>
          <w:rFonts w:ascii="Karla" w:hAnsi="Karla"/>
          <w:sz w:val="20"/>
          <w:szCs w:val="20"/>
        </w:rPr>
        <w:endnoteReference w:id="117"/>
      </w:r>
      <w:r w:rsidR="007B6DC9" w:rsidRPr="00E874DC">
        <w:rPr>
          <w:rFonts w:ascii="Karla" w:hAnsi="Karla"/>
          <w:sz w:val="20"/>
          <w:szCs w:val="20"/>
        </w:rPr>
        <w:t xml:space="preserve"> </w:t>
      </w:r>
      <w:r w:rsidR="007A7866">
        <w:rPr>
          <w:rFonts w:ascii="Karla" w:hAnsi="Karla"/>
          <w:sz w:val="20"/>
          <w:szCs w:val="20"/>
        </w:rPr>
        <w:t xml:space="preserve">A </w:t>
      </w:r>
      <w:r w:rsidR="0085271E" w:rsidRPr="00E874DC">
        <w:rPr>
          <w:rFonts w:ascii="Karla" w:hAnsi="Karla"/>
          <w:sz w:val="20"/>
          <w:szCs w:val="20"/>
        </w:rPr>
        <w:t>delay</w:t>
      </w:r>
      <w:r w:rsidR="007A7866">
        <w:rPr>
          <w:rFonts w:ascii="Karla" w:hAnsi="Karla"/>
          <w:sz w:val="20"/>
          <w:szCs w:val="20"/>
        </w:rPr>
        <w:t xml:space="preserve"> in necessary supports </w:t>
      </w:r>
      <w:r w:rsidR="000900CA">
        <w:rPr>
          <w:rFonts w:ascii="Karla" w:hAnsi="Karla"/>
          <w:sz w:val="20"/>
          <w:szCs w:val="20"/>
        </w:rPr>
        <w:t>disrupts</w:t>
      </w:r>
      <w:r w:rsidR="0085271E" w:rsidRPr="00E874DC">
        <w:rPr>
          <w:rFonts w:ascii="Karla" w:hAnsi="Karla"/>
          <w:sz w:val="20"/>
          <w:szCs w:val="20"/>
        </w:rPr>
        <w:t xml:space="preserve"> the positive impacts </w:t>
      </w:r>
      <w:r w:rsidR="00CE2AFD">
        <w:rPr>
          <w:rFonts w:ascii="Karla" w:hAnsi="Karla"/>
          <w:sz w:val="20"/>
          <w:szCs w:val="20"/>
        </w:rPr>
        <w:t xml:space="preserve">that </w:t>
      </w:r>
      <w:r w:rsidR="0085271E" w:rsidRPr="00E874DC">
        <w:rPr>
          <w:rFonts w:ascii="Karla" w:hAnsi="Karla"/>
          <w:sz w:val="20"/>
          <w:szCs w:val="20"/>
        </w:rPr>
        <w:t xml:space="preserve">early intervention </w:t>
      </w:r>
      <w:r w:rsidR="00CE2AFD">
        <w:rPr>
          <w:rFonts w:ascii="Karla" w:hAnsi="Karla"/>
          <w:sz w:val="20"/>
          <w:szCs w:val="20"/>
        </w:rPr>
        <w:t>can have for many</w:t>
      </w:r>
      <w:r w:rsidR="0085271E" w:rsidRPr="00E874DC">
        <w:rPr>
          <w:rFonts w:ascii="Karla" w:hAnsi="Karla"/>
          <w:sz w:val="20"/>
          <w:szCs w:val="20"/>
        </w:rPr>
        <w:t xml:space="preserve"> disabled young people during this period in their lives</w:t>
      </w:r>
      <w:r w:rsidR="00A2560F" w:rsidRPr="00E874DC">
        <w:rPr>
          <w:rFonts w:ascii="Karla" w:hAnsi="Karla"/>
          <w:sz w:val="20"/>
          <w:szCs w:val="20"/>
        </w:rPr>
        <w:t>.</w:t>
      </w:r>
      <w:r w:rsidR="00A2560F" w:rsidRPr="00E874DC">
        <w:rPr>
          <w:rStyle w:val="EndnoteReference"/>
          <w:rFonts w:ascii="Karla" w:hAnsi="Karla"/>
          <w:sz w:val="20"/>
          <w:szCs w:val="20"/>
          <w:shd w:val="clear" w:color="auto" w:fill="FFFFFF"/>
        </w:rPr>
        <w:endnoteReference w:id="118"/>
      </w:r>
      <w:r w:rsidR="00A2560F" w:rsidRPr="00E874DC">
        <w:rPr>
          <w:rFonts w:ascii="Karla" w:hAnsi="Karla"/>
          <w:sz w:val="20"/>
          <w:szCs w:val="20"/>
        </w:rPr>
        <w:t xml:space="preserve"> This includes</w:t>
      </w:r>
      <w:r w:rsidR="000D62C9" w:rsidRPr="00E874DC">
        <w:rPr>
          <w:rFonts w:ascii="Karla" w:hAnsi="Karla"/>
          <w:sz w:val="20"/>
          <w:szCs w:val="20"/>
        </w:rPr>
        <w:t xml:space="preserve"> support</w:t>
      </w:r>
      <w:r w:rsidR="00A2560F" w:rsidRPr="00E874DC">
        <w:rPr>
          <w:rFonts w:ascii="Karla" w:hAnsi="Karla"/>
          <w:sz w:val="20"/>
          <w:szCs w:val="20"/>
        </w:rPr>
        <w:t xml:space="preserve"> for</w:t>
      </w:r>
      <w:r w:rsidR="000D62C9" w:rsidRPr="00E874DC">
        <w:rPr>
          <w:rFonts w:ascii="Karla" w:hAnsi="Karla"/>
          <w:sz w:val="20"/>
          <w:szCs w:val="20"/>
        </w:rPr>
        <w:t xml:space="preserve"> their</w:t>
      </w:r>
      <w:r w:rsidR="00A2560F" w:rsidRPr="00E874DC">
        <w:rPr>
          <w:rFonts w:ascii="Karla" w:hAnsi="Karla"/>
          <w:sz w:val="20"/>
          <w:szCs w:val="20"/>
        </w:rPr>
        <w:t xml:space="preserve"> </w:t>
      </w:r>
      <w:r w:rsidR="00D44870" w:rsidRPr="00E874DC">
        <w:rPr>
          <w:rFonts w:ascii="Karla" w:hAnsi="Karla"/>
          <w:sz w:val="20"/>
          <w:szCs w:val="20"/>
        </w:rPr>
        <w:t>physical, mental</w:t>
      </w:r>
      <w:r w:rsidR="00A2560F" w:rsidRPr="00E874DC">
        <w:rPr>
          <w:rFonts w:ascii="Karla" w:hAnsi="Karla"/>
          <w:sz w:val="20"/>
          <w:szCs w:val="20"/>
        </w:rPr>
        <w:t>,</w:t>
      </w:r>
      <w:r w:rsidR="00D44870" w:rsidRPr="00E874DC">
        <w:rPr>
          <w:rFonts w:ascii="Karla" w:hAnsi="Karla"/>
          <w:sz w:val="20"/>
          <w:szCs w:val="20"/>
        </w:rPr>
        <w:t xml:space="preserve"> and emotional wellbeing</w:t>
      </w:r>
      <w:r w:rsidR="00A2560F" w:rsidRPr="00E874DC">
        <w:rPr>
          <w:rFonts w:ascii="Karla" w:hAnsi="Karla"/>
          <w:sz w:val="20"/>
          <w:szCs w:val="20"/>
        </w:rPr>
        <w:t xml:space="preserve"> and development</w:t>
      </w:r>
      <w:r w:rsidR="004C4CF2" w:rsidRPr="00E874DC">
        <w:rPr>
          <w:rFonts w:ascii="Karla" w:hAnsi="Karla"/>
          <w:sz w:val="20"/>
          <w:szCs w:val="20"/>
        </w:rPr>
        <w:t xml:space="preserve">, </w:t>
      </w:r>
      <w:r w:rsidR="00A2560F" w:rsidRPr="00E874DC">
        <w:rPr>
          <w:rFonts w:ascii="Karla" w:hAnsi="Karla"/>
          <w:sz w:val="20"/>
          <w:szCs w:val="20"/>
        </w:rPr>
        <w:t xml:space="preserve">and </w:t>
      </w:r>
      <w:r w:rsidR="004C4CF2" w:rsidRPr="00E874DC">
        <w:rPr>
          <w:rFonts w:ascii="Karla" w:hAnsi="Karla"/>
          <w:sz w:val="20"/>
          <w:szCs w:val="20"/>
        </w:rPr>
        <w:t>economic and educational inclusion.</w:t>
      </w:r>
      <w:r w:rsidR="008F4D05" w:rsidRPr="00E874DC">
        <w:rPr>
          <w:rStyle w:val="EndnoteReference"/>
          <w:rFonts w:ascii="Karla" w:hAnsi="Karla"/>
          <w:sz w:val="20"/>
          <w:szCs w:val="20"/>
          <w:shd w:val="clear" w:color="auto" w:fill="FFFFFF"/>
        </w:rPr>
        <w:t xml:space="preserve"> </w:t>
      </w:r>
      <w:r w:rsidR="008F4D05" w:rsidRPr="00E874DC">
        <w:rPr>
          <w:rStyle w:val="EndnoteReference"/>
          <w:rFonts w:ascii="Karla" w:hAnsi="Karla"/>
          <w:sz w:val="20"/>
          <w:szCs w:val="20"/>
          <w:shd w:val="clear" w:color="auto" w:fill="FFFFFF"/>
        </w:rPr>
        <w:endnoteReference w:id="119"/>
      </w:r>
    </w:p>
    <w:p w14:paraId="47DC35B4" w14:textId="77777777" w:rsidR="00170CE1" w:rsidRDefault="00170CE1" w:rsidP="00541A3A">
      <w:pPr>
        <w:spacing w:line="360" w:lineRule="auto"/>
        <w:rPr>
          <w:rFonts w:ascii="Karla" w:hAnsi="Karla"/>
          <w:sz w:val="20"/>
          <w:szCs w:val="20"/>
          <w:shd w:val="clear" w:color="auto" w:fill="FFFFFF"/>
        </w:rPr>
      </w:pPr>
    </w:p>
    <w:p w14:paraId="1096A981" w14:textId="7A591DE1" w:rsidR="00BF000A" w:rsidRPr="00170CE1" w:rsidRDefault="00BF000A" w:rsidP="00541A3A">
      <w:pPr>
        <w:spacing w:line="360" w:lineRule="auto"/>
        <w:rPr>
          <w:rFonts w:ascii="Karla" w:hAnsi="Karla"/>
          <w:sz w:val="20"/>
          <w:szCs w:val="20"/>
          <w:shd w:val="clear" w:color="auto" w:fill="FFFFFF"/>
        </w:rPr>
      </w:pPr>
      <w:r w:rsidRPr="00E874DC">
        <w:rPr>
          <w:rFonts w:ascii="Karla" w:hAnsi="Karla"/>
          <w:sz w:val="20"/>
          <w:szCs w:val="20"/>
        </w:rPr>
        <w:t>CYDA found that</w:t>
      </w:r>
      <w:r w:rsidR="000F6A1B" w:rsidRPr="000F6A1B">
        <w:rPr>
          <w:rFonts w:ascii="Karla" w:hAnsi="Karla"/>
          <w:sz w:val="20"/>
          <w:szCs w:val="20"/>
        </w:rPr>
        <w:t xml:space="preserve"> 50% of</w:t>
      </w:r>
      <w:r w:rsidR="00036C33" w:rsidRPr="00E874DC">
        <w:rPr>
          <w:rFonts w:ascii="Karla" w:hAnsi="Karla"/>
          <w:sz w:val="20"/>
          <w:szCs w:val="20"/>
        </w:rPr>
        <w:t xml:space="preserve"> </w:t>
      </w:r>
      <w:r w:rsidR="00E84FD5" w:rsidRPr="00E874DC">
        <w:rPr>
          <w:rFonts w:ascii="Karla" w:hAnsi="Karla"/>
          <w:sz w:val="20"/>
          <w:szCs w:val="20"/>
        </w:rPr>
        <w:t xml:space="preserve">disabled </w:t>
      </w:r>
      <w:r w:rsidR="00036C33" w:rsidRPr="00E874DC">
        <w:rPr>
          <w:rFonts w:ascii="Karla" w:hAnsi="Karla"/>
          <w:sz w:val="20"/>
          <w:szCs w:val="20"/>
        </w:rPr>
        <w:t>young people</w:t>
      </w:r>
      <w:r w:rsidR="000F6A1B" w:rsidRPr="000F6A1B">
        <w:rPr>
          <w:rFonts w:ascii="Karla" w:hAnsi="Karla"/>
          <w:sz w:val="20"/>
          <w:szCs w:val="20"/>
        </w:rPr>
        <w:t xml:space="preserve"> </w:t>
      </w:r>
      <w:r w:rsidR="00E84FD5" w:rsidRPr="00E874DC">
        <w:rPr>
          <w:rFonts w:ascii="Karla" w:hAnsi="Karla"/>
          <w:sz w:val="20"/>
          <w:szCs w:val="20"/>
        </w:rPr>
        <w:t xml:space="preserve">and </w:t>
      </w:r>
      <w:r w:rsidR="000F6A1B" w:rsidRPr="000F6A1B">
        <w:rPr>
          <w:rFonts w:ascii="Karla" w:hAnsi="Karla"/>
          <w:sz w:val="20"/>
          <w:szCs w:val="20"/>
        </w:rPr>
        <w:t>families</w:t>
      </w:r>
      <w:r w:rsidRPr="00E874DC">
        <w:rPr>
          <w:rFonts w:ascii="Karla" w:hAnsi="Karla"/>
          <w:sz w:val="20"/>
          <w:szCs w:val="20"/>
        </w:rPr>
        <w:t xml:space="preserve"> or </w:t>
      </w:r>
      <w:r w:rsidR="000F6A1B" w:rsidRPr="000F6A1B">
        <w:rPr>
          <w:rFonts w:ascii="Karla" w:hAnsi="Karla"/>
          <w:sz w:val="20"/>
          <w:szCs w:val="20"/>
        </w:rPr>
        <w:t xml:space="preserve">caregivers of </w:t>
      </w:r>
      <w:r w:rsidRPr="00E874DC">
        <w:rPr>
          <w:rFonts w:ascii="Karla" w:hAnsi="Karla"/>
          <w:sz w:val="20"/>
          <w:szCs w:val="20"/>
        </w:rPr>
        <w:t xml:space="preserve">disabled </w:t>
      </w:r>
      <w:r w:rsidR="524914F7" w:rsidRPr="00E874DC">
        <w:rPr>
          <w:rFonts w:ascii="Karla" w:hAnsi="Karla"/>
          <w:sz w:val="20"/>
          <w:szCs w:val="20"/>
        </w:rPr>
        <w:t>young people</w:t>
      </w:r>
      <w:r w:rsidRPr="00E874DC">
        <w:rPr>
          <w:rFonts w:ascii="Karla" w:hAnsi="Karla"/>
          <w:sz w:val="20"/>
          <w:szCs w:val="20"/>
        </w:rPr>
        <w:t xml:space="preserve"> </w:t>
      </w:r>
      <w:r w:rsidR="000F6A1B" w:rsidRPr="000F6A1B">
        <w:rPr>
          <w:rFonts w:ascii="Karla" w:hAnsi="Karla"/>
          <w:sz w:val="20"/>
          <w:szCs w:val="20"/>
        </w:rPr>
        <w:t xml:space="preserve">had </w:t>
      </w:r>
      <w:r w:rsidRPr="00E874DC">
        <w:rPr>
          <w:rFonts w:ascii="Karla" w:hAnsi="Karla"/>
          <w:sz w:val="20"/>
          <w:szCs w:val="20"/>
        </w:rPr>
        <w:t xml:space="preserve">experienced </w:t>
      </w:r>
      <w:r w:rsidR="000F6A1B" w:rsidRPr="000F6A1B">
        <w:rPr>
          <w:rFonts w:ascii="Karla" w:hAnsi="Karla"/>
          <w:sz w:val="20"/>
          <w:szCs w:val="20"/>
        </w:rPr>
        <w:t>barriers to accessing the NDIS</w:t>
      </w:r>
      <w:r w:rsidR="00E84FD5" w:rsidRPr="00E874DC">
        <w:rPr>
          <w:rFonts w:ascii="Karla" w:hAnsi="Karla"/>
          <w:sz w:val="20"/>
          <w:szCs w:val="20"/>
        </w:rPr>
        <w:t>.</w:t>
      </w:r>
      <w:r w:rsidR="00BB0D9E" w:rsidRPr="00E874DC">
        <w:rPr>
          <w:rStyle w:val="EndnoteReference"/>
          <w:rFonts w:ascii="Karla" w:hAnsi="Karla"/>
          <w:sz w:val="20"/>
          <w:szCs w:val="20"/>
        </w:rPr>
        <w:endnoteReference w:id="120"/>
      </w:r>
      <w:r w:rsidR="00E84FD5" w:rsidRPr="00E874DC">
        <w:rPr>
          <w:rFonts w:ascii="Karla" w:hAnsi="Karla"/>
          <w:sz w:val="20"/>
          <w:szCs w:val="20"/>
        </w:rPr>
        <w:t xml:space="preserve"> These barriers included </w:t>
      </w:r>
      <w:r w:rsidR="00E642C0" w:rsidRPr="00E874DC">
        <w:rPr>
          <w:rFonts w:ascii="Karla" w:hAnsi="Karla"/>
          <w:sz w:val="20"/>
          <w:szCs w:val="20"/>
        </w:rPr>
        <w:t>difficulty</w:t>
      </w:r>
      <w:r w:rsidR="00606A1D" w:rsidRPr="00E874DC">
        <w:rPr>
          <w:rFonts w:ascii="Karla" w:hAnsi="Karla"/>
          <w:sz w:val="20"/>
          <w:szCs w:val="20"/>
        </w:rPr>
        <w:t xml:space="preserve"> understanding the</w:t>
      </w:r>
      <w:r w:rsidR="0059371A" w:rsidRPr="00E874DC">
        <w:rPr>
          <w:rFonts w:ascii="Karla" w:hAnsi="Karla"/>
          <w:sz w:val="20"/>
          <w:szCs w:val="20"/>
        </w:rPr>
        <w:t xml:space="preserve"> information provided by the NDIS, </w:t>
      </w:r>
      <w:r w:rsidR="003412E7" w:rsidRPr="00E874DC">
        <w:rPr>
          <w:rFonts w:ascii="Karla" w:hAnsi="Karla"/>
          <w:sz w:val="20"/>
          <w:szCs w:val="20"/>
        </w:rPr>
        <w:t>and a lack of support during the planning stage</w:t>
      </w:r>
      <w:r w:rsidR="00606A1D" w:rsidRPr="00E874DC">
        <w:rPr>
          <w:rFonts w:ascii="Karla" w:hAnsi="Karla"/>
          <w:sz w:val="20"/>
          <w:szCs w:val="20"/>
        </w:rPr>
        <w:t>.</w:t>
      </w:r>
      <w:r w:rsidR="00BB0D9E" w:rsidRPr="00E874DC">
        <w:rPr>
          <w:rStyle w:val="EndnoteReference"/>
          <w:rFonts w:ascii="Karla" w:hAnsi="Karla"/>
          <w:sz w:val="20"/>
          <w:szCs w:val="20"/>
        </w:rPr>
        <w:endnoteReference w:id="121"/>
      </w:r>
      <w:r w:rsidR="00BB0D9E" w:rsidRPr="00E874DC">
        <w:rPr>
          <w:rFonts w:ascii="Karla" w:hAnsi="Karla"/>
          <w:sz w:val="20"/>
          <w:szCs w:val="20"/>
        </w:rPr>
        <w:t xml:space="preserve"> </w:t>
      </w:r>
      <w:r w:rsidR="00606A1D" w:rsidRPr="00E874DC">
        <w:rPr>
          <w:rFonts w:ascii="Karla" w:hAnsi="Karla"/>
          <w:sz w:val="20"/>
          <w:szCs w:val="20"/>
        </w:rPr>
        <w:t xml:space="preserve"> CYDA found that families </w:t>
      </w:r>
      <w:r w:rsidR="001F73E2" w:rsidRPr="00E874DC">
        <w:rPr>
          <w:rFonts w:ascii="Karla" w:hAnsi="Karla"/>
          <w:sz w:val="20"/>
          <w:szCs w:val="20"/>
        </w:rPr>
        <w:t xml:space="preserve">of disabled young people </w:t>
      </w:r>
      <w:r w:rsidR="00815840" w:rsidRPr="00E874DC">
        <w:rPr>
          <w:rFonts w:ascii="Karla" w:hAnsi="Karla"/>
          <w:sz w:val="20"/>
          <w:szCs w:val="20"/>
        </w:rPr>
        <w:t xml:space="preserve">are </w:t>
      </w:r>
      <w:r w:rsidR="006C4C14" w:rsidRPr="00E874DC">
        <w:rPr>
          <w:rFonts w:ascii="Karla" w:hAnsi="Karla"/>
          <w:sz w:val="20"/>
          <w:szCs w:val="20"/>
        </w:rPr>
        <w:t xml:space="preserve">burdened with the </w:t>
      </w:r>
      <w:r w:rsidR="00561032" w:rsidRPr="00E874DC">
        <w:rPr>
          <w:rFonts w:ascii="Karla" w:hAnsi="Karla"/>
          <w:sz w:val="20"/>
          <w:szCs w:val="20"/>
        </w:rPr>
        <w:t>responsibility</w:t>
      </w:r>
      <w:r w:rsidR="006C4C14" w:rsidRPr="00E874DC">
        <w:rPr>
          <w:rFonts w:ascii="Karla" w:hAnsi="Karla"/>
          <w:sz w:val="20"/>
          <w:szCs w:val="20"/>
        </w:rPr>
        <w:t xml:space="preserve"> to provide diagnostic evidence </w:t>
      </w:r>
      <w:r w:rsidR="00561032" w:rsidRPr="00E874DC">
        <w:rPr>
          <w:rFonts w:ascii="Karla" w:hAnsi="Karla"/>
          <w:sz w:val="20"/>
          <w:szCs w:val="20"/>
        </w:rPr>
        <w:t>in order to access the NDIS</w:t>
      </w:r>
      <w:r w:rsidR="00EB2133" w:rsidRPr="00E874DC">
        <w:rPr>
          <w:rFonts w:ascii="Karla" w:hAnsi="Karla"/>
          <w:sz w:val="20"/>
          <w:szCs w:val="20"/>
        </w:rPr>
        <w:t>.</w:t>
      </w:r>
      <w:r w:rsidR="00BB0D9E" w:rsidRPr="00E874DC">
        <w:rPr>
          <w:rStyle w:val="EndnoteReference"/>
          <w:rFonts w:ascii="Karla" w:hAnsi="Karla"/>
          <w:sz w:val="20"/>
          <w:szCs w:val="20"/>
        </w:rPr>
        <w:endnoteReference w:id="122"/>
      </w:r>
      <w:r w:rsidR="00BB0D9E" w:rsidRPr="00E874DC">
        <w:rPr>
          <w:rFonts w:ascii="Karla" w:hAnsi="Karla"/>
          <w:sz w:val="20"/>
          <w:szCs w:val="20"/>
        </w:rPr>
        <w:t xml:space="preserve"> </w:t>
      </w:r>
      <w:r w:rsidR="00EB2133" w:rsidRPr="00E874DC">
        <w:rPr>
          <w:rFonts w:ascii="Karla" w:hAnsi="Karla"/>
          <w:sz w:val="20"/>
          <w:szCs w:val="20"/>
        </w:rPr>
        <w:t xml:space="preserve">Previous </w:t>
      </w:r>
      <w:r w:rsidR="007B5978" w:rsidRPr="00E874DC">
        <w:rPr>
          <w:rFonts w:ascii="Karla" w:hAnsi="Karla"/>
          <w:sz w:val="20"/>
          <w:szCs w:val="20"/>
        </w:rPr>
        <w:t>diagnostic</w:t>
      </w:r>
      <w:r w:rsidR="00EB2133" w:rsidRPr="00E874DC">
        <w:rPr>
          <w:rFonts w:ascii="Karla" w:hAnsi="Karla"/>
          <w:sz w:val="20"/>
          <w:szCs w:val="20"/>
        </w:rPr>
        <w:t xml:space="preserve"> evidence </w:t>
      </w:r>
      <w:r w:rsidR="00541A3A" w:rsidRPr="00E874DC">
        <w:rPr>
          <w:rFonts w:ascii="Karla" w:hAnsi="Karla"/>
          <w:sz w:val="20"/>
          <w:szCs w:val="20"/>
        </w:rPr>
        <w:t>is</w:t>
      </w:r>
      <w:r w:rsidR="00EB2133" w:rsidRPr="00E874DC">
        <w:rPr>
          <w:rFonts w:ascii="Karla" w:hAnsi="Karla"/>
          <w:sz w:val="20"/>
          <w:szCs w:val="20"/>
        </w:rPr>
        <w:t xml:space="preserve"> not accepted</w:t>
      </w:r>
      <w:r w:rsidR="007B5978" w:rsidRPr="00E874DC">
        <w:rPr>
          <w:rFonts w:ascii="Karla" w:hAnsi="Karla"/>
          <w:sz w:val="20"/>
          <w:szCs w:val="20"/>
        </w:rPr>
        <w:t xml:space="preserve"> by the </w:t>
      </w:r>
      <w:r w:rsidR="658CEAE5" w:rsidRPr="00E874DC">
        <w:rPr>
          <w:rFonts w:ascii="Karla" w:hAnsi="Karla"/>
          <w:sz w:val="20"/>
          <w:szCs w:val="20"/>
        </w:rPr>
        <w:t>NDI</w:t>
      </w:r>
      <w:r w:rsidR="50D2C868" w:rsidRPr="00E874DC">
        <w:rPr>
          <w:rFonts w:ascii="Karla" w:hAnsi="Karla"/>
          <w:sz w:val="20"/>
          <w:szCs w:val="20"/>
        </w:rPr>
        <w:t>S</w:t>
      </w:r>
      <w:r w:rsidR="004950A2" w:rsidRPr="00E874DC">
        <w:rPr>
          <w:rFonts w:ascii="Karla" w:hAnsi="Karla"/>
          <w:sz w:val="20"/>
          <w:szCs w:val="20"/>
        </w:rPr>
        <w:t xml:space="preserve">, </w:t>
      </w:r>
      <w:r w:rsidR="00D81D51">
        <w:rPr>
          <w:rFonts w:ascii="Karla" w:hAnsi="Karla"/>
          <w:sz w:val="20"/>
          <w:szCs w:val="20"/>
        </w:rPr>
        <w:t>which p</w:t>
      </w:r>
      <w:r w:rsidR="004950A2" w:rsidRPr="00E874DC">
        <w:rPr>
          <w:rFonts w:ascii="Karla" w:hAnsi="Karla"/>
          <w:sz w:val="20"/>
          <w:szCs w:val="20"/>
        </w:rPr>
        <w:t>lac</w:t>
      </w:r>
      <w:r w:rsidR="00D81D51">
        <w:rPr>
          <w:rFonts w:ascii="Karla" w:hAnsi="Karla"/>
          <w:sz w:val="20"/>
          <w:szCs w:val="20"/>
        </w:rPr>
        <w:t>es</w:t>
      </w:r>
      <w:r w:rsidR="004950A2" w:rsidRPr="00E874DC">
        <w:rPr>
          <w:rFonts w:ascii="Karla" w:hAnsi="Karla"/>
          <w:sz w:val="20"/>
          <w:szCs w:val="20"/>
        </w:rPr>
        <w:t xml:space="preserve"> </w:t>
      </w:r>
      <w:r w:rsidR="00541A3A" w:rsidRPr="00E874DC">
        <w:rPr>
          <w:rFonts w:ascii="Karla" w:hAnsi="Karla"/>
          <w:sz w:val="20"/>
          <w:szCs w:val="20"/>
        </w:rPr>
        <w:t xml:space="preserve">significant </w:t>
      </w:r>
      <w:r w:rsidR="004950A2" w:rsidRPr="00E874DC">
        <w:rPr>
          <w:rFonts w:ascii="Karla" w:hAnsi="Karla"/>
          <w:sz w:val="20"/>
          <w:szCs w:val="20"/>
        </w:rPr>
        <w:t xml:space="preserve">financial strain on families and young people to </w:t>
      </w:r>
      <w:r w:rsidR="00DB2766">
        <w:rPr>
          <w:rFonts w:ascii="Karla" w:hAnsi="Karla"/>
          <w:sz w:val="20"/>
          <w:szCs w:val="20"/>
        </w:rPr>
        <w:t>redo costly</w:t>
      </w:r>
      <w:r w:rsidR="00744254" w:rsidRPr="00E874DC">
        <w:rPr>
          <w:rFonts w:ascii="Karla" w:hAnsi="Karla"/>
          <w:sz w:val="20"/>
          <w:szCs w:val="20"/>
        </w:rPr>
        <w:t xml:space="preserve"> assessments</w:t>
      </w:r>
      <w:r w:rsidR="00541A3A" w:rsidRPr="00E874DC">
        <w:rPr>
          <w:rFonts w:ascii="Karla" w:hAnsi="Karla"/>
          <w:sz w:val="20"/>
          <w:szCs w:val="20"/>
        </w:rPr>
        <w:t>.</w:t>
      </w:r>
      <w:r w:rsidR="00BB0D9E" w:rsidRPr="00E874DC">
        <w:rPr>
          <w:rStyle w:val="EndnoteReference"/>
          <w:rFonts w:ascii="Karla" w:hAnsi="Karla"/>
          <w:sz w:val="20"/>
          <w:szCs w:val="20"/>
        </w:rPr>
        <w:endnoteReference w:id="123"/>
      </w:r>
      <w:r w:rsidR="00C06311" w:rsidRPr="00E874DC">
        <w:rPr>
          <w:rFonts w:ascii="Karla" w:hAnsi="Karla"/>
          <w:sz w:val="20"/>
          <w:szCs w:val="20"/>
        </w:rPr>
        <w:t xml:space="preserve"> CYDA also highlighted that many disabled young people have </w:t>
      </w:r>
      <w:r w:rsidR="00F847FA">
        <w:rPr>
          <w:rFonts w:ascii="Karla" w:hAnsi="Karla"/>
          <w:sz w:val="20"/>
          <w:szCs w:val="20"/>
        </w:rPr>
        <w:t xml:space="preserve">comorbid </w:t>
      </w:r>
      <w:r w:rsidR="00C06311" w:rsidRPr="00E874DC">
        <w:rPr>
          <w:rFonts w:ascii="Karla" w:hAnsi="Karla"/>
          <w:sz w:val="20"/>
          <w:szCs w:val="20"/>
        </w:rPr>
        <w:t xml:space="preserve">diagnoses, including </w:t>
      </w:r>
      <w:r w:rsidR="00134F2C" w:rsidRPr="00E874DC">
        <w:rPr>
          <w:rFonts w:ascii="Karla" w:hAnsi="Karla"/>
          <w:sz w:val="20"/>
          <w:szCs w:val="20"/>
        </w:rPr>
        <w:t>mental illness,</w:t>
      </w:r>
      <w:r w:rsidR="00C06311" w:rsidRPr="00E874DC">
        <w:rPr>
          <w:rFonts w:ascii="Karla" w:hAnsi="Karla"/>
          <w:sz w:val="20"/>
          <w:szCs w:val="20"/>
        </w:rPr>
        <w:t xml:space="preserve"> and </w:t>
      </w:r>
      <w:r w:rsidR="00134F2C" w:rsidRPr="00E874DC">
        <w:rPr>
          <w:rFonts w:ascii="Karla" w:hAnsi="Karla"/>
          <w:sz w:val="20"/>
          <w:szCs w:val="20"/>
        </w:rPr>
        <w:t xml:space="preserve">suggested </w:t>
      </w:r>
      <w:r w:rsidR="00C06311" w:rsidRPr="00E874DC">
        <w:rPr>
          <w:rFonts w:ascii="Karla" w:hAnsi="Karla"/>
          <w:sz w:val="20"/>
          <w:szCs w:val="20"/>
        </w:rPr>
        <w:t xml:space="preserve">that </w:t>
      </w:r>
      <w:r w:rsidR="00134F2C" w:rsidRPr="00E874DC">
        <w:rPr>
          <w:rFonts w:ascii="Karla" w:hAnsi="Karla"/>
          <w:sz w:val="20"/>
          <w:szCs w:val="20"/>
        </w:rPr>
        <w:t xml:space="preserve">the </w:t>
      </w:r>
      <w:r w:rsidR="00C06311" w:rsidRPr="00E874DC">
        <w:rPr>
          <w:rFonts w:ascii="Karla" w:hAnsi="Karla"/>
          <w:sz w:val="20"/>
          <w:szCs w:val="20"/>
        </w:rPr>
        <w:t>NDIS</w:t>
      </w:r>
      <w:r w:rsidR="00134F2C" w:rsidRPr="00E874DC">
        <w:rPr>
          <w:rFonts w:ascii="Karla" w:hAnsi="Karla"/>
          <w:sz w:val="20"/>
          <w:szCs w:val="20"/>
        </w:rPr>
        <w:t xml:space="preserve"> should provide funding for </w:t>
      </w:r>
      <w:r w:rsidR="00E2071B" w:rsidRPr="00E874DC">
        <w:rPr>
          <w:rFonts w:ascii="Karla" w:hAnsi="Karla"/>
          <w:sz w:val="20"/>
          <w:szCs w:val="20"/>
        </w:rPr>
        <w:t>all their needs.</w:t>
      </w:r>
      <w:r w:rsidR="00E2071B" w:rsidRPr="00E874DC">
        <w:rPr>
          <w:rStyle w:val="EndnoteReference"/>
          <w:rFonts w:ascii="Karla" w:hAnsi="Karla"/>
          <w:sz w:val="20"/>
          <w:szCs w:val="20"/>
        </w:rPr>
        <w:t xml:space="preserve"> </w:t>
      </w:r>
      <w:r w:rsidR="00E2071B" w:rsidRPr="00E874DC">
        <w:rPr>
          <w:rStyle w:val="EndnoteReference"/>
          <w:rFonts w:ascii="Karla" w:hAnsi="Karla"/>
          <w:sz w:val="20"/>
          <w:szCs w:val="20"/>
        </w:rPr>
        <w:endnoteReference w:id="124"/>
      </w:r>
    </w:p>
    <w:p w14:paraId="5401AE16" w14:textId="77777777" w:rsidR="009814A6" w:rsidRDefault="009814A6" w:rsidP="009814A6">
      <w:pPr>
        <w:pStyle w:val="Heading3"/>
        <w:rPr>
          <w:lang w:val="en-GB"/>
        </w:rPr>
      </w:pPr>
      <w:bookmarkStart w:id="320" w:name="_Toc1741404974"/>
    </w:p>
    <w:p w14:paraId="202CB199" w14:textId="77777777" w:rsidR="00D4528E" w:rsidRDefault="00D4528E" w:rsidP="00523120">
      <w:pPr>
        <w:pStyle w:val="Heading3"/>
        <w:rPr>
          <w:sz w:val="24"/>
        </w:rPr>
      </w:pPr>
    </w:p>
    <w:p w14:paraId="7C18F874" w14:textId="77777777" w:rsidR="00D4528E" w:rsidRDefault="00D4528E" w:rsidP="00523120">
      <w:pPr>
        <w:pStyle w:val="Heading3"/>
        <w:rPr>
          <w:sz w:val="24"/>
        </w:rPr>
      </w:pPr>
    </w:p>
    <w:p w14:paraId="0BE4F1A8" w14:textId="77777777" w:rsidR="00D4528E" w:rsidRPr="00D4528E" w:rsidRDefault="00D4528E" w:rsidP="00D4528E">
      <w:pPr>
        <w:rPr>
          <w:lang w:eastAsia="en-US"/>
        </w:rPr>
      </w:pPr>
    </w:p>
    <w:p w14:paraId="00FA979A" w14:textId="77777777" w:rsidR="00B57E81" w:rsidRDefault="00B57E81" w:rsidP="00B57E81">
      <w:pPr>
        <w:pStyle w:val="Heading2"/>
      </w:pPr>
      <w:bookmarkStart w:id="321" w:name="_Toc121825683"/>
    </w:p>
    <w:p w14:paraId="7464C3C2" w14:textId="77777777" w:rsidR="001712FF" w:rsidRDefault="001712FF" w:rsidP="00AA770C">
      <w:pPr>
        <w:pStyle w:val="Heading2"/>
      </w:pPr>
    </w:p>
    <w:p w14:paraId="6D5DA824" w14:textId="77777777" w:rsidR="000C7DE8" w:rsidRDefault="000C7DE8" w:rsidP="00AA770C">
      <w:pPr>
        <w:pStyle w:val="Heading2"/>
      </w:pPr>
    </w:p>
    <w:p w14:paraId="5C86A351" w14:textId="77777777" w:rsidR="00C5599B" w:rsidRDefault="00C5599B" w:rsidP="00AA770C">
      <w:pPr>
        <w:pStyle w:val="Heading2"/>
      </w:pPr>
      <w:bookmarkStart w:id="322" w:name="_Toc122514760"/>
    </w:p>
    <w:p w14:paraId="5DF1DBBE" w14:textId="77777777" w:rsidR="00B777B5" w:rsidRDefault="00B777B5" w:rsidP="00AA770C">
      <w:pPr>
        <w:pStyle w:val="Heading2"/>
      </w:pPr>
    </w:p>
    <w:p w14:paraId="2431D59C" w14:textId="77777777" w:rsidR="00B777B5" w:rsidRDefault="00B777B5" w:rsidP="00AA770C">
      <w:pPr>
        <w:pStyle w:val="Heading2"/>
      </w:pPr>
    </w:p>
    <w:p w14:paraId="5D1D0163" w14:textId="77777777" w:rsidR="00B777B5" w:rsidRDefault="00B777B5" w:rsidP="00AA770C">
      <w:pPr>
        <w:pStyle w:val="Heading2"/>
      </w:pPr>
    </w:p>
    <w:p w14:paraId="50DB6C85" w14:textId="77777777" w:rsidR="00B777B5" w:rsidRDefault="00B777B5" w:rsidP="00AA770C">
      <w:pPr>
        <w:pStyle w:val="Heading2"/>
      </w:pPr>
    </w:p>
    <w:p w14:paraId="69621F6D" w14:textId="77777777" w:rsidR="00B777B5" w:rsidRDefault="00B777B5" w:rsidP="00AA770C">
      <w:pPr>
        <w:pStyle w:val="Heading2"/>
      </w:pPr>
    </w:p>
    <w:p w14:paraId="3276F7EC" w14:textId="77777777" w:rsidR="00B777B5" w:rsidRDefault="00B777B5" w:rsidP="00AA770C">
      <w:pPr>
        <w:pStyle w:val="Heading2"/>
      </w:pPr>
    </w:p>
    <w:p w14:paraId="02F84598" w14:textId="77777777" w:rsidR="00B777B5" w:rsidRDefault="00B777B5" w:rsidP="00AA770C">
      <w:pPr>
        <w:pStyle w:val="Heading2"/>
      </w:pPr>
    </w:p>
    <w:p w14:paraId="0DC3C65E" w14:textId="77777777" w:rsidR="00170CE1" w:rsidRDefault="000C7DE8" w:rsidP="00170CE1">
      <w:pPr>
        <w:pStyle w:val="Heading2"/>
        <w:spacing w:after="0"/>
        <w:rPr>
          <w:color w:val="283D87"/>
        </w:rPr>
      </w:pPr>
      <w:bookmarkStart w:id="323" w:name="_Toc122695916"/>
      <w:r w:rsidRPr="00170CE1">
        <w:rPr>
          <w:color w:val="283D87"/>
        </w:rPr>
        <w:t>Disabled young people’s</w:t>
      </w:r>
      <w:r w:rsidR="00835F58" w:rsidRPr="00170CE1" w:rsidDel="000C7DE8">
        <w:rPr>
          <w:color w:val="283D87"/>
        </w:rPr>
        <w:t xml:space="preserve"> </w:t>
      </w:r>
      <w:r w:rsidR="00B57E81" w:rsidRPr="00170CE1">
        <w:rPr>
          <w:color w:val="283D87"/>
        </w:rPr>
        <w:t>e</w:t>
      </w:r>
      <w:r w:rsidR="00835F58" w:rsidRPr="00170CE1">
        <w:rPr>
          <w:color w:val="283D87"/>
        </w:rPr>
        <w:t xml:space="preserve">xperiences with the NDIS and </w:t>
      </w:r>
      <w:r w:rsidRPr="00170CE1">
        <w:rPr>
          <w:color w:val="283D87"/>
        </w:rPr>
        <w:t xml:space="preserve">their </w:t>
      </w:r>
      <w:r w:rsidR="00835F58" w:rsidRPr="00170CE1">
        <w:rPr>
          <w:color w:val="283D87"/>
        </w:rPr>
        <w:t>suggestions for improvement</w:t>
      </w:r>
      <w:bookmarkStart w:id="324" w:name="_Toc121825684"/>
      <w:bookmarkStart w:id="325" w:name="_Toc121831211"/>
      <w:bookmarkStart w:id="326" w:name="_Toc122083381"/>
      <w:bookmarkStart w:id="327" w:name="_Toc122514761"/>
      <w:bookmarkEnd w:id="321"/>
      <w:bookmarkEnd w:id="322"/>
      <w:bookmarkEnd w:id="323"/>
    </w:p>
    <w:p w14:paraId="01047682" w14:textId="77777777" w:rsidR="00170CE1" w:rsidRPr="00170CE1" w:rsidRDefault="00170CE1" w:rsidP="00170CE1">
      <w:pPr>
        <w:pStyle w:val="Heading2"/>
        <w:spacing w:after="0"/>
        <w:rPr>
          <w:color w:val="283D87"/>
          <w:sz w:val="20"/>
        </w:rPr>
      </w:pPr>
    </w:p>
    <w:p w14:paraId="165C06F9" w14:textId="2A9DC111" w:rsidR="00835F58" w:rsidRPr="00170CE1" w:rsidRDefault="00506D8E" w:rsidP="00170CE1">
      <w:pPr>
        <w:pStyle w:val="Heading2"/>
        <w:spacing w:after="0"/>
        <w:rPr>
          <w:color w:val="283D87"/>
          <w:sz w:val="20"/>
        </w:rPr>
      </w:pPr>
      <w:bookmarkStart w:id="328" w:name="_Toc122695674"/>
      <w:bookmarkStart w:id="329" w:name="_Toc122695917"/>
      <w:r w:rsidRPr="00170CE1">
        <w:rPr>
          <w:color w:val="283D87"/>
          <w:sz w:val="20"/>
          <w:lang w:val="en-GB"/>
        </w:rPr>
        <w:t>Wait times and limits on eligibility</w:t>
      </w:r>
      <w:bookmarkEnd w:id="324"/>
      <w:bookmarkEnd w:id="325"/>
      <w:bookmarkEnd w:id="326"/>
      <w:bookmarkEnd w:id="327"/>
      <w:bookmarkEnd w:id="328"/>
      <w:bookmarkEnd w:id="329"/>
      <w:r w:rsidRPr="00170CE1">
        <w:rPr>
          <w:color w:val="283D87"/>
          <w:sz w:val="20"/>
          <w:lang w:val="en-GB"/>
        </w:rPr>
        <w:t xml:space="preserve">  </w:t>
      </w:r>
    </w:p>
    <w:bookmarkEnd w:id="320"/>
    <w:p w14:paraId="6722A451" w14:textId="77777777" w:rsidR="00170CE1" w:rsidRDefault="00506D8E" w:rsidP="00170C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Karla" w:hAnsi="Karla" w:cs="Helvetica"/>
          <w:color w:val="000000" w:themeColor="text1"/>
          <w:sz w:val="20"/>
          <w:szCs w:val="20"/>
          <w:lang w:val="en-GB"/>
        </w:rPr>
      </w:pPr>
      <w:r w:rsidRPr="00592B8D">
        <w:rPr>
          <w:rFonts w:ascii="Karla" w:hAnsi="Karla" w:cs="Helvetica"/>
          <w:color w:val="000000" w:themeColor="text1"/>
          <w:sz w:val="20"/>
          <w:szCs w:val="20"/>
          <w:lang w:val="en-GB"/>
        </w:rPr>
        <w:t xml:space="preserve">Only a small proportion of the </w:t>
      </w:r>
      <w:r w:rsidR="00835F58" w:rsidRPr="00592B8D">
        <w:rPr>
          <w:rFonts w:ascii="Karla" w:hAnsi="Karla" w:cs="Helvetica"/>
          <w:color w:val="000000" w:themeColor="text1"/>
          <w:sz w:val="20"/>
          <w:szCs w:val="20"/>
          <w:lang w:val="en-GB"/>
        </w:rPr>
        <w:t>focus</w:t>
      </w:r>
      <w:r w:rsidRPr="00592B8D">
        <w:rPr>
          <w:rFonts w:ascii="Karla" w:hAnsi="Karla" w:cs="Helvetica"/>
          <w:color w:val="000000" w:themeColor="text1"/>
          <w:sz w:val="20"/>
          <w:szCs w:val="20"/>
          <w:lang w:val="en-GB"/>
        </w:rPr>
        <w:t xml:space="preserve"> group participants had access to the NDIS. Others were waiting for </w:t>
      </w:r>
      <w:r w:rsidR="00A551DB" w:rsidRPr="00592B8D">
        <w:rPr>
          <w:rFonts w:ascii="Karla" w:hAnsi="Karla" w:cs="Helvetica"/>
          <w:color w:val="000000" w:themeColor="text1"/>
          <w:sz w:val="20"/>
          <w:szCs w:val="20"/>
          <w:lang w:val="en-GB"/>
        </w:rPr>
        <w:t xml:space="preserve">their </w:t>
      </w:r>
      <w:r w:rsidRPr="00592B8D">
        <w:rPr>
          <w:rFonts w:ascii="Karla" w:hAnsi="Karla" w:cs="Helvetica"/>
          <w:color w:val="000000" w:themeColor="text1"/>
          <w:sz w:val="20"/>
          <w:szCs w:val="20"/>
          <w:lang w:val="en-GB"/>
        </w:rPr>
        <w:t xml:space="preserve">plans to be approved or were preparing an application. </w:t>
      </w:r>
      <w:r w:rsidR="00F61203" w:rsidRPr="00592B8D">
        <w:rPr>
          <w:rFonts w:ascii="Karla" w:hAnsi="Karla" w:cs="Helvetica"/>
          <w:color w:val="000000" w:themeColor="text1"/>
          <w:sz w:val="20"/>
          <w:szCs w:val="20"/>
          <w:lang w:val="en-GB"/>
        </w:rPr>
        <w:t>T</w:t>
      </w:r>
      <w:r w:rsidRPr="00592B8D">
        <w:rPr>
          <w:rFonts w:ascii="Karla" w:hAnsi="Karla" w:cs="Helvetica"/>
          <w:color w:val="000000" w:themeColor="text1"/>
          <w:sz w:val="20"/>
          <w:szCs w:val="20"/>
          <w:lang w:val="en-GB"/>
        </w:rPr>
        <w:t>h</w:t>
      </w:r>
      <w:r w:rsidR="001712FF" w:rsidRPr="00592B8D">
        <w:rPr>
          <w:rFonts w:ascii="Karla" w:hAnsi="Karla" w:cs="Helvetica"/>
          <w:color w:val="000000" w:themeColor="text1"/>
          <w:sz w:val="20"/>
          <w:szCs w:val="20"/>
          <w:lang w:val="en-GB"/>
        </w:rPr>
        <w:t>ose</w:t>
      </w:r>
      <w:r w:rsidRPr="00592B8D">
        <w:rPr>
          <w:rFonts w:ascii="Karla" w:hAnsi="Karla" w:cs="Helvetica"/>
          <w:color w:val="000000" w:themeColor="text1"/>
          <w:sz w:val="20"/>
          <w:szCs w:val="20"/>
          <w:lang w:val="en-GB"/>
        </w:rPr>
        <w:t xml:space="preserve"> who had approved plans under the NDIS</w:t>
      </w:r>
      <w:r w:rsidR="00F61203" w:rsidRPr="00592B8D">
        <w:rPr>
          <w:rFonts w:ascii="Karla" w:hAnsi="Karla" w:cs="Helvetica"/>
          <w:color w:val="000000" w:themeColor="text1"/>
          <w:sz w:val="20"/>
          <w:szCs w:val="20"/>
          <w:lang w:val="en-GB"/>
        </w:rPr>
        <w:t xml:space="preserve"> </w:t>
      </w:r>
      <w:r w:rsidRPr="00592B8D">
        <w:rPr>
          <w:rFonts w:ascii="Karla" w:hAnsi="Karla" w:cs="Helvetica"/>
          <w:color w:val="000000" w:themeColor="text1"/>
          <w:sz w:val="20"/>
          <w:szCs w:val="20"/>
          <w:lang w:val="en-GB"/>
        </w:rPr>
        <w:t xml:space="preserve">emphasised how the funding had improved their lives </w:t>
      </w:r>
      <w:r w:rsidR="00835F58" w:rsidRPr="00592B8D">
        <w:rPr>
          <w:rFonts w:ascii="Karla" w:hAnsi="Karla" w:cs="Helvetica"/>
          <w:color w:val="000000" w:themeColor="text1"/>
          <w:sz w:val="20"/>
          <w:szCs w:val="20"/>
          <w:lang w:val="en-GB"/>
        </w:rPr>
        <w:t xml:space="preserve">by </w:t>
      </w:r>
      <w:r w:rsidRPr="00592B8D">
        <w:rPr>
          <w:rFonts w:ascii="Karla" w:hAnsi="Karla" w:cs="Helvetica"/>
          <w:color w:val="000000" w:themeColor="text1"/>
          <w:sz w:val="20"/>
          <w:szCs w:val="20"/>
          <w:lang w:val="en-GB"/>
        </w:rPr>
        <w:t>allow</w:t>
      </w:r>
      <w:r w:rsidR="00835F58" w:rsidRPr="00592B8D">
        <w:rPr>
          <w:rFonts w:ascii="Karla" w:hAnsi="Karla" w:cs="Helvetica"/>
          <w:color w:val="000000" w:themeColor="text1"/>
          <w:sz w:val="20"/>
          <w:szCs w:val="20"/>
          <w:lang w:val="en-GB"/>
        </w:rPr>
        <w:t>ing</w:t>
      </w:r>
      <w:r w:rsidRPr="00592B8D">
        <w:rPr>
          <w:rFonts w:ascii="Karla" w:hAnsi="Karla" w:cs="Helvetica"/>
          <w:color w:val="000000" w:themeColor="text1"/>
          <w:sz w:val="20"/>
          <w:szCs w:val="20"/>
          <w:lang w:val="en-GB"/>
        </w:rPr>
        <w:t xml:space="preserve"> them </w:t>
      </w:r>
      <w:r w:rsidR="00304538" w:rsidRPr="00592B8D">
        <w:rPr>
          <w:rFonts w:ascii="Karla" w:hAnsi="Karla" w:cs="Helvetica"/>
          <w:color w:val="000000" w:themeColor="text1"/>
          <w:sz w:val="20"/>
          <w:szCs w:val="20"/>
          <w:lang w:val="en-GB"/>
        </w:rPr>
        <w:t xml:space="preserve">to </w:t>
      </w:r>
      <w:r w:rsidRPr="00592B8D">
        <w:rPr>
          <w:rFonts w:ascii="Karla" w:hAnsi="Karla" w:cs="Helvetica"/>
          <w:color w:val="000000" w:themeColor="text1"/>
          <w:sz w:val="20"/>
          <w:szCs w:val="20"/>
          <w:lang w:val="en-GB"/>
        </w:rPr>
        <w:t>access</w:t>
      </w:r>
      <w:r w:rsidR="00304538" w:rsidRPr="00592B8D">
        <w:rPr>
          <w:rFonts w:ascii="Karla" w:hAnsi="Karla" w:cs="Helvetica"/>
          <w:color w:val="000000" w:themeColor="text1"/>
          <w:sz w:val="20"/>
          <w:szCs w:val="20"/>
          <w:lang w:val="en-GB"/>
        </w:rPr>
        <w:t xml:space="preserve"> </w:t>
      </w:r>
      <w:r w:rsidRPr="00592B8D">
        <w:rPr>
          <w:rFonts w:ascii="Karla" w:hAnsi="Karla" w:cs="Helvetica"/>
          <w:color w:val="000000" w:themeColor="text1"/>
          <w:sz w:val="20"/>
          <w:szCs w:val="20"/>
          <w:lang w:val="en-GB"/>
        </w:rPr>
        <w:t xml:space="preserve">supports. </w:t>
      </w:r>
      <w:r w:rsidR="313094A9" w:rsidRPr="00592B8D">
        <w:rPr>
          <w:rFonts w:ascii="Karla" w:hAnsi="Karla" w:cs="Helvetica"/>
          <w:color w:val="000000" w:themeColor="text1"/>
          <w:sz w:val="20"/>
          <w:szCs w:val="20"/>
          <w:lang w:val="en-GB"/>
        </w:rPr>
        <w:t xml:space="preserve">Those who were still </w:t>
      </w:r>
      <w:r w:rsidR="7C24D97A" w:rsidRPr="00592B8D">
        <w:rPr>
          <w:rFonts w:ascii="Karla" w:hAnsi="Karla" w:cs="Helvetica"/>
          <w:color w:val="000000" w:themeColor="text1"/>
          <w:sz w:val="20"/>
          <w:szCs w:val="20"/>
          <w:lang w:val="en-GB"/>
        </w:rPr>
        <w:t>waiting for their application to be finalised</w:t>
      </w:r>
      <w:r w:rsidRPr="00592B8D">
        <w:rPr>
          <w:rFonts w:ascii="Karla" w:hAnsi="Karla" w:cs="Helvetica"/>
          <w:color w:val="000000" w:themeColor="text1"/>
          <w:sz w:val="20"/>
          <w:szCs w:val="20"/>
          <w:lang w:val="en-GB"/>
        </w:rPr>
        <w:t xml:space="preserve"> or had been deemed ineligible, questioned </w:t>
      </w:r>
      <w:r w:rsidR="69AF4B6A" w:rsidRPr="00592B8D">
        <w:rPr>
          <w:rFonts w:ascii="Karla" w:hAnsi="Karla" w:cs="Helvetica"/>
          <w:color w:val="000000" w:themeColor="text1"/>
          <w:sz w:val="20"/>
          <w:szCs w:val="20"/>
          <w:lang w:val="en-GB"/>
        </w:rPr>
        <w:t>the limited eligibility criteria of the NDIS</w:t>
      </w:r>
      <w:r w:rsidRPr="00592B8D">
        <w:rPr>
          <w:rFonts w:ascii="Karla" w:hAnsi="Karla" w:cs="Helvetica"/>
          <w:color w:val="000000" w:themeColor="text1"/>
          <w:sz w:val="20"/>
          <w:szCs w:val="20"/>
          <w:lang w:val="en-GB"/>
        </w:rPr>
        <w:t>.</w:t>
      </w:r>
    </w:p>
    <w:p w14:paraId="13FC787D" w14:textId="77777777" w:rsidR="00170CE1" w:rsidRDefault="00170CE1" w:rsidP="00170C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Karla" w:hAnsi="Karla" w:cs="Helvetica"/>
          <w:color w:val="000000" w:themeColor="text1"/>
          <w:sz w:val="20"/>
          <w:szCs w:val="20"/>
          <w:lang w:val="en-GB"/>
        </w:rPr>
      </w:pPr>
    </w:p>
    <w:p w14:paraId="300AA366" w14:textId="7EC0200D" w:rsidR="00170CE1" w:rsidRPr="00170CE1" w:rsidRDefault="00506D8E" w:rsidP="00170C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Style w:val="IntenseEmphasis"/>
          <w:rFonts w:ascii="Karla" w:hAnsi="Karla"/>
          <w:color w:val="283D87"/>
          <w:sz w:val="20"/>
          <w:szCs w:val="15"/>
        </w:rPr>
      </w:pPr>
      <w:r w:rsidRPr="00170CE1">
        <w:rPr>
          <w:rStyle w:val="IntenseEmphasis"/>
          <w:rFonts w:ascii="Karla" w:hAnsi="Karla"/>
          <w:b/>
          <w:bCs/>
          <w:color w:val="283D87"/>
          <w:sz w:val="20"/>
          <w:szCs w:val="15"/>
        </w:rPr>
        <w:t>I</w:t>
      </w:r>
      <w:r w:rsidR="00170CE1" w:rsidRPr="00170CE1">
        <w:rPr>
          <w:rStyle w:val="IntenseEmphasis"/>
          <w:rFonts w:ascii="Karla" w:hAnsi="Karla"/>
          <w:b/>
          <w:bCs/>
          <w:color w:val="283D87"/>
          <w:sz w:val="20"/>
          <w:szCs w:val="15"/>
        </w:rPr>
        <w:t>’</w:t>
      </w:r>
      <w:r w:rsidRPr="00170CE1">
        <w:rPr>
          <w:rStyle w:val="IntenseEmphasis"/>
          <w:rFonts w:ascii="Karla" w:hAnsi="Karla"/>
          <w:b/>
          <w:bCs/>
          <w:color w:val="283D87"/>
          <w:sz w:val="20"/>
          <w:szCs w:val="15"/>
        </w:rPr>
        <w:t xml:space="preserve">m not able to get on the NDIS because my condition is deemed as one that can be fixed; </w:t>
      </w:r>
      <w:r w:rsidR="00835F58" w:rsidRPr="00170CE1">
        <w:rPr>
          <w:rStyle w:val="IntenseEmphasis"/>
          <w:rFonts w:ascii="Karla" w:hAnsi="Karla"/>
          <w:b/>
          <w:bCs/>
          <w:color w:val="283D87"/>
          <w:sz w:val="20"/>
          <w:szCs w:val="15"/>
        </w:rPr>
        <w:t>however,</w:t>
      </w:r>
      <w:r w:rsidRPr="00170CE1">
        <w:rPr>
          <w:rStyle w:val="IntenseEmphasis"/>
          <w:rFonts w:ascii="Karla" w:hAnsi="Karla"/>
          <w:b/>
          <w:bCs/>
          <w:color w:val="283D87"/>
          <w:sz w:val="20"/>
          <w:szCs w:val="15"/>
        </w:rPr>
        <w:t xml:space="preserve"> I can't have the operations due to my other medical condition</w:t>
      </w:r>
      <w:r w:rsidR="00622D46" w:rsidRPr="00170CE1">
        <w:rPr>
          <w:rStyle w:val="IntenseEmphasis"/>
          <w:rFonts w:ascii="Karla" w:hAnsi="Karla"/>
          <w:color w:val="283D87"/>
          <w:sz w:val="20"/>
          <w:szCs w:val="15"/>
        </w:rPr>
        <w:t>.”</w:t>
      </w:r>
    </w:p>
    <w:p w14:paraId="16E2CC4D" w14:textId="2B9A7CD3" w:rsidR="00170CE1" w:rsidRPr="00170CE1" w:rsidRDefault="00506D8E" w:rsidP="00170C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Style w:val="IntenseEmphasis"/>
          <w:rFonts w:ascii="Karla" w:hAnsi="Karla" w:cs="Helvetica"/>
          <w:i w:val="0"/>
          <w:iCs w:val="0"/>
          <w:color w:val="283D87"/>
          <w:sz w:val="20"/>
          <w:szCs w:val="20"/>
          <w:lang w:val="en-GB"/>
        </w:rPr>
      </w:pPr>
      <w:r w:rsidRPr="00170CE1">
        <w:rPr>
          <w:rStyle w:val="IntenseEmphasis"/>
          <w:rFonts w:ascii="Karla" w:hAnsi="Karla"/>
          <w:i w:val="0"/>
          <w:iCs w:val="0"/>
          <w:color w:val="283D87"/>
          <w:sz w:val="20"/>
          <w:szCs w:val="15"/>
        </w:rPr>
        <w:t xml:space="preserve">- </w:t>
      </w:r>
      <w:r w:rsidR="00F61203" w:rsidRPr="00170CE1">
        <w:rPr>
          <w:rStyle w:val="IntenseEmphasis"/>
          <w:rFonts w:ascii="Karla" w:hAnsi="Karla"/>
          <w:i w:val="0"/>
          <w:iCs w:val="0"/>
          <w:color w:val="283D87"/>
          <w:sz w:val="20"/>
          <w:szCs w:val="15"/>
        </w:rPr>
        <w:t>Focus</w:t>
      </w:r>
      <w:r w:rsidRPr="00170CE1">
        <w:rPr>
          <w:rStyle w:val="IntenseEmphasis"/>
          <w:rFonts w:ascii="Karla" w:hAnsi="Karla"/>
          <w:i w:val="0"/>
          <w:iCs w:val="0"/>
          <w:color w:val="283D87"/>
          <w:sz w:val="20"/>
          <w:szCs w:val="15"/>
        </w:rPr>
        <w:t xml:space="preserve"> group participant</w:t>
      </w:r>
    </w:p>
    <w:p w14:paraId="27B9CD2F" w14:textId="77777777" w:rsidR="00170CE1" w:rsidRDefault="00170CE1" w:rsidP="00170C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Style w:val="IntenseEmphasis"/>
          <w:rFonts w:ascii="Karla" w:hAnsi="Karla" w:cs="Helvetica"/>
          <w:i w:val="0"/>
          <w:iCs w:val="0"/>
          <w:color w:val="000000" w:themeColor="text1"/>
          <w:sz w:val="20"/>
          <w:szCs w:val="20"/>
          <w:lang w:val="en-GB"/>
        </w:rPr>
      </w:pPr>
    </w:p>
    <w:p w14:paraId="6F58C6F5" w14:textId="77777777" w:rsidR="00170CE1" w:rsidRDefault="00506D8E" w:rsidP="00170C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Karla" w:hAnsi="Karla" w:cs="Helvetica"/>
          <w:color w:val="000000" w:themeColor="text1"/>
          <w:sz w:val="20"/>
          <w:szCs w:val="20"/>
          <w:lang w:val="en-GB"/>
        </w:rPr>
      </w:pPr>
      <w:r w:rsidRPr="00170CE1">
        <w:rPr>
          <w:rFonts w:ascii="Karla" w:hAnsi="Karla"/>
          <w:color w:val="000000" w:themeColor="text1"/>
          <w:sz w:val="20"/>
          <w:szCs w:val="20"/>
        </w:rPr>
        <w:t xml:space="preserve">Participants expressed frustration at the current wait times to access the NDIS. A few participants reported waiting years to access the scheme, facing additional wait times due </w:t>
      </w:r>
      <w:r w:rsidR="00622D46" w:rsidRPr="00170CE1">
        <w:rPr>
          <w:rFonts w:ascii="Karla" w:hAnsi="Karla"/>
          <w:color w:val="000000" w:themeColor="text1"/>
          <w:sz w:val="20"/>
          <w:szCs w:val="20"/>
        </w:rPr>
        <w:t>to rejections</w:t>
      </w:r>
      <w:r w:rsidRPr="00170CE1">
        <w:rPr>
          <w:rFonts w:ascii="Karla" w:hAnsi="Karla"/>
          <w:color w:val="000000" w:themeColor="text1"/>
          <w:sz w:val="20"/>
          <w:szCs w:val="20"/>
        </w:rPr>
        <w:t xml:space="preserve"> and reviews</w:t>
      </w:r>
      <w:r w:rsidR="00493033" w:rsidRPr="00170CE1">
        <w:rPr>
          <w:rFonts w:ascii="Karla" w:hAnsi="Karla"/>
          <w:color w:val="000000" w:themeColor="text1"/>
          <w:sz w:val="20"/>
          <w:szCs w:val="20"/>
        </w:rPr>
        <w:t xml:space="preserve"> of their application</w:t>
      </w:r>
      <w:r w:rsidRPr="00170CE1">
        <w:rPr>
          <w:rFonts w:ascii="Karla" w:hAnsi="Karla"/>
          <w:color w:val="000000" w:themeColor="text1"/>
          <w:sz w:val="20"/>
          <w:szCs w:val="20"/>
        </w:rPr>
        <w:t xml:space="preserve"> in the process. </w:t>
      </w:r>
    </w:p>
    <w:p w14:paraId="09B1E7BC" w14:textId="77777777" w:rsidR="00170CE1" w:rsidRDefault="00170CE1" w:rsidP="00170C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Karla" w:hAnsi="Karla" w:cs="Helvetica"/>
          <w:color w:val="000000" w:themeColor="text1"/>
          <w:sz w:val="20"/>
          <w:szCs w:val="20"/>
          <w:lang w:val="en-GB"/>
        </w:rPr>
      </w:pPr>
    </w:p>
    <w:p w14:paraId="50544E92" w14:textId="5B9AED03" w:rsidR="00170CE1" w:rsidRPr="00170CE1" w:rsidRDefault="00622D46" w:rsidP="00170C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Karla" w:hAnsi="Karla"/>
          <w:color w:val="283D87"/>
          <w:sz w:val="20"/>
          <w:szCs w:val="20"/>
          <w:shd w:val="clear" w:color="auto" w:fill="FFFFFF"/>
        </w:rPr>
      </w:pPr>
      <w:r w:rsidRPr="00592B8D">
        <w:rPr>
          <w:rFonts w:ascii="Karla" w:hAnsi="Karla"/>
          <w:b/>
          <w:bCs/>
          <w:i/>
          <w:iCs/>
          <w:color w:val="283D87"/>
          <w:sz w:val="20"/>
          <w:szCs w:val="20"/>
          <w:shd w:val="clear" w:color="auto" w:fill="FFFFFF"/>
        </w:rPr>
        <w:t>“</w:t>
      </w:r>
      <w:r w:rsidR="00506D8E" w:rsidRPr="00592B8D">
        <w:rPr>
          <w:rFonts w:ascii="Karla" w:hAnsi="Karla"/>
          <w:b/>
          <w:bCs/>
          <w:i/>
          <w:iCs/>
          <w:color w:val="283D87"/>
          <w:sz w:val="20"/>
          <w:szCs w:val="20"/>
          <w:shd w:val="clear" w:color="auto" w:fill="FFFFFF"/>
        </w:rPr>
        <w:t>I just got on the NDI</w:t>
      </w:r>
      <w:r w:rsidR="00170CE1" w:rsidRPr="00592B8D">
        <w:rPr>
          <w:rFonts w:ascii="Karla" w:hAnsi="Karla"/>
          <w:b/>
          <w:bCs/>
          <w:i/>
          <w:iCs/>
          <w:color w:val="283D87"/>
          <w:sz w:val="20"/>
          <w:szCs w:val="20"/>
          <w:shd w:val="clear" w:color="auto" w:fill="FFFFFF"/>
        </w:rPr>
        <w:t xml:space="preserve">S. </w:t>
      </w:r>
      <w:r w:rsidR="00506D8E" w:rsidRPr="00592B8D">
        <w:rPr>
          <w:rFonts w:ascii="Karla" w:hAnsi="Karla"/>
          <w:b/>
          <w:bCs/>
          <w:i/>
          <w:iCs/>
          <w:color w:val="283D87"/>
          <w:sz w:val="20"/>
          <w:szCs w:val="20"/>
          <w:shd w:val="clear" w:color="auto" w:fill="FFFFFF"/>
        </w:rPr>
        <w:t xml:space="preserve"> I was </w:t>
      </w:r>
      <w:r w:rsidR="00506D8E" w:rsidRPr="00592B8D" w:rsidDel="00DB1757">
        <w:rPr>
          <w:rFonts w:ascii="Karla" w:hAnsi="Karla"/>
          <w:b/>
          <w:bCs/>
          <w:i/>
          <w:iCs/>
          <w:color w:val="283D87"/>
          <w:sz w:val="20"/>
          <w:szCs w:val="20"/>
        </w:rPr>
        <w:t>waiting</w:t>
      </w:r>
      <w:r w:rsidR="00506D8E" w:rsidRPr="00592B8D" w:rsidDel="00DB1757">
        <w:rPr>
          <w:rFonts w:ascii="Karla" w:hAnsi="Karla"/>
          <w:b/>
          <w:bCs/>
          <w:i/>
          <w:iCs/>
          <w:color w:val="283D87"/>
          <w:sz w:val="20"/>
          <w:szCs w:val="20"/>
          <w:shd w:val="clear" w:color="auto" w:fill="FFFFFF"/>
        </w:rPr>
        <w:t xml:space="preserve"> </w:t>
      </w:r>
      <w:r w:rsidR="00506D8E" w:rsidRPr="00592B8D">
        <w:rPr>
          <w:rFonts w:ascii="Karla" w:hAnsi="Karla"/>
          <w:b/>
          <w:bCs/>
          <w:i/>
          <w:iCs/>
          <w:color w:val="283D87"/>
          <w:sz w:val="20"/>
          <w:szCs w:val="20"/>
          <w:shd w:val="clear" w:color="auto" w:fill="FFFFFF"/>
        </w:rPr>
        <w:t>for nearly 6 years</w:t>
      </w:r>
      <w:r w:rsidRPr="00592B8D">
        <w:rPr>
          <w:rFonts w:ascii="Karla" w:hAnsi="Karla"/>
          <w:b/>
          <w:bCs/>
          <w:i/>
          <w:iCs/>
          <w:color w:val="283D87"/>
          <w:sz w:val="20"/>
          <w:szCs w:val="20"/>
          <w:shd w:val="clear" w:color="auto" w:fill="FFFFFF"/>
        </w:rPr>
        <w:t>.”</w:t>
      </w:r>
    </w:p>
    <w:p w14:paraId="7A88A4AA" w14:textId="77777777" w:rsidR="00170CE1" w:rsidRPr="00170CE1" w:rsidRDefault="00506D8E" w:rsidP="00170C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Karla" w:hAnsi="Karla" w:cs="Helvetica"/>
          <w:color w:val="283D87"/>
          <w:sz w:val="20"/>
          <w:szCs w:val="20"/>
          <w:lang w:val="en-GB"/>
        </w:rPr>
      </w:pPr>
      <w:r w:rsidRPr="00170CE1">
        <w:rPr>
          <w:rFonts w:ascii="Karla" w:hAnsi="Karla"/>
          <w:color w:val="283D87"/>
          <w:sz w:val="20"/>
          <w:szCs w:val="20"/>
          <w:shd w:val="clear" w:color="auto" w:fill="FFFFFF"/>
        </w:rPr>
        <w:t xml:space="preserve">- </w:t>
      </w:r>
      <w:r w:rsidR="00493033" w:rsidRPr="00170CE1">
        <w:rPr>
          <w:rFonts w:ascii="Karla" w:hAnsi="Karla"/>
          <w:color w:val="283D87"/>
          <w:sz w:val="20"/>
          <w:szCs w:val="20"/>
        </w:rPr>
        <w:t xml:space="preserve">Focus </w:t>
      </w:r>
      <w:r w:rsidRPr="00170CE1">
        <w:rPr>
          <w:rFonts w:ascii="Karla" w:hAnsi="Karla"/>
          <w:color w:val="283D87"/>
          <w:sz w:val="20"/>
          <w:szCs w:val="20"/>
        </w:rPr>
        <w:t>group participant</w:t>
      </w:r>
    </w:p>
    <w:p w14:paraId="1E7BDF31" w14:textId="77777777" w:rsidR="00170CE1" w:rsidRDefault="00170CE1" w:rsidP="00170C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Karla" w:hAnsi="Karla" w:cs="Helvetica"/>
          <w:color w:val="000000" w:themeColor="text1"/>
          <w:sz w:val="20"/>
          <w:szCs w:val="20"/>
          <w:lang w:val="en-GB"/>
        </w:rPr>
      </w:pPr>
    </w:p>
    <w:p w14:paraId="2E09177C" w14:textId="77777777" w:rsidR="00170CE1" w:rsidRPr="00170CE1" w:rsidRDefault="00622D46" w:rsidP="00170C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Style w:val="IntenseEmphasis"/>
          <w:rFonts w:ascii="Karla" w:hAnsi="Karla"/>
          <w:b/>
          <w:bCs/>
          <w:i w:val="0"/>
          <w:iCs w:val="0"/>
          <w:color w:val="283D87"/>
          <w:sz w:val="20"/>
          <w:szCs w:val="20"/>
        </w:rPr>
      </w:pPr>
      <w:r w:rsidRPr="00170CE1">
        <w:rPr>
          <w:rStyle w:val="IntenseEmphasis"/>
          <w:rFonts w:ascii="Karla" w:hAnsi="Karla"/>
          <w:b/>
          <w:bCs/>
          <w:color w:val="283D87"/>
          <w:sz w:val="20"/>
          <w:szCs w:val="20"/>
        </w:rPr>
        <w:t>“</w:t>
      </w:r>
      <w:r w:rsidR="00506D8E" w:rsidRPr="00170CE1">
        <w:rPr>
          <w:rStyle w:val="IntenseEmphasis"/>
          <w:rFonts w:ascii="Karla" w:hAnsi="Karla"/>
          <w:b/>
          <w:bCs/>
          <w:color w:val="283D87"/>
          <w:sz w:val="20"/>
          <w:szCs w:val="20"/>
        </w:rPr>
        <w:t>They are so slow to get back to you</w:t>
      </w:r>
      <w:r w:rsidRPr="00170CE1">
        <w:rPr>
          <w:rStyle w:val="IntenseEmphasis"/>
          <w:rFonts w:ascii="Karla" w:hAnsi="Karla"/>
          <w:b/>
          <w:bCs/>
          <w:color w:val="283D87"/>
          <w:sz w:val="20"/>
          <w:szCs w:val="20"/>
        </w:rPr>
        <w:t>.”</w:t>
      </w:r>
    </w:p>
    <w:p w14:paraId="17B01E1E" w14:textId="77777777" w:rsidR="00170CE1" w:rsidRPr="00170CE1" w:rsidRDefault="00506D8E" w:rsidP="00170C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Style w:val="IntenseEmphasis"/>
          <w:rFonts w:ascii="Karla" w:hAnsi="Karla"/>
          <w:i w:val="0"/>
          <w:iCs w:val="0"/>
          <w:color w:val="283D87"/>
          <w:sz w:val="20"/>
          <w:szCs w:val="20"/>
        </w:rPr>
      </w:pPr>
      <w:r w:rsidRPr="00170CE1">
        <w:rPr>
          <w:rStyle w:val="IntenseEmphasis"/>
          <w:rFonts w:ascii="Karla" w:hAnsi="Karla"/>
          <w:b/>
          <w:bCs/>
          <w:i w:val="0"/>
          <w:iCs w:val="0"/>
          <w:color w:val="283D87"/>
          <w:sz w:val="20"/>
          <w:szCs w:val="20"/>
        </w:rPr>
        <w:t>-</w:t>
      </w:r>
      <w:r w:rsidRPr="00170CE1">
        <w:rPr>
          <w:rStyle w:val="IntenseEmphasis"/>
          <w:rFonts w:ascii="Karla" w:hAnsi="Karla"/>
          <w:b/>
          <w:bCs/>
          <w:color w:val="283D87"/>
          <w:sz w:val="20"/>
          <w:szCs w:val="20"/>
        </w:rPr>
        <w:t xml:space="preserve"> </w:t>
      </w:r>
      <w:r w:rsidR="00493033" w:rsidRPr="00170CE1">
        <w:rPr>
          <w:rStyle w:val="IntenseEmphasis"/>
          <w:rFonts w:ascii="Karla" w:hAnsi="Karla"/>
          <w:i w:val="0"/>
          <w:iCs w:val="0"/>
          <w:color w:val="283D87"/>
          <w:sz w:val="20"/>
          <w:szCs w:val="20"/>
        </w:rPr>
        <w:t>Focus</w:t>
      </w:r>
      <w:r w:rsidRPr="00170CE1">
        <w:rPr>
          <w:rStyle w:val="IntenseEmphasis"/>
          <w:rFonts w:ascii="Karla" w:hAnsi="Karla"/>
          <w:i w:val="0"/>
          <w:iCs w:val="0"/>
          <w:color w:val="283D87"/>
          <w:sz w:val="20"/>
          <w:szCs w:val="20"/>
        </w:rPr>
        <w:t xml:space="preserve"> group participant</w:t>
      </w:r>
      <w:bookmarkStart w:id="330" w:name="_Toc121825685"/>
      <w:bookmarkStart w:id="331" w:name="_Toc121831212"/>
      <w:bookmarkStart w:id="332" w:name="_Toc122083382"/>
      <w:bookmarkStart w:id="333" w:name="_Toc122514762"/>
    </w:p>
    <w:p w14:paraId="00BDBAD5" w14:textId="77777777" w:rsidR="00170CE1" w:rsidRPr="00170CE1" w:rsidRDefault="00170CE1" w:rsidP="00170C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Style w:val="IntenseEmphasis"/>
          <w:rFonts w:ascii="Karla" w:hAnsi="Karla"/>
          <w:i w:val="0"/>
          <w:iCs w:val="0"/>
          <w:color w:val="000000" w:themeColor="text1"/>
          <w:sz w:val="20"/>
          <w:szCs w:val="20"/>
        </w:rPr>
      </w:pPr>
    </w:p>
    <w:p w14:paraId="044A709B" w14:textId="5A8022A3" w:rsidR="00506D8E" w:rsidRPr="00170CE1" w:rsidRDefault="00506D8E" w:rsidP="00170C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Style w:val="IntenseEmphasis"/>
          <w:rFonts w:ascii="Karla" w:hAnsi="Karla" w:cs="Helvetica"/>
          <w:b/>
          <w:bCs/>
          <w:i w:val="0"/>
          <w:iCs w:val="0"/>
          <w:color w:val="283D87"/>
          <w:sz w:val="20"/>
          <w:szCs w:val="20"/>
          <w:lang w:val="en-GB"/>
        </w:rPr>
      </w:pPr>
      <w:r w:rsidRPr="00170CE1">
        <w:rPr>
          <w:rStyle w:val="IntenseEmphasis"/>
          <w:rFonts w:ascii="Karla" w:hAnsi="Karla"/>
          <w:b/>
          <w:bCs/>
          <w:i w:val="0"/>
          <w:iCs w:val="0"/>
          <w:color w:val="283D87"/>
          <w:sz w:val="20"/>
          <w:szCs w:val="20"/>
        </w:rPr>
        <w:t>Lack of NDIS knowledge amongst</w:t>
      </w:r>
      <w:r w:rsidR="00377C50" w:rsidRPr="00170CE1">
        <w:rPr>
          <w:rStyle w:val="IntenseEmphasis"/>
          <w:rFonts w:ascii="Karla" w:hAnsi="Karla"/>
          <w:b/>
          <w:bCs/>
          <w:i w:val="0"/>
          <w:iCs w:val="0"/>
          <w:color w:val="283D87"/>
          <w:sz w:val="20"/>
          <w:szCs w:val="20"/>
        </w:rPr>
        <w:t xml:space="preserve"> GPs</w:t>
      </w:r>
      <w:bookmarkEnd w:id="330"/>
      <w:bookmarkEnd w:id="331"/>
      <w:bookmarkEnd w:id="332"/>
      <w:bookmarkEnd w:id="333"/>
    </w:p>
    <w:p w14:paraId="7A91551D" w14:textId="77777777" w:rsidR="00170CE1" w:rsidRPr="00170CE1" w:rsidRDefault="00493033" w:rsidP="00170CE1">
      <w:pPr>
        <w:spacing w:line="360" w:lineRule="auto"/>
        <w:rPr>
          <w:rFonts w:ascii="Karla" w:eastAsia="Calibri" w:hAnsi="Karla" w:cs="Arial"/>
          <w:color w:val="000000" w:themeColor="text1"/>
          <w:sz w:val="20"/>
          <w:szCs w:val="20"/>
        </w:rPr>
      </w:pPr>
      <w:r w:rsidRPr="00170CE1">
        <w:rPr>
          <w:rFonts w:ascii="Karla" w:eastAsia="Calibri" w:hAnsi="Karla" w:cs="Arial"/>
          <w:color w:val="000000" w:themeColor="text1"/>
          <w:sz w:val="20"/>
          <w:szCs w:val="20"/>
        </w:rPr>
        <w:t>Many p</w:t>
      </w:r>
      <w:r w:rsidR="00506D8E" w:rsidRPr="00170CE1">
        <w:rPr>
          <w:rFonts w:ascii="Karla" w:eastAsia="Calibri" w:hAnsi="Karla" w:cs="Arial"/>
          <w:color w:val="000000" w:themeColor="text1"/>
          <w:sz w:val="20"/>
          <w:szCs w:val="20"/>
        </w:rPr>
        <w:t xml:space="preserve">articipants </w:t>
      </w:r>
      <w:r w:rsidR="00A551DB" w:rsidRPr="00170CE1">
        <w:rPr>
          <w:rFonts w:ascii="Karla" w:eastAsia="Calibri" w:hAnsi="Karla" w:cs="Arial"/>
          <w:color w:val="000000" w:themeColor="text1"/>
          <w:sz w:val="20"/>
          <w:szCs w:val="20"/>
        </w:rPr>
        <w:t>reported</w:t>
      </w:r>
      <w:r w:rsidR="00506D8E" w:rsidRPr="00170CE1">
        <w:rPr>
          <w:rFonts w:ascii="Karla" w:eastAsia="Calibri" w:hAnsi="Karla" w:cs="Arial"/>
          <w:color w:val="000000" w:themeColor="text1"/>
          <w:sz w:val="20"/>
          <w:szCs w:val="20"/>
        </w:rPr>
        <w:t xml:space="preserve"> rel</w:t>
      </w:r>
      <w:r w:rsidR="00A551DB" w:rsidRPr="00170CE1">
        <w:rPr>
          <w:rFonts w:ascii="Karla" w:eastAsia="Calibri" w:hAnsi="Karla" w:cs="Arial"/>
          <w:color w:val="000000" w:themeColor="text1"/>
          <w:sz w:val="20"/>
          <w:szCs w:val="20"/>
        </w:rPr>
        <w:t>ying</w:t>
      </w:r>
      <w:r w:rsidR="00506D8E" w:rsidRPr="00170CE1">
        <w:rPr>
          <w:rFonts w:ascii="Karla" w:eastAsia="Calibri" w:hAnsi="Karla" w:cs="Arial"/>
          <w:color w:val="000000" w:themeColor="text1"/>
          <w:sz w:val="20"/>
          <w:szCs w:val="20"/>
        </w:rPr>
        <w:t xml:space="preserve"> on their </w:t>
      </w:r>
      <w:r w:rsidR="00377C50" w:rsidRPr="00170CE1">
        <w:rPr>
          <w:rFonts w:ascii="Karla" w:eastAsia="Calibri" w:hAnsi="Karla" w:cs="Arial"/>
          <w:color w:val="000000" w:themeColor="text1"/>
          <w:sz w:val="20"/>
          <w:szCs w:val="20"/>
        </w:rPr>
        <w:t>GPs</w:t>
      </w:r>
      <w:r w:rsidR="00506D8E" w:rsidRPr="00170CE1">
        <w:rPr>
          <w:rFonts w:ascii="Karla" w:eastAsia="Calibri" w:hAnsi="Karla" w:cs="Arial"/>
          <w:color w:val="000000" w:themeColor="text1"/>
          <w:sz w:val="20"/>
          <w:szCs w:val="20"/>
        </w:rPr>
        <w:t xml:space="preserve"> to sign their access forms to begin the</w:t>
      </w:r>
      <w:r w:rsidR="00377C50" w:rsidRPr="00170CE1">
        <w:rPr>
          <w:rFonts w:ascii="Karla" w:eastAsia="Calibri" w:hAnsi="Karla" w:cs="Arial"/>
          <w:color w:val="000000" w:themeColor="text1"/>
          <w:sz w:val="20"/>
          <w:szCs w:val="20"/>
        </w:rPr>
        <w:t>ir</w:t>
      </w:r>
      <w:r w:rsidR="00506D8E" w:rsidRPr="00170CE1">
        <w:rPr>
          <w:rFonts w:ascii="Karla" w:eastAsia="Calibri" w:hAnsi="Karla" w:cs="Arial"/>
          <w:color w:val="000000" w:themeColor="text1"/>
          <w:sz w:val="20"/>
          <w:szCs w:val="20"/>
        </w:rPr>
        <w:t xml:space="preserve"> NDIS</w:t>
      </w:r>
      <w:r w:rsidR="00377C50" w:rsidRPr="00170CE1">
        <w:rPr>
          <w:rFonts w:ascii="Karla" w:eastAsia="Calibri" w:hAnsi="Karla" w:cs="Arial"/>
          <w:color w:val="000000" w:themeColor="text1"/>
          <w:sz w:val="20"/>
          <w:szCs w:val="20"/>
        </w:rPr>
        <w:t xml:space="preserve"> application</w:t>
      </w:r>
      <w:r w:rsidR="00506D8E" w:rsidRPr="00170CE1">
        <w:rPr>
          <w:rFonts w:ascii="Karla" w:eastAsia="Calibri" w:hAnsi="Karla" w:cs="Arial"/>
          <w:color w:val="000000" w:themeColor="text1"/>
          <w:sz w:val="20"/>
          <w:szCs w:val="20"/>
        </w:rPr>
        <w:t xml:space="preserve">. </w:t>
      </w:r>
      <w:r w:rsidR="00A551DB" w:rsidRPr="00170CE1">
        <w:rPr>
          <w:rFonts w:ascii="Karla" w:eastAsia="Calibri" w:hAnsi="Karla" w:cs="Arial"/>
          <w:color w:val="000000" w:themeColor="text1"/>
          <w:sz w:val="20"/>
          <w:szCs w:val="20"/>
        </w:rPr>
        <w:t>P</w:t>
      </w:r>
      <w:r w:rsidR="00506D8E" w:rsidRPr="00170CE1">
        <w:rPr>
          <w:rFonts w:ascii="Karla" w:eastAsia="Calibri" w:hAnsi="Karla" w:cs="Arial"/>
          <w:color w:val="000000" w:themeColor="text1"/>
          <w:sz w:val="20"/>
          <w:szCs w:val="20"/>
        </w:rPr>
        <w:t>articipants found that the current lack of knowledge held by GPs creates a barrier for young people. In some circumstances participants reported being turned away from GPs and</w:t>
      </w:r>
      <w:r w:rsidR="00163913" w:rsidRPr="00170CE1">
        <w:rPr>
          <w:rFonts w:ascii="Karla" w:eastAsia="Calibri" w:hAnsi="Karla" w:cs="Arial"/>
          <w:color w:val="000000" w:themeColor="text1"/>
          <w:sz w:val="20"/>
          <w:szCs w:val="20"/>
        </w:rPr>
        <w:t xml:space="preserve"> </w:t>
      </w:r>
      <w:r w:rsidR="00506D8E" w:rsidRPr="00170CE1">
        <w:rPr>
          <w:rFonts w:ascii="Karla" w:eastAsia="Calibri" w:hAnsi="Karla" w:cs="Arial"/>
          <w:color w:val="000000" w:themeColor="text1"/>
          <w:sz w:val="20"/>
          <w:szCs w:val="20"/>
        </w:rPr>
        <w:t xml:space="preserve">told to return when they </w:t>
      </w:r>
      <w:r w:rsidR="00A551DB" w:rsidRPr="00170CE1">
        <w:rPr>
          <w:rFonts w:ascii="Karla" w:eastAsia="Calibri" w:hAnsi="Karla" w:cs="Arial"/>
          <w:color w:val="000000" w:themeColor="text1"/>
          <w:sz w:val="20"/>
          <w:szCs w:val="20"/>
        </w:rPr>
        <w:t>could</w:t>
      </w:r>
      <w:r w:rsidR="009E33C0" w:rsidRPr="00170CE1">
        <w:rPr>
          <w:rFonts w:ascii="Karla" w:eastAsia="Calibri" w:hAnsi="Karla" w:cs="Arial"/>
          <w:color w:val="000000" w:themeColor="text1"/>
          <w:sz w:val="20"/>
          <w:szCs w:val="20"/>
        </w:rPr>
        <w:t xml:space="preserve"> explain the</w:t>
      </w:r>
      <w:r w:rsidR="00A551DB" w:rsidRPr="00170CE1">
        <w:rPr>
          <w:rFonts w:ascii="Karla" w:eastAsia="Calibri" w:hAnsi="Karla" w:cs="Arial"/>
          <w:color w:val="000000" w:themeColor="text1"/>
          <w:sz w:val="20"/>
          <w:szCs w:val="20"/>
        </w:rPr>
        <w:t xml:space="preserve"> NDIS</w:t>
      </w:r>
      <w:r w:rsidR="009E33C0" w:rsidRPr="00170CE1">
        <w:rPr>
          <w:rFonts w:ascii="Karla" w:eastAsia="Calibri" w:hAnsi="Karla" w:cs="Arial"/>
          <w:color w:val="000000" w:themeColor="text1"/>
          <w:sz w:val="20"/>
          <w:szCs w:val="20"/>
        </w:rPr>
        <w:t xml:space="preserve"> process to their GP</w:t>
      </w:r>
      <w:r w:rsidR="00506D8E" w:rsidRPr="00170CE1">
        <w:rPr>
          <w:rFonts w:ascii="Karla" w:eastAsia="Calibri" w:hAnsi="Karla" w:cs="Arial"/>
          <w:color w:val="000000" w:themeColor="text1"/>
          <w:sz w:val="20"/>
          <w:szCs w:val="20"/>
        </w:rPr>
        <w:t xml:space="preserve">. </w:t>
      </w:r>
      <w:r w:rsidR="00377C50" w:rsidRPr="00170CE1">
        <w:rPr>
          <w:rFonts w:ascii="Karla" w:eastAsia="Calibri" w:hAnsi="Karla" w:cs="Arial"/>
          <w:color w:val="000000" w:themeColor="text1"/>
          <w:sz w:val="20"/>
          <w:szCs w:val="20"/>
        </w:rPr>
        <w:t>Some participants reported finding this exhausting as it place</w:t>
      </w:r>
      <w:r w:rsidR="00A551DB" w:rsidRPr="00170CE1">
        <w:rPr>
          <w:rFonts w:ascii="Karla" w:eastAsia="Calibri" w:hAnsi="Karla" w:cs="Arial"/>
          <w:color w:val="000000" w:themeColor="text1"/>
          <w:sz w:val="20"/>
          <w:szCs w:val="20"/>
        </w:rPr>
        <w:t>d</w:t>
      </w:r>
      <w:r w:rsidR="00377C50" w:rsidRPr="00170CE1">
        <w:rPr>
          <w:rFonts w:ascii="Karla" w:eastAsia="Calibri" w:hAnsi="Karla" w:cs="Arial"/>
          <w:color w:val="000000" w:themeColor="text1"/>
          <w:sz w:val="20"/>
          <w:szCs w:val="20"/>
        </w:rPr>
        <w:t xml:space="preserve"> pressure on them to have a detailed understanding of the NDIS</w:t>
      </w:r>
      <w:r w:rsidR="00A551DB" w:rsidRPr="00170CE1">
        <w:rPr>
          <w:rFonts w:ascii="Karla" w:eastAsia="Calibri" w:hAnsi="Karla" w:cs="Arial"/>
          <w:color w:val="000000" w:themeColor="text1"/>
          <w:sz w:val="20"/>
          <w:szCs w:val="20"/>
        </w:rPr>
        <w:t>.</w:t>
      </w:r>
    </w:p>
    <w:p w14:paraId="740CF44E" w14:textId="77777777" w:rsidR="00170CE1" w:rsidRPr="00170CE1" w:rsidRDefault="00170CE1" w:rsidP="00170CE1">
      <w:pPr>
        <w:spacing w:line="360" w:lineRule="auto"/>
        <w:rPr>
          <w:rFonts w:ascii="Karla" w:eastAsia="Calibri" w:hAnsi="Karla" w:cs="Arial"/>
          <w:color w:val="000000" w:themeColor="text1"/>
          <w:sz w:val="20"/>
          <w:szCs w:val="20"/>
        </w:rPr>
      </w:pPr>
    </w:p>
    <w:p w14:paraId="5418FEF6" w14:textId="77777777" w:rsidR="00170CE1" w:rsidRPr="00170CE1" w:rsidRDefault="00622D46" w:rsidP="00170CE1">
      <w:pPr>
        <w:spacing w:line="360" w:lineRule="auto"/>
        <w:rPr>
          <w:rFonts w:ascii="Karla" w:hAnsi="Karla"/>
          <w:b/>
          <w:bCs/>
          <w:color w:val="283D87"/>
          <w:sz w:val="20"/>
          <w:szCs w:val="20"/>
        </w:rPr>
      </w:pPr>
      <w:r w:rsidRPr="00170CE1">
        <w:rPr>
          <w:rFonts w:ascii="Karla" w:hAnsi="Karla"/>
          <w:b/>
          <w:bCs/>
          <w:i/>
          <w:iCs/>
          <w:color w:val="283D87"/>
          <w:sz w:val="20"/>
          <w:szCs w:val="20"/>
        </w:rPr>
        <w:t>“</w:t>
      </w:r>
      <w:r w:rsidR="00506D8E" w:rsidRPr="00170CE1">
        <w:rPr>
          <w:rFonts w:ascii="Karla" w:hAnsi="Karla"/>
          <w:b/>
          <w:bCs/>
          <w:i/>
          <w:iCs/>
          <w:color w:val="283D87"/>
          <w:sz w:val="20"/>
          <w:szCs w:val="20"/>
        </w:rPr>
        <w:t>We should be educating doctors on the (NDIS) process. I had a room full of doctors telling me I had to do this this and this. When I went home, I tried to do it, but I couldn’t.</w:t>
      </w:r>
      <w:r w:rsidRPr="00170CE1">
        <w:rPr>
          <w:rFonts w:ascii="Karla" w:hAnsi="Karla"/>
          <w:b/>
          <w:bCs/>
          <w:i/>
          <w:iCs/>
          <w:color w:val="283D87"/>
          <w:sz w:val="20"/>
          <w:szCs w:val="20"/>
        </w:rPr>
        <w:t>”</w:t>
      </w:r>
    </w:p>
    <w:p w14:paraId="0A25B03C" w14:textId="77777777" w:rsidR="00170CE1" w:rsidRPr="00170CE1" w:rsidRDefault="00506D8E" w:rsidP="00170CE1">
      <w:pPr>
        <w:spacing w:line="360" w:lineRule="auto"/>
        <w:rPr>
          <w:rFonts w:ascii="Karla" w:hAnsi="Karla"/>
          <w:bCs/>
          <w:color w:val="283D87"/>
          <w:sz w:val="20"/>
          <w:szCs w:val="20"/>
        </w:rPr>
      </w:pPr>
      <w:r w:rsidRPr="00170CE1">
        <w:rPr>
          <w:rFonts w:ascii="Karla" w:hAnsi="Karla"/>
          <w:bCs/>
          <w:color w:val="283D87"/>
          <w:sz w:val="20"/>
          <w:szCs w:val="20"/>
        </w:rPr>
        <w:t xml:space="preserve">– </w:t>
      </w:r>
      <w:r w:rsidR="00163913" w:rsidRPr="00170CE1">
        <w:rPr>
          <w:rFonts w:ascii="Karla" w:hAnsi="Karla"/>
          <w:bCs/>
          <w:color w:val="283D87"/>
          <w:sz w:val="20"/>
          <w:szCs w:val="20"/>
        </w:rPr>
        <w:t>Focus</w:t>
      </w:r>
      <w:r w:rsidRPr="00170CE1">
        <w:rPr>
          <w:rFonts w:ascii="Karla" w:hAnsi="Karla"/>
          <w:bCs/>
          <w:color w:val="283D87"/>
          <w:sz w:val="20"/>
          <w:szCs w:val="20"/>
        </w:rPr>
        <w:t xml:space="preserve"> group participant</w:t>
      </w:r>
      <w:bookmarkStart w:id="334" w:name="_Toc121825686"/>
      <w:bookmarkStart w:id="335" w:name="_Toc121831213"/>
      <w:bookmarkStart w:id="336" w:name="_Toc122083383"/>
      <w:bookmarkStart w:id="337" w:name="_Toc122514763"/>
    </w:p>
    <w:p w14:paraId="465DF9BD" w14:textId="77777777" w:rsidR="00170CE1" w:rsidRPr="00170CE1" w:rsidRDefault="00170CE1" w:rsidP="00170CE1">
      <w:pPr>
        <w:spacing w:line="360" w:lineRule="auto"/>
        <w:rPr>
          <w:rFonts w:ascii="Karla" w:hAnsi="Karla"/>
          <w:bCs/>
          <w:color w:val="000000" w:themeColor="text1"/>
          <w:sz w:val="20"/>
          <w:szCs w:val="20"/>
        </w:rPr>
      </w:pPr>
    </w:p>
    <w:p w14:paraId="36DF2876" w14:textId="62E6ABE9" w:rsidR="00506D8E" w:rsidRPr="00170CE1" w:rsidRDefault="00506D8E" w:rsidP="00170CE1">
      <w:pPr>
        <w:spacing w:line="360" w:lineRule="auto"/>
        <w:rPr>
          <w:rStyle w:val="IntenseEmphasis"/>
          <w:rFonts w:ascii="Karla" w:eastAsia="Calibri" w:hAnsi="Karla" w:cs="Arial"/>
          <w:i w:val="0"/>
          <w:iCs w:val="0"/>
          <w:color w:val="000000" w:themeColor="text1"/>
          <w:sz w:val="20"/>
          <w:szCs w:val="20"/>
        </w:rPr>
      </w:pPr>
      <w:r w:rsidRPr="00170CE1">
        <w:rPr>
          <w:rFonts w:ascii="Karla" w:hAnsi="Karla"/>
          <w:color w:val="000000" w:themeColor="text1"/>
          <w:sz w:val="20"/>
          <w:szCs w:val="20"/>
          <w:lang w:val="en-GB"/>
        </w:rPr>
        <w:t xml:space="preserve">Ineffective communication between </w:t>
      </w:r>
      <w:r w:rsidR="00AC4387" w:rsidRPr="00170CE1">
        <w:rPr>
          <w:rFonts w:ascii="Karla" w:hAnsi="Karla"/>
          <w:color w:val="000000" w:themeColor="text1"/>
          <w:sz w:val="20"/>
          <w:szCs w:val="20"/>
          <w:lang w:val="en-GB"/>
        </w:rPr>
        <w:t xml:space="preserve">the </w:t>
      </w:r>
      <w:r w:rsidR="00D11505" w:rsidRPr="00170CE1">
        <w:rPr>
          <w:rFonts w:ascii="Karla" w:hAnsi="Karla"/>
          <w:color w:val="000000" w:themeColor="text1"/>
          <w:sz w:val="20"/>
          <w:szCs w:val="20"/>
          <w:lang w:val="en-GB"/>
        </w:rPr>
        <w:t xml:space="preserve">NDIS </w:t>
      </w:r>
      <w:r w:rsidRPr="00170CE1">
        <w:rPr>
          <w:rFonts w:ascii="Karla" w:hAnsi="Karla"/>
          <w:color w:val="000000" w:themeColor="text1"/>
          <w:sz w:val="20"/>
          <w:szCs w:val="20"/>
          <w:lang w:val="en-GB"/>
        </w:rPr>
        <w:t xml:space="preserve">and disabled </w:t>
      </w:r>
      <w:r w:rsidR="7400F6DC" w:rsidRPr="00170CE1">
        <w:rPr>
          <w:rFonts w:ascii="Karla" w:hAnsi="Karla"/>
          <w:color w:val="000000" w:themeColor="text1"/>
          <w:sz w:val="20"/>
          <w:szCs w:val="20"/>
          <w:lang w:val="en-GB"/>
        </w:rPr>
        <w:t xml:space="preserve">young </w:t>
      </w:r>
      <w:r w:rsidRPr="00170CE1">
        <w:rPr>
          <w:rFonts w:ascii="Karla" w:hAnsi="Karla"/>
          <w:color w:val="000000" w:themeColor="text1"/>
          <w:sz w:val="20"/>
          <w:szCs w:val="20"/>
          <w:lang w:val="en-GB"/>
        </w:rPr>
        <w:t>people</w:t>
      </w:r>
      <w:bookmarkEnd w:id="334"/>
      <w:bookmarkEnd w:id="335"/>
      <w:bookmarkEnd w:id="336"/>
      <w:bookmarkEnd w:id="337"/>
    </w:p>
    <w:p w14:paraId="76E9647F" w14:textId="2633DA95" w:rsidR="001F720B" w:rsidRPr="00170CE1" w:rsidRDefault="00AC4387" w:rsidP="00170CE1">
      <w:pPr>
        <w:spacing w:line="360" w:lineRule="auto"/>
        <w:rPr>
          <w:rFonts w:ascii="Karla" w:hAnsi="Karla"/>
          <w:color w:val="000000" w:themeColor="text1"/>
          <w:sz w:val="20"/>
          <w:szCs w:val="20"/>
        </w:rPr>
      </w:pPr>
      <w:r w:rsidRPr="00170CE1">
        <w:rPr>
          <w:rFonts w:ascii="Karla" w:hAnsi="Karla"/>
          <w:color w:val="000000" w:themeColor="text1"/>
          <w:sz w:val="20"/>
          <w:szCs w:val="20"/>
        </w:rPr>
        <w:t>Focus group participants</w:t>
      </w:r>
      <w:r w:rsidR="00506D8E" w:rsidRPr="00170CE1">
        <w:rPr>
          <w:rFonts w:ascii="Karla" w:hAnsi="Karla"/>
          <w:color w:val="000000" w:themeColor="text1"/>
          <w:sz w:val="20"/>
          <w:szCs w:val="20"/>
        </w:rPr>
        <w:t xml:space="preserve"> identified significant communication </w:t>
      </w:r>
      <w:r w:rsidRPr="00170CE1">
        <w:rPr>
          <w:rFonts w:ascii="Karla" w:hAnsi="Karla"/>
          <w:color w:val="000000" w:themeColor="text1"/>
          <w:sz w:val="20"/>
          <w:szCs w:val="20"/>
        </w:rPr>
        <w:t>issues</w:t>
      </w:r>
      <w:r w:rsidR="00506D8E" w:rsidRPr="00170CE1">
        <w:rPr>
          <w:rFonts w:ascii="Karla" w:hAnsi="Karla"/>
          <w:color w:val="000000" w:themeColor="text1"/>
          <w:sz w:val="20"/>
          <w:szCs w:val="20"/>
        </w:rPr>
        <w:t xml:space="preserve"> </w:t>
      </w:r>
      <w:r w:rsidR="00FB026B" w:rsidRPr="00170CE1">
        <w:rPr>
          <w:rFonts w:ascii="Karla" w:hAnsi="Karla"/>
          <w:color w:val="000000" w:themeColor="text1"/>
          <w:sz w:val="20"/>
          <w:szCs w:val="20"/>
        </w:rPr>
        <w:t>in the</w:t>
      </w:r>
      <w:r w:rsidR="00D11505" w:rsidRPr="00170CE1">
        <w:rPr>
          <w:rFonts w:ascii="Karla" w:hAnsi="Karla"/>
          <w:color w:val="000000" w:themeColor="text1"/>
          <w:sz w:val="20"/>
          <w:szCs w:val="20"/>
        </w:rPr>
        <w:t xml:space="preserve"> NDIS</w:t>
      </w:r>
      <w:r w:rsidR="00506D8E" w:rsidRPr="00170CE1">
        <w:rPr>
          <w:rFonts w:ascii="Karla" w:hAnsi="Karla"/>
          <w:color w:val="000000" w:themeColor="text1"/>
          <w:sz w:val="20"/>
          <w:szCs w:val="20"/>
        </w:rPr>
        <w:t xml:space="preserve">. </w:t>
      </w:r>
      <w:r w:rsidRPr="00170CE1">
        <w:rPr>
          <w:rFonts w:ascii="Karla" w:hAnsi="Karla"/>
          <w:color w:val="000000" w:themeColor="text1"/>
          <w:sz w:val="20"/>
          <w:szCs w:val="20"/>
        </w:rPr>
        <w:t>Many p</w:t>
      </w:r>
      <w:r w:rsidR="00506D8E" w:rsidRPr="00170CE1">
        <w:rPr>
          <w:rFonts w:ascii="Karla" w:hAnsi="Karla"/>
          <w:color w:val="000000" w:themeColor="text1"/>
          <w:sz w:val="20"/>
          <w:szCs w:val="20"/>
        </w:rPr>
        <w:t xml:space="preserve">articipants </w:t>
      </w:r>
      <w:r w:rsidR="00A551DB" w:rsidRPr="00170CE1">
        <w:rPr>
          <w:rFonts w:ascii="Karla" w:hAnsi="Karla"/>
          <w:color w:val="000000" w:themeColor="text1"/>
          <w:sz w:val="20"/>
          <w:szCs w:val="20"/>
        </w:rPr>
        <w:t>had trouble</w:t>
      </w:r>
      <w:r w:rsidRPr="00170CE1">
        <w:rPr>
          <w:rFonts w:ascii="Karla" w:hAnsi="Karla"/>
          <w:color w:val="000000" w:themeColor="text1"/>
          <w:sz w:val="20"/>
          <w:szCs w:val="20"/>
        </w:rPr>
        <w:t xml:space="preserve"> </w:t>
      </w:r>
      <w:r w:rsidR="006F4376" w:rsidRPr="00170CE1">
        <w:rPr>
          <w:rFonts w:ascii="Karla" w:hAnsi="Karla"/>
          <w:color w:val="000000" w:themeColor="text1"/>
          <w:sz w:val="20"/>
          <w:szCs w:val="20"/>
        </w:rPr>
        <w:t>receiving</w:t>
      </w:r>
      <w:r w:rsidR="00506D8E" w:rsidRPr="00170CE1">
        <w:rPr>
          <w:rFonts w:ascii="Karla" w:hAnsi="Karla"/>
          <w:color w:val="000000" w:themeColor="text1"/>
          <w:sz w:val="20"/>
          <w:szCs w:val="20"/>
        </w:rPr>
        <w:t xml:space="preserve"> information in accessible formats about their plans and funding. </w:t>
      </w:r>
      <w:r w:rsidR="006F4376" w:rsidRPr="00170CE1">
        <w:rPr>
          <w:rFonts w:ascii="Karla" w:hAnsi="Karla"/>
          <w:color w:val="000000" w:themeColor="text1"/>
          <w:sz w:val="20"/>
          <w:szCs w:val="20"/>
        </w:rPr>
        <w:t>Other c</w:t>
      </w:r>
      <w:r w:rsidR="00506D8E" w:rsidRPr="00170CE1">
        <w:rPr>
          <w:rFonts w:ascii="Karla" w:hAnsi="Karla"/>
          <w:color w:val="000000" w:themeColor="text1"/>
          <w:sz w:val="20"/>
          <w:szCs w:val="20"/>
        </w:rPr>
        <w:t>ommunication issues that were identified by participants were the use of bureaucratic language</w:t>
      </w:r>
      <w:r w:rsidR="006F4376" w:rsidRPr="00170CE1">
        <w:rPr>
          <w:rFonts w:ascii="Karla" w:hAnsi="Karla"/>
          <w:color w:val="000000" w:themeColor="text1"/>
          <w:sz w:val="20"/>
          <w:szCs w:val="20"/>
        </w:rPr>
        <w:t>;</w:t>
      </w:r>
      <w:r w:rsidR="00506D8E" w:rsidRPr="00170CE1">
        <w:rPr>
          <w:rFonts w:ascii="Karla" w:hAnsi="Karla"/>
          <w:color w:val="000000" w:themeColor="text1"/>
          <w:sz w:val="20"/>
          <w:szCs w:val="20"/>
        </w:rPr>
        <w:t xml:space="preserve"> gaps in publicly accessible information for common issues</w:t>
      </w:r>
      <w:r w:rsidR="006F4376" w:rsidRPr="00170CE1">
        <w:rPr>
          <w:rFonts w:ascii="Karla" w:hAnsi="Karla"/>
          <w:color w:val="000000" w:themeColor="text1"/>
          <w:sz w:val="20"/>
          <w:szCs w:val="20"/>
        </w:rPr>
        <w:t xml:space="preserve">; </w:t>
      </w:r>
      <w:r w:rsidR="00506D8E" w:rsidRPr="00170CE1">
        <w:rPr>
          <w:rFonts w:ascii="Karla" w:hAnsi="Karla"/>
          <w:color w:val="000000" w:themeColor="text1"/>
          <w:sz w:val="20"/>
          <w:szCs w:val="20"/>
        </w:rPr>
        <w:t xml:space="preserve">and a lack of communication with young people on issues that directly impact them as a cohort. </w:t>
      </w:r>
    </w:p>
    <w:p w14:paraId="32ED76A5" w14:textId="77777777" w:rsidR="00501458" w:rsidRPr="00170CE1" w:rsidRDefault="00501458" w:rsidP="00170CE1">
      <w:pPr>
        <w:spacing w:line="360" w:lineRule="auto"/>
        <w:rPr>
          <w:rFonts w:ascii="Karla" w:hAnsi="Karla"/>
          <w:color w:val="000000" w:themeColor="text1"/>
          <w:sz w:val="20"/>
          <w:szCs w:val="20"/>
        </w:rPr>
      </w:pPr>
    </w:p>
    <w:p w14:paraId="72F18147" w14:textId="77777777" w:rsidR="00170CE1" w:rsidRPr="00170CE1" w:rsidRDefault="00622D46" w:rsidP="00170CE1">
      <w:pPr>
        <w:pStyle w:val="RecommendationYDAS"/>
        <w:rPr>
          <w:color w:val="283D87"/>
        </w:rPr>
      </w:pPr>
      <w:r w:rsidRPr="00170CE1">
        <w:rPr>
          <w:i/>
          <w:iCs/>
          <w:color w:val="283D87"/>
        </w:rPr>
        <w:t>“</w:t>
      </w:r>
      <w:r w:rsidR="00506D8E" w:rsidRPr="00170CE1">
        <w:rPr>
          <w:i/>
          <w:iCs/>
          <w:color w:val="283D87"/>
        </w:rPr>
        <w:t>Sometimes I can’t get the information I need to organise my</w:t>
      </w:r>
      <w:r w:rsidR="00D712E2" w:rsidRPr="00170CE1">
        <w:rPr>
          <w:i/>
          <w:iCs/>
          <w:color w:val="283D87"/>
        </w:rPr>
        <w:t xml:space="preserve"> </w:t>
      </w:r>
      <w:r w:rsidR="00506D8E" w:rsidRPr="00170CE1">
        <w:rPr>
          <w:i/>
          <w:iCs/>
          <w:color w:val="283D87"/>
        </w:rPr>
        <w:t>plan</w:t>
      </w:r>
      <w:r w:rsidRPr="00170CE1">
        <w:rPr>
          <w:i/>
          <w:iCs/>
          <w:color w:val="283D87"/>
        </w:rPr>
        <w:t>.”</w:t>
      </w:r>
    </w:p>
    <w:p w14:paraId="7D383DD3" w14:textId="77777777" w:rsidR="00170CE1" w:rsidRPr="00170CE1" w:rsidRDefault="00506D8E" w:rsidP="00170CE1">
      <w:pPr>
        <w:pStyle w:val="RecommendationYDAS"/>
        <w:rPr>
          <w:rStyle w:val="IntenseEmphasis"/>
          <w:b w:val="0"/>
          <w:bCs/>
          <w:i w:val="0"/>
          <w:iCs w:val="0"/>
          <w:color w:val="283D87"/>
        </w:rPr>
      </w:pPr>
      <w:r w:rsidRPr="00170CE1">
        <w:rPr>
          <w:b w:val="0"/>
          <w:bCs/>
          <w:color w:val="283D87"/>
        </w:rPr>
        <w:t xml:space="preserve">- </w:t>
      </w:r>
      <w:r w:rsidR="006F4376" w:rsidRPr="00170CE1">
        <w:rPr>
          <w:b w:val="0"/>
          <w:bCs/>
          <w:color w:val="283D87"/>
        </w:rPr>
        <w:t>Focus</w:t>
      </w:r>
      <w:r w:rsidRPr="00170CE1">
        <w:rPr>
          <w:b w:val="0"/>
          <w:bCs/>
          <w:color w:val="283D87"/>
        </w:rPr>
        <w:t xml:space="preserve"> group</w:t>
      </w:r>
      <w:r w:rsidRPr="00170CE1">
        <w:rPr>
          <w:rStyle w:val="IntenseEmphasis"/>
          <w:b w:val="0"/>
          <w:bCs/>
          <w:i w:val="0"/>
          <w:iCs w:val="0"/>
          <w:color w:val="283D87"/>
        </w:rPr>
        <w:t xml:space="preserve"> participant</w:t>
      </w:r>
    </w:p>
    <w:p w14:paraId="70F1465B" w14:textId="77777777" w:rsidR="00170CE1" w:rsidRDefault="00170CE1" w:rsidP="00170CE1">
      <w:pPr>
        <w:pStyle w:val="RecommendationYDAS"/>
        <w:rPr>
          <w:rStyle w:val="IntenseEmphasis"/>
          <w:b w:val="0"/>
          <w:bCs/>
          <w:i w:val="0"/>
          <w:iCs w:val="0"/>
          <w:color w:val="000000" w:themeColor="text1"/>
        </w:rPr>
      </w:pPr>
    </w:p>
    <w:p w14:paraId="26691DF7" w14:textId="71A8B9EA" w:rsidR="00506D8E" w:rsidRPr="00170CE1" w:rsidRDefault="00506D8E" w:rsidP="00170CE1">
      <w:pPr>
        <w:pStyle w:val="RecommendationYDAS"/>
        <w:rPr>
          <w:b w:val="0"/>
          <w:bCs/>
          <w:color w:val="000000" w:themeColor="text1"/>
        </w:rPr>
      </w:pPr>
      <w:r w:rsidRPr="00170CE1">
        <w:rPr>
          <w:b w:val="0"/>
          <w:bCs/>
          <w:color w:val="000000" w:themeColor="text1"/>
          <w:szCs w:val="20"/>
        </w:rPr>
        <w:t>It was suggested by participants that th</w:t>
      </w:r>
      <w:r w:rsidR="006F4376" w:rsidRPr="00170CE1">
        <w:rPr>
          <w:b w:val="0"/>
          <w:bCs/>
          <w:color w:val="000000" w:themeColor="text1"/>
          <w:szCs w:val="20"/>
        </w:rPr>
        <w:t>e</w:t>
      </w:r>
      <w:r w:rsidRPr="00170CE1">
        <w:rPr>
          <w:b w:val="0"/>
          <w:bCs/>
          <w:color w:val="000000" w:themeColor="text1"/>
          <w:szCs w:val="20"/>
        </w:rPr>
        <w:t xml:space="preserve"> lack of accessible and relevant information places disabled young people in a vulnerable position where they are dependent on guardians, parents, or </w:t>
      </w:r>
      <w:r w:rsidR="5AE32D10" w:rsidRPr="00170CE1">
        <w:rPr>
          <w:b w:val="0"/>
          <w:bCs/>
          <w:color w:val="000000" w:themeColor="text1"/>
          <w:szCs w:val="20"/>
        </w:rPr>
        <w:t>NDI</w:t>
      </w:r>
      <w:r w:rsidR="3520185C" w:rsidRPr="00170CE1">
        <w:rPr>
          <w:b w:val="0"/>
          <w:bCs/>
          <w:color w:val="000000" w:themeColor="text1"/>
          <w:szCs w:val="20"/>
        </w:rPr>
        <w:t>S</w:t>
      </w:r>
      <w:r w:rsidRPr="00170CE1">
        <w:rPr>
          <w:b w:val="0"/>
          <w:bCs/>
          <w:color w:val="000000" w:themeColor="text1"/>
          <w:szCs w:val="20"/>
        </w:rPr>
        <w:t xml:space="preserve"> workers to convey important information to them. Participants described this as creating a power imbalance for disabled </w:t>
      </w:r>
      <w:r w:rsidR="52B1E690" w:rsidRPr="00170CE1">
        <w:rPr>
          <w:b w:val="0"/>
          <w:bCs/>
          <w:color w:val="000000" w:themeColor="text1"/>
          <w:szCs w:val="20"/>
        </w:rPr>
        <w:t xml:space="preserve">young </w:t>
      </w:r>
      <w:r w:rsidRPr="00170CE1">
        <w:rPr>
          <w:b w:val="0"/>
          <w:bCs/>
          <w:color w:val="000000" w:themeColor="text1"/>
          <w:szCs w:val="20"/>
        </w:rPr>
        <w:t>people.</w:t>
      </w:r>
    </w:p>
    <w:p w14:paraId="48758600" w14:textId="77777777" w:rsidR="00506D8E" w:rsidRPr="00170CE1" w:rsidRDefault="00506D8E" w:rsidP="00170CE1">
      <w:pPr>
        <w:spacing w:line="360" w:lineRule="auto"/>
        <w:rPr>
          <w:rFonts w:ascii="Karla" w:hAnsi="Karla"/>
          <w:color w:val="000000" w:themeColor="text1"/>
          <w:sz w:val="20"/>
          <w:szCs w:val="20"/>
        </w:rPr>
      </w:pPr>
    </w:p>
    <w:p w14:paraId="3FF0309E" w14:textId="53312E77" w:rsidR="00506D8E" w:rsidRPr="00170CE1" w:rsidRDefault="00506D8E" w:rsidP="00170CE1">
      <w:pPr>
        <w:pStyle w:val="Heading3"/>
        <w:spacing w:after="0"/>
        <w:rPr>
          <w:color w:val="283D87"/>
          <w:szCs w:val="20"/>
        </w:rPr>
      </w:pPr>
      <w:bookmarkStart w:id="338" w:name="_Toc1824950170"/>
      <w:bookmarkStart w:id="339" w:name="_Toc121825687"/>
      <w:bookmarkStart w:id="340" w:name="_Toc121831214"/>
      <w:bookmarkStart w:id="341" w:name="_Toc122083384"/>
      <w:bookmarkStart w:id="342" w:name="_Toc122514764"/>
      <w:bookmarkStart w:id="343" w:name="_Toc122695675"/>
      <w:bookmarkStart w:id="344" w:name="_Toc122695918"/>
      <w:r w:rsidRPr="00170CE1">
        <w:rPr>
          <w:color w:val="283D87"/>
          <w:szCs w:val="20"/>
        </w:rPr>
        <w:t>Meaningful control over plan</w:t>
      </w:r>
      <w:bookmarkEnd w:id="338"/>
      <w:bookmarkEnd w:id="339"/>
      <w:bookmarkEnd w:id="340"/>
      <w:bookmarkEnd w:id="341"/>
      <w:bookmarkEnd w:id="342"/>
      <w:bookmarkEnd w:id="343"/>
      <w:bookmarkEnd w:id="344"/>
    </w:p>
    <w:p w14:paraId="36ED1E51" w14:textId="77777777" w:rsidR="00170CE1" w:rsidRPr="00170CE1" w:rsidRDefault="00496C16" w:rsidP="00170CE1">
      <w:pPr>
        <w:spacing w:line="360" w:lineRule="auto"/>
        <w:rPr>
          <w:rFonts w:ascii="Karla" w:hAnsi="Karla"/>
          <w:color w:val="000000" w:themeColor="text1"/>
          <w:sz w:val="20"/>
          <w:szCs w:val="20"/>
        </w:rPr>
      </w:pPr>
      <w:r w:rsidRPr="00170CE1">
        <w:rPr>
          <w:rFonts w:ascii="Karla" w:hAnsi="Karla"/>
          <w:color w:val="000000" w:themeColor="text1"/>
          <w:sz w:val="20"/>
          <w:szCs w:val="20"/>
        </w:rPr>
        <w:t>A few of the focus group p</w:t>
      </w:r>
      <w:r w:rsidR="00506D8E" w:rsidRPr="00170CE1">
        <w:rPr>
          <w:rFonts w:ascii="Karla" w:hAnsi="Karla"/>
          <w:color w:val="000000" w:themeColor="text1"/>
          <w:sz w:val="20"/>
          <w:szCs w:val="20"/>
        </w:rPr>
        <w:t>articipants reported feeling empowered</w:t>
      </w:r>
      <w:r w:rsidR="00A551DB" w:rsidRPr="00170CE1">
        <w:rPr>
          <w:rFonts w:ascii="Karla" w:hAnsi="Karla"/>
          <w:color w:val="000000" w:themeColor="text1"/>
          <w:sz w:val="20"/>
          <w:szCs w:val="20"/>
        </w:rPr>
        <w:t xml:space="preserve"> by managing their own plan</w:t>
      </w:r>
      <w:r w:rsidR="00506D8E" w:rsidRPr="00170CE1">
        <w:rPr>
          <w:rFonts w:ascii="Karla" w:hAnsi="Karla"/>
          <w:color w:val="000000" w:themeColor="text1"/>
          <w:sz w:val="20"/>
          <w:szCs w:val="20"/>
        </w:rPr>
        <w:t xml:space="preserve">. </w:t>
      </w:r>
      <w:r w:rsidR="00586CD8" w:rsidRPr="00170CE1">
        <w:rPr>
          <w:rFonts w:ascii="Karla" w:hAnsi="Karla"/>
          <w:color w:val="000000" w:themeColor="text1"/>
          <w:sz w:val="20"/>
          <w:szCs w:val="20"/>
        </w:rPr>
        <w:t xml:space="preserve">These participants expressed that as disabled young people, having opportunities for independence and responsibility such as this is rare and valuable. </w:t>
      </w:r>
      <w:r w:rsidR="00506D8E" w:rsidRPr="00170CE1">
        <w:rPr>
          <w:rFonts w:ascii="Karla" w:hAnsi="Karla"/>
          <w:color w:val="000000" w:themeColor="text1"/>
          <w:sz w:val="20"/>
          <w:szCs w:val="20"/>
        </w:rPr>
        <w:t>Being in control of their plan</w:t>
      </w:r>
      <w:r w:rsidR="00586CD8" w:rsidRPr="00170CE1">
        <w:rPr>
          <w:rFonts w:ascii="Karla" w:hAnsi="Karla"/>
          <w:color w:val="000000" w:themeColor="text1"/>
          <w:sz w:val="20"/>
          <w:szCs w:val="20"/>
        </w:rPr>
        <w:t>s</w:t>
      </w:r>
      <w:r w:rsidR="00506D8E" w:rsidRPr="00170CE1">
        <w:rPr>
          <w:rFonts w:ascii="Karla" w:hAnsi="Karla"/>
          <w:color w:val="000000" w:themeColor="text1"/>
          <w:sz w:val="20"/>
          <w:szCs w:val="20"/>
        </w:rPr>
        <w:t xml:space="preserve"> allowed </w:t>
      </w:r>
      <w:r w:rsidRPr="00170CE1">
        <w:rPr>
          <w:rFonts w:ascii="Karla" w:hAnsi="Karla"/>
          <w:color w:val="000000" w:themeColor="text1"/>
          <w:sz w:val="20"/>
          <w:szCs w:val="20"/>
        </w:rPr>
        <w:t xml:space="preserve">these </w:t>
      </w:r>
      <w:r w:rsidR="00506D8E" w:rsidRPr="00170CE1">
        <w:rPr>
          <w:rFonts w:ascii="Karla" w:hAnsi="Karla"/>
          <w:color w:val="000000" w:themeColor="text1"/>
          <w:sz w:val="20"/>
          <w:szCs w:val="20"/>
        </w:rPr>
        <w:t xml:space="preserve">participants to receive the most relevant supports, enabled them to pursue their own goals, and created a sense of ownership over their lives. </w:t>
      </w:r>
    </w:p>
    <w:p w14:paraId="37149B85" w14:textId="77777777" w:rsidR="00170CE1" w:rsidRPr="00170CE1" w:rsidRDefault="00170CE1" w:rsidP="00170CE1">
      <w:pPr>
        <w:spacing w:line="360" w:lineRule="auto"/>
        <w:rPr>
          <w:rFonts w:ascii="Karla" w:hAnsi="Karla"/>
          <w:color w:val="000000" w:themeColor="text1"/>
          <w:sz w:val="20"/>
          <w:szCs w:val="20"/>
        </w:rPr>
      </w:pPr>
    </w:p>
    <w:p w14:paraId="01D01BCD" w14:textId="77777777" w:rsidR="00170CE1" w:rsidRPr="00170CE1" w:rsidRDefault="00506D8E" w:rsidP="00170CE1">
      <w:pPr>
        <w:spacing w:line="360" w:lineRule="auto"/>
        <w:rPr>
          <w:rFonts w:ascii="Karla" w:hAnsi="Karla"/>
          <w:color w:val="000000" w:themeColor="text1"/>
          <w:sz w:val="20"/>
          <w:szCs w:val="20"/>
        </w:rPr>
      </w:pPr>
      <w:r w:rsidRPr="00592B8D">
        <w:rPr>
          <w:rFonts w:ascii="Karla" w:hAnsi="Karla"/>
          <w:color w:val="000000" w:themeColor="text1"/>
          <w:sz w:val="20"/>
          <w:szCs w:val="20"/>
        </w:rPr>
        <w:t xml:space="preserve">Although some participants had positive experiences, others </w:t>
      </w:r>
      <w:r w:rsidR="007A36FB" w:rsidRPr="00592B8D">
        <w:rPr>
          <w:rFonts w:ascii="Karla" w:hAnsi="Karla"/>
          <w:color w:val="000000" w:themeColor="text1"/>
          <w:sz w:val="20"/>
          <w:szCs w:val="20"/>
        </w:rPr>
        <w:t>had</w:t>
      </w:r>
      <w:r w:rsidRPr="00592B8D">
        <w:rPr>
          <w:rFonts w:ascii="Karla" w:hAnsi="Karla"/>
          <w:color w:val="000000" w:themeColor="text1"/>
          <w:sz w:val="20"/>
          <w:szCs w:val="20"/>
        </w:rPr>
        <w:t xml:space="preserve"> challenges </w:t>
      </w:r>
      <w:r w:rsidR="007A36FB" w:rsidRPr="00592B8D">
        <w:rPr>
          <w:rFonts w:ascii="Karla" w:hAnsi="Karla"/>
          <w:color w:val="000000" w:themeColor="text1"/>
          <w:sz w:val="20"/>
          <w:szCs w:val="20"/>
        </w:rPr>
        <w:t xml:space="preserve">in </w:t>
      </w:r>
      <w:r w:rsidRPr="00592B8D">
        <w:rPr>
          <w:rFonts w:ascii="Karla" w:hAnsi="Karla"/>
          <w:color w:val="000000" w:themeColor="text1"/>
          <w:sz w:val="20"/>
          <w:szCs w:val="20"/>
        </w:rPr>
        <w:t xml:space="preserve">self-managing their plans. These participants described the NDIS planning process as ‘difficult and inaccessible’ </w:t>
      </w:r>
      <w:r w:rsidR="007A36FB" w:rsidRPr="00592B8D">
        <w:rPr>
          <w:rFonts w:ascii="Karla" w:hAnsi="Karla"/>
          <w:color w:val="000000" w:themeColor="text1"/>
          <w:sz w:val="20"/>
          <w:szCs w:val="20"/>
        </w:rPr>
        <w:t xml:space="preserve">which resulted in them </w:t>
      </w:r>
      <w:r w:rsidRPr="00592B8D">
        <w:rPr>
          <w:rFonts w:ascii="Karla" w:hAnsi="Karla"/>
          <w:color w:val="000000" w:themeColor="text1"/>
          <w:sz w:val="20"/>
          <w:szCs w:val="20"/>
        </w:rPr>
        <w:t xml:space="preserve">relinquishing control of their plans to parents or guardians, private companies, or the </w:t>
      </w:r>
      <w:r w:rsidR="58B060DD" w:rsidRPr="00592B8D">
        <w:rPr>
          <w:rFonts w:ascii="Karla" w:hAnsi="Karla"/>
          <w:color w:val="000000" w:themeColor="text1"/>
          <w:sz w:val="20"/>
          <w:szCs w:val="20"/>
        </w:rPr>
        <w:t>NDI</w:t>
      </w:r>
      <w:r w:rsidR="4C326073" w:rsidRPr="00592B8D">
        <w:rPr>
          <w:rFonts w:ascii="Karla" w:hAnsi="Karla"/>
          <w:color w:val="000000" w:themeColor="text1"/>
          <w:sz w:val="20"/>
          <w:szCs w:val="20"/>
        </w:rPr>
        <w:t>S</w:t>
      </w:r>
      <w:r w:rsidR="58B060DD" w:rsidRPr="00592B8D">
        <w:rPr>
          <w:rFonts w:ascii="Karla" w:hAnsi="Karla"/>
          <w:color w:val="000000" w:themeColor="text1"/>
          <w:sz w:val="20"/>
          <w:szCs w:val="20"/>
        </w:rPr>
        <w:t>.</w:t>
      </w:r>
      <w:r w:rsidRPr="00592B8D">
        <w:rPr>
          <w:rFonts w:ascii="Karla" w:hAnsi="Karla"/>
          <w:color w:val="000000" w:themeColor="text1"/>
          <w:sz w:val="20"/>
          <w:szCs w:val="20"/>
        </w:rPr>
        <w:t xml:space="preserve"> Some participants felt excluded when their parents controlled the relationship with the </w:t>
      </w:r>
      <w:r w:rsidR="58B060DD" w:rsidRPr="00592B8D">
        <w:rPr>
          <w:rFonts w:ascii="Karla" w:hAnsi="Karla"/>
          <w:color w:val="000000" w:themeColor="text1"/>
          <w:sz w:val="20"/>
          <w:szCs w:val="20"/>
        </w:rPr>
        <w:t>NDI</w:t>
      </w:r>
      <w:r w:rsidR="62A89CDC" w:rsidRPr="00592B8D">
        <w:rPr>
          <w:rFonts w:ascii="Karla" w:hAnsi="Karla"/>
          <w:color w:val="000000" w:themeColor="text1"/>
          <w:sz w:val="20"/>
          <w:szCs w:val="20"/>
        </w:rPr>
        <w:t>S</w:t>
      </w:r>
      <w:r w:rsidRPr="00592B8D">
        <w:rPr>
          <w:rFonts w:ascii="Karla" w:hAnsi="Karla"/>
          <w:color w:val="000000" w:themeColor="text1"/>
          <w:sz w:val="20"/>
          <w:szCs w:val="20"/>
        </w:rPr>
        <w:t xml:space="preserve">. </w:t>
      </w:r>
    </w:p>
    <w:p w14:paraId="23AE511D" w14:textId="77777777" w:rsidR="00170CE1" w:rsidRPr="00170CE1" w:rsidRDefault="00170CE1" w:rsidP="00170CE1">
      <w:pPr>
        <w:spacing w:line="360" w:lineRule="auto"/>
        <w:rPr>
          <w:rFonts w:ascii="Karla" w:hAnsi="Karla"/>
          <w:color w:val="000000" w:themeColor="text1"/>
          <w:sz w:val="20"/>
          <w:szCs w:val="20"/>
        </w:rPr>
      </w:pPr>
    </w:p>
    <w:p w14:paraId="579F2A52" w14:textId="77777777" w:rsidR="00170CE1" w:rsidRPr="00170CE1" w:rsidRDefault="00506D8E" w:rsidP="00170CE1">
      <w:pPr>
        <w:spacing w:line="360" w:lineRule="auto"/>
        <w:rPr>
          <w:rStyle w:val="IntenseEmphasis"/>
          <w:rFonts w:ascii="Karla" w:hAnsi="Karla"/>
          <w:b/>
          <w:bCs/>
          <w:color w:val="283D87"/>
          <w:sz w:val="20"/>
          <w:szCs w:val="20"/>
        </w:rPr>
      </w:pPr>
      <w:r w:rsidRPr="00170CE1">
        <w:rPr>
          <w:rStyle w:val="IntenseEmphasis"/>
          <w:rFonts w:ascii="Karla" w:hAnsi="Karla"/>
          <w:b/>
          <w:bCs/>
          <w:color w:val="283D87"/>
          <w:sz w:val="20"/>
          <w:szCs w:val="20"/>
        </w:rPr>
        <w:t>“Disabled young people should be able to make their own decisions. Make it mandatory for disabled minors especially to be asked about their preference for NDIS funding, surgeries, mobility aids or schools. Just because we are disabled does not mean our parents/guardians/carers can make decisions based on their opinion. Disabled people are too often taken advantage of by their guardians to suit them. disabled people want choice. individual choice.</w:t>
      </w:r>
      <w:r w:rsidR="00170CE1" w:rsidRPr="00170CE1">
        <w:rPr>
          <w:rStyle w:val="IntenseEmphasis"/>
          <w:rFonts w:ascii="Karla" w:hAnsi="Karla"/>
          <w:b/>
          <w:bCs/>
          <w:color w:val="283D87"/>
          <w:sz w:val="20"/>
          <w:szCs w:val="20"/>
        </w:rPr>
        <w:t>”</w:t>
      </w:r>
    </w:p>
    <w:p w14:paraId="5FA45705" w14:textId="77777777" w:rsidR="00170CE1" w:rsidRPr="00170CE1" w:rsidRDefault="00506D8E" w:rsidP="00170CE1">
      <w:pPr>
        <w:spacing w:line="360" w:lineRule="auto"/>
        <w:rPr>
          <w:rStyle w:val="IntenseEmphasis"/>
          <w:rFonts w:ascii="Karla" w:hAnsi="Karla"/>
          <w:i w:val="0"/>
          <w:iCs w:val="0"/>
          <w:color w:val="283D87"/>
          <w:sz w:val="20"/>
          <w:szCs w:val="20"/>
        </w:rPr>
      </w:pPr>
      <w:r w:rsidRPr="00170CE1">
        <w:rPr>
          <w:rStyle w:val="IntenseEmphasis"/>
          <w:rFonts w:ascii="Karla" w:hAnsi="Karla"/>
          <w:bCs/>
          <w:i w:val="0"/>
          <w:iCs w:val="0"/>
          <w:color w:val="283D87"/>
          <w:sz w:val="20"/>
          <w:szCs w:val="20"/>
        </w:rPr>
        <w:t xml:space="preserve">- </w:t>
      </w:r>
      <w:r w:rsidR="00742569" w:rsidRPr="00170CE1">
        <w:rPr>
          <w:rStyle w:val="IntenseEmphasis"/>
          <w:rFonts w:ascii="Karla" w:hAnsi="Karla"/>
          <w:bCs/>
          <w:i w:val="0"/>
          <w:iCs w:val="0"/>
          <w:color w:val="283D87"/>
          <w:sz w:val="20"/>
          <w:szCs w:val="20"/>
        </w:rPr>
        <w:t>Focus</w:t>
      </w:r>
      <w:r w:rsidRPr="00170CE1">
        <w:rPr>
          <w:rStyle w:val="IntenseEmphasis"/>
          <w:rFonts w:ascii="Karla" w:hAnsi="Karla"/>
          <w:bCs/>
          <w:i w:val="0"/>
          <w:iCs w:val="0"/>
          <w:color w:val="283D87"/>
          <w:sz w:val="20"/>
          <w:szCs w:val="20"/>
        </w:rPr>
        <w:t xml:space="preserve"> group participant</w:t>
      </w:r>
    </w:p>
    <w:p w14:paraId="4982DD88" w14:textId="77777777" w:rsidR="00170CE1" w:rsidRPr="00170CE1" w:rsidRDefault="00170CE1" w:rsidP="00170CE1">
      <w:pPr>
        <w:spacing w:line="360" w:lineRule="auto"/>
        <w:rPr>
          <w:rStyle w:val="IntenseEmphasis"/>
          <w:rFonts w:ascii="Karla" w:hAnsi="Karla"/>
          <w:i w:val="0"/>
          <w:iCs w:val="0"/>
          <w:color w:val="000000" w:themeColor="text1"/>
          <w:sz w:val="20"/>
          <w:szCs w:val="20"/>
        </w:rPr>
      </w:pPr>
    </w:p>
    <w:p w14:paraId="67DBA402" w14:textId="3EAB37A7" w:rsidR="00506D8E" w:rsidRPr="00170CE1" w:rsidRDefault="00D269B5" w:rsidP="00170CE1">
      <w:pPr>
        <w:spacing w:line="360" w:lineRule="auto"/>
        <w:rPr>
          <w:rFonts w:ascii="Karla" w:hAnsi="Karla"/>
          <w:color w:val="000000" w:themeColor="text1"/>
          <w:sz w:val="20"/>
          <w:szCs w:val="20"/>
        </w:rPr>
      </w:pPr>
      <w:r w:rsidRPr="00170CE1">
        <w:rPr>
          <w:rFonts w:ascii="Karla" w:hAnsi="Karla" w:cs="Helvetica"/>
          <w:color w:val="000000" w:themeColor="text1"/>
          <w:sz w:val="20"/>
          <w:szCs w:val="20"/>
          <w:lang w:val="en-GB"/>
        </w:rPr>
        <w:t>Participants</w:t>
      </w:r>
      <w:r w:rsidR="00506D8E" w:rsidRPr="00170CE1">
        <w:rPr>
          <w:rFonts w:ascii="Karla" w:hAnsi="Karla" w:cs="Helvetica"/>
          <w:color w:val="000000" w:themeColor="text1"/>
          <w:sz w:val="20"/>
          <w:szCs w:val="20"/>
          <w:lang w:val="en-GB"/>
        </w:rPr>
        <w:t xml:space="preserve"> suggested that the NDIS should include training for young people on how to manage their own plans</w:t>
      </w:r>
      <w:r w:rsidR="00496C16" w:rsidRPr="00170CE1">
        <w:rPr>
          <w:rFonts w:ascii="Karla" w:hAnsi="Karla"/>
          <w:color w:val="000000" w:themeColor="text1"/>
          <w:sz w:val="20"/>
          <w:szCs w:val="20"/>
        </w:rPr>
        <w:t xml:space="preserve">. </w:t>
      </w:r>
      <w:r w:rsidR="00506D8E" w:rsidRPr="00170CE1">
        <w:rPr>
          <w:rFonts w:ascii="Karla" w:hAnsi="Karla" w:cs="Helvetica"/>
          <w:color w:val="000000" w:themeColor="text1"/>
          <w:sz w:val="20"/>
          <w:szCs w:val="20"/>
          <w:lang w:val="en-GB"/>
        </w:rPr>
        <w:t>Participants said that this would increase their agency and self-determination, help build capacity, and protect them from violence, abuse, neglect, and exploitation.</w:t>
      </w:r>
    </w:p>
    <w:p w14:paraId="7568E9D7" w14:textId="1B95D84C" w:rsidR="00506D8E" w:rsidRPr="00170CE1" w:rsidRDefault="00506D8E" w:rsidP="00170CE1">
      <w:pPr>
        <w:spacing w:line="360" w:lineRule="auto"/>
        <w:rPr>
          <w:rFonts w:ascii="Karla" w:eastAsia="Yu Mincho" w:hAnsi="Karla" w:cs="Arial"/>
          <w:b/>
          <w:bCs/>
          <w:color w:val="000000" w:themeColor="text1"/>
          <w:sz w:val="20"/>
          <w:szCs w:val="20"/>
        </w:rPr>
      </w:pPr>
    </w:p>
    <w:p w14:paraId="36822FA6" w14:textId="175EB7AC" w:rsidR="00506D8E" w:rsidRPr="00170CE1" w:rsidRDefault="00506D8E" w:rsidP="00170CE1">
      <w:pPr>
        <w:pStyle w:val="Heading3"/>
        <w:spacing w:after="0"/>
        <w:rPr>
          <w:color w:val="283D87"/>
        </w:rPr>
      </w:pPr>
      <w:bookmarkStart w:id="345" w:name="_Toc121825688"/>
      <w:bookmarkStart w:id="346" w:name="_Toc121831215"/>
      <w:bookmarkStart w:id="347" w:name="_Toc122083385"/>
      <w:bookmarkStart w:id="348" w:name="_Toc122514765"/>
      <w:bookmarkStart w:id="349" w:name="_Toc122695676"/>
      <w:bookmarkStart w:id="350" w:name="_Toc122695919"/>
      <w:r w:rsidRPr="00170CE1">
        <w:rPr>
          <w:color w:val="283D87"/>
        </w:rPr>
        <w:t xml:space="preserve">Negative experiences with </w:t>
      </w:r>
      <w:r w:rsidR="5AE32D10" w:rsidRPr="00170CE1">
        <w:rPr>
          <w:color w:val="283D87"/>
        </w:rPr>
        <w:t>NDI</w:t>
      </w:r>
      <w:r w:rsidR="0B821145" w:rsidRPr="00170CE1">
        <w:rPr>
          <w:color w:val="283D87"/>
        </w:rPr>
        <w:t>S</w:t>
      </w:r>
      <w:r w:rsidRPr="00170CE1">
        <w:rPr>
          <w:color w:val="283D87"/>
        </w:rPr>
        <w:t xml:space="preserve"> workers</w:t>
      </w:r>
      <w:bookmarkEnd w:id="345"/>
      <w:bookmarkEnd w:id="346"/>
      <w:bookmarkEnd w:id="347"/>
      <w:bookmarkEnd w:id="348"/>
      <w:bookmarkEnd w:id="349"/>
      <w:bookmarkEnd w:id="350"/>
    </w:p>
    <w:p w14:paraId="011B6F15" w14:textId="74D55C84" w:rsidR="00506D8E" w:rsidRPr="00170CE1" w:rsidRDefault="00C14843" w:rsidP="00170CE1">
      <w:pPr>
        <w:spacing w:line="360" w:lineRule="auto"/>
        <w:rPr>
          <w:rFonts w:ascii="Karla" w:eastAsia="Karla" w:hAnsi="Karla" w:cs="Karla"/>
          <w:color w:val="000000" w:themeColor="text1"/>
          <w:sz w:val="20"/>
          <w:szCs w:val="20"/>
        </w:rPr>
      </w:pPr>
      <w:r w:rsidRPr="00170CE1">
        <w:rPr>
          <w:rFonts w:ascii="Karla" w:eastAsia="Karla" w:hAnsi="Karla" w:cs="Karla"/>
          <w:color w:val="000000" w:themeColor="text1"/>
          <w:sz w:val="20"/>
          <w:szCs w:val="20"/>
        </w:rPr>
        <w:t>Some p</w:t>
      </w:r>
      <w:r w:rsidR="00506D8E" w:rsidRPr="00170CE1">
        <w:rPr>
          <w:rFonts w:ascii="Karla" w:eastAsia="Karla" w:hAnsi="Karla" w:cs="Karla"/>
          <w:color w:val="000000" w:themeColor="text1"/>
          <w:sz w:val="20"/>
          <w:szCs w:val="20"/>
        </w:rPr>
        <w:t xml:space="preserve">articipants </w:t>
      </w:r>
      <w:r w:rsidRPr="00170CE1">
        <w:rPr>
          <w:rFonts w:ascii="Karla" w:eastAsia="Karla" w:hAnsi="Karla" w:cs="Karla"/>
          <w:color w:val="000000" w:themeColor="text1"/>
          <w:sz w:val="20"/>
          <w:szCs w:val="20"/>
        </w:rPr>
        <w:t>reported</w:t>
      </w:r>
      <w:r w:rsidR="00506D8E" w:rsidRPr="00170CE1">
        <w:rPr>
          <w:rFonts w:ascii="Karla" w:eastAsia="Karla" w:hAnsi="Karla" w:cs="Karla"/>
          <w:color w:val="000000" w:themeColor="text1"/>
          <w:sz w:val="20"/>
          <w:szCs w:val="20"/>
        </w:rPr>
        <w:t xml:space="preserve"> having negative experiences with </w:t>
      </w:r>
      <w:r w:rsidR="58B060DD" w:rsidRPr="00170CE1">
        <w:rPr>
          <w:rFonts w:ascii="Karla" w:eastAsia="Karla" w:hAnsi="Karla" w:cs="Karla"/>
          <w:color w:val="000000" w:themeColor="text1"/>
          <w:sz w:val="20"/>
          <w:szCs w:val="20"/>
        </w:rPr>
        <w:t>NDI</w:t>
      </w:r>
      <w:r w:rsidR="67AA9060" w:rsidRPr="00170CE1">
        <w:rPr>
          <w:rFonts w:ascii="Karla" w:eastAsia="Karla" w:hAnsi="Karla" w:cs="Karla"/>
          <w:color w:val="000000" w:themeColor="text1"/>
          <w:sz w:val="20"/>
          <w:szCs w:val="20"/>
        </w:rPr>
        <w:t>S</w:t>
      </w:r>
      <w:r w:rsidR="00506D8E" w:rsidRPr="00170CE1">
        <w:rPr>
          <w:rFonts w:ascii="Karla" w:eastAsia="Karla" w:hAnsi="Karla" w:cs="Karla"/>
          <w:color w:val="000000" w:themeColor="text1"/>
          <w:sz w:val="20"/>
          <w:szCs w:val="20"/>
        </w:rPr>
        <w:t xml:space="preserve"> workers who lacked empathy and understanding of their disabilities. </w:t>
      </w:r>
      <w:r w:rsidRPr="00170CE1">
        <w:rPr>
          <w:rFonts w:ascii="Karla" w:eastAsia="Karla" w:hAnsi="Karla" w:cs="Karla"/>
          <w:color w:val="000000" w:themeColor="text1"/>
          <w:sz w:val="20"/>
          <w:szCs w:val="20"/>
        </w:rPr>
        <w:t>These p</w:t>
      </w:r>
      <w:r w:rsidR="00506D8E" w:rsidRPr="00170CE1">
        <w:rPr>
          <w:rFonts w:ascii="Karla" w:eastAsia="Karla" w:hAnsi="Karla" w:cs="Karla"/>
          <w:color w:val="000000" w:themeColor="text1"/>
          <w:sz w:val="20"/>
          <w:szCs w:val="20"/>
        </w:rPr>
        <w:t xml:space="preserve">articipants described having to ‘self-advocate’ to their planners </w:t>
      </w:r>
      <w:r w:rsidR="00742569" w:rsidRPr="00170CE1">
        <w:rPr>
          <w:rFonts w:ascii="Karla" w:eastAsia="Karla" w:hAnsi="Karla" w:cs="Karla"/>
          <w:color w:val="000000" w:themeColor="text1"/>
          <w:sz w:val="20"/>
          <w:szCs w:val="20"/>
        </w:rPr>
        <w:t>to</w:t>
      </w:r>
      <w:r w:rsidR="00506D8E" w:rsidRPr="00170CE1">
        <w:rPr>
          <w:rFonts w:ascii="Karla" w:eastAsia="Karla" w:hAnsi="Karla" w:cs="Karla"/>
          <w:color w:val="000000" w:themeColor="text1"/>
          <w:sz w:val="20"/>
          <w:szCs w:val="20"/>
        </w:rPr>
        <w:t xml:space="preserve"> be respected and listened </w:t>
      </w:r>
      <w:r w:rsidR="00742569" w:rsidRPr="00170CE1">
        <w:rPr>
          <w:rFonts w:ascii="Karla" w:eastAsia="Karla" w:hAnsi="Karla" w:cs="Karla"/>
          <w:color w:val="000000" w:themeColor="text1"/>
          <w:sz w:val="20"/>
          <w:szCs w:val="20"/>
        </w:rPr>
        <w:t>to and</w:t>
      </w:r>
      <w:r w:rsidR="00506D8E" w:rsidRPr="00170CE1">
        <w:rPr>
          <w:rFonts w:ascii="Karla" w:eastAsia="Karla" w:hAnsi="Karla" w:cs="Karla"/>
          <w:color w:val="000000" w:themeColor="text1"/>
          <w:sz w:val="20"/>
          <w:szCs w:val="20"/>
        </w:rPr>
        <w:t xml:space="preserve"> have their plan objectives implemented. It was also reported by </w:t>
      </w:r>
      <w:r w:rsidRPr="00170CE1">
        <w:rPr>
          <w:rFonts w:ascii="Karla" w:eastAsia="Karla" w:hAnsi="Karla" w:cs="Karla"/>
          <w:color w:val="000000" w:themeColor="text1"/>
          <w:sz w:val="20"/>
          <w:szCs w:val="20"/>
        </w:rPr>
        <w:t xml:space="preserve">some </w:t>
      </w:r>
      <w:r w:rsidR="00506D8E" w:rsidRPr="00170CE1">
        <w:rPr>
          <w:rFonts w:ascii="Karla" w:eastAsia="Karla" w:hAnsi="Karla" w:cs="Karla"/>
          <w:color w:val="000000" w:themeColor="text1"/>
          <w:sz w:val="20"/>
          <w:szCs w:val="20"/>
        </w:rPr>
        <w:t xml:space="preserve">participants that their </w:t>
      </w:r>
      <w:r w:rsidR="58B060DD" w:rsidRPr="00170CE1">
        <w:rPr>
          <w:rFonts w:ascii="Karla" w:eastAsia="Karla" w:hAnsi="Karla" w:cs="Karla"/>
          <w:color w:val="000000" w:themeColor="text1"/>
          <w:sz w:val="20"/>
          <w:szCs w:val="20"/>
        </w:rPr>
        <w:t>NDI</w:t>
      </w:r>
      <w:r w:rsidR="66E480F5" w:rsidRPr="00170CE1">
        <w:rPr>
          <w:rFonts w:ascii="Karla" w:eastAsia="Karla" w:hAnsi="Karla" w:cs="Karla"/>
          <w:color w:val="000000" w:themeColor="text1"/>
          <w:sz w:val="20"/>
          <w:szCs w:val="20"/>
        </w:rPr>
        <w:t>S</w:t>
      </w:r>
      <w:r w:rsidR="00506D8E" w:rsidRPr="00170CE1">
        <w:rPr>
          <w:rFonts w:ascii="Karla" w:eastAsia="Karla" w:hAnsi="Karla" w:cs="Karla"/>
          <w:color w:val="000000" w:themeColor="text1"/>
          <w:sz w:val="20"/>
          <w:szCs w:val="20"/>
        </w:rPr>
        <w:t xml:space="preserve"> planners took minimal notes during meetings and that frequent changes in plan managers meant that participants had to repeatedly re-tell their medical history. </w:t>
      </w:r>
      <w:r w:rsidR="00742569" w:rsidRPr="00170CE1">
        <w:rPr>
          <w:rFonts w:ascii="Karla" w:eastAsia="Karla" w:hAnsi="Karla" w:cs="Karla"/>
          <w:color w:val="000000" w:themeColor="text1"/>
          <w:sz w:val="20"/>
          <w:szCs w:val="20"/>
        </w:rPr>
        <w:t>A</w:t>
      </w:r>
      <w:r w:rsidRPr="00170CE1">
        <w:rPr>
          <w:rFonts w:ascii="Karla" w:eastAsia="Karla" w:hAnsi="Karla" w:cs="Karla"/>
          <w:color w:val="000000" w:themeColor="text1"/>
          <w:sz w:val="20"/>
          <w:szCs w:val="20"/>
        </w:rPr>
        <w:t xml:space="preserve"> p</w:t>
      </w:r>
      <w:r w:rsidR="00506D8E" w:rsidRPr="00170CE1">
        <w:rPr>
          <w:rFonts w:ascii="Karla" w:eastAsia="Karla" w:hAnsi="Karla" w:cs="Karla"/>
          <w:color w:val="000000" w:themeColor="text1"/>
          <w:sz w:val="20"/>
          <w:szCs w:val="20"/>
        </w:rPr>
        <w:t xml:space="preserve">articipant </w:t>
      </w:r>
      <w:r w:rsidR="00D269B5" w:rsidRPr="00170CE1">
        <w:rPr>
          <w:rFonts w:ascii="Karla" w:eastAsia="Karla" w:hAnsi="Karla" w:cs="Karla"/>
          <w:color w:val="000000" w:themeColor="text1"/>
          <w:sz w:val="20"/>
          <w:szCs w:val="20"/>
        </w:rPr>
        <w:t xml:space="preserve">shared </w:t>
      </w:r>
      <w:r w:rsidR="00CA5772" w:rsidRPr="00170CE1">
        <w:rPr>
          <w:rFonts w:ascii="Karla" w:eastAsia="Karla" w:hAnsi="Karla" w:cs="Karla"/>
          <w:color w:val="000000" w:themeColor="text1"/>
          <w:sz w:val="20"/>
          <w:szCs w:val="20"/>
        </w:rPr>
        <w:t xml:space="preserve">that </w:t>
      </w:r>
      <w:r w:rsidR="00D269B5" w:rsidRPr="00170CE1">
        <w:rPr>
          <w:rFonts w:ascii="Karla" w:eastAsia="Karla" w:hAnsi="Karla" w:cs="Karla"/>
          <w:color w:val="000000" w:themeColor="text1"/>
          <w:sz w:val="20"/>
          <w:szCs w:val="20"/>
        </w:rPr>
        <w:t>this made</w:t>
      </w:r>
      <w:r w:rsidR="00506D8E" w:rsidRPr="00170CE1">
        <w:rPr>
          <w:rFonts w:ascii="Karla" w:eastAsia="Karla" w:hAnsi="Karla" w:cs="Karla"/>
          <w:color w:val="000000" w:themeColor="text1"/>
          <w:sz w:val="20"/>
          <w:szCs w:val="20"/>
        </w:rPr>
        <w:t xml:space="preserve"> them feel as if they are </w:t>
      </w:r>
      <w:r w:rsidR="00742569" w:rsidRPr="00170CE1">
        <w:rPr>
          <w:rFonts w:ascii="Karla" w:eastAsia="Karla" w:hAnsi="Karla" w:cs="Karla"/>
          <w:color w:val="000000" w:themeColor="text1"/>
          <w:sz w:val="20"/>
          <w:szCs w:val="20"/>
        </w:rPr>
        <w:t>“</w:t>
      </w:r>
      <w:r w:rsidR="00506D8E" w:rsidRPr="00170CE1">
        <w:rPr>
          <w:rFonts w:ascii="Karla" w:eastAsia="Karla" w:hAnsi="Karla" w:cs="Karla"/>
          <w:color w:val="000000" w:themeColor="text1"/>
          <w:sz w:val="20"/>
          <w:szCs w:val="20"/>
        </w:rPr>
        <w:t>just a number in the system</w:t>
      </w:r>
      <w:r w:rsidR="00742569" w:rsidRPr="00170CE1">
        <w:rPr>
          <w:rFonts w:ascii="Karla" w:eastAsia="Karla" w:hAnsi="Karla" w:cs="Karla"/>
          <w:color w:val="000000" w:themeColor="text1"/>
          <w:sz w:val="20"/>
          <w:szCs w:val="20"/>
        </w:rPr>
        <w:t xml:space="preserve">” </w:t>
      </w:r>
      <w:r w:rsidR="00506D8E" w:rsidRPr="00170CE1">
        <w:rPr>
          <w:rFonts w:ascii="Karla" w:eastAsia="Karla" w:hAnsi="Karla" w:cs="Karla"/>
          <w:color w:val="000000" w:themeColor="text1"/>
          <w:sz w:val="20"/>
          <w:szCs w:val="20"/>
        </w:rPr>
        <w:t>and not an individual with unique needs and goals.</w:t>
      </w:r>
    </w:p>
    <w:p w14:paraId="0049C16D" w14:textId="345A8A7A" w:rsidR="001F720B" w:rsidRPr="00170CE1" w:rsidRDefault="00F8454B" w:rsidP="00170CE1">
      <w:pPr>
        <w:pStyle w:val="Heading3"/>
        <w:spacing w:after="0"/>
        <w:rPr>
          <w:rFonts w:eastAsia="Karla" w:cs="Karla"/>
          <w:szCs w:val="20"/>
        </w:rPr>
      </w:pPr>
      <w:bookmarkStart w:id="351" w:name="_Toc122695677"/>
      <w:bookmarkStart w:id="352" w:name="_Toc122695920"/>
      <w:bookmarkStart w:id="353" w:name="_Toc121817189"/>
      <w:bookmarkStart w:id="354" w:name="_Toc121825689"/>
      <w:bookmarkStart w:id="355" w:name="_Toc121831216"/>
      <w:r>
        <w:rPr>
          <w:rFonts w:eastAsia="Yu Mincho" w:cs="Arial"/>
          <w:b w:val="0"/>
          <w:iCs/>
          <w:noProof/>
          <w:color w:val="283D87"/>
        </w:rPr>
        <w:drawing>
          <wp:anchor distT="0" distB="0" distL="114300" distR="114300" simplePos="0" relativeHeight="251658255" behindDoc="1" locked="0" layoutInCell="1" allowOverlap="1" wp14:anchorId="0DED30C5" wp14:editId="130081A3">
            <wp:simplePos x="0" y="0"/>
            <wp:positionH relativeFrom="column">
              <wp:posOffset>633341</wp:posOffset>
            </wp:positionH>
            <wp:positionV relativeFrom="paragraph">
              <wp:posOffset>189865</wp:posOffset>
            </wp:positionV>
            <wp:extent cx="4329404" cy="4040777"/>
            <wp:effectExtent l="0" t="0" r="1905" b="0"/>
            <wp:wrapNone/>
            <wp:docPr id="19" name="Picture 19" descr="Illustration of a young person with dwarfism who is smiling next to some house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llustration of a young person with dwarfism who is smiling next to some house plants."/>
                    <pic:cNvPicPr/>
                  </pic:nvPicPr>
                  <pic:blipFill>
                    <a:blip r:embed="rId24">
                      <a:extLst>
                        <a:ext uri="{28A0092B-C50C-407E-A947-70E740481C1C}">
                          <a14:useLocalDpi xmlns:a14="http://schemas.microsoft.com/office/drawing/2010/main" val="0"/>
                        </a:ext>
                      </a:extLst>
                    </a:blip>
                    <a:stretch>
                      <a:fillRect/>
                    </a:stretch>
                  </pic:blipFill>
                  <pic:spPr>
                    <a:xfrm>
                      <a:off x="0" y="0"/>
                      <a:ext cx="4329404" cy="4040777"/>
                    </a:xfrm>
                    <a:prstGeom prst="rect">
                      <a:avLst/>
                    </a:prstGeom>
                  </pic:spPr>
                </pic:pic>
              </a:graphicData>
            </a:graphic>
            <wp14:sizeRelH relativeFrom="page">
              <wp14:pctWidth>0</wp14:pctWidth>
            </wp14:sizeRelH>
            <wp14:sizeRelV relativeFrom="page">
              <wp14:pctHeight>0</wp14:pctHeight>
            </wp14:sizeRelV>
          </wp:anchor>
        </w:drawing>
      </w:r>
      <w:bookmarkEnd w:id="351"/>
      <w:bookmarkEnd w:id="352"/>
    </w:p>
    <w:p w14:paraId="633F79F8" w14:textId="07E2054F" w:rsidR="00FC5439" w:rsidRPr="00170CE1" w:rsidRDefault="00FC5439" w:rsidP="00170CE1">
      <w:pPr>
        <w:pStyle w:val="RecommendationYDAS"/>
        <w:rPr>
          <w:rStyle w:val="IntenseEmphasis"/>
          <w:rFonts w:eastAsia="Yu Mincho" w:cs="Arial"/>
          <w:i w:val="0"/>
          <w:color w:val="000000" w:themeColor="text1"/>
          <w:sz w:val="24"/>
          <w:lang w:eastAsia="en-GB"/>
        </w:rPr>
      </w:pPr>
    </w:p>
    <w:p w14:paraId="23BFAB46" w14:textId="0C7D0CA3" w:rsidR="00B777B5" w:rsidRDefault="00B777B5" w:rsidP="5963677F">
      <w:pPr>
        <w:pStyle w:val="RecommendationYDAS"/>
        <w:rPr>
          <w:rStyle w:val="IntenseEmphasis"/>
          <w:rFonts w:eastAsia="Yu Mincho" w:cs="Arial"/>
          <w:i w:val="0"/>
          <w:color w:val="auto"/>
          <w:sz w:val="24"/>
        </w:rPr>
      </w:pPr>
      <w:bookmarkStart w:id="356" w:name="_Toc122083386"/>
    </w:p>
    <w:p w14:paraId="3C0E96C3" w14:textId="78C5058B" w:rsidR="00170CE1" w:rsidRDefault="00170CE1">
      <w:pPr>
        <w:rPr>
          <w:rStyle w:val="IntenseEmphasis"/>
          <w:rFonts w:ascii="Karla" w:eastAsia="Yu Mincho" w:hAnsi="Karla" w:cs="Arial"/>
          <w:b/>
          <w:i w:val="0"/>
          <w:color w:val="283D87"/>
          <w:lang w:eastAsia="en-US"/>
        </w:rPr>
      </w:pPr>
      <w:r>
        <w:rPr>
          <w:rStyle w:val="IntenseEmphasis"/>
          <w:rFonts w:eastAsia="Yu Mincho" w:cs="Arial"/>
          <w:i w:val="0"/>
          <w:color w:val="283D87"/>
        </w:rPr>
        <w:br w:type="page"/>
      </w:r>
    </w:p>
    <w:p w14:paraId="608FBEC7" w14:textId="5BB14E1D" w:rsidR="00E65059" w:rsidRPr="00170CE1" w:rsidRDefault="00506D8E" w:rsidP="00592B8D">
      <w:pPr>
        <w:pStyle w:val="RecommendationYDAS"/>
        <w:rPr>
          <w:rStyle w:val="IntenseEmphasis"/>
          <w:rFonts w:ascii="Times New Roman" w:eastAsia="Yu Mincho" w:hAnsi="Times New Roman" w:cs="Arial"/>
          <w:b w:val="0"/>
          <w:i w:val="0"/>
          <w:iCs w:val="0"/>
          <w:color w:val="283D87"/>
          <w:sz w:val="24"/>
          <w:lang w:eastAsia="en-GB"/>
        </w:rPr>
      </w:pPr>
      <w:r w:rsidRPr="00592B8D">
        <w:rPr>
          <w:rStyle w:val="IntenseEmphasis"/>
          <w:rFonts w:eastAsia="Yu Mincho" w:cs="Arial"/>
          <w:i w:val="0"/>
          <w:iCs w:val="0"/>
          <w:color w:val="283D87"/>
          <w:sz w:val="24"/>
        </w:rPr>
        <w:t xml:space="preserve">YDAS </w:t>
      </w:r>
      <w:r w:rsidR="00170CE1" w:rsidRPr="00592B8D">
        <w:rPr>
          <w:rStyle w:val="IntenseEmphasis"/>
          <w:rFonts w:eastAsia="Yu Mincho" w:cs="Arial"/>
          <w:i w:val="0"/>
          <w:iCs w:val="0"/>
          <w:color w:val="283D87"/>
          <w:sz w:val="24"/>
        </w:rPr>
        <w:t>c</w:t>
      </w:r>
      <w:r w:rsidRPr="00592B8D">
        <w:rPr>
          <w:rStyle w:val="IntenseEmphasis"/>
          <w:rFonts w:eastAsia="Yu Mincho" w:cs="Arial"/>
          <w:i w:val="0"/>
          <w:iCs w:val="0"/>
          <w:color w:val="283D87"/>
          <w:sz w:val="24"/>
        </w:rPr>
        <w:t xml:space="preserve">ase </w:t>
      </w:r>
      <w:r w:rsidR="00170CE1" w:rsidRPr="00592B8D">
        <w:rPr>
          <w:rStyle w:val="IntenseEmphasis"/>
          <w:rFonts w:eastAsia="Yu Mincho" w:cs="Arial"/>
          <w:i w:val="0"/>
          <w:iCs w:val="0"/>
          <w:color w:val="283D87"/>
          <w:sz w:val="24"/>
        </w:rPr>
        <w:t>s</w:t>
      </w:r>
      <w:r w:rsidRPr="00592B8D">
        <w:rPr>
          <w:rStyle w:val="IntenseEmphasis"/>
          <w:rFonts w:eastAsia="Yu Mincho" w:cs="Arial"/>
          <w:i w:val="0"/>
          <w:iCs w:val="0"/>
          <w:color w:val="283D87"/>
          <w:sz w:val="24"/>
        </w:rPr>
        <w:t>tudy</w:t>
      </w:r>
      <w:bookmarkEnd w:id="353"/>
      <w:bookmarkEnd w:id="354"/>
      <w:bookmarkEnd w:id="355"/>
      <w:bookmarkEnd w:id="356"/>
    </w:p>
    <w:p w14:paraId="78D4E047" w14:textId="3298D7D3" w:rsidR="00506D8E" w:rsidRPr="00C0145E" w:rsidRDefault="00506D8E" w:rsidP="00592B8D">
      <w:pPr>
        <w:pStyle w:val="Heading2"/>
        <w:rPr>
          <w:rStyle w:val="IntenseEmphasis"/>
          <w:rFonts w:eastAsia="Yu Mincho" w:cs="Arial"/>
          <w:i w:val="0"/>
          <w:iCs w:val="0"/>
          <w:color w:val="17328B" w:themeColor="accent6"/>
        </w:rPr>
      </w:pPr>
      <w:bookmarkStart w:id="357" w:name="_Toc121825690"/>
      <w:bookmarkStart w:id="358" w:name="_Toc122514766"/>
      <w:bookmarkStart w:id="359" w:name="_Toc122695921"/>
      <w:r w:rsidRPr="00592B8D">
        <w:rPr>
          <w:rStyle w:val="IntenseEmphasis"/>
          <w:rFonts w:eastAsia="Yu Mincho" w:cs="Arial"/>
          <w:i w:val="0"/>
          <w:iCs w:val="0"/>
          <w:color w:val="17328B" w:themeColor="accent6"/>
        </w:rPr>
        <w:t xml:space="preserve">Kai’s </w:t>
      </w:r>
      <w:r w:rsidR="1C9264FC" w:rsidRPr="00592B8D">
        <w:rPr>
          <w:rStyle w:val="IntenseEmphasis"/>
          <w:rFonts w:eastAsia="Yu Mincho" w:cs="Arial"/>
          <w:i w:val="0"/>
          <w:iCs w:val="0"/>
          <w:color w:val="17328B" w:themeColor="accent6"/>
        </w:rPr>
        <w:t>s</w:t>
      </w:r>
      <w:r w:rsidRPr="00592B8D">
        <w:rPr>
          <w:rStyle w:val="IntenseEmphasis"/>
          <w:rFonts w:eastAsia="Yu Mincho" w:cs="Arial"/>
          <w:i w:val="0"/>
          <w:iCs w:val="0"/>
          <w:color w:val="17328B" w:themeColor="accent6"/>
        </w:rPr>
        <w:t>tory</w:t>
      </w:r>
      <w:bookmarkEnd w:id="357"/>
      <w:bookmarkEnd w:id="358"/>
      <w:bookmarkEnd w:id="359"/>
    </w:p>
    <w:p w14:paraId="222B7D6F" w14:textId="624A2DDA" w:rsidR="00506D8E" w:rsidRPr="00E874DC" w:rsidRDefault="1E22FD01" w:rsidP="00592B8D">
      <w:pPr>
        <w:spacing w:line="360" w:lineRule="auto"/>
        <w:rPr>
          <w:rStyle w:val="IntenseEmphasis"/>
          <w:rFonts w:ascii="Karla" w:eastAsia="Yu Mincho" w:hAnsi="Karla" w:cs="Arial"/>
          <w:b/>
          <w:bCs/>
          <w:i w:val="0"/>
          <w:iCs w:val="0"/>
          <w:color w:val="17328B" w:themeColor="accent6"/>
          <w:sz w:val="20"/>
          <w:szCs w:val="20"/>
        </w:rPr>
      </w:pPr>
      <w:r w:rsidRPr="00592B8D">
        <w:rPr>
          <w:rStyle w:val="IntenseEmphasis"/>
          <w:rFonts w:ascii="Karla" w:eastAsia="Karla" w:hAnsi="Karla" w:cs="Karla"/>
          <w:i w:val="0"/>
          <w:iCs w:val="0"/>
          <w:color w:val="000000" w:themeColor="text1"/>
          <w:sz w:val="20"/>
          <w:szCs w:val="20"/>
        </w:rPr>
        <w:t>Kai* is a young person who has epilepsy in addition to two other disabilities. Kai’s additional disabilities impacts his ability to notice early warning signs of a seizure and communicate these signs to others. His family currently provides him with 24/7 support to ensure his safety during a seizure. Kai’s medical team have expressed their concern that Kai is at a high risk of fatality if he does not receive adequate support</w:t>
      </w:r>
      <w:r w:rsidR="00506D8E" w:rsidRPr="00592B8D">
        <w:rPr>
          <w:rStyle w:val="IntenseEmphasis"/>
          <w:rFonts w:ascii="Karla" w:eastAsia="Yu Mincho" w:hAnsi="Karla" w:cs="Arial"/>
          <w:i w:val="0"/>
          <w:iCs w:val="0"/>
          <w:color w:val="auto"/>
          <w:sz w:val="20"/>
          <w:szCs w:val="20"/>
        </w:rPr>
        <w:t xml:space="preserve">. </w:t>
      </w:r>
    </w:p>
    <w:p w14:paraId="788F809D" w14:textId="77777777" w:rsidR="00506D8E" w:rsidRPr="00E874DC" w:rsidRDefault="00506D8E" w:rsidP="00E874DC">
      <w:pPr>
        <w:spacing w:line="360" w:lineRule="auto"/>
        <w:rPr>
          <w:rStyle w:val="IntenseEmphasis"/>
          <w:rFonts w:ascii="Karla" w:eastAsia="Yu Mincho" w:hAnsi="Karla" w:cs="Arial"/>
          <w:i w:val="0"/>
          <w:color w:val="auto"/>
          <w:sz w:val="20"/>
          <w:szCs w:val="20"/>
        </w:rPr>
      </w:pPr>
    </w:p>
    <w:p w14:paraId="3E123E87" w14:textId="3CCC5081" w:rsidR="00C470AC" w:rsidRPr="00E874DC" w:rsidRDefault="00506D8E" w:rsidP="00592B8D">
      <w:pPr>
        <w:spacing w:line="360" w:lineRule="auto"/>
        <w:rPr>
          <w:rStyle w:val="IntenseEmphasis"/>
          <w:rFonts w:ascii="Karla" w:eastAsia="Yu Mincho" w:hAnsi="Karla" w:cs="Arial"/>
          <w:i w:val="0"/>
          <w:iCs w:val="0"/>
          <w:color w:val="auto"/>
          <w:sz w:val="20"/>
          <w:szCs w:val="20"/>
        </w:rPr>
      </w:pPr>
      <w:r w:rsidRPr="00592B8D">
        <w:rPr>
          <w:rStyle w:val="IntenseEmphasis"/>
          <w:rFonts w:ascii="Karla" w:eastAsia="Yu Mincho" w:hAnsi="Karla" w:cs="Arial"/>
          <w:i w:val="0"/>
          <w:iCs w:val="0"/>
          <w:color w:val="000000" w:themeColor="text1"/>
          <w:sz w:val="20"/>
          <w:szCs w:val="20"/>
        </w:rPr>
        <w:t xml:space="preserve">Kai </w:t>
      </w:r>
      <w:r w:rsidR="09DA4AC0" w:rsidRPr="00592B8D">
        <w:rPr>
          <w:rStyle w:val="IntenseEmphasis"/>
          <w:rFonts w:ascii="Karla" w:eastAsia="Karla" w:hAnsi="Karla" w:cs="Karla"/>
          <w:i w:val="0"/>
          <w:iCs w:val="0"/>
          <w:color w:val="000000" w:themeColor="text1"/>
          <w:sz w:val="20"/>
          <w:szCs w:val="20"/>
        </w:rPr>
        <w:t>currently receives NDIS funding for his two other disabilities, but his epilepsy has not yet been included in his plan. Kai requested additional funding for supports related to his epilepsy so he could access support workers, fund capacity building for the support workers, and a seizure alert mat. These supports are essential due to the impact his two other disabilities have on how he manages his epilepsy. The NDIS rejected this request on the basis that these supports were unrelated to the two disabilities that are currently listed in his NDIS plan. Kai has applied to the NDIS to include his epilepsy twice, but he was rejected both times on the basis that his functional impairments are only related to his other</w:t>
      </w:r>
      <w:r w:rsidR="00CE2AFD" w:rsidRPr="00592B8D">
        <w:rPr>
          <w:rStyle w:val="IntenseEmphasis"/>
          <w:rFonts w:ascii="Karla" w:eastAsia="Yu Mincho" w:hAnsi="Karla" w:cs="Arial"/>
          <w:i w:val="0"/>
          <w:iCs w:val="0"/>
          <w:color w:val="000000" w:themeColor="text1"/>
          <w:sz w:val="20"/>
          <w:szCs w:val="20"/>
        </w:rPr>
        <w:t xml:space="preserve"> disabilities</w:t>
      </w:r>
      <w:r w:rsidR="5B5796EB" w:rsidRPr="00592B8D">
        <w:rPr>
          <w:rStyle w:val="IntenseEmphasis"/>
          <w:rFonts w:ascii="Karla" w:eastAsia="Yu Mincho" w:hAnsi="Karla" w:cs="Arial"/>
          <w:i w:val="0"/>
          <w:iCs w:val="0"/>
          <w:color w:val="000000" w:themeColor="text1"/>
          <w:sz w:val="20"/>
          <w:szCs w:val="20"/>
        </w:rPr>
        <w:t>.</w:t>
      </w:r>
    </w:p>
    <w:p w14:paraId="52B9FF00" w14:textId="77777777" w:rsidR="00C470AC" w:rsidRPr="00E874DC" w:rsidRDefault="00C470AC" w:rsidP="00E874DC">
      <w:pPr>
        <w:spacing w:line="360" w:lineRule="auto"/>
        <w:rPr>
          <w:rStyle w:val="IntenseEmphasis"/>
          <w:rFonts w:ascii="Karla" w:eastAsia="Yu Mincho" w:hAnsi="Karla" w:cs="Arial"/>
          <w:i w:val="0"/>
          <w:color w:val="auto"/>
          <w:sz w:val="20"/>
          <w:szCs w:val="20"/>
        </w:rPr>
      </w:pPr>
    </w:p>
    <w:p w14:paraId="4D2D712A" w14:textId="6C0E332B" w:rsidR="00506D8E" w:rsidRPr="00E874DC" w:rsidRDefault="00506D8E" w:rsidP="00E874DC">
      <w:pPr>
        <w:spacing w:line="360" w:lineRule="auto"/>
        <w:rPr>
          <w:rStyle w:val="IntenseEmphasis"/>
          <w:rFonts w:ascii="Karla" w:eastAsia="Yu Mincho" w:hAnsi="Karla" w:cs="Arial"/>
          <w:i w:val="0"/>
          <w:color w:val="auto"/>
          <w:sz w:val="20"/>
          <w:szCs w:val="20"/>
        </w:rPr>
      </w:pPr>
      <w:r w:rsidRPr="00E874DC">
        <w:rPr>
          <w:rStyle w:val="IntenseEmphasis"/>
          <w:rFonts w:ascii="Karla" w:eastAsia="Yu Mincho" w:hAnsi="Karla" w:cs="Arial"/>
          <w:i w:val="0"/>
          <w:color w:val="auto"/>
          <w:sz w:val="20"/>
          <w:szCs w:val="20"/>
        </w:rPr>
        <w:t xml:space="preserve">Kai’s family submitted an internal review with the NDIS to dispute this decision. After 3 months of waiting, Kai’s support requests were denied again.  With each rejection, the </w:t>
      </w:r>
      <w:r w:rsidR="5AE32D10" w:rsidRPr="5963677F">
        <w:rPr>
          <w:rStyle w:val="IntenseEmphasis"/>
          <w:rFonts w:ascii="Karla" w:eastAsia="Yu Mincho" w:hAnsi="Karla" w:cs="Arial"/>
          <w:i w:val="0"/>
          <w:iCs w:val="0"/>
          <w:color w:val="auto"/>
          <w:sz w:val="20"/>
          <w:szCs w:val="20"/>
        </w:rPr>
        <w:t>NDI</w:t>
      </w:r>
      <w:r w:rsidR="4C954451" w:rsidRPr="5963677F">
        <w:rPr>
          <w:rStyle w:val="IntenseEmphasis"/>
          <w:rFonts w:ascii="Karla" w:eastAsia="Yu Mincho" w:hAnsi="Karla" w:cs="Arial"/>
          <w:i w:val="0"/>
          <w:iCs w:val="0"/>
          <w:color w:val="auto"/>
          <w:sz w:val="20"/>
          <w:szCs w:val="20"/>
        </w:rPr>
        <w:t>S</w:t>
      </w:r>
      <w:r w:rsidRPr="00E874DC">
        <w:rPr>
          <w:rStyle w:val="IntenseEmphasis"/>
          <w:rFonts w:ascii="Karla" w:eastAsia="Yu Mincho" w:hAnsi="Karla" w:cs="Arial"/>
          <w:i w:val="0"/>
          <w:color w:val="auto"/>
          <w:sz w:val="20"/>
          <w:szCs w:val="20"/>
        </w:rPr>
        <w:t xml:space="preserve"> instructed Kai to lodge an application through the NDIS for his epilepsy diagnoses</w:t>
      </w:r>
      <w:r w:rsidR="008E4E78" w:rsidRPr="00E874DC">
        <w:rPr>
          <w:rStyle w:val="IntenseEmphasis"/>
          <w:rFonts w:ascii="Karla" w:eastAsia="Yu Mincho" w:hAnsi="Karla" w:cs="Arial"/>
          <w:i w:val="0"/>
          <w:color w:val="auto"/>
          <w:sz w:val="20"/>
          <w:szCs w:val="20"/>
        </w:rPr>
        <w:t>, all of which were unsuccessful.</w:t>
      </w:r>
    </w:p>
    <w:p w14:paraId="16DCFBF7" w14:textId="45B51B33" w:rsidR="00506D8E" w:rsidRPr="00E874DC" w:rsidRDefault="00506D8E" w:rsidP="00E874DC">
      <w:pPr>
        <w:spacing w:line="360" w:lineRule="auto"/>
        <w:rPr>
          <w:rStyle w:val="IntenseEmphasis"/>
          <w:rFonts w:ascii="Karla" w:eastAsia="Yu Mincho" w:hAnsi="Karla" w:cs="Arial"/>
          <w:i w:val="0"/>
          <w:color w:val="auto"/>
          <w:sz w:val="20"/>
          <w:szCs w:val="20"/>
        </w:rPr>
      </w:pPr>
    </w:p>
    <w:p w14:paraId="77C0A65A" w14:textId="5A4532DB" w:rsidR="00506D8E" w:rsidRPr="00E874DC" w:rsidRDefault="00506D8E" w:rsidP="00592B8D">
      <w:pPr>
        <w:spacing w:line="360" w:lineRule="auto"/>
        <w:rPr>
          <w:rStyle w:val="IntenseEmphasis"/>
          <w:rFonts w:ascii="Karla" w:eastAsia="Yu Mincho" w:hAnsi="Karla" w:cs="Arial"/>
          <w:i w:val="0"/>
          <w:iCs w:val="0"/>
          <w:color w:val="auto"/>
          <w:sz w:val="20"/>
          <w:szCs w:val="20"/>
        </w:rPr>
      </w:pPr>
      <w:r w:rsidRPr="00592B8D">
        <w:rPr>
          <w:rStyle w:val="IntenseEmphasis"/>
          <w:rFonts w:ascii="Karla" w:eastAsia="Yu Mincho" w:hAnsi="Karla" w:cs="Arial"/>
          <w:i w:val="0"/>
          <w:iCs w:val="0"/>
          <w:color w:val="auto"/>
          <w:sz w:val="20"/>
          <w:szCs w:val="20"/>
        </w:rPr>
        <w:t xml:space="preserve">Kai </w:t>
      </w:r>
      <w:r w:rsidR="6FB0EA94" w:rsidRPr="00592B8D">
        <w:rPr>
          <w:rStyle w:val="IntenseEmphasis"/>
          <w:rFonts w:ascii="Karla" w:eastAsia="Yu Mincho" w:hAnsi="Karla" w:cs="Arial"/>
          <w:i w:val="0"/>
          <w:iCs w:val="0"/>
          <w:color w:val="auto"/>
          <w:sz w:val="20"/>
          <w:szCs w:val="20"/>
        </w:rPr>
        <w:t>has now been waiting for his case to be heard by</w:t>
      </w:r>
      <w:r w:rsidRPr="00592B8D">
        <w:rPr>
          <w:rStyle w:val="IntenseEmphasis"/>
          <w:rFonts w:ascii="Karla" w:eastAsia="Yu Mincho" w:hAnsi="Karla" w:cs="Arial"/>
          <w:i w:val="0"/>
          <w:iCs w:val="0"/>
          <w:color w:val="auto"/>
          <w:sz w:val="20"/>
          <w:szCs w:val="20"/>
        </w:rPr>
        <w:t xml:space="preserve"> the Administrative Appeals Tribunal</w:t>
      </w:r>
      <w:r w:rsidR="00241ADB" w:rsidRPr="00592B8D">
        <w:rPr>
          <w:rStyle w:val="IntenseEmphasis"/>
          <w:rFonts w:ascii="Karla" w:eastAsia="Yu Mincho" w:hAnsi="Karla" w:cs="Arial"/>
          <w:i w:val="0"/>
          <w:iCs w:val="0"/>
          <w:color w:val="auto"/>
          <w:sz w:val="20"/>
          <w:szCs w:val="20"/>
        </w:rPr>
        <w:t xml:space="preserve"> for several</w:t>
      </w:r>
      <w:r w:rsidRPr="00592B8D">
        <w:rPr>
          <w:rStyle w:val="IntenseEmphasis"/>
          <w:rFonts w:ascii="Karla" w:eastAsia="Yu Mincho" w:hAnsi="Karla" w:cs="Arial"/>
          <w:i w:val="0"/>
          <w:iCs w:val="0"/>
          <w:color w:val="auto"/>
          <w:sz w:val="20"/>
          <w:szCs w:val="20"/>
        </w:rPr>
        <w:t xml:space="preserve"> months, with further wait-times anticipated. During this time, Kai has run out of core funding in his current plan and is yet to receive an outcome regarding the requested funding. </w:t>
      </w:r>
      <w:r w:rsidR="5AE32D10" w:rsidRPr="00592B8D">
        <w:rPr>
          <w:rStyle w:val="IntenseEmphasis"/>
          <w:rFonts w:ascii="Karla" w:eastAsia="Yu Mincho" w:hAnsi="Karla" w:cs="Arial"/>
          <w:i w:val="0"/>
          <w:iCs w:val="0"/>
          <w:color w:val="auto"/>
          <w:sz w:val="20"/>
          <w:szCs w:val="20"/>
        </w:rPr>
        <w:t xml:space="preserve">This </w:t>
      </w:r>
      <w:r w:rsidR="1B0202B1" w:rsidRPr="00592B8D">
        <w:rPr>
          <w:rStyle w:val="IntenseEmphasis"/>
          <w:rFonts w:ascii="Karla" w:eastAsia="Yu Mincho" w:hAnsi="Karla" w:cs="Arial"/>
          <w:i w:val="0"/>
          <w:iCs w:val="0"/>
          <w:color w:val="auto"/>
          <w:sz w:val="20"/>
          <w:szCs w:val="20"/>
        </w:rPr>
        <w:t>meant Kai’s family had</w:t>
      </w:r>
      <w:r w:rsidRPr="00592B8D">
        <w:rPr>
          <w:rStyle w:val="IntenseEmphasis"/>
          <w:rFonts w:ascii="Karla" w:eastAsia="Yu Mincho" w:hAnsi="Karla" w:cs="Arial"/>
          <w:i w:val="0"/>
          <w:iCs w:val="0"/>
          <w:color w:val="auto"/>
          <w:sz w:val="20"/>
          <w:szCs w:val="20"/>
        </w:rPr>
        <w:t xml:space="preserve"> to pay for necessary supports </w:t>
      </w:r>
      <w:r w:rsidR="00241ADB" w:rsidRPr="00592B8D">
        <w:rPr>
          <w:rStyle w:val="IntenseEmphasis"/>
          <w:rFonts w:ascii="Karla" w:eastAsia="Yu Mincho" w:hAnsi="Karla" w:cs="Arial"/>
          <w:i w:val="0"/>
          <w:iCs w:val="0"/>
          <w:color w:val="auto"/>
          <w:sz w:val="20"/>
          <w:szCs w:val="20"/>
        </w:rPr>
        <w:t>using</w:t>
      </w:r>
      <w:r w:rsidRPr="00592B8D">
        <w:rPr>
          <w:rStyle w:val="IntenseEmphasis"/>
          <w:rFonts w:ascii="Karla" w:eastAsia="Yu Mincho" w:hAnsi="Karla" w:cs="Arial"/>
          <w:i w:val="0"/>
          <w:iCs w:val="0"/>
          <w:color w:val="auto"/>
          <w:sz w:val="20"/>
          <w:szCs w:val="20"/>
        </w:rPr>
        <w:t xml:space="preserve"> their own finances. This, coupled with Kai’s high risk of fatality</w:t>
      </w:r>
      <w:r w:rsidR="007D541C" w:rsidRPr="00592B8D">
        <w:rPr>
          <w:rStyle w:val="IntenseEmphasis"/>
          <w:rFonts w:ascii="Karla" w:eastAsia="Yu Mincho" w:hAnsi="Karla" w:cs="Arial"/>
          <w:i w:val="0"/>
          <w:iCs w:val="0"/>
          <w:color w:val="auto"/>
          <w:sz w:val="20"/>
          <w:szCs w:val="20"/>
        </w:rPr>
        <w:t>,</w:t>
      </w:r>
      <w:r w:rsidRPr="00592B8D">
        <w:rPr>
          <w:rStyle w:val="IntenseEmphasis"/>
          <w:rFonts w:ascii="Karla" w:eastAsia="Yu Mincho" w:hAnsi="Karla" w:cs="Arial"/>
          <w:i w:val="0"/>
          <w:iCs w:val="0"/>
          <w:color w:val="auto"/>
          <w:sz w:val="20"/>
          <w:szCs w:val="20"/>
        </w:rPr>
        <w:t xml:space="preserve"> has placed Kai and hi</w:t>
      </w:r>
      <w:r w:rsidR="00241ADB" w:rsidRPr="00592B8D">
        <w:rPr>
          <w:rStyle w:val="IntenseEmphasis"/>
          <w:rFonts w:ascii="Karla" w:eastAsia="Yu Mincho" w:hAnsi="Karla" w:cs="Arial"/>
          <w:i w:val="0"/>
          <w:iCs w:val="0"/>
          <w:color w:val="auto"/>
          <w:sz w:val="20"/>
          <w:szCs w:val="20"/>
        </w:rPr>
        <w:t>s</w:t>
      </w:r>
      <w:r w:rsidRPr="00592B8D">
        <w:rPr>
          <w:rStyle w:val="IntenseEmphasis"/>
          <w:rFonts w:ascii="Karla" w:eastAsia="Yu Mincho" w:hAnsi="Karla" w:cs="Arial"/>
          <w:i w:val="0"/>
          <w:iCs w:val="0"/>
          <w:color w:val="auto"/>
          <w:sz w:val="20"/>
          <w:szCs w:val="20"/>
        </w:rPr>
        <w:t xml:space="preserve"> family under significant stress.</w:t>
      </w:r>
    </w:p>
    <w:p w14:paraId="503D2F6D" w14:textId="77777777" w:rsidR="00506D8E" w:rsidRPr="00E874DC" w:rsidRDefault="00506D8E" w:rsidP="00E874DC">
      <w:pPr>
        <w:spacing w:line="360" w:lineRule="auto"/>
        <w:rPr>
          <w:rStyle w:val="IntenseEmphasis"/>
          <w:rFonts w:ascii="Karla" w:eastAsia="Yu Mincho" w:hAnsi="Karla" w:cs="Arial"/>
          <w:i w:val="0"/>
          <w:color w:val="auto"/>
          <w:sz w:val="20"/>
          <w:szCs w:val="20"/>
        </w:rPr>
      </w:pPr>
    </w:p>
    <w:p w14:paraId="40F2BE89" w14:textId="3F11ECEE" w:rsidR="00C470AC" w:rsidRDefault="00506D8E" w:rsidP="00E874DC">
      <w:pPr>
        <w:spacing w:line="360" w:lineRule="auto"/>
        <w:rPr>
          <w:rStyle w:val="IntenseEmphasis"/>
          <w:rFonts w:ascii="Karla" w:eastAsia="Yu Mincho" w:hAnsi="Karla" w:cs="Arial"/>
          <w:i w:val="0"/>
          <w:color w:val="auto"/>
          <w:sz w:val="20"/>
          <w:szCs w:val="20"/>
        </w:rPr>
      </w:pPr>
      <w:r w:rsidRPr="00E874DC">
        <w:rPr>
          <w:rStyle w:val="IntenseEmphasis"/>
          <w:rFonts w:ascii="Karla" w:eastAsia="Yu Mincho" w:hAnsi="Karla" w:cs="Arial"/>
          <w:i w:val="0"/>
          <w:color w:val="auto"/>
          <w:sz w:val="20"/>
          <w:szCs w:val="20"/>
        </w:rPr>
        <w:t>Kai has been unable to engage in community activities, develop independent living skills</w:t>
      </w:r>
      <w:r w:rsidR="00A76326">
        <w:rPr>
          <w:rStyle w:val="IntenseEmphasis"/>
          <w:rFonts w:ascii="Karla" w:eastAsia="Yu Mincho" w:hAnsi="Karla" w:cs="Arial"/>
          <w:i w:val="0"/>
          <w:color w:val="auto"/>
          <w:sz w:val="20"/>
          <w:szCs w:val="20"/>
        </w:rPr>
        <w:t>,</w:t>
      </w:r>
      <w:r w:rsidRPr="00E874DC">
        <w:rPr>
          <w:rStyle w:val="IntenseEmphasis"/>
          <w:rFonts w:ascii="Karla" w:eastAsia="Yu Mincho" w:hAnsi="Karla" w:cs="Arial"/>
          <w:i w:val="0"/>
          <w:color w:val="auto"/>
          <w:sz w:val="20"/>
          <w:szCs w:val="20"/>
        </w:rPr>
        <w:t xml:space="preserve"> or work towards his goals. He is left </w:t>
      </w:r>
      <w:r w:rsidR="3356CDA8" w:rsidRPr="5963677F">
        <w:rPr>
          <w:rStyle w:val="IntenseEmphasis"/>
          <w:rFonts w:ascii="Karla" w:eastAsia="Yu Mincho" w:hAnsi="Karla" w:cs="Arial"/>
          <w:i w:val="0"/>
          <w:iCs w:val="0"/>
          <w:color w:val="auto"/>
          <w:sz w:val="20"/>
          <w:szCs w:val="20"/>
        </w:rPr>
        <w:t>at high risk</w:t>
      </w:r>
      <w:r w:rsidRPr="00E874DC">
        <w:rPr>
          <w:rStyle w:val="IntenseEmphasis"/>
          <w:rFonts w:ascii="Karla" w:eastAsia="Yu Mincho" w:hAnsi="Karla" w:cs="Arial"/>
          <w:i w:val="0"/>
          <w:color w:val="auto"/>
          <w:sz w:val="20"/>
          <w:szCs w:val="20"/>
        </w:rPr>
        <w:t xml:space="preserve"> as long wait times and bureaucratic processes </w:t>
      </w:r>
      <w:r w:rsidR="437D4F5B" w:rsidRPr="5963677F">
        <w:rPr>
          <w:rStyle w:val="IntenseEmphasis"/>
          <w:rFonts w:ascii="Karla" w:eastAsia="Yu Mincho" w:hAnsi="Karla" w:cs="Arial"/>
          <w:i w:val="0"/>
          <w:iCs w:val="0"/>
          <w:color w:val="auto"/>
          <w:sz w:val="20"/>
          <w:szCs w:val="20"/>
        </w:rPr>
        <w:t>means</w:t>
      </w:r>
      <w:r w:rsidRPr="00E874DC">
        <w:rPr>
          <w:rStyle w:val="IntenseEmphasis"/>
          <w:rFonts w:ascii="Karla" w:eastAsia="Yu Mincho" w:hAnsi="Karla" w:cs="Arial"/>
          <w:i w:val="0"/>
          <w:color w:val="auto"/>
          <w:sz w:val="20"/>
          <w:szCs w:val="20"/>
        </w:rPr>
        <w:t xml:space="preserve"> Kai </w:t>
      </w:r>
      <w:r w:rsidR="754A9705" w:rsidRPr="5963677F">
        <w:rPr>
          <w:rStyle w:val="IntenseEmphasis"/>
          <w:rFonts w:ascii="Karla" w:eastAsia="Yu Mincho" w:hAnsi="Karla" w:cs="Arial"/>
          <w:i w:val="0"/>
          <w:iCs w:val="0"/>
          <w:color w:val="auto"/>
          <w:sz w:val="20"/>
          <w:szCs w:val="20"/>
        </w:rPr>
        <w:t>is unable to</w:t>
      </w:r>
      <w:r w:rsidRPr="00E874DC">
        <w:rPr>
          <w:rStyle w:val="IntenseEmphasis"/>
          <w:rFonts w:ascii="Karla" w:eastAsia="Yu Mincho" w:hAnsi="Karla" w:cs="Arial"/>
          <w:i w:val="0"/>
          <w:color w:val="auto"/>
          <w:sz w:val="20"/>
          <w:szCs w:val="20"/>
        </w:rPr>
        <w:t xml:space="preserve"> access lifesaving supports.</w:t>
      </w:r>
    </w:p>
    <w:p w14:paraId="4A742036" w14:textId="77777777" w:rsidR="00604325" w:rsidRPr="00E874DC" w:rsidRDefault="00604325" w:rsidP="00E874DC">
      <w:pPr>
        <w:spacing w:line="360" w:lineRule="auto"/>
        <w:rPr>
          <w:rFonts w:ascii="Karla" w:hAnsi="Karla"/>
          <w:b/>
          <w:bCs/>
          <w:sz w:val="20"/>
          <w:szCs w:val="20"/>
          <w:lang w:val="en-GB"/>
        </w:rPr>
      </w:pPr>
    </w:p>
    <w:p w14:paraId="7A9F389D" w14:textId="39E5A472" w:rsidR="007D541C" w:rsidRPr="00093C68" w:rsidRDefault="007D541C" w:rsidP="007D541C">
      <w:pPr>
        <w:rPr>
          <w:rFonts w:ascii="Karla" w:hAnsi="Karla"/>
          <w:sz w:val="16"/>
          <w:szCs w:val="16"/>
        </w:rPr>
      </w:pPr>
      <w:r w:rsidRPr="00093C68">
        <w:rPr>
          <w:rFonts w:ascii="Karla" w:hAnsi="Karla"/>
          <w:sz w:val="16"/>
          <w:szCs w:val="16"/>
        </w:rPr>
        <w:t>*</w:t>
      </w:r>
      <w:r>
        <w:rPr>
          <w:rFonts w:ascii="Karla" w:hAnsi="Karla"/>
          <w:sz w:val="16"/>
          <w:szCs w:val="16"/>
        </w:rPr>
        <w:t>Kai</w:t>
      </w:r>
      <w:r w:rsidRPr="00093C68">
        <w:rPr>
          <w:rFonts w:ascii="Karla" w:hAnsi="Karla"/>
          <w:sz w:val="16"/>
          <w:szCs w:val="16"/>
        </w:rPr>
        <w:t xml:space="preserve">’s name has been changed to protect </w:t>
      </w:r>
      <w:r w:rsidR="000E7690">
        <w:rPr>
          <w:rFonts w:ascii="Karla" w:hAnsi="Karla"/>
          <w:sz w:val="16"/>
          <w:szCs w:val="16"/>
        </w:rPr>
        <w:t>his</w:t>
      </w:r>
      <w:r w:rsidR="000E7690" w:rsidRPr="00093C68">
        <w:rPr>
          <w:rFonts w:ascii="Karla" w:hAnsi="Karla"/>
          <w:sz w:val="16"/>
          <w:szCs w:val="16"/>
        </w:rPr>
        <w:t xml:space="preserve"> </w:t>
      </w:r>
      <w:r w:rsidRPr="00093C68">
        <w:rPr>
          <w:rFonts w:ascii="Karla" w:hAnsi="Karla"/>
          <w:sz w:val="16"/>
          <w:szCs w:val="16"/>
        </w:rPr>
        <w:t>privacy</w:t>
      </w:r>
    </w:p>
    <w:p w14:paraId="71F91DA5" w14:textId="77777777" w:rsidR="00C470AC" w:rsidRPr="00E874DC" w:rsidRDefault="00C470AC" w:rsidP="00E874DC">
      <w:pPr>
        <w:spacing w:line="360" w:lineRule="auto"/>
        <w:rPr>
          <w:rFonts w:ascii="Karla" w:hAnsi="Karla"/>
          <w:b/>
          <w:bCs/>
          <w:sz w:val="20"/>
          <w:szCs w:val="20"/>
          <w:lang w:val="en-GB"/>
        </w:rPr>
      </w:pPr>
    </w:p>
    <w:p w14:paraId="316D08BC" w14:textId="77777777" w:rsidR="00F8454B" w:rsidRDefault="00F8454B">
      <w:pPr>
        <w:rPr>
          <w:rFonts w:ascii="Karla" w:eastAsiaTheme="minorEastAsia" w:hAnsi="Karla" w:cs="Times New Roman (Body CS)"/>
          <w:b/>
          <w:bCs/>
          <w:color w:val="000000" w:themeColor="text1"/>
          <w:szCs w:val="20"/>
          <w:lang w:eastAsia="en-US"/>
        </w:rPr>
      </w:pPr>
      <w:bookmarkStart w:id="360" w:name="_Toc121825691"/>
      <w:bookmarkStart w:id="361" w:name="_Toc121831218"/>
      <w:bookmarkStart w:id="362" w:name="_Toc122083388"/>
      <w:bookmarkStart w:id="363" w:name="_Toc122514767"/>
      <w:r>
        <w:br w:type="page"/>
      </w:r>
    </w:p>
    <w:p w14:paraId="6E21144A" w14:textId="5A6863B6" w:rsidR="003041F6" w:rsidRDefault="003041F6" w:rsidP="00F8454B">
      <w:pPr>
        <w:pStyle w:val="Heading2"/>
        <w:spacing w:after="0"/>
        <w:rPr>
          <w:color w:val="283D87"/>
        </w:rPr>
      </w:pPr>
      <w:bookmarkStart w:id="364" w:name="_Toc122695922"/>
      <w:r w:rsidRPr="00F8454B">
        <w:rPr>
          <w:color w:val="283D87"/>
        </w:rPr>
        <w:t>Recommendations</w:t>
      </w:r>
      <w:bookmarkEnd w:id="360"/>
      <w:bookmarkEnd w:id="361"/>
      <w:bookmarkEnd w:id="362"/>
      <w:bookmarkEnd w:id="363"/>
      <w:bookmarkEnd w:id="364"/>
      <w:r w:rsidRPr="00F8454B">
        <w:rPr>
          <w:color w:val="283D87"/>
        </w:rPr>
        <w:t xml:space="preserve"> </w:t>
      </w:r>
    </w:p>
    <w:p w14:paraId="71C62A96" w14:textId="77777777" w:rsidR="00F8454B" w:rsidRPr="00F8454B" w:rsidRDefault="00F8454B" w:rsidP="00F8454B">
      <w:pPr>
        <w:rPr>
          <w:lang w:eastAsia="en-US"/>
        </w:rPr>
      </w:pPr>
    </w:p>
    <w:p w14:paraId="08562040" w14:textId="29CB9FB7" w:rsidR="00131E2E" w:rsidRPr="00646633" w:rsidRDefault="00131E2E" w:rsidP="00131E2E">
      <w:pPr>
        <w:pStyle w:val="ListParagraph"/>
        <w:numPr>
          <w:ilvl w:val="1"/>
          <w:numId w:val="42"/>
        </w:numPr>
      </w:pPr>
      <w:r w:rsidRPr="006F10D5">
        <w:rPr>
          <w:lang w:val="en-GB"/>
        </w:rPr>
        <w:t>Establish a nationally consistent legal framework to eliminate all forms of restrictive practice and amend the timeline for mandatory reporting of the unauthorised use of restrictive practice to 24 hours.</w:t>
      </w:r>
    </w:p>
    <w:p w14:paraId="48FF941D" w14:textId="77777777" w:rsidR="00131E2E" w:rsidRPr="006F10D5" w:rsidRDefault="00131E2E" w:rsidP="00131E2E">
      <w:pPr>
        <w:pStyle w:val="ListParagraph"/>
        <w:ind w:left="360"/>
      </w:pPr>
    </w:p>
    <w:p w14:paraId="3A23444B" w14:textId="35B5A66B" w:rsidR="00131E2E" w:rsidRDefault="00131E2E" w:rsidP="00131E2E">
      <w:pPr>
        <w:pStyle w:val="ListParagraph"/>
        <w:numPr>
          <w:ilvl w:val="1"/>
          <w:numId w:val="42"/>
        </w:numPr>
      </w:pPr>
      <w:r w:rsidRPr="006F10D5">
        <w:t xml:space="preserve">Improve communication with young people about the NDIS, the processes to access support, the intention of the scheme, and what to expect when accessing the NDIS. </w:t>
      </w:r>
    </w:p>
    <w:p w14:paraId="41C807C3" w14:textId="77777777" w:rsidR="00131E2E" w:rsidRPr="00131E2E" w:rsidRDefault="00131E2E" w:rsidP="00131E2E"/>
    <w:p w14:paraId="01F6F8B9" w14:textId="161CC232" w:rsidR="00131E2E" w:rsidRDefault="00131E2E" w:rsidP="00131E2E">
      <w:pPr>
        <w:pStyle w:val="ListParagraph"/>
        <w:numPr>
          <w:ilvl w:val="1"/>
          <w:numId w:val="42"/>
        </w:numPr>
      </w:pPr>
      <w:r>
        <w:t>Provide support and training for disabled young people aged 15-25 to self-manage their plans.</w:t>
      </w:r>
    </w:p>
    <w:p w14:paraId="1951D101" w14:textId="77777777" w:rsidR="00131E2E" w:rsidRPr="00131E2E" w:rsidRDefault="00131E2E" w:rsidP="00131E2E"/>
    <w:p w14:paraId="5DEDE121" w14:textId="3BB74B5E" w:rsidR="00131E2E" w:rsidRDefault="00131E2E" w:rsidP="00131E2E">
      <w:pPr>
        <w:pStyle w:val="ListParagraph"/>
        <w:numPr>
          <w:ilvl w:val="1"/>
          <w:numId w:val="42"/>
        </w:numPr>
      </w:pPr>
      <w:r>
        <w:t>Review and expand eligibility for young people with mental health conditions.</w:t>
      </w:r>
    </w:p>
    <w:p w14:paraId="08FC044F" w14:textId="77777777" w:rsidR="00131E2E" w:rsidRPr="00474ABB" w:rsidRDefault="00131E2E" w:rsidP="00131E2E"/>
    <w:p w14:paraId="56E0CE0F" w14:textId="6202744C" w:rsidR="00131E2E" w:rsidRDefault="00131E2E" w:rsidP="00131E2E">
      <w:pPr>
        <w:pStyle w:val="ListParagraph"/>
        <w:numPr>
          <w:ilvl w:val="1"/>
          <w:numId w:val="42"/>
        </w:numPr>
        <w:rPr>
          <w:rFonts w:eastAsia="Karla" w:cs="Karla"/>
          <w:szCs w:val="20"/>
        </w:rPr>
      </w:pPr>
      <w:r w:rsidRPr="5963677F">
        <w:rPr>
          <w:rFonts w:eastAsia="Karla" w:cs="Karla"/>
          <w:szCs w:val="20"/>
        </w:rPr>
        <w:t>Increase resourcing to the NDIS to reduce the wait time for applications.</w:t>
      </w:r>
    </w:p>
    <w:p w14:paraId="59A1EE7D" w14:textId="77777777" w:rsidR="00131E2E" w:rsidRPr="00131E2E" w:rsidRDefault="00131E2E" w:rsidP="00131E2E">
      <w:pPr>
        <w:rPr>
          <w:rFonts w:eastAsia="Karla" w:cs="Karla"/>
          <w:szCs w:val="20"/>
        </w:rPr>
      </w:pPr>
    </w:p>
    <w:p w14:paraId="115153FC" w14:textId="1774BCF4" w:rsidR="00131E2E" w:rsidRDefault="00131E2E" w:rsidP="00131E2E">
      <w:pPr>
        <w:pStyle w:val="ListParagraph"/>
        <w:numPr>
          <w:ilvl w:val="1"/>
          <w:numId w:val="42"/>
        </w:numPr>
        <w:rPr>
          <w:rFonts w:eastAsia="Karla" w:cs="Karla"/>
          <w:szCs w:val="20"/>
        </w:rPr>
      </w:pPr>
      <w:r w:rsidRPr="5963677F">
        <w:rPr>
          <w:rFonts w:eastAsia="Karla" w:cs="Karla"/>
          <w:szCs w:val="20"/>
        </w:rPr>
        <w:t xml:space="preserve">Introduce mandatory time limits for NDIS to respond to young people and ensure that they are not left in unsafe situations. </w:t>
      </w:r>
    </w:p>
    <w:p w14:paraId="4B25537A" w14:textId="77777777" w:rsidR="00131E2E" w:rsidRPr="00131E2E" w:rsidRDefault="00131E2E" w:rsidP="00131E2E">
      <w:pPr>
        <w:rPr>
          <w:rFonts w:eastAsia="Karla" w:cs="Karla"/>
          <w:szCs w:val="20"/>
        </w:rPr>
      </w:pPr>
    </w:p>
    <w:p w14:paraId="409D7D7B" w14:textId="6CD07159" w:rsidR="00131E2E" w:rsidRDefault="00131E2E" w:rsidP="00131E2E">
      <w:pPr>
        <w:pStyle w:val="ListParagraph"/>
        <w:numPr>
          <w:ilvl w:val="1"/>
          <w:numId w:val="42"/>
        </w:numPr>
        <w:rPr>
          <w:rFonts w:eastAsia="Yu Mincho" w:cs="Arial"/>
        </w:rPr>
      </w:pPr>
      <w:r>
        <w:t xml:space="preserve">Set higher targets to hire </w:t>
      </w:r>
      <w:r w:rsidRPr="7C00FDBA">
        <w:rPr>
          <w:rFonts w:eastAsia="Yu Mincho" w:cs="Arial"/>
        </w:rPr>
        <w:t xml:space="preserve">disabled staff across all levels of the NDIS and Partners in the community (PITC) providers, especially in client-facing and decision-making roles. </w:t>
      </w:r>
    </w:p>
    <w:p w14:paraId="16A400D8" w14:textId="77777777" w:rsidR="00131E2E" w:rsidRPr="00131E2E" w:rsidRDefault="00131E2E" w:rsidP="00131E2E">
      <w:pPr>
        <w:rPr>
          <w:rFonts w:eastAsia="Yu Mincho" w:cs="Arial"/>
        </w:rPr>
      </w:pPr>
    </w:p>
    <w:p w14:paraId="0ADA9618" w14:textId="77777777" w:rsidR="00131E2E" w:rsidRPr="00AF3DCA" w:rsidRDefault="00131E2E" w:rsidP="00131E2E">
      <w:pPr>
        <w:pStyle w:val="ListParagraph"/>
        <w:numPr>
          <w:ilvl w:val="1"/>
          <w:numId w:val="42"/>
        </w:numPr>
      </w:pPr>
      <w:r w:rsidRPr="00592B8D">
        <w:rPr>
          <w:rFonts w:eastAsia="Yu Mincho" w:cs="Arial"/>
        </w:rPr>
        <w:t xml:space="preserve">Improve collaboration between the NDIS, medical professionals, youth workers, social workers, teachers, psychologists, specialists, and service providers. </w:t>
      </w:r>
    </w:p>
    <w:p w14:paraId="09CB9F87" w14:textId="0B7E2E7E" w:rsidR="00506D8E" w:rsidRPr="00E874DC" w:rsidRDefault="00506D8E" w:rsidP="5963677F">
      <w:pPr>
        <w:spacing w:line="384" w:lineRule="auto"/>
        <w:rPr>
          <w:lang w:val="en-GB"/>
        </w:rPr>
      </w:pPr>
    </w:p>
    <w:p w14:paraId="7ED164E0" w14:textId="17C9829D" w:rsidR="00506D8E" w:rsidRPr="00E874DC" w:rsidRDefault="00506D8E" w:rsidP="64EDB82C">
      <w:pPr>
        <w:rPr>
          <w:rFonts w:ascii="Karla" w:eastAsia="Yu Mincho" w:hAnsi="Karla" w:cs="Arial"/>
          <w:szCs w:val="20"/>
        </w:rPr>
      </w:pPr>
    </w:p>
    <w:p w14:paraId="412610E2" w14:textId="77777777" w:rsidR="00506D8E" w:rsidRPr="00E874DC" w:rsidRDefault="00506D8E" w:rsidP="009C16EC">
      <w:pPr>
        <w:rPr>
          <w:rFonts w:ascii="Karla" w:hAnsi="Karla"/>
        </w:rPr>
      </w:pPr>
    </w:p>
    <w:p w14:paraId="62845662" w14:textId="3ABAF1BA" w:rsidR="00506D8E" w:rsidRPr="00F8454B" w:rsidRDefault="00506D8E" w:rsidP="00F8454B">
      <w:pPr>
        <w:pStyle w:val="Heading1"/>
        <w:spacing w:after="0"/>
        <w:rPr>
          <w:b/>
          <w:bCs/>
          <w:color w:val="000000" w:themeColor="text1"/>
          <w:szCs w:val="44"/>
        </w:rPr>
      </w:pPr>
      <w:bookmarkStart w:id="365" w:name="_Justice_and_Policing"/>
      <w:bookmarkEnd w:id="365"/>
      <w:r w:rsidRPr="00E874DC">
        <w:br w:type="page"/>
      </w:r>
      <w:bookmarkStart w:id="366" w:name="_Toc903956435"/>
      <w:bookmarkStart w:id="367" w:name="_Toc121825692"/>
      <w:bookmarkStart w:id="368" w:name="_Toc122514768"/>
      <w:bookmarkStart w:id="369" w:name="_Toc122695923"/>
      <w:r w:rsidR="00F8454B" w:rsidRPr="00B24541">
        <w:rPr>
          <w:noProof/>
          <w:color w:val="01AAEB"/>
          <w:shd w:val="clear" w:color="auto" w:fill="E6E6E6"/>
        </w:rPr>
        <w:drawing>
          <wp:anchor distT="0" distB="0" distL="114300" distR="114300" simplePos="0" relativeHeight="251658256" behindDoc="1" locked="0" layoutInCell="1" allowOverlap="1" wp14:anchorId="7BEECA97" wp14:editId="4223CD77">
            <wp:simplePos x="0" y="0"/>
            <wp:positionH relativeFrom="column">
              <wp:posOffset>0</wp:posOffset>
            </wp:positionH>
            <wp:positionV relativeFrom="paragraph">
              <wp:posOffset>443476</wp:posOffset>
            </wp:positionV>
            <wp:extent cx="5727700" cy="32385"/>
            <wp:effectExtent l="0" t="0" r="0" b="5715"/>
            <wp:wrapTight wrapText="bothSides">
              <wp:wrapPolygon edited="0">
                <wp:start x="0" y="0"/>
                <wp:lineTo x="0" y="16941"/>
                <wp:lineTo x="21552" y="16941"/>
                <wp:lineTo x="21552" y="0"/>
                <wp:lineTo x="0"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Pr="00F8454B">
        <w:rPr>
          <w:b/>
          <w:bCs/>
          <w:color w:val="283D87"/>
          <w:szCs w:val="44"/>
        </w:rPr>
        <w:t>Justice and Policing</w:t>
      </w:r>
      <w:bookmarkEnd w:id="366"/>
      <w:bookmarkEnd w:id="367"/>
      <w:bookmarkEnd w:id="368"/>
      <w:bookmarkEnd w:id="369"/>
    </w:p>
    <w:p w14:paraId="54B7D449" w14:textId="77777777" w:rsidR="00F8454B" w:rsidRDefault="00F8454B" w:rsidP="00F8454B">
      <w:pPr>
        <w:pStyle w:val="Subtitle"/>
        <w:spacing w:after="0"/>
        <w:rPr>
          <w:rFonts w:eastAsia="Helvetica" w:cs="Helvetica"/>
          <w:color w:val="000000" w:themeColor="text1"/>
          <w:sz w:val="20"/>
          <w:szCs w:val="20"/>
        </w:rPr>
      </w:pPr>
    </w:p>
    <w:p w14:paraId="6340E955" w14:textId="10738B9C" w:rsidR="00F8454B" w:rsidRPr="00F8454B" w:rsidRDefault="00506D8E" w:rsidP="00646633">
      <w:pPr>
        <w:pStyle w:val="Subtitle"/>
      </w:pPr>
      <w:r w:rsidRPr="00646633">
        <w:t xml:space="preserve">Australia’s justice and policing mechanisms are vital to ensuring communities remain just, safe, and fair. </w:t>
      </w:r>
      <w:r w:rsidR="00F714CA" w:rsidRPr="00646633">
        <w:t>However, focus group p</w:t>
      </w:r>
      <w:r w:rsidRPr="00646633">
        <w:t>articipants expressed frustration at the lack of understanding of disability held by those who work in the justice system.</w:t>
      </w:r>
      <w:r w:rsidR="00F714CA" w:rsidRPr="00646633">
        <w:t xml:space="preserve"> Focus group participants viewed the justice system as a source of abuse, violence, neglect</w:t>
      </w:r>
      <w:r w:rsidR="003C2914" w:rsidRPr="00646633">
        <w:t>,</w:t>
      </w:r>
      <w:r w:rsidR="00F714CA" w:rsidRPr="00646633">
        <w:t xml:space="preserve"> and exploitation against disabled young people. </w:t>
      </w:r>
      <w:r w:rsidRPr="00646633">
        <w:t xml:space="preserve"> </w:t>
      </w:r>
    </w:p>
    <w:p w14:paraId="468E060E" w14:textId="7929138A" w:rsidR="00A91C3C" w:rsidRPr="00F8454B" w:rsidRDefault="003C2914" w:rsidP="00F8454B">
      <w:pPr>
        <w:pStyle w:val="Heading3"/>
        <w:spacing w:after="0"/>
        <w:rPr>
          <w:color w:val="283D87"/>
          <w:szCs w:val="20"/>
        </w:rPr>
      </w:pPr>
      <w:bookmarkStart w:id="370" w:name="_Toc121825693"/>
      <w:bookmarkStart w:id="371" w:name="_Toc121831220"/>
      <w:bookmarkStart w:id="372" w:name="_Toc122083390"/>
      <w:bookmarkStart w:id="373" w:name="_Toc122514769"/>
      <w:bookmarkStart w:id="374" w:name="_Toc122695681"/>
      <w:bookmarkStart w:id="375" w:name="_Toc122695924"/>
      <w:r w:rsidRPr="00F8454B">
        <w:rPr>
          <w:rStyle w:val="IntenseEmphasis"/>
          <w:i w:val="0"/>
          <w:iCs w:val="0"/>
          <w:color w:val="283D87"/>
          <w:szCs w:val="20"/>
        </w:rPr>
        <w:t>Disabled young people</w:t>
      </w:r>
      <w:r w:rsidR="00506D8E" w:rsidRPr="00F8454B">
        <w:rPr>
          <w:rStyle w:val="IntenseEmphasis"/>
          <w:i w:val="0"/>
          <w:iCs w:val="0"/>
          <w:color w:val="283D87"/>
          <w:szCs w:val="20"/>
        </w:rPr>
        <w:t xml:space="preserve"> </w:t>
      </w:r>
      <w:r w:rsidR="009B61FD" w:rsidRPr="00F8454B">
        <w:rPr>
          <w:rStyle w:val="IntenseEmphasis"/>
          <w:i w:val="0"/>
          <w:iCs w:val="0"/>
          <w:color w:val="283D87"/>
          <w:szCs w:val="20"/>
        </w:rPr>
        <w:t>face criminalisation</w:t>
      </w:r>
      <w:bookmarkEnd w:id="370"/>
      <w:bookmarkEnd w:id="371"/>
      <w:bookmarkEnd w:id="372"/>
      <w:bookmarkEnd w:id="373"/>
      <w:bookmarkEnd w:id="374"/>
      <w:bookmarkEnd w:id="375"/>
    </w:p>
    <w:p w14:paraId="6AA3D53C" w14:textId="41EF8E49" w:rsidR="00F8454B" w:rsidRDefault="00FE0D65" w:rsidP="00F8454B">
      <w:pPr>
        <w:spacing w:line="360" w:lineRule="auto"/>
        <w:rPr>
          <w:rFonts w:ascii="Karla" w:hAnsi="Karla"/>
          <w:sz w:val="20"/>
          <w:szCs w:val="20"/>
        </w:rPr>
      </w:pPr>
      <w:r w:rsidRPr="00F8454B">
        <w:rPr>
          <w:rFonts w:ascii="Karla" w:hAnsi="Karla"/>
          <w:color w:val="000000" w:themeColor="text1"/>
          <w:sz w:val="20"/>
          <w:szCs w:val="20"/>
        </w:rPr>
        <w:t xml:space="preserve">Despite </w:t>
      </w:r>
      <w:r w:rsidR="00E81B69" w:rsidRPr="00F8454B">
        <w:rPr>
          <w:rFonts w:ascii="Karla" w:hAnsi="Karla"/>
          <w:color w:val="000000" w:themeColor="text1"/>
          <w:sz w:val="20"/>
          <w:szCs w:val="20"/>
        </w:rPr>
        <w:t>efforts</w:t>
      </w:r>
      <w:r w:rsidR="001C7EE2" w:rsidRPr="00F8454B">
        <w:rPr>
          <w:rFonts w:ascii="Karla" w:hAnsi="Karla"/>
          <w:color w:val="000000" w:themeColor="text1"/>
          <w:sz w:val="20"/>
          <w:szCs w:val="20"/>
        </w:rPr>
        <w:t xml:space="preserve"> by state and federal governments</w:t>
      </w:r>
      <w:r w:rsidRPr="00F8454B">
        <w:rPr>
          <w:rFonts w:ascii="Karla" w:hAnsi="Karla"/>
          <w:color w:val="000000" w:themeColor="text1"/>
          <w:sz w:val="20"/>
          <w:szCs w:val="20"/>
        </w:rPr>
        <w:t xml:space="preserve"> </w:t>
      </w:r>
      <w:r w:rsidR="00E81B69" w:rsidRPr="00F8454B">
        <w:rPr>
          <w:rFonts w:ascii="Karla" w:hAnsi="Karla"/>
          <w:color w:val="000000" w:themeColor="text1"/>
          <w:sz w:val="20"/>
          <w:szCs w:val="20"/>
        </w:rPr>
        <w:t>to</w:t>
      </w:r>
      <w:r w:rsidRPr="00F8454B">
        <w:rPr>
          <w:rFonts w:ascii="Karla" w:hAnsi="Karla"/>
          <w:color w:val="000000" w:themeColor="text1"/>
          <w:sz w:val="20"/>
          <w:szCs w:val="20"/>
        </w:rPr>
        <w:t xml:space="preserve"> </w:t>
      </w:r>
      <w:r w:rsidR="003C53EE" w:rsidRPr="00F8454B">
        <w:rPr>
          <w:rFonts w:ascii="Karla" w:hAnsi="Karla"/>
          <w:color w:val="000000" w:themeColor="text1"/>
          <w:sz w:val="20"/>
          <w:szCs w:val="20"/>
        </w:rPr>
        <w:t>improv</w:t>
      </w:r>
      <w:r w:rsidR="00E81B69" w:rsidRPr="00F8454B">
        <w:rPr>
          <w:rFonts w:ascii="Karla" w:hAnsi="Karla"/>
          <w:color w:val="000000" w:themeColor="text1"/>
          <w:sz w:val="20"/>
          <w:szCs w:val="20"/>
        </w:rPr>
        <w:t>e</w:t>
      </w:r>
      <w:r w:rsidR="003C53EE" w:rsidRPr="00F8454B">
        <w:rPr>
          <w:rFonts w:ascii="Karla" w:hAnsi="Karla"/>
          <w:color w:val="000000" w:themeColor="text1"/>
          <w:sz w:val="20"/>
          <w:szCs w:val="20"/>
        </w:rPr>
        <w:t xml:space="preserve"> support for disabled young people in </w:t>
      </w:r>
      <w:r w:rsidR="008A074C" w:rsidRPr="00F8454B">
        <w:rPr>
          <w:rFonts w:ascii="Karla" w:hAnsi="Karla"/>
          <w:color w:val="000000" w:themeColor="text1"/>
          <w:sz w:val="20"/>
          <w:szCs w:val="20"/>
        </w:rPr>
        <w:t>youth justice settings</w:t>
      </w:r>
      <w:r w:rsidR="00127734" w:rsidRPr="00F8454B">
        <w:rPr>
          <w:rFonts w:ascii="Karla" w:hAnsi="Karla"/>
          <w:color w:val="000000" w:themeColor="text1"/>
          <w:sz w:val="20"/>
          <w:szCs w:val="20"/>
        </w:rPr>
        <w:t>,</w:t>
      </w:r>
      <w:r w:rsidR="003C53EE" w:rsidRPr="00F8454B">
        <w:rPr>
          <w:rFonts w:ascii="Karla" w:hAnsi="Karla"/>
          <w:color w:val="000000" w:themeColor="text1"/>
          <w:sz w:val="20"/>
          <w:szCs w:val="20"/>
        </w:rPr>
        <w:t xml:space="preserve"> </w:t>
      </w:r>
      <w:r w:rsidR="00CE2AFD" w:rsidRPr="00F8454B">
        <w:rPr>
          <w:rFonts w:ascii="Karla" w:hAnsi="Karla"/>
          <w:color w:val="000000" w:themeColor="text1"/>
          <w:sz w:val="20"/>
          <w:szCs w:val="20"/>
        </w:rPr>
        <w:t xml:space="preserve">the </w:t>
      </w:r>
      <w:r w:rsidR="0006409B" w:rsidRPr="00F8454B">
        <w:rPr>
          <w:rFonts w:ascii="Karla" w:hAnsi="Karla"/>
          <w:color w:val="000000" w:themeColor="text1"/>
          <w:sz w:val="20"/>
          <w:szCs w:val="20"/>
        </w:rPr>
        <w:t>overrepresentation</w:t>
      </w:r>
      <w:r w:rsidR="008A074C" w:rsidRPr="00F8454B">
        <w:rPr>
          <w:rFonts w:ascii="Karla" w:hAnsi="Karla"/>
          <w:color w:val="000000" w:themeColor="text1"/>
          <w:sz w:val="20"/>
          <w:szCs w:val="20"/>
        </w:rPr>
        <w:t xml:space="preserve"> of</w:t>
      </w:r>
      <w:r w:rsidR="0006409B" w:rsidRPr="00F8454B">
        <w:rPr>
          <w:rFonts w:ascii="Karla" w:hAnsi="Karla"/>
          <w:color w:val="000000" w:themeColor="text1"/>
          <w:sz w:val="20"/>
          <w:szCs w:val="20"/>
        </w:rPr>
        <w:t xml:space="preserve"> </w:t>
      </w:r>
      <w:r w:rsidR="00127734" w:rsidRPr="00F8454B">
        <w:rPr>
          <w:rFonts w:ascii="Karla" w:hAnsi="Karla"/>
          <w:color w:val="000000" w:themeColor="text1"/>
          <w:sz w:val="20"/>
          <w:szCs w:val="20"/>
        </w:rPr>
        <w:t>d</w:t>
      </w:r>
      <w:r w:rsidR="009B61FD" w:rsidRPr="00F8454B">
        <w:rPr>
          <w:rFonts w:ascii="Karla" w:hAnsi="Karla"/>
          <w:color w:val="000000" w:themeColor="text1"/>
          <w:sz w:val="20"/>
          <w:szCs w:val="20"/>
        </w:rPr>
        <w:t>isabled young people</w:t>
      </w:r>
      <w:r w:rsidR="0006409B" w:rsidRPr="00F8454B">
        <w:rPr>
          <w:rFonts w:ascii="Karla" w:hAnsi="Karla"/>
          <w:color w:val="000000" w:themeColor="text1"/>
          <w:sz w:val="20"/>
          <w:szCs w:val="20"/>
        </w:rPr>
        <w:t xml:space="preserve"> within the </w:t>
      </w:r>
      <w:r w:rsidR="008A074C" w:rsidRPr="00F8454B">
        <w:rPr>
          <w:rFonts w:ascii="Karla" w:hAnsi="Karla"/>
          <w:color w:val="000000" w:themeColor="text1"/>
          <w:sz w:val="20"/>
          <w:szCs w:val="20"/>
        </w:rPr>
        <w:t xml:space="preserve">justice </w:t>
      </w:r>
      <w:r w:rsidR="0006409B" w:rsidRPr="00F8454B">
        <w:rPr>
          <w:rFonts w:ascii="Karla" w:hAnsi="Karla"/>
          <w:color w:val="000000" w:themeColor="text1"/>
          <w:sz w:val="20"/>
          <w:szCs w:val="20"/>
        </w:rPr>
        <w:t>system</w:t>
      </w:r>
      <w:r w:rsidR="009B61FD" w:rsidRPr="00F8454B">
        <w:rPr>
          <w:rFonts w:ascii="Karla" w:hAnsi="Karla"/>
          <w:color w:val="000000" w:themeColor="text1"/>
          <w:sz w:val="20"/>
          <w:szCs w:val="20"/>
        </w:rPr>
        <w:t xml:space="preserve"> </w:t>
      </w:r>
      <w:r w:rsidR="00900D6B" w:rsidRPr="00F8454B">
        <w:rPr>
          <w:rFonts w:ascii="Karla" w:hAnsi="Karla"/>
          <w:color w:val="000000" w:themeColor="text1"/>
          <w:sz w:val="20"/>
          <w:szCs w:val="20"/>
        </w:rPr>
        <w:t>persists</w:t>
      </w:r>
      <w:r w:rsidR="005D5DE7" w:rsidRPr="00F8454B">
        <w:rPr>
          <w:rFonts w:ascii="Karla" w:hAnsi="Karla"/>
          <w:color w:val="000000" w:themeColor="text1"/>
          <w:sz w:val="20"/>
          <w:szCs w:val="20"/>
        </w:rPr>
        <w:t>.</w:t>
      </w:r>
      <w:r w:rsidR="00D73705" w:rsidRPr="00F8454B">
        <w:rPr>
          <w:rStyle w:val="EndnoteReference"/>
          <w:rFonts w:ascii="Karla" w:hAnsi="Karla"/>
          <w:color w:val="000000" w:themeColor="text1"/>
          <w:sz w:val="20"/>
          <w:szCs w:val="20"/>
        </w:rPr>
        <w:endnoteReference w:id="125"/>
      </w:r>
      <w:r w:rsidR="001C7EE2" w:rsidRPr="00F8454B">
        <w:rPr>
          <w:rFonts w:ascii="Karla" w:hAnsi="Karla"/>
          <w:color w:val="000000" w:themeColor="text1"/>
          <w:sz w:val="20"/>
          <w:szCs w:val="20"/>
        </w:rPr>
        <w:t xml:space="preserve"> </w:t>
      </w:r>
      <w:r w:rsidR="006B105B" w:rsidRPr="00F8454B">
        <w:rPr>
          <w:rFonts w:ascii="Karla" w:hAnsi="Karla"/>
          <w:color w:val="000000" w:themeColor="text1"/>
          <w:sz w:val="20"/>
          <w:szCs w:val="20"/>
        </w:rPr>
        <w:t>Several</w:t>
      </w:r>
      <w:r w:rsidR="00B66416" w:rsidRPr="00F8454B">
        <w:rPr>
          <w:rFonts w:ascii="Karla" w:hAnsi="Karla"/>
          <w:color w:val="000000" w:themeColor="text1"/>
          <w:sz w:val="20"/>
          <w:szCs w:val="20"/>
        </w:rPr>
        <w:t xml:space="preserve"> studies have found </w:t>
      </w:r>
      <w:r w:rsidR="00B66416" w:rsidRPr="00F8454B">
        <w:rPr>
          <w:rFonts w:ascii="Karla" w:hAnsi="Karla"/>
          <w:sz w:val="20"/>
          <w:szCs w:val="20"/>
        </w:rPr>
        <w:t xml:space="preserve">a high prevalence of </w:t>
      </w:r>
      <w:r w:rsidR="00B66416">
        <w:rPr>
          <w:rFonts w:ascii="Karla" w:hAnsi="Karla"/>
          <w:sz w:val="20"/>
          <w:szCs w:val="20"/>
        </w:rPr>
        <w:t>cognitive disability and</w:t>
      </w:r>
      <w:r w:rsidR="00646633">
        <w:rPr>
          <w:rFonts w:ascii="Karla" w:hAnsi="Karla"/>
          <w:sz w:val="20"/>
          <w:szCs w:val="20"/>
        </w:rPr>
        <w:t xml:space="preserve"> </w:t>
      </w:r>
      <w:r w:rsidR="00B66416">
        <w:rPr>
          <w:rFonts w:ascii="Karla" w:hAnsi="Karla"/>
          <w:sz w:val="20"/>
          <w:szCs w:val="20"/>
        </w:rPr>
        <w:t xml:space="preserve">neurodivergence amongst young people </w:t>
      </w:r>
      <w:r w:rsidR="00B66416" w:rsidRPr="00D356E9">
        <w:rPr>
          <w:rFonts w:ascii="Karla" w:hAnsi="Karla"/>
          <w:sz w:val="20"/>
          <w:szCs w:val="20"/>
        </w:rPr>
        <w:t>in contact with juvenile justice system</w:t>
      </w:r>
      <w:r w:rsidR="00B66416">
        <w:rPr>
          <w:rFonts w:ascii="Karla" w:hAnsi="Karla"/>
          <w:sz w:val="20"/>
          <w:szCs w:val="20"/>
        </w:rPr>
        <w:t xml:space="preserve"> in </w:t>
      </w:r>
      <w:r w:rsidR="006B105B">
        <w:rPr>
          <w:rFonts w:ascii="Karla" w:hAnsi="Karla"/>
          <w:sz w:val="20"/>
          <w:szCs w:val="20"/>
        </w:rPr>
        <w:t>Australia</w:t>
      </w:r>
      <w:r w:rsidR="00B66416">
        <w:rPr>
          <w:rFonts w:ascii="Karla" w:hAnsi="Karla"/>
          <w:sz w:val="20"/>
          <w:szCs w:val="20"/>
        </w:rPr>
        <w:t>.</w:t>
      </w:r>
      <w:r w:rsidR="00002B7F">
        <w:rPr>
          <w:rStyle w:val="EndnoteReference"/>
          <w:rFonts w:ascii="Karla" w:hAnsi="Karla"/>
          <w:sz w:val="20"/>
          <w:szCs w:val="20"/>
        </w:rPr>
        <w:endnoteReference w:id="126"/>
      </w:r>
      <w:r w:rsidR="00B66416">
        <w:rPr>
          <w:rFonts w:ascii="Karla" w:hAnsi="Karla"/>
          <w:sz w:val="20"/>
          <w:szCs w:val="20"/>
        </w:rPr>
        <w:t xml:space="preserve"> </w:t>
      </w:r>
      <w:r w:rsidR="00002B7F">
        <w:rPr>
          <w:rFonts w:ascii="Karla" w:hAnsi="Karla"/>
          <w:sz w:val="20"/>
          <w:szCs w:val="20"/>
        </w:rPr>
        <w:t xml:space="preserve">In 2016, </w:t>
      </w:r>
      <w:r w:rsidR="005D5DE7">
        <w:rPr>
          <w:rFonts w:ascii="Karla" w:hAnsi="Karla"/>
          <w:sz w:val="20"/>
          <w:szCs w:val="20"/>
        </w:rPr>
        <w:t>NSW Health and NSW Juv</w:t>
      </w:r>
      <w:r w:rsidR="00B80531">
        <w:rPr>
          <w:rFonts w:ascii="Karla" w:hAnsi="Karla"/>
          <w:sz w:val="20"/>
          <w:szCs w:val="20"/>
        </w:rPr>
        <w:t>enile Justice</w:t>
      </w:r>
      <w:r w:rsidR="00002B7F">
        <w:rPr>
          <w:rFonts w:ascii="Karla" w:hAnsi="Karla"/>
          <w:sz w:val="20"/>
          <w:szCs w:val="20"/>
        </w:rPr>
        <w:t xml:space="preserve"> found </w:t>
      </w:r>
      <w:r w:rsidR="00B80531">
        <w:rPr>
          <w:rFonts w:ascii="Karla" w:hAnsi="Karla"/>
          <w:sz w:val="20"/>
          <w:szCs w:val="20"/>
        </w:rPr>
        <w:t xml:space="preserve">that 83% of young people in custody </w:t>
      </w:r>
      <w:r w:rsidR="000B3A89">
        <w:rPr>
          <w:rFonts w:ascii="Karla" w:hAnsi="Karla"/>
          <w:sz w:val="20"/>
          <w:szCs w:val="20"/>
        </w:rPr>
        <w:t>in NSW displayed symptoms consistent with a psycho</w:t>
      </w:r>
      <w:r w:rsidR="00657EE1">
        <w:rPr>
          <w:rFonts w:ascii="Karla" w:hAnsi="Karla"/>
          <w:sz w:val="20"/>
          <w:szCs w:val="20"/>
        </w:rPr>
        <w:t>social disability.</w:t>
      </w:r>
      <w:r w:rsidR="00AF14ED">
        <w:rPr>
          <w:rStyle w:val="EndnoteReference"/>
          <w:rFonts w:ascii="Karla" w:hAnsi="Karla"/>
          <w:sz w:val="20"/>
          <w:szCs w:val="20"/>
        </w:rPr>
        <w:endnoteReference w:id="127"/>
      </w:r>
      <w:r w:rsidR="00657EE1">
        <w:rPr>
          <w:rFonts w:ascii="Karla" w:hAnsi="Karla"/>
          <w:sz w:val="20"/>
          <w:szCs w:val="20"/>
        </w:rPr>
        <w:t xml:space="preserve"> Thi</w:t>
      </w:r>
      <w:r w:rsidR="008C4DD7">
        <w:rPr>
          <w:rFonts w:ascii="Karla" w:hAnsi="Karla"/>
          <w:sz w:val="20"/>
          <w:szCs w:val="20"/>
        </w:rPr>
        <w:t>s was higher (87%) amongst First Nations young people.</w:t>
      </w:r>
      <w:r w:rsidR="005B20E4">
        <w:rPr>
          <w:rStyle w:val="EndnoteReference"/>
          <w:rFonts w:ascii="Karla" w:hAnsi="Karla"/>
          <w:sz w:val="20"/>
          <w:szCs w:val="20"/>
        </w:rPr>
        <w:endnoteReference w:id="128"/>
      </w:r>
      <w:r w:rsidR="005B20E4">
        <w:rPr>
          <w:rFonts w:ascii="Karla" w:hAnsi="Karla"/>
          <w:sz w:val="20"/>
          <w:szCs w:val="20"/>
        </w:rPr>
        <w:t xml:space="preserve"> </w:t>
      </w:r>
      <w:r w:rsidR="0076191D">
        <w:rPr>
          <w:rFonts w:ascii="Karla" w:hAnsi="Karla"/>
          <w:sz w:val="20"/>
          <w:szCs w:val="20"/>
        </w:rPr>
        <w:t xml:space="preserve">It was also found that 18% of young people in custody had </w:t>
      </w:r>
      <w:r w:rsidR="001D7400">
        <w:rPr>
          <w:rFonts w:ascii="Karla" w:hAnsi="Karla"/>
          <w:sz w:val="20"/>
          <w:szCs w:val="20"/>
        </w:rPr>
        <w:t>an intellectual disability</w:t>
      </w:r>
      <w:r w:rsidR="009963FF">
        <w:rPr>
          <w:rFonts w:ascii="Karla" w:hAnsi="Karla"/>
          <w:sz w:val="20"/>
          <w:szCs w:val="20"/>
        </w:rPr>
        <w:t>,</w:t>
      </w:r>
      <w:r w:rsidR="001D7400">
        <w:rPr>
          <w:rFonts w:ascii="Karla" w:hAnsi="Karla"/>
          <w:sz w:val="20"/>
          <w:szCs w:val="20"/>
        </w:rPr>
        <w:t xml:space="preserve"> </w:t>
      </w:r>
      <w:r w:rsidR="008C1B0C">
        <w:rPr>
          <w:rFonts w:ascii="Karla" w:hAnsi="Karla"/>
          <w:sz w:val="20"/>
          <w:szCs w:val="20"/>
        </w:rPr>
        <w:t xml:space="preserve">and 39-42% </w:t>
      </w:r>
      <w:r w:rsidR="00082363">
        <w:rPr>
          <w:rFonts w:ascii="Karla" w:hAnsi="Karla"/>
          <w:sz w:val="20"/>
          <w:szCs w:val="20"/>
        </w:rPr>
        <w:t>had a borderline intellectual disability.</w:t>
      </w:r>
      <w:r w:rsidR="005B20E4">
        <w:rPr>
          <w:rStyle w:val="EndnoteReference"/>
          <w:rFonts w:ascii="Karla" w:hAnsi="Karla"/>
          <w:sz w:val="20"/>
          <w:szCs w:val="20"/>
        </w:rPr>
        <w:endnoteReference w:id="129"/>
      </w:r>
      <w:r w:rsidR="00D8430E">
        <w:rPr>
          <w:rFonts w:ascii="Karla" w:hAnsi="Karla"/>
          <w:sz w:val="20"/>
          <w:szCs w:val="20"/>
        </w:rPr>
        <w:t xml:space="preserve"> </w:t>
      </w:r>
      <w:r w:rsidR="0011563A" w:rsidRPr="0094515A">
        <w:rPr>
          <w:rFonts w:ascii="Karla" w:hAnsi="Karla"/>
          <w:sz w:val="20"/>
          <w:szCs w:val="20"/>
        </w:rPr>
        <w:t>Young people in youth justice setting</w:t>
      </w:r>
      <w:r w:rsidR="0094515A" w:rsidRPr="0094515A">
        <w:rPr>
          <w:rFonts w:ascii="Karla" w:hAnsi="Karla"/>
          <w:sz w:val="20"/>
          <w:szCs w:val="20"/>
        </w:rPr>
        <w:t>s</w:t>
      </w:r>
      <w:r w:rsidR="0011563A" w:rsidRPr="0094515A">
        <w:rPr>
          <w:rFonts w:ascii="Karla" w:hAnsi="Karla"/>
          <w:sz w:val="20"/>
          <w:szCs w:val="20"/>
        </w:rPr>
        <w:t xml:space="preserve"> also </w:t>
      </w:r>
      <w:r w:rsidR="00F72DCE" w:rsidRPr="0094515A">
        <w:rPr>
          <w:rFonts w:ascii="Karla" w:hAnsi="Karla"/>
          <w:sz w:val="20"/>
          <w:szCs w:val="20"/>
        </w:rPr>
        <w:t xml:space="preserve">have high </w:t>
      </w:r>
      <w:r w:rsidR="0072152A" w:rsidRPr="0094515A">
        <w:rPr>
          <w:rFonts w:ascii="Karla" w:hAnsi="Karla"/>
          <w:sz w:val="20"/>
          <w:szCs w:val="20"/>
        </w:rPr>
        <w:t>rates of head injury and acquired brain injury; language and speech impairments;</w:t>
      </w:r>
      <w:r w:rsidR="0011563A" w:rsidRPr="0094515A">
        <w:rPr>
          <w:rFonts w:ascii="Karla" w:hAnsi="Karla"/>
          <w:sz w:val="20"/>
          <w:szCs w:val="20"/>
        </w:rPr>
        <w:t xml:space="preserve"> </w:t>
      </w:r>
      <w:r w:rsidR="0072152A" w:rsidRPr="0094515A">
        <w:rPr>
          <w:rFonts w:ascii="Karla" w:hAnsi="Karla"/>
          <w:sz w:val="20"/>
          <w:szCs w:val="20"/>
        </w:rPr>
        <w:t xml:space="preserve">and </w:t>
      </w:r>
      <w:r w:rsidR="00E81B69" w:rsidRPr="0094515A">
        <w:rPr>
          <w:rFonts w:ascii="Karla" w:hAnsi="Karla"/>
          <w:sz w:val="20"/>
          <w:szCs w:val="20"/>
        </w:rPr>
        <w:t>foetal</w:t>
      </w:r>
      <w:r w:rsidR="0072152A" w:rsidRPr="0094515A">
        <w:rPr>
          <w:rFonts w:ascii="Karla" w:hAnsi="Karla"/>
          <w:sz w:val="20"/>
          <w:szCs w:val="20"/>
        </w:rPr>
        <w:t xml:space="preserve"> alcohol spectrum disorder (FASD)</w:t>
      </w:r>
      <w:r w:rsidR="008028ED">
        <w:rPr>
          <w:rFonts w:ascii="Karla" w:hAnsi="Karla"/>
          <w:sz w:val="20"/>
          <w:szCs w:val="20"/>
        </w:rPr>
        <w:t>.</w:t>
      </w:r>
      <w:r w:rsidR="00386D0C">
        <w:rPr>
          <w:rStyle w:val="EndnoteReference"/>
          <w:rFonts w:ascii="Karla" w:hAnsi="Karla"/>
          <w:sz w:val="20"/>
          <w:szCs w:val="20"/>
        </w:rPr>
        <w:endnoteReference w:id="130"/>
      </w:r>
      <w:r w:rsidR="00386D0C">
        <w:rPr>
          <w:rFonts w:ascii="Karla" w:hAnsi="Karla"/>
          <w:sz w:val="20"/>
          <w:szCs w:val="20"/>
        </w:rPr>
        <w:t xml:space="preserve"> </w:t>
      </w:r>
    </w:p>
    <w:p w14:paraId="4ABEECEE" w14:textId="77777777" w:rsidR="00F8454B" w:rsidRDefault="00F8454B" w:rsidP="00F8454B">
      <w:pPr>
        <w:spacing w:line="360" w:lineRule="auto"/>
        <w:rPr>
          <w:rFonts w:ascii="Karla" w:hAnsi="Karla"/>
          <w:sz w:val="20"/>
          <w:szCs w:val="20"/>
        </w:rPr>
      </w:pPr>
    </w:p>
    <w:p w14:paraId="2CCC095F" w14:textId="77777777" w:rsidR="00F8454B" w:rsidRPr="00F8454B" w:rsidRDefault="000B2BB1" w:rsidP="00F8454B">
      <w:pPr>
        <w:spacing w:line="360" w:lineRule="auto"/>
        <w:rPr>
          <w:rFonts w:ascii="Karla" w:hAnsi="Karla"/>
          <w:sz w:val="20"/>
          <w:szCs w:val="20"/>
        </w:rPr>
      </w:pPr>
      <w:r>
        <w:rPr>
          <w:rFonts w:ascii="Karla" w:hAnsi="Karla"/>
          <w:sz w:val="20"/>
          <w:szCs w:val="20"/>
        </w:rPr>
        <w:t xml:space="preserve">Due to </w:t>
      </w:r>
      <w:r w:rsidR="002C4E96">
        <w:rPr>
          <w:rFonts w:ascii="Karla" w:hAnsi="Karla"/>
          <w:sz w:val="20"/>
          <w:szCs w:val="20"/>
        </w:rPr>
        <w:t xml:space="preserve">poverty, </w:t>
      </w:r>
      <w:r w:rsidR="00386D0C">
        <w:rPr>
          <w:rFonts w:ascii="Karla" w:hAnsi="Karla"/>
          <w:sz w:val="20"/>
          <w:szCs w:val="20"/>
        </w:rPr>
        <w:t>ableism</w:t>
      </w:r>
      <w:r w:rsidR="002C4E96">
        <w:rPr>
          <w:rFonts w:ascii="Karla" w:hAnsi="Karla"/>
          <w:sz w:val="20"/>
          <w:szCs w:val="20"/>
        </w:rPr>
        <w:t xml:space="preserve">, and structural exclusion, </w:t>
      </w:r>
      <w:r w:rsidR="000F6E35">
        <w:rPr>
          <w:rFonts w:ascii="Karla" w:hAnsi="Karla"/>
          <w:sz w:val="20"/>
          <w:szCs w:val="20"/>
        </w:rPr>
        <w:t>young people</w:t>
      </w:r>
      <w:r w:rsidR="003B6E78">
        <w:rPr>
          <w:rFonts w:ascii="Karla" w:hAnsi="Karla"/>
          <w:sz w:val="20"/>
          <w:szCs w:val="20"/>
        </w:rPr>
        <w:t xml:space="preserve"> with intellectual and cognitive disabilities</w:t>
      </w:r>
      <w:r w:rsidR="000F6E35">
        <w:rPr>
          <w:rFonts w:ascii="Karla" w:hAnsi="Karla"/>
          <w:sz w:val="20"/>
          <w:szCs w:val="20"/>
        </w:rPr>
        <w:t xml:space="preserve"> are</w:t>
      </w:r>
      <w:r w:rsidR="008028ED">
        <w:rPr>
          <w:rFonts w:ascii="Karla" w:hAnsi="Karla"/>
          <w:sz w:val="20"/>
          <w:szCs w:val="20"/>
        </w:rPr>
        <w:t xml:space="preserve"> significantly more lik</w:t>
      </w:r>
      <w:r w:rsidR="00D7112A">
        <w:rPr>
          <w:rFonts w:ascii="Karla" w:hAnsi="Karla"/>
          <w:sz w:val="20"/>
          <w:szCs w:val="20"/>
        </w:rPr>
        <w:t>ely</w:t>
      </w:r>
      <w:r w:rsidR="008028ED">
        <w:rPr>
          <w:rFonts w:ascii="Karla" w:hAnsi="Karla"/>
          <w:sz w:val="20"/>
          <w:szCs w:val="20"/>
        </w:rPr>
        <w:t xml:space="preserve"> to be </w:t>
      </w:r>
      <w:r w:rsidR="0094515A" w:rsidRPr="0094515A">
        <w:rPr>
          <w:rFonts w:ascii="Karla" w:hAnsi="Karla"/>
          <w:sz w:val="20"/>
          <w:szCs w:val="20"/>
        </w:rPr>
        <w:t>victims of family violence;</w:t>
      </w:r>
      <w:r w:rsidR="000D20BC">
        <w:rPr>
          <w:rFonts w:ascii="Karla" w:hAnsi="Karla"/>
          <w:sz w:val="20"/>
          <w:szCs w:val="20"/>
        </w:rPr>
        <w:t xml:space="preserve"> </w:t>
      </w:r>
      <w:r w:rsidR="00D030C3">
        <w:rPr>
          <w:rFonts w:ascii="Karla" w:hAnsi="Karla"/>
          <w:sz w:val="20"/>
          <w:szCs w:val="20"/>
        </w:rPr>
        <w:t xml:space="preserve">face </w:t>
      </w:r>
      <w:r w:rsidR="0094515A" w:rsidRPr="0094515A">
        <w:rPr>
          <w:rFonts w:ascii="Karla" w:hAnsi="Karla"/>
          <w:sz w:val="20"/>
          <w:szCs w:val="20"/>
        </w:rPr>
        <w:t>trauma</w:t>
      </w:r>
      <w:r w:rsidR="00D7112A">
        <w:rPr>
          <w:rFonts w:ascii="Karla" w:hAnsi="Karla"/>
          <w:sz w:val="20"/>
          <w:szCs w:val="20"/>
        </w:rPr>
        <w:t xml:space="preserve"> and abuse</w:t>
      </w:r>
      <w:r w:rsidR="0094515A" w:rsidRPr="0094515A">
        <w:rPr>
          <w:rFonts w:ascii="Karla" w:hAnsi="Karla"/>
          <w:sz w:val="20"/>
          <w:szCs w:val="20"/>
        </w:rPr>
        <w:t>;</w:t>
      </w:r>
      <w:r w:rsidR="000D20BC" w:rsidRPr="000D20BC">
        <w:rPr>
          <w:rFonts w:ascii="Karla" w:hAnsi="Karla"/>
          <w:sz w:val="20"/>
          <w:szCs w:val="20"/>
        </w:rPr>
        <w:t xml:space="preserve"> </w:t>
      </w:r>
      <w:r w:rsidR="000D20BC" w:rsidRPr="0094515A">
        <w:rPr>
          <w:rFonts w:ascii="Karla" w:hAnsi="Karla"/>
          <w:sz w:val="20"/>
          <w:szCs w:val="20"/>
        </w:rPr>
        <w:t xml:space="preserve">have </w:t>
      </w:r>
      <w:r w:rsidR="00E101F2">
        <w:rPr>
          <w:rFonts w:ascii="Karla" w:hAnsi="Karla"/>
          <w:sz w:val="20"/>
          <w:szCs w:val="20"/>
        </w:rPr>
        <w:t>poor</w:t>
      </w:r>
      <w:r w:rsidR="000D20BC" w:rsidRPr="0094515A">
        <w:rPr>
          <w:rFonts w:ascii="Karla" w:hAnsi="Karla"/>
          <w:sz w:val="20"/>
          <w:szCs w:val="20"/>
        </w:rPr>
        <w:t xml:space="preserve"> education</w:t>
      </w:r>
      <w:r w:rsidR="00D7112A">
        <w:rPr>
          <w:rFonts w:ascii="Karla" w:hAnsi="Karla"/>
          <w:sz w:val="20"/>
          <w:szCs w:val="20"/>
        </w:rPr>
        <w:t xml:space="preserve"> attendance and</w:t>
      </w:r>
      <w:r w:rsidR="000D20BC" w:rsidRPr="0094515A">
        <w:rPr>
          <w:rFonts w:ascii="Karla" w:hAnsi="Karla"/>
          <w:sz w:val="20"/>
          <w:szCs w:val="20"/>
        </w:rPr>
        <w:t xml:space="preserve"> outcomes</w:t>
      </w:r>
      <w:r w:rsidR="00E101F2">
        <w:rPr>
          <w:rFonts w:ascii="Karla" w:hAnsi="Karla"/>
          <w:sz w:val="20"/>
          <w:szCs w:val="20"/>
        </w:rPr>
        <w:t xml:space="preserve">; </w:t>
      </w:r>
      <w:r w:rsidR="009E4AF0">
        <w:rPr>
          <w:rFonts w:ascii="Karla" w:hAnsi="Karla"/>
          <w:sz w:val="20"/>
          <w:szCs w:val="20"/>
        </w:rPr>
        <w:t xml:space="preserve">experience </w:t>
      </w:r>
      <w:r w:rsidR="00D7112A">
        <w:rPr>
          <w:rFonts w:ascii="Karla" w:hAnsi="Karla"/>
          <w:sz w:val="20"/>
          <w:szCs w:val="20"/>
        </w:rPr>
        <w:t>homelessness</w:t>
      </w:r>
      <w:r w:rsidR="00D030C3">
        <w:rPr>
          <w:rFonts w:ascii="Karla" w:hAnsi="Karla"/>
          <w:sz w:val="20"/>
          <w:szCs w:val="20"/>
        </w:rPr>
        <w:t xml:space="preserve">; </w:t>
      </w:r>
      <w:r w:rsidR="009E4AF0">
        <w:rPr>
          <w:rFonts w:ascii="Karla" w:hAnsi="Karla"/>
          <w:sz w:val="20"/>
          <w:szCs w:val="20"/>
        </w:rPr>
        <w:t xml:space="preserve">and have </w:t>
      </w:r>
      <w:r w:rsidR="00D030C3">
        <w:rPr>
          <w:rFonts w:ascii="Karla" w:hAnsi="Karla"/>
          <w:sz w:val="20"/>
          <w:szCs w:val="20"/>
        </w:rPr>
        <w:t>problematic drug and alcohol use</w:t>
      </w:r>
      <w:r w:rsidR="009E4AF0">
        <w:rPr>
          <w:rFonts w:ascii="Karla" w:hAnsi="Karla"/>
          <w:sz w:val="20"/>
          <w:szCs w:val="20"/>
        </w:rPr>
        <w:t>.</w:t>
      </w:r>
      <w:r w:rsidR="00386D0C">
        <w:rPr>
          <w:rStyle w:val="EndnoteReference"/>
          <w:rFonts w:ascii="Karla" w:hAnsi="Karla"/>
          <w:sz w:val="20"/>
          <w:szCs w:val="20"/>
        </w:rPr>
        <w:endnoteReference w:id="131"/>
      </w:r>
      <w:r w:rsidR="00386D0C">
        <w:rPr>
          <w:rFonts w:ascii="Karla" w:hAnsi="Karla"/>
          <w:sz w:val="20"/>
          <w:szCs w:val="20"/>
        </w:rPr>
        <w:t xml:space="preserve"> </w:t>
      </w:r>
      <w:r w:rsidR="002C4E96">
        <w:rPr>
          <w:rFonts w:ascii="Karla" w:hAnsi="Karla"/>
          <w:sz w:val="20"/>
          <w:szCs w:val="20"/>
        </w:rPr>
        <w:t xml:space="preserve"> </w:t>
      </w:r>
      <w:r w:rsidR="003C4298">
        <w:rPr>
          <w:rFonts w:ascii="Karla" w:hAnsi="Karla"/>
          <w:sz w:val="20"/>
          <w:szCs w:val="20"/>
        </w:rPr>
        <w:t>Th</w:t>
      </w:r>
      <w:r w:rsidR="00E42CD8">
        <w:rPr>
          <w:rFonts w:ascii="Karla" w:hAnsi="Karla"/>
          <w:sz w:val="20"/>
          <w:szCs w:val="20"/>
        </w:rPr>
        <w:t>ese</w:t>
      </w:r>
      <w:r w:rsidR="003C4298">
        <w:rPr>
          <w:rFonts w:ascii="Karla" w:hAnsi="Karla"/>
          <w:sz w:val="20"/>
          <w:szCs w:val="20"/>
        </w:rPr>
        <w:t xml:space="preserve"> intersecting and complex </w:t>
      </w:r>
      <w:r w:rsidR="00E42CD8">
        <w:rPr>
          <w:rFonts w:ascii="Karla" w:hAnsi="Karla"/>
          <w:sz w:val="20"/>
          <w:szCs w:val="20"/>
        </w:rPr>
        <w:t xml:space="preserve">experiences of </w:t>
      </w:r>
      <w:r w:rsidR="003C4298">
        <w:rPr>
          <w:rFonts w:ascii="Karla" w:hAnsi="Karla"/>
          <w:sz w:val="20"/>
          <w:szCs w:val="20"/>
        </w:rPr>
        <w:t>disadvantage</w:t>
      </w:r>
      <w:r w:rsidR="00B03972">
        <w:rPr>
          <w:rFonts w:ascii="Karla" w:hAnsi="Karla"/>
          <w:sz w:val="20"/>
          <w:szCs w:val="20"/>
        </w:rPr>
        <w:t xml:space="preserve"> </w:t>
      </w:r>
      <w:r w:rsidR="00F330CD">
        <w:rPr>
          <w:rFonts w:ascii="Karla" w:hAnsi="Karla"/>
          <w:sz w:val="20"/>
          <w:szCs w:val="20"/>
        </w:rPr>
        <w:t>exacerbat</w:t>
      </w:r>
      <w:r w:rsidR="00087F1A">
        <w:rPr>
          <w:rFonts w:ascii="Karla" w:hAnsi="Karla"/>
          <w:sz w:val="20"/>
          <w:szCs w:val="20"/>
        </w:rPr>
        <w:t>es</w:t>
      </w:r>
      <w:r w:rsidR="00F330CD">
        <w:rPr>
          <w:rFonts w:ascii="Karla" w:hAnsi="Karla"/>
          <w:sz w:val="20"/>
          <w:szCs w:val="20"/>
        </w:rPr>
        <w:t xml:space="preserve"> existing emotional, </w:t>
      </w:r>
      <w:r w:rsidR="00A36AA7">
        <w:rPr>
          <w:rFonts w:ascii="Karla" w:hAnsi="Karla"/>
          <w:sz w:val="20"/>
          <w:szCs w:val="20"/>
        </w:rPr>
        <w:t>cognitive</w:t>
      </w:r>
      <w:r w:rsidR="00F330CD">
        <w:rPr>
          <w:rFonts w:ascii="Karla" w:hAnsi="Karla"/>
          <w:sz w:val="20"/>
          <w:szCs w:val="20"/>
        </w:rPr>
        <w:t xml:space="preserve">, and </w:t>
      </w:r>
      <w:r w:rsidR="00A36AA7">
        <w:rPr>
          <w:rFonts w:ascii="Karla" w:hAnsi="Karla"/>
          <w:sz w:val="20"/>
          <w:szCs w:val="20"/>
        </w:rPr>
        <w:t>behavioural</w:t>
      </w:r>
      <w:r w:rsidR="00F330CD">
        <w:rPr>
          <w:rFonts w:ascii="Karla" w:hAnsi="Karla"/>
          <w:sz w:val="20"/>
          <w:szCs w:val="20"/>
        </w:rPr>
        <w:t xml:space="preserve"> difficulties</w:t>
      </w:r>
      <w:r w:rsidR="00087F1A">
        <w:rPr>
          <w:rFonts w:ascii="Karla" w:hAnsi="Karla"/>
          <w:sz w:val="20"/>
          <w:szCs w:val="20"/>
        </w:rPr>
        <w:t xml:space="preserve"> faced by disabled young people</w:t>
      </w:r>
      <w:r w:rsidR="00A96A4F">
        <w:rPr>
          <w:rFonts w:ascii="Karla" w:hAnsi="Karla"/>
          <w:sz w:val="20"/>
          <w:szCs w:val="20"/>
        </w:rPr>
        <w:t xml:space="preserve">, </w:t>
      </w:r>
      <w:r w:rsidR="00A36AA7" w:rsidRPr="00F8454B">
        <w:rPr>
          <w:rFonts w:ascii="Karla" w:hAnsi="Karla"/>
          <w:sz w:val="20"/>
          <w:szCs w:val="20"/>
        </w:rPr>
        <w:t xml:space="preserve">resulting in </w:t>
      </w:r>
      <w:r w:rsidR="00A96A4F" w:rsidRPr="00F8454B">
        <w:rPr>
          <w:rFonts w:ascii="Karla" w:hAnsi="Karla"/>
          <w:sz w:val="20"/>
          <w:szCs w:val="20"/>
        </w:rPr>
        <w:t xml:space="preserve">further vulnerability to </w:t>
      </w:r>
      <w:r w:rsidR="009F64F2" w:rsidRPr="00F8454B">
        <w:rPr>
          <w:rFonts w:ascii="Karla" w:hAnsi="Karla"/>
          <w:sz w:val="20"/>
          <w:szCs w:val="20"/>
        </w:rPr>
        <w:t xml:space="preserve">prolonged </w:t>
      </w:r>
      <w:r w:rsidR="00A247EA" w:rsidRPr="00F8454B">
        <w:rPr>
          <w:rFonts w:ascii="Karla" w:hAnsi="Karla"/>
          <w:sz w:val="20"/>
          <w:szCs w:val="20"/>
        </w:rPr>
        <w:t>contact with</w:t>
      </w:r>
      <w:r w:rsidR="009F64F2" w:rsidRPr="00F8454B">
        <w:rPr>
          <w:rFonts w:ascii="Karla" w:hAnsi="Karla"/>
          <w:sz w:val="20"/>
          <w:szCs w:val="20"/>
        </w:rPr>
        <w:t xml:space="preserve"> the juvenile</w:t>
      </w:r>
      <w:r w:rsidR="00A96A4F" w:rsidRPr="00F8454B">
        <w:rPr>
          <w:rFonts w:ascii="Karla" w:hAnsi="Karla"/>
          <w:sz w:val="20"/>
          <w:szCs w:val="20"/>
        </w:rPr>
        <w:t xml:space="preserve"> justice </w:t>
      </w:r>
      <w:r w:rsidR="009F64F2" w:rsidRPr="00F8454B">
        <w:rPr>
          <w:rFonts w:ascii="Karla" w:hAnsi="Karla"/>
          <w:sz w:val="20"/>
          <w:szCs w:val="20"/>
        </w:rPr>
        <w:t>system.</w:t>
      </w:r>
      <w:r w:rsidR="00386D0C" w:rsidRPr="00F8454B">
        <w:rPr>
          <w:rStyle w:val="EndnoteReference"/>
          <w:rFonts w:ascii="Karla" w:hAnsi="Karla"/>
          <w:sz w:val="20"/>
          <w:szCs w:val="20"/>
        </w:rPr>
        <w:endnoteReference w:id="132"/>
      </w:r>
      <w:r w:rsidR="00857B83" w:rsidRPr="00F8454B">
        <w:rPr>
          <w:rFonts w:ascii="Karla" w:hAnsi="Karla"/>
          <w:sz w:val="20"/>
          <w:szCs w:val="20"/>
        </w:rPr>
        <w:t xml:space="preserve"> </w:t>
      </w:r>
      <w:bookmarkStart w:id="376" w:name="_Toc121825694"/>
      <w:bookmarkStart w:id="377" w:name="_Toc121831221"/>
      <w:bookmarkStart w:id="378" w:name="_Toc122083391"/>
      <w:bookmarkStart w:id="379" w:name="_Toc122514770"/>
    </w:p>
    <w:p w14:paraId="7BAF0429" w14:textId="77777777" w:rsidR="00F8454B" w:rsidRPr="00F8454B" w:rsidRDefault="00F8454B" w:rsidP="00F8454B">
      <w:pPr>
        <w:spacing w:line="360" w:lineRule="auto"/>
        <w:rPr>
          <w:rFonts w:ascii="Karla" w:hAnsi="Karla"/>
          <w:sz w:val="20"/>
          <w:szCs w:val="20"/>
        </w:rPr>
      </w:pPr>
    </w:p>
    <w:p w14:paraId="73C92518" w14:textId="2A9044E0" w:rsidR="0026132F" w:rsidRPr="00F8454B" w:rsidRDefault="00386D0C" w:rsidP="00F8454B">
      <w:pPr>
        <w:spacing w:line="360" w:lineRule="auto"/>
        <w:rPr>
          <w:rFonts w:ascii="Karla" w:hAnsi="Karla"/>
          <w:b/>
          <w:bCs/>
          <w:color w:val="283D87"/>
          <w:sz w:val="20"/>
          <w:szCs w:val="20"/>
        </w:rPr>
      </w:pPr>
      <w:r w:rsidRPr="00F8454B">
        <w:rPr>
          <w:rFonts w:ascii="Karla" w:hAnsi="Karla"/>
          <w:b/>
          <w:bCs/>
          <w:color w:val="283D87"/>
          <w:sz w:val="20"/>
          <w:szCs w:val="20"/>
        </w:rPr>
        <w:t xml:space="preserve">Contact </w:t>
      </w:r>
      <w:r w:rsidR="00675B7E" w:rsidRPr="00F8454B">
        <w:rPr>
          <w:rFonts w:ascii="Karla" w:hAnsi="Karla"/>
          <w:b/>
          <w:bCs/>
          <w:color w:val="283D87"/>
          <w:sz w:val="20"/>
          <w:szCs w:val="20"/>
        </w:rPr>
        <w:t>with the</w:t>
      </w:r>
      <w:r w:rsidRPr="00F8454B">
        <w:rPr>
          <w:rFonts w:ascii="Karla" w:hAnsi="Karla"/>
          <w:b/>
          <w:bCs/>
          <w:color w:val="283D87"/>
          <w:sz w:val="20"/>
          <w:szCs w:val="20"/>
        </w:rPr>
        <w:t xml:space="preserve"> </w:t>
      </w:r>
      <w:r w:rsidR="005A43E2" w:rsidRPr="00F8454B">
        <w:rPr>
          <w:rFonts w:ascii="Karla" w:hAnsi="Karla"/>
          <w:b/>
          <w:bCs/>
          <w:color w:val="283D87"/>
          <w:sz w:val="20"/>
          <w:szCs w:val="20"/>
        </w:rPr>
        <w:t>police</w:t>
      </w:r>
      <w:bookmarkEnd w:id="376"/>
      <w:bookmarkEnd w:id="377"/>
      <w:bookmarkEnd w:id="378"/>
      <w:bookmarkEnd w:id="379"/>
    </w:p>
    <w:p w14:paraId="054656AF" w14:textId="77777777" w:rsidR="00F8454B" w:rsidRDefault="00982B3C" w:rsidP="00F8454B">
      <w:pPr>
        <w:spacing w:line="360" w:lineRule="auto"/>
        <w:rPr>
          <w:rFonts w:ascii="Karla" w:hAnsi="Karla"/>
          <w:sz w:val="20"/>
          <w:szCs w:val="20"/>
        </w:rPr>
      </w:pPr>
      <w:r w:rsidRPr="00F8454B">
        <w:rPr>
          <w:rFonts w:ascii="Karla" w:hAnsi="Karla"/>
          <w:sz w:val="20"/>
          <w:szCs w:val="20"/>
        </w:rPr>
        <w:t>Many disabled young peopl</w:t>
      </w:r>
      <w:r w:rsidR="00B8689A" w:rsidRPr="00F8454B">
        <w:rPr>
          <w:rFonts w:ascii="Karla" w:hAnsi="Karla"/>
          <w:sz w:val="20"/>
          <w:szCs w:val="20"/>
        </w:rPr>
        <w:t>e have intersecting</w:t>
      </w:r>
      <w:r w:rsidR="00B82975" w:rsidRPr="00F8454B">
        <w:rPr>
          <w:rFonts w:ascii="Karla" w:hAnsi="Karla"/>
          <w:sz w:val="20"/>
          <w:szCs w:val="20"/>
        </w:rPr>
        <w:t>,</w:t>
      </w:r>
      <w:r w:rsidR="00B8689A" w:rsidRPr="00F8454B">
        <w:rPr>
          <w:rFonts w:ascii="Karla" w:hAnsi="Karla"/>
          <w:sz w:val="20"/>
          <w:szCs w:val="20"/>
        </w:rPr>
        <w:t xml:space="preserve"> </w:t>
      </w:r>
      <w:r w:rsidR="008A3EFF" w:rsidRPr="00F8454B">
        <w:rPr>
          <w:rFonts w:ascii="Karla" w:hAnsi="Karla"/>
          <w:sz w:val="20"/>
          <w:szCs w:val="20"/>
        </w:rPr>
        <w:t>stigmatis</w:t>
      </w:r>
      <w:r w:rsidR="00B8689A" w:rsidRPr="00F8454B">
        <w:rPr>
          <w:rFonts w:ascii="Karla" w:hAnsi="Karla"/>
          <w:sz w:val="20"/>
          <w:szCs w:val="20"/>
        </w:rPr>
        <w:t>ed identities that place them in marginal positions in their communities</w:t>
      </w:r>
      <w:r w:rsidR="0030213F">
        <w:rPr>
          <w:rFonts w:ascii="Karla" w:hAnsi="Karla"/>
          <w:sz w:val="20"/>
          <w:szCs w:val="20"/>
        </w:rPr>
        <w:t>.</w:t>
      </w:r>
      <w:r w:rsidR="00102BB4">
        <w:rPr>
          <w:rStyle w:val="EndnoteReference"/>
          <w:rFonts w:ascii="Karla" w:hAnsi="Karla"/>
          <w:sz w:val="20"/>
          <w:szCs w:val="20"/>
        </w:rPr>
        <w:endnoteReference w:id="133"/>
      </w:r>
      <w:r w:rsidR="00102BB4">
        <w:rPr>
          <w:rFonts w:ascii="Karla" w:hAnsi="Karla"/>
          <w:sz w:val="20"/>
          <w:szCs w:val="20"/>
        </w:rPr>
        <w:t xml:space="preserve"> </w:t>
      </w:r>
      <w:r w:rsidR="004067F8">
        <w:rPr>
          <w:rFonts w:ascii="Karla" w:hAnsi="Karla"/>
          <w:sz w:val="20"/>
          <w:szCs w:val="20"/>
        </w:rPr>
        <w:t xml:space="preserve">This social exclusion, </w:t>
      </w:r>
      <w:r w:rsidR="0069562B">
        <w:rPr>
          <w:rFonts w:ascii="Karla" w:hAnsi="Karla"/>
          <w:sz w:val="20"/>
          <w:szCs w:val="20"/>
        </w:rPr>
        <w:t xml:space="preserve">along </w:t>
      </w:r>
      <w:r w:rsidR="00650D37">
        <w:rPr>
          <w:rFonts w:ascii="Karla" w:hAnsi="Karla"/>
          <w:sz w:val="20"/>
          <w:szCs w:val="20"/>
        </w:rPr>
        <w:t xml:space="preserve">with </w:t>
      </w:r>
      <w:r w:rsidR="00FD356E">
        <w:rPr>
          <w:rFonts w:ascii="Karla" w:hAnsi="Karla"/>
          <w:sz w:val="20"/>
          <w:szCs w:val="20"/>
        </w:rPr>
        <w:t xml:space="preserve">behaviour associated with their disability, </w:t>
      </w:r>
      <w:r w:rsidR="0069562B">
        <w:rPr>
          <w:rFonts w:ascii="Karla" w:hAnsi="Karla"/>
          <w:sz w:val="20"/>
          <w:szCs w:val="20"/>
        </w:rPr>
        <w:t>can</w:t>
      </w:r>
      <w:r w:rsidR="00FD356E">
        <w:rPr>
          <w:rFonts w:ascii="Karla" w:hAnsi="Karla"/>
          <w:sz w:val="20"/>
          <w:szCs w:val="20"/>
        </w:rPr>
        <w:t xml:space="preserve"> draw</w:t>
      </w:r>
      <w:r w:rsidR="008C483E">
        <w:rPr>
          <w:rFonts w:ascii="Karla" w:hAnsi="Karla"/>
          <w:sz w:val="20"/>
          <w:szCs w:val="20"/>
        </w:rPr>
        <w:t xml:space="preserve"> unwarranted</w:t>
      </w:r>
      <w:r w:rsidR="00E34B62">
        <w:rPr>
          <w:rFonts w:ascii="Karla" w:hAnsi="Karla"/>
          <w:sz w:val="20"/>
          <w:szCs w:val="20"/>
        </w:rPr>
        <w:t xml:space="preserve"> </w:t>
      </w:r>
      <w:r w:rsidR="00650D37">
        <w:rPr>
          <w:rFonts w:ascii="Karla" w:hAnsi="Karla"/>
          <w:sz w:val="20"/>
          <w:szCs w:val="20"/>
        </w:rPr>
        <w:t>attention from the police.</w:t>
      </w:r>
      <w:r w:rsidR="00102BB4">
        <w:rPr>
          <w:rStyle w:val="EndnoteReference"/>
          <w:rFonts w:ascii="Karla" w:hAnsi="Karla"/>
          <w:sz w:val="20"/>
          <w:szCs w:val="20"/>
        </w:rPr>
        <w:endnoteReference w:id="134"/>
      </w:r>
      <w:r w:rsidR="00102BB4">
        <w:rPr>
          <w:rFonts w:ascii="Karla" w:hAnsi="Karla"/>
          <w:sz w:val="20"/>
          <w:szCs w:val="20"/>
        </w:rPr>
        <w:t xml:space="preserve"> </w:t>
      </w:r>
      <w:r w:rsidR="0069562B">
        <w:rPr>
          <w:rFonts w:ascii="Karla" w:hAnsi="Karla"/>
          <w:sz w:val="20"/>
          <w:szCs w:val="20"/>
        </w:rPr>
        <w:t xml:space="preserve"> </w:t>
      </w:r>
      <w:r w:rsidR="003B5A2A">
        <w:rPr>
          <w:rFonts w:ascii="Karla" w:hAnsi="Karla"/>
          <w:sz w:val="20"/>
          <w:szCs w:val="20"/>
        </w:rPr>
        <w:t xml:space="preserve">When a disabled young person </w:t>
      </w:r>
      <w:r w:rsidR="00D70BE4">
        <w:rPr>
          <w:rFonts w:ascii="Karla" w:hAnsi="Karla"/>
          <w:sz w:val="20"/>
          <w:szCs w:val="20"/>
        </w:rPr>
        <w:t>encounters police, communication difficulties can cause complications</w:t>
      </w:r>
      <w:r w:rsidR="00EB02A9">
        <w:rPr>
          <w:rFonts w:ascii="Karla" w:hAnsi="Karla"/>
          <w:sz w:val="20"/>
          <w:szCs w:val="20"/>
        </w:rPr>
        <w:t xml:space="preserve">, </w:t>
      </w:r>
      <w:r w:rsidR="00875A1E">
        <w:rPr>
          <w:rFonts w:ascii="Karla" w:hAnsi="Karla"/>
          <w:sz w:val="20"/>
          <w:szCs w:val="20"/>
        </w:rPr>
        <w:t>which can potentially intensify</w:t>
      </w:r>
      <w:r w:rsidR="002B66B5">
        <w:rPr>
          <w:rFonts w:ascii="Karla" w:hAnsi="Karla"/>
          <w:sz w:val="20"/>
          <w:szCs w:val="20"/>
        </w:rPr>
        <w:t xml:space="preserve"> the severity of </w:t>
      </w:r>
      <w:r w:rsidR="00081128">
        <w:rPr>
          <w:rFonts w:ascii="Karla" w:hAnsi="Karla"/>
          <w:sz w:val="20"/>
          <w:szCs w:val="20"/>
        </w:rPr>
        <w:t>the</w:t>
      </w:r>
      <w:r w:rsidR="00EE7B40">
        <w:rPr>
          <w:rFonts w:ascii="Karla" w:hAnsi="Karla"/>
          <w:sz w:val="20"/>
          <w:szCs w:val="20"/>
        </w:rPr>
        <w:t>ir treatment and legal outcome</w:t>
      </w:r>
      <w:r w:rsidR="003B6E78">
        <w:rPr>
          <w:rFonts w:ascii="Karla" w:hAnsi="Karla"/>
          <w:sz w:val="20"/>
          <w:szCs w:val="20"/>
        </w:rPr>
        <w:t>s</w:t>
      </w:r>
      <w:r w:rsidR="00D70BE4">
        <w:rPr>
          <w:rFonts w:ascii="Karla" w:hAnsi="Karla"/>
          <w:sz w:val="20"/>
          <w:szCs w:val="20"/>
        </w:rPr>
        <w:t>.</w:t>
      </w:r>
      <w:r w:rsidR="00D87D85">
        <w:rPr>
          <w:rStyle w:val="EndnoteReference"/>
          <w:rFonts w:ascii="Karla" w:hAnsi="Karla"/>
          <w:sz w:val="20"/>
          <w:szCs w:val="20"/>
        </w:rPr>
        <w:endnoteReference w:id="135"/>
      </w:r>
      <w:r w:rsidR="00D70BE4">
        <w:rPr>
          <w:rFonts w:ascii="Karla" w:hAnsi="Karla"/>
          <w:sz w:val="20"/>
          <w:szCs w:val="20"/>
        </w:rPr>
        <w:t xml:space="preserve"> </w:t>
      </w:r>
      <w:r w:rsidR="001A0465">
        <w:rPr>
          <w:rFonts w:ascii="Karla" w:hAnsi="Karla"/>
          <w:sz w:val="20"/>
          <w:szCs w:val="20"/>
        </w:rPr>
        <w:t xml:space="preserve">Some disabled young people, especially those </w:t>
      </w:r>
      <w:r w:rsidR="00543BBC">
        <w:rPr>
          <w:rFonts w:ascii="Karla" w:hAnsi="Karla"/>
          <w:sz w:val="20"/>
          <w:szCs w:val="20"/>
        </w:rPr>
        <w:t>who are neurodiverse or who have</w:t>
      </w:r>
      <w:r w:rsidR="001A0465">
        <w:rPr>
          <w:rFonts w:ascii="Karla" w:hAnsi="Karla"/>
          <w:sz w:val="20"/>
          <w:szCs w:val="20"/>
        </w:rPr>
        <w:t xml:space="preserve"> </w:t>
      </w:r>
      <w:r w:rsidR="003B6E78">
        <w:rPr>
          <w:rFonts w:ascii="Karla" w:hAnsi="Karla"/>
          <w:sz w:val="20"/>
          <w:szCs w:val="20"/>
        </w:rPr>
        <w:t xml:space="preserve">intellectual </w:t>
      </w:r>
      <w:r w:rsidR="00D03A59">
        <w:rPr>
          <w:rFonts w:ascii="Karla" w:hAnsi="Karla"/>
          <w:sz w:val="20"/>
          <w:szCs w:val="20"/>
        </w:rPr>
        <w:t>disability,</w:t>
      </w:r>
      <w:r w:rsidR="001A0465">
        <w:rPr>
          <w:rFonts w:ascii="Karla" w:hAnsi="Karla"/>
          <w:sz w:val="20"/>
          <w:szCs w:val="20"/>
        </w:rPr>
        <w:t xml:space="preserve"> may have difficulty </w:t>
      </w:r>
      <w:r w:rsidR="00D03A59">
        <w:rPr>
          <w:rFonts w:ascii="Karla" w:hAnsi="Karla"/>
          <w:sz w:val="20"/>
          <w:szCs w:val="20"/>
        </w:rPr>
        <w:t xml:space="preserve">understanding </w:t>
      </w:r>
      <w:r w:rsidR="00EB02A9">
        <w:rPr>
          <w:rFonts w:ascii="Karla" w:hAnsi="Karla"/>
          <w:sz w:val="20"/>
          <w:szCs w:val="20"/>
        </w:rPr>
        <w:t xml:space="preserve">legal </w:t>
      </w:r>
      <w:r w:rsidR="004C4EA6">
        <w:rPr>
          <w:rFonts w:ascii="Karla" w:hAnsi="Karla"/>
          <w:sz w:val="20"/>
          <w:szCs w:val="20"/>
        </w:rPr>
        <w:t>situations they find themselves in</w:t>
      </w:r>
      <w:r w:rsidR="00C00076">
        <w:rPr>
          <w:rFonts w:ascii="Karla" w:hAnsi="Karla"/>
          <w:sz w:val="20"/>
          <w:szCs w:val="20"/>
        </w:rPr>
        <w:t xml:space="preserve">, have insufficient knowledge </w:t>
      </w:r>
      <w:r w:rsidR="00100383">
        <w:rPr>
          <w:rFonts w:ascii="Karla" w:hAnsi="Karla"/>
          <w:sz w:val="20"/>
          <w:szCs w:val="20"/>
        </w:rPr>
        <w:t>of their rights</w:t>
      </w:r>
      <w:r w:rsidR="00732759">
        <w:rPr>
          <w:rFonts w:ascii="Karla" w:hAnsi="Karla"/>
          <w:sz w:val="20"/>
          <w:szCs w:val="20"/>
        </w:rPr>
        <w:t xml:space="preserve">, and </w:t>
      </w:r>
      <w:r w:rsidR="00F90E26">
        <w:rPr>
          <w:rFonts w:ascii="Karla" w:hAnsi="Karla"/>
          <w:sz w:val="20"/>
          <w:szCs w:val="20"/>
        </w:rPr>
        <w:t>fail to accurately recall or re-tell events</w:t>
      </w:r>
      <w:r w:rsidR="00100383">
        <w:rPr>
          <w:rFonts w:ascii="Karla" w:hAnsi="Karla"/>
          <w:sz w:val="20"/>
          <w:szCs w:val="20"/>
        </w:rPr>
        <w:t>.</w:t>
      </w:r>
      <w:r w:rsidR="00645412">
        <w:rPr>
          <w:rStyle w:val="EndnoteReference"/>
          <w:rFonts w:ascii="Karla" w:hAnsi="Karla"/>
          <w:sz w:val="20"/>
          <w:szCs w:val="20"/>
        </w:rPr>
        <w:endnoteReference w:id="136"/>
      </w:r>
      <w:r w:rsidR="00100383">
        <w:rPr>
          <w:rFonts w:ascii="Karla" w:hAnsi="Karla"/>
          <w:sz w:val="20"/>
          <w:szCs w:val="20"/>
        </w:rPr>
        <w:t xml:space="preserve"> Disabled young people </w:t>
      </w:r>
      <w:r w:rsidR="009D3C7F">
        <w:rPr>
          <w:rFonts w:ascii="Karla" w:hAnsi="Karla"/>
          <w:sz w:val="20"/>
          <w:szCs w:val="20"/>
        </w:rPr>
        <w:t>are</w:t>
      </w:r>
      <w:r w:rsidR="00F90E26">
        <w:rPr>
          <w:rFonts w:ascii="Karla" w:hAnsi="Karla"/>
          <w:sz w:val="20"/>
          <w:szCs w:val="20"/>
        </w:rPr>
        <w:t xml:space="preserve"> also</w:t>
      </w:r>
      <w:r w:rsidR="009D3C7F">
        <w:rPr>
          <w:rFonts w:ascii="Karla" w:hAnsi="Karla"/>
          <w:sz w:val="20"/>
          <w:szCs w:val="20"/>
        </w:rPr>
        <w:t xml:space="preserve"> more likely to</w:t>
      </w:r>
      <w:r w:rsidR="00F1325E">
        <w:rPr>
          <w:rFonts w:ascii="Karla" w:hAnsi="Karla"/>
          <w:sz w:val="20"/>
          <w:szCs w:val="20"/>
        </w:rPr>
        <w:t xml:space="preserve"> </w:t>
      </w:r>
      <w:r w:rsidR="00615F5A">
        <w:rPr>
          <w:rFonts w:ascii="Karla" w:hAnsi="Karla"/>
          <w:sz w:val="20"/>
          <w:szCs w:val="20"/>
        </w:rPr>
        <w:t>relinquish control to the police</w:t>
      </w:r>
      <w:r w:rsidR="00F52373">
        <w:rPr>
          <w:rFonts w:ascii="Karla" w:hAnsi="Karla"/>
          <w:sz w:val="20"/>
          <w:szCs w:val="20"/>
        </w:rPr>
        <w:t xml:space="preserve"> by being </w:t>
      </w:r>
      <w:r w:rsidR="00F90E26">
        <w:rPr>
          <w:rFonts w:ascii="Karla" w:hAnsi="Karla"/>
          <w:sz w:val="20"/>
          <w:szCs w:val="20"/>
        </w:rPr>
        <w:t>overly compliant</w:t>
      </w:r>
      <w:r w:rsidR="00F52373">
        <w:rPr>
          <w:rFonts w:ascii="Karla" w:hAnsi="Karla"/>
          <w:sz w:val="20"/>
          <w:szCs w:val="20"/>
        </w:rPr>
        <w:t xml:space="preserve"> to police </w:t>
      </w:r>
      <w:r w:rsidR="00CB21A3">
        <w:rPr>
          <w:rFonts w:ascii="Karla" w:hAnsi="Karla"/>
          <w:sz w:val="20"/>
          <w:szCs w:val="20"/>
        </w:rPr>
        <w:t>demands and</w:t>
      </w:r>
      <w:r w:rsidR="00F52373">
        <w:rPr>
          <w:rFonts w:ascii="Karla" w:hAnsi="Karla"/>
          <w:sz w:val="20"/>
          <w:szCs w:val="20"/>
        </w:rPr>
        <w:t xml:space="preserve"> </w:t>
      </w:r>
      <w:r w:rsidR="00A55F91">
        <w:rPr>
          <w:rFonts w:ascii="Karla" w:hAnsi="Karla"/>
          <w:sz w:val="20"/>
          <w:szCs w:val="20"/>
        </w:rPr>
        <w:t xml:space="preserve">confessing </w:t>
      </w:r>
      <w:r w:rsidR="00F52373">
        <w:rPr>
          <w:rFonts w:ascii="Karla" w:hAnsi="Karla"/>
          <w:sz w:val="20"/>
          <w:szCs w:val="20"/>
        </w:rPr>
        <w:t xml:space="preserve">to </w:t>
      </w:r>
      <w:r w:rsidR="00A55F91">
        <w:rPr>
          <w:rFonts w:ascii="Karla" w:hAnsi="Karla"/>
          <w:sz w:val="20"/>
          <w:szCs w:val="20"/>
        </w:rPr>
        <w:t xml:space="preserve">crimes </w:t>
      </w:r>
      <w:r w:rsidR="00F52373">
        <w:rPr>
          <w:rFonts w:ascii="Karla" w:hAnsi="Karla"/>
          <w:sz w:val="20"/>
          <w:szCs w:val="20"/>
        </w:rPr>
        <w:t>they did not commit.</w:t>
      </w:r>
      <w:r w:rsidR="00645412">
        <w:rPr>
          <w:rStyle w:val="EndnoteReference"/>
          <w:rFonts w:ascii="Karla" w:hAnsi="Karla"/>
          <w:sz w:val="20"/>
          <w:szCs w:val="20"/>
        </w:rPr>
        <w:endnoteReference w:id="137"/>
      </w:r>
      <w:r w:rsidR="00732759">
        <w:rPr>
          <w:rFonts w:ascii="Karla" w:hAnsi="Karla"/>
          <w:sz w:val="20"/>
          <w:szCs w:val="20"/>
        </w:rPr>
        <w:t xml:space="preserve"> </w:t>
      </w:r>
      <w:r w:rsidR="00F90E26">
        <w:rPr>
          <w:rFonts w:ascii="Karla" w:hAnsi="Karla"/>
          <w:sz w:val="20"/>
          <w:szCs w:val="20"/>
        </w:rPr>
        <w:t xml:space="preserve">This places disabled young people in </w:t>
      </w:r>
      <w:r w:rsidR="00C818AB">
        <w:rPr>
          <w:rFonts w:ascii="Karla" w:hAnsi="Karla"/>
          <w:sz w:val="20"/>
          <w:szCs w:val="20"/>
        </w:rPr>
        <w:t xml:space="preserve">positions </w:t>
      </w:r>
      <w:r w:rsidR="00E803B1">
        <w:rPr>
          <w:rFonts w:ascii="Karla" w:hAnsi="Karla"/>
          <w:sz w:val="20"/>
          <w:szCs w:val="20"/>
        </w:rPr>
        <w:t>where they are vulnerable to</w:t>
      </w:r>
      <w:r w:rsidR="00645412">
        <w:rPr>
          <w:rFonts w:ascii="Karla" w:hAnsi="Karla"/>
          <w:sz w:val="20"/>
          <w:szCs w:val="20"/>
        </w:rPr>
        <w:t xml:space="preserve"> </w:t>
      </w:r>
      <w:r w:rsidR="00C818AB">
        <w:rPr>
          <w:rFonts w:ascii="Karla" w:hAnsi="Karla"/>
          <w:sz w:val="20"/>
          <w:szCs w:val="20"/>
        </w:rPr>
        <w:t>exploitation</w:t>
      </w:r>
      <w:r w:rsidR="00E803B1">
        <w:rPr>
          <w:rFonts w:ascii="Karla" w:hAnsi="Karla"/>
          <w:sz w:val="20"/>
          <w:szCs w:val="20"/>
        </w:rPr>
        <w:t>, abuse,</w:t>
      </w:r>
      <w:r w:rsidR="009F2BFD">
        <w:rPr>
          <w:rFonts w:ascii="Karla" w:hAnsi="Karla"/>
          <w:sz w:val="20"/>
          <w:szCs w:val="20"/>
        </w:rPr>
        <w:t xml:space="preserve"> and human rights</w:t>
      </w:r>
      <w:r w:rsidR="00F45326">
        <w:rPr>
          <w:rFonts w:ascii="Karla" w:hAnsi="Karla"/>
          <w:sz w:val="20"/>
          <w:szCs w:val="20"/>
        </w:rPr>
        <w:t xml:space="preserve"> violations</w:t>
      </w:r>
      <w:r w:rsidR="00C818AB">
        <w:rPr>
          <w:rFonts w:ascii="Karla" w:hAnsi="Karla"/>
          <w:sz w:val="20"/>
          <w:szCs w:val="20"/>
        </w:rPr>
        <w:t xml:space="preserve"> if </w:t>
      </w:r>
      <w:r w:rsidR="00CB21A3">
        <w:rPr>
          <w:rFonts w:ascii="Karla" w:hAnsi="Karla"/>
          <w:sz w:val="20"/>
          <w:szCs w:val="20"/>
        </w:rPr>
        <w:t xml:space="preserve">police are not </w:t>
      </w:r>
      <w:r w:rsidR="008D4C7B">
        <w:rPr>
          <w:rFonts w:ascii="Karla" w:hAnsi="Karla"/>
          <w:sz w:val="20"/>
          <w:szCs w:val="20"/>
        </w:rPr>
        <w:t xml:space="preserve">properly </w:t>
      </w:r>
      <w:r w:rsidR="00CE2AFD">
        <w:rPr>
          <w:rFonts w:ascii="Karla" w:hAnsi="Karla"/>
          <w:sz w:val="20"/>
          <w:szCs w:val="20"/>
        </w:rPr>
        <w:t>trained to</w:t>
      </w:r>
      <w:r w:rsidR="00CB21A3">
        <w:rPr>
          <w:rFonts w:ascii="Karla" w:hAnsi="Karla"/>
          <w:sz w:val="20"/>
          <w:szCs w:val="20"/>
        </w:rPr>
        <w:t xml:space="preserve"> support</w:t>
      </w:r>
      <w:r w:rsidR="00D9347A">
        <w:rPr>
          <w:rFonts w:ascii="Karla" w:hAnsi="Karla"/>
          <w:sz w:val="20"/>
          <w:szCs w:val="20"/>
        </w:rPr>
        <w:t xml:space="preserve"> </w:t>
      </w:r>
      <w:r w:rsidR="00DE4242">
        <w:rPr>
          <w:rFonts w:ascii="Karla" w:hAnsi="Karla"/>
          <w:sz w:val="20"/>
          <w:szCs w:val="20"/>
        </w:rPr>
        <w:t>those with disability.</w:t>
      </w:r>
      <w:r w:rsidR="00645412" w:rsidRPr="00645412">
        <w:rPr>
          <w:rStyle w:val="EndnoteReference"/>
          <w:rFonts w:ascii="Karla" w:hAnsi="Karla"/>
          <w:sz w:val="20"/>
          <w:szCs w:val="20"/>
        </w:rPr>
        <w:t xml:space="preserve"> </w:t>
      </w:r>
      <w:r w:rsidR="00645412">
        <w:rPr>
          <w:rStyle w:val="EndnoteReference"/>
          <w:rFonts w:ascii="Karla" w:hAnsi="Karla"/>
          <w:sz w:val="20"/>
          <w:szCs w:val="20"/>
        </w:rPr>
        <w:endnoteReference w:id="138"/>
      </w:r>
      <w:r w:rsidR="00DE4242">
        <w:rPr>
          <w:rFonts w:ascii="Karla" w:hAnsi="Karla"/>
          <w:sz w:val="20"/>
          <w:szCs w:val="20"/>
        </w:rPr>
        <w:t xml:space="preserve"> </w:t>
      </w:r>
    </w:p>
    <w:p w14:paraId="7D6E487E" w14:textId="77777777" w:rsidR="00F8454B" w:rsidRDefault="00F8454B" w:rsidP="00F8454B">
      <w:pPr>
        <w:spacing w:line="360" w:lineRule="auto"/>
        <w:rPr>
          <w:rFonts w:ascii="Karla" w:hAnsi="Karla"/>
          <w:sz w:val="20"/>
          <w:szCs w:val="20"/>
        </w:rPr>
      </w:pPr>
    </w:p>
    <w:p w14:paraId="11205FB8" w14:textId="77777777" w:rsidR="00F8454B" w:rsidRDefault="00F6093B" w:rsidP="00F8454B">
      <w:pPr>
        <w:spacing w:line="360" w:lineRule="auto"/>
        <w:rPr>
          <w:rFonts w:ascii="Karla" w:hAnsi="Karla"/>
          <w:sz w:val="20"/>
          <w:szCs w:val="20"/>
        </w:rPr>
      </w:pPr>
      <w:r>
        <w:rPr>
          <w:rFonts w:ascii="Karla" w:hAnsi="Karla"/>
          <w:sz w:val="20"/>
          <w:szCs w:val="20"/>
        </w:rPr>
        <w:t>Most juris</w:t>
      </w:r>
      <w:r w:rsidR="0035416F">
        <w:rPr>
          <w:rFonts w:ascii="Karla" w:hAnsi="Karla"/>
          <w:sz w:val="20"/>
          <w:szCs w:val="20"/>
        </w:rPr>
        <w:t xml:space="preserve">dictions in Australia </w:t>
      </w:r>
      <w:r w:rsidR="00B1722C">
        <w:rPr>
          <w:rFonts w:ascii="Karla" w:hAnsi="Karla"/>
          <w:sz w:val="20"/>
          <w:szCs w:val="20"/>
        </w:rPr>
        <w:t xml:space="preserve">legally </w:t>
      </w:r>
      <w:r w:rsidR="0035416F">
        <w:rPr>
          <w:rFonts w:ascii="Karla" w:hAnsi="Karla"/>
          <w:sz w:val="20"/>
          <w:szCs w:val="20"/>
        </w:rPr>
        <w:t xml:space="preserve">require police to </w:t>
      </w:r>
      <w:r w:rsidR="0035416F">
        <w:rPr>
          <w:rFonts w:ascii="Karla" w:eastAsia="Yu Mincho" w:hAnsi="Karla" w:cs="Arial"/>
          <w:sz w:val="20"/>
          <w:szCs w:val="20"/>
        </w:rPr>
        <w:t xml:space="preserve">provide </w:t>
      </w:r>
      <w:r w:rsidR="00E7167F" w:rsidRPr="001A4552">
        <w:rPr>
          <w:rFonts w:ascii="Karla" w:eastAsia="Yu Mincho" w:hAnsi="Karla" w:cs="Arial"/>
          <w:sz w:val="20"/>
          <w:szCs w:val="20"/>
        </w:rPr>
        <w:t>disabled people with reasonable adjustments t</w:t>
      </w:r>
      <w:r w:rsidR="0035416F">
        <w:rPr>
          <w:rFonts w:ascii="Karla" w:eastAsia="Yu Mincho" w:hAnsi="Karla" w:cs="Arial"/>
          <w:sz w:val="20"/>
          <w:szCs w:val="20"/>
        </w:rPr>
        <w:t>o ensure their</w:t>
      </w:r>
      <w:r w:rsidR="00904479">
        <w:rPr>
          <w:rFonts w:ascii="Karla" w:eastAsia="Yu Mincho" w:hAnsi="Karla" w:cs="Arial"/>
          <w:sz w:val="20"/>
          <w:szCs w:val="20"/>
        </w:rPr>
        <w:t xml:space="preserve"> disabilities are </w:t>
      </w:r>
      <w:r w:rsidR="00E7167F" w:rsidRPr="001A4552">
        <w:rPr>
          <w:rFonts w:ascii="Karla" w:eastAsia="Yu Mincho" w:hAnsi="Karla" w:cs="Arial"/>
          <w:sz w:val="20"/>
          <w:szCs w:val="20"/>
        </w:rPr>
        <w:t>accommodate</w:t>
      </w:r>
      <w:r w:rsidR="00904479">
        <w:rPr>
          <w:rFonts w:ascii="Karla" w:eastAsia="Yu Mincho" w:hAnsi="Karla" w:cs="Arial"/>
          <w:sz w:val="20"/>
          <w:szCs w:val="20"/>
        </w:rPr>
        <w:t>d.</w:t>
      </w:r>
      <w:r w:rsidR="00904479">
        <w:rPr>
          <w:rStyle w:val="EndnoteReference"/>
          <w:rFonts w:ascii="Karla" w:hAnsi="Karla"/>
          <w:sz w:val="20"/>
          <w:szCs w:val="20"/>
        </w:rPr>
        <w:endnoteReference w:id="139"/>
      </w:r>
      <w:r w:rsidR="00904479">
        <w:rPr>
          <w:rFonts w:ascii="Karla" w:hAnsi="Karla"/>
          <w:sz w:val="20"/>
          <w:szCs w:val="20"/>
        </w:rPr>
        <w:t xml:space="preserve"> </w:t>
      </w:r>
      <w:r w:rsidR="00EE3551">
        <w:rPr>
          <w:rFonts w:ascii="Karla" w:eastAsia="Yu Mincho" w:hAnsi="Karla" w:cs="Arial"/>
          <w:sz w:val="20"/>
          <w:szCs w:val="20"/>
        </w:rPr>
        <w:t>Some</w:t>
      </w:r>
      <w:r w:rsidR="009843C4">
        <w:rPr>
          <w:rFonts w:ascii="Karla" w:eastAsia="Yu Mincho" w:hAnsi="Karla" w:cs="Arial"/>
          <w:sz w:val="20"/>
          <w:szCs w:val="20"/>
        </w:rPr>
        <w:t xml:space="preserve"> example</w:t>
      </w:r>
      <w:r w:rsidR="00EE3551">
        <w:rPr>
          <w:rFonts w:ascii="Karla" w:eastAsia="Yu Mincho" w:hAnsi="Karla" w:cs="Arial"/>
          <w:sz w:val="20"/>
          <w:szCs w:val="20"/>
        </w:rPr>
        <w:t>s</w:t>
      </w:r>
      <w:r w:rsidR="009843C4">
        <w:rPr>
          <w:rFonts w:ascii="Karla" w:eastAsia="Yu Mincho" w:hAnsi="Karla" w:cs="Arial"/>
          <w:sz w:val="20"/>
          <w:szCs w:val="20"/>
        </w:rPr>
        <w:t xml:space="preserve"> of this</w:t>
      </w:r>
      <w:r w:rsidR="001A7691">
        <w:rPr>
          <w:rFonts w:ascii="Karla" w:eastAsia="Yu Mincho" w:hAnsi="Karla" w:cs="Arial"/>
          <w:sz w:val="20"/>
          <w:szCs w:val="20"/>
        </w:rPr>
        <w:t xml:space="preserve"> include</w:t>
      </w:r>
      <w:r w:rsidR="009843C4">
        <w:rPr>
          <w:rFonts w:ascii="Karla" w:eastAsia="Yu Mincho" w:hAnsi="Karla" w:cs="Arial"/>
          <w:sz w:val="20"/>
          <w:szCs w:val="20"/>
        </w:rPr>
        <w:t xml:space="preserve"> </w:t>
      </w:r>
      <w:r w:rsidR="00EE3551">
        <w:rPr>
          <w:rFonts w:ascii="Karla" w:eastAsia="Yu Mincho" w:hAnsi="Karla" w:cs="Arial"/>
          <w:sz w:val="20"/>
          <w:szCs w:val="20"/>
        </w:rPr>
        <w:t xml:space="preserve">providing disabled young people with </w:t>
      </w:r>
      <w:r w:rsidR="00EC564C">
        <w:rPr>
          <w:rFonts w:ascii="Karla" w:eastAsia="Yu Mincho" w:hAnsi="Karla" w:cs="Arial"/>
          <w:sz w:val="20"/>
          <w:szCs w:val="20"/>
        </w:rPr>
        <w:t>a support person</w:t>
      </w:r>
      <w:r w:rsidR="007E204F">
        <w:rPr>
          <w:rFonts w:ascii="Karla" w:eastAsia="Yu Mincho" w:hAnsi="Karla" w:cs="Arial"/>
          <w:sz w:val="20"/>
          <w:szCs w:val="20"/>
        </w:rPr>
        <w:t xml:space="preserve"> and</w:t>
      </w:r>
      <w:r w:rsidR="004D1F00">
        <w:rPr>
          <w:rFonts w:ascii="Karla" w:eastAsia="Yu Mincho" w:hAnsi="Karla" w:cs="Arial"/>
          <w:sz w:val="20"/>
          <w:szCs w:val="20"/>
        </w:rPr>
        <w:t xml:space="preserve"> altering communication styles or methods</w:t>
      </w:r>
      <w:r w:rsidR="001A7691">
        <w:rPr>
          <w:rFonts w:ascii="Karla" w:eastAsia="Yu Mincho" w:hAnsi="Karla" w:cs="Arial"/>
          <w:sz w:val="20"/>
          <w:szCs w:val="20"/>
        </w:rPr>
        <w:t xml:space="preserve"> to best suit the individual.</w:t>
      </w:r>
      <w:r w:rsidR="00396799" w:rsidRPr="00396799">
        <w:rPr>
          <w:rStyle w:val="EndnoteReference"/>
          <w:rFonts w:ascii="Karla" w:hAnsi="Karla"/>
          <w:sz w:val="20"/>
          <w:szCs w:val="20"/>
        </w:rPr>
        <w:t xml:space="preserve"> </w:t>
      </w:r>
      <w:r w:rsidR="00396799">
        <w:rPr>
          <w:rStyle w:val="EndnoteReference"/>
          <w:rFonts w:ascii="Karla" w:hAnsi="Karla"/>
          <w:sz w:val="20"/>
          <w:szCs w:val="20"/>
        </w:rPr>
        <w:endnoteReference w:id="140"/>
      </w:r>
      <w:r w:rsidR="006E7C5F">
        <w:rPr>
          <w:rFonts w:ascii="Karla" w:eastAsia="Yu Mincho" w:hAnsi="Karla" w:cs="Arial"/>
          <w:sz w:val="20"/>
          <w:szCs w:val="20"/>
        </w:rPr>
        <w:t xml:space="preserve"> </w:t>
      </w:r>
      <w:r w:rsidR="0076448F">
        <w:rPr>
          <w:rFonts w:ascii="Karla" w:eastAsia="Yu Mincho" w:hAnsi="Karla" w:cs="Arial"/>
          <w:sz w:val="20"/>
          <w:szCs w:val="20"/>
        </w:rPr>
        <w:t>In 2018</w:t>
      </w:r>
      <w:r w:rsidR="009E6B3D">
        <w:rPr>
          <w:rFonts w:ascii="Karla" w:eastAsia="Yu Mincho" w:hAnsi="Karla" w:cs="Arial"/>
          <w:sz w:val="20"/>
          <w:szCs w:val="20"/>
        </w:rPr>
        <w:t>,</w:t>
      </w:r>
      <w:r w:rsidR="0076448F">
        <w:rPr>
          <w:rFonts w:ascii="Karla" w:eastAsia="Yu Mincho" w:hAnsi="Karla" w:cs="Arial"/>
          <w:sz w:val="20"/>
          <w:szCs w:val="20"/>
        </w:rPr>
        <w:t xml:space="preserve"> </w:t>
      </w:r>
      <w:r w:rsidR="002950E0">
        <w:rPr>
          <w:rFonts w:ascii="Karla" w:eastAsia="Yu Mincho" w:hAnsi="Karla" w:cs="Arial"/>
          <w:sz w:val="20"/>
          <w:szCs w:val="20"/>
        </w:rPr>
        <w:t>DFFH</w:t>
      </w:r>
      <w:r w:rsidR="006E7C5F">
        <w:rPr>
          <w:rFonts w:ascii="Karla" w:eastAsia="Yu Mincho" w:hAnsi="Karla" w:cs="Arial"/>
          <w:sz w:val="20"/>
          <w:szCs w:val="20"/>
        </w:rPr>
        <w:t xml:space="preserve"> updated its guidelines</w:t>
      </w:r>
      <w:r w:rsidR="0076448F">
        <w:rPr>
          <w:rFonts w:ascii="Karla" w:eastAsia="Yu Mincho" w:hAnsi="Karla" w:cs="Arial"/>
          <w:sz w:val="20"/>
          <w:szCs w:val="20"/>
        </w:rPr>
        <w:t xml:space="preserve"> to align with this</w:t>
      </w:r>
      <w:r w:rsidR="00BA1121">
        <w:rPr>
          <w:rFonts w:ascii="Karla" w:eastAsia="Yu Mincho" w:hAnsi="Karla" w:cs="Arial"/>
          <w:sz w:val="20"/>
          <w:szCs w:val="20"/>
        </w:rPr>
        <w:t xml:space="preserve">, outlining several general considerations </w:t>
      </w:r>
      <w:r w:rsidR="00D65FC6">
        <w:rPr>
          <w:rFonts w:ascii="Karla" w:eastAsia="Yu Mincho" w:hAnsi="Karla" w:cs="Arial"/>
          <w:sz w:val="20"/>
          <w:szCs w:val="20"/>
        </w:rPr>
        <w:t>that police should take when interviewing a disabled person.</w:t>
      </w:r>
      <w:r w:rsidR="00D65FC6" w:rsidRPr="001A4552">
        <w:rPr>
          <w:rStyle w:val="EndnoteReference"/>
          <w:rFonts w:ascii="Karla" w:eastAsia="Helvetica" w:hAnsi="Karla" w:cs="Helvetica"/>
          <w:color w:val="000000" w:themeColor="text1"/>
          <w:sz w:val="20"/>
          <w:szCs w:val="20"/>
        </w:rPr>
        <w:endnoteReference w:id="141"/>
      </w:r>
      <w:r w:rsidR="0003004D">
        <w:rPr>
          <w:rFonts w:ascii="Karla" w:eastAsia="Yu Mincho" w:hAnsi="Karla" w:cs="Arial"/>
          <w:sz w:val="20"/>
          <w:szCs w:val="20"/>
        </w:rPr>
        <w:t xml:space="preserve"> </w:t>
      </w:r>
      <w:r w:rsidR="00B1722C">
        <w:rPr>
          <w:rFonts w:ascii="Karla" w:eastAsia="Yu Mincho" w:hAnsi="Karla" w:cs="Arial"/>
          <w:sz w:val="20"/>
          <w:szCs w:val="20"/>
        </w:rPr>
        <w:t>Despite th</w:t>
      </w:r>
      <w:r w:rsidR="00071669">
        <w:rPr>
          <w:rFonts w:ascii="Karla" w:eastAsia="Yu Mincho" w:hAnsi="Karla" w:cs="Arial"/>
          <w:sz w:val="20"/>
          <w:szCs w:val="20"/>
        </w:rPr>
        <w:t>ese changes</w:t>
      </w:r>
      <w:r w:rsidR="00B1722C">
        <w:rPr>
          <w:rFonts w:ascii="Karla" w:eastAsia="Yu Mincho" w:hAnsi="Karla" w:cs="Arial"/>
          <w:sz w:val="20"/>
          <w:szCs w:val="20"/>
        </w:rPr>
        <w:t xml:space="preserve">, </w:t>
      </w:r>
      <w:r w:rsidR="00CA61A5">
        <w:rPr>
          <w:rFonts w:ascii="Karla" w:eastAsia="Yu Mincho" w:hAnsi="Karla" w:cs="Arial"/>
          <w:sz w:val="20"/>
          <w:szCs w:val="20"/>
        </w:rPr>
        <w:t xml:space="preserve">many police continue to </w:t>
      </w:r>
      <w:r w:rsidR="004B2ECB">
        <w:rPr>
          <w:rFonts w:ascii="Karla" w:eastAsia="Yu Mincho" w:hAnsi="Karla" w:cs="Arial"/>
          <w:sz w:val="20"/>
          <w:szCs w:val="20"/>
        </w:rPr>
        <w:t xml:space="preserve">mistreat </w:t>
      </w:r>
      <w:r w:rsidR="00626A4D">
        <w:rPr>
          <w:rFonts w:ascii="Karla" w:eastAsia="Yu Mincho" w:hAnsi="Karla" w:cs="Arial"/>
          <w:sz w:val="20"/>
          <w:szCs w:val="20"/>
        </w:rPr>
        <w:t xml:space="preserve">and criminalise </w:t>
      </w:r>
      <w:r w:rsidR="004B2ECB">
        <w:rPr>
          <w:rFonts w:ascii="Karla" w:eastAsia="Yu Mincho" w:hAnsi="Karla" w:cs="Arial"/>
          <w:sz w:val="20"/>
          <w:szCs w:val="20"/>
        </w:rPr>
        <w:t>disabled young people</w:t>
      </w:r>
      <w:r w:rsidR="00626A4D">
        <w:rPr>
          <w:rFonts w:ascii="Karla" w:eastAsia="Yu Mincho" w:hAnsi="Karla" w:cs="Arial"/>
          <w:sz w:val="20"/>
          <w:szCs w:val="20"/>
        </w:rPr>
        <w:t>.</w:t>
      </w:r>
      <w:r w:rsidR="0003004D">
        <w:rPr>
          <w:rStyle w:val="EndnoteReference"/>
          <w:rFonts w:ascii="Karla" w:eastAsia="Yu Mincho" w:hAnsi="Karla" w:cs="Arial"/>
          <w:sz w:val="20"/>
          <w:szCs w:val="20"/>
        </w:rPr>
        <w:endnoteReference w:id="142"/>
      </w:r>
      <w:r w:rsidR="00923E6C">
        <w:rPr>
          <w:rFonts w:ascii="Karla" w:eastAsia="Yu Mincho" w:hAnsi="Karla" w:cs="Arial"/>
          <w:sz w:val="20"/>
          <w:szCs w:val="20"/>
        </w:rPr>
        <w:t xml:space="preserve"> </w:t>
      </w:r>
      <w:r w:rsidR="0080305C">
        <w:rPr>
          <w:rFonts w:ascii="Karla" w:eastAsia="Yu Mincho" w:hAnsi="Karla" w:cs="Arial"/>
          <w:sz w:val="20"/>
          <w:szCs w:val="20"/>
        </w:rPr>
        <w:t xml:space="preserve"> </w:t>
      </w:r>
    </w:p>
    <w:p w14:paraId="2BB4EB96" w14:textId="77777777" w:rsidR="00F8454B" w:rsidRDefault="00F8454B" w:rsidP="00F8454B">
      <w:pPr>
        <w:spacing w:line="360" w:lineRule="auto"/>
        <w:rPr>
          <w:rFonts w:ascii="Karla" w:hAnsi="Karla"/>
          <w:sz w:val="20"/>
          <w:szCs w:val="20"/>
        </w:rPr>
      </w:pPr>
    </w:p>
    <w:p w14:paraId="5A115BF9" w14:textId="2204C2E1" w:rsidR="00E13131" w:rsidRPr="00F8454B" w:rsidRDefault="00DF6D8C" w:rsidP="00F8454B">
      <w:pPr>
        <w:spacing w:line="360" w:lineRule="auto"/>
        <w:rPr>
          <w:rFonts w:ascii="Karla" w:hAnsi="Karla"/>
          <w:sz w:val="20"/>
          <w:szCs w:val="20"/>
        </w:rPr>
      </w:pPr>
      <w:r>
        <w:rPr>
          <w:rFonts w:ascii="Karla" w:eastAsia="Yu Mincho" w:hAnsi="Karla" w:cs="Arial"/>
          <w:sz w:val="20"/>
          <w:szCs w:val="20"/>
        </w:rPr>
        <w:t>A key contributor to this is a</w:t>
      </w:r>
      <w:r w:rsidR="0080305C">
        <w:rPr>
          <w:rFonts w:ascii="Karla" w:eastAsia="Yu Mincho" w:hAnsi="Karla" w:cs="Arial"/>
          <w:sz w:val="20"/>
          <w:szCs w:val="20"/>
        </w:rPr>
        <w:t xml:space="preserve"> </w:t>
      </w:r>
      <w:r w:rsidR="00615603">
        <w:rPr>
          <w:rFonts w:ascii="Karla" w:eastAsia="Yu Mincho" w:hAnsi="Karla" w:cs="Arial"/>
          <w:sz w:val="20"/>
          <w:szCs w:val="20"/>
        </w:rPr>
        <w:t>lack of</w:t>
      </w:r>
      <w:r w:rsidR="00916CCF">
        <w:rPr>
          <w:rFonts w:ascii="Karla" w:eastAsia="Yu Mincho" w:hAnsi="Karla" w:cs="Arial"/>
          <w:sz w:val="20"/>
          <w:szCs w:val="20"/>
        </w:rPr>
        <w:t xml:space="preserve"> training in recognising </w:t>
      </w:r>
      <w:r w:rsidR="008C4525">
        <w:rPr>
          <w:rFonts w:ascii="Karla" w:eastAsia="Yu Mincho" w:hAnsi="Karla" w:cs="Arial"/>
          <w:sz w:val="20"/>
          <w:szCs w:val="20"/>
        </w:rPr>
        <w:t>and interacting with disabled young people</w:t>
      </w:r>
      <w:r w:rsidR="00522198">
        <w:rPr>
          <w:rFonts w:ascii="Karla" w:eastAsia="Yu Mincho" w:hAnsi="Karla" w:cs="Arial"/>
          <w:sz w:val="20"/>
          <w:szCs w:val="20"/>
        </w:rPr>
        <w:t xml:space="preserve">, </w:t>
      </w:r>
      <w:r w:rsidR="00562AB0">
        <w:rPr>
          <w:rFonts w:ascii="Karla" w:eastAsia="Yu Mincho" w:hAnsi="Karla" w:cs="Arial"/>
          <w:sz w:val="20"/>
          <w:szCs w:val="20"/>
        </w:rPr>
        <w:t>a</w:t>
      </w:r>
      <w:r w:rsidR="0080305C">
        <w:rPr>
          <w:rFonts w:ascii="Karla" w:eastAsia="Yu Mincho" w:hAnsi="Karla" w:cs="Arial"/>
          <w:sz w:val="20"/>
          <w:szCs w:val="20"/>
        </w:rPr>
        <w:t>s well as</w:t>
      </w:r>
      <w:r w:rsidR="00615603">
        <w:rPr>
          <w:rFonts w:ascii="Karla" w:eastAsia="Yu Mincho" w:hAnsi="Karla" w:cs="Arial"/>
          <w:sz w:val="20"/>
          <w:szCs w:val="20"/>
        </w:rPr>
        <w:t xml:space="preserve"> a</w:t>
      </w:r>
      <w:r w:rsidR="00562AB0">
        <w:rPr>
          <w:rFonts w:ascii="Karla" w:eastAsia="Yu Mincho" w:hAnsi="Karla" w:cs="Arial"/>
          <w:sz w:val="20"/>
          <w:szCs w:val="20"/>
        </w:rPr>
        <w:t xml:space="preserve"> </w:t>
      </w:r>
      <w:r w:rsidR="00405146">
        <w:rPr>
          <w:rFonts w:ascii="Karla" w:eastAsia="Yu Mincho" w:hAnsi="Karla" w:cs="Arial"/>
          <w:sz w:val="20"/>
          <w:szCs w:val="20"/>
        </w:rPr>
        <w:t>disregard for best-practice guidelines such as those released by DFFH</w:t>
      </w:r>
      <w:r w:rsidR="00396799">
        <w:rPr>
          <w:rFonts w:ascii="Karla" w:eastAsia="Yu Mincho" w:hAnsi="Karla" w:cs="Arial"/>
          <w:sz w:val="20"/>
          <w:szCs w:val="20"/>
        </w:rPr>
        <w:t>.</w:t>
      </w:r>
      <w:r w:rsidR="005A6F67">
        <w:rPr>
          <w:rStyle w:val="EndnoteReference"/>
          <w:rFonts w:ascii="Karla" w:hAnsi="Karla"/>
          <w:sz w:val="20"/>
          <w:szCs w:val="20"/>
        </w:rPr>
        <w:endnoteReference w:id="143"/>
      </w:r>
      <w:r w:rsidR="005A6F67">
        <w:rPr>
          <w:rFonts w:ascii="Karla" w:hAnsi="Karla"/>
          <w:sz w:val="20"/>
          <w:szCs w:val="20"/>
        </w:rPr>
        <w:t xml:space="preserve"> </w:t>
      </w:r>
      <w:r w:rsidR="00B23024">
        <w:rPr>
          <w:rFonts w:ascii="Karla" w:eastAsia="Yu Mincho" w:hAnsi="Karla" w:cs="Arial"/>
          <w:sz w:val="20"/>
          <w:szCs w:val="20"/>
        </w:rPr>
        <w:t>However</w:t>
      </w:r>
      <w:r w:rsidR="0080305C">
        <w:rPr>
          <w:rFonts w:ascii="Karla" w:eastAsia="Yu Mincho" w:hAnsi="Karla" w:cs="Arial"/>
          <w:sz w:val="20"/>
          <w:szCs w:val="20"/>
        </w:rPr>
        <w:t xml:space="preserve">, some </w:t>
      </w:r>
      <w:r w:rsidR="00052601">
        <w:rPr>
          <w:rFonts w:ascii="Karla" w:eastAsia="Yu Mincho" w:hAnsi="Karla" w:cs="Arial"/>
          <w:sz w:val="20"/>
          <w:szCs w:val="20"/>
        </w:rPr>
        <w:t>research suggests that</w:t>
      </w:r>
      <w:r w:rsidR="009B2E2B">
        <w:rPr>
          <w:rFonts w:ascii="Karla" w:eastAsia="Yu Mincho" w:hAnsi="Karla" w:cs="Arial"/>
          <w:sz w:val="20"/>
          <w:szCs w:val="20"/>
        </w:rPr>
        <w:t xml:space="preserve"> a</w:t>
      </w:r>
      <w:r w:rsidR="00052601">
        <w:rPr>
          <w:rFonts w:ascii="Karla" w:eastAsia="Yu Mincho" w:hAnsi="Karla" w:cs="Arial"/>
          <w:sz w:val="20"/>
          <w:szCs w:val="20"/>
        </w:rPr>
        <w:t xml:space="preserve"> culture of entrenched ableism within the police force</w:t>
      </w:r>
      <w:r w:rsidR="009B2E2B">
        <w:rPr>
          <w:rFonts w:ascii="Karla" w:eastAsia="Yu Mincho" w:hAnsi="Karla" w:cs="Arial"/>
          <w:sz w:val="20"/>
          <w:szCs w:val="20"/>
        </w:rPr>
        <w:t xml:space="preserve"> is</w:t>
      </w:r>
      <w:r w:rsidR="00511A57">
        <w:rPr>
          <w:rFonts w:ascii="Karla" w:eastAsia="Yu Mincho" w:hAnsi="Karla" w:cs="Arial"/>
          <w:sz w:val="20"/>
          <w:szCs w:val="20"/>
        </w:rPr>
        <w:t xml:space="preserve"> responsible</w:t>
      </w:r>
      <w:r w:rsidR="009B2E2B">
        <w:rPr>
          <w:rFonts w:ascii="Karla" w:eastAsia="Yu Mincho" w:hAnsi="Karla" w:cs="Arial"/>
          <w:sz w:val="20"/>
          <w:szCs w:val="20"/>
        </w:rPr>
        <w:t>.</w:t>
      </w:r>
      <w:r w:rsidR="008C40A5">
        <w:rPr>
          <w:rStyle w:val="EndnoteReference"/>
          <w:rFonts w:ascii="Karla" w:eastAsia="Yu Mincho" w:hAnsi="Karla" w:cs="Arial"/>
          <w:sz w:val="20"/>
          <w:szCs w:val="20"/>
        </w:rPr>
        <w:endnoteReference w:id="144"/>
      </w:r>
      <w:r w:rsidR="009B2E2B">
        <w:rPr>
          <w:rFonts w:ascii="Karla" w:eastAsia="Yu Mincho" w:hAnsi="Karla" w:cs="Arial"/>
          <w:sz w:val="20"/>
          <w:szCs w:val="20"/>
        </w:rPr>
        <w:t xml:space="preserve"> </w:t>
      </w:r>
      <w:r w:rsidR="00844CB9">
        <w:rPr>
          <w:rFonts w:ascii="Karla" w:eastAsia="Yu Mincho" w:hAnsi="Karla" w:cs="Arial"/>
          <w:sz w:val="20"/>
          <w:szCs w:val="20"/>
        </w:rPr>
        <w:t xml:space="preserve">This culture </w:t>
      </w:r>
      <w:r w:rsidR="00AF78AB">
        <w:rPr>
          <w:rFonts w:ascii="Karla" w:eastAsia="Yu Mincho" w:hAnsi="Karla" w:cs="Arial"/>
          <w:sz w:val="20"/>
          <w:szCs w:val="20"/>
        </w:rPr>
        <w:t>cons</w:t>
      </w:r>
      <w:r w:rsidR="00AD013A">
        <w:rPr>
          <w:rFonts w:ascii="Karla" w:eastAsia="Yu Mincho" w:hAnsi="Karla" w:cs="Arial"/>
          <w:sz w:val="20"/>
          <w:szCs w:val="20"/>
        </w:rPr>
        <w:t>ists of</w:t>
      </w:r>
      <w:r w:rsidR="00AF78AB">
        <w:rPr>
          <w:rFonts w:ascii="Karla" w:eastAsia="Yu Mincho" w:hAnsi="Karla" w:cs="Arial"/>
          <w:sz w:val="20"/>
          <w:szCs w:val="20"/>
        </w:rPr>
        <w:t xml:space="preserve"> a </w:t>
      </w:r>
      <w:r w:rsidR="00052601">
        <w:rPr>
          <w:rFonts w:ascii="Karla" w:eastAsia="Yu Mincho" w:hAnsi="Karla" w:cs="Arial"/>
          <w:sz w:val="20"/>
          <w:szCs w:val="20"/>
        </w:rPr>
        <w:t>conscious disregard</w:t>
      </w:r>
      <w:r w:rsidR="00AF78AB">
        <w:rPr>
          <w:rFonts w:ascii="Karla" w:eastAsia="Yu Mincho" w:hAnsi="Karla" w:cs="Arial"/>
          <w:sz w:val="20"/>
          <w:szCs w:val="20"/>
        </w:rPr>
        <w:t xml:space="preserve"> </w:t>
      </w:r>
      <w:r w:rsidR="00AD013A">
        <w:rPr>
          <w:rFonts w:ascii="Karla" w:eastAsia="Yu Mincho" w:hAnsi="Karla" w:cs="Arial"/>
          <w:sz w:val="20"/>
          <w:szCs w:val="20"/>
        </w:rPr>
        <w:t>towards the</w:t>
      </w:r>
      <w:r w:rsidR="00AF78AB">
        <w:rPr>
          <w:rFonts w:ascii="Karla" w:eastAsia="Yu Mincho" w:hAnsi="Karla" w:cs="Arial"/>
          <w:sz w:val="20"/>
          <w:szCs w:val="20"/>
        </w:rPr>
        <w:t xml:space="preserve"> presence of</w:t>
      </w:r>
      <w:r w:rsidR="00052601">
        <w:rPr>
          <w:rFonts w:ascii="Karla" w:eastAsia="Yu Mincho" w:hAnsi="Karla" w:cs="Arial"/>
          <w:sz w:val="20"/>
          <w:szCs w:val="20"/>
        </w:rPr>
        <w:t xml:space="preserve"> disability and</w:t>
      </w:r>
      <w:r w:rsidR="00AF78AB">
        <w:rPr>
          <w:rFonts w:ascii="Karla" w:eastAsia="Yu Mincho" w:hAnsi="Karla" w:cs="Arial"/>
          <w:sz w:val="20"/>
          <w:szCs w:val="20"/>
        </w:rPr>
        <w:t xml:space="preserve"> instead positions </w:t>
      </w:r>
      <w:r w:rsidR="009E3BFD">
        <w:rPr>
          <w:rFonts w:ascii="Karla" w:eastAsia="Yu Mincho" w:hAnsi="Karla" w:cs="Arial"/>
          <w:sz w:val="20"/>
          <w:szCs w:val="20"/>
        </w:rPr>
        <w:t xml:space="preserve">disabled young people’s behaviour as </w:t>
      </w:r>
      <w:r w:rsidR="003A2054">
        <w:rPr>
          <w:rFonts w:ascii="Karla" w:eastAsia="Yu Mincho" w:hAnsi="Karla" w:cs="Arial"/>
          <w:sz w:val="20"/>
          <w:szCs w:val="20"/>
        </w:rPr>
        <w:t>deviant</w:t>
      </w:r>
      <w:r w:rsidR="006D1C7C">
        <w:rPr>
          <w:rFonts w:ascii="Karla" w:eastAsia="Yu Mincho" w:hAnsi="Karla" w:cs="Arial"/>
          <w:sz w:val="20"/>
          <w:szCs w:val="20"/>
        </w:rPr>
        <w:t xml:space="preserve"> and dangerous</w:t>
      </w:r>
      <w:r w:rsidR="003A2054">
        <w:rPr>
          <w:rFonts w:ascii="Karla" w:eastAsia="Yu Mincho" w:hAnsi="Karla" w:cs="Arial"/>
          <w:sz w:val="20"/>
          <w:szCs w:val="20"/>
        </w:rPr>
        <w:t>.</w:t>
      </w:r>
      <w:r w:rsidR="002F6EC3" w:rsidRPr="002F6EC3">
        <w:rPr>
          <w:rStyle w:val="EndnoteReference"/>
          <w:rFonts w:ascii="Karla" w:eastAsia="Yu Mincho" w:hAnsi="Karla" w:cs="Arial"/>
          <w:sz w:val="20"/>
          <w:szCs w:val="20"/>
        </w:rPr>
        <w:t xml:space="preserve"> </w:t>
      </w:r>
      <w:r w:rsidR="002F6EC3">
        <w:rPr>
          <w:rStyle w:val="EndnoteReference"/>
          <w:rFonts w:ascii="Karla" w:hAnsi="Karla"/>
          <w:sz w:val="20"/>
          <w:szCs w:val="20"/>
        </w:rPr>
        <w:endnoteReference w:id="145"/>
      </w:r>
      <w:r w:rsidR="002F6EC3">
        <w:rPr>
          <w:rStyle w:val="EndnoteReference"/>
          <w:rFonts w:ascii="Karla" w:eastAsia="Yu Mincho" w:hAnsi="Karla" w:cs="Arial"/>
          <w:sz w:val="20"/>
          <w:szCs w:val="20"/>
        </w:rPr>
        <w:t>,</w:t>
      </w:r>
      <w:r w:rsidR="002F6EC3">
        <w:rPr>
          <w:rStyle w:val="EndnoteReference"/>
          <w:rFonts w:ascii="Karla" w:eastAsia="Yu Mincho" w:hAnsi="Karla" w:cs="Arial"/>
          <w:sz w:val="20"/>
          <w:szCs w:val="20"/>
        </w:rPr>
        <w:endnoteReference w:id="146"/>
      </w:r>
      <w:r w:rsidR="002F6EC3">
        <w:rPr>
          <w:rFonts w:ascii="Karla" w:eastAsia="Yu Mincho" w:hAnsi="Karla" w:cs="Arial"/>
          <w:sz w:val="20"/>
          <w:szCs w:val="20"/>
        </w:rPr>
        <w:t xml:space="preserve"> </w:t>
      </w:r>
      <w:r w:rsidR="003A2054">
        <w:rPr>
          <w:rFonts w:ascii="Karla" w:eastAsia="Yu Mincho" w:hAnsi="Karla" w:cs="Arial"/>
          <w:sz w:val="20"/>
          <w:szCs w:val="20"/>
        </w:rPr>
        <w:t xml:space="preserve"> </w:t>
      </w:r>
      <w:r w:rsidR="00EF2A4F">
        <w:rPr>
          <w:rFonts w:ascii="Karla" w:eastAsia="Yu Mincho" w:hAnsi="Karla" w:cs="Arial"/>
          <w:sz w:val="20"/>
          <w:szCs w:val="20"/>
        </w:rPr>
        <w:t>This results in</w:t>
      </w:r>
      <w:r w:rsidR="00AF78AB">
        <w:rPr>
          <w:rFonts w:ascii="Karla" w:eastAsia="Yu Mincho" w:hAnsi="Karla" w:cs="Arial"/>
          <w:sz w:val="20"/>
          <w:szCs w:val="20"/>
        </w:rPr>
        <w:t xml:space="preserve"> </w:t>
      </w:r>
      <w:r w:rsidR="00C5437A">
        <w:rPr>
          <w:rFonts w:ascii="Karla" w:eastAsia="Yu Mincho" w:hAnsi="Karla" w:cs="Arial"/>
          <w:sz w:val="20"/>
          <w:szCs w:val="20"/>
        </w:rPr>
        <w:t xml:space="preserve">the </w:t>
      </w:r>
      <w:r w:rsidR="00151DDB">
        <w:rPr>
          <w:rFonts w:ascii="Karla" w:eastAsia="Yu Mincho" w:hAnsi="Karla" w:cs="Arial"/>
          <w:sz w:val="20"/>
          <w:szCs w:val="20"/>
        </w:rPr>
        <w:t>dehumanis</w:t>
      </w:r>
      <w:r w:rsidR="00C5437A">
        <w:rPr>
          <w:rFonts w:ascii="Karla" w:eastAsia="Yu Mincho" w:hAnsi="Karla" w:cs="Arial"/>
          <w:sz w:val="20"/>
          <w:szCs w:val="20"/>
        </w:rPr>
        <w:t xml:space="preserve">ation of disabled young people </w:t>
      </w:r>
      <w:r w:rsidR="006D1C7C">
        <w:rPr>
          <w:rFonts w:ascii="Karla" w:eastAsia="Yu Mincho" w:hAnsi="Karla" w:cs="Arial"/>
          <w:sz w:val="20"/>
          <w:szCs w:val="20"/>
        </w:rPr>
        <w:t>who</w:t>
      </w:r>
      <w:r w:rsidR="00151DDB">
        <w:rPr>
          <w:rFonts w:ascii="Karla" w:eastAsia="Yu Mincho" w:hAnsi="Karla" w:cs="Arial"/>
          <w:sz w:val="20"/>
          <w:szCs w:val="20"/>
        </w:rPr>
        <w:t xml:space="preserve"> </w:t>
      </w:r>
      <w:r w:rsidR="00C5437A">
        <w:rPr>
          <w:rFonts w:ascii="Karla" w:eastAsia="Yu Mincho" w:hAnsi="Karla" w:cs="Arial"/>
          <w:sz w:val="20"/>
          <w:szCs w:val="20"/>
        </w:rPr>
        <w:t xml:space="preserve">are subsequently </w:t>
      </w:r>
      <w:r w:rsidR="00151DDB">
        <w:rPr>
          <w:rFonts w:ascii="Karla" w:eastAsia="Yu Mincho" w:hAnsi="Karla" w:cs="Arial"/>
          <w:sz w:val="20"/>
          <w:szCs w:val="20"/>
        </w:rPr>
        <w:t>viewed</w:t>
      </w:r>
      <w:r w:rsidR="006B2C6C">
        <w:rPr>
          <w:rFonts w:ascii="Karla" w:eastAsia="Yu Mincho" w:hAnsi="Karla" w:cs="Arial"/>
          <w:sz w:val="20"/>
          <w:szCs w:val="20"/>
        </w:rPr>
        <w:t xml:space="preserve"> by police </w:t>
      </w:r>
      <w:r w:rsidR="00052601">
        <w:rPr>
          <w:rFonts w:ascii="Karla" w:eastAsia="Yu Mincho" w:hAnsi="Karla" w:cs="Arial"/>
          <w:sz w:val="20"/>
          <w:szCs w:val="20"/>
        </w:rPr>
        <w:t>as a threat to the community</w:t>
      </w:r>
      <w:r w:rsidR="001678EB">
        <w:rPr>
          <w:rFonts w:ascii="Karla" w:eastAsia="Yu Mincho" w:hAnsi="Karla" w:cs="Arial"/>
          <w:sz w:val="20"/>
          <w:szCs w:val="20"/>
        </w:rPr>
        <w:t xml:space="preserve"> and</w:t>
      </w:r>
      <w:r w:rsidR="00887378">
        <w:rPr>
          <w:rFonts w:ascii="Karla" w:eastAsia="Yu Mincho" w:hAnsi="Karla" w:cs="Arial"/>
          <w:sz w:val="20"/>
          <w:szCs w:val="20"/>
        </w:rPr>
        <w:t xml:space="preserve"> </w:t>
      </w:r>
      <w:r w:rsidR="001678EB">
        <w:rPr>
          <w:rFonts w:ascii="Karla" w:eastAsia="Yu Mincho" w:hAnsi="Karla" w:cs="Arial"/>
          <w:sz w:val="20"/>
          <w:szCs w:val="20"/>
        </w:rPr>
        <w:t xml:space="preserve">are </w:t>
      </w:r>
      <w:r w:rsidR="002F6EC3">
        <w:rPr>
          <w:rFonts w:ascii="Karla" w:eastAsia="Yu Mincho" w:hAnsi="Karla" w:cs="Arial"/>
          <w:sz w:val="20"/>
          <w:szCs w:val="20"/>
        </w:rPr>
        <w:t>therefore</w:t>
      </w:r>
      <w:r w:rsidR="00887378">
        <w:rPr>
          <w:rFonts w:ascii="Karla" w:eastAsia="Yu Mincho" w:hAnsi="Karla" w:cs="Arial"/>
          <w:sz w:val="20"/>
          <w:szCs w:val="20"/>
        </w:rPr>
        <w:t xml:space="preserve"> </w:t>
      </w:r>
      <w:r w:rsidR="00052601">
        <w:rPr>
          <w:rFonts w:ascii="Karla" w:eastAsia="Yu Mincho" w:hAnsi="Karla" w:cs="Arial"/>
          <w:sz w:val="20"/>
          <w:szCs w:val="20"/>
        </w:rPr>
        <w:t>deserving of punishment and confinement.</w:t>
      </w:r>
      <w:r w:rsidR="008C40A5">
        <w:rPr>
          <w:rStyle w:val="EndnoteReference"/>
          <w:rFonts w:ascii="Karla" w:eastAsia="Yu Mincho" w:hAnsi="Karla" w:cs="Arial"/>
          <w:sz w:val="20"/>
          <w:szCs w:val="20"/>
        </w:rPr>
        <w:endnoteReference w:id="147"/>
      </w:r>
      <w:r w:rsidR="00B23024">
        <w:rPr>
          <w:rFonts w:ascii="Karla" w:eastAsia="Yu Mincho" w:hAnsi="Karla" w:cs="Arial"/>
          <w:sz w:val="20"/>
          <w:szCs w:val="20"/>
        </w:rPr>
        <w:t xml:space="preserve"> </w:t>
      </w:r>
      <w:r w:rsidR="008259D4">
        <w:rPr>
          <w:rFonts w:ascii="Karla" w:eastAsia="Yu Mincho" w:hAnsi="Karla" w:cs="Arial"/>
          <w:sz w:val="20"/>
          <w:szCs w:val="20"/>
        </w:rPr>
        <w:t>This</w:t>
      </w:r>
      <w:r w:rsidR="00587B76">
        <w:rPr>
          <w:rFonts w:ascii="Karla" w:eastAsia="Yu Mincho" w:hAnsi="Karla" w:cs="Arial"/>
          <w:sz w:val="20"/>
          <w:szCs w:val="20"/>
        </w:rPr>
        <w:t xml:space="preserve"> </w:t>
      </w:r>
      <w:r w:rsidR="008259D4">
        <w:rPr>
          <w:rFonts w:ascii="Karla" w:eastAsia="Yu Mincho" w:hAnsi="Karla" w:cs="Arial"/>
          <w:sz w:val="20"/>
          <w:szCs w:val="20"/>
        </w:rPr>
        <w:t xml:space="preserve">is </w:t>
      </w:r>
      <w:r w:rsidR="00E60BB3">
        <w:rPr>
          <w:rFonts w:ascii="Karla" w:eastAsia="Yu Mincho" w:hAnsi="Karla" w:cs="Arial"/>
          <w:sz w:val="20"/>
          <w:szCs w:val="20"/>
        </w:rPr>
        <w:t>especially pervasive</w:t>
      </w:r>
      <w:r w:rsidR="00587B76">
        <w:rPr>
          <w:rFonts w:ascii="Karla" w:eastAsia="Yu Mincho" w:hAnsi="Karla" w:cs="Arial"/>
          <w:sz w:val="20"/>
          <w:szCs w:val="20"/>
        </w:rPr>
        <w:t xml:space="preserve"> for</w:t>
      </w:r>
      <w:r w:rsidR="0039451F">
        <w:rPr>
          <w:rFonts w:ascii="Karla" w:eastAsia="Yu Mincho" w:hAnsi="Karla" w:cs="Arial"/>
          <w:sz w:val="20"/>
          <w:szCs w:val="20"/>
        </w:rPr>
        <w:t xml:space="preserve"> disabled</w:t>
      </w:r>
      <w:r w:rsidR="00587B76">
        <w:rPr>
          <w:rFonts w:ascii="Karla" w:eastAsia="Yu Mincho" w:hAnsi="Karla" w:cs="Arial"/>
          <w:sz w:val="20"/>
          <w:szCs w:val="20"/>
        </w:rPr>
        <w:t xml:space="preserve"> First Nations young people who face even higher levels of</w:t>
      </w:r>
      <w:r w:rsidR="00FC5979">
        <w:rPr>
          <w:rFonts w:ascii="Karla" w:eastAsia="Yu Mincho" w:hAnsi="Karla" w:cs="Arial"/>
          <w:sz w:val="20"/>
          <w:szCs w:val="20"/>
        </w:rPr>
        <w:t xml:space="preserve"> surveillance, racialisation, and </w:t>
      </w:r>
      <w:r w:rsidR="0039451F">
        <w:rPr>
          <w:rFonts w:ascii="Karla" w:eastAsia="Yu Mincho" w:hAnsi="Karla" w:cs="Arial"/>
          <w:sz w:val="20"/>
          <w:szCs w:val="20"/>
        </w:rPr>
        <w:t>persecution.</w:t>
      </w:r>
      <w:r w:rsidR="008C40A5">
        <w:rPr>
          <w:rStyle w:val="EndnoteReference"/>
          <w:rFonts w:ascii="Karla" w:eastAsia="Yu Mincho" w:hAnsi="Karla" w:cs="Arial"/>
          <w:sz w:val="20"/>
          <w:szCs w:val="20"/>
        </w:rPr>
        <w:endnoteReference w:id="148"/>
      </w:r>
      <w:r w:rsidR="00606AF9">
        <w:rPr>
          <w:rFonts w:ascii="Karla" w:eastAsia="Yu Mincho" w:hAnsi="Karla" w:cs="Arial"/>
          <w:sz w:val="20"/>
          <w:szCs w:val="20"/>
        </w:rPr>
        <w:t xml:space="preserve"> </w:t>
      </w:r>
    </w:p>
    <w:p w14:paraId="28B0F930" w14:textId="77777777" w:rsidR="00BB4689" w:rsidRPr="00F84D8A" w:rsidRDefault="00BB4689" w:rsidP="00F8454B">
      <w:pPr>
        <w:spacing w:line="360" w:lineRule="auto"/>
        <w:rPr>
          <w:rFonts w:ascii="Karla" w:hAnsi="Karla"/>
          <w:sz w:val="20"/>
          <w:szCs w:val="20"/>
        </w:rPr>
      </w:pPr>
    </w:p>
    <w:p w14:paraId="0211031B" w14:textId="77777777" w:rsidR="00E7167F" w:rsidRDefault="00E7167F" w:rsidP="00F8454B">
      <w:pPr>
        <w:spacing w:line="360" w:lineRule="auto"/>
        <w:rPr>
          <w:rFonts w:ascii="Karla" w:eastAsia="Helvetica" w:hAnsi="Karla" w:cs="Helvetica"/>
          <w:color w:val="000000" w:themeColor="text1"/>
          <w:sz w:val="20"/>
          <w:szCs w:val="20"/>
        </w:rPr>
      </w:pPr>
    </w:p>
    <w:p w14:paraId="798CC3D1" w14:textId="77777777" w:rsidR="00E7167F" w:rsidRDefault="00E7167F" w:rsidP="00F8454B">
      <w:pPr>
        <w:spacing w:line="360" w:lineRule="auto"/>
        <w:rPr>
          <w:rFonts w:ascii="Karla" w:hAnsi="Karla"/>
          <w:sz w:val="20"/>
          <w:szCs w:val="20"/>
        </w:rPr>
      </w:pPr>
    </w:p>
    <w:p w14:paraId="47EF7D05" w14:textId="77777777" w:rsidR="00510256" w:rsidRDefault="00510256" w:rsidP="00F8454B">
      <w:pPr>
        <w:spacing w:line="360" w:lineRule="auto"/>
        <w:rPr>
          <w:rFonts w:ascii="Karla" w:hAnsi="Karla"/>
          <w:sz w:val="20"/>
          <w:szCs w:val="20"/>
        </w:rPr>
      </w:pPr>
    </w:p>
    <w:p w14:paraId="53C64A7C" w14:textId="77777777" w:rsidR="00F84D8A" w:rsidRDefault="00F84D8A" w:rsidP="00F8454B">
      <w:pPr>
        <w:spacing w:line="360" w:lineRule="auto"/>
        <w:rPr>
          <w:rFonts w:ascii="Karla" w:hAnsi="Karla"/>
          <w:sz w:val="20"/>
          <w:szCs w:val="20"/>
        </w:rPr>
      </w:pPr>
    </w:p>
    <w:p w14:paraId="3D366397" w14:textId="77777777" w:rsidR="007C3F67" w:rsidRDefault="007C3F67" w:rsidP="00F8454B">
      <w:pPr>
        <w:spacing w:line="360" w:lineRule="auto"/>
        <w:rPr>
          <w:rFonts w:ascii="Karla" w:hAnsi="Karla"/>
          <w:sz w:val="20"/>
          <w:szCs w:val="20"/>
        </w:rPr>
      </w:pPr>
    </w:p>
    <w:p w14:paraId="2BECC5F5" w14:textId="77777777" w:rsidR="00D7141E" w:rsidRPr="002361B5" w:rsidRDefault="00D7141E" w:rsidP="00F8454B">
      <w:pPr>
        <w:spacing w:line="360" w:lineRule="auto"/>
      </w:pPr>
    </w:p>
    <w:p w14:paraId="017F6AA3" w14:textId="77777777" w:rsidR="001F720B" w:rsidRDefault="001F720B" w:rsidP="00F8454B">
      <w:pPr>
        <w:pStyle w:val="Heading2"/>
        <w:spacing w:after="0"/>
      </w:pPr>
      <w:bookmarkStart w:id="380" w:name="_Toc121825695"/>
    </w:p>
    <w:p w14:paraId="375AD7EF" w14:textId="77777777" w:rsidR="001F720B" w:rsidRDefault="001F720B" w:rsidP="00F8454B">
      <w:pPr>
        <w:pStyle w:val="Heading2"/>
        <w:spacing w:after="0"/>
      </w:pPr>
    </w:p>
    <w:p w14:paraId="4DB84200" w14:textId="77777777" w:rsidR="001F720B" w:rsidRDefault="001F720B" w:rsidP="00F8454B">
      <w:pPr>
        <w:pStyle w:val="Heading2"/>
        <w:spacing w:after="0"/>
      </w:pPr>
    </w:p>
    <w:p w14:paraId="23205488" w14:textId="77777777" w:rsidR="001F720B" w:rsidRDefault="001F720B" w:rsidP="00F8454B">
      <w:pPr>
        <w:pStyle w:val="Heading2"/>
        <w:spacing w:after="0"/>
      </w:pPr>
    </w:p>
    <w:p w14:paraId="7E2940EA" w14:textId="77777777" w:rsidR="001F720B" w:rsidRDefault="001F720B" w:rsidP="00F8454B">
      <w:pPr>
        <w:pStyle w:val="Heading2"/>
        <w:spacing w:after="0"/>
      </w:pPr>
    </w:p>
    <w:p w14:paraId="626662E9" w14:textId="77777777" w:rsidR="001F720B" w:rsidRDefault="001F720B" w:rsidP="00F8454B">
      <w:pPr>
        <w:pStyle w:val="Heading2"/>
        <w:spacing w:after="0"/>
      </w:pPr>
    </w:p>
    <w:p w14:paraId="0A0F240F" w14:textId="77777777" w:rsidR="001F720B" w:rsidRDefault="001F720B" w:rsidP="00F8454B">
      <w:pPr>
        <w:pStyle w:val="Heading2"/>
        <w:spacing w:after="0"/>
      </w:pPr>
    </w:p>
    <w:p w14:paraId="15CDF19C" w14:textId="00337294" w:rsidR="001F720B" w:rsidRDefault="001F720B" w:rsidP="00F8454B">
      <w:pPr>
        <w:pStyle w:val="Heading2"/>
        <w:spacing w:after="0"/>
      </w:pPr>
    </w:p>
    <w:p w14:paraId="271C6FDC" w14:textId="00337294" w:rsidR="001F720B" w:rsidRDefault="001F720B" w:rsidP="00F8454B">
      <w:pPr>
        <w:pStyle w:val="Heading2"/>
        <w:spacing w:after="0"/>
      </w:pPr>
    </w:p>
    <w:p w14:paraId="242D80FF" w14:textId="77777777" w:rsidR="00C0145E" w:rsidRDefault="00C0145E" w:rsidP="00BC4448">
      <w:pPr>
        <w:pStyle w:val="Heading2"/>
      </w:pPr>
    </w:p>
    <w:p w14:paraId="71803695" w14:textId="56BE95A9" w:rsidR="00DD7029" w:rsidRPr="00F8454B" w:rsidRDefault="7DECCE66" w:rsidP="00F8454B">
      <w:pPr>
        <w:pStyle w:val="Heading2"/>
        <w:spacing w:after="0"/>
        <w:rPr>
          <w:color w:val="283D87"/>
        </w:rPr>
      </w:pPr>
      <w:bookmarkStart w:id="381" w:name="_Toc121825696"/>
      <w:bookmarkStart w:id="382" w:name="_Toc122514771"/>
      <w:bookmarkStart w:id="383" w:name="_Toc122695925"/>
      <w:bookmarkEnd w:id="380"/>
      <w:r w:rsidRPr="00F8454B">
        <w:rPr>
          <w:color w:val="283D87"/>
        </w:rPr>
        <w:t>Disabled</w:t>
      </w:r>
      <w:r w:rsidR="00A251AB" w:rsidRPr="00F8454B">
        <w:rPr>
          <w:color w:val="283D87"/>
        </w:rPr>
        <w:t xml:space="preserve"> young people’s e</w:t>
      </w:r>
      <w:r w:rsidR="00200D6D" w:rsidRPr="00F8454B">
        <w:rPr>
          <w:color w:val="283D87"/>
        </w:rPr>
        <w:t xml:space="preserve">xperiences with </w:t>
      </w:r>
      <w:r w:rsidR="00280287" w:rsidRPr="00F8454B">
        <w:rPr>
          <w:color w:val="283D87"/>
        </w:rPr>
        <w:t>the Victorian justice system</w:t>
      </w:r>
      <w:r w:rsidR="00200D6D" w:rsidRPr="00F8454B">
        <w:rPr>
          <w:color w:val="283D87"/>
        </w:rPr>
        <w:t xml:space="preserve"> and </w:t>
      </w:r>
      <w:r w:rsidR="00A251AB" w:rsidRPr="00F8454B">
        <w:rPr>
          <w:color w:val="283D87"/>
        </w:rPr>
        <w:t xml:space="preserve">their </w:t>
      </w:r>
      <w:r w:rsidR="00200D6D" w:rsidRPr="00F8454B">
        <w:rPr>
          <w:color w:val="283D87"/>
        </w:rPr>
        <w:t>suggestions for improvement</w:t>
      </w:r>
      <w:bookmarkEnd w:id="381"/>
      <w:bookmarkEnd w:id="382"/>
      <w:bookmarkEnd w:id="383"/>
    </w:p>
    <w:p w14:paraId="0CFD132A" w14:textId="77777777" w:rsidR="00F8454B" w:rsidRDefault="00F8454B" w:rsidP="00F8454B">
      <w:pPr>
        <w:pStyle w:val="Heading3"/>
        <w:spacing w:after="0"/>
        <w:rPr>
          <w:szCs w:val="20"/>
        </w:rPr>
      </w:pPr>
      <w:bookmarkStart w:id="384" w:name="_Toc121825697"/>
      <w:bookmarkStart w:id="385" w:name="_Toc121831223"/>
      <w:bookmarkStart w:id="386" w:name="_Toc122083393"/>
      <w:bookmarkStart w:id="387" w:name="_Toc122514772"/>
    </w:p>
    <w:p w14:paraId="2F742D91" w14:textId="608FF028" w:rsidR="00DD7029" w:rsidRPr="00F8454B" w:rsidRDefault="00DD7029" w:rsidP="00F8454B">
      <w:pPr>
        <w:pStyle w:val="Heading3"/>
        <w:spacing w:after="0"/>
        <w:rPr>
          <w:rFonts w:eastAsia="Calibri"/>
          <w:color w:val="283D87"/>
          <w:szCs w:val="20"/>
        </w:rPr>
      </w:pPr>
      <w:bookmarkStart w:id="388" w:name="_Toc122695683"/>
      <w:bookmarkStart w:id="389" w:name="_Toc122695926"/>
      <w:r w:rsidRPr="00F8454B">
        <w:rPr>
          <w:color w:val="283D87"/>
          <w:szCs w:val="20"/>
        </w:rPr>
        <w:t xml:space="preserve">Disabled young people’s human rights are </w:t>
      </w:r>
      <w:r w:rsidR="00181763" w:rsidRPr="00F8454B">
        <w:rPr>
          <w:color w:val="283D87"/>
          <w:szCs w:val="20"/>
        </w:rPr>
        <w:t>frequently violated</w:t>
      </w:r>
      <w:bookmarkEnd w:id="384"/>
      <w:bookmarkEnd w:id="385"/>
      <w:bookmarkEnd w:id="386"/>
      <w:bookmarkEnd w:id="387"/>
      <w:bookmarkEnd w:id="388"/>
      <w:bookmarkEnd w:id="389"/>
      <w:r w:rsidRPr="00F8454B">
        <w:rPr>
          <w:color w:val="283D87"/>
          <w:szCs w:val="20"/>
        </w:rPr>
        <w:t xml:space="preserve"> </w:t>
      </w:r>
    </w:p>
    <w:p w14:paraId="092C0490" w14:textId="07CC29F0" w:rsidR="005F6E38" w:rsidRDefault="00181763" w:rsidP="00F8454B">
      <w:pPr>
        <w:spacing w:line="360" w:lineRule="auto"/>
        <w:rPr>
          <w:rFonts w:ascii="Karla" w:eastAsia="Helvetica" w:hAnsi="Karla" w:cs="Helvetica"/>
          <w:color w:val="000000" w:themeColor="text1"/>
          <w:sz w:val="20"/>
          <w:szCs w:val="20"/>
        </w:rPr>
      </w:pPr>
      <w:r w:rsidRPr="001A4552">
        <w:rPr>
          <w:rFonts w:ascii="Karla" w:eastAsia="Helvetica" w:hAnsi="Karla" w:cs="Helvetica"/>
          <w:color w:val="000000" w:themeColor="text1"/>
          <w:sz w:val="20"/>
          <w:szCs w:val="20"/>
        </w:rPr>
        <w:t>Focus</w:t>
      </w:r>
      <w:r w:rsidR="00506D8E" w:rsidRPr="001A4552">
        <w:rPr>
          <w:rFonts w:ascii="Karla" w:eastAsia="Helvetica" w:hAnsi="Karla" w:cs="Helvetica"/>
          <w:color w:val="000000" w:themeColor="text1"/>
          <w:sz w:val="20"/>
          <w:szCs w:val="20"/>
        </w:rPr>
        <w:t xml:space="preserve"> group participants suggested that change is needed within policing and justice practices to uphold the </w:t>
      </w:r>
      <w:r w:rsidR="00FF4F91">
        <w:rPr>
          <w:rFonts w:ascii="Karla" w:eastAsia="Helvetica" w:hAnsi="Karla" w:cs="Helvetica"/>
          <w:color w:val="000000" w:themeColor="text1"/>
          <w:sz w:val="20"/>
          <w:szCs w:val="20"/>
        </w:rPr>
        <w:t>rights</w:t>
      </w:r>
      <w:r w:rsidR="00506D8E" w:rsidRPr="001A4552">
        <w:rPr>
          <w:rFonts w:ascii="Karla" w:eastAsia="Helvetica" w:hAnsi="Karla" w:cs="Helvetica"/>
          <w:color w:val="000000" w:themeColor="text1"/>
          <w:sz w:val="20"/>
          <w:szCs w:val="20"/>
        </w:rPr>
        <w:t xml:space="preserve"> of all people before the law. Participants expressed that their rights should be protected, valued, and respected in the same way that non-disabled members of society are. Participants suggested that that the current system fails disabled people because it was not designed with disabled people in mind. Participants identified many examples of human rights abuses within the justice system. Some of these included: </w:t>
      </w:r>
    </w:p>
    <w:p w14:paraId="3E719668" w14:textId="77777777" w:rsidR="00F8454B" w:rsidRPr="00F8454B" w:rsidRDefault="00F8454B" w:rsidP="00F8454B">
      <w:pPr>
        <w:spacing w:line="360" w:lineRule="auto"/>
        <w:rPr>
          <w:rFonts w:ascii="Karla" w:eastAsia="Helvetica" w:hAnsi="Karla" w:cs="Helvetica"/>
          <w:color w:val="000000" w:themeColor="text1"/>
          <w:sz w:val="20"/>
          <w:szCs w:val="20"/>
        </w:rPr>
      </w:pPr>
    </w:p>
    <w:p w14:paraId="6503BFFF" w14:textId="231470CA" w:rsidR="00506D8E" w:rsidRPr="001A4552" w:rsidRDefault="00506D8E" w:rsidP="002B4FB4">
      <w:pPr>
        <w:pStyle w:val="ListParagraph"/>
        <w:numPr>
          <w:ilvl w:val="0"/>
          <w:numId w:val="3"/>
        </w:numPr>
        <w:rPr>
          <w:rFonts w:cs="Arial"/>
          <w:color w:val="18191B"/>
          <w:szCs w:val="20"/>
          <w:lang w:val="en-GB"/>
        </w:rPr>
      </w:pPr>
      <w:r w:rsidRPr="001A4552">
        <w:rPr>
          <w:rFonts w:cs="Arial"/>
          <w:color w:val="18191B"/>
          <w:szCs w:val="20"/>
          <w:lang w:val="en-GB"/>
        </w:rPr>
        <w:t>Laws and policies that deny legal capacity</w:t>
      </w:r>
    </w:p>
    <w:p w14:paraId="174FD09C" w14:textId="6820F2B9" w:rsidR="00506D8E" w:rsidRPr="001A4552" w:rsidRDefault="00506D8E" w:rsidP="002B4FB4">
      <w:pPr>
        <w:pStyle w:val="ListParagraph"/>
        <w:numPr>
          <w:ilvl w:val="0"/>
          <w:numId w:val="3"/>
        </w:numPr>
        <w:rPr>
          <w:rFonts w:cs="Arial"/>
          <w:color w:val="18191B"/>
          <w:szCs w:val="20"/>
          <w:lang w:val="en-GB"/>
        </w:rPr>
      </w:pPr>
      <w:r w:rsidRPr="001A4552">
        <w:rPr>
          <w:rFonts w:cs="Arial"/>
          <w:color w:val="18191B"/>
          <w:szCs w:val="20"/>
          <w:lang w:val="en-GB"/>
        </w:rPr>
        <w:t>Unauthorised restrictive practices</w:t>
      </w:r>
    </w:p>
    <w:p w14:paraId="74B3FA25" w14:textId="30A1F0A4" w:rsidR="00CD69C3" w:rsidRDefault="00506D8E" w:rsidP="002B4FB4">
      <w:pPr>
        <w:pStyle w:val="ListParagraph"/>
        <w:numPr>
          <w:ilvl w:val="0"/>
          <w:numId w:val="3"/>
        </w:numPr>
        <w:rPr>
          <w:rFonts w:cs="Arial"/>
          <w:color w:val="18191B"/>
          <w:lang w:val="en-GB"/>
        </w:rPr>
      </w:pPr>
      <w:r w:rsidRPr="278E2B25">
        <w:rPr>
          <w:rFonts w:cs="Arial"/>
          <w:color w:val="18191B"/>
          <w:lang w:val="en-GB"/>
        </w:rPr>
        <w:t>The use of prisons for the management of disabled people</w:t>
      </w:r>
      <w:r w:rsidR="24DB1B1B" w:rsidRPr="50F33BE4">
        <w:rPr>
          <w:rFonts w:cs="Arial"/>
          <w:color w:val="18191B"/>
          <w:lang w:val="en-GB"/>
        </w:rPr>
        <w:t xml:space="preserve"> who were not convicted or sentenced</w:t>
      </w:r>
      <w:r w:rsidRPr="278E2B25">
        <w:rPr>
          <w:rFonts w:cs="Arial"/>
          <w:color w:val="18191B"/>
          <w:lang w:val="en-GB"/>
        </w:rPr>
        <w:t>.</w:t>
      </w:r>
    </w:p>
    <w:p w14:paraId="7AA61582" w14:textId="77777777" w:rsidR="00F8454B" w:rsidRDefault="00F8454B" w:rsidP="00F8454B">
      <w:pPr>
        <w:spacing w:line="360" w:lineRule="auto"/>
        <w:rPr>
          <w:rFonts w:ascii="Karla" w:hAnsi="Karla" w:cs="Arial"/>
          <w:color w:val="18191B"/>
          <w:sz w:val="20"/>
          <w:szCs w:val="20"/>
          <w:lang w:val="en-GB"/>
        </w:rPr>
      </w:pPr>
    </w:p>
    <w:p w14:paraId="533EB6E6" w14:textId="26A3F2CB" w:rsidR="00A52677" w:rsidRPr="001A4552" w:rsidRDefault="00CD69C3" w:rsidP="00F8454B">
      <w:pPr>
        <w:spacing w:line="360" w:lineRule="auto"/>
        <w:rPr>
          <w:rFonts w:ascii="Karla" w:hAnsi="Karla" w:cs="Arial"/>
          <w:color w:val="18191B"/>
          <w:sz w:val="20"/>
          <w:szCs w:val="20"/>
          <w:lang w:val="en-GB"/>
        </w:rPr>
      </w:pPr>
      <w:r w:rsidRPr="001A4552">
        <w:rPr>
          <w:rFonts w:ascii="Karla" w:hAnsi="Karla" w:cs="Arial"/>
          <w:color w:val="18191B"/>
          <w:sz w:val="20"/>
          <w:szCs w:val="20"/>
          <w:lang w:val="en-GB"/>
        </w:rPr>
        <w:t>Participants s</w:t>
      </w:r>
      <w:r w:rsidR="00D22C53" w:rsidRPr="001A4552">
        <w:rPr>
          <w:rFonts w:ascii="Karla" w:hAnsi="Karla" w:cs="Arial"/>
          <w:color w:val="18191B"/>
          <w:sz w:val="20"/>
          <w:szCs w:val="20"/>
          <w:lang w:val="en-GB"/>
        </w:rPr>
        <w:t xml:space="preserve">tressed </w:t>
      </w:r>
      <w:r w:rsidR="00665D4A">
        <w:rPr>
          <w:rFonts w:ascii="Karla" w:hAnsi="Karla" w:cs="Arial"/>
          <w:color w:val="18191B"/>
          <w:sz w:val="20"/>
          <w:szCs w:val="20"/>
          <w:lang w:val="en-GB"/>
        </w:rPr>
        <w:t>that</w:t>
      </w:r>
      <w:r w:rsidR="00E22F24" w:rsidRPr="001A4552">
        <w:rPr>
          <w:rFonts w:ascii="Karla" w:hAnsi="Karla" w:cs="Arial"/>
          <w:color w:val="18191B"/>
          <w:sz w:val="20"/>
          <w:szCs w:val="20"/>
          <w:lang w:val="en-GB"/>
        </w:rPr>
        <w:t xml:space="preserve"> </w:t>
      </w:r>
      <w:r w:rsidR="00AA1F33" w:rsidRPr="001A4552">
        <w:rPr>
          <w:rFonts w:ascii="Karla" w:hAnsi="Karla" w:cs="Arial"/>
          <w:color w:val="18191B"/>
          <w:sz w:val="20"/>
          <w:szCs w:val="20"/>
          <w:lang w:val="en-GB"/>
        </w:rPr>
        <w:t xml:space="preserve">these </w:t>
      </w:r>
      <w:r w:rsidR="00391314" w:rsidRPr="001A4552">
        <w:rPr>
          <w:rFonts w:ascii="Karla" w:hAnsi="Karla" w:cs="Arial"/>
          <w:color w:val="18191B"/>
          <w:sz w:val="20"/>
          <w:szCs w:val="20"/>
          <w:lang w:val="en-GB"/>
        </w:rPr>
        <w:t>rights violations</w:t>
      </w:r>
      <w:r w:rsidR="00D22C53" w:rsidRPr="001A4552">
        <w:rPr>
          <w:rFonts w:ascii="Karla" w:hAnsi="Karla" w:cs="Arial"/>
          <w:color w:val="18191B"/>
          <w:sz w:val="20"/>
          <w:szCs w:val="20"/>
          <w:lang w:val="en-GB"/>
        </w:rPr>
        <w:t xml:space="preserve"> </w:t>
      </w:r>
      <w:r w:rsidR="00665D4A">
        <w:rPr>
          <w:rFonts w:ascii="Karla" w:hAnsi="Karla" w:cs="Arial"/>
          <w:color w:val="18191B"/>
          <w:sz w:val="20"/>
          <w:szCs w:val="20"/>
          <w:lang w:val="en-GB"/>
        </w:rPr>
        <w:t xml:space="preserve">should </w:t>
      </w:r>
      <w:r w:rsidR="00391314" w:rsidRPr="001A4552">
        <w:rPr>
          <w:rFonts w:ascii="Karla" w:hAnsi="Karla" w:cs="Arial"/>
          <w:color w:val="18191B"/>
          <w:sz w:val="20"/>
          <w:szCs w:val="20"/>
          <w:lang w:val="en-GB"/>
        </w:rPr>
        <w:t>be</w:t>
      </w:r>
      <w:r w:rsidR="00665D4A">
        <w:rPr>
          <w:rFonts w:ascii="Karla" w:hAnsi="Karla" w:cs="Arial"/>
          <w:color w:val="18191B"/>
          <w:sz w:val="20"/>
          <w:szCs w:val="20"/>
          <w:lang w:val="en-GB"/>
        </w:rPr>
        <w:t xml:space="preserve"> </w:t>
      </w:r>
      <w:r w:rsidR="00391314" w:rsidRPr="001A4552">
        <w:rPr>
          <w:rFonts w:ascii="Karla" w:hAnsi="Karla" w:cs="Arial"/>
          <w:color w:val="18191B"/>
          <w:sz w:val="20"/>
          <w:szCs w:val="20"/>
          <w:lang w:val="en-GB"/>
        </w:rPr>
        <w:t>addressed</w:t>
      </w:r>
      <w:r w:rsidR="00665D4A">
        <w:rPr>
          <w:rFonts w:ascii="Karla" w:hAnsi="Karla" w:cs="Arial"/>
          <w:color w:val="18191B"/>
          <w:sz w:val="20"/>
          <w:szCs w:val="20"/>
          <w:lang w:val="en-GB"/>
        </w:rPr>
        <w:t xml:space="preserve"> urgently</w:t>
      </w:r>
      <w:r w:rsidR="00E22F24" w:rsidRPr="001A4552">
        <w:rPr>
          <w:rFonts w:ascii="Karla" w:hAnsi="Karla" w:cs="Arial"/>
          <w:color w:val="18191B"/>
          <w:sz w:val="20"/>
          <w:szCs w:val="20"/>
          <w:lang w:val="en-GB"/>
        </w:rPr>
        <w:t xml:space="preserve"> </w:t>
      </w:r>
      <w:r w:rsidR="00391314" w:rsidRPr="001A4552">
        <w:rPr>
          <w:rFonts w:ascii="Karla" w:hAnsi="Karla" w:cs="Arial"/>
          <w:color w:val="18191B"/>
          <w:sz w:val="20"/>
          <w:szCs w:val="20"/>
          <w:lang w:val="en-GB"/>
        </w:rPr>
        <w:t>to ensure</w:t>
      </w:r>
      <w:r w:rsidR="00E22F24" w:rsidRPr="001A4552">
        <w:rPr>
          <w:rFonts w:ascii="Karla" w:hAnsi="Karla" w:cs="Arial"/>
          <w:color w:val="18191B"/>
          <w:sz w:val="20"/>
          <w:szCs w:val="20"/>
          <w:lang w:val="en-GB"/>
        </w:rPr>
        <w:t xml:space="preserve"> that the </w:t>
      </w:r>
      <w:r w:rsidR="00391314" w:rsidRPr="001A4552">
        <w:rPr>
          <w:rFonts w:ascii="Karla" w:hAnsi="Karla" w:cs="Arial"/>
          <w:color w:val="18191B"/>
          <w:sz w:val="20"/>
          <w:szCs w:val="20"/>
          <w:lang w:val="en-GB"/>
        </w:rPr>
        <w:t xml:space="preserve">justice </w:t>
      </w:r>
      <w:r w:rsidR="00A52677" w:rsidRPr="001A4552">
        <w:rPr>
          <w:rFonts w:ascii="Karla" w:hAnsi="Karla" w:cs="Arial"/>
          <w:color w:val="18191B"/>
          <w:sz w:val="20"/>
          <w:szCs w:val="20"/>
          <w:lang w:val="en-GB"/>
        </w:rPr>
        <w:t xml:space="preserve">system </w:t>
      </w:r>
      <w:r w:rsidR="00064C25" w:rsidRPr="001A4552">
        <w:rPr>
          <w:rFonts w:ascii="Karla" w:hAnsi="Karla" w:cs="Arial"/>
          <w:color w:val="18191B"/>
          <w:sz w:val="20"/>
          <w:szCs w:val="20"/>
          <w:lang w:val="en-GB"/>
        </w:rPr>
        <w:t>provides</w:t>
      </w:r>
      <w:r w:rsidR="00391314" w:rsidRPr="001A4552">
        <w:rPr>
          <w:rFonts w:ascii="Karla" w:hAnsi="Karla" w:cs="Arial"/>
          <w:color w:val="18191B"/>
          <w:sz w:val="20"/>
          <w:szCs w:val="20"/>
          <w:lang w:val="en-GB"/>
        </w:rPr>
        <w:t xml:space="preserve"> </w:t>
      </w:r>
      <w:r w:rsidR="00A52677" w:rsidRPr="001A4552">
        <w:rPr>
          <w:rFonts w:ascii="Karla" w:hAnsi="Karla" w:cs="Arial"/>
          <w:color w:val="18191B"/>
          <w:sz w:val="20"/>
          <w:szCs w:val="20"/>
          <w:lang w:val="en-GB"/>
        </w:rPr>
        <w:t>equitable</w:t>
      </w:r>
      <w:r w:rsidR="00A15D45" w:rsidRPr="001A4552">
        <w:rPr>
          <w:rFonts w:ascii="Karla" w:hAnsi="Karla" w:cs="Arial"/>
          <w:color w:val="18191B"/>
          <w:sz w:val="20"/>
          <w:szCs w:val="20"/>
          <w:lang w:val="en-GB"/>
        </w:rPr>
        <w:t xml:space="preserve"> </w:t>
      </w:r>
      <w:r w:rsidR="00064C25" w:rsidRPr="001A4552">
        <w:rPr>
          <w:rFonts w:ascii="Karla" w:hAnsi="Karla" w:cs="Arial"/>
          <w:color w:val="18191B"/>
          <w:sz w:val="20"/>
          <w:szCs w:val="20"/>
          <w:lang w:val="en-GB"/>
        </w:rPr>
        <w:t xml:space="preserve">treatment </w:t>
      </w:r>
      <w:r w:rsidR="00181DAC" w:rsidRPr="001A4552">
        <w:rPr>
          <w:rFonts w:ascii="Karla" w:hAnsi="Karla" w:cs="Arial"/>
          <w:color w:val="18191B"/>
          <w:sz w:val="20"/>
          <w:szCs w:val="20"/>
          <w:lang w:val="en-GB"/>
        </w:rPr>
        <w:t xml:space="preserve">to </w:t>
      </w:r>
      <w:r w:rsidR="00A15D45" w:rsidRPr="001A4552">
        <w:rPr>
          <w:rFonts w:ascii="Karla" w:hAnsi="Karla" w:cs="Arial"/>
          <w:color w:val="18191B"/>
          <w:sz w:val="20"/>
          <w:szCs w:val="20"/>
          <w:lang w:val="en-GB"/>
        </w:rPr>
        <w:t>disabled young people</w:t>
      </w:r>
      <w:r w:rsidR="00FB4863" w:rsidRPr="001A4552">
        <w:rPr>
          <w:rFonts w:ascii="Karla" w:hAnsi="Karla" w:cs="Arial"/>
          <w:color w:val="18191B"/>
          <w:sz w:val="20"/>
          <w:szCs w:val="20"/>
          <w:lang w:val="en-GB"/>
        </w:rPr>
        <w:t xml:space="preserve">. </w:t>
      </w:r>
    </w:p>
    <w:p w14:paraId="5AA3B5D8" w14:textId="77777777" w:rsidR="00F8454B" w:rsidRDefault="00F8454B" w:rsidP="00F8454B">
      <w:pPr>
        <w:pStyle w:val="Heading3"/>
        <w:spacing w:after="0"/>
      </w:pPr>
      <w:bookmarkStart w:id="390" w:name="_Toc2133638185"/>
      <w:bookmarkStart w:id="391" w:name="_Toc121825698"/>
      <w:bookmarkStart w:id="392" w:name="_Toc121831224"/>
      <w:bookmarkStart w:id="393" w:name="_Toc122083394"/>
      <w:bookmarkStart w:id="394" w:name="_Toc122514773"/>
    </w:p>
    <w:p w14:paraId="7DB1D7D5" w14:textId="77777777" w:rsidR="00F8454B" w:rsidRPr="00F8454B" w:rsidRDefault="00FE7A69" w:rsidP="00F8454B">
      <w:pPr>
        <w:pStyle w:val="Heading3"/>
        <w:spacing w:after="0"/>
        <w:rPr>
          <w:b w:val="0"/>
          <w:bCs/>
        </w:rPr>
      </w:pPr>
      <w:bookmarkStart w:id="395" w:name="_Toc122695684"/>
      <w:bookmarkStart w:id="396" w:name="_Toc122695927"/>
      <w:r w:rsidRPr="00F8454B">
        <w:rPr>
          <w:b w:val="0"/>
          <w:bCs/>
        </w:rPr>
        <w:t xml:space="preserve">Justice officials </w:t>
      </w:r>
      <w:r w:rsidR="005F6E38" w:rsidRPr="00F8454B">
        <w:rPr>
          <w:b w:val="0"/>
          <w:bCs/>
        </w:rPr>
        <w:t xml:space="preserve">lack </w:t>
      </w:r>
      <w:r w:rsidRPr="00F8454B">
        <w:rPr>
          <w:b w:val="0"/>
          <w:bCs/>
        </w:rPr>
        <w:t>awareness of disabilit</w:t>
      </w:r>
      <w:bookmarkEnd w:id="390"/>
      <w:r w:rsidRPr="00F8454B">
        <w:rPr>
          <w:b w:val="0"/>
          <w:bCs/>
        </w:rPr>
        <w:t>y</w:t>
      </w:r>
      <w:r w:rsidR="00C17C7C" w:rsidRPr="00F8454B">
        <w:rPr>
          <w:b w:val="0"/>
          <w:bCs/>
        </w:rPr>
        <w:t>,</w:t>
      </w:r>
      <w:r w:rsidRPr="00F8454B">
        <w:rPr>
          <w:b w:val="0"/>
          <w:bCs/>
        </w:rPr>
        <w:t xml:space="preserve"> including mental illness.</w:t>
      </w:r>
      <w:bookmarkEnd w:id="391"/>
      <w:bookmarkEnd w:id="392"/>
      <w:bookmarkEnd w:id="393"/>
      <w:bookmarkEnd w:id="394"/>
      <w:bookmarkEnd w:id="395"/>
      <w:bookmarkEnd w:id="396"/>
    </w:p>
    <w:p w14:paraId="4F414F05" w14:textId="77777777" w:rsidR="00F8454B" w:rsidRDefault="00D45907" w:rsidP="00F8454B">
      <w:pPr>
        <w:pStyle w:val="Heading3"/>
        <w:spacing w:after="0"/>
        <w:rPr>
          <w:rFonts w:eastAsia="Helvetica" w:cs="Helvetica"/>
          <w:b w:val="0"/>
          <w:bCs/>
          <w:szCs w:val="20"/>
        </w:rPr>
      </w:pPr>
      <w:bookmarkStart w:id="397" w:name="_Toc122695685"/>
      <w:bookmarkStart w:id="398" w:name="_Toc122695928"/>
      <w:r w:rsidRPr="00F8454B">
        <w:rPr>
          <w:rFonts w:eastAsia="Helvetica" w:cs="Helvetica"/>
          <w:b w:val="0"/>
          <w:bCs/>
          <w:szCs w:val="20"/>
        </w:rPr>
        <w:t>Some p</w:t>
      </w:r>
      <w:r w:rsidR="00D22C53" w:rsidRPr="00F8454B">
        <w:rPr>
          <w:rFonts w:eastAsia="Helvetica" w:cs="Helvetica"/>
          <w:b w:val="0"/>
          <w:bCs/>
          <w:szCs w:val="20"/>
        </w:rPr>
        <w:t xml:space="preserve">articipants </w:t>
      </w:r>
      <w:r w:rsidRPr="00F8454B">
        <w:rPr>
          <w:rFonts w:eastAsia="Helvetica" w:cs="Helvetica"/>
          <w:b w:val="0"/>
          <w:bCs/>
          <w:szCs w:val="20"/>
        </w:rPr>
        <w:t>suggested</w:t>
      </w:r>
      <w:r w:rsidR="00FE7A69" w:rsidRPr="00F8454B">
        <w:rPr>
          <w:rFonts w:eastAsia="Helvetica" w:cs="Helvetica"/>
          <w:b w:val="0"/>
          <w:bCs/>
          <w:szCs w:val="20"/>
        </w:rPr>
        <w:t xml:space="preserve"> that a lack of awareness and understanding of disability </w:t>
      </w:r>
      <w:r w:rsidR="00D22C53" w:rsidRPr="00F8454B">
        <w:rPr>
          <w:rFonts w:eastAsia="Helvetica" w:cs="Helvetica"/>
          <w:b w:val="0"/>
          <w:bCs/>
          <w:szCs w:val="20"/>
        </w:rPr>
        <w:t xml:space="preserve">and mental illness </w:t>
      </w:r>
      <w:r w:rsidR="00FE7A69" w:rsidRPr="00F8454B">
        <w:rPr>
          <w:rFonts w:eastAsia="Helvetica" w:cs="Helvetica"/>
          <w:b w:val="0"/>
          <w:bCs/>
          <w:szCs w:val="20"/>
        </w:rPr>
        <w:t xml:space="preserve">underpins flaws across the justice system. </w:t>
      </w:r>
      <w:r w:rsidR="00D22C53" w:rsidRPr="00F8454B">
        <w:rPr>
          <w:rFonts w:eastAsia="Helvetica" w:cs="Helvetica"/>
          <w:b w:val="0"/>
          <w:bCs/>
          <w:szCs w:val="20"/>
        </w:rPr>
        <w:t xml:space="preserve">Participants </w:t>
      </w:r>
      <w:r w:rsidR="0039798A" w:rsidRPr="00F8454B">
        <w:rPr>
          <w:rFonts w:eastAsia="Helvetica" w:cs="Helvetica"/>
          <w:b w:val="0"/>
          <w:bCs/>
          <w:szCs w:val="20"/>
        </w:rPr>
        <w:t>felt that t</w:t>
      </w:r>
      <w:r w:rsidR="00D22C53" w:rsidRPr="00F8454B">
        <w:rPr>
          <w:rFonts w:eastAsia="Helvetica" w:cs="Helvetica"/>
          <w:b w:val="0"/>
          <w:bCs/>
          <w:szCs w:val="20"/>
        </w:rPr>
        <w:t>his lack of awareness has led to the stigmatisation of disabled people, resulting in over</w:t>
      </w:r>
      <w:r w:rsidR="0039798A" w:rsidRPr="00F8454B">
        <w:rPr>
          <w:rFonts w:eastAsia="Helvetica" w:cs="Helvetica"/>
          <w:b w:val="0"/>
          <w:bCs/>
          <w:szCs w:val="20"/>
        </w:rPr>
        <w:t>-</w:t>
      </w:r>
      <w:r w:rsidR="00D22C53" w:rsidRPr="00F8454B">
        <w:rPr>
          <w:rFonts w:eastAsia="Helvetica" w:cs="Helvetica"/>
          <w:b w:val="0"/>
          <w:bCs/>
          <w:szCs w:val="20"/>
        </w:rPr>
        <w:t xml:space="preserve">policing and violence when </w:t>
      </w:r>
      <w:r w:rsidRPr="00F8454B">
        <w:rPr>
          <w:rFonts w:eastAsia="Helvetica" w:cs="Helvetica"/>
          <w:b w:val="0"/>
          <w:bCs/>
          <w:szCs w:val="20"/>
        </w:rPr>
        <w:t xml:space="preserve">disabled </w:t>
      </w:r>
      <w:r w:rsidR="00D22C53" w:rsidRPr="00F8454B">
        <w:rPr>
          <w:rFonts w:eastAsia="Helvetica" w:cs="Helvetica"/>
          <w:b w:val="0"/>
          <w:bCs/>
          <w:szCs w:val="20"/>
        </w:rPr>
        <w:t>young people are apprehended by police.</w:t>
      </w:r>
      <w:bookmarkEnd w:id="397"/>
      <w:bookmarkEnd w:id="398"/>
      <w:r w:rsidR="00D22C53" w:rsidRPr="00F8454B">
        <w:rPr>
          <w:rFonts w:eastAsia="Helvetica" w:cs="Helvetica"/>
          <w:b w:val="0"/>
          <w:bCs/>
          <w:szCs w:val="20"/>
        </w:rPr>
        <w:t xml:space="preserve"> </w:t>
      </w:r>
    </w:p>
    <w:p w14:paraId="58B10052" w14:textId="77777777" w:rsidR="00F8454B" w:rsidRDefault="00F8454B" w:rsidP="00F8454B">
      <w:pPr>
        <w:pStyle w:val="Heading3"/>
        <w:spacing w:after="0"/>
        <w:rPr>
          <w:rFonts w:eastAsia="Helvetica" w:cs="Helvetica"/>
          <w:b w:val="0"/>
          <w:bCs/>
          <w:szCs w:val="20"/>
        </w:rPr>
      </w:pPr>
    </w:p>
    <w:p w14:paraId="47E71B21" w14:textId="77777777" w:rsidR="00F8454B" w:rsidRPr="00F8454B" w:rsidRDefault="003D0054" w:rsidP="00F8454B">
      <w:pPr>
        <w:pStyle w:val="Heading3"/>
        <w:spacing w:after="0"/>
        <w:rPr>
          <w:rFonts w:eastAsia="Calibri" w:cs="Karla"/>
          <w:color w:val="283D87"/>
          <w:szCs w:val="20"/>
        </w:rPr>
      </w:pPr>
      <w:bookmarkStart w:id="399" w:name="_Toc122695686"/>
      <w:bookmarkStart w:id="400" w:name="_Toc122695929"/>
      <w:r w:rsidRPr="00F8454B">
        <w:rPr>
          <w:rFonts w:eastAsia="Calibri" w:cs="Karla"/>
          <w:bCs/>
          <w:i/>
          <w:iCs/>
          <w:color w:val="283D87"/>
          <w:szCs w:val="20"/>
        </w:rPr>
        <w:t>“</w:t>
      </w:r>
      <w:r w:rsidR="00CD69C3" w:rsidRPr="00F8454B">
        <w:rPr>
          <w:rFonts w:eastAsia="Calibri" w:cs="Calibri"/>
          <w:bCs/>
          <w:i/>
          <w:iCs/>
          <w:color w:val="283D87"/>
          <w:szCs w:val="20"/>
        </w:rPr>
        <w:t>I would say people [with] disability get arrested for their behaviour, not [their] crime.</w:t>
      </w:r>
      <w:r w:rsidRPr="00F8454B">
        <w:rPr>
          <w:rFonts w:eastAsia="Calibri" w:cs="Karla"/>
          <w:bCs/>
          <w:i/>
          <w:iCs/>
          <w:color w:val="283D87"/>
          <w:szCs w:val="20"/>
        </w:rPr>
        <w:t>”</w:t>
      </w:r>
      <w:bookmarkEnd w:id="399"/>
      <w:bookmarkEnd w:id="400"/>
    </w:p>
    <w:p w14:paraId="37904EA9" w14:textId="7EDEE43E" w:rsidR="00CD69C3" w:rsidRPr="00F8454B" w:rsidRDefault="00CD69C3" w:rsidP="00F8454B">
      <w:pPr>
        <w:pStyle w:val="Heading3"/>
        <w:spacing w:after="0"/>
        <w:rPr>
          <w:b w:val="0"/>
          <w:bCs/>
          <w:color w:val="283D87"/>
        </w:rPr>
      </w:pPr>
      <w:bookmarkStart w:id="401" w:name="_Toc122695687"/>
      <w:bookmarkStart w:id="402" w:name="_Toc122695930"/>
      <w:r w:rsidRPr="00F8454B">
        <w:rPr>
          <w:rFonts w:eastAsia="Calibri" w:cs="Karla"/>
          <w:b w:val="0"/>
          <w:bCs/>
          <w:color w:val="283D87"/>
          <w:szCs w:val="20"/>
        </w:rPr>
        <w:t xml:space="preserve">– </w:t>
      </w:r>
      <w:r w:rsidR="00D45907" w:rsidRPr="00F8454B">
        <w:rPr>
          <w:rFonts w:eastAsia="Calibri" w:cs="Karla"/>
          <w:b w:val="0"/>
          <w:bCs/>
          <w:color w:val="283D87"/>
          <w:szCs w:val="20"/>
        </w:rPr>
        <w:t>Focus</w:t>
      </w:r>
      <w:r w:rsidR="002A39A6" w:rsidRPr="00F8454B">
        <w:rPr>
          <w:rFonts w:eastAsia="Calibri" w:cs="Karla"/>
          <w:b w:val="0"/>
          <w:bCs/>
          <w:color w:val="283D87"/>
          <w:szCs w:val="20"/>
        </w:rPr>
        <w:t xml:space="preserve"> group participant</w:t>
      </w:r>
      <w:bookmarkEnd w:id="401"/>
      <w:bookmarkEnd w:id="402"/>
    </w:p>
    <w:p w14:paraId="4D900408" w14:textId="77777777" w:rsidR="00F8454B" w:rsidRDefault="00F8454B" w:rsidP="00F8454B">
      <w:pPr>
        <w:spacing w:line="360" w:lineRule="auto"/>
        <w:rPr>
          <w:rFonts w:ascii="Karla" w:eastAsia="Helvetica" w:hAnsi="Karla" w:cs="Helvetica"/>
          <w:color w:val="000000" w:themeColor="text1"/>
          <w:sz w:val="10"/>
          <w:szCs w:val="10"/>
        </w:rPr>
      </w:pPr>
    </w:p>
    <w:p w14:paraId="0C18CDE5" w14:textId="3AC5290A" w:rsidR="003F7321" w:rsidRDefault="00D618A2" w:rsidP="00F8454B">
      <w:pPr>
        <w:spacing w:line="360" w:lineRule="auto"/>
        <w:rPr>
          <w:rFonts w:ascii="Karla" w:eastAsia="Helvetica" w:hAnsi="Karla" w:cs="Helvetica"/>
          <w:color w:val="000000" w:themeColor="text1"/>
          <w:sz w:val="20"/>
          <w:szCs w:val="20"/>
        </w:rPr>
      </w:pPr>
      <w:r w:rsidRPr="001A4552">
        <w:rPr>
          <w:rFonts w:ascii="Karla" w:eastAsia="Helvetica" w:hAnsi="Karla" w:cs="Helvetica"/>
          <w:color w:val="000000" w:themeColor="text1"/>
          <w:sz w:val="20"/>
          <w:szCs w:val="20"/>
        </w:rPr>
        <w:t>One participant felt tha</w:t>
      </w:r>
      <w:r w:rsidR="00CE4A8E" w:rsidRPr="001A4552">
        <w:rPr>
          <w:rFonts w:ascii="Karla" w:eastAsia="Helvetica" w:hAnsi="Karla" w:cs="Helvetica"/>
          <w:color w:val="000000" w:themeColor="text1"/>
          <w:sz w:val="20"/>
          <w:szCs w:val="20"/>
        </w:rPr>
        <w:t>t the police hold a bias against disabled people</w:t>
      </w:r>
      <w:r w:rsidR="003F7321" w:rsidRPr="001A4552">
        <w:rPr>
          <w:rFonts w:ascii="Karla" w:eastAsia="Helvetica" w:hAnsi="Karla" w:cs="Helvetica"/>
          <w:color w:val="000000" w:themeColor="text1"/>
          <w:sz w:val="20"/>
          <w:szCs w:val="20"/>
        </w:rPr>
        <w:t xml:space="preserve">, </w:t>
      </w:r>
      <w:r w:rsidR="00133775" w:rsidRPr="001A4552">
        <w:rPr>
          <w:rFonts w:ascii="Karla" w:eastAsia="Helvetica" w:hAnsi="Karla" w:cs="Helvetica"/>
          <w:color w:val="000000" w:themeColor="text1"/>
          <w:sz w:val="20"/>
          <w:szCs w:val="20"/>
        </w:rPr>
        <w:t>view</w:t>
      </w:r>
      <w:r w:rsidR="003F7321" w:rsidRPr="001A4552">
        <w:rPr>
          <w:rFonts w:ascii="Karla" w:eastAsia="Helvetica" w:hAnsi="Karla" w:cs="Helvetica"/>
          <w:color w:val="000000" w:themeColor="text1"/>
          <w:sz w:val="20"/>
          <w:szCs w:val="20"/>
        </w:rPr>
        <w:t>ing</w:t>
      </w:r>
      <w:r w:rsidR="00133775" w:rsidRPr="001A4552">
        <w:rPr>
          <w:rFonts w:ascii="Karla" w:eastAsia="Helvetica" w:hAnsi="Karla" w:cs="Helvetica"/>
          <w:color w:val="000000" w:themeColor="text1"/>
          <w:sz w:val="20"/>
          <w:szCs w:val="20"/>
        </w:rPr>
        <w:t xml:space="preserve"> them as inherently criminal</w:t>
      </w:r>
      <w:r w:rsidR="003F7321" w:rsidRPr="001A4552">
        <w:rPr>
          <w:rFonts w:ascii="Karla" w:eastAsia="Helvetica" w:hAnsi="Karla" w:cs="Helvetica"/>
          <w:color w:val="000000" w:themeColor="text1"/>
          <w:sz w:val="20"/>
          <w:szCs w:val="20"/>
        </w:rPr>
        <w:t>:</w:t>
      </w:r>
    </w:p>
    <w:p w14:paraId="38C44B10" w14:textId="77777777" w:rsidR="00F8454B" w:rsidRPr="00F8454B" w:rsidRDefault="00F8454B" w:rsidP="00F8454B">
      <w:pPr>
        <w:spacing w:line="360" w:lineRule="auto"/>
        <w:rPr>
          <w:rFonts w:ascii="Karla" w:eastAsia="Helvetica" w:hAnsi="Karla" w:cs="Helvetica"/>
          <w:color w:val="000000" w:themeColor="text1"/>
          <w:sz w:val="20"/>
          <w:szCs w:val="20"/>
        </w:rPr>
      </w:pPr>
    </w:p>
    <w:p w14:paraId="503A8C03" w14:textId="77777777" w:rsidR="00F8454B" w:rsidRDefault="003D0054" w:rsidP="00F8454B">
      <w:pPr>
        <w:spacing w:line="360" w:lineRule="auto"/>
        <w:rPr>
          <w:rStyle w:val="IntenseEmphasis"/>
          <w:rFonts w:ascii="Karla" w:hAnsi="Karla"/>
          <w:b/>
          <w:bCs/>
          <w:sz w:val="20"/>
          <w:szCs w:val="20"/>
        </w:rPr>
      </w:pPr>
      <w:r w:rsidRPr="001A4552">
        <w:rPr>
          <w:rStyle w:val="IntenseEmphasis"/>
          <w:rFonts w:ascii="Karla" w:hAnsi="Karla"/>
          <w:sz w:val="20"/>
          <w:szCs w:val="20"/>
        </w:rPr>
        <w:t>“</w:t>
      </w:r>
      <w:r w:rsidR="002A39A6" w:rsidRPr="001A4552">
        <w:rPr>
          <w:rStyle w:val="IntenseEmphasis"/>
          <w:rFonts w:ascii="Karla" w:hAnsi="Karla"/>
          <w:b/>
          <w:bCs/>
          <w:sz w:val="20"/>
          <w:szCs w:val="20"/>
        </w:rPr>
        <w:t>We</w:t>
      </w:r>
      <w:r w:rsidR="00133775" w:rsidRPr="001A4552">
        <w:rPr>
          <w:rStyle w:val="IntenseEmphasis"/>
          <w:rFonts w:ascii="Karla" w:hAnsi="Karla"/>
          <w:b/>
          <w:bCs/>
          <w:sz w:val="20"/>
          <w:szCs w:val="20"/>
        </w:rPr>
        <w:t xml:space="preserve"> don’t get a presumption of innocence, we are criminalised</w:t>
      </w:r>
      <w:r w:rsidRPr="001A4552">
        <w:rPr>
          <w:rStyle w:val="IntenseEmphasis"/>
          <w:rFonts w:ascii="Karla" w:hAnsi="Karla"/>
          <w:b/>
          <w:bCs/>
          <w:sz w:val="20"/>
          <w:szCs w:val="20"/>
        </w:rPr>
        <w:t>.”</w:t>
      </w:r>
    </w:p>
    <w:p w14:paraId="13364CC3" w14:textId="3B448F4F" w:rsidR="002A39A6" w:rsidRPr="00F8454B" w:rsidRDefault="002A39A6" w:rsidP="00F8454B">
      <w:pPr>
        <w:spacing w:line="360" w:lineRule="auto"/>
        <w:rPr>
          <w:rStyle w:val="IntenseEmphasis"/>
          <w:rFonts w:ascii="Karla" w:hAnsi="Karla"/>
          <w:i w:val="0"/>
          <w:iCs w:val="0"/>
          <w:color w:val="283D87"/>
          <w:sz w:val="20"/>
          <w:szCs w:val="20"/>
        </w:rPr>
      </w:pPr>
      <w:r w:rsidRPr="00F8454B">
        <w:rPr>
          <w:rStyle w:val="IntenseEmphasis"/>
          <w:rFonts w:ascii="Karla" w:hAnsi="Karla"/>
          <w:b/>
          <w:bCs/>
          <w:color w:val="283D87"/>
          <w:sz w:val="20"/>
          <w:szCs w:val="20"/>
        </w:rPr>
        <w:t>–</w:t>
      </w:r>
      <w:r w:rsidRPr="00F8454B">
        <w:rPr>
          <w:rStyle w:val="IntenseEmphasis"/>
          <w:rFonts w:ascii="Karla" w:hAnsi="Karla"/>
          <w:i w:val="0"/>
          <w:iCs w:val="0"/>
          <w:color w:val="283D87"/>
          <w:sz w:val="20"/>
          <w:szCs w:val="20"/>
        </w:rPr>
        <w:t xml:space="preserve"> </w:t>
      </w:r>
      <w:r w:rsidR="003F7321" w:rsidRPr="00F8454B">
        <w:rPr>
          <w:rStyle w:val="IntenseEmphasis"/>
          <w:rFonts w:ascii="Karla" w:hAnsi="Karla"/>
          <w:i w:val="0"/>
          <w:iCs w:val="0"/>
          <w:color w:val="283D87"/>
          <w:sz w:val="20"/>
          <w:szCs w:val="20"/>
        </w:rPr>
        <w:t>Focus</w:t>
      </w:r>
      <w:r w:rsidRPr="00F8454B">
        <w:rPr>
          <w:rStyle w:val="IntenseEmphasis"/>
          <w:rFonts w:ascii="Karla" w:hAnsi="Karla"/>
          <w:i w:val="0"/>
          <w:iCs w:val="0"/>
          <w:color w:val="283D87"/>
          <w:sz w:val="20"/>
          <w:szCs w:val="20"/>
        </w:rPr>
        <w:t xml:space="preserve"> group participant</w:t>
      </w:r>
    </w:p>
    <w:p w14:paraId="16A09E08" w14:textId="77777777" w:rsidR="00F8454B" w:rsidRPr="00F8454B" w:rsidRDefault="00F8454B" w:rsidP="00F8454B">
      <w:pPr>
        <w:spacing w:line="360" w:lineRule="auto"/>
        <w:rPr>
          <w:rStyle w:val="IntenseEmphasis"/>
          <w:rFonts w:ascii="Karla" w:hAnsi="Karla"/>
          <w:i w:val="0"/>
          <w:iCs w:val="0"/>
          <w:color w:val="auto"/>
          <w:sz w:val="20"/>
          <w:szCs w:val="20"/>
        </w:rPr>
      </w:pPr>
    </w:p>
    <w:p w14:paraId="11222839" w14:textId="1233F48F" w:rsidR="002A39A6" w:rsidRDefault="00133775" w:rsidP="00F8454B">
      <w:pPr>
        <w:spacing w:line="360" w:lineRule="auto"/>
        <w:rPr>
          <w:rFonts w:ascii="Karla" w:eastAsia="Helvetica" w:hAnsi="Karla" w:cs="Helvetica"/>
          <w:color w:val="000000" w:themeColor="text1"/>
          <w:sz w:val="20"/>
          <w:szCs w:val="20"/>
        </w:rPr>
      </w:pPr>
      <w:r w:rsidRPr="001A4552">
        <w:rPr>
          <w:rFonts w:ascii="Karla" w:eastAsia="Helvetica" w:hAnsi="Karla" w:cs="Helvetica"/>
          <w:color w:val="000000" w:themeColor="text1"/>
          <w:sz w:val="20"/>
          <w:szCs w:val="20"/>
        </w:rPr>
        <w:t xml:space="preserve">As a direct result, </w:t>
      </w:r>
      <w:r w:rsidR="003F7321" w:rsidRPr="001A4552">
        <w:rPr>
          <w:rFonts w:ascii="Karla" w:eastAsia="Helvetica" w:hAnsi="Karla" w:cs="Helvetica"/>
          <w:color w:val="000000" w:themeColor="text1"/>
          <w:sz w:val="20"/>
          <w:szCs w:val="20"/>
        </w:rPr>
        <w:t xml:space="preserve">many </w:t>
      </w:r>
      <w:r w:rsidR="002A39A6" w:rsidRPr="001A4552">
        <w:rPr>
          <w:rFonts w:ascii="Karla" w:eastAsia="Helvetica" w:hAnsi="Karla" w:cs="Helvetica"/>
          <w:color w:val="000000" w:themeColor="text1"/>
          <w:sz w:val="20"/>
          <w:szCs w:val="20"/>
        </w:rPr>
        <w:t>participants described</w:t>
      </w:r>
      <w:r w:rsidRPr="001A4552">
        <w:rPr>
          <w:rFonts w:ascii="Karla" w:eastAsia="Helvetica" w:hAnsi="Karla" w:cs="Helvetica"/>
          <w:color w:val="000000" w:themeColor="text1"/>
          <w:sz w:val="20"/>
          <w:szCs w:val="20"/>
        </w:rPr>
        <w:t xml:space="preserve"> that they felt unsafe </w:t>
      </w:r>
      <w:r w:rsidR="002A39A6" w:rsidRPr="001A4552">
        <w:rPr>
          <w:rFonts w:ascii="Karla" w:eastAsia="Helvetica" w:hAnsi="Karla" w:cs="Helvetica"/>
          <w:color w:val="000000" w:themeColor="text1"/>
          <w:sz w:val="20"/>
          <w:szCs w:val="20"/>
        </w:rPr>
        <w:t xml:space="preserve">when </w:t>
      </w:r>
      <w:r w:rsidRPr="001A4552">
        <w:rPr>
          <w:rFonts w:ascii="Karla" w:eastAsia="Helvetica" w:hAnsi="Karla" w:cs="Helvetica"/>
          <w:color w:val="000000" w:themeColor="text1"/>
          <w:sz w:val="20"/>
          <w:szCs w:val="20"/>
        </w:rPr>
        <w:t xml:space="preserve">interacting with police, </w:t>
      </w:r>
      <w:r w:rsidR="002A39A6" w:rsidRPr="001A4552">
        <w:rPr>
          <w:rFonts w:ascii="Karla" w:eastAsia="Helvetica" w:hAnsi="Karla" w:cs="Helvetica"/>
          <w:color w:val="000000" w:themeColor="text1"/>
          <w:sz w:val="20"/>
          <w:szCs w:val="20"/>
        </w:rPr>
        <w:t xml:space="preserve">and </w:t>
      </w:r>
      <w:r w:rsidRPr="001A4552">
        <w:rPr>
          <w:rFonts w:ascii="Karla" w:eastAsia="Helvetica" w:hAnsi="Karla" w:cs="Helvetica"/>
          <w:color w:val="000000" w:themeColor="text1"/>
          <w:sz w:val="20"/>
          <w:szCs w:val="20"/>
        </w:rPr>
        <w:t>preferr</w:t>
      </w:r>
      <w:r w:rsidR="002A39A6" w:rsidRPr="001A4552">
        <w:rPr>
          <w:rFonts w:ascii="Karla" w:eastAsia="Helvetica" w:hAnsi="Karla" w:cs="Helvetica"/>
          <w:color w:val="000000" w:themeColor="text1"/>
          <w:sz w:val="20"/>
          <w:szCs w:val="20"/>
        </w:rPr>
        <w:t xml:space="preserve">ed indirect </w:t>
      </w:r>
      <w:r w:rsidR="00AF4974">
        <w:rPr>
          <w:rFonts w:ascii="Karla" w:eastAsia="Helvetica" w:hAnsi="Karla" w:cs="Helvetica"/>
          <w:color w:val="000000" w:themeColor="text1"/>
          <w:sz w:val="20"/>
          <w:szCs w:val="20"/>
        </w:rPr>
        <w:t xml:space="preserve">reporting </w:t>
      </w:r>
      <w:r w:rsidR="002A39A6" w:rsidRPr="001A4552">
        <w:rPr>
          <w:rFonts w:ascii="Karla" w:eastAsia="Helvetica" w:hAnsi="Karla" w:cs="Helvetica"/>
          <w:color w:val="000000" w:themeColor="text1"/>
          <w:sz w:val="20"/>
          <w:szCs w:val="20"/>
        </w:rPr>
        <w:t xml:space="preserve">methods </w:t>
      </w:r>
      <w:r w:rsidR="003F7321" w:rsidRPr="001A4552">
        <w:rPr>
          <w:rFonts w:ascii="Karla" w:eastAsia="Helvetica" w:hAnsi="Karla" w:cs="Helvetica"/>
          <w:color w:val="000000" w:themeColor="text1"/>
          <w:sz w:val="20"/>
          <w:szCs w:val="20"/>
        </w:rPr>
        <w:t xml:space="preserve">such </w:t>
      </w:r>
      <w:r w:rsidR="00817A76" w:rsidRPr="001A4552">
        <w:rPr>
          <w:rFonts w:ascii="Karla" w:eastAsia="Helvetica" w:hAnsi="Karla" w:cs="Helvetica"/>
          <w:color w:val="000000" w:themeColor="text1"/>
          <w:sz w:val="20"/>
          <w:szCs w:val="20"/>
        </w:rPr>
        <w:t xml:space="preserve">as </w:t>
      </w:r>
      <w:r w:rsidR="00AF4974">
        <w:rPr>
          <w:rFonts w:ascii="Karla" w:eastAsia="Helvetica" w:hAnsi="Karla" w:cs="Helvetica"/>
          <w:color w:val="000000" w:themeColor="text1"/>
          <w:sz w:val="20"/>
          <w:szCs w:val="20"/>
        </w:rPr>
        <w:t xml:space="preserve">via </w:t>
      </w:r>
      <w:r w:rsidRPr="001A4552">
        <w:rPr>
          <w:rFonts w:ascii="Karla" w:eastAsia="Helvetica" w:hAnsi="Karla" w:cs="Helvetica"/>
          <w:color w:val="000000" w:themeColor="text1"/>
          <w:sz w:val="20"/>
          <w:szCs w:val="20"/>
        </w:rPr>
        <w:t xml:space="preserve">phone or by emailing Crime Stoppers. </w:t>
      </w:r>
    </w:p>
    <w:p w14:paraId="6E39DDB3" w14:textId="77777777" w:rsidR="00F8454B" w:rsidRPr="00F8454B" w:rsidRDefault="00F8454B" w:rsidP="00F8454B">
      <w:pPr>
        <w:spacing w:line="360" w:lineRule="auto"/>
        <w:rPr>
          <w:rFonts w:ascii="Karla" w:eastAsia="Helvetica" w:hAnsi="Karla" w:cs="Helvetica"/>
          <w:color w:val="000000" w:themeColor="text1"/>
          <w:sz w:val="20"/>
          <w:szCs w:val="20"/>
        </w:rPr>
      </w:pPr>
    </w:p>
    <w:p w14:paraId="06630D2F" w14:textId="77777777" w:rsidR="00F8454B" w:rsidRPr="00F8454B" w:rsidRDefault="003D0054" w:rsidP="00F8454B">
      <w:pPr>
        <w:pStyle w:val="paragraph"/>
        <w:spacing w:before="0" w:beforeAutospacing="0" w:after="0" w:afterAutospacing="0" w:line="360" w:lineRule="auto"/>
        <w:textAlignment w:val="baseline"/>
        <w:rPr>
          <w:rStyle w:val="IntenseEmphasis"/>
          <w:rFonts w:ascii="Karla" w:hAnsi="Karla"/>
          <w:i w:val="0"/>
          <w:iCs w:val="0"/>
          <w:color w:val="283D87"/>
          <w:sz w:val="20"/>
          <w:szCs w:val="20"/>
        </w:rPr>
      </w:pPr>
      <w:r w:rsidRPr="001A4552">
        <w:rPr>
          <w:rStyle w:val="IntenseEmphasis"/>
          <w:rFonts w:ascii="Karla" w:hAnsi="Karla"/>
          <w:sz w:val="20"/>
          <w:szCs w:val="20"/>
        </w:rPr>
        <w:t>“</w:t>
      </w:r>
      <w:r w:rsidR="002A39A6" w:rsidRPr="001A4552">
        <w:rPr>
          <w:rStyle w:val="IntenseEmphasis"/>
          <w:rFonts w:ascii="Karla" w:hAnsi="Karla"/>
          <w:b/>
          <w:bCs/>
          <w:sz w:val="20"/>
          <w:szCs w:val="20"/>
        </w:rPr>
        <w:t xml:space="preserve">I still wouldn’t go to them [the police] because they are likely to see me as inherently untrustworthy – </w:t>
      </w:r>
      <w:r w:rsidR="002A39A6" w:rsidRPr="00F8454B">
        <w:rPr>
          <w:rStyle w:val="IntenseEmphasis"/>
          <w:rFonts w:ascii="Karla" w:hAnsi="Karla"/>
          <w:b/>
          <w:bCs/>
          <w:color w:val="283D87"/>
          <w:sz w:val="20"/>
          <w:szCs w:val="20"/>
        </w:rPr>
        <w:t>just because I’m</w:t>
      </w:r>
      <w:r w:rsidR="002A39A6" w:rsidRPr="00F8454B">
        <w:rPr>
          <w:rStyle w:val="IntenseEmphasis"/>
          <w:rFonts w:ascii="Karla" w:eastAsiaTheme="majorEastAsia" w:hAnsi="Karla"/>
          <w:b/>
          <w:bCs/>
          <w:color w:val="283D87"/>
          <w:sz w:val="20"/>
          <w:szCs w:val="20"/>
        </w:rPr>
        <w:t> </w:t>
      </w:r>
      <w:r w:rsidR="002A39A6" w:rsidRPr="00F8454B">
        <w:rPr>
          <w:rStyle w:val="IntenseEmphasis"/>
          <w:rFonts w:ascii="Karla" w:hAnsi="Karla"/>
          <w:b/>
          <w:bCs/>
          <w:color w:val="283D87"/>
          <w:sz w:val="20"/>
          <w:szCs w:val="20"/>
        </w:rPr>
        <w:t>disabled.’</w:t>
      </w:r>
      <w:r w:rsidRPr="00F8454B">
        <w:rPr>
          <w:rStyle w:val="IntenseEmphasis"/>
          <w:rFonts w:ascii="Karla" w:hAnsi="Karla"/>
          <w:i w:val="0"/>
          <w:iCs w:val="0"/>
          <w:color w:val="283D87"/>
          <w:sz w:val="20"/>
          <w:szCs w:val="20"/>
        </w:rPr>
        <w:t>”</w:t>
      </w:r>
    </w:p>
    <w:p w14:paraId="1AF485D4" w14:textId="382ABF06" w:rsidR="002A39A6" w:rsidRDefault="002A39A6" w:rsidP="00F8454B">
      <w:pPr>
        <w:pStyle w:val="paragraph"/>
        <w:spacing w:before="0" w:beforeAutospacing="0" w:after="0" w:afterAutospacing="0" w:line="360" w:lineRule="auto"/>
        <w:textAlignment w:val="baseline"/>
        <w:rPr>
          <w:rStyle w:val="IntenseEmphasis"/>
          <w:rFonts w:ascii="Karla" w:hAnsi="Karla"/>
          <w:i w:val="0"/>
          <w:iCs w:val="0"/>
          <w:color w:val="283D87"/>
          <w:sz w:val="20"/>
          <w:szCs w:val="20"/>
        </w:rPr>
      </w:pPr>
      <w:r w:rsidRPr="00F8454B">
        <w:rPr>
          <w:rStyle w:val="IntenseEmphasis"/>
          <w:rFonts w:ascii="Karla" w:hAnsi="Karla"/>
          <w:i w:val="0"/>
          <w:iCs w:val="0"/>
          <w:color w:val="283D87"/>
          <w:sz w:val="20"/>
          <w:szCs w:val="20"/>
        </w:rPr>
        <w:t xml:space="preserve">– </w:t>
      </w:r>
      <w:r w:rsidR="003707E5" w:rsidRPr="00F8454B">
        <w:rPr>
          <w:rStyle w:val="IntenseEmphasis"/>
          <w:rFonts w:ascii="Karla" w:hAnsi="Karla"/>
          <w:i w:val="0"/>
          <w:iCs w:val="0"/>
          <w:color w:val="283D87"/>
          <w:sz w:val="20"/>
          <w:szCs w:val="20"/>
        </w:rPr>
        <w:t>Focus</w:t>
      </w:r>
      <w:r w:rsidRPr="00F8454B">
        <w:rPr>
          <w:rStyle w:val="IntenseEmphasis"/>
          <w:rFonts w:ascii="Karla" w:hAnsi="Karla"/>
          <w:i w:val="0"/>
          <w:iCs w:val="0"/>
          <w:color w:val="283D87"/>
          <w:sz w:val="20"/>
          <w:szCs w:val="20"/>
        </w:rPr>
        <w:t xml:space="preserve"> group participant</w:t>
      </w:r>
    </w:p>
    <w:p w14:paraId="5AEF1501" w14:textId="77777777" w:rsidR="00F8454B" w:rsidRPr="00F8454B" w:rsidRDefault="00F8454B" w:rsidP="00F8454B">
      <w:pPr>
        <w:pStyle w:val="paragraph"/>
        <w:spacing w:before="0" w:beforeAutospacing="0" w:after="0" w:afterAutospacing="0" w:line="360" w:lineRule="auto"/>
        <w:textAlignment w:val="baseline"/>
        <w:rPr>
          <w:rFonts w:ascii="Karla" w:hAnsi="Karla"/>
          <w:color w:val="283D87"/>
          <w:sz w:val="20"/>
          <w:szCs w:val="20"/>
        </w:rPr>
      </w:pPr>
    </w:p>
    <w:p w14:paraId="2F1796D3" w14:textId="77777777" w:rsidR="00064EB1" w:rsidRDefault="003D0054" w:rsidP="00F8454B">
      <w:pPr>
        <w:spacing w:line="360" w:lineRule="auto"/>
        <w:rPr>
          <w:rFonts w:ascii="Karla" w:eastAsia="Helvetica" w:hAnsi="Karla" w:cs="Helvetica"/>
          <w:b/>
          <w:bCs/>
          <w:color w:val="17328B" w:themeColor="accent6"/>
          <w:sz w:val="20"/>
          <w:szCs w:val="20"/>
        </w:rPr>
      </w:pPr>
      <w:r w:rsidRPr="001A4552">
        <w:rPr>
          <w:rFonts w:ascii="Karla" w:eastAsia="Helvetica" w:hAnsi="Karla" w:cs="Helvetica"/>
          <w:b/>
          <w:bCs/>
          <w:color w:val="17328B" w:themeColor="accent6"/>
          <w:sz w:val="20"/>
          <w:szCs w:val="20"/>
        </w:rPr>
        <w:t>“</w:t>
      </w:r>
      <w:r w:rsidR="002A39A6" w:rsidRPr="001A4552">
        <w:rPr>
          <w:rFonts w:ascii="Karla" w:eastAsia="Helvetica" w:hAnsi="Karla" w:cs="Helvetica"/>
          <w:b/>
          <w:bCs/>
          <w:i/>
          <w:iCs/>
          <w:color w:val="17328B" w:themeColor="accent6"/>
          <w:sz w:val="20"/>
          <w:szCs w:val="20"/>
        </w:rPr>
        <w:t>I’ve been in contact with police many times. It has been awful, not good at all.</w:t>
      </w:r>
      <w:r w:rsidRPr="001A4552">
        <w:rPr>
          <w:rFonts w:ascii="Karla" w:eastAsia="Helvetica" w:hAnsi="Karla" w:cs="Helvetica"/>
          <w:b/>
          <w:bCs/>
          <w:i/>
          <w:iCs/>
          <w:color w:val="17328B" w:themeColor="accent6"/>
          <w:sz w:val="20"/>
          <w:szCs w:val="20"/>
        </w:rPr>
        <w:t>”</w:t>
      </w:r>
      <w:r w:rsidR="003A3356" w:rsidRPr="001A4552">
        <w:rPr>
          <w:rFonts w:ascii="Karla" w:eastAsia="Helvetica" w:hAnsi="Karla" w:cs="Helvetica"/>
          <w:b/>
          <w:bCs/>
          <w:i/>
          <w:iCs/>
          <w:color w:val="17328B" w:themeColor="accent6"/>
          <w:sz w:val="20"/>
          <w:szCs w:val="20"/>
        </w:rPr>
        <w:t xml:space="preserve">        </w:t>
      </w:r>
      <w:r w:rsidR="002A39A6" w:rsidRPr="001A4552">
        <w:rPr>
          <w:rFonts w:ascii="Karla" w:eastAsia="Helvetica" w:hAnsi="Karla" w:cs="Helvetica"/>
          <w:b/>
          <w:bCs/>
          <w:color w:val="17328B" w:themeColor="accent6"/>
          <w:sz w:val="20"/>
          <w:szCs w:val="20"/>
        </w:rPr>
        <w:t xml:space="preserve"> </w:t>
      </w:r>
      <w:r w:rsidR="00064EB1">
        <w:rPr>
          <w:rFonts w:ascii="Karla" w:eastAsia="Helvetica" w:hAnsi="Karla" w:cs="Helvetica"/>
          <w:b/>
          <w:bCs/>
          <w:color w:val="17328B" w:themeColor="accent6"/>
          <w:sz w:val="20"/>
          <w:szCs w:val="20"/>
        </w:rPr>
        <w:tab/>
        <w:t xml:space="preserve">    </w:t>
      </w:r>
    </w:p>
    <w:p w14:paraId="1DA63BBF" w14:textId="035C1502" w:rsidR="002A39A6" w:rsidRPr="00F8454B" w:rsidRDefault="003A3356" w:rsidP="00F8454B">
      <w:pPr>
        <w:spacing w:line="360" w:lineRule="auto"/>
        <w:rPr>
          <w:rFonts w:ascii="Karla" w:eastAsia="Helvetica" w:hAnsi="Karla" w:cs="Helvetica"/>
          <w:color w:val="283D87"/>
          <w:sz w:val="20"/>
          <w:szCs w:val="20"/>
        </w:rPr>
      </w:pPr>
      <w:r w:rsidRPr="00F8454B">
        <w:rPr>
          <w:rFonts w:ascii="Karla" w:eastAsia="Helvetica" w:hAnsi="Karla" w:cs="Helvetica"/>
          <w:color w:val="283D87"/>
          <w:sz w:val="20"/>
          <w:szCs w:val="20"/>
        </w:rPr>
        <w:t xml:space="preserve">– </w:t>
      </w:r>
      <w:r w:rsidR="003707E5" w:rsidRPr="00F8454B">
        <w:rPr>
          <w:rFonts w:ascii="Karla" w:eastAsia="Helvetica" w:hAnsi="Karla" w:cs="Helvetica"/>
          <w:color w:val="283D87"/>
          <w:sz w:val="20"/>
          <w:szCs w:val="20"/>
        </w:rPr>
        <w:t>Focus</w:t>
      </w:r>
      <w:r w:rsidRPr="00F8454B">
        <w:rPr>
          <w:rFonts w:ascii="Karla" w:eastAsia="Helvetica" w:hAnsi="Karla" w:cs="Helvetica"/>
          <w:color w:val="283D87"/>
          <w:sz w:val="20"/>
          <w:szCs w:val="20"/>
        </w:rPr>
        <w:t xml:space="preserve"> group participant</w:t>
      </w:r>
    </w:p>
    <w:p w14:paraId="74BD633E" w14:textId="77777777" w:rsidR="00F8454B" w:rsidRPr="00F8454B" w:rsidRDefault="00F8454B" w:rsidP="00F8454B">
      <w:pPr>
        <w:spacing w:line="360" w:lineRule="auto"/>
        <w:rPr>
          <w:rFonts w:ascii="Karla" w:eastAsia="Helvetica" w:hAnsi="Karla" w:cs="Helvetica"/>
          <w:color w:val="17328B" w:themeColor="accent6"/>
          <w:sz w:val="20"/>
          <w:szCs w:val="20"/>
        </w:rPr>
      </w:pPr>
    </w:p>
    <w:p w14:paraId="4EEA7B6B" w14:textId="77777777" w:rsidR="00F8454B" w:rsidRDefault="00897ED8" w:rsidP="00F8454B">
      <w:pPr>
        <w:spacing w:line="360" w:lineRule="auto"/>
        <w:rPr>
          <w:rFonts w:ascii="Karla" w:eastAsia="Helvetica" w:hAnsi="Karla" w:cs="Helvetica"/>
          <w:color w:val="000000" w:themeColor="text1"/>
          <w:sz w:val="20"/>
          <w:szCs w:val="20"/>
        </w:rPr>
      </w:pPr>
      <w:r w:rsidRPr="001A4552">
        <w:rPr>
          <w:rFonts w:ascii="Karla" w:eastAsia="Helvetica" w:hAnsi="Karla" w:cs="Helvetica"/>
          <w:color w:val="000000" w:themeColor="text1"/>
          <w:sz w:val="20"/>
          <w:szCs w:val="20"/>
        </w:rPr>
        <w:t>When some</w:t>
      </w:r>
      <w:r w:rsidR="006A03C5" w:rsidRPr="001A4552">
        <w:rPr>
          <w:rFonts w:ascii="Karla" w:eastAsia="Helvetica" w:hAnsi="Karla" w:cs="Helvetica"/>
          <w:color w:val="000000" w:themeColor="text1"/>
          <w:sz w:val="20"/>
          <w:szCs w:val="20"/>
        </w:rPr>
        <w:t xml:space="preserve"> participants did report a crime, they </w:t>
      </w:r>
      <w:r w:rsidR="00A73844" w:rsidRPr="001A4552">
        <w:rPr>
          <w:rFonts w:ascii="Karla" w:eastAsia="Helvetica" w:hAnsi="Karla" w:cs="Helvetica"/>
          <w:color w:val="000000" w:themeColor="text1"/>
          <w:sz w:val="20"/>
          <w:szCs w:val="20"/>
        </w:rPr>
        <w:t xml:space="preserve">described </w:t>
      </w:r>
      <w:r w:rsidR="00944E56" w:rsidRPr="001A4552">
        <w:rPr>
          <w:rFonts w:ascii="Karla" w:eastAsia="Helvetica" w:hAnsi="Karla" w:cs="Helvetica"/>
          <w:color w:val="000000" w:themeColor="text1"/>
          <w:sz w:val="20"/>
          <w:szCs w:val="20"/>
        </w:rPr>
        <w:t>not</w:t>
      </w:r>
      <w:r w:rsidR="00A73844" w:rsidRPr="001A4552">
        <w:rPr>
          <w:rFonts w:ascii="Karla" w:eastAsia="Helvetica" w:hAnsi="Karla" w:cs="Helvetica"/>
          <w:color w:val="000000" w:themeColor="text1"/>
          <w:sz w:val="20"/>
          <w:szCs w:val="20"/>
        </w:rPr>
        <w:t xml:space="preserve"> being</w:t>
      </w:r>
      <w:r w:rsidR="00944E56" w:rsidRPr="001A4552">
        <w:rPr>
          <w:rFonts w:ascii="Karla" w:eastAsia="Helvetica" w:hAnsi="Karla" w:cs="Helvetica"/>
          <w:color w:val="000000" w:themeColor="text1"/>
          <w:sz w:val="20"/>
          <w:szCs w:val="20"/>
        </w:rPr>
        <w:t xml:space="preserve"> taken seriously by police officers. </w:t>
      </w:r>
      <w:r w:rsidR="00FE7A69" w:rsidRPr="001A4552">
        <w:rPr>
          <w:rFonts w:ascii="Karla" w:eastAsia="Helvetica" w:hAnsi="Karla" w:cs="Helvetica"/>
          <w:color w:val="000000" w:themeColor="text1"/>
          <w:sz w:val="20"/>
          <w:szCs w:val="20"/>
        </w:rPr>
        <w:t xml:space="preserve">One </w:t>
      </w:r>
      <w:r w:rsidR="00944E56" w:rsidRPr="001A4552">
        <w:rPr>
          <w:rFonts w:ascii="Karla" w:eastAsia="Helvetica" w:hAnsi="Karla" w:cs="Helvetica"/>
          <w:color w:val="000000" w:themeColor="text1"/>
          <w:sz w:val="20"/>
          <w:szCs w:val="20"/>
        </w:rPr>
        <w:t>participant</w:t>
      </w:r>
      <w:r w:rsidR="00FE7A69" w:rsidRPr="001A4552">
        <w:rPr>
          <w:rFonts w:ascii="Karla" w:eastAsia="Helvetica" w:hAnsi="Karla" w:cs="Helvetica"/>
          <w:color w:val="000000" w:themeColor="text1"/>
          <w:sz w:val="20"/>
          <w:szCs w:val="20"/>
        </w:rPr>
        <w:t xml:space="preserve"> shared that they had been a victim of crime and contacted the police for assistance</w:t>
      </w:r>
      <w:r w:rsidR="00A73844" w:rsidRPr="001A4552">
        <w:rPr>
          <w:rFonts w:ascii="Karla" w:eastAsia="Helvetica" w:hAnsi="Karla" w:cs="Helvetica"/>
          <w:color w:val="000000" w:themeColor="text1"/>
          <w:sz w:val="20"/>
          <w:szCs w:val="20"/>
        </w:rPr>
        <w:t>.</w:t>
      </w:r>
      <w:r w:rsidR="00FE7A69" w:rsidRPr="001A4552">
        <w:rPr>
          <w:rFonts w:ascii="Karla" w:eastAsia="Helvetica" w:hAnsi="Karla" w:cs="Helvetica"/>
          <w:color w:val="000000" w:themeColor="text1"/>
          <w:sz w:val="20"/>
          <w:szCs w:val="20"/>
        </w:rPr>
        <w:t xml:space="preserve"> </w:t>
      </w:r>
      <w:r w:rsidR="003D0054" w:rsidRPr="001A4552">
        <w:rPr>
          <w:rFonts w:ascii="Karla" w:eastAsia="Helvetica" w:hAnsi="Karla" w:cs="Helvetica"/>
          <w:color w:val="000000" w:themeColor="text1"/>
          <w:sz w:val="20"/>
          <w:szCs w:val="20"/>
        </w:rPr>
        <w:t>T</w:t>
      </w:r>
      <w:r w:rsidR="00FE7A69" w:rsidRPr="001A4552">
        <w:rPr>
          <w:rFonts w:ascii="Karla" w:eastAsia="Helvetica" w:hAnsi="Karla" w:cs="Helvetica"/>
          <w:color w:val="000000" w:themeColor="text1"/>
          <w:sz w:val="20"/>
          <w:szCs w:val="20"/>
        </w:rPr>
        <w:t xml:space="preserve">hey felt </w:t>
      </w:r>
      <w:r w:rsidR="003D0054" w:rsidRPr="001A4552">
        <w:rPr>
          <w:rFonts w:ascii="Karla" w:eastAsia="Helvetica" w:hAnsi="Karla" w:cs="Helvetica"/>
          <w:color w:val="000000" w:themeColor="text1"/>
          <w:sz w:val="20"/>
          <w:szCs w:val="20"/>
        </w:rPr>
        <w:t xml:space="preserve">that </w:t>
      </w:r>
      <w:r w:rsidR="00FE7A69" w:rsidRPr="001A4552">
        <w:rPr>
          <w:rFonts w:ascii="Karla" w:eastAsia="Helvetica" w:hAnsi="Karla" w:cs="Helvetica"/>
          <w:color w:val="000000" w:themeColor="text1"/>
          <w:sz w:val="20"/>
          <w:szCs w:val="20"/>
        </w:rPr>
        <w:t>the police</w:t>
      </w:r>
      <w:r w:rsidR="003D0054" w:rsidRPr="001A4552">
        <w:rPr>
          <w:rFonts w:ascii="Karla" w:eastAsia="Helvetica" w:hAnsi="Karla" w:cs="Helvetica"/>
          <w:color w:val="000000" w:themeColor="text1"/>
          <w:sz w:val="20"/>
          <w:szCs w:val="20"/>
        </w:rPr>
        <w:t xml:space="preserve"> </w:t>
      </w:r>
      <w:r w:rsidR="00FE7A69" w:rsidRPr="001A4552">
        <w:rPr>
          <w:rFonts w:ascii="Karla" w:eastAsia="Helvetica" w:hAnsi="Karla" w:cs="Helvetica"/>
          <w:color w:val="000000" w:themeColor="text1"/>
          <w:sz w:val="20"/>
          <w:szCs w:val="20"/>
        </w:rPr>
        <w:t>viewed them as untrustworthy and questioned their intentions</w:t>
      </w:r>
      <w:r w:rsidR="003D0054" w:rsidRPr="001A4552">
        <w:rPr>
          <w:rFonts w:ascii="Karla" w:eastAsia="Helvetica" w:hAnsi="Karla" w:cs="Helvetica"/>
          <w:color w:val="000000" w:themeColor="text1"/>
          <w:sz w:val="20"/>
          <w:szCs w:val="20"/>
        </w:rPr>
        <w:t xml:space="preserve"> for reporting, rather than</w:t>
      </w:r>
      <w:r w:rsidR="00FE7A69" w:rsidRPr="001A4552">
        <w:rPr>
          <w:rFonts w:ascii="Karla" w:eastAsia="Helvetica" w:hAnsi="Karla" w:cs="Helvetica"/>
          <w:color w:val="000000" w:themeColor="text1"/>
          <w:sz w:val="20"/>
          <w:szCs w:val="20"/>
        </w:rPr>
        <w:t xml:space="preserve"> providing </w:t>
      </w:r>
      <w:r w:rsidR="003707E5" w:rsidRPr="001A4552">
        <w:rPr>
          <w:rFonts w:ascii="Karla" w:eastAsia="Helvetica" w:hAnsi="Karla" w:cs="Helvetica"/>
          <w:color w:val="000000" w:themeColor="text1"/>
          <w:sz w:val="20"/>
          <w:szCs w:val="20"/>
        </w:rPr>
        <w:t xml:space="preserve">them with </w:t>
      </w:r>
      <w:r w:rsidR="00FE7A69" w:rsidRPr="001A4552">
        <w:rPr>
          <w:rFonts w:ascii="Karla" w:eastAsia="Helvetica" w:hAnsi="Karla" w:cs="Helvetica"/>
          <w:color w:val="000000" w:themeColor="text1"/>
          <w:sz w:val="20"/>
          <w:szCs w:val="20"/>
        </w:rPr>
        <w:t xml:space="preserve">assistance. </w:t>
      </w:r>
    </w:p>
    <w:p w14:paraId="147DD76A" w14:textId="77777777" w:rsidR="00F8454B" w:rsidRDefault="00F8454B" w:rsidP="00F8454B">
      <w:pPr>
        <w:spacing w:line="360" w:lineRule="auto"/>
        <w:rPr>
          <w:rFonts w:ascii="Karla" w:eastAsia="Helvetica" w:hAnsi="Karla" w:cs="Helvetica"/>
          <w:color w:val="000000" w:themeColor="text1"/>
          <w:sz w:val="20"/>
          <w:szCs w:val="20"/>
        </w:rPr>
      </w:pPr>
    </w:p>
    <w:p w14:paraId="44CF5926" w14:textId="77777777" w:rsidR="00F8454B" w:rsidRDefault="00FE7A69" w:rsidP="00F8454B">
      <w:pPr>
        <w:spacing w:line="360" w:lineRule="auto"/>
        <w:rPr>
          <w:rFonts w:ascii="Karla" w:eastAsia="Helvetica" w:hAnsi="Karla" w:cs="Helvetica"/>
          <w:color w:val="000000" w:themeColor="text1"/>
          <w:sz w:val="20"/>
          <w:szCs w:val="20"/>
        </w:rPr>
      </w:pPr>
      <w:r w:rsidRPr="001A4552">
        <w:rPr>
          <w:rFonts w:ascii="Karla" w:eastAsia="Helvetica" w:hAnsi="Karla" w:cs="Helvetica"/>
          <w:b/>
          <w:bCs/>
          <w:i/>
          <w:iCs/>
          <w:color w:val="17328B" w:themeColor="accent6"/>
          <w:sz w:val="20"/>
          <w:szCs w:val="20"/>
        </w:rPr>
        <w:t xml:space="preserve"> </w:t>
      </w:r>
      <w:r w:rsidR="0076255B">
        <w:rPr>
          <w:rFonts w:ascii="Karla" w:eastAsia="Helvetica" w:hAnsi="Karla" w:cs="Helvetica"/>
          <w:b/>
          <w:bCs/>
          <w:i/>
          <w:iCs/>
          <w:color w:val="17328B" w:themeColor="accent6"/>
          <w:sz w:val="20"/>
          <w:szCs w:val="20"/>
        </w:rPr>
        <w:t>“</w:t>
      </w:r>
      <w:r w:rsidRPr="001A4552">
        <w:rPr>
          <w:rFonts w:ascii="Karla" w:eastAsia="Helvetica" w:hAnsi="Karla" w:cs="Helvetica"/>
          <w:b/>
          <w:bCs/>
          <w:i/>
          <w:iCs/>
          <w:color w:val="17328B" w:themeColor="accent6"/>
          <w:sz w:val="20"/>
          <w:szCs w:val="20"/>
        </w:rPr>
        <w:t>[</w:t>
      </w:r>
      <w:r w:rsidR="00064EB1">
        <w:rPr>
          <w:rFonts w:ascii="Karla" w:eastAsia="Helvetica" w:hAnsi="Karla" w:cs="Helvetica"/>
          <w:b/>
          <w:bCs/>
          <w:i/>
          <w:iCs/>
          <w:color w:val="17328B" w:themeColor="accent6"/>
          <w:sz w:val="20"/>
          <w:szCs w:val="20"/>
        </w:rPr>
        <w:t>T</w:t>
      </w:r>
      <w:r w:rsidRPr="001A4552">
        <w:rPr>
          <w:rFonts w:ascii="Karla" w:eastAsia="Helvetica" w:hAnsi="Karla" w:cs="Helvetica"/>
          <w:b/>
          <w:bCs/>
          <w:i/>
          <w:iCs/>
          <w:color w:val="17328B" w:themeColor="accent6"/>
          <w:sz w:val="20"/>
          <w:szCs w:val="20"/>
        </w:rPr>
        <w:t>he police] are more likely to turn around and go for me</w:t>
      </w:r>
      <w:r w:rsidR="0076255B">
        <w:rPr>
          <w:rFonts w:ascii="Karla" w:eastAsia="Helvetica" w:hAnsi="Karla" w:cs="Helvetica"/>
          <w:b/>
          <w:bCs/>
          <w:i/>
          <w:iCs/>
          <w:color w:val="17328B" w:themeColor="accent6"/>
          <w:sz w:val="20"/>
          <w:szCs w:val="20"/>
        </w:rPr>
        <w:t>.”</w:t>
      </w:r>
      <w:r w:rsidR="003D0054" w:rsidRPr="001A4552">
        <w:rPr>
          <w:rFonts w:ascii="Karla" w:eastAsia="Helvetica" w:hAnsi="Karla" w:cs="Helvetica"/>
          <w:color w:val="000000" w:themeColor="text1"/>
          <w:sz w:val="20"/>
          <w:szCs w:val="20"/>
        </w:rPr>
        <w:t xml:space="preserve"> </w:t>
      </w:r>
    </w:p>
    <w:p w14:paraId="3C02BF44" w14:textId="77777777" w:rsidR="00F8454B" w:rsidRPr="00F8454B" w:rsidRDefault="0076255B" w:rsidP="00F8454B">
      <w:pPr>
        <w:spacing w:line="360" w:lineRule="auto"/>
        <w:rPr>
          <w:rFonts w:ascii="Karla" w:eastAsia="Helvetica" w:hAnsi="Karla" w:cs="Helvetica"/>
          <w:color w:val="283D87"/>
          <w:sz w:val="20"/>
          <w:szCs w:val="20"/>
        </w:rPr>
      </w:pPr>
      <w:r w:rsidRPr="00F8454B">
        <w:rPr>
          <w:rFonts w:ascii="Karla" w:eastAsia="Helvetica" w:hAnsi="Karla" w:cs="Helvetica"/>
          <w:color w:val="283D87"/>
          <w:sz w:val="20"/>
          <w:szCs w:val="20"/>
        </w:rPr>
        <w:t xml:space="preserve">- </w:t>
      </w:r>
      <w:r w:rsidR="003707E5" w:rsidRPr="00F8454B">
        <w:rPr>
          <w:rFonts w:ascii="Karla" w:eastAsia="Helvetica" w:hAnsi="Karla" w:cs="Helvetica"/>
          <w:color w:val="283D87"/>
          <w:sz w:val="20"/>
          <w:szCs w:val="20"/>
        </w:rPr>
        <w:t>Focus</w:t>
      </w:r>
      <w:r w:rsidR="003D0054" w:rsidRPr="00F8454B">
        <w:rPr>
          <w:rFonts w:ascii="Karla" w:eastAsia="Helvetica" w:hAnsi="Karla" w:cs="Helvetica"/>
          <w:color w:val="283D87"/>
          <w:sz w:val="20"/>
          <w:szCs w:val="20"/>
        </w:rPr>
        <w:t xml:space="preserve"> group participant</w:t>
      </w:r>
      <w:bookmarkStart w:id="403" w:name="_Toc121825699"/>
      <w:bookmarkStart w:id="404" w:name="_Toc121831225"/>
      <w:bookmarkStart w:id="405" w:name="_Toc122083395"/>
      <w:bookmarkStart w:id="406" w:name="_Toc122514774"/>
    </w:p>
    <w:p w14:paraId="043B5E44" w14:textId="77777777" w:rsidR="00F8454B" w:rsidRPr="00F8454B" w:rsidRDefault="00F8454B" w:rsidP="00F8454B">
      <w:pPr>
        <w:spacing w:line="360" w:lineRule="auto"/>
        <w:rPr>
          <w:rFonts w:ascii="Karla" w:eastAsia="Helvetica" w:hAnsi="Karla" w:cs="Helvetica"/>
          <w:color w:val="000000" w:themeColor="text1"/>
          <w:sz w:val="20"/>
          <w:szCs w:val="20"/>
        </w:rPr>
      </w:pPr>
    </w:p>
    <w:p w14:paraId="1F24C0D5" w14:textId="50706E11" w:rsidR="00FE7A69" w:rsidRPr="00F8454B" w:rsidRDefault="00B30F16" w:rsidP="00F8454B">
      <w:pPr>
        <w:spacing w:line="360" w:lineRule="auto"/>
        <w:rPr>
          <w:rFonts w:ascii="Karla" w:eastAsia="Helvetica" w:hAnsi="Karla" w:cs="Helvetica"/>
          <w:b/>
          <w:bCs/>
          <w:color w:val="283D87"/>
          <w:sz w:val="20"/>
          <w:szCs w:val="20"/>
        </w:rPr>
      </w:pPr>
      <w:r w:rsidRPr="00F8454B">
        <w:rPr>
          <w:rFonts w:ascii="Karla" w:hAnsi="Karla"/>
          <w:b/>
          <w:bCs/>
          <w:color w:val="283D87"/>
          <w:sz w:val="20"/>
          <w:szCs w:val="20"/>
        </w:rPr>
        <w:t>Restrictive practices – the use of chemical restraints</w:t>
      </w:r>
      <w:bookmarkEnd w:id="403"/>
      <w:bookmarkEnd w:id="404"/>
      <w:bookmarkEnd w:id="405"/>
      <w:bookmarkEnd w:id="406"/>
      <w:r w:rsidRPr="00F8454B">
        <w:rPr>
          <w:rFonts w:ascii="Karla" w:hAnsi="Karla"/>
          <w:b/>
          <w:bCs/>
          <w:color w:val="283D87"/>
          <w:sz w:val="20"/>
          <w:szCs w:val="20"/>
        </w:rPr>
        <w:t xml:space="preserve"> </w:t>
      </w:r>
    </w:p>
    <w:p w14:paraId="58DD55CA" w14:textId="77777777" w:rsidR="00F8454B" w:rsidRDefault="0039285C" w:rsidP="00F8454B">
      <w:pPr>
        <w:spacing w:line="360" w:lineRule="auto"/>
        <w:rPr>
          <w:rFonts w:ascii="Karla" w:eastAsiaTheme="minorEastAsia" w:hAnsi="Karla" w:cstheme="minorBidi"/>
          <w:sz w:val="20"/>
          <w:szCs w:val="20"/>
        </w:rPr>
      </w:pPr>
      <w:r w:rsidRPr="00F8454B">
        <w:rPr>
          <w:rFonts w:ascii="Karla" w:hAnsi="Karla"/>
          <w:sz w:val="20"/>
          <w:szCs w:val="20"/>
        </w:rPr>
        <w:t>Participants expressed</w:t>
      </w:r>
      <w:r w:rsidR="00FE7A69" w:rsidRPr="00F8454B">
        <w:rPr>
          <w:rFonts w:ascii="Karla" w:hAnsi="Karla"/>
          <w:sz w:val="20"/>
          <w:szCs w:val="20"/>
        </w:rPr>
        <w:t xml:space="preserve"> concern about the use of seclusion and restraint on disabled young people </w:t>
      </w:r>
      <w:r w:rsidRPr="00F8454B">
        <w:rPr>
          <w:rFonts w:ascii="Karla" w:hAnsi="Karla"/>
          <w:sz w:val="20"/>
          <w:szCs w:val="20"/>
        </w:rPr>
        <w:t xml:space="preserve">who come </w:t>
      </w:r>
      <w:r w:rsidR="00FE7A69" w:rsidRPr="00F8454B">
        <w:rPr>
          <w:rFonts w:ascii="Karla" w:hAnsi="Karla"/>
          <w:sz w:val="20"/>
          <w:szCs w:val="20"/>
        </w:rPr>
        <w:t>in</w:t>
      </w:r>
      <w:r w:rsidRPr="00F8454B">
        <w:rPr>
          <w:rFonts w:ascii="Karla" w:hAnsi="Karla"/>
          <w:sz w:val="20"/>
          <w:szCs w:val="20"/>
        </w:rPr>
        <w:t>to</w:t>
      </w:r>
      <w:r w:rsidR="00FE7A69" w:rsidRPr="00F8454B">
        <w:rPr>
          <w:rFonts w:ascii="Karla" w:hAnsi="Karla"/>
          <w:sz w:val="20"/>
          <w:szCs w:val="20"/>
        </w:rPr>
        <w:t xml:space="preserve"> contact with the criminal justice system.</w:t>
      </w:r>
      <w:r w:rsidR="00B57797" w:rsidRPr="00F8454B">
        <w:rPr>
          <w:rFonts w:ascii="Karla" w:eastAsia="Calibri" w:hAnsi="Karla" w:cs="Arial"/>
          <w:sz w:val="20"/>
          <w:szCs w:val="20"/>
        </w:rPr>
        <w:t xml:space="preserve"> They were particularly concerned that police</w:t>
      </w:r>
      <w:r w:rsidR="00AB2417" w:rsidRPr="00F8454B">
        <w:rPr>
          <w:rFonts w:ascii="Karla" w:eastAsia="Calibri" w:hAnsi="Karla" w:cs="Arial"/>
          <w:sz w:val="20"/>
          <w:szCs w:val="20"/>
        </w:rPr>
        <w:t xml:space="preserve"> </w:t>
      </w:r>
      <w:r w:rsidR="00B57797" w:rsidRPr="00F8454B">
        <w:rPr>
          <w:rFonts w:ascii="Karla" w:eastAsia="Calibri" w:hAnsi="Karla" w:cs="Arial"/>
          <w:sz w:val="20"/>
          <w:szCs w:val="20"/>
        </w:rPr>
        <w:t>ha</w:t>
      </w:r>
      <w:r w:rsidR="00AB2417" w:rsidRPr="00F8454B">
        <w:rPr>
          <w:rFonts w:ascii="Karla" w:eastAsia="Calibri" w:hAnsi="Karla" w:cs="Arial"/>
          <w:sz w:val="20"/>
          <w:szCs w:val="20"/>
        </w:rPr>
        <w:t>ve</w:t>
      </w:r>
      <w:r w:rsidR="00B57797" w:rsidRPr="00F8454B">
        <w:rPr>
          <w:rFonts w:ascii="Karla" w:eastAsia="Calibri" w:hAnsi="Karla" w:cs="Arial"/>
          <w:sz w:val="20"/>
          <w:szCs w:val="20"/>
        </w:rPr>
        <w:t xml:space="preserve"> the power to impose a chemical constraint on a disabled</w:t>
      </w:r>
      <w:r w:rsidR="00B57797" w:rsidRPr="001A4552">
        <w:rPr>
          <w:rFonts w:ascii="Karla" w:eastAsia="Calibri" w:hAnsi="Karla" w:cs="Arial"/>
          <w:sz w:val="20"/>
          <w:szCs w:val="20"/>
        </w:rPr>
        <w:t xml:space="preserve"> young person without their consent. </w:t>
      </w:r>
      <w:r w:rsidR="008B6070" w:rsidRPr="001A4552">
        <w:rPr>
          <w:rFonts w:ascii="Karla" w:eastAsia="Calibri" w:hAnsi="Karla" w:cs="Arial"/>
          <w:sz w:val="20"/>
          <w:szCs w:val="20"/>
        </w:rPr>
        <w:t>Participants asserted that they did not consider the use of chemical restraint appropriate under any circumstance.</w:t>
      </w:r>
      <w:r w:rsidR="008B6070" w:rsidRPr="001A4552">
        <w:rPr>
          <w:rFonts w:ascii="Karla" w:hAnsi="Karla"/>
          <w:sz w:val="20"/>
          <w:szCs w:val="20"/>
        </w:rPr>
        <w:t xml:space="preserve"> </w:t>
      </w:r>
      <w:r w:rsidR="008B6070" w:rsidRPr="001A4552">
        <w:rPr>
          <w:rFonts w:ascii="Karla" w:eastAsia="Calibri" w:hAnsi="Karla" w:cs="Arial"/>
          <w:sz w:val="20"/>
          <w:szCs w:val="20"/>
        </w:rPr>
        <w:t>One p</w:t>
      </w:r>
      <w:r w:rsidR="00FE7A69" w:rsidRPr="001A4552">
        <w:rPr>
          <w:rFonts w:ascii="Karla" w:eastAsia="Calibri" w:hAnsi="Karla" w:cs="Arial"/>
          <w:sz w:val="20"/>
          <w:szCs w:val="20"/>
        </w:rPr>
        <w:t xml:space="preserve">articipant </w:t>
      </w:r>
      <w:r w:rsidR="00486CEC" w:rsidRPr="001A4552">
        <w:rPr>
          <w:rFonts w:ascii="Karla" w:eastAsia="Calibri" w:hAnsi="Karla" w:cs="Arial"/>
          <w:sz w:val="20"/>
          <w:szCs w:val="20"/>
        </w:rPr>
        <w:t>shared their experience of witnessing</w:t>
      </w:r>
      <w:r w:rsidR="00FE7A69" w:rsidRPr="001A4552">
        <w:rPr>
          <w:rFonts w:ascii="Karla" w:eastAsia="Calibri" w:hAnsi="Karla" w:cs="Arial"/>
          <w:sz w:val="20"/>
          <w:szCs w:val="20"/>
        </w:rPr>
        <w:t xml:space="preserve"> police us</w:t>
      </w:r>
      <w:r w:rsidR="00486CEC" w:rsidRPr="001A4552">
        <w:rPr>
          <w:rFonts w:ascii="Karla" w:eastAsia="Calibri" w:hAnsi="Karla" w:cs="Arial"/>
          <w:sz w:val="20"/>
          <w:szCs w:val="20"/>
        </w:rPr>
        <w:t>ing</w:t>
      </w:r>
      <w:r w:rsidR="00FE7A69" w:rsidRPr="001A4552">
        <w:rPr>
          <w:rFonts w:ascii="Karla" w:eastAsia="Calibri" w:hAnsi="Karla" w:cs="Arial"/>
          <w:sz w:val="20"/>
          <w:szCs w:val="20"/>
        </w:rPr>
        <w:t xml:space="preserve"> </w:t>
      </w:r>
      <w:r w:rsidR="00614BC5" w:rsidRPr="001A4552">
        <w:rPr>
          <w:rFonts w:ascii="Karla" w:eastAsia="Calibri" w:hAnsi="Karla" w:cs="Arial"/>
          <w:sz w:val="20"/>
          <w:szCs w:val="20"/>
        </w:rPr>
        <w:t>chemical restraints on</w:t>
      </w:r>
      <w:r w:rsidR="00FE7A69" w:rsidRPr="001A4552">
        <w:rPr>
          <w:rFonts w:ascii="Karla" w:eastAsia="Calibri" w:hAnsi="Karla" w:cs="Arial"/>
          <w:sz w:val="20"/>
          <w:szCs w:val="20"/>
        </w:rPr>
        <w:t xml:space="preserve"> a disabled </w:t>
      </w:r>
      <w:r w:rsidR="00614BC5" w:rsidRPr="001A4552">
        <w:rPr>
          <w:rFonts w:ascii="Karla" w:eastAsia="Calibri" w:hAnsi="Karla" w:cs="Arial"/>
          <w:sz w:val="20"/>
          <w:szCs w:val="20"/>
        </w:rPr>
        <w:t xml:space="preserve">young </w:t>
      </w:r>
      <w:r w:rsidR="00FE7A69" w:rsidRPr="001A4552">
        <w:rPr>
          <w:rFonts w:ascii="Karla" w:eastAsia="Calibri" w:hAnsi="Karla" w:cs="Arial"/>
          <w:sz w:val="20"/>
          <w:szCs w:val="20"/>
        </w:rPr>
        <w:t>person</w:t>
      </w:r>
      <w:r w:rsidR="00614BC5" w:rsidRPr="001A4552">
        <w:rPr>
          <w:rFonts w:ascii="Karla" w:eastAsia="Calibri" w:hAnsi="Karla" w:cs="Arial"/>
          <w:sz w:val="20"/>
          <w:szCs w:val="20"/>
        </w:rPr>
        <w:t>:</w:t>
      </w:r>
    </w:p>
    <w:p w14:paraId="7CAB10CB" w14:textId="77777777" w:rsidR="00F8454B" w:rsidRDefault="00F8454B" w:rsidP="00F8454B">
      <w:pPr>
        <w:spacing w:line="360" w:lineRule="auto"/>
        <w:rPr>
          <w:rFonts w:ascii="Karla" w:eastAsiaTheme="minorEastAsia" w:hAnsi="Karla" w:cstheme="minorBidi"/>
          <w:sz w:val="20"/>
          <w:szCs w:val="20"/>
        </w:rPr>
      </w:pPr>
    </w:p>
    <w:p w14:paraId="52CDAF53" w14:textId="77777777" w:rsidR="00F8454B" w:rsidRDefault="00E1061F" w:rsidP="00F8454B">
      <w:pPr>
        <w:spacing w:line="360" w:lineRule="auto"/>
        <w:rPr>
          <w:rFonts w:ascii="Karla" w:eastAsiaTheme="minorEastAsia" w:hAnsi="Karla" w:cstheme="minorBidi"/>
          <w:sz w:val="20"/>
          <w:szCs w:val="20"/>
        </w:rPr>
      </w:pPr>
      <w:r w:rsidRPr="001A4552">
        <w:rPr>
          <w:rStyle w:val="IntenseEmphasis"/>
          <w:rFonts w:ascii="Karla" w:hAnsi="Karla"/>
          <w:b/>
          <w:bCs/>
          <w:sz w:val="20"/>
          <w:szCs w:val="20"/>
        </w:rPr>
        <w:t>“</w:t>
      </w:r>
      <w:r w:rsidR="00FE7A69" w:rsidRPr="001A4552">
        <w:rPr>
          <w:rStyle w:val="IntenseEmphasis"/>
          <w:rFonts w:ascii="Karla" w:hAnsi="Karla"/>
          <w:b/>
          <w:bCs/>
          <w:sz w:val="20"/>
          <w:szCs w:val="20"/>
        </w:rPr>
        <w:t>I saw police sedate a person with intellectual disability and they just didn’t know what to do with them</w:t>
      </w:r>
      <w:r w:rsidRPr="001A4552">
        <w:rPr>
          <w:rStyle w:val="IntenseEmphasis"/>
          <w:rFonts w:ascii="Karla" w:hAnsi="Karla"/>
          <w:b/>
          <w:bCs/>
          <w:sz w:val="20"/>
          <w:szCs w:val="20"/>
        </w:rPr>
        <w:t xml:space="preserve">” </w:t>
      </w:r>
      <w:r w:rsidRPr="00F8454B">
        <w:rPr>
          <w:rStyle w:val="IntenseEmphasis"/>
          <w:rFonts w:ascii="Karla" w:hAnsi="Karla"/>
          <w:color w:val="283D87"/>
          <w:sz w:val="20"/>
          <w:szCs w:val="20"/>
        </w:rPr>
        <w:t>–</w:t>
      </w:r>
      <w:r w:rsidR="00FE7A69" w:rsidRPr="00F8454B">
        <w:rPr>
          <w:rStyle w:val="IntenseEmphasis"/>
          <w:rFonts w:ascii="Karla" w:hAnsi="Karla"/>
          <w:color w:val="283D87"/>
          <w:sz w:val="20"/>
          <w:szCs w:val="20"/>
        </w:rPr>
        <w:t xml:space="preserve"> </w:t>
      </w:r>
      <w:r w:rsidRPr="00F8454B">
        <w:rPr>
          <w:rStyle w:val="IntenseEmphasis"/>
          <w:rFonts w:ascii="Karla" w:hAnsi="Karla"/>
          <w:i w:val="0"/>
          <w:iCs w:val="0"/>
          <w:color w:val="283D87"/>
          <w:sz w:val="20"/>
          <w:szCs w:val="20"/>
        </w:rPr>
        <w:t>Working group participant</w:t>
      </w:r>
      <w:r w:rsidR="00FE7A69" w:rsidRPr="00F8454B">
        <w:rPr>
          <w:rStyle w:val="IntenseEmphasis"/>
          <w:rFonts w:ascii="Karla" w:hAnsi="Karla"/>
          <w:color w:val="283D87"/>
          <w:sz w:val="20"/>
          <w:szCs w:val="20"/>
        </w:rPr>
        <w:t xml:space="preserve"> </w:t>
      </w:r>
    </w:p>
    <w:p w14:paraId="2550F246" w14:textId="77777777" w:rsidR="00F8454B" w:rsidRDefault="00F8454B" w:rsidP="00F8454B">
      <w:pPr>
        <w:spacing w:line="360" w:lineRule="auto"/>
        <w:rPr>
          <w:rFonts w:ascii="Karla" w:eastAsiaTheme="minorEastAsia" w:hAnsi="Karla" w:cstheme="minorBidi"/>
          <w:sz w:val="20"/>
          <w:szCs w:val="20"/>
        </w:rPr>
      </w:pPr>
    </w:p>
    <w:p w14:paraId="38A3AC7E" w14:textId="37CBED07" w:rsidR="00FE7A69" w:rsidRPr="00F8454B" w:rsidRDefault="00E1061F" w:rsidP="00F8454B">
      <w:pPr>
        <w:spacing w:line="360" w:lineRule="auto"/>
        <w:rPr>
          <w:rFonts w:ascii="Karla" w:eastAsiaTheme="minorEastAsia" w:hAnsi="Karla" w:cstheme="minorBidi"/>
          <w:sz w:val="20"/>
          <w:szCs w:val="20"/>
        </w:rPr>
      </w:pPr>
      <w:r w:rsidRPr="001A4552">
        <w:rPr>
          <w:rFonts w:ascii="Karla" w:eastAsia="Calibri" w:hAnsi="Karla" w:cs="Arial"/>
          <w:sz w:val="20"/>
          <w:szCs w:val="20"/>
        </w:rPr>
        <w:t>Participants</w:t>
      </w:r>
      <w:r w:rsidR="00FE7A69" w:rsidRPr="001A4552">
        <w:rPr>
          <w:rFonts w:ascii="Karla" w:eastAsia="Calibri" w:hAnsi="Karla" w:cs="Arial"/>
          <w:sz w:val="20"/>
          <w:szCs w:val="20"/>
        </w:rPr>
        <w:t xml:space="preserve"> suggested that the use of </w:t>
      </w:r>
      <w:r w:rsidRPr="001A4552">
        <w:rPr>
          <w:rFonts w:ascii="Karla" w:eastAsia="Calibri" w:hAnsi="Karla" w:cs="Arial"/>
          <w:sz w:val="20"/>
          <w:szCs w:val="20"/>
        </w:rPr>
        <w:t xml:space="preserve">chemical </w:t>
      </w:r>
      <w:r w:rsidR="00FE7A69" w:rsidRPr="001A4552">
        <w:rPr>
          <w:rFonts w:ascii="Karla" w:eastAsia="Calibri" w:hAnsi="Karla" w:cs="Arial"/>
          <w:sz w:val="20"/>
          <w:szCs w:val="20"/>
        </w:rPr>
        <w:t xml:space="preserve">restraints </w:t>
      </w:r>
      <w:r w:rsidR="004A1D6F" w:rsidRPr="001A4552">
        <w:rPr>
          <w:rFonts w:ascii="Karla" w:eastAsia="Calibri" w:hAnsi="Karla" w:cs="Arial"/>
          <w:sz w:val="20"/>
          <w:szCs w:val="20"/>
        </w:rPr>
        <w:t>demonstrates</w:t>
      </w:r>
      <w:r w:rsidR="00FE7A69" w:rsidRPr="001A4552">
        <w:rPr>
          <w:rFonts w:ascii="Karla" w:eastAsia="Calibri" w:hAnsi="Karla" w:cs="Arial"/>
          <w:sz w:val="20"/>
          <w:szCs w:val="20"/>
        </w:rPr>
        <w:t xml:space="preserve"> that police do not know how to interact with disabled pe</w:t>
      </w:r>
      <w:r w:rsidR="004A1D6F" w:rsidRPr="001A4552">
        <w:rPr>
          <w:rFonts w:ascii="Karla" w:eastAsia="Calibri" w:hAnsi="Karla" w:cs="Arial"/>
          <w:sz w:val="20"/>
          <w:szCs w:val="20"/>
        </w:rPr>
        <w:t>ople</w:t>
      </w:r>
      <w:r w:rsidR="00FE7A69" w:rsidRPr="001A4552">
        <w:rPr>
          <w:rFonts w:ascii="Karla" w:eastAsia="Calibri" w:hAnsi="Karla" w:cs="Arial"/>
          <w:sz w:val="20"/>
          <w:szCs w:val="20"/>
        </w:rPr>
        <w:t xml:space="preserve"> who may be exhibiting behaviours of concern. </w:t>
      </w:r>
      <w:r w:rsidR="004A1D6F" w:rsidRPr="001A4552">
        <w:rPr>
          <w:rFonts w:ascii="Karla" w:eastAsia="Calibri" w:hAnsi="Karla" w:cs="Arial"/>
          <w:sz w:val="20"/>
          <w:szCs w:val="20"/>
        </w:rPr>
        <w:t xml:space="preserve">Participants </w:t>
      </w:r>
      <w:r w:rsidR="00FE7A69" w:rsidRPr="001A4552">
        <w:rPr>
          <w:rFonts w:ascii="Karla" w:eastAsia="Calibri" w:hAnsi="Karla" w:cs="Arial"/>
          <w:sz w:val="20"/>
          <w:szCs w:val="20"/>
        </w:rPr>
        <w:t>not</w:t>
      </w:r>
      <w:r w:rsidR="004A1D6F" w:rsidRPr="001A4552">
        <w:rPr>
          <w:rFonts w:ascii="Karla" w:eastAsia="Calibri" w:hAnsi="Karla" w:cs="Arial"/>
          <w:sz w:val="20"/>
          <w:szCs w:val="20"/>
        </w:rPr>
        <w:t>ed</w:t>
      </w:r>
      <w:r w:rsidR="00FE7A69" w:rsidRPr="001A4552">
        <w:rPr>
          <w:rFonts w:ascii="Karla" w:eastAsia="Calibri" w:hAnsi="Karla" w:cs="Arial"/>
          <w:sz w:val="20"/>
          <w:szCs w:val="20"/>
        </w:rPr>
        <w:t xml:space="preserve"> that the use of chemical restraint against one’s will is a violation of</w:t>
      </w:r>
      <w:r w:rsidR="005E0425" w:rsidRPr="001A4552">
        <w:rPr>
          <w:rFonts w:ascii="Karla" w:eastAsia="Calibri" w:hAnsi="Karla" w:cs="Arial"/>
          <w:sz w:val="20"/>
          <w:szCs w:val="20"/>
        </w:rPr>
        <w:t xml:space="preserve"> </w:t>
      </w:r>
      <w:r w:rsidR="00FE7A69" w:rsidRPr="001A4552">
        <w:rPr>
          <w:rFonts w:ascii="Karla" w:eastAsia="Calibri" w:hAnsi="Karla" w:cs="Arial"/>
          <w:sz w:val="20"/>
          <w:szCs w:val="20"/>
        </w:rPr>
        <w:t>human rights</w:t>
      </w:r>
      <w:r w:rsidR="00950DC9" w:rsidRPr="001A4552">
        <w:rPr>
          <w:rFonts w:ascii="Karla" w:eastAsia="Calibri" w:hAnsi="Karla" w:cs="Arial"/>
          <w:sz w:val="20"/>
          <w:szCs w:val="20"/>
        </w:rPr>
        <w:t>.</w:t>
      </w:r>
      <w:r w:rsidR="004A1D6F" w:rsidRPr="001A4552">
        <w:rPr>
          <w:rFonts w:ascii="Karla" w:eastAsia="Calibri" w:hAnsi="Karla" w:cs="Arial"/>
          <w:sz w:val="20"/>
          <w:szCs w:val="20"/>
        </w:rPr>
        <w:t xml:space="preserve"> </w:t>
      </w:r>
      <w:r w:rsidR="00950DC9" w:rsidRPr="001A4552">
        <w:rPr>
          <w:rFonts w:ascii="Karla" w:eastAsia="Calibri" w:hAnsi="Karla" w:cs="Arial"/>
          <w:sz w:val="20"/>
          <w:szCs w:val="20"/>
        </w:rPr>
        <w:t>Participants agreed</w:t>
      </w:r>
      <w:r w:rsidR="00FE7A69" w:rsidRPr="001A4552">
        <w:rPr>
          <w:rFonts w:ascii="Karla" w:eastAsia="Calibri" w:hAnsi="Karla" w:cs="Arial"/>
          <w:sz w:val="20"/>
          <w:szCs w:val="20"/>
        </w:rPr>
        <w:t xml:space="preserve"> that the use of </w:t>
      </w:r>
      <w:r w:rsidR="004A1D6F" w:rsidRPr="001A4552">
        <w:rPr>
          <w:rFonts w:ascii="Karla" w:eastAsia="Calibri" w:hAnsi="Karla" w:cs="Arial"/>
          <w:sz w:val="20"/>
          <w:szCs w:val="20"/>
        </w:rPr>
        <w:t xml:space="preserve">chemical </w:t>
      </w:r>
      <w:r w:rsidR="00FE7A69" w:rsidRPr="001A4552">
        <w:rPr>
          <w:rFonts w:ascii="Karla" w:eastAsia="Calibri" w:hAnsi="Karla" w:cs="Arial"/>
          <w:sz w:val="20"/>
          <w:szCs w:val="20"/>
        </w:rPr>
        <w:t xml:space="preserve">restraints should only ever be </w:t>
      </w:r>
      <w:r w:rsidR="005E0425" w:rsidRPr="001A4552">
        <w:rPr>
          <w:rFonts w:ascii="Karla" w:eastAsia="Calibri" w:hAnsi="Karla" w:cs="Arial"/>
          <w:sz w:val="20"/>
          <w:szCs w:val="20"/>
        </w:rPr>
        <w:t>administered</w:t>
      </w:r>
      <w:r w:rsidR="00FE7A69" w:rsidRPr="001A4552">
        <w:rPr>
          <w:rFonts w:ascii="Karla" w:eastAsia="Calibri" w:hAnsi="Karla" w:cs="Arial"/>
          <w:sz w:val="20"/>
          <w:szCs w:val="20"/>
        </w:rPr>
        <w:t xml:space="preserve"> by a qualified medical doctor. </w:t>
      </w:r>
    </w:p>
    <w:p w14:paraId="00F407F5" w14:textId="77777777" w:rsidR="00F8454B" w:rsidRDefault="00F8454B" w:rsidP="00F8454B">
      <w:pPr>
        <w:pStyle w:val="Heading3"/>
        <w:spacing w:after="0"/>
        <w:rPr>
          <w:szCs w:val="20"/>
        </w:rPr>
      </w:pPr>
      <w:bookmarkStart w:id="407" w:name="_Toc121825700"/>
      <w:bookmarkStart w:id="408" w:name="_Toc121831226"/>
      <w:bookmarkStart w:id="409" w:name="_Toc122083396"/>
      <w:bookmarkStart w:id="410" w:name="_Toc122514775"/>
    </w:p>
    <w:p w14:paraId="1D56BB9A" w14:textId="2D6B1AE8" w:rsidR="00FE7A69" w:rsidRPr="00F8454B" w:rsidRDefault="00FE7A69" w:rsidP="00F8454B">
      <w:pPr>
        <w:pStyle w:val="Heading3"/>
        <w:spacing w:after="0"/>
        <w:rPr>
          <w:b w:val="0"/>
          <w:color w:val="283D87"/>
          <w:szCs w:val="20"/>
        </w:rPr>
      </w:pPr>
      <w:bookmarkStart w:id="411" w:name="_Toc122695688"/>
      <w:bookmarkStart w:id="412" w:name="_Toc122695931"/>
      <w:r w:rsidRPr="00F8454B">
        <w:rPr>
          <w:color w:val="283D87"/>
          <w:szCs w:val="20"/>
        </w:rPr>
        <w:t>Funding for legal support services</w:t>
      </w:r>
      <w:bookmarkStart w:id="413" w:name="_Toc230778176"/>
      <w:bookmarkEnd w:id="407"/>
      <w:bookmarkEnd w:id="408"/>
      <w:bookmarkEnd w:id="409"/>
      <w:bookmarkEnd w:id="410"/>
      <w:bookmarkEnd w:id="411"/>
      <w:bookmarkEnd w:id="412"/>
      <w:r w:rsidRPr="00F8454B">
        <w:rPr>
          <w:color w:val="283D87"/>
          <w:szCs w:val="20"/>
        </w:rPr>
        <w:t xml:space="preserve"> </w:t>
      </w:r>
      <w:bookmarkEnd w:id="413"/>
    </w:p>
    <w:p w14:paraId="5D98A99B" w14:textId="77777777" w:rsidR="00F8454B" w:rsidRDefault="00AB2417" w:rsidP="00F8454B">
      <w:pPr>
        <w:spacing w:line="360" w:lineRule="auto"/>
        <w:rPr>
          <w:rFonts w:ascii="Karla" w:hAnsi="Karla"/>
          <w:sz w:val="20"/>
          <w:szCs w:val="20"/>
        </w:rPr>
      </w:pPr>
      <w:r>
        <w:rPr>
          <w:rFonts w:ascii="Karla" w:hAnsi="Karla"/>
          <w:sz w:val="20"/>
          <w:szCs w:val="20"/>
        </w:rPr>
        <w:t>Many p</w:t>
      </w:r>
      <w:r w:rsidR="005E0425" w:rsidRPr="001A4552">
        <w:rPr>
          <w:rFonts w:ascii="Karla" w:hAnsi="Karla"/>
          <w:sz w:val="20"/>
          <w:szCs w:val="20"/>
        </w:rPr>
        <w:t xml:space="preserve">articipants </w:t>
      </w:r>
      <w:r w:rsidR="00155672" w:rsidRPr="001A4552">
        <w:rPr>
          <w:rFonts w:ascii="Karla" w:hAnsi="Karla"/>
          <w:sz w:val="20"/>
          <w:szCs w:val="20"/>
        </w:rPr>
        <w:t xml:space="preserve">voiced appreciation for </w:t>
      </w:r>
      <w:r w:rsidR="00FE7A69" w:rsidRPr="001A4552">
        <w:rPr>
          <w:rFonts w:ascii="Karla" w:hAnsi="Karla"/>
          <w:sz w:val="20"/>
          <w:szCs w:val="20"/>
        </w:rPr>
        <w:t>services like Victoria Legal Aid</w:t>
      </w:r>
      <w:r w:rsidR="007477E4" w:rsidRPr="001A4552">
        <w:rPr>
          <w:rFonts w:ascii="Karla" w:hAnsi="Karla"/>
          <w:sz w:val="20"/>
          <w:szCs w:val="20"/>
        </w:rPr>
        <w:t xml:space="preserve"> </w:t>
      </w:r>
      <w:proofErr w:type="spellStart"/>
      <w:r w:rsidR="00DF0152" w:rsidRPr="001A4552">
        <w:rPr>
          <w:rFonts w:ascii="Karla" w:hAnsi="Karla"/>
          <w:color w:val="000000"/>
          <w:sz w:val="20"/>
          <w:szCs w:val="20"/>
          <w:shd w:val="clear" w:color="auto" w:fill="FFFFFF"/>
        </w:rPr>
        <w:t>Villamanta</w:t>
      </w:r>
      <w:proofErr w:type="spellEnd"/>
      <w:r w:rsidR="21BFBE4B" w:rsidRPr="001A4552">
        <w:rPr>
          <w:rFonts w:ascii="Karla" w:hAnsi="Karla"/>
          <w:color w:val="000000"/>
          <w:sz w:val="20"/>
          <w:szCs w:val="20"/>
          <w:shd w:val="clear" w:color="auto" w:fill="FFFFFF"/>
        </w:rPr>
        <w:t xml:space="preserve"> and Disability Discrimination Legal Service</w:t>
      </w:r>
      <w:r w:rsidR="2FD5D65C" w:rsidRPr="001A4552">
        <w:rPr>
          <w:rFonts w:ascii="Karla" w:hAnsi="Karla"/>
          <w:color w:val="000000"/>
          <w:sz w:val="20"/>
          <w:szCs w:val="20"/>
          <w:shd w:val="clear" w:color="auto" w:fill="FFFFFF"/>
        </w:rPr>
        <w:t>.</w:t>
      </w:r>
      <w:r w:rsidR="007960F8" w:rsidRPr="001A4552">
        <w:rPr>
          <w:rFonts w:ascii="Karla" w:hAnsi="Karla"/>
          <w:sz w:val="20"/>
          <w:szCs w:val="20"/>
        </w:rPr>
        <w:t xml:space="preserve"> </w:t>
      </w:r>
      <w:r>
        <w:rPr>
          <w:rFonts w:ascii="Karla" w:hAnsi="Karla"/>
          <w:sz w:val="20"/>
          <w:szCs w:val="20"/>
        </w:rPr>
        <w:t>These p</w:t>
      </w:r>
      <w:r w:rsidR="007960F8" w:rsidRPr="001A4552">
        <w:rPr>
          <w:rFonts w:ascii="Karla" w:hAnsi="Karla"/>
          <w:sz w:val="20"/>
          <w:szCs w:val="20"/>
        </w:rPr>
        <w:t>articipants agreed that these services</w:t>
      </w:r>
      <w:r w:rsidR="00FE7A69" w:rsidRPr="001A4552">
        <w:rPr>
          <w:rFonts w:ascii="Karla" w:hAnsi="Karla"/>
          <w:sz w:val="20"/>
          <w:szCs w:val="20"/>
        </w:rPr>
        <w:t xml:space="preserve"> are crucial in providing </w:t>
      </w:r>
      <w:r w:rsidR="00C92471" w:rsidRPr="001A4552">
        <w:rPr>
          <w:rFonts w:ascii="Karla" w:hAnsi="Karla"/>
          <w:sz w:val="20"/>
          <w:szCs w:val="20"/>
        </w:rPr>
        <w:t xml:space="preserve">legal </w:t>
      </w:r>
      <w:r w:rsidR="00FE7A69" w:rsidRPr="001A4552">
        <w:rPr>
          <w:rFonts w:ascii="Karla" w:hAnsi="Karla"/>
          <w:sz w:val="20"/>
          <w:szCs w:val="20"/>
        </w:rPr>
        <w:t>support to disabled young people</w:t>
      </w:r>
      <w:r w:rsidR="0020297E" w:rsidRPr="001A4552">
        <w:rPr>
          <w:rFonts w:ascii="Karla" w:hAnsi="Karla"/>
          <w:sz w:val="20"/>
          <w:szCs w:val="20"/>
        </w:rPr>
        <w:t xml:space="preserve">, and </w:t>
      </w:r>
      <w:r w:rsidR="0067278E" w:rsidRPr="001A4552">
        <w:rPr>
          <w:rFonts w:ascii="Karla" w:hAnsi="Karla"/>
          <w:sz w:val="20"/>
          <w:szCs w:val="20"/>
        </w:rPr>
        <w:t>are</w:t>
      </w:r>
      <w:r w:rsidR="004A01E7" w:rsidRPr="001A4552">
        <w:rPr>
          <w:rFonts w:ascii="Karla" w:hAnsi="Karla"/>
          <w:sz w:val="20"/>
          <w:szCs w:val="20"/>
        </w:rPr>
        <w:t xml:space="preserve"> </w:t>
      </w:r>
      <w:r w:rsidR="00C92471" w:rsidRPr="001A4552">
        <w:rPr>
          <w:rFonts w:ascii="Karla" w:hAnsi="Karla"/>
          <w:sz w:val="20"/>
          <w:szCs w:val="20"/>
        </w:rPr>
        <w:t xml:space="preserve">integral </w:t>
      </w:r>
      <w:r w:rsidR="00D854B2" w:rsidRPr="001A4552">
        <w:rPr>
          <w:rFonts w:ascii="Karla" w:hAnsi="Karla"/>
          <w:sz w:val="20"/>
          <w:szCs w:val="20"/>
        </w:rPr>
        <w:t>in</w:t>
      </w:r>
      <w:r w:rsidR="004A01E7" w:rsidRPr="001A4552">
        <w:rPr>
          <w:rFonts w:ascii="Karla" w:hAnsi="Karla"/>
          <w:sz w:val="20"/>
          <w:szCs w:val="20"/>
        </w:rPr>
        <w:t xml:space="preserve"> </w:t>
      </w:r>
      <w:r w:rsidR="00FE7A69" w:rsidRPr="001A4552">
        <w:rPr>
          <w:rFonts w:ascii="Karla" w:hAnsi="Karla"/>
          <w:sz w:val="20"/>
          <w:szCs w:val="20"/>
        </w:rPr>
        <w:t>identifying and preventing violence, neglect</w:t>
      </w:r>
      <w:r w:rsidR="00CD6CCB" w:rsidRPr="001A4552">
        <w:rPr>
          <w:rFonts w:ascii="Karla" w:hAnsi="Karla"/>
          <w:sz w:val="20"/>
          <w:szCs w:val="20"/>
        </w:rPr>
        <w:t>,</w:t>
      </w:r>
      <w:r w:rsidR="00FE7A69" w:rsidRPr="001A4552">
        <w:rPr>
          <w:rFonts w:ascii="Karla" w:hAnsi="Karla"/>
          <w:sz w:val="20"/>
          <w:szCs w:val="20"/>
        </w:rPr>
        <w:t xml:space="preserve"> and abuse </w:t>
      </w:r>
      <w:r w:rsidR="00603051" w:rsidRPr="001A4552">
        <w:rPr>
          <w:rFonts w:ascii="Karla" w:hAnsi="Karla"/>
          <w:sz w:val="20"/>
          <w:szCs w:val="20"/>
        </w:rPr>
        <w:t xml:space="preserve">within the </w:t>
      </w:r>
      <w:r w:rsidR="00FE7A69" w:rsidRPr="001A4552">
        <w:rPr>
          <w:rFonts w:ascii="Karla" w:hAnsi="Karla"/>
          <w:sz w:val="20"/>
          <w:szCs w:val="20"/>
        </w:rPr>
        <w:t>justice system.</w:t>
      </w:r>
    </w:p>
    <w:p w14:paraId="1AE9F6ED" w14:textId="77777777" w:rsidR="00F8454B" w:rsidRDefault="00F8454B" w:rsidP="00F8454B">
      <w:pPr>
        <w:spacing w:line="360" w:lineRule="auto"/>
        <w:rPr>
          <w:rFonts w:ascii="Karla" w:hAnsi="Karla"/>
          <w:sz w:val="20"/>
          <w:szCs w:val="20"/>
        </w:rPr>
      </w:pPr>
    </w:p>
    <w:p w14:paraId="649E9926" w14:textId="77777777" w:rsidR="00F8454B" w:rsidRDefault="0058461C" w:rsidP="00F8454B">
      <w:pPr>
        <w:spacing w:line="360" w:lineRule="auto"/>
        <w:rPr>
          <w:rFonts w:ascii="Karla" w:hAnsi="Karla"/>
          <w:sz w:val="20"/>
          <w:szCs w:val="20"/>
        </w:rPr>
      </w:pPr>
      <w:r w:rsidRPr="001A4552">
        <w:rPr>
          <w:rFonts w:ascii="Karla" w:eastAsia="Calibri" w:hAnsi="Karla" w:cs="Calibri"/>
          <w:sz w:val="20"/>
          <w:szCs w:val="20"/>
        </w:rPr>
        <w:t xml:space="preserve">Participants stressed the need to increase funding to free legal services so that organisations could promote their resources more </w:t>
      </w:r>
      <w:r w:rsidR="75DFB0C5" w:rsidRPr="5963677F">
        <w:rPr>
          <w:rFonts w:ascii="Karla" w:eastAsia="Calibri" w:hAnsi="Karla" w:cs="Calibri"/>
          <w:sz w:val="20"/>
          <w:szCs w:val="20"/>
        </w:rPr>
        <w:t xml:space="preserve">widely in </w:t>
      </w:r>
      <w:r w:rsidR="1BD126B0" w:rsidRPr="5963677F">
        <w:rPr>
          <w:rFonts w:ascii="Karla" w:eastAsia="Calibri" w:hAnsi="Karla" w:cs="Calibri"/>
          <w:sz w:val="20"/>
          <w:szCs w:val="20"/>
        </w:rPr>
        <w:t xml:space="preserve">more </w:t>
      </w:r>
      <w:r w:rsidRPr="001A4552">
        <w:rPr>
          <w:rFonts w:ascii="Karla" w:eastAsia="Calibri" w:hAnsi="Karla" w:cs="Calibri"/>
          <w:sz w:val="20"/>
          <w:szCs w:val="20"/>
        </w:rPr>
        <w:t xml:space="preserve">accessible formats for those with disability. </w:t>
      </w:r>
      <w:r w:rsidR="00603051" w:rsidRPr="001A4552">
        <w:rPr>
          <w:rFonts w:ascii="Karla" w:eastAsia="Calibri" w:hAnsi="Karla" w:cs="Calibri"/>
          <w:sz w:val="20"/>
          <w:szCs w:val="20"/>
        </w:rPr>
        <w:t xml:space="preserve">They acknowledged that </w:t>
      </w:r>
      <w:r w:rsidR="009D17A4" w:rsidRPr="001A4552">
        <w:rPr>
          <w:rFonts w:ascii="Karla" w:eastAsia="Calibri" w:hAnsi="Karla" w:cs="Calibri"/>
          <w:sz w:val="20"/>
          <w:szCs w:val="20"/>
        </w:rPr>
        <w:t xml:space="preserve">these services are under high demand for </w:t>
      </w:r>
      <w:r w:rsidR="00603051" w:rsidRPr="001A4552">
        <w:rPr>
          <w:rFonts w:ascii="Karla" w:eastAsia="Calibri" w:hAnsi="Karla" w:cs="Calibri"/>
          <w:sz w:val="20"/>
          <w:szCs w:val="20"/>
        </w:rPr>
        <w:t>legal representation in Australia, plac</w:t>
      </w:r>
      <w:r w:rsidR="009D17A4" w:rsidRPr="001A4552">
        <w:rPr>
          <w:rFonts w:ascii="Karla" w:eastAsia="Calibri" w:hAnsi="Karla" w:cs="Calibri"/>
          <w:sz w:val="20"/>
          <w:szCs w:val="20"/>
        </w:rPr>
        <w:t>ing</w:t>
      </w:r>
      <w:r w:rsidR="00603051" w:rsidRPr="001A4552">
        <w:rPr>
          <w:rFonts w:ascii="Karla" w:eastAsia="Calibri" w:hAnsi="Karla" w:cs="Calibri"/>
          <w:sz w:val="20"/>
          <w:szCs w:val="20"/>
        </w:rPr>
        <w:t xml:space="preserve"> free legal services under considerable strain. </w:t>
      </w:r>
    </w:p>
    <w:p w14:paraId="711BBECF" w14:textId="77777777" w:rsidR="00F8454B" w:rsidRDefault="00F8454B" w:rsidP="00F8454B">
      <w:pPr>
        <w:spacing w:line="360" w:lineRule="auto"/>
        <w:rPr>
          <w:rFonts w:ascii="Karla" w:hAnsi="Karla"/>
          <w:sz w:val="20"/>
          <w:szCs w:val="20"/>
        </w:rPr>
      </w:pPr>
    </w:p>
    <w:p w14:paraId="0C787972" w14:textId="77777777" w:rsidR="00F8454B" w:rsidRPr="00F8454B" w:rsidRDefault="00434991" w:rsidP="00F8454B">
      <w:pPr>
        <w:spacing w:line="360" w:lineRule="auto"/>
        <w:rPr>
          <w:rFonts w:ascii="Karla" w:eastAsia="Calibri" w:hAnsi="Karla" w:cs="Calibri"/>
          <w:color w:val="283D87"/>
          <w:sz w:val="20"/>
          <w:szCs w:val="20"/>
        </w:rPr>
      </w:pPr>
      <w:r w:rsidRPr="00F8454B">
        <w:rPr>
          <w:rFonts w:ascii="Karla" w:eastAsia="Calibri" w:hAnsi="Karla" w:cs="Calibri"/>
          <w:b/>
          <w:bCs/>
          <w:i/>
          <w:iCs/>
          <w:color w:val="283D87"/>
          <w:sz w:val="20"/>
          <w:szCs w:val="20"/>
        </w:rPr>
        <w:t>“</w:t>
      </w:r>
      <w:r w:rsidR="00460C39" w:rsidRPr="00F8454B">
        <w:rPr>
          <w:rFonts w:ascii="Karla" w:eastAsia="Calibri" w:hAnsi="Karla" w:cs="Calibri"/>
          <w:b/>
          <w:bCs/>
          <w:i/>
          <w:iCs/>
          <w:color w:val="283D87"/>
          <w:sz w:val="20"/>
          <w:szCs w:val="20"/>
        </w:rPr>
        <w:t>Legal aid has a massive missing middle.</w:t>
      </w:r>
      <w:r w:rsidRPr="00F8454B">
        <w:rPr>
          <w:rFonts w:ascii="Karla" w:eastAsia="Calibri" w:hAnsi="Karla" w:cs="Calibri"/>
          <w:b/>
          <w:bCs/>
          <w:i/>
          <w:iCs/>
          <w:color w:val="283D87"/>
          <w:sz w:val="20"/>
          <w:szCs w:val="20"/>
        </w:rPr>
        <w:t>”</w:t>
      </w:r>
    </w:p>
    <w:p w14:paraId="361197A7" w14:textId="3A669540" w:rsidR="00F8454B" w:rsidRPr="00F8454B" w:rsidRDefault="00460C39" w:rsidP="00F8454B">
      <w:pPr>
        <w:spacing w:line="360" w:lineRule="auto"/>
        <w:rPr>
          <w:rFonts w:ascii="Karla" w:hAnsi="Karla"/>
          <w:color w:val="283D87"/>
          <w:sz w:val="20"/>
          <w:szCs w:val="20"/>
        </w:rPr>
      </w:pPr>
      <w:r w:rsidRPr="00F8454B">
        <w:rPr>
          <w:rFonts w:ascii="Karla" w:eastAsia="Calibri" w:hAnsi="Karla" w:cs="Calibri"/>
          <w:color w:val="283D87"/>
          <w:sz w:val="20"/>
          <w:szCs w:val="20"/>
        </w:rPr>
        <w:t xml:space="preserve">– </w:t>
      </w:r>
      <w:r w:rsidR="00D854B2" w:rsidRPr="00F8454B">
        <w:rPr>
          <w:rFonts w:ascii="Karla" w:eastAsia="Calibri" w:hAnsi="Karla" w:cs="Calibri"/>
          <w:color w:val="283D87"/>
          <w:sz w:val="20"/>
          <w:szCs w:val="20"/>
        </w:rPr>
        <w:t>Focus</w:t>
      </w:r>
      <w:r w:rsidR="00434991" w:rsidRPr="00F8454B">
        <w:rPr>
          <w:rFonts w:ascii="Karla" w:eastAsia="Calibri" w:hAnsi="Karla" w:cs="Calibri"/>
          <w:color w:val="283D87"/>
          <w:sz w:val="20"/>
          <w:szCs w:val="20"/>
        </w:rPr>
        <w:t xml:space="preserve"> group participant</w:t>
      </w:r>
    </w:p>
    <w:p w14:paraId="2D1A622E" w14:textId="77777777" w:rsidR="00F8454B" w:rsidRDefault="00F8454B" w:rsidP="00F8454B">
      <w:pPr>
        <w:spacing w:line="360" w:lineRule="auto"/>
        <w:rPr>
          <w:rFonts w:ascii="Karla" w:hAnsi="Karla"/>
          <w:sz w:val="20"/>
          <w:szCs w:val="20"/>
        </w:rPr>
      </w:pPr>
    </w:p>
    <w:p w14:paraId="44FCF7C6" w14:textId="77777777" w:rsidR="00F8454B" w:rsidRDefault="00626D2A" w:rsidP="00F8454B">
      <w:pPr>
        <w:spacing w:line="360" w:lineRule="auto"/>
        <w:rPr>
          <w:rFonts w:ascii="Karla" w:eastAsia="Calibri" w:hAnsi="Karla" w:cs="Calibri"/>
          <w:b/>
          <w:bCs/>
          <w:i/>
          <w:iCs/>
          <w:color w:val="17328B" w:themeColor="accent6"/>
          <w:sz w:val="20"/>
          <w:szCs w:val="20"/>
        </w:rPr>
      </w:pPr>
      <w:r w:rsidRPr="001A4552">
        <w:rPr>
          <w:rFonts w:ascii="Karla" w:hAnsi="Karla" w:cs="Karla"/>
          <w:b/>
          <w:bCs/>
          <w:i/>
          <w:iCs/>
          <w:color w:val="17328B" w:themeColor="accent6"/>
          <w:sz w:val="20"/>
          <w:szCs w:val="20"/>
        </w:rPr>
        <w:t>“</w:t>
      </w:r>
      <w:r w:rsidRPr="001A4552">
        <w:rPr>
          <w:rFonts w:ascii="Karla" w:eastAsia="Calibri" w:hAnsi="Karla" w:cs="Calibri"/>
          <w:b/>
          <w:bCs/>
          <w:i/>
          <w:iCs/>
          <w:color w:val="17328B" w:themeColor="accent6"/>
          <w:sz w:val="20"/>
          <w:szCs w:val="20"/>
        </w:rPr>
        <w:t>There is an inherent privilege to being able to navigate and access legal services, even free legal services.”</w:t>
      </w:r>
    </w:p>
    <w:p w14:paraId="07DE80CF" w14:textId="61779E33" w:rsidR="00F8454B" w:rsidRPr="00F8454B" w:rsidRDefault="00626D2A" w:rsidP="00F8454B">
      <w:pPr>
        <w:spacing w:line="360" w:lineRule="auto"/>
        <w:rPr>
          <w:rFonts w:ascii="Karla" w:hAnsi="Karla"/>
          <w:color w:val="283D87"/>
          <w:sz w:val="20"/>
          <w:szCs w:val="20"/>
        </w:rPr>
      </w:pPr>
      <w:r w:rsidRPr="00F8454B">
        <w:rPr>
          <w:rFonts w:ascii="Karla" w:eastAsia="Calibri" w:hAnsi="Karla" w:cs="Calibri"/>
          <w:color w:val="283D87"/>
          <w:sz w:val="20"/>
          <w:szCs w:val="20"/>
        </w:rPr>
        <w:t>– Working group participant</w:t>
      </w:r>
    </w:p>
    <w:p w14:paraId="6BAA5E13" w14:textId="77777777" w:rsidR="00F8454B" w:rsidRDefault="00F8454B" w:rsidP="00F8454B">
      <w:pPr>
        <w:spacing w:line="360" w:lineRule="auto"/>
        <w:rPr>
          <w:rFonts w:ascii="Karla" w:hAnsi="Karla"/>
          <w:sz w:val="20"/>
          <w:szCs w:val="20"/>
        </w:rPr>
      </w:pPr>
    </w:p>
    <w:p w14:paraId="4EEA929A" w14:textId="21BA242F" w:rsidR="00FE7A69" w:rsidRDefault="00FD743E" w:rsidP="00F8454B">
      <w:pPr>
        <w:spacing w:line="360" w:lineRule="auto"/>
        <w:rPr>
          <w:rFonts w:ascii="Karla" w:hAnsi="Karla"/>
          <w:sz w:val="20"/>
          <w:szCs w:val="20"/>
        </w:rPr>
      </w:pPr>
      <w:r w:rsidRPr="001A4552">
        <w:rPr>
          <w:rFonts w:ascii="Karla" w:eastAsia="Calibri" w:hAnsi="Karla" w:cs="Calibri"/>
          <w:sz w:val="20"/>
          <w:szCs w:val="20"/>
        </w:rPr>
        <w:t>Participants suggested some</w:t>
      </w:r>
      <w:r w:rsidR="00FE7A69" w:rsidRPr="001A4552">
        <w:rPr>
          <w:rFonts w:ascii="Karla" w:eastAsia="Calibri" w:hAnsi="Karla" w:cs="Calibri"/>
          <w:sz w:val="20"/>
          <w:szCs w:val="20"/>
        </w:rPr>
        <w:t xml:space="preserve"> ways that </w:t>
      </w:r>
      <w:r w:rsidR="00626D2A" w:rsidRPr="001A4552">
        <w:rPr>
          <w:rFonts w:ascii="Karla" w:eastAsia="Calibri" w:hAnsi="Karla" w:cs="Calibri"/>
          <w:sz w:val="20"/>
          <w:szCs w:val="20"/>
        </w:rPr>
        <w:t xml:space="preserve">additional </w:t>
      </w:r>
      <w:r w:rsidR="00FE7A69" w:rsidRPr="001A4552">
        <w:rPr>
          <w:rFonts w:ascii="Karla" w:eastAsia="Calibri" w:hAnsi="Karla" w:cs="Calibri"/>
          <w:sz w:val="20"/>
          <w:szCs w:val="20"/>
        </w:rPr>
        <w:t xml:space="preserve">funding would </w:t>
      </w:r>
      <w:r w:rsidR="005E6A20" w:rsidRPr="001A4552">
        <w:rPr>
          <w:rFonts w:ascii="Karla" w:eastAsia="Calibri" w:hAnsi="Karla" w:cs="Calibri"/>
          <w:sz w:val="20"/>
          <w:szCs w:val="20"/>
        </w:rPr>
        <w:t>remove strain on</w:t>
      </w:r>
      <w:r w:rsidR="00FE7A69" w:rsidRPr="001A4552">
        <w:rPr>
          <w:rFonts w:ascii="Karla" w:eastAsia="Calibri" w:hAnsi="Karla" w:cs="Calibri"/>
          <w:sz w:val="20"/>
          <w:szCs w:val="20"/>
        </w:rPr>
        <w:t xml:space="preserve"> legal </w:t>
      </w:r>
      <w:r w:rsidR="005E6A20" w:rsidRPr="001A4552">
        <w:rPr>
          <w:rFonts w:ascii="Karla" w:eastAsia="Calibri" w:hAnsi="Karla" w:cs="Calibri"/>
          <w:sz w:val="20"/>
          <w:szCs w:val="20"/>
        </w:rPr>
        <w:t xml:space="preserve">advocacy </w:t>
      </w:r>
      <w:r w:rsidR="00FE7A69" w:rsidRPr="001A4552">
        <w:rPr>
          <w:rFonts w:ascii="Karla" w:eastAsia="Calibri" w:hAnsi="Karla" w:cs="Calibri"/>
          <w:sz w:val="20"/>
          <w:szCs w:val="20"/>
        </w:rPr>
        <w:t>services. These included:</w:t>
      </w:r>
    </w:p>
    <w:p w14:paraId="7D0AF636" w14:textId="77777777" w:rsidR="00F8454B" w:rsidRPr="00F8454B" w:rsidRDefault="00F8454B" w:rsidP="00F8454B">
      <w:pPr>
        <w:spacing w:line="360" w:lineRule="auto"/>
        <w:rPr>
          <w:rFonts w:ascii="Karla" w:hAnsi="Karla"/>
          <w:sz w:val="20"/>
          <w:szCs w:val="20"/>
        </w:rPr>
      </w:pPr>
    </w:p>
    <w:p w14:paraId="609B91D3" w14:textId="761C51EF" w:rsidR="00FE7A69" w:rsidRPr="001A4552" w:rsidRDefault="00FE7A69" w:rsidP="00F8454B">
      <w:pPr>
        <w:pStyle w:val="ListParagraph"/>
        <w:numPr>
          <w:ilvl w:val="0"/>
          <w:numId w:val="1"/>
        </w:numPr>
        <w:rPr>
          <w:szCs w:val="20"/>
        </w:rPr>
      </w:pPr>
      <w:r w:rsidRPr="001A4552">
        <w:rPr>
          <w:szCs w:val="20"/>
        </w:rPr>
        <w:t>Providing free legal hotlines that are tailored to disabled people</w:t>
      </w:r>
      <w:r w:rsidR="00783039" w:rsidRPr="001A4552">
        <w:rPr>
          <w:szCs w:val="20"/>
        </w:rPr>
        <w:t>.</w:t>
      </w:r>
    </w:p>
    <w:p w14:paraId="2D98860C" w14:textId="0D404824" w:rsidR="00FE7A69" w:rsidRPr="001A4552" w:rsidRDefault="00FE7A69" w:rsidP="00F8454B">
      <w:pPr>
        <w:pStyle w:val="ListParagraph"/>
        <w:numPr>
          <w:ilvl w:val="0"/>
          <w:numId w:val="1"/>
        </w:numPr>
        <w:rPr>
          <w:szCs w:val="20"/>
        </w:rPr>
      </w:pPr>
      <w:r w:rsidRPr="001A4552">
        <w:rPr>
          <w:szCs w:val="20"/>
        </w:rPr>
        <w:t>Increasing access and availability of resources that inform disabled young people of their rights and what to do when those rights are violated</w:t>
      </w:r>
      <w:r w:rsidR="00783039" w:rsidRPr="001A4552">
        <w:rPr>
          <w:rFonts w:eastAsia="Calibri" w:cs="Calibri"/>
          <w:szCs w:val="20"/>
        </w:rPr>
        <w:t>.</w:t>
      </w:r>
    </w:p>
    <w:p w14:paraId="39FEEF49" w14:textId="14C5D095" w:rsidR="00783039" w:rsidRPr="001A4552" w:rsidRDefault="00783039" w:rsidP="00F8454B">
      <w:pPr>
        <w:spacing w:line="360" w:lineRule="auto"/>
        <w:rPr>
          <w:rFonts w:ascii="Karla" w:eastAsia="Calibri" w:hAnsi="Karla" w:cs="Arial"/>
          <w:b/>
          <w:bCs/>
          <w:sz w:val="20"/>
          <w:szCs w:val="20"/>
        </w:rPr>
      </w:pPr>
    </w:p>
    <w:p w14:paraId="79394E0E" w14:textId="3940A905" w:rsidR="00FE7A69" w:rsidRPr="00F8454B" w:rsidRDefault="005E6A20" w:rsidP="00F8454B">
      <w:pPr>
        <w:pStyle w:val="Heading3"/>
        <w:spacing w:after="0"/>
        <w:rPr>
          <w:color w:val="283D87"/>
          <w:szCs w:val="20"/>
        </w:rPr>
      </w:pPr>
      <w:bookmarkStart w:id="414" w:name="_Toc121825701"/>
      <w:bookmarkStart w:id="415" w:name="_Toc121831227"/>
      <w:bookmarkStart w:id="416" w:name="_Toc122083397"/>
      <w:bookmarkStart w:id="417" w:name="_Toc122514776"/>
      <w:bookmarkStart w:id="418" w:name="_Toc122695689"/>
      <w:bookmarkStart w:id="419" w:name="_Toc122695932"/>
      <w:r w:rsidRPr="00F8454B">
        <w:rPr>
          <w:color w:val="283D87"/>
          <w:szCs w:val="20"/>
        </w:rPr>
        <w:t>A suggested solution: t</w:t>
      </w:r>
      <w:r w:rsidR="00FE7A69" w:rsidRPr="00F8454B">
        <w:rPr>
          <w:color w:val="283D87"/>
          <w:szCs w:val="20"/>
        </w:rPr>
        <w:t>ransformative justice</w:t>
      </w:r>
      <w:bookmarkEnd w:id="414"/>
      <w:bookmarkEnd w:id="415"/>
      <w:bookmarkEnd w:id="416"/>
      <w:bookmarkEnd w:id="417"/>
      <w:bookmarkEnd w:id="418"/>
      <w:bookmarkEnd w:id="419"/>
      <w:r w:rsidR="00FE7A69" w:rsidRPr="00F8454B">
        <w:rPr>
          <w:color w:val="283D87"/>
          <w:szCs w:val="20"/>
        </w:rPr>
        <w:t xml:space="preserve"> </w:t>
      </w:r>
    </w:p>
    <w:p w14:paraId="0403609E" w14:textId="77777777" w:rsidR="00F8454B" w:rsidRPr="00F8454B" w:rsidRDefault="00783039" w:rsidP="00F8454B">
      <w:pPr>
        <w:spacing w:line="360" w:lineRule="auto"/>
        <w:rPr>
          <w:rFonts w:ascii="Karla" w:eastAsia="Helvetica" w:hAnsi="Karla" w:cs="Helvetica"/>
          <w:color w:val="000000" w:themeColor="text1"/>
          <w:sz w:val="20"/>
          <w:szCs w:val="20"/>
        </w:rPr>
      </w:pPr>
      <w:r w:rsidRPr="001A4552">
        <w:rPr>
          <w:rFonts w:ascii="Karla" w:eastAsia="Helvetica" w:hAnsi="Karla" w:cs="Helvetica"/>
          <w:color w:val="000000" w:themeColor="text1"/>
          <w:sz w:val="20"/>
          <w:szCs w:val="20"/>
        </w:rPr>
        <w:t xml:space="preserve">Focus group participants </w:t>
      </w:r>
      <w:r w:rsidR="00474D4A" w:rsidRPr="001A4552">
        <w:rPr>
          <w:rFonts w:ascii="Karla" w:eastAsia="Helvetica" w:hAnsi="Karla" w:cs="Helvetica"/>
          <w:color w:val="000000" w:themeColor="text1"/>
          <w:sz w:val="20"/>
          <w:szCs w:val="20"/>
        </w:rPr>
        <w:t>suggested</w:t>
      </w:r>
      <w:r w:rsidR="00FE7A69" w:rsidRPr="001A4552">
        <w:rPr>
          <w:rFonts w:ascii="Karla" w:eastAsia="Helvetica" w:hAnsi="Karla" w:cs="Helvetica"/>
          <w:color w:val="000000" w:themeColor="text1"/>
          <w:sz w:val="20"/>
          <w:szCs w:val="20"/>
        </w:rPr>
        <w:t xml:space="preserve"> that the overrepresentation of disabled people with</w:t>
      </w:r>
      <w:r w:rsidR="00474D4A" w:rsidRPr="001A4552">
        <w:rPr>
          <w:rFonts w:ascii="Karla" w:eastAsia="Helvetica" w:hAnsi="Karla" w:cs="Helvetica"/>
          <w:color w:val="000000" w:themeColor="text1"/>
          <w:sz w:val="20"/>
          <w:szCs w:val="20"/>
        </w:rPr>
        <w:t>in</w:t>
      </w:r>
      <w:r w:rsidR="00FE7A69" w:rsidRPr="001A4552">
        <w:rPr>
          <w:rFonts w:ascii="Karla" w:eastAsia="Helvetica" w:hAnsi="Karla" w:cs="Helvetica"/>
          <w:color w:val="000000" w:themeColor="text1"/>
          <w:sz w:val="20"/>
          <w:szCs w:val="20"/>
        </w:rPr>
        <w:t xml:space="preserve"> the criminal justice system can be addressed by exploring transformative justice solutions, such as </w:t>
      </w:r>
      <w:r w:rsidR="00BA0EC6" w:rsidRPr="00F8454B">
        <w:rPr>
          <w:rFonts w:ascii="Karla" w:eastAsia="Helvetica" w:hAnsi="Karla" w:cs="Helvetica"/>
          <w:color w:val="000000" w:themeColor="text1"/>
          <w:sz w:val="20"/>
          <w:szCs w:val="20"/>
        </w:rPr>
        <w:t xml:space="preserve">the </w:t>
      </w:r>
      <w:r w:rsidR="00FE7A69" w:rsidRPr="00F8454B">
        <w:rPr>
          <w:rFonts w:ascii="Karla" w:eastAsia="Helvetica" w:hAnsi="Karla" w:cs="Helvetica"/>
          <w:color w:val="000000" w:themeColor="text1"/>
          <w:sz w:val="20"/>
          <w:szCs w:val="20"/>
        </w:rPr>
        <w:t>decriminalisation</w:t>
      </w:r>
      <w:r w:rsidR="00BA0EC6" w:rsidRPr="00F8454B">
        <w:rPr>
          <w:rFonts w:ascii="Karla" w:eastAsia="Helvetica" w:hAnsi="Karla" w:cs="Helvetica"/>
          <w:color w:val="000000" w:themeColor="text1"/>
          <w:sz w:val="20"/>
          <w:szCs w:val="20"/>
        </w:rPr>
        <w:t xml:space="preserve"> of petty crime</w:t>
      </w:r>
      <w:r w:rsidR="00FE7A69" w:rsidRPr="00F8454B">
        <w:rPr>
          <w:rFonts w:ascii="Karla" w:eastAsia="Helvetica" w:hAnsi="Karla" w:cs="Helvetica"/>
          <w:color w:val="000000" w:themeColor="text1"/>
          <w:sz w:val="20"/>
          <w:szCs w:val="20"/>
        </w:rPr>
        <w:t>.</w:t>
      </w:r>
    </w:p>
    <w:p w14:paraId="2093756A" w14:textId="77777777" w:rsidR="00F8454B" w:rsidRPr="00F8454B" w:rsidRDefault="00F8454B" w:rsidP="00F8454B">
      <w:pPr>
        <w:spacing w:line="360" w:lineRule="auto"/>
        <w:rPr>
          <w:rFonts w:ascii="Karla" w:eastAsia="Helvetica" w:hAnsi="Karla" w:cs="Helvetica"/>
          <w:color w:val="000000" w:themeColor="text1"/>
          <w:sz w:val="20"/>
          <w:szCs w:val="20"/>
        </w:rPr>
      </w:pPr>
    </w:p>
    <w:p w14:paraId="3C69EF2D" w14:textId="77777777" w:rsidR="00F8454B" w:rsidRPr="005A7D01" w:rsidRDefault="00A64C4B" w:rsidP="00F8454B">
      <w:pPr>
        <w:spacing w:line="360" w:lineRule="auto"/>
        <w:rPr>
          <w:rFonts w:ascii="Karla" w:eastAsia="Calibri" w:hAnsi="Karla" w:cs="Calibri"/>
          <w:b/>
          <w:bCs/>
          <w:color w:val="283D87"/>
          <w:sz w:val="20"/>
          <w:szCs w:val="20"/>
        </w:rPr>
      </w:pPr>
      <w:r w:rsidRPr="005A7D01">
        <w:rPr>
          <w:rFonts w:ascii="Karla" w:eastAsia="Calibri" w:hAnsi="Karla" w:cs="Calibri"/>
          <w:b/>
          <w:bCs/>
          <w:i/>
          <w:color w:val="283D87"/>
          <w:sz w:val="20"/>
          <w:szCs w:val="20"/>
        </w:rPr>
        <w:t>“</w:t>
      </w:r>
      <w:r w:rsidR="00FE7A69" w:rsidRPr="005A7D01">
        <w:rPr>
          <w:rFonts w:ascii="Karla" w:eastAsia="Calibri" w:hAnsi="Karla" w:cs="Calibri"/>
          <w:b/>
          <w:bCs/>
          <w:i/>
          <w:color w:val="283D87"/>
          <w:sz w:val="20"/>
          <w:szCs w:val="20"/>
        </w:rPr>
        <w:t xml:space="preserve">I think a lot of the problems we’ve come across is because of police and prisons expanding. So, we need to look at stuff around decriminalisation. We need to decriminalise drug use, providing mental health support, decriminalising sex work, </w:t>
      </w:r>
      <w:r w:rsidRPr="005A7D01">
        <w:rPr>
          <w:rFonts w:ascii="Karla" w:eastAsia="Calibri" w:hAnsi="Karla" w:cs="Calibri"/>
          <w:b/>
          <w:bCs/>
          <w:i/>
          <w:color w:val="283D87"/>
          <w:sz w:val="20"/>
          <w:szCs w:val="20"/>
        </w:rPr>
        <w:t xml:space="preserve">(crime) </w:t>
      </w:r>
      <w:r w:rsidR="00FE7A69" w:rsidRPr="005A7D01">
        <w:rPr>
          <w:rFonts w:ascii="Karla" w:eastAsia="Calibri" w:hAnsi="Karla" w:cs="Calibri"/>
          <w:b/>
          <w:bCs/>
          <w:i/>
          <w:color w:val="283D87"/>
          <w:sz w:val="20"/>
          <w:szCs w:val="20"/>
        </w:rPr>
        <w:t>reporting that move</w:t>
      </w:r>
      <w:r w:rsidRPr="005A7D01">
        <w:rPr>
          <w:rFonts w:ascii="Karla" w:eastAsia="Calibri" w:hAnsi="Karla" w:cs="Calibri"/>
          <w:b/>
          <w:bCs/>
          <w:i/>
          <w:color w:val="283D87"/>
          <w:sz w:val="20"/>
          <w:szCs w:val="20"/>
        </w:rPr>
        <w:t>s</w:t>
      </w:r>
      <w:r w:rsidR="00FE7A69" w:rsidRPr="005A7D01">
        <w:rPr>
          <w:rFonts w:ascii="Karla" w:eastAsia="Calibri" w:hAnsi="Karla" w:cs="Calibri"/>
          <w:b/>
          <w:bCs/>
          <w:i/>
          <w:color w:val="283D87"/>
          <w:sz w:val="20"/>
          <w:szCs w:val="20"/>
        </w:rPr>
        <w:t xml:space="preserve"> away from cops,</w:t>
      </w:r>
      <w:r w:rsidRPr="005A7D01">
        <w:rPr>
          <w:rFonts w:ascii="Karla" w:eastAsia="Calibri" w:hAnsi="Karla" w:cs="Calibri"/>
          <w:b/>
          <w:bCs/>
          <w:i/>
          <w:color w:val="283D87"/>
          <w:sz w:val="20"/>
          <w:szCs w:val="20"/>
        </w:rPr>
        <w:t xml:space="preserve"> and</w:t>
      </w:r>
      <w:r w:rsidR="00FE7A69" w:rsidRPr="005A7D01">
        <w:rPr>
          <w:rFonts w:ascii="Karla" w:eastAsia="Calibri" w:hAnsi="Karla" w:cs="Calibri"/>
          <w:b/>
          <w:bCs/>
          <w:i/>
          <w:color w:val="283D87"/>
          <w:sz w:val="20"/>
          <w:szCs w:val="20"/>
        </w:rPr>
        <w:t xml:space="preserve"> limiting police powers.’</w:t>
      </w:r>
      <w:r w:rsidRPr="005A7D01">
        <w:rPr>
          <w:rFonts w:ascii="Karla" w:eastAsia="Calibri" w:hAnsi="Karla" w:cs="Calibri"/>
          <w:b/>
          <w:bCs/>
          <w:color w:val="283D87"/>
          <w:sz w:val="20"/>
          <w:szCs w:val="20"/>
        </w:rPr>
        <w:t>”</w:t>
      </w:r>
    </w:p>
    <w:p w14:paraId="28851E98" w14:textId="77777777" w:rsidR="00F8454B" w:rsidRPr="00F8454B" w:rsidRDefault="00FE7A69" w:rsidP="00F8454B">
      <w:pPr>
        <w:spacing w:line="360" w:lineRule="auto"/>
        <w:rPr>
          <w:rFonts w:ascii="Karla" w:eastAsia="Helvetica" w:hAnsi="Karla" w:cs="Helvetica"/>
          <w:color w:val="283D87"/>
          <w:sz w:val="20"/>
          <w:szCs w:val="20"/>
        </w:rPr>
      </w:pPr>
      <w:r w:rsidRPr="00F8454B">
        <w:rPr>
          <w:rFonts w:ascii="Karla" w:eastAsia="Calibri" w:hAnsi="Karla" w:cs="Calibri"/>
          <w:color w:val="283D87"/>
          <w:sz w:val="20"/>
          <w:szCs w:val="20"/>
        </w:rPr>
        <w:t xml:space="preserve">– </w:t>
      </w:r>
      <w:r w:rsidR="00474D4A" w:rsidRPr="00F8454B">
        <w:rPr>
          <w:rFonts w:ascii="Karla" w:eastAsia="Calibri" w:hAnsi="Karla" w:cs="Calibri"/>
          <w:color w:val="283D87"/>
          <w:sz w:val="20"/>
          <w:szCs w:val="20"/>
        </w:rPr>
        <w:t>Focus</w:t>
      </w:r>
      <w:r w:rsidR="00A64C4B" w:rsidRPr="00F8454B">
        <w:rPr>
          <w:rFonts w:ascii="Karla" w:eastAsia="Calibri" w:hAnsi="Karla" w:cs="Calibri"/>
          <w:color w:val="283D87"/>
          <w:sz w:val="20"/>
          <w:szCs w:val="20"/>
        </w:rPr>
        <w:t xml:space="preserve"> group participant</w:t>
      </w:r>
    </w:p>
    <w:p w14:paraId="363E6DEA" w14:textId="77777777" w:rsidR="00F8454B" w:rsidRPr="00F8454B" w:rsidRDefault="00F8454B" w:rsidP="00F8454B">
      <w:pPr>
        <w:spacing w:line="360" w:lineRule="auto"/>
        <w:rPr>
          <w:rFonts w:ascii="Karla" w:eastAsia="Helvetica" w:hAnsi="Karla" w:cs="Helvetica"/>
          <w:color w:val="000000" w:themeColor="text1"/>
          <w:sz w:val="20"/>
          <w:szCs w:val="20"/>
        </w:rPr>
      </w:pPr>
    </w:p>
    <w:p w14:paraId="60F8B5E1" w14:textId="77777777" w:rsidR="00F8454B" w:rsidRDefault="00C13ABD" w:rsidP="00F8454B">
      <w:pPr>
        <w:spacing w:line="360" w:lineRule="auto"/>
        <w:rPr>
          <w:rFonts w:ascii="Karla" w:eastAsia="Helvetica" w:hAnsi="Karla" w:cs="Helvetica"/>
          <w:color w:val="000000" w:themeColor="text1"/>
          <w:sz w:val="20"/>
          <w:szCs w:val="20"/>
        </w:rPr>
      </w:pPr>
      <w:r w:rsidRPr="00F8454B">
        <w:rPr>
          <w:rFonts w:ascii="Karla" w:eastAsia="Helvetica" w:hAnsi="Karla" w:cs="Helvetica"/>
          <w:color w:val="000000" w:themeColor="text1"/>
          <w:sz w:val="20"/>
          <w:szCs w:val="20"/>
        </w:rPr>
        <w:t>A participant suggested</w:t>
      </w:r>
      <w:r w:rsidR="00C532CE" w:rsidRPr="00F8454B">
        <w:rPr>
          <w:rFonts w:ascii="Karla" w:eastAsia="Helvetica" w:hAnsi="Karla" w:cs="Helvetica"/>
          <w:color w:val="000000" w:themeColor="text1"/>
          <w:sz w:val="20"/>
          <w:szCs w:val="20"/>
        </w:rPr>
        <w:t xml:space="preserve"> providing alternatives to </w:t>
      </w:r>
      <w:r w:rsidRPr="00F8454B">
        <w:rPr>
          <w:rFonts w:ascii="Karla" w:eastAsia="Helvetica" w:hAnsi="Karla" w:cs="Helvetica"/>
          <w:color w:val="000000" w:themeColor="text1"/>
          <w:sz w:val="20"/>
          <w:szCs w:val="20"/>
        </w:rPr>
        <w:t>police</w:t>
      </w:r>
      <w:r w:rsidR="00C532CE" w:rsidRPr="00F8454B">
        <w:rPr>
          <w:rFonts w:ascii="Karla" w:eastAsia="Helvetica" w:hAnsi="Karla" w:cs="Helvetica"/>
          <w:color w:val="000000" w:themeColor="text1"/>
          <w:sz w:val="20"/>
          <w:szCs w:val="20"/>
        </w:rPr>
        <w:t xml:space="preserve"> involvement when </w:t>
      </w:r>
      <w:r w:rsidR="008D22A7" w:rsidRPr="00F8454B">
        <w:rPr>
          <w:rFonts w:ascii="Karla" w:eastAsia="Helvetica" w:hAnsi="Karla" w:cs="Helvetica"/>
          <w:color w:val="000000" w:themeColor="text1"/>
          <w:sz w:val="20"/>
          <w:szCs w:val="20"/>
        </w:rPr>
        <w:t>disabled young people</w:t>
      </w:r>
      <w:r w:rsidR="0058461C" w:rsidRPr="00F8454B">
        <w:rPr>
          <w:rFonts w:ascii="Karla" w:eastAsia="Helvetica" w:hAnsi="Karla" w:cs="Helvetica"/>
          <w:color w:val="000000" w:themeColor="text1"/>
          <w:sz w:val="20"/>
          <w:szCs w:val="20"/>
        </w:rPr>
        <w:t xml:space="preserve"> </w:t>
      </w:r>
      <w:r w:rsidR="0001516A" w:rsidRPr="00F8454B">
        <w:rPr>
          <w:rFonts w:ascii="Karla" w:eastAsia="Helvetica" w:hAnsi="Karla" w:cs="Helvetica"/>
          <w:color w:val="000000" w:themeColor="text1"/>
          <w:sz w:val="20"/>
          <w:szCs w:val="20"/>
        </w:rPr>
        <w:t>are involved</w:t>
      </w:r>
      <w:r w:rsidR="008D22A7" w:rsidRPr="00F8454B">
        <w:rPr>
          <w:rFonts w:ascii="Karla" w:eastAsia="Helvetica" w:hAnsi="Karla" w:cs="Helvetica"/>
          <w:color w:val="000000" w:themeColor="text1"/>
          <w:sz w:val="20"/>
          <w:szCs w:val="20"/>
        </w:rPr>
        <w:t>.</w:t>
      </w:r>
      <w:r w:rsidRPr="00F8454B">
        <w:rPr>
          <w:rFonts w:ascii="Karla" w:eastAsia="Helvetica" w:hAnsi="Karla" w:cs="Helvetica"/>
          <w:color w:val="000000" w:themeColor="text1"/>
          <w:sz w:val="20"/>
          <w:szCs w:val="20"/>
        </w:rPr>
        <w:t xml:space="preserve"> </w:t>
      </w:r>
      <w:r w:rsidR="00117EDE" w:rsidRPr="00F8454B">
        <w:rPr>
          <w:rFonts w:ascii="Karla" w:eastAsia="Helvetica" w:hAnsi="Karla" w:cs="Helvetica"/>
          <w:color w:val="000000" w:themeColor="text1"/>
          <w:sz w:val="20"/>
          <w:szCs w:val="20"/>
        </w:rPr>
        <w:t>A</w:t>
      </w:r>
      <w:r w:rsidR="003756AD" w:rsidRPr="00F8454B">
        <w:rPr>
          <w:rFonts w:ascii="Karla" w:eastAsia="Helvetica" w:hAnsi="Karla" w:cs="Helvetica"/>
          <w:color w:val="000000" w:themeColor="text1"/>
          <w:sz w:val="20"/>
          <w:szCs w:val="20"/>
        </w:rPr>
        <w:t>nother</w:t>
      </w:r>
      <w:r w:rsidR="00117EDE" w:rsidRPr="00F8454B">
        <w:rPr>
          <w:rFonts w:ascii="Karla" w:eastAsia="Helvetica" w:hAnsi="Karla" w:cs="Helvetica"/>
          <w:color w:val="000000" w:themeColor="text1"/>
          <w:sz w:val="20"/>
          <w:szCs w:val="20"/>
        </w:rPr>
        <w:t xml:space="preserve"> participant </w:t>
      </w:r>
      <w:r w:rsidR="00AC27AD" w:rsidRPr="00F8454B">
        <w:rPr>
          <w:rFonts w:ascii="Karla" w:eastAsia="Helvetica" w:hAnsi="Karla" w:cs="Helvetica"/>
          <w:color w:val="000000" w:themeColor="text1"/>
          <w:sz w:val="20"/>
          <w:szCs w:val="20"/>
        </w:rPr>
        <w:t>proposed</w:t>
      </w:r>
      <w:r w:rsidR="00FE7A69" w:rsidRPr="00F8454B">
        <w:rPr>
          <w:rFonts w:ascii="Karla" w:eastAsia="Helvetica" w:hAnsi="Karla" w:cs="Helvetica"/>
          <w:color w:val="000000" w:themeColor="text1"/>
          <w:sz w:val="20"/>
          <w:szCs w:val="20"/>
        </w:rPr>
        <w:t xml:space="preserve"> that</w:t>
      </w:r>
      <w:r w:rsidR="00AC27AD" w:rsidRPr="00F8454B">
        <w:rPr>
          <w:rFonts w:ascii="Karla" w:eastAsia="Helvetica" w:hAnsi="Karla" w:cs="Helvetica"/>
          <w:color w:val="000000" w:themeColor="text1"/>
          <w:sz w:val="20"/>
          <w:szCs w:val="20"/>
        </w:rPr>
        <w:t xml:space="preserve"> police can play an effective role in keeping communities safe</w:t>
      </w:r>
      <w:r w:rsidR="008C1ECF" w:rsidRPr="00F8454B">
        <w:rPr>
          <w:rFonts w:ascii="Karla" w:eastAsia="Helvetica" w:hAnsi="Karla" w:cs="Helvetica"/>
          <w:color w:val="000000" w:themeColor="text1"/>
          <w:sz w:val="20"/>
          <w:szCs w:val="20"/>
        </w:rPr>
        <w:t xml:space="preserve">, but only if they </w:t>
      </w:r>
      <w:r w:rsidR="00532BA4" w:rsidRPr="00F8454B">
        <w:rPr>
          <w:rFonts w:ascii="Karla" w:eastAsia="Helvetica" w:hAnsi="Karla" w:cs="Helvetica"/>
          <w:color w:val="000000" w:themeColor="text1"/>
          <w:sz w:val="20"/>
          <w:szCs w:val="20"/>
        </w:rPr>
        <w:t xml:space="preserve">receive proper </w:t>
      </w:r>
      <w:r w:rsidR="00FE7A69" w:rsidRPr="00F8454B">
        <w:rPr>
          <w:rFonts w:ascii="Karla" w:eastAsia="Helvetica" w:hAnsi="Karla" w:cs="Helvetica"/>
          <w:color w:val="000000" w:themeColor="text1"/>
          <w:sz w:val="20"/>
          <w:szCs w:val="20"/>
        </w:rPr>
        <w:t>train</w:t>
      </w:r>
      <w:r w:rsidR="00532BA4" w:rsidRPr="00F8454B">
        <w:rPr>
          <w:rFonts w:ascii="Karla" w:eastAsia="Helvetica" w:hAnsi="Karla" w:cs="Helvetica"/>
          <w:color w:val="000000" w:themeColor="text1"/>
          <w:sz w:val="20"/>
          <w:szCs w:val="20"/>
        </w:rPr>
        <w:t>ing</w:t>
      </w:r>
      <w:r w:rsidR="00FE7A69" w:rsidRPr="00F8454B">
        <w:rPr>
          <w:rFonts w:ascii="Karla" w:eastAsia="Helvetica" w:hAnsi="Karla" w:cs="Helvetica"/>
          <w:color w:val="000000" w:themeColor="text1"/>
          <w:sz w:val="20"/>
          <w:szCs w:val="20"/>
        </w:rPr>
        <w:t>, treat all members of the community with dignity and respect</w:t>
      </w:r>
      <w:r w:rsidR="00117EDE" w:rsidRPr="00F8454B">
        <w:rPr>
          <w:rFonts w:ascii="Karla" w:eastAsia="Helvetica" w:hAnsi="Karla" w:cs="Helvetica"/>
          <w:color w:val="000000" w:themeColor="text1"/>
          <w:sz w:val="20"/>
          <w:szCs w:val="20"/>
        </w:rPr>
        <w:t>,</w:t>
      </w:r>
      <w:r w:rsidR="00FE7A69" w:rsidRPr="00F8454B">
        <w:rPr>
          <w:rFonts w:ascii="Karla" w:eastAsia="Helvetica" w:hAnsi="Karla" w:cs="Helvetica"/>
          <w:color w:val="000000" w:themeColor="text1"/>
          <w:sz w:val="20"/>
          <w:szCs w:val="20"/>
        </w:rPr>
        <w:t xml:space="preserve"> and do not exceed their authorised power</w:t>
      </w:r>
      <w:r w:rsidR="00AC27AD" w:rsidRPr="00F8454B">
        <w:rPr>
          <w:rFonts w:ascii="Karla" w:eastAsia="Helvetica" w:hAnsi="Karla" w:cs="Helvetica"/>
          <w:color w:val="000000" w:themeColor="text1"/>
          <w:sz w:val="20"/>
          <w:szCs w:val="20"/>
        </w:rPr>
        <w:t>.</w:t>
      </w:r>
      <w:r w:rsidR="00532BA4" w:rsidRPr="00F8454B">
        <w:rPr>
          <w:rFonts w:ascii="Karla" w:eastAsia="Helvetica" w:hAnsi="Karla" w:cs="Helvetica"/>
          <w:color w:val="000000" w:themeColor="text1"/>
          <w:sz w:val="20"/>
          <w:szCs w:val="20"/>
        </w:rPr>
        <w:t xml:space="preserve"> </w:t>
      </w:r>
    </w:p>
    <w:p w14:paraId="32ED6D3F" w14:textId="77777777" w:rsidR="00F8454B" w:rsidRDefault="00F8454B" w:rsidP="00F8454B">
      <w:pPr>
        <w:spacing w:line="360" w:lineRule="auto"/>
        <w:rPr>
          <w:rFonts w:ascii="Karla" w:eastAsia="Helvetica" w:hAnsi="Karla" w:cs="Helvetica"/>
          <w:color w:val="000000" w:themeColor="text1"/>
          <w:sz w:val="20"/>
          <w:szCs w:val="20"/>
        </w:rPr>
      </w:pPr>
    </w:p>
    <w:p w14:paraId="59AECEB3" w14:textId="406662E9" w:rsidR="00DC198B" w:rsidRPr="00F8454B" w:rsidRDefault="00FE7A69" w:rsidP="00F8454B">
      <w:pPr>
        <w:spacing w:line="360" w:lineRule="auto"/>
        <w:rPr>
          <w:rFonts w:ascii="Karla" w:eastAsia="Helvetica" w:hAnsi="Karla" w:cs="Helvetica"/>
          <w:color w:val="000000" w:themeColor="text1"/>
          <w:sz w:val="20"/>
          <w:szCs w:val="20"/>
        </w:rPr>
      </w:pPr>
      <w:r w:rsidRPr="00F8454B">
        <w:rPr>
          <w:rFonts w:ascii="Karla" w:hAnsi="Karla"/>
          <w:sz w:val="20"/>
          <w:szCs w:val="20"/>
        </w:rPr>
        <w:t>A</w:t>
      </w:r>
      <w:r w:rsidR="00B30F16" w:rsidRPr="00F8454B">
        <w:rPr>
          <w:rFonts w:ascii="Karla" w:hAnsi="Karla"/>
          <w:sz w:val="20"/>
          <w:szCs w:val="20"/>
        </w:rPr>
        <w:t>nother</w:t>
      </w:r>
      <w:r w:rsidRPr="00F8454B">
        <w:rPr>
          <w:rFonts w:ascii="Karla" w:hAnsi="Karla"/>
          <w:sz w:val="20"/>
          <w:szCs w:val="20"/>
        </w:rPr>
        <w:t xml:space="preserve"> transformative solution suggested</w:t>
      </w:r>
      <w:r w:rsidRPr="001A4552">
        <w:rPr>
          <w:rFonts w:ascii="Karla" w:hAnsi="Karla"/>
          <w:sz w:val="20"/>
          <w:szCs w:val="20"/>
        </w:rPr>
        <w:t xml:space="preserve"> by participants was resourcing preventative or protective supports in the community.</w:t>
      </w:r>
      <w:r w:rsidR="00744D05" w:rsidRPr="001A4552">
        <w:rPr>
          <w:rFonts w:ascii="Karla" w:hAnsi="Karla"/>
          <w:sz w:val="20"/>
          <w:szCs w:val="20"/>
        </w:rPr>
        <w:t xml:space="preserve"> Participants suggested funding youth services to run social activities for disabled young people. </w:t>
      </w:r>
      <w:r w:rsidRPr="001A4552">
        <w:rPr>
          <w:rFonts w:ascii="Karla" w:hAnsi="Karla"/>
          <w:sz w:val="20"/>
          <w:szCs w:val="20"/>
        </w:rPr>
        <w:t xml:space="preserve"> </w:t>
      </w:r>
      <w:r w:rsidR="00206474" w:rsidRPr="001A4552">
        <w:rPr>
          <w:rFonts w:ascii="Karla" w:hAnsi="Karla"/>
          <w:sz w:val="20"/>
          <w:szCs w:val="20"/>
        </w:rPr>
        <w:t>Participants</w:t>
      </w:r>
      <w:r w:rsidR="003136CA" w:rsidRPr="001A4552">
        <w:rPr>
          <w:rFonts w:ascii="Karla" w:hAnsi="Karla"/>
          <w:sz w:val="20"/>
          <w:szCs w:val="20"/>
        </w:rPr>
        <w:t xml:space="preserve"> </w:t>
      </w:r>
      <w:r w:rsidR="00ED3CD4" w:rsidRPr="001A4552">
        <w:rPr>
          <w:rFonts w:ascii="Karla" w:hAnsi="Karla"/>
          <w:sz w:val="20"/>
          <w:szCs w:val="20"/>
        </w:rPr>
        <w:t xml:space="preserve">highlighted the value of positive social connection </w:t>
      </w:r>
      <w:r w:rsidR="00744D05" w:rsidRPr="001A4552">
        <w:rPr>
          <w:rFonts w:ascii="Karla" w:hAnsi="Karla"/>
          <w:sz w:val="20"/>
          <w:szCs w:val="20"/>
        </w:rPr>
        <w:t>and hoped that providing community</w:t>
      </w:r>
      <w:r w:rsidR="00ED3CD4" w:rsidRPr="001A4552">
        <w:rPr>
          <w:rFonts w:ascii="Karla" w:hAnsi="Karla"/>
          <w:sz w:val="20"/>
          <w:szCs w:val="20"/>
        </w:rPr>
        <w:t xml:space="preserve"> </w:t>
      </w:r>
      <w:r w:rsidR="00DE0FB4" w:rsidRPr="001A4552">
        <w:rPr>
          <w:rFonts w:ascii="Karla" w:hAnsi="Karla"/>
          <w:sz w:val="20"/>
          <w:szCs w:val="20"/>
        </w:rPr>
        <w:t>support</w:t>
      </w:r>
      <w:r w:rsidR="003136CA" w:rsidRPr="001A4552">
        <w:rPr>
          <w:rFonts w:ascii="Karla" w:hAnsi="Karla"/>
          <w:sz w:val="20"/>
          <w:szCs w:val="20"/>
        </w:rPr>
        <w:t xml:space="preserve"> </w:t>
      </w:r>
      <w:r w:rsidR="00F85865" w:rsidRPr="001A4552">
        <w:rPr>
          <w:rFonts w:ascii="Karla" w:hAnsi="Karla"/>
          <w:sz w:val="20"/>
          <w:szCs w:val="20"/>
        </w:rPr>
        <w:t xml:space="preserve">for </w:t>
      </w:r>
      <w:r w:rsidR="003136CA" w:rsidRPr="001A4552">
        <w:rPr>
          <w:rFonts w:ascii="Karla" w:hAnsi="Karla"/>
          <w:sz w:val="20"/>
          <w:szCs w:val="20"/>
        </w:rPr>
        <w:t xml:space="preserve">disabled young people </w:t>
      </w:r>
      <w:r w:rsidR="00744D05" w:rsidRPr="001A4552">
        <w:rPr>
          <w:rFonts w:ascii="Karla" w:hAnsi="Karla"/>
          <w:sz w:val="20"/>
          <w:szCs w:val="20"/>
        </w:rPr>
        <w:t>would</w:t>
      </w:r>
      <w:r w:rsidR="00F85865" w:rsidRPr="001A4552">
        <w:rPr>
          <w:rFonts w:ascii="Karla" w:hAnsi="Karla"/>
          <w:sz w:val="20"/>
          <w:szCs w:val="20"/>
        </w:rPr>
        <w:t xml:space="preserve"> help</w:t>
      </w:r>
      <w:r w:rsidR="003136CA" w:rsidRPr="001A4552">
        <w:rPr>
          <w:rFonts w:ascii="Karla" w:hAnsi="Karla"/>
          <w:sz w:val="20"/>
          <w:szCs w:val="20"/>
        </w:rPr>
        <w:t xml:space="preserve"> prevent criminalisation</w:t>
      </w:r>
      <w:r w:rsidR="00744D05" w:rsidRPr="001A4552">
        <w:rPr>
          <w:rFonts w:ascii="Karla" w:hAnsi="Karla"/>
          <w:sz w:val="20"/>
          <w:szCs w:val="20"/>
        </w:rPr>
        <w:t>.</w:t>
      </w:r>
    </w:p>
    <w:p w14:paraId="57A8C4B1" w14:textId="77777777" w:rsidR="00F8454B" w:rsidRDefault="00F8454B">
      <w:pPr>
        <w:rPr>
          <w:rStyle w:val="IntenseEmphasis"/>
          <w:rFonts w:ascii="Karla" w:eastAsia="Yu Mincho" w:hAnsi="Karla" w:cs="Arial"/>
          <w:b/>
          <w:i w:val="0"/>
          <w:color w:val="auto"/>
          <w:lang w:eastAsia="en-US"/>
        </w:rPr>
      </w:pPr>
      <w:bookmarkStart w:id="420" w:name="_Toc121817202"/>
      <w:bookmarkStart w:id="421" w:name="_Toc121825702"/>
      <w:bookmarkStart w:id="422" w:name="_Toc121831228"/>
      <w:bookmarkStart w:id="423" w:name="_Toc122083398"/>
      <w:r>
        <w:rPr>
          <w:rStyle w:val="IntenseEmphasis"/>
          <w:rFonts w:eastAsia="Yu Mincho" w:cs="Arial"/>
          <w:i w:val="0"/>
          <w:color w:val="auto"/>
        </w:rPr>
        <w:br w:type="page"/>
      </w:r>
    </w:p>
    <w:p w14:paraId="56A4F2E9" w14:textId="7C68119F" w:rsidR="0001516A" w:rsidRPr="00F8454B" w:rsidRDefault="0001516A" w:rsidP="00592B8D">
      <w:pPr>
        <w:pStyle w:val="RecommendationYDAS"/>
        <w:rPr>
          <w:rStyle w:val="IntenseEmphasis"/>
          <w:rFonts w:eastAsia="Yu Mincho" w:cs="Arial"/>
          <w:i w:val="0"/>
          <w:iCs w:val="0"/>
          <w:color w:val="283D87"/>
          <w:sz w:val="24"/>
        </w:rPr>
      </w:pPr>
      <w:r w:rsidRPr="00592B8D">
        <w:rPr>
          <w:rStyle w:val="IntenseEmphasis"/>
          <w:rFonts w:eastAsia="Yu Mincho" w:cs="Arial"/>
          <w:i w:val="0"/>
          <w:iCs w:val="0"/>
          <w:color w:val="283D87"/>
          <w:sz w:val="24"/>
        </w:rPr>
        <w:t xml:space="preserve">YDAS </w:t>
      </w:r>
      <w:r w:rsidR="00F8454B" w:rsidRPr="00592B8D">
        <w:rPr>
          <w:rStyle w:val="IntenseEmphasis"/>
          <w:rFonts w:eastAsia="Yu Mincho" w:cs="Arial"/>
          <w:i w:val="0"/>
          <w:iCs w:val="0"/>
          <w:color w:val="283D87"/>
          <w:sz w:val="24"/>
        </w:rPr>
        <w:t>c</w:t>
      </w:r>
      <w:r w:rsidRPr="00592B8D">
        <w:rPr>
          <w:rStyle w:val="IntenseEmphasis"/>
          <w:rFonts w:eastAsia="Yu Mincho" w:cs="Arial"/>
          <w:i w:val="0"/>
          <w:iCs w:val="0"/>
          <w:color w:val="283D87"/>
          <w:sz w:val="24"/>
        </w:rPr>
        <w:t>ase study</w:t>
      </w:r>
      <w:bookmarkEnd w:id="420"/>
      <w:bookmarkEnd w:id="421"/>
      <w:bookmarkEnd w:id="422"/>
      <w:bookmarkEnd w:id="423"/>
      <w:r w:rsidR="00177084" w:rsidRPr="00592B8D">
        <w:rPr>
          <w:rStyle w:val="IntenseEmphasis"/>
          <w:rFonts w:eastAsia="Yu Mincho" w:cs="Arial"/>
          <w:i w:val="0"/>
          <w:iCs w:val="0"/>
          <w:color w:val="283D87"/>
          <w:sz w:val="24"/>
        </w:rPr>
        <w:t xml:space="preserve"> </w:t>
      </w:r>
    </w:p>
    <w:p w14:paraId="30B6B7CD" w14:textId="77777777" w:rsidR="00F8454B" w:rsidRDefault="00F8454B" w:rsidP="00F8454B">
      <w:pPr>
        <w:pStyle w:val="Heading2"/>
        <w:spacing w:after="0"/>
        <w:rPr>
          <w:rStyle w:val="IntenseEmphasis"/>
          <w:rFonts w:eastAsia="Yu Mincho" w:cs="Arial"/>
          <w:i w:val="0"/>
          <w:color w:val="17328B" w:themeColor="accent6"/>
        </w:rPr>
      </w:pPr>
      <w:bookmarkStart w:id="424" w:name="_Toc121825703"/>
      <w:bookmarkStart w:id="425" w:name="_Toc122514777"/>
    </w:p>
    <w:p w14:paraId="52092469" w14:textId="00CC17B9" w:rsidR="0001516A" w:rsidRPr="00FC5439" w:rsidRDefault="0001516A" w:rsidP="00592B8D">
      <w:pPr>
        <w:pStyle w:val="Heading2"/>
        <w:spacing w:after="0"/>
        <w:rPr>
          <w:rStyle w:val="IntenseEmphasis"/>
          <w:rFonts w:eastAsia="Yu Mincho" w:cs="Arial"/>
          <w:i w:val="0"/>
          <w:iCs w:val="0"/>
          <w:color w:val="17328B" w:themeColor="accent6"/>
        </w:rPr>
      </w:pPr>
      <w:bookmarkStart w:id="426" w:name="_Toc122695933"/>
      <w:r w:rsidRPr="00592B8D">
        <w:rPr>
          <w:rStyle w:val="IntenseEmphasis"/>
          <w:rFonts w:eastAsia="Yu Mincho" w:cs="Arial"/>
          <w:i w:val="0"/>
          <w:iCs w:val="0"/>
          <w:color w:val="17328B" w:themeColor="accent6"/>
        </w:rPr>
        <w:t xml:space="preserve">Christian’s </w:t>
      </w:r>
      <w:bookmarkEnd w:id="424"/>
      <w:r w:rsidR="2E0A108D" w:rsidRPr="00592B8D">
        <w:rPr>
          <w:rStyle w:val="IntenseEmphasis"/>
          <w:rFonts w:eastAsia="Yu Mincho" w:cs="Arial"/>
          <w:i w:val="0"/>
          <w:iCs w:val="0"/>
          <w:color w:val="17328B" w:themeColor="accent6"/>
        </w:rPr>
        <w:t>s</w:t>
      </w:r>
      <w:r w:rsidRPr="00592B8D">
        <w:rPr>
          <w:rStyle w:val="IntenseEmphasis"/>
          <w:rFonts w:eastAsia="Yu Mincho" w:cs="Arial"/>
          <w:i w:val="0"/>
          <w:iCs w:val="0"/>
          <w:color w:val="17328B" w:themeColor="accent6"/>
        </w:rPr>
        <w:t>tory</w:t>
      </w:r>
      <w:bookmarkEnd w:id="425"/>
      <w:bookmarkEnd w:id="426"/>
    </w:p>
    <w:p w14:paraId="7AC95995" w14:textId="2583AB4B" w:rsidR="0A1A7B3D" w:rsidRPr="001A4552" w:rsidRDefault="46CF749E" w:rsidP="00F8454B">
      <w:pPr>
        <w:spacing w:line="360" w:lineRule="auto"/>
        <w:rPr>
          <w:rFonts w:ascii="Karla" w:eastAsia="Yu Mincho" w:hAnsi="Karla" w:cs="Arial"/>
          <w:sz w:val="20"/>
          <w:szCs w:val="20"/>
        </w:rPr>
      </w:pPr>
      <w:r w:rsidRPr="001A4552">
        <w:rPr>
          <w:rFonts w:ascii="Karla" w:eastAsia="Yu Mincho" w:hAnsi="Karla" w:cs="Arial"/>
          <w:sz w:val="20"/>
          <w:szCs w:val="20"/>
        </w:rPr>
        <w:t>Christian</w:t>
      </w:r>
      <w:r w:rsidR="0013151D">
        <w:rPr>
          <w:rFonts w:ascii="Karla" w:eastAsia="Yu Mincho" w:hAnsi="Karla" w:cs="Arial"/>
          <w:sz w:val="20"/>
          <w:szCs w:val="20"/>
        </w:rPr>
        <w:t>*</w:t>
      </w:r>
      <w:r w:rsidRPr="001A4552">
        <w:rPr>
          <w:rFonts w:ascii="Karla" w:eastAsia="Yu Mincho" w:hAnsi="Karla" w:cs="Arial"/>
          <w:sz w:val="20"/>
          <w:szCs w:val="20"/>
        </w:rPr>
        <w:t xml:space="preserve"> </w:t>
      </w:r>
      <w:r w:rsidR="007D541C">
        <w:rPr>
          <w:rFonts w:ascii="Karla" w:eastAsia="Yu Mincho" w:hAnsi="Karla" w:cs="Arial"/>
          <w:sz w:val="20"/>
          <w:szCs w:val="20"/>
        </w:rPr>
        <w:t>is a young person with</w:t>
      </w:r>
      <w:r w:rsidRPr="001A4552">
        <w:rPr>
          <w:rFonts w:ascii="Karla" w:eastAsia="Yu Mincho" w:hAnsi="Karla" w:cs="Arial"/>
          <w:sz w:val="20"/>
          <w:szCs w:val="20"/>
        </w:rPr>
        <w:t xml:space="preserve"> </w:t>
      </w:r>
      <w:r w:rsidR="007D541C">
        <w:rPr>
          <w:rFonts w:ascii="Karla" w:eastAsia="Yu Mincho" w:hAnsi="Karla" w:cs="Arial"/>
          <w:sz w:val="20"/>
          <w:szCs w:val="20"/>
        </w:rPr>
        <w:t>several</w:t>
      </w:r>
      <w:r w:rsidRPr="001A4552">
        <w:rPr>
          <w:rFonts w:ascii="Karla" w:eastAsia="Yu Mincho" w:hAnsi="Karla" w:cs="Arial"/>
          <w:sz w:val="20"/>
          <w:szCs w:val="20"/>
        </w:rPr>
        <w:t xml:space="preserve"> disabilit</w:t>
      </w:r>
      <w:r w:rsidR="007D541C">
        <w:rPr>
          <w:rFonts w:ascii="Karla" w:eastAsia="Yu Mincho" w:hAnsi="Karla" w:cs="Arial"/>
          <w:sz w:val="20"/>
          <w:szCs w:val="20"/>
        </w:rPr>
        <w:t>ies</w:t>
      </w:r>
      <w:r w:rsidRPr="001A4552">
        <w:rPr>
          <w:rFonts w:ascii="Karla" w:eastAsia="Yu Mincho" w:hAnsi="Karla" w:cs="Arial"/>
          <w:sz w:val="20"/>
          <w:szCs w:val="20"/>
        </w:rPr>
        <w:t xml:space="preserve">. </w:t>
      </w:r>
      <w:r w:rsidR="3A02E77E" w:rsidRPr="5963677F">
        <w:rPr>
          <w:rFonts w:ascii="Karla" w:eastAsia="Yu Mincho" w:hAnsi="Karla" w:cs="Arial"/>
          <w:color w:val="000000" w:themeColor="text1"/>
          <w:sz w:val="20"/>
          <w:szCs w:val="20"/>
        </w:rPr>
        <w:t>P</w:t>
      </w:r>
      <w:r w:rsidR="1551B711" w:rsidRPr="5963677F">
        <w:rPr>
          <w:rFonts w:ascii="Karla" w:eastAsia="Yu Mincho" w:hAnsi="Karla" w:cs="Arial"/>
          <w:color w:val="000000" w:themeColor="text1"/>
          <w:sz w:val="20"/>
          <w:szCs w:val="20"/>
        </w:rPr>
        <w:t>olice</w:t>
      </w:r>
      <w:r w:rsidR="0A1A7B3D" w:rsidRPr="001A4552">
        <w:rPr>
          <w:rFonts w:ascii="Karla" w:eastAsia="Yu Mincho" w:hAnsi="Karla" w:cs="Arial"/>
          <w:color w:val="000000" w:themeColor="text1"/>
          <w:sz w:val="20"/>
          <w:szCs w:val="20"/>
        </w:rPr>
        <w:t xml:space="preserve"> arrested Christian and transported him to a police st</w:t>
      </w:r>
      <w:r w:rsidR="182D583E" w:rsidRPr="001A4552">
        <w:rPr>
          <w:rFonts w:ascii="Karla" w:eastAsia="Yu Mincho" w:hAnsi="Karla" w:cs="Arial"/>
          <w:color w:val="000000" w:themeColor="text1"/>
          <w:sz w:val="20"/>
          <w:szCs w:val="20"/>
        </w:rPr>
        <w:t>ation</w:t>
      </w:r>
      <w:r w:rsidR="0A1A7B3D" w:rsidRPr="001A4552">
        <w:rPr>
          <w:rFonts w:ascii="Karla" w:eastAsia="Yu Mincho" w:hAnsi="Karla" w:cs="Arial"/>
          <w:color w:val="000000" w:themeColor="text1"/>
          <w:sz w:val="20"/>
          <w:szCs w:val="20"/>
        </w:rPr>
        <w:t xml:space="preserve">. </w:t>
      </w:r>
      <w:r w:rsidR="04C6EDB1" w:rsidRPr="300BA83A">
        <w:rPr>
          <w:rFonts w:ascii="Karla" w:eastAsia="Yu Mincho" w:hAnsi="Karla" w:cs="Arial"/>
          <w:color w:val="000000" w:themeColor="text1"/>
          <w:sz w:val="20"/>
          <w:szCs w:val="20"/>
        </w:rPr>
        <w:t xml:space="preserve">A family member contacted the </w:t>
      </w:r>
      <w:r w:rsidR="04C6EDB1" w:rsidRPr="008C9DB6">
        <w:rPr>
          <w:rFonts w:ascii="Karla" w:eastAsia="Yu Mincho" w:hAnsi="Karla" w:cs="Arial"/>
          <w:color w:val="000000" w:themeColor="text1"/>
          <w:sz w:val="20"/>
          <w:szCs w:val="20"/>
        </w:rPr>
        <w:t xml:space="preserve">police to explain </w:t>
      </w:r>
      <w:r w:rsidR="00F8454B" w:rsidRPr="008C9DB6">
        <w:rPr>
          <w:rFonts w:ascii="Karla" w:eastAsia="Yu Mincho" w:hAnsi="Karla" w:cs="Arial"/>
          <w:color w:val="000000" w:themeColor="text1"/>
          <w:sz w:val="20"/>
          <w:szCs w:val="20"/>
        </w:rPr>
        <w:t xml:space="preserve">that </w:t>
      </w:r>
      <w:r w:rsidR="00F8454B" w:rsidRPr="001A4552">
        <w:rPr>
          <w:rFonts w:ascii="Karla" w:eastAsia="Yu Mincho" w:hAnsi="Karla" w:cs="Arial"/>
          <w:color w:val="000000" w:themeColor="text1"/>
          <w:sz w:val="20"/>
          <w:szCs w:val="20"/>
        </w:rPr>
        <w:t>Christian</w:t>
      </w:r>
      <w:r w:rsidR="645EC1E2" w:rsidRPr="001A4552">
        <w:rPr>
          <w:rFonts w:ascii="Karla" w:eastAsia="Yu Mincho" w:hAnsi="Karla" w:cs="Arial"/>
          <w:color w:val="000000" w:themeColor="text1"/>
          <w:sz w:val="20"/>
          <w:szCs w:val="20"/>
        </w:rPr>
        <w:t xml:space="preserve"> required a support person as a reasonable adjustment. </w:t>
      </w:r>
      <w:r w:rsidR="007D541C">
        <w:rPr>
          <w:rFonts w:ascii="Karla" w:eastAsia="Yu Mincho" w:hAnsi="Karla" w:cs="Arial"/>
          <w:color w:val="000000" w:themeColor="text1"/>
          <w:sz w:val="20"/>
          <w:szCs w:val="20"/>
        </w:rPr>
        <w:t>He</w:t>
      </w:r>
      <w:r w:rsidR="645EC1E2" w:rsidRPr="001A4552">
        <w:rPr>
          <w:rFonts w:ascii="Karla" w:eastAsia="Yu Mincho" w:hAnsi="Karla" w:cs="Arial"/>
          <w:color w:val="000000" w:themeColor="text1"/>
          <w:sz w:val="20"/>
          <w:szCs w:val="20"/>
        </w:rPr>
        <w:t xml:space="preserve"> explained that Christian’s disabilit</w:t>
      </w:r>
      <w:r w:rsidR="007D541C">
        <w:rPr>
          <w:rFonts w:ascii="Karla" w:eastAsia="Yu Mincho" w:hAnsi="Karla" w:cs="Arial"/>
          <w:color w:val="000000" w:themeColor="text1"/>
          <w:sz w:val="20"/>
          <w:szCs w:val="20"/>
        </w:rPr>
        <w:t>ies</w:t>
      </w:r>
      <w:r w:rsidR="645EC1E2" w:rsidRPr="001A4552">
        <w:rPr>
          <w:rFonts w:ascii="Karla" w:eastAsia="Yu Mincho" w:hAnsi="Karla" w:cs="Arial"/>
          <w:color w:val="000000" w:themeColor="text1"/>
          <w:sz w:val="20"/>
          <w:szCs w:val="20"/>
        </w:rPr>
        <w:t xml:space="preserve"> cause Christian to feel confused and stressed</w:t>
      </w:r>
      <w:r w:rsidR="00CC6DE8" w:rsidRPr="001A4552">
        <w:rPr>
          <w:rFonts w:ascii="Karla" w:eastAsia="Yu Mincho" w:hAnsi="Karla" w:cs="Arial"/>
          <w:color w:val="000000" w:themeColor="text1"/>
          <w:sz w:val="20"/>
          <w:szCs w:val="20"/>
        </w:rPr>
        <w:t>, which</w:t>
      </w:r>
      <w:r w:rsidR="645EC1E2" w:rsidRPr="001A4552">
        <w:rPr>
          <w:rFonts w:ascii="Karla" w:eastAsia="Yu Mincho" w:hAnsi="Karla" w:cs="Arial"/>
          <w:color w:val="000000" w:themeColor="text1"/>
          <w:sz w:val="20"/>
          <w:szCs w:val="20"/>
        </w:rPr>
        <w:t xml:space="preserve"> could compromise Christian’s right to a fair interview. </w:t>
      </w:r>
    </w:p>
    <w:p w14:paraId="1AC321D6" w14:textId="092F603D" w:rsidR="22C17E67" w:rsidRPr="001A4552" w:rsidRDefault="22C17E67" w:rsidP="00F8454B">
      <w:pPr>
        <w:spacing w:line="360" w:lineRule="auto"/>
        <w:rPr>
          <w:rFonts w:ascii="Karla" w:eastAsia="Yu Mincho" w:hAnsi="Karla" w:cs="Arial"/>
          <w:color w:val="000000" w:themeColor="text1"/>
          <w:sz w:val="20"/>
          <w:szCs w:val="20"/>
        </w:rPr>
      </w:pPr>
    </w:p>
    <w:p w14:paraId="64CC5CE1" w14:textId="580DDFA9" w:rsidR="645EC1E2" w:rsidRPr="001A4552" w:rsidRDefault="645EC1E2" w:rsidP="00F8454B">
      <w:pPr>
        <w:spacing w:line="360" w:lineRule="auto"/>
        <w:rPr>
          <w:rFonts w:ascii="Karla" w:eastAsia="Yu Mincho" w:hAnsi="Karla" w:cs="Arial"/>
          <w:color w:val="000000" w:themeColor="text1"/>
          <w:sz w:val="20"/>
          <w:szCs w:val="20"/>
        </w:rPr>
      </w:pPr>
      <w:r w:rsidRPr="00592B8D">
        <w:rPr>
          <w:rFonts w:ascii="Karla" w:eastAsia="Yu Mincho" w:hAnsi="Karla" w:cs="Arial"/>
          <w:color w:val="000000" w:themeColor="text1"/>
          <w:sz w:val="20"/>
          <w:szCs w:val="20"/>
        </w:rPr>
        <w:t xml:space="preserve">Police </w:t>
      </w:r>
      <w:r w:rsidR="00CC6DE8" w:rsidRPr="00592B8D">
        <w:rPr>
          <w:rFonts w:ascii="Karla" w:eastAsia="Yu Mincho" w:hAnsi="Karla" w:cs="Arial"/>
          <w:color w:val="000000" w:themeColor="text1"/>
          <w:sz w:val="20"/>
          <w:szCs w:val="20"/>
        </w:rPr>
        <w:t>allowed</w:t>
      </w:r>
      <w:r w:rsidRPr="00592B8D">
        <w:rPr>
          <w:rFonts w:ascii="Karla" w:eastAsia="Yu Mincho" w:hAnsi="Karla" w:cs="Arial"/>
          <w:color w:val="000000" w:themeColor="text1"/>
          <w:sz w:val="20"/>
          <w:szCs w:val="20"/>
        </w:rPr>
        <w:t xml:space="preserve"> </w:t>
      </w:r>
      <w:r w:rsidR="3062E2A6" w:rsidRPr="00592B8D">
        <w:rPr>
          <w:rFonts w:ascii="Karla" w:eastAsia="Yu Mincho" w:hAnsi="Karla" w:cs="Arial"/>
          <w:color w:val="000000" w:themeColor="text1"/>
          <w:sz w:val="20"/>
          <w:szCs w:val="20"/>
        </w:rPr>
        <w:t>this family member</w:t>
      </w:r>
      <w:r w:rsidR="00C2293A" w:rsidRPr="00592B8D">
        <w:rPr>
          <w:rFonts w:ascii="Karla" w:eastAsia="Yu Mincho" w:hAnsi="Karla" w:cs="Arial"/>
          <w:color w:val="000000" w:themeColor="text1"/>
          <w:sz w:val="20"/>
          <w:szCs w:val="20"/>
        </w:rPr>
        <w:t xml:space="preserve"> </w:t>
      </w:r>
      <w:r w:rsidR="004F14C0" w:rsidRPr="00592B8D">
        <w:rPr>
          <w:rFonts w:ascii="Karla" w:eastAsia="Yu Mincho" w:hAnsi="Karla" w:cs="Arial"/>
          <w:color w:val="000000" w:themeColor="text1"/>
          <w:sz w:val="20"/>
          <w:szCs w:val="20"/>
        </w:rPr>
        <w:t xml:space="preserve">to be </w:t>
      </w:r>
      <w:r w:rsidR="007D541C" w:rsidRPr="00592B8D">
        <w:rPr>
          <w:rFonts w:ascii="Karla" w:eastAsia="Yu Mincho" w:hAnsi="Karla" w:cs="Arial"/>
          <w:color w:val="000000" w:themeColor="text1"/>
          <w:sz w:val="20"/>
          <w:szCs w:val="20"/>
        </w:rPr>
        <w:t xml:space="preserve">his </w:t>
      </w:r>
      <w:r w:rsidR="004F14C0" w:rsidRPr="00592B8D">
        <w:rPr>
          <w:rFonts w:ascii="Karla" w:eastAsia="Yu Mincho" w:hAnsi="Karla" w:cs="Arial"/>
          <w:color w:val="000000" w:themeColor="text1"/>
          <w:sz w:val="20"/>
          <w:szCs w:val="20"/>
        </w:rPr>
        <w:t xml:space="preserve">support person </w:t>
      </w:r>
      <w:r w:rsidR="00D152F4" w:rsidRPr="00592B8D">
        <w:rPr>
          <w:rFonts w:ascii="Karla" w:eastAsia="Yu Mincho" w:hAnsi="Karla" w:cs="Arial"/>
          <w:color w:val="000000" w:themeColor="text1"/>
          <w:sz w:val="20"/>
          <w:szCs w:val="20"/>
        </w:rPr>
        <w:t>via telephone call.</w:t>
      </w:r>
      <w:r w:rsidRPr="00592B8D">
        <w:rPr>
          <w:rFonts w:ascii="Karla" w:eastAsia="Yu Mincho" w:hAnsi="Karla" w:cs="Arial"/>
          <w:color w:val="000000" w:themeColor="text1"/>
          <w:sz w:val="20"/>
          <w:szCs w:val="20"/>
        </w:rPr>
        <w:t xml:space="preserve"> </w:t>
      </w:r>
      <w:r w:rsidR="00D152F4" w:rsidRPr="00592B8D">
        <w:rPr>
          <w:rFonts w:ascii="Karla" w:eastAsia="Yu Mincho" w:hAnsi="Karla" w:cs="Arial"/>
          <w:color w:val="000000" w:themeColor="text1"/>
          <w:sz w:val="20"/>
          <w:szCs w:val="20"/>
        </w:rPr>
        <w:t>However, police</w:t>
      </w:r>
      <w:r w:rsidRPr="00592B8D">
        <w:rPr>
          <w:rFonts w:ascii="Karla" w:eastAsia="Yu Mincho" w:hAnsi="Karla" w:cs="Arial"/>
          <w:color w:val="000000" w:themeColor="text1"/>
          <w:sz w:val="20"/>
          <w:szCs w:val="20"/>
        </w:rPr>
        <w:t xml:space="preserve"> </w:t>
      </w:r>
      <w:r w:rsidR="00D152F4" w:rsidRPr="00592B8D">
        <w:rPr>
          <w:rFonts w:ascii="Karla" w:eastAsia="Yu Mincho" w:hAnsi="Karla" w:cs="Arial"/>
          <w:color w:val="000000" w:themeColor="text1"/>
          <w:sz w:val="20"/>
          <w:szCs w:val="20"/>
        </w:rPr>
        <w:t xml:space="preserve">did </w:t>
      </w:r>
      <w:r w:rsidRPr="00592B8D">
        <w:rPr>
          <w:rFonts w:ascii="Karla" w:eastAsia="Yu Mincho" w:hAnsi="Karla" w:cs="Arial"/>
          <w:color w:val="000000" w:themeColor="text1"/>
          <w:sz w:val="20"/>
          <w:szCs w:val="20"/>
        </w:rPr>
        <w:t xml:space="preserve">not </w:t>
      </w:r>
      <w:r w:rsidR="791105E1" w:rsidRPr="00592B8D">
        <w:rPr>
          <w:rFonts w:ascii="Karla" w:eastAsia="Yu Mincho" w:hAnsi="Karla" w:cs="Arial"/>
          <w:color w:val="000000" w:themeColor="text1"/>
          <w:sz w:val="20"/>
          <w:szCs w:val="20"/>
        </w:rPr>
        <w:t>allow</w:t>
      </w:r>
      <w:r w:rsidRPr="00592B8D">
        <w:rPr>
          <w:rFonts w:ascii="Karla" w:eastAsia="Yu Mincho" w:hAnsi="Karla" w:cs="Arial"/>
          <w:color w:val="000000" w:themeColor="text1"/>
          <w:sz w:val="20"/>
          <w:szCs w:val="20"/>
        </w:rPr>
        <w:t xml:space="preserve"> Christian</w:t>
      </w:r>
      <w:r w:rsidR="00D152F4" w:rsidRPr="00592B8D">
        <w:rPr>
          <w:rFonts w:ascii="Karla" w:eastAsia="Yu Mincho" w:hAnsi="Karla" w:cs="Arial"/>
          <w:color w:val="000000" w:themeColor="text1"/>
          <w:sz w:val="20"/>
          <w:szCs w:val="20"/>
        </w:rPr>
        <w:t xml:space="preserve"> </w:t>
      </w:r>
      <w:r w:rsidRPr="00592B8D">
        <w:rPr>
          <w:rFonts w:ascii="Karla" w:eastAsia="Yu Mincho" w:hAnsi="Karla" w:cs="Arial"/>
          <w:color w:val="000000" w:themeColor="text1"/>
          <w:sz w:val="20"/>
          <w:szCs w:val="20"/>
        </w:rPr>
        <w:t xml:space="preserve">privacy as the telephone call was put on speaker. Police advised </w:t>
      </w:r>
      <w:r w:rsidR="0A40E8A0" w:rsidRPr="00592B8D">
        <w:rPr>
          <w:rFonts w:ascii="Karla" w:eastAsia="Yu Mincho" w:hAnsi="Karla" w:cs="Arial"/>
          <w:color w:val="000000" w:themeColor="text1"/>
          <w:sz w:val="20"/>
          <w:szCs w:val="20"/>
        </w:rPr>
        <w:t xml:space="preserve">Christian’s </w:t>
      </w:r>
      <w:r w:rsidR="00B07D4C" w:rsidRPr="00592B8D">
        <w:rPr>
          <w:rFonts w:ascii="Karla" w:eastAsia="Yu Mincho" w:hAnsi="Karla" w:cs="Arial"/>
          <w:color w:val="000000" w:themeColor="text1"/>
          <w:sz w:val="20"/>
          <w:szCs w:val="20"/>
        </w:rPr>
        <w:t>family member</w:t>
      </w:r>
      <w:r w:rsidRPr="00592B8D">
        <w:rPr>
          <w:rFonts w:ascii="Karla" w:eastAsia="Yu Mincho" w:hAnsi="Karla" w:cs="Arial"/>
          <w:color w:val="000000" w:themeColor="text1"/>
          <w:sz w:val="20"/>
          <w:szCs w:val="20"/>
        </w:rPr>
        <w:t xml:space="preserve"> that </w:t>
      </w:r>
      <w:r w:rsidR="007D541C" w:rsidRPr="00592B8D">
        <w:rPr>
          <w:rFonts w:ascii="Karla" w:eastAsia="Yu Mincho" w:hAnsi="Karla" w:cs="Arial"/>
          <w:color w:val="000000" w:themeColor="text1"/>
          <w:sz w:val="20"/>
          <w:szCs w:val="20"/>
        </w:rPr>
        <w:t>“</w:t>
      </w:r>
      <w:r w:rsidRPr="00592B8D">
        <w:rPr>
          <w:rFonts w:ascii="Karla" w:eastAsia="Yu Mincho" w:hAnsi="Karla" w:cs="Arial"/>
          <w:color w:val="000000" w:themeColor="text1"/>
          <w:sz w:val="20"/>
          <w:szCs w:val="20"/>
        </w:rPr>
        <w:t>he</w:t>
      </w:r>
      <w:r w:rsidR="00822C1A" w:rsidRPr="00592B8D">
        <w:rPr>
          <w:rFonts w:ascii="Karla" w:eastAsia="Yu Mincho" w:hAnsi="Karla" w:cs="Arial"/>
          <w:color w:val="000000" w:themeColor="text1"/>
          <w:sz w:val="20"/>
          <w:szCs w:val="20"/>
        </w:rPr>
        <w:t xml:space="preserve"> (</w:t>
      </w:r>
      <w:r w:rsidR="00486B54" w:rsidRPr="00592B8D">
        <w:rPr>
          <w:rFonts w:ascii="Karla" w:eastAsia="Yu Mincho" w:hAnsi="Karla" w:cs="Arial"/>
          <w:color w:val="000000" w:themeColor="text1"/>
          <w:sz w:val="20"/>
          <w:szCs w:val="20"/>
        </w:rPr>
        <w:t>Christian</w:t>
      </w:r>
      <w:r w:rsidR="00822C1A" w:rsidRPr="00592B8D">
        <w:rPr>
          <w:rFonts w:ascii="Karla" w:eastAsia="Yu Mincho" w:hAnsi="Karla" w:cs="Arial"/>
          <w:color w:val="000000" w:themeColor="text1"/>
          <w:sz w:val="20"/>
          <w:szCs w:val="20"/>
        </w:rPr>
        <w:t>)</w:t>
      </w:r>
      <w:r w:rsidRPr="00592B8D">
        <w:rPr>
          <w:rFonts w:ascii="Karla" w:eastAsia="Yu Mincho" w:hAnsi="Karla" w:cs="Arial"/>
          <w:color w:val="000000" w:themeColor="text1"/>
          <w:sz w:val="20"/>
          <w:szCs w:val="20"/>
        </w:rPr>
        <w:t xml:space="preserve"> is an adult</w:t>
      </w:r>
      <w:r w:rsidR="007D541C" w:rsidRPr="00592B8D">
        <w:rPr>
          <w:rFonts w:ascii="Karla" w:eastAsia="Yu Mincho" w:hAnsi="Karla" w:cs="Arial"/>
          <w:color w:val="000000" w:themeColor="text1"/>
          <w:sz w:val="20"/>
          <w:szCs w:val="20"/>
        </w:rPr>
        <w:t>”</w:t>
      </w:r>
      <w:r w:rsidRPr="00592B8D">
        <w:rPr>
          <w:rFonts w:ascii="Karla" w:eastAsia="Yu Mincho" w:hAnsi="Karla" w:cs="Arial"/>
          <w:color w:val="000000" w:themeColor="text1"/>
          <w:sz w:val="20"/>
          <w:szCs w:val="20"/>
        </w:rPr>
        <w:t xml:space="preserve">, and </w:t>
      </w:r>
      <w:r w:rsidR="164D8368" w:rsidRPr="00592B8D">
        <w:rPr>
          <w:rFonts w:ascii="Karla" w:eastAsia="Yu Mincho" w:hAnsi="Karla" w:cs="Arial"/>
          <w:color w:val="000000" w:themeColor="text1"/>
          <w:sz w:val="20"/>
          <w:szCs w:val="20"/>
        </w:rPr>
        <w:t>that he ha</w:t>
      </w:r>
      <w:r w:rsidR="00D152F4" w:rsidRPr="00592B8D">
        <w:rPr>
          <w:rFonts w:ascii="Karla" w:eastAsia="Yu Mincho" w:hAnsi="Karla" w:cs="Arial"/>
          <w:color w:val="000000" w:themeColor="text1"/>
          <w:sz w:val="20"/>
          <w:szCs w:val="20"/>
        </w:rPr>
        <w:t>s</w:t>
      </w:r>
      <w:r w:rsidR="164D8368" w:rsidRPr="00592B8D">
        <w:rPr>
          <w:rFonts w:ascii="Karla" w:eastAsia="Yu Mincho" w:hAnsi="Karla" w:cs="Arial"/>
          <w:color w:val="000000" w:themeColor="text1"/>
          <w:sz w:val="20"/>
          <w:szCs w:val="20"/>
        </w:rPr>
        <w:t xml:space="preserve"> to </w:t>
      </w:r>
      <w:r w:rsidR="007D541C" w:rsidRPr="00592B8D">
        <w:rPr>
          <w:rFonts w:ascii="Karla" w:eastAsia="Yu Mincho" w:hAnsi="Karla" w:cs="Arial"/>
          <w:color w:val="000000" w:themeColor="text1"/>
          <w:sz w:val="20"/>
          <w:szCs w:val="20"/>
        </w:rPr>
        <w:t>“</w:t>
      </w:r>
      <w:r w:rsidR="164D8368" w:rsidRPr="00592B8D">
        <w:rPr>
          <w:rFonts w:ascii="Karla" w:eastAsia="Yu Mincho" w:hAnsi="Karla" w:cs="Arial"/>
          <w:color w:val="000000" w:themeColor="text1"/>
          <w:sz w:val="20"/>
          <w:szCs w:val="20"/>
        </w:rPr>
        <w:t>deal with the consequences of his actions</w:t>
      </w:r>
      <w:r w:rsidR="007D541C" w:rsidRPr="00592B8D">
        <w:rPr>
          <w:rFonts w:ascii="Karla" w:eastAsia="Yu Mincho" w:hAnsi="Karla" w:cs="Arial"/>
          <w:color w:val="000000" w:themeColor="text1"/>
          <w:sz w:val="20"/>
          <w:szCs w:val="20"/>
        </w:rPr>
        <w:t>”</w:t>
      </w:r>
      <w:r w:rsidR="164D8368" w:rsidRPr="00592B8D">
        <w:rPr>
          <w:rFonts w:ascii="Karla" w:eastAsia="Yu Mincho" w:hAnsi="Karla" w:cs="Arial"/>
          <w:color w:val="000000" w:themeColor="text1"/>
          <w:sz w:val="20"/>
          <w:szCs w:val="20"/>
        </w:rPr>
        <w:t xml:space="preserve">. </w:t>
      </w:r>
      <w:r w:rsidR="1DFCA231" w:rsidRPr="00592B8D">
        <w:rPr>
          <w:rFonts w:ascii="Karla" w:eastAsia="Yu Mincho" w:hAnsi="Karla" w:cs="Arial"/>
          <w:color w:val="000000" w:themeColor="text1"/>
          <w:sz w:val="20"/>
          <w:szCs w:val="20"/>
        </w:rPr>
        <w:t>A</w:t>
      </w:r>
      <w:r w:rsidR="7971FD43" w:rsidRPr="00592B8D">
        <w:rPr>
          <w:rFonts w:ascii="Karla" w:eastAsia="Yu Mincho" w:hAnsi="Karla" w:cs="Arial"/>
          <w:color w:val="000000" w:themeColor="text1"/>
          <w:sz w:val="20"/>
          <w:szCs w:val="20"/>
        </w:rPr>
        <w:t xml:space="preserve"> second</w:t>
      </w:r>
      <w:r w:rsidR="271B293B" w:rsidRPr="00592B8D">
        <w:rPr>
          <w:rFonts w:ascii="Karla" w:eastAsia="Yu Mincho" w:hAnsi="Karla" w:cs="Arial"/>
          <w:color w:val="000000" w:themeColor="text1"/>
          <w:sz w:val="20"/>
          <w:szCs w:val="20"/>
        </w:rPr>
        <w:t xml:space="preserve"> family member</w:t>
      </w:r>
      <w:r w:rsidR="164D8368" w:rsidRPr="00592B8D">
        <w:rPr>
          <w:rFonts w:ascii="Karla" w:eastAsia="Yu Mincho" w:hAnsi="Karla" w:cs="Arial"/>
          <w:color w:val="000000" w:themeColor="text1"/>
          <w:sz w:val="20"/>
          <w:szCs w:val="20"/>
        </w:rPr>
        <w:t xml:space="preserve"> contacted police and </w:t>
      </w:r>
      <w:r w:rsidR="00486B54" w:rsidRPr="00592B8D">
        <w:rPr>
          <w:rFonts w:ascii="Karla" w:eastAsia="Yu Mincho" w:hAnsi="Karla" w:cs="Arial"/>
          <w:color w:val="000000" w:themeColor="text1"/>
          <w:sz w:val="20"/>
          <w:szCs w:val="20"/>
        </w:rPr>
        <w:t xml:space="preserve">reiterated the importance </w:t>
      </w:r>
      <w:r w:rsidR="00D152F4" w:rsidRPr="00592B8D">
        <w:rPr>
          <w:rFonts w:ascii="Karla" w:eastAsia="Yu Mincho" w:hAnsi="Karla" w:cs="Arial"/>
          <w:color w:val="000000" w:themeColor="text1"/>
          <w:sz w:val="20"/>
          <w:szCs w:val="20"/>
        </w:rPr>
        <w:t xml:space="preserve">of </w:t>
      </w:r>
      <w:r w:rsidR="004F7B39" w:rsidRPr="00592B8D">
        <w:rPr>
          <w:rFonts w:ascii="Karla" w:eastAsia="Yu Mincho" w:hAnsi="Karla" w:cs="Arial"/>
          <w:color w:val="000000" w:themeColor="text1"/>
          <w:sz w:val="20"/>
          <w:szCs w:val="20"/>
        </w:rPr>
        <w:t>Christian having a support person present</w:t>
      </w:r>
      <w:r w:rsidR="164D8368" w:rsidRPr="00592B8D">
        <w:rPr>
          <w:rFonts w:ascii="Karla" w:eastAsia="Yu Mincho" w:hAnsi="Karla" w:cs="Arial"/>
          <w:color w:val="000000" w:themeColor="text1"/>
          <w:sz w:val="20"/>
          <w:szCs w:val="20"/>
        </w:rPr>
        <w:t xml:space="preserve"> </w:t>
      </w:r>
      <w:r w:rsidR="006A1384" w:rsidRPr="00592B8D">
        <w:rPr>
          <w:rFonts w:ascii="Karla" w:eastAsia="Yu Mincho" w:hAnsi="Karla" w:cs="Arial"/>
          <w:color w:val="000000" w:themeColor="text1"/>
          <w:sz w:val="20"/>
          <w:szCs w:val="20"/>
        </w:rPr>
        <w:t>during</w:t>
      </w:r>
      <w:r w:rsidR="004F7B39" w:rsidRPr="00592B8D">
        <w:rPr>
          <w:rFonts w:ascii="Karla" w:eastAsia="Yu Mincho" w:hAnsi="Karla" w:cs="Arial"/>
          <w:color w:val="000000" w:themeColor="text1"/>
          <w:sz w:val="20"/>
          <w:szCs w:val="20"/>
        </w:rPr>
        <w:t xml:space="preserve"> interacti</w:t>
      </w:r>
      <w:r w:rsidR="006A1384" w:rsidRPr="00592B8D">
        <w:rPr>
          <w:rFonts w:ascii="Karla" w:eastAsia="Yu Mincho" w:hAnsi="Karla" w:cs="Arial"/>
          <w:color w:val="000000" w:themeColor="text1"/>
          <w:sz w:val="20"/>
          <w:szCs w:val="20"/>
        </w:rPr>
        <w:t>ons with police officers</w:t>
      </w:r>
      <w:r w:rsidR="00486B54" w:rsidRPr="00592B8D">
        <w:rPr>
          <w:rFonts w:ascii="Karla" w:eastAsia="Yu Mincho" w:hAnsi="Karla" w:cs="Arial"/>
          <w:color w:val="000000" w:themeColor="text1"/>
          <w:sz w:val="20"/>
          <w:szCs w:val="20"/>
        </w:rPr>
        <w:t>.</w:t>
      </w:r>
      <w:r w:rsidR="164D8368" w:rsidRPr="00592B8D">
        <w:rPr>
          <w:rFonts w:ascii="Karla" w:eastAsia="Yu Mincho" w:hAnsi="Karla" w:cs="Arial"/>
          <w:color w:val="000000" w:themeColor="text1"/>
          <w:sz w:val="20"/>
          <w:szCs w:val="20"/>
        </w:rPr>
        <w:t xml:space="preserve"> </w:t>
      </w:r>
      <w:r w:rsidR="43C0D9E6" w:rsidRPr="00592B8D">
        <w:rPr>
          <w:rFonts w:ascii="Karla" w:eastAsia="Yu Mincho" w:hAnsi="Karla" w:cs="Arial"/>
          <w:color w:val="000000" w:themeColor="text1"/>
          <w:sz w:val="20"/>
          <w:szCs w:val="20"/>
        </w:rPr>
        <w:t>T</w:t>
      </w:r>
      <w:r w:rsidR="0F6C1264" w:rsidRPr="00592B8D">
        <w:rPr>
          <w:rFonts w:ascii="Karla" w:eastAsia="Yu Mincho" w:hAnsi="Karla" w:cs="Arial"/>
          <w:color w:val="000000" w:themeColor="text1"/>
          <w:sz w:val="20"/>
          <w:szCs w:val="20"/>
        </w:rPr>
        <w:t>he second</w:t>
      </w:r>
      <w:r w:rsidR="43C0D9E6" w:rsidRPr="00592B8D">
        <w:rPr>
          <w:rFonts w:ascii="Karla" w:eastAsia="Yu Mincho" w:hAnsi="Karla" w:cs="Arial"/>
          <w:color w:val="000000" w:themeColor="text1"/>
          <w:sz w:val="20"/>
          <w:szCs w:val="20"/>
        </w:rPr>
        <w:t xml:space="preserve"> family member</w:t>
      </w:r>
      <w:r w:rsidR="00486B54" w:rsidRPr="00592B8D">
        <w:rPr>
          <w:rFonts w:ascii="Karla" w:eastAsia="Yu Mincho" w:hAnsi="Karla" w:cs="Arial"/>
          <w:color w:val="000000" w:themeColor="text1"/>
          <w:sz w:val="20"/>
          <w:szCs w:val="20"/>
        </w:rPr>
        <w:t xml:space="preserve"> also</w:t>
      </w:r>
      <w:r w:rsidR="164D8368" w:rsidRPr="00592B8D">
        <w:rPr>
          <w:rFonts w:ascii="Karla" w:eastAsia="Yu Mincho" w:hAnsi="Karla" w:cs="Arial"/>
          <w:color w:val="000000" w:themeColor="text1"/>
          <w:sz w:val="20"/>
          <w:szCs w:val="20"/>
        </w:rPr>
        <w:t xml:space="preserve"> </w:t>
      </w:r>
      <w:r w:rsidR="00486B54" w:rsidRPr="00592B8D">
        <w:rPr>
          <w:rFonts w:ascii="Karla" w:eastAsia="Yu Mincho" w:hAnsi="Karla" w:cs="Arial"/>
          <w:color w:val="000000" w:themeColor="text1"/>
          <w:sz w:val="20"/>
          <w:szCs w:val="20"/>
        </w:rPr>
        <w:t>informed</w:t>
      </w:r>
      <w:r w:rsidR="164D8368" w:rsidRPr="00592B8D">
        <w:rPr>
          <w:rFonts w:ascii="Karla" w:eastAsia="Yu Mincho" w:hAnsi="Karla" w:cs="Arial"/>
          <w:color w:val="000000" w:themeColor="text1"/>
          <w:sz w:val="20"/>
          <w:szCs w:val="20"/>
        </w:rPr>
        <w:t xml:space="preserve"> police officers</w:t>
      </w:r>
      <w:r w:rsidR="00486B54" w:rsidRPr="00592B8D">
        <w:rPr>
          <w:rFonts w:ascii="Karla" w:eastAsia="Yu Mincho" w:hAnsi="Karla" w:cs="Arial"/>
          <w:color w:val="000000" w:themeColor="text1"/>
          <w:sz w:val="20"/>
          <w:szCs w:val="20"/>
        </w:rPr>
        <w:t xml:space="preserve"> </w:t>
      </w:r>
      <w:r w:rsidR="164D8368" w:rsidRPr="00592B8D">
        <w:rPr>
          <w:rFonts w:ascii="Karla" w:eastAsia="Yu Mincho" w:hAnsi="Karla" w:cs="Arial"/>
          <w:color w:val="000000" w:themeColor="text1"/>
          <w:sz w:val="20"/>
          <w:szCs w:val="20"/>
        </w:rPr>
        <w:t xml:space="preserve">that Christian’s disabilities </w:t>
      </w:r>
      <w:r w:rsidR="13F7010A" w:rsidRPr="00592B8D">
        <w:rPr>
          <w:rFonts w:ascii="Karla" w:eastAsia="Yu Mincho" w:hAnsi="Karla" w:cs="Arial"/>
          <w:color w:val="000000" w:themeColor="text1"/>
          <w:sz w:val="20"/>
          <w:szCs w:val="20"/>
        </w:rPr>
        <w:t>meant he had limited capacity.</w:t>
      </w:r>
    </w:p>
    <w:p w14:paraId="5C6A0C42" w14:textId="3DB4421D" w:rsidR="22C17E67" w:rsidRPr="001A4552" w:rsidRDefault="22C17E67" w:rsidP="00F8454B">
      <w:pPr>
        <w:spacing w:line="360" w:lineRule="auto"/>
        <w:rPr>
          <w:rFonts w:ascii="Karla" w:eastAsia="Yu Mincho" w:hAnsi="Karla" w:cs="Arial"/>
          <w:color w:val="000000" w:themeColor="text1"/>
          <w:sz w:val="20"/>
          <w:szCs w:val="20"/>
        </w:rPr>
      </w:pPr>
    </w:p>
    <w:p w14:paraId="557F38B2" w14:textId="7B3D7349" w:rsidR="164D8368" w:rsidRPr="001A4552" w:rsidRDefault="164D8368" w:rsidP="00F8454B">
      <w:pPr>
        <w:spacing w:line="360" w:lineRule="auto"/>
        <w:rPr>
          <w:rFonts w:ascii="Karla" w:eastAsia="Yu Mincho" w:hAnsi="Karla" w:cs="Arial"/>
          <w:color w:val="000000" w:themeColor="text1"/>
          <w:sz w:val="20"/>
          <w:szCs w:val="20"/>
        </w:rPr>
      </w:pPr>
      <w:r w:rsidRPr="001A4552">
        <w:rPr>
          <w:rFonts w:ascii="Karla" w:eastAsia="Yu Mincho" w:hAnsi="Karla" w:cs="Arial"/>
          <w:color w:val="000000" w:themeColor="text1"/>
          <w:sz w:val="20"/>
          <w:szCs w:val="20"/>
        </w:rPr>
        <w:t>After the police interview</w:t>
      </w:r>
      <w:r w:rsidR="1249205E" w:rsidRPr="001A4552">
        <w:rPr>
          <w:rFonts w:ascii="Karla" w:eastAsia="Yu Mincho" w:hAnsi="Karla" w:cs="Arial"/>
          <w:color w:val="000000" w:themeColor="text1"/>
          <w:sz w:val="20"/>
          <w:szCs w:val="20"/>
        </w:rPr>
        <w:t xml:space="preserve">, Christian </w:t>
      </w:r>
      <w:r w:rsidR="768C96C2" w:rsidRPr="001A4552">
        <w:rPr>
          <w:rFonts w:ascii="Karla" w:eastAsia="Yu Mincho" w:hAnsi="Karla" w:cs="Arial"/>
          <w:color w:val="000000" w:themeColor="text1"/>
          <w:sz w:val="20"/>
          <w:szCs w:val="20"/>
        </w:rPr>
        <w:t>told</w:t>
      </w:r>
      <w:r w:rsidR="1249205E" w:rsidRPr="001A4552">
        <w:rPr>
          <w:rFonts w:ascii="Karla" w:eastAsia="Yu Mincho" w:hAnsi="Karla" w:cs="Arial"/>
          <w:color w:val="000000" w:themeColor="text1"/>
          <w:sz w:val="20"/>
          <w:szCs w:val="20"/>
        </w:rPr>
        <w:t xml:space="preserve"> his family that he </w:t>
      </w:r>
      <w:r w:rsidR="009127D7" w:rsidRPr="001A4552">
        <w:rPr>
          <w:rFonts w:ascii="Karla" w:eastAsia="Yu Mincho" w:hAnsi="Karla" w:cs="Arial"/>
          <w:color w:val="000000" w:themeColor="text1"/>
          <w:sz w:val="20"/>
          <w:szCs w:val="20"/>
        </w:rPr>
        <w:t>felt</w:t>
      </w:r>
      <w:r w:rsidR="1249205E" w:rsidRPr="001A4552">
        <w:rPr>
          <w:rFonts w:ascii="Karla" w:eastAsia="Yu Mincho" w:hAnsi="Karla" w:cs="Arial"/>
          <w:color w:val="000000" w:themeColor="text1"/>
          <w:sz w:val="20"/>
          <w:szCs w:val="20"/>
        </w:rPr>
        <w:t xml:space="preserve"> stressed, </w:t>
      </w:r>
      <w:r w:rsidR="13AF63E7" w:rsidRPr="001A4552">
        <w:rPr>
          <w:rFonts w:ascii="Karla" w:eastAsia="Yu Mincho" w:hAnsi="Karla" w:cs="Arial"/>
          <w:color w:val="000000" w:themeColor="text1"/>
          <w:sz w:val="20"/>
          <w:szCs w:val="20"/>
        </w:rPr>
        <w:t>frightened,</w:t>
      </w:r>
      <w:r w:rsidR="1249205E" w:rsidRPr="001A4552">
        <w:rPr>
          <w:rFonts w:ascii="Karla" w:eastAsia="Yu Mincho" w:hAnsi="Karla" w:cs="Arial"/>
          <w:color w:val="000000" w:themeColor="text1"/>
          <w:sz w:val="20"/>
          <w:szCs w:val="20"/>
        </w:rPr>
        <w:t xml:space="preserve"> and anxious</w:t>
      </w:r>
      <w:r w:rsidR="009127D7" w:rsidRPr="001A4552">
        <w:rPr>
          <w:rFonts w:ascii="Karla" w:eastAsia="Yu Mincho" w:hAnsi="Karla" w:cs="Arial"/>
          <w:color w:val="000000" w:themeColor="text1"/>
          <w:sz w:val="20"/>
          <w:szCs w:val="20"/>
        </w:rPr>
        <w:t>. Christian was also upset at his inability</w:t>
      </w:r>
      <w:r w:rsidR="00BB0FCE" w:rsidRPr="001A4552">
        <w:rPr>
          <w:rFonts w:ascii="Karla" w:eastAsia="Yu Mincho" w:hAnsi="Karla" w:cs="Arial"/>
          <w:color w:val="000000" w:themeColor="text1"/>
          <w:sz w:val="20"/>
          <w:szCs w:val="20"/>
        </w:rPr>
        <w:t xml:space="preserve"> </w:t>
      </w:r>
      <w:r w:rsidR="009127D7" w:rsidRPr="001A4552">
        <w:rPr>
          <w:rFonts w:ascii="Karla" w:eastAsia="Yu Mincho" w:hAnsi="Karla" w:cs="Arial"/>
          <w:color w:val="000000" w:themeColor="text1"/>
          <w:sz w:val="20"/>
          <w:szCs w:val="20"/>
        </w:rPr>
        <w:t>to</w:t>
      </w:r>
      <w:r w:rsidR="00BB0FCE" w:rsidRPr="001A4552">
        <w:rPr>
          <w:rFonts w:ascii="Karla" w:eastAsia="Yu Mincho" w:hAnsi="Karla" w:cs="Arial"/>
          <w:color w:val="000000" w:themeColor="text1"/>
          <w:sz w:val="20"/>
          <w:szCs w:val="20"/>
        </w:rPr>
        <w:t xml:space="preserve"> </w:t>
      </w:r>
      <w:r w:rsidR="1249205E" w:rsidRPr="001A4552">
        <w:rPr>
          <w:rFonts w:ascii="Karla" w:eastAsia="Yu Mincho" w:hAnsi="Karla" w:cs="Arial"/>
          <w:color w:val="000000" w:themeColor="text1"/>
          <w:sz w:val="20"/>
          <w:szCs w:val="20"/>
        </w:rPr>
        <w:t>recall</w:t>
      </w:r>
      <w:r w:rsidR="009127D7" w:rsidRPr="001A4552">
        <w:rPr>
          <w:rFonts w:ascii="Karla" w:eastAsia="Yu Mincho" w:hAnsi="Karla" w:cs="Arial"/>
          <w:color w:val="000000" w:themeColor="text1"/>
          <w:sz w:val="20"/>
          <w:szCs w:val="20"/>
        </w:rPr>
        <w:t xml:space="preserve"> </w:t>
      </w:r>
      <w:r w:rsidR="00BB0FCE" w:rsidRPr="001A4552">
        <w:rPr>
          <w:rFonts w:ascii="Karla" w:eastAsia="Yu Mincho" w:hAnsi="Karla" w:cs="Arial"/>
          <w:color w:val="000000" w:themeColor="text1"/>
          <w:sz w:val="20"/>
          <w:szCs w:val="20"/>
        </w:rPr>
        <w:t xml:space="preserve">everything that </w:t>
      </w:r>
      <w:r w:rsidR="009127D7" w:rsidRPr="001A4552">
        <w:rPr>
          <w:rFonts w:ascii="Karla" w:eastAsia="Yu Mincho" w:hAnsi="Karla" w:cs="Arial"/>
          <w:color w:val="000000" w:themeColor="text1"/>
          <w:sz w:val="20"/>
          <w:szCs w:val="20"/>
        </w:rPr>
        <w:t xml:space="preserve">had </w:t>
      </w:r>
      <w:r w:rsidR="00BB0FCE" w:rsidRPr="001A4552">
        <w:rPr>
          <w:rFonts w:ascii="Karla" w:eastAsia="Yu Mincho" w:hAnsi="Karla" w:cs="Arial"/>
          <w:color w:val="000000" w:themeColor="text1"/>
          <w:sz w:val="20"/>
          <w:szCs w:val="20"/>
        </w:rPr>
        <w:t>happened</w:t>
      </w:r>
      <w:r w:rsidR="1249205E" w:rsidRPr="001A4552">
        <w:rPr>
          <w:rFonts w:ascii="Karla" w:eastAsia="Yu Mincho" w:hAnsi="Karla" w:cs="Arial"/>
          <w:color w:val="000000" w:themeColor="text1"/>
          <w:sz w:val="20"/>
          <w:szCs w:val="20"/>
        </w:rPr>
        <w:t xml:space="preserve"> at the police station</w:t>
      </w:r>
      <w:r w:rsidR="322B391C" w:rsidRPr="001A4552">
        <w:rPr>
          <w:rFonts w:ascii="Karla" w:eastAsia="Yu Mincho" w:hAnsi="Karla" w:cs="Arial"/>
          <w:color w:val="000000" w:themeColor="text1"/>
          <w:sz w:val="20"/>
          <w:szCs w:val="20"/>
        </w:rPr>
        <w:t xml:space="preserve"> </w:t>
      </w:r>
      <w:r w:rsidR="009127D7" w:rsidRPr="001A4552">
        <w:rPr>
          <w:rFonts w:ascii="Karla" w:eastAsia="Yu Mincho" w:hAnsi="Karla" w:cs="Arial"/>
          <w:color w:val="000000" w:themeColor="text1"/>
          <w:sz w:val="20"/>
          <w:szCs w:val="20"/>
        </w:rPr>
        <w:t>due to being</w:t>
      </w:r>
      <w:r w:rsidR="6213C19B" w:rsidRPr="001A4552">
        <w:rPr>
          <w:rFonts w:ascii="Karla" w:eastAsia="Yu Mincho" w:hAnsi="Karla" w:cs="Arial"/>
          <w:color w:val="000000" w:themeColor="text1"/>
          <w:sz w:val="20"/>
          <w:szCs w:val="20"/>
        </w:rPr>
        <w:t xml:space="preserve"> in a </w:t>
      </w:r>
      <w:r w:rsidR="4B065E62" w:rsidRPr="001A4552">
        <w:rPr>
          <w:rFonts w:ascii="Karla" w:eastAsia="Yu Mincho" w:hAnsi="Karla" w:cs="Arial"/>
          <w:color w:val="000000" w:themeColor="text1"/>
          <w:sz w:val="20"/>
          <w:szCs w:val="20"/>
        </w:rPr>
        <w:t>disassociated</w:t>
      </w:r>
      <w:r w:rsidR="30E5ACDD" w:rsidRPr="001A4552">
        <w:rPr>
          <w:rFonts w:ascii="Karla" w:eastAsia="Yu Mincho" w:hAnsi="Karla" w:cs="Arial"/>
          <w:color w:val="000000" w:themeColor="text1"/>
          <w:sz w:val="20"/>
          <w:szCs w:val="20"/>
        </w:rPr>
        <w:t xml:space="preserve"> state</w:t>
      </w:r>
      <w:r w:rsidR="322B391C" w:rsidRPr="001A4552">
        <w:rPr>
          <w:rFonts w:ascii="Karla" w:eastAsia="Yu Mincho" w:hAnsi="Karla" w:cs="Arial"/>
          <w:color w:val="000000" w:themeColor="text1"/>
          <w:sz w:val="20"/>
          <w:szCs w:val="20"/>
        </w:rPr>
        <w:t xml:space="preserve">. </w:t>
      </w:r>
    </w:p>
    <w:p w14:paraId="6E4D889D" w14:textId="78EB4FEE" w:rsidR="22C17E67" w:rsidRPr="001A4552" w:rsidRDefault="22C17E67" w:rsidP="00F8454B">
      <w:pPr>
        <w:spacing w:line="360" w:lineRule="auto"/>
        <w:rPr>
          <w:rFonts w:ascii="Karla" w:eastAsia="Yu Mincho" w:hAnsi="Karla" w:cs="Arial"/>
          <w:color w:val="000000" w:themeColor="text1"/>
          <w:sz w:val="20"/>
          <w:szCs w:val="20"/>
        </w:rPr>
      </w:pPr>
    </w:p>
    <w:p w14:paraId="68956315" w14:textId="2961DCFE" w:rsidR="4FAFBF9E" w:rsidRPr="001A4552" w:rsidRDefault="7000F8E0" w:rsidP="00F8454B">
      <w:pPr>
        <w:spacing w:line="360" w:lineRule="auto"/>
        <w:rPr>
          <w:rFonts w:ascii="Karla" w:eastAsia="Yu Mincho" w:hAnsi="Karla" w:cs="Arial"/>
          <w:color w:val="000000" w:themeColor="text1"/>
          <w:sz w:val="20"/>
          <w:szCs w:val="20"/>
        </w:rPr>
      </w:pPr>
      <w:r w:rsidRPr="001A4552">
        <w:rPr>
          <w:rFonts w:ascii="Karla" w:eastAsia="Yu Mincho" w:hAnsi="Karla" w:cs="Arial"/>
          <w:color w:val="000000" w:themeColor="text1"/>
          <w:sz w:val="20"/>
          <w:szCs w:val="20"/>
        </w:rPr>
        <w:t>Christian</w:t>
      </w:r>
      <w:r w:rsidR="11D1CE6A" w:rsidRPr="001A4552">
        <w:rPr>
          <w:rFonts w:ascii="Karla" w:eastAsia="Yu Mincho" w:hAnsi="Karla" w:cs="Arial"/>
          <w:color w:val="000000" w:themeColor="text1"/>
          <w:sz w:val="20"/>
          <w:szCs w:val="20"/>
        </w:rPr>
        <w:t xml:space="preserve"> was provided with</w:t>
      </w:r>
      <w:r w:rsidR="59692A23" w:rsidRPr="001A4552">
        <w:rPr>
          <w:rFonts w:ascii="Karla" w:eastAsia="Yu Mincho" w:hAnsi="Karla" w:cs="Arial"/>
          <w:color w:val="000000" w:themeColor="text1"/>
          <w:sz w:val="20"/>
          <w:szCs w:val="20"/>
        </w:rPr>
        <w:t xml:space="preserve"> </w:t>
      </w:r>
      <w:r w:rsidR="11D1CE6A" w:rsidRPr="001A4552">
        <w:rPr>
          <w:rFonts w:ascii="Karla" w:eastAsia="Yu Mincho" w:hAnsi="Karla" w:cs="Arial"/>
          <w:color w:val="000000" w:themeColor="text1"/>
          <w:sz w:val="20"/>
          <w:szCs w:val="20"/>
        </w:rPr>
        <w:t>paperwork by police</w:t>
      </w:r>
      <w:r w:rsidR="00DF327C">
        <w:rPr>
          <w:rFonts w:ascii="Karla" w:eastAsia="Yu Mincho" w:hAnsi="Karla" w:cs="Arial"/>
          <w:color w:val="000000" w:themeColor="text1"/>
          <w:sz w:val="20"/>
          <w:szCs w:val="20"/>
        </w:rPr>
        <w:t xml:space="preserve"> at a later date</w:t>
      </w:r>
      <w:r w:rsidR="11D1CE6A" w:rsidRPr="001A4552">
        <w:rPr>
          <w:rFonts w:ascii="Karla" w:eastAsia="Yu Mincho" w:hAnsi="Karla" w:cs="Arial"/>
          <w:color w:val="000000" w:themeColor="text1"/>
          <w:sz w:val="20"/>
          <w:szCs w:val="20"/>
        </w:rPr>
        <w:t xml:space="preserve">. Police advised Christian that he </w:t>
      </w:r>
      <w:r w:rsidR="00637BF4">
        <w:rPr>
          <w:rFonts w:ascii="Karla" w:eastAsia="Yu Mincho" w:hAnsi="Karla" w:cs="Arial"/>
          <w:color w:val="000000" w:themeColor="text1"/>
          <w:sz w:val="20"/>
          <w:szCs w:val="20"/>
        </w:rPr>
        <w:t>had failed to show up to a</w:t>
      </w:r>
      <w:r w:rsidR="00B62C49" w:rsidRPr="001A4552">
        <w:rPr>
          <w:rFonts w:ascii="Karla" w:eastAsia="Yu Mincho" w:hAnsi="Karla" w:cs="Arial"/>
          <w:color w:val="000000" w:themeColor="text1"/>
          <w:sz w:val="20"/>
          <w:szCs w:val="20"/>
        </w:rPr>
        <w:t xml:space="preserve"> </w:t>
      </w:r>
      <w:r w:rsidR="11D1CE6A" w:rsidRPr="001A4552">
        <w:rPr>
          <w:rFonts w:ascii="Karla" w:eastAsia="Yu Mincho" w:hAnsi="Karla" w:cs="Arial"/>
          <w:color w:val="000000" w:themeColor="text1"/>
          <w:sz w:val="20"/>
          <w:szCs w:val="20"/>
        </w:rPr>
        <w:t xml:space="preserve">court </w:t>
      </w:r>
      <w:r w:rsidR="00B62C49" w:rsidRPr="001A4552">
        <w:rPr>
          <w:rFonts w:ascii="Karla" w:eastAsia="Yu Mincho" w:hAnsi="Karla" w:cs="Arial"/>
          <w:color w:val="000000" w:themeColor="text1"/>
          <w:sz w:val="20"/>
          <w:szCs w:val="20"/>
        </w:rPr>
        <w:t>dat</w:t>
      </w:r>
      <w:r w:rsidR="00637BF4">
        <w:rPr>
          <w:rFonts w:ascii="Karla" w:eastAsia="Yu Mincho" w:hAnsi="Karla" w:cs="Arial"/>
          <w:color w:val="000000" w:themeColor="text1"/>
          <w:sz w:val="20"/>
          <w:szCs w:val="20"/>
        </w:rPr>
        <w:t>e</w:t>
      </w:r>
      <w:r w:rsidR="00B62C49" w:rsidRPr="001A4552">
        <w:rPr>
          <w:rFonts w:ascii="Karla" w:eastAsia="Yu Mincho" w:hAnsi="Karla" w:cs="Arial"/>
          <w:color w:val="000000" w:themeColor="text1"/>
          <w:sz w:val="20"/>
          <w:szCs w:val="20"/>
        </w:rPr>
        <w:t xml:space="preserve">. </w:t>
      </w:r>
      <w:r w:rsidR="63157111" w:rsidRPr="001A4552">
        <w:rPr>
          <w:rFonts w:ascii="Karla" w:eastAsia="Yu Mincho" w:hAnsi="Karla" w:cs="Arial"/>
          <w:color w:val="000000" w:themeColor="text1"/>
          <w:sz w:val="20"/>
          <w:szCs w:val="20"/>
        </w:rPr>
        <w:t>Christian was not aware that he had to be at court</w:t>
      </w:r>
      <w:r w:rsidR="0EF1ADBF" w:rsidRPr="001A4552">
        <w:rPr>
          <w:rFonts w:ascii="Karla" w:eastAsia="Yu Mincho" w:hAnsi="Karla" w:cs="Arial"/>
          <w:color w:val="000000" w:themeColor="text1"/>
          <w:sz w:val="20"/>
          <w:szCs w:val="20"/>
        </w:rPr>
        <w:t xml:space="preserve">, </w:t>
      </w:r>
      <w:r w:rsidR="63157111" w:rsidRPr="001A4552">
        <w:rPr>
          <w:rFonts w:ascii="Karla" w:eastAsia="Yu Mincho" w:hAnsi="Karla" w:cs="Arial"/>
          <w:color w:val="000000" w:themeColor="text1"/>
          <w:sz w:val="20"/>
          <w:szCs w:val="20"/>
        </w:rPr>
        <w:t xml:space="preserve">as police </w:t>
      </w:r>
      <w:r w:rsidR="7B792C27" w:rsidRPr="001A4552">
        <w:rPr>
          <w:rFonts w:ascii="Karla" w:eastAsia="Yu Mincho" w:hAnsi="Karla" w:cs="Arial"/>
          <w:color w:val="000000" w:themeColor="text1"/>
          <w:sz w:val="20"/>
          <w:szCs w:val="20"/>
        </w:rPr>
        <w:t>did not</w:t>
      </w:r>
      <w:r w:rsidR="63157111" w:rsidRPr="001A4552">
        <w:rPr>
          <w:rFonts w:ascii="Karla" w:eastAsia="Yu Mincho" w:hAnsi="Karla" w:cs="Arial"/>
          <w:color w:val="000000" w:themeColor="text1"/>
          <w:sz w:val="20"/>
          <w:szCs w:val="20"/>
        </w:rPr>
        <w:t xml:space="preserve"> </w:t>
      </w:r>
      <w:r w:rsidR="00637BF4">
        <w:rPr>
          <w:rFonts w:ascii="Karla" w:eastAsia="Yu Mincho" w:hAnsi="Karla" w:cs="Arial"/>
          <w:color w:val="000000" w:themeColor="text1"/>
          <w:sz w:val="20"/>
          <w:szCs w:val="20"/>
        </w:rPr>
        <w:t>adequately explain the</w:t>
      </w:r>
      <w:r w:rsidR="63157111" w:rsidRPr="001A4552">
        <w:rPr>
          <w:rFonts w:ascii="Karla" w:eastAsia="Yu Mincho" w:hAnsi="Karla" w:cs="Arial"/>
          <w:color w:val="000000" w:themeColor="text1"/>
          <w:sz w:val="20"/>
          <w:szCs w:val="20"/>
        </w:rPr>
        <w:t xml:space="preserve"> paperwork when it was initially served. </w:t>
      </w:r>
      <w:r w:rsidR="06C5E57E" w:rsidRPr="001A4552">
        <w:rPr>
          <w:rFonts w:ascii="Karla" w:eastAsia="Yu Mincho" w:hAnsi="Karla" w:cs="Arial"/>
          <w:color w:val="000000" w:themeColor="text1"/>
          <w:sz w:val="20"/>
          <w:szCs w:val="20"/>
        </w:rPr>
        <w:t>Police handed Christian a</w:t>
      </w:r>
      <w:r w:rsidR="00637BF4">
        <w:rPr>
          <w:rFonts w:ascii="Karla" w:eastAsia="Yu Mincho" w:hAnsi="Karla" w:cs="Arial"/>
          <w:color w:val="000000" w:themeColor="text1"/>
          <w:sz w:val="20"/>
          <w:szCs w:val="20"/>
        </w:rPr>
        <w:t>nother</w:t>
      </w:r>
      <w:r w:rsidR="06C5E57E" w:rsidRPr="001A4552">
        <w:rPr>
          <w:rFonts w:ascii="Karla" w:eastAsia="Yu Mincho" w:hAnsi="Karla" w:cs="Arial"/>
          <w:color w:val="000000" w:themeColor="text1"/>
          <w:sz w:val="20"/>
          <w:szCs w:val="20"/>
        </w:rPr>
        <w:t xml:space="preserve"> copy</w:t>
      </w:r>
      <w:r w:rsidR="00637BF4">
        <w:rPr>
          <w:rFonts w:ascii="Karla" w:eastAsia="Yu Mincho" w:hAnsi="Karla" w:cs="Arial"/>
          <w:color w:val="000000" w:themeColor="text1"/>
          <w:sz w:val="20"/>
          <w:szCs w:val="20"/>
        </w:rPr>
        <w:t xml:space="preserve"> of this paperwork</w:t>
      </w:r>
      <w:r w:rsidR="06C5E57E" w:rsidRPr="001A4552">
        <w:rPr>
          <w:rFonts w:ascii="Karla" w:eastAsia="Yu Mincho" w:hAnsi="Karla" w:cs="Arial"/>
          <w:color w:val="000000" w:themeColor="text1"/>
          <w:sz w:val="20"/>
          <w:szCs w:val="20"/>
        </w:rPr>
        <w:t xml:space="preserve">. Again, police </w:t>
      </w:r>
      <w:r w:rsidR="07676B26" w:rsidRPr="001A4552">
        <w:rPr>
          <w:rFonts w:ascii="Karla" w:eastAsia="Yu Mincho" w:hAnsi="Karla" w:cs="Arial"/>
          <w:color w:val="000000" w:themeColor="text1"/>
          <w:sz w:val="20"/>
          <w:szCs w:val="20"/>
        </w:rPr>
        <w:t>did not</w:t>
      </w:r>
      <w:r w:rsidR="06C5E57E" w:rsidRPr="001A4552">
        <w:rPr>
          <w:rFonts w:ascii="Karla" w:eastAsia="Yu Mincho" w:hAnsi="Karla" w:cs="Arial"/>
          <w:color w:val="000000" w:themeColor="text1"/>
          <w:sz w:val="20"/>
          <w:szCs w:val="20"/>
        </w:rPr>
        <w:t xml:space="preserve"> explain the contents of th</w:t>
      </w:r>
      <w:r w:rsidR="00637BF4">
        <w:rPr>
          <w:rFonts w:ascii="Karla" w:eastAsia="Yu Mincho" w:hAnsi="Karla" w:cs="Arial"/>
          <w:color w:val="000000" w:themeColor="text1"/>
          <w:sz w:val="20"/>
          <w:szCs w:val="20"/>
        </w:rPr>
        <w:t xml:space="preserve">is </w:t>
      </w:r>
      <w:r w:rsidR="06C5E57E" w:rsidRPr="001A4552">
        <w:rPr>
          <w:rFonts w:ascii="Karla" w:eastAsia="Yu Mincho" w:hAnsi="Karla" w:cs="Arial"/>
          <w:color w:val="000000" w:themeColor="text1"/>
          <w:sz w:val="20"/>
          <w:szCs w:val="20"/>
        </w:rPr>
        <w:t xml:space="preserve">or </w:t>
      </w:r>
      <w:r w:rsidR="44915D50" w:rsidRPr="001A4552">
        <w:rPr>
          <w:rFonts w:ascii="Karla" w:eastAsia="Yu Mincho" w:hAnsi="Karla" w:cs="Arial"/>
          <w:color w:val="000000" w:themeColor="text1"/>
          <w:sz w:val="20"/>
          <w:szCs w:val="20"/>
        </w:rPr>
        <w:t>supply</w:t>
      </w:r>
      <w:r w:rsidR="06C5E57E" w:rsidRPr="001A4552">
        <w:rPr>
          <w:rFonts w:ascii="Karla" w:eastAsia="Yu Mincho" w:hAnsi="Karla" w:cs="Arial"/>
          <w:color w:val="000000" w:themeColor="text1"/>
          <w:sz w:val="20"/>
          <w:szCs w:val="20"/>
        </w:rPr>
        <w:t xml:space="preserve"> any </w:t>
      </w:r>
      <w:r w:rsidR="7D81F77D" w:rsidRPr="001A4552">
        <w:rPr>
          <w:rFonts w:ascii="Karla" w:eastAsia="Yu Mincho" w:hAnsi="Karla" w:cs="Arial"/>
          <w:color w:val="000000" w:themeColor="text1"/>
          <w:sz w:val="20"/>
          <w:szCs w:val="20"/>
        </w:rPr>
        <w:t>reasonable</w:t>
      </w:r>
      <w:r w:rsidR="06C5E57E" w:rsidRPr="001A4552">
        <w:rPr>
          <w:rFonts w:ascii="Karla" w:eastAsia="Yu Mincho" w:hAnsi="Karla" w:cs="Arial"/>
          <w:color w:val="000000" w:themeColor="text1"/>
          <w:sz w:val="20"/>
          <w:szCs w:val="20"/>
        </w:rPr>
        <w:t xml:space="preserve"> adjustments to accommodate Christian’s disability. </w:t>
      </w:r>
      <w:r w:rsidR="00637BF4">
        <w:rPr>
          <w:rFonts w:ascii="Karla" w:eastAsia="Yu Mincho" w:hAnsi="Karla" w:cs="Arial"/>
          <w:color w:val="000000" w:themeColor="text1"/>
          <w:sz w:val="20"/>
          <w:szCs w:val="20"/>
        </w:rPr>
        <w:t>This conduct</w:t>
      </w:r>
      <w:r w:rsidR="00CD45C7">
        <w:rPr>
          <w:rFonts w:ascii="Karla" w:eastAsia="Yu Mincho" w:hAnsi="Karla" w:cs="Arial"/>
          <w:color w:val="000000" w:themeColor="text1"/>
          <w:sz w:val="20"/>
          <w:szCs w:val="20"/>
        </w:rPr>
        <w:t xml:space="preserve"> by police</w:t>
      </w:r>
      <w:r w:rsidR="007D31F4">
        <w:rPr>
          <w:rFonts w:ascii="Karla" w:eastAsia="Yu Mincho" w:hAnsi="Karla" w:cs="Arial"/>
          <w:color w:val="000000" w:themeColor="text1"/>
          <w:sz w:val="20"/>
          <w:szCs w:val="20"/>
        </w:rPr>
        <w:t xml:space="preserve"> occurred </w:t>
      </w:r>
      <w:r w:rsidR="005C1A40">
        <w:rPr>
          <w:rFonts w:ascii="Karla" w:eastAsia="Yu Mincho" w:hAnsi="Karla" w:cs="Arial"/>
          <w:color w:val="000000" w:themeColor="text1"/>
          <w:sz w:val="20"/>
          <w:szCs w:val="20"/>
        </w:rPr>
        <w:t>again</w:t>
      </w:r>
      <w:r w:rsidR="00DD6C34">
        <w:rPr>
          <w:rFonts w:ascii="Karla" w:eastAsia="Yu Mincho" w:hAnsi="Karla" w:cs="Arial"/>
          <w:color w:val="000000" w:themeColor="text1"/>
          <w:sz w:val="20"/>
          <w:szCs w:val="20"/>
        </w:rPr>
        <w:t xml:space="preserve">, with repeated failure to </w:t>
      </w:r>
      <w:r w:rsidR="003C20C7">
        <w:rPr>
          <w:rFonts w:ascii="Karla" w:eastAsia="Yu Mincho" w:hAnsi="Karla" w:cs="Arial"/>
          <w:color w:val="000000" w:themeColor="text1"/>
          <w:sz w:val="20"/>
          <w:szCs w:val="20"/>
        </w:rPr>
        <w:t>provide reasonable adjustments.</w:t>
      </w:r>
    </w:p>
    <w:p w14:paraId="2DC34754" w14:textId="7987E169" w:rsidR="22C17E67" w:rsidRPr="001A4552" w:rsidRDefault="22C17E67" w:rsidP="00F8454B">
      <w:pPr>
        <w:spacing w:line="360" w:lineRule="auto"/>
        <w:rPr>
          <w:rFonts w:ascii="Karla" w:eastAsia="Yu Mincho" w:hAnsi="Karla" w:cs="Arial"/>
          <w:color w:val="000000" w:themeColor="text1"/>
          <w:sz w:val="20"/>
          <w:szCs w:val="20"/>
        </w:rPr>
      </w:pPr>
    </w:p>
    <w:p w14:paraId="600DB73A" w14:textId="607685F0" w:rsidR="00304538" w:rsidRPr="00EF5555" w:rsidRDefault="65B90BB5" w:rsidP="00F8454B">
      <w:pPr>
        <w:spacing w:line="360" w:lineRule="auto"/>
        <w:rPr>
          <w:rFonts w:ascii="Karla" w:eastAsia="Yu Mincho" w:hAnsi="Karla" w:cs="Arial"/>
          <w:color w:val="000000" w:themeColor="text1"/>
          <w:sz w:val="20"/>
          <w:szCs w:val="20"/>
        </w:rPr>
      </w:pPr>
      <w:r w:rsidRPr="001A4552">
        <w:rPr>
          <w:rFonts w:ascii="Karla" w:eastAsia="Yu Mincho" w:hAnsi="Karla" w:cs="Arial"/>
          <w:color w:val="000000" w:themeColor="text1"/>
          <w:sz w:val="20"/>
          <w:szCs w:val="20"/>
        </w:rPr>
        <w:t xml:space="preserve">Police have agreed to drop </w:t>
      </w:r>
      <w:r w:rsidR="5E13F7E4" w:rsidRPr="79822EC0">
        <w:rPr>
          <w:rFonts w:ascii="Karla" w:eastAsia="Yu Mincho" w:hAnsi="Karla" w:cs="Arial"/>
          <w:color w:val="000000" w:themeColor="text1"/>
          <w:sz w:val="20"/>
          <w:szCs w:val="20"/>
        </w:rPr>
        <w:t xml:space="preserve">the charges against </w:t>
      </w:r>
      <w:r w:rsidRPr="10D4E545">
        <w:rPr>
          <w:rFonts w:ascii="Karla" w:eastAsia="Yu Mincho" w:hAnsi="Karla" w:cs="Arial"/>
          <w:color w:val="000000" w:themeColor="text1"/>
          <w:sz w:val="20"/>
          <w:szCs w:val="20"/>
        </w:rPr>
        <w:t>Christian</w:t>
      </w:r>
      <w:r w:rsidR="003C20C7">
        <w:rPr>
          <w:rFonts w:ascii="Karla" w:eastAsia="Yu Mincho" w:hAnsi="Karla" w:cs="Arial"/>
          <w:color w:val="000000" w:themeColor="text1"/>
          <w:sz w:val="20"/>
          <w:szCs w:val="20"/>
        </w:rPr>
        <w:t xml:space="preserve">; </w:t>
      </w:r>
      <w:r w:rsidR="00BC4448">
        <w:rPr>
          <w:rFonts w:ascii="Karla" w:eastAsia="Yu Mincho" w:hAnsi="Karla" w:cs="Arial"/>
          <w:color w:val="000000" w:themeColor="text1"/>
          <w:sz w:val="20"/>
          <w:szCs w:val="20"/>
        </w:rPr>
        <w:t>h</w:t>
      </w:r>
      <w:r w:rsidR="00BC4448" w:rsidRPr="001A4552">
        <w:rPr>
          <w:rFonts w:ascii="Karla" w:eastAsia="Yu Mincho" w:hAnsi="Karla" w:cs="Arial"/>
          <w:color w:val="000000" w:themeColor="text1"/>
          <w:sz w:val="20"/>
          <w:szCs w:val="20"/>
        </w:rPr>
        <w:t>owever,</w:t>
      </w:r>
      <w:r w:rsidRPr="001A4552">
        <w:rPr>
          <w:rFonts w:ascii="Karla" w:eastAsia="Yu Mincho" w:hAnsi="Karla" w:cs="Arial"/>
          <w:color w:val="000000" w:themeColor="text1"/>
          <w:sz w:val="20"/>
          <w:szCs w:val="20"/>
        </w:rPr>
        <w:t xml:space="preserve"> Christian has not recovered from the</w:t>
      </w:r>
      <w:r w:rsidR="003C20C7">
        <w:rPr>
          <w:rFonts w:ascii="Karla" w:eastAsia="Yu Mincho" w:hAnsi="Karla" w:cs="Arial"/>
          <w:color w:val="000000" w:themeColor="text1"/>
          <w:sz w:val="20"/>
          <w:szCs w:val="20"/>
        </w:rPr>
        <w:t>se</w:t>
      </w:r>
      <w:r w:rsidRPr="001A4552">
        <w:rPr>
          <w:rFonts w:ascii="Karla" w:eastAsia="Yu Mincho" w:hAnsi="Karla" w:cs="Arial"/>
          <w:color w:val="000000" w:themeColor="text1"/>
          <w:sz w:val="20"/>
          <w:szCs w:val="20"/>
        </w:rPr>
        <w:t xml:space="preserve"> incident</w:t>
      </w:r>
      <w:r w:rsidR="003C20C7">
        <w:rPr>
          <w:rFonts w:ascii="Karla" w:eastAsia="Yu Mincho" w:hAnsi="Karla" w:cs="Arial"/>
          <w:color w:val="000000" w:themeColor="text1"/>
          <w:sz w:val="20"/>
          <w:szCs w:val="20"/>
        </w:rPr>
        <w:t>s</w:t>
      </w:r>
      <w:r w:rsidR="3E7536D5" w:rsidRPr="426784A7">
        <w:rPr>
          <w:rFonts w:ascii="Karla" w:eastAsia="Yu Mincho" w:hAnsi="Karla" w:cs="Arial"/>
          <w:color w:val="000000" w:themeColor="text1"/>
          <w:sz w:val="20"/>
          <w:szCs w:val="20"/>
        </w:rPr>
        <w:t xml:space="preserve"> and his mental health has declined</w:t>
      </w:r>
    </w:p>
    <w:p w14:paraId="0DB4C429" w14:textId="77777777" w:rsidR="0013151D" w:rsidRDefault="0013151D" w:rsidP="00F8454B">
      <w:pPr>
        <w:spacing w:line="360" w:lineRule="auto"/>
        <w:rPr>
          <w:rFonts w:ascii="Karla" w:hAnsi="Karla"/>
          <w:sz w:val="16"/>
          <w:szCs w:val="16"/>
        </w:rPr>
      </w:pPr>
      <w:bookmarkStart w:id="427" w:name="_Toc121825704"/>
      <w:bookmarkStart w:id="428" w:name="_Toc121831230"/>
    </w:p>
    <w:p w14:paraId="679CC2F3" w14:textId="12C5C9AA" w:rsidR="0013151D" w:rsidRPr="00093C68" w:rsidRDefault="0013151D" w:rsidP="00F8454B">
      <w:pPr>
        <w:spacing w:line="360" w:lineRule="auto"/>
        <w:rPr>
          <w:rFonts w:ascii="Karla" w:hAnsi="Karla"/>
          <w:sz w:val="16"/>
          <w:szCs w:val="16"/>
        </w:rPr>
      </w:pPr>
      <w:r w:rsidRPr="00093C68">
        <w:rPr>
          <w:rFonts w:ascii="Karla" w:hAnsi="Karla"/>
          <w:sz w:val="16"/>
          <w:szCs w:val="16"/>
        </w:rPr>
        <w:t>*</w:t>
      </w:r>
      <w:r>
        <w:rPr>
          <w:rFonts w:ascii="Karla" w:hAnsi="Karla"/>
          <w:sz w:val="16"/>
          <w:szCs w:val="16"/>
        </w:rPr>
        <w:t>Christian</w:t>
      </w:r>
      <w:r w:rsidRPr="00093C68">
        <w:rPr>
          <w:rFonts w:ascii="Karla" w:hAnsi="Karla"/>
          <w:sz w:val="16"/>
          <w:szCs w:val="16"/>
        </w:rPr>
        <w:t xml:space="preserve">’s name has been changed to protect </w:t>
      </w:r>
      <w:r w:rsidR="00B07D4C">
        <w:rPr>
          <w:rFonts w:ascii="Karla" w:hAnsi="Karla"/>
          <w:sz w:val="16"/>
          <w:szCs w:val="16"/>
        </w:rPr>
        <w:t xml:space="preserve">his </w:t>
      </w:r>
      <w:r w:rsidRPr="00093C68">
        <w:rPr>
          <w:rFonts w:ascii="Karla" w:hAnsi="Karla"/>
          <w:sz w:val="16"/>
          <w:szCs w:val="16"/>
        </w:rPr>
        <w:t>privacy</w:t>
      </w:r>
    </w:p>
    <w:p w14:paraId="0257F4C0" w14:textId="77777777" w:rsidR="003C20C7" w:rsidRDefault="003C20C7" w:rsidP="00F8454B">
      <w:pPr>
        <w:pStyle w:val="Heading2"/>
        <w:spacing w:after="0"/>
      </w:pPr>
    </w:p>
    <w:p w14:paraId="2810C8C0" w14:textId="77777777" w:rsidR="00AF4974" w:rsidRDefault="00AF4974" w:rsidP="00F8454B">
      <w:pPr>
        <w:pStyle w:val="Heading2"/>
        <w:spacing w:after="0"/>
      </w:pPr>
      <w:bookmarkStart w:id="429" w:name="_Toc122083400"/>
    </w:p>
    <w:p w14:paraId="37D3BBFA" w14:textId="00337294" w:rsidR="00AF4974" w:rsidRDefault="00AF4974" w:rsidP="00F8454B">
      <w:pPr>
        <w:pStyle w:val="Heading2"/>
        <w:spacing w:after="0"/>
      </w:pPr>
    </w:p>
    <w:p w14:paraId="3CA842AD" w14:textId="474F315D" w:rsidR="00F8454B" w:rsidRDefault="00F8454B">
      <w:pPr>
        <w:rPr>
          <w:rFonts w:ascii="Karla" w:eastAsiaTheme="minorEastAsia" w:hAnsi="Karla" w:cs="Times New Roman (Body CS)"/>
          <w:b/>
          <w:bCs/>
          <w:color w:val="000000" w:themeColor="text1"/>
          <w:szCs w:val="20"/>
          <w:lang w:eastAsia="en-US"/>
        </w:rPr>
      </w:pPr>
      <w:r>
        <w:br w:type="page"/>
      </w:r>
    </w:p>
    <w:p w14:paraId="4144E2D0" w14:textId="6FD98BB9" w:rsidR="009767B4" w:rsidRPr="00F8454B" w:rsidRDefault="009767B4" w:rsidP="00F8454B">
      <w:pPr>
        <w:pStyle w:val="Heading2"/>
        <w:spacing w:after="0"/>
        <w:rPr>
          <w:color w:val="283D87"/>
        </w:rPr>
      </w:pPr>
      <w:bookmarkStart w:id="430" w:name="_Toc122514778"/>
      <w:bookmarkStart w:id="431" w:name="_Toc122695934"/>
      <w:r w:rsidRPr="00F8454B">
        <w:rPr>
          <w:color w:val="283D87"/>
        </w:rPr>
        <w:t>Recommendations</w:t>
      </w:r>
      <w:bookmarkEnd w:id="427"/>
      <w:bookmarkEnd w:id="428"/>
      <w:bookmarkEnd w:id="429"/>
      <w:bookmarkEnd w:id="430"/>
      <w:bookmarkEnd w:id="431"/>
      <w:r w:rsidRPr="00F8454B">
        <w:rPr>
          <w:color w:val="283D87"/>
        </w:rPr>
        <w:t xml:space="preserve"> </w:t>
      </w:r>
    </w:p>
    <w:p w14:paraId="07D238A3" w14:textId="77777777" w:rsidR="00F8454B" w:rsidRPr="001C6EF1" w:rsidRDefault="00F8454B" w:rsidP="00F8454B">
      <w:pPr>
        <w:spacing w:line="360" w:lineRule="auto"/>
        <w:rPr>
          <w:sz w:val="20"/>
          <w:szCs w:val="20"/>
          <w:lang w:eastAsia="en-US"/>
        </w:rPr>
      </w:pPr>
    </w:p>
    <w:p w14:paraId="0F18CB6D" w14:textId="0B8A7B5D" w:rsidR="00E94348" w:rsidRPr="008A27DD" w:rsidRDefault="00E94348" w:rsidP="008A27DD">
      <w:pPr>
        <w:pStyle w:val="ListParagraph"/>
        <w:numPr>
          <w:ilvl w:val="1"/>
          <w:numId w:val="43"/>
        </w:numPr>
        <w:rPr>
          <w:color w:val="000000" w:themeColor="text1"/>
          <w:lang w:val="en-GB"/>
        </w:rPr>
      </w:pPr>
      <w:r w:rsidRPr="008A27DD">
        <w:rPr>
          <w:color w:val="000000" w:themeColor="text1"/>
          <w:lang w:val="en-GB"/>
        </w:rPr>
        <w:t xml:space="preserve">Explore the use of transformative justice instead of sentencing for disabled young people, particularly for low level offences and petty crime. </w:t>
      </w:r>
    </w:p>
    <w:p w14:paraId="4F0016E5" w14:textId="77777777" w:rsidR="00E94348" w:rsidRPr="006F10D5" w:rsidRDefault="00E94348" w:rsidP="00E94348">
      <w:pPr>
        <w:pStyle w:val="ListParagraph"/>
        <w:ind w:left="360"/>
        <w:rPr>
          <w:color w:val="000000" w:themeColor="text1"/>
          <w:lang w:val="en-GB"/>
        </w:rPr>
      </w:pPr>
    </w:p>
    <w:p w14:paraId="60B31380" w14:textId="69DEDA27" w:rsidR="00E94348" w:rsidRPr="008A27DD" w:rsidRDefault="00E94348" w:rsidP="008A27DD">
      <w:pPr>
        <w:pStyle w:val="ListParagraph"/>
        <w:numPr>
          <w:ilvl w:val="1"/>
          <w:numId w:val="43"/>
        </w:numPr>
        <w:rPr>
          <w:color w:val="000000" w:themeColor="text1"/>
          <w:lang w:val="en-GB"/>
        </w:rPr>
      </w:pPr>
      <w:r w:rsidRPr="008A27DD">
        <w:rPr>
          <w:color w:val="000000" w:themeColor="text1"/>
          <w:lang w:val="en-GB"/>
        </w:rPr>
        <w:t xml:space="preserve">Mandate the nationwide provision of necessary supports for disabled young people while in police custody, including mental health support. </w:t>
      </w:r>
    </w:p>
    <w:p w14:paraId="7006E93C" w14:textId="5EA27890" w:rsidR="00E94348" w:rsidRPr="00E94348" w:rsidRDefault="00E94348" w:rsidP="00E94348">
      <w:pPr>
        <w:rPr>
          <w:color w:val="000000" w:themeColor="text1"/>
          <w:lang w:val="en-GB"/>
        </w:rPr>
      </w:pPr>
    </w:p>
    <w:p w14:paraId="6FA5BB25" w14:textId="3C628E2F" w:rsidR="00E94348" w:rsidRPr="007366FB" w:rsidRDefault="00E94348" w:rsidP="008A27DD">
      <w:pPr>
        <w:pStyle w:val="ListParagraph"/>
        <w:numPr>
          <w:ilvl w:val="1"/>
          <w:numId w:val="43"/>
        </w:numPr>
        <w:spacing w:line="384" w:lineRule="auto"/>
        <w:rPr>
          <w:color w:val="000000" w:themeColor="text1"/>
          <w:szCs w:val="20"/>
          <w:lang w:val="en-GB"/>
        </w:rPr>
      </w:pPr>
      <w:r w:rsidRPr="00474ABB">
        <w:rPr>
          <w:color w:val="000000" w:themeColor="text1"/>
          <w:szCs w:val="20"/>
          <w:lang w:val="en-GB"/>
        </w:rPr>
        <w:t xml:space="preserve">Increase funding for legal aid services that support disabled young </w:t>
      </w:r>
      <w:r w:rsidRPr="00474ABB" w:rsidDel="00295ABE">
        <w:rPr>
          <w:color w:val="000000" w:themeColor="text1"/>
          <w:szCs w:val="20"/>
          <w:lang w:val="en-GB"/>
        </w:rPr>
        <w:t>people</w:t>
      </w:r>
      <w:r w:rsidRPr="00474ABB">
        <w:rPr>
          <w:color w:val="000000" w:themeColor="text1"/>
          <w:szCs w:val="20"/>
          <w:lang w:val="en-GB"/>
        </w:rPr>
        <w:t xml:space="preserve"> and improve communication on how to access these services.</w:t>
      </w:r>
    </w:p>
    <w:p w14:paraId="1743154B" w14:textId="77777777" w:rsidR="00E94348" w:rsidRPr="00E94348" w:rsidRDefault="00E94348" w:rsidP="007366FB">
      <w:pPr>
        <w:pStyle w:val="ListParagraph"/>
        <w:spacing w:line="384" w:lineRule="auto"/>
        <w:ind w:left="360"/>
        <w:rPr>
          <w:color w:val="000000" w:themeColor="text1"/>
          <w:szCs w:val="20"/>
          <w:lang w:val="en-GB"/>
        </w:rPr>
      </w:pPr>
    </w:p>
    <w:p w14:paraId="5B5FD393" w14:textId="77777777" w:rsidR="00E94348" w:rsidRPr="00474ABB" w:rsidRDefault="00E94348" w:rsidP="008A27DD">
      <w:pPr>
        <w:pStyle w:val="ListParagraph"/>
        <w:numPr>
          <w:ilvl w:val="1"/>
          <w:numId w:val="43"/>
        </w:numPr>
        <w:spacing w:line="384" w:lineRule="auto"/>
        <w:rPr>
          <w:color w:val="000000" w:themeColor="text1"/>
          <w:szCs w:val="20"/>
          <w:lang w:val="en-GB"/>
        </w:rPr>
      </w:pPr>
      <w:r w:rsidRPr="00474ABB">
        <w:rPr>
          <w:color w:val="000000" w:themeColor="text1"/>
          <w:szCs w:val="20"/>
          <w:lang w:val="en-GB"/>
        </w:rPr>
        <w:t>Prohibit inhumane practices against disabled young people such as seclusion, physical and chemical restraint, and indefinite detention, and implement accountability mechanisms for when this occurs.</w:t>
      </w:r>
    </w:p>
    <w:p w14:paraId="4197EEB3" w14:textId="0A315B91" w:rsidR="00920A74" w:rsidRPr="00477776" w:rsidRDefault="00920A74" w:rsidP="008A27DD">
      <w:pPr>
        <w:pStyle w:val="ListParagraph"/>
        <w:numPr>
          <w:ilvl w:val="1"/>
          <w:numId w:val="43"/>
        </w:numPr>
        <w:rPr>
          <w:bCs/>
        </w:rPr>
      </w:pPr>
      <w:r>
        <w:br w:type="page"/>
      </w:r>
    </w:p>
    <w:p w14:paraId="3E9A1B32" w14:textId="0F4302AB" w:rsidR="00920A74" w:rsidRPr="00F23D80" w:rsidRDefault="00F23D80" w:rsidP="00F23D80">
      <w:pPr>
        <w:pStyle w:val="Heading1"/>
        <w:spacing w:after="0"/>
        <w:rPr>
          <w:b/>
          <w:bCs/>
          <w:color w:val="283D87"/>
          <w:szCs w:val="44"/>
        </w:rPr>
      </w:pPr>
      <w:bookmarkStart w:id="432" w:name="_Employment_and_economic"/>
      <w:bookmarkStart w:id="433" w:name="_Toc121825705"/>
      <w:bookmarkStart w:id="434" w:name="_Toc122514779"/>
      <w:bookmarkStart w:id="435" w:name="_Toc122695935"/>
      <w:bookmarkEnd w:id="432"/>
      <w:r w:rsidRPr="00B24541">
        <w:rPr>
          <w:noProof/>
          <w:color w:val="01AAEB"/>
          <w:shd w:val="clear" w:color="auto" w:fill="E6E6E6"/>
        </w:rPr>
        <w:drawing>
          <wp:anchor distT="0" distB="0" distL="114300" distR="114300" simplePos="0" relativeHeight="251658257" behindDoc="1" locked="0" layoutInCell="1" allowOverlap="1" wp14:anchorId="5EC850C9" wp14:editId="248DEABA">
            <wp:simplePos x="0" y="0"/>
            <wp:positionH relativeFrom="column">
              <wp:posOffset>0</wp:posOffset>
            </wp:positionH>
            <wp:positionV relativeFrom="paragraph">
              <wp:posOffset>443476</wp:posOffset>
            </wp:positionV>
            <wp:extent cx="5727700" cy="32385"/>
            <wp:effectExtent l="0" t="0" r="0" b="5715"/>
            <wp:wrapTight wrapText="bothSides">
              <wp:wrapPolygon edited="0">
                <wp:start x="0" y="0"/>
                <wp:lineTo x="0" y="16941"/>
                <wp:lineTo x="21552" y="16941"/>
                <wp:lineTo x="21552" y="0"/>
                <wp:lineTo x="0" y="0"/>
              </wp:wrapPolygon>
            </wp:wrapTight>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62F76613" w:rsidRPr="00F23D80">
        <w:rPr>
          <w:b/>
          <w:bCs/>
          <w:color w:val="283D87"/>
          <w:szCs w:val="44"/>
        </w:rPr>
        <w:t>Employment</w:t>
      </w:r>
      <w:r w:rsidR="51EED4DB" w:rsidRPr="00F23D80">
        <w:rPr>
          <w:b/>
          <w:bCs/>
          <w:color w:val="283D87"/>
          <w:szCs w:val="44"/>
        </w:rPr>
        <w:t xml:space="preserve"> and economic </w:t>
      </w:r>
      <w:r w:rsidR="09D0E900" w:rsidRPr="00F23D80">
        <w:rPr>
          <w:b/>
          <w:bCs/>
          <w:color w:val="283D87"/>
          <w:szCs w:val="44"/>
        </w:rPr>
        <w:t>security</w:t>
      </w:r>
      <w:bookmarkStart w:id="436" w:name="_Toc1252467091"/>
      <w:bookmarkEnd w:id="433"/>
      <w:bookmarkEnd w:id="434"/>
      <w:bookmarkEnd w:id="435"/>
      <w:r w:rsidR="51EED4DB" w:rsidRPr="00F23D80">
        <w:rPr>
          <w:b/>
          <w:bCs/>
          <w:color w:val="283D87"/>
          <w:szCs w:val="44"/>
        </w:rPr>
        <w:t xml:space="preserve"> </w:t>
      </w:r>
      <w:bookmarkEnd w:id="436"/>
    </w:p>
    <w:p w14:paraId="104242B6" w14:textId="77777777" w:rsidR="00F23D80" w:rsidRDefault="00F23D80" w:rsidP="00F23D80">
      <w:pPr>
        <w:pStyle w:val="Subtitle"/>
        <w:spacing w:after="0"/>
        <w:rPr>
          <w:color w:val="283D87"/>
          <w:sz w:val="20"/>
          <w:szCs w:val="20"/>
        </w:rPr>
      </w:pPr>
    </w:p>
    <w:p w14:paraId="4C090061" w14:textId="68E02DD2" w:rsidR="00F23D80" w:rsidRPr="00F23D80" w:rsidRDefault="005553F9" w:rsidP="007325E1">
      <w:pPr>
        <w:pStyle w:val="Subtitle"/>
      </w:pPr>
      <w:r w:rsidRPr="007325E1">
        <w:t>E</w:t>
      </w:r>
      <w:r w:rsidR="00B779CA" w:rsidRPr="007325E1">
        <w:t>mployment can serve as</w:t>
      </w:r>
      <w:r w:rsidR="3F69ECB4" w:rsidRPr="007325E1">
        <w:t xml:space="preserve"> </w:t>
      </w:r>
      <w:r w:rsidR="00B779CA" w:rsidRPr="007325E1">
        <w:t xml:space="preserve">a </w:t>
      </w:r>
      <w:r w:rsidR="3F69ECB4" w:rsidRPr="007325E1">
        <w:t>protective factor</w:t>
      </w:r>
      <w:r w:rsidR="0062047E" w:rsidRPr="007325E1">
        <w:t xml:space="preserve"> against </w:t>
      </w:r>
      <w:r w:rsidR="00A6126A" w:rsidRPr="007325E1">
        <w:t>social exclusion and poverty for disabled young people.</w:t>
      </w:r>
      <w:r w:rsidR="00C50E4C" w:rsidRPr="007325E1">
        <w:rPr>
          <w:rStyle w:val="EndnoteReference"/>
        </w:rPr>
        <w:endnoteReference w:id="149"/>
      </w:r>
      <w:r w:rsidR="00C50E4C" w:rsidRPr="007325E1">
        <w:t xml:space="preserve"> </w:t>
      </w:r>
      <w:r w:rsidR="00A6126A" w:rsidRPr="007325E1">
        <w:t>H</w:t>
      </w:r>
      <w:r w:rsidR="00EA2201" w:rsidRPr="007325E1">
        <w:t>owever</w:t>
      </w:r>
      <w:r w:rsidR="00A6126A" w:rsidRPr="007325E1">
        <w:t>,</w:t>
      </w:r>
      <w:r w:rsidR="00EA2201" w:rsidRPr="007325E1">
        <w:t xml:space="preserve"> a</w:t>
      </w:r>
      <w:r w:rsidR="42CEDF20" w:rsidRPr="007325E1">
        <w:t xml:space="preserve"> lack of </w:t>
      </w:r>
      <w:r w:rsidR="00D75BC3" w:rsidRPr="007325E1">
        <w:t xml:space="preserve">safe, </w:t>
      </w:r>
      <w:r w:rsidRPr="007325E1">
        <w:t>meaningful</w:t>
      </w:r>
      <w:r w:rsidR="00D75BC3" w:rsidRPr="007325E1">
        <w:t>,</w:t>
      </w:r>
      <w:r w:rsidRPr="007325E1">
        <w:t xml:space="preserve"> and appropriate </w:t>
      </w:r>
      <w:r w:rsidR="42CEDF20" w:rsidRPr="007325E1">
        <w:t>o</w:t>
      </w:r>
      <w:r w:rsidR="00462FEC" w:rsidRPr="007325E1">
        <w:t>p</w:t>
      </w:r>
      <w:r w:rsidRPr="007325E1">
        <w:t xml:space="preserve">tions </w:t>
      </w:r>
      <w:r w:rsidR="00C73D3B" w:rsidRPr="007325E1">
        <w:t xml:space="preserve">often </w:t>
      </w:r>
      <w:r w:rsidR="007B2C3E" w:rsidRPr="007325E1">
        <w:t>leaves</w:t>
      </w:r>
      <w:r w:rsidR="509E25F3" w:rsidRPr="007325E1">
        <w:t xml:space="preserve"> </w:t>
      </w:r>
      <w:r w:rsidR="30595B02" w:rsidRPr="007325E1">
        <w:t xml:space="preserve">disabled </w:t>
      </w:r>
      <w:r w:rsidR="008A7BB0" w:rsidRPr="007325E1">
        <w:t xml:space="preserve">young </w:t>
      </w:r>
      <w:r w:rsidR="007B2C3E" w:rsidRPr="007325E1">
        <w:t>people</w:t>
      </w:r>
      <w:r w:rsidR="00A6126A" w:rsidRPr="007325E1">
        <w:t xml:space="preserve"> vulnerable to unemployment and marginalisation</w:t>
      </w:r>
      <w:r w:rsidR="007325E1">
        <w:t>.</w:t>
      </w:r>
      <w:r w:rsidR="00C50E4C" w:rsidRPr="007325E1">
        <w:rPr>
          <w:rStyle w:val="EndnoteReference"/>
        </w:rPr>
        <w:endnoteReference w:id="150"/>
      </w:r>
      <w:r w:rsidR="00BC4448" w:rsidRPr="007325E1">
        <w:rPr>
          <w:vertAlign w:val="superscript"/>
        </w:rPr>
        <w:t>,</w:t>
      </w:r>
      <w:r w:rsidR="007325E1">
        <w:rPr>
          <w:vertAlign w:val="superscript"/>
        </w:rPr>
        <w:t xml:space="preserve"> </w:t>
      </w:r>
      <w:r w:rsidR="00BE5DCD" w:rsidRPr="007325E1">
        <w:rPr>
          <w:rStyle w:val="EndnoteReference"/>
        </w:rPr>
        <w:endnoteReference w:id="151"/>
      </w:r>
      <w:r w:rsidR="00E4427D" w:rsidRPr="007325E1">
        <w:rPr>
          <w:vertAlign w:val="superscript"/>
        </w:rPr>
        <w:t xml:space="preserve"> </w:t>
      </w:r>
      <w:r w:rsidR="008A7BB0" w:rsidRPr="007325E1">
        <w:t>Focus</w:t>
      </w:r>
      <w:r w:rsidR="000D4445" w:rsidRPr="007325E1">
        <w:t xml:space="preserve"> group participants </w:t>
      </w:r>
      <w:r w:rsidR="00FD4EBB" w:rsidRPr="007325E1">
        <w:t xml:space="preserve">emphasised </w:t>
      </w:r>
      <w:r w:rsidR="000D4445" w:rsidRPr="007325E1">
        <w:t>that s</w:t>
      </w:r>
      <w:r w:rsidR="00A25A76" w:rsidRPr="007325E1">
        <w:t>afe</w:t>
      </w:r>
      <w:r w:rsidR="7109861E" w:rsidRPr="007325E1">
        <w:t xml:space="preserve"> and </w:t>
      </w:r>
      <w:r w:rsidR="00A6126A" w:rsidRPr="007325E1">
        <w:t xml:space="preserve">inclusive </w:t>
      </w:r>
      <w:r w:rsidR="7109861E" w:rsidRPr="007325E1">
        <w:t>job</w:t>
      </w:r>
      <w:r w:rsidR="00A6126A" w:rsidRPr="007325E1">
        <w:t xml:space="preserve"> opportunities</w:t>
      </w:r>
      <w:r w:rsidR="7109861E" w:rsidRPr="007325E1">
        <w:t xml:space="preserve"> will </w:t>
      </w:r>
      <w:r w:rsidR="148C56A0" w:rsidRPr="007325E1">
        <w:t>provide</w:t>
      </w:r>
      <w:r w:rsidR="7109861E" w:rsidRPr="007325E1">
        <w:t xml:space="preserve"> disabled young people</w:t>
      </w:r>
      <w:r w:rsidR="148C56A0" w:rsidRPr="007325E1">
        <w:t xml:space="preserve"> </w:t>
      </w:r>
      <w:r w:rsidR="000D4445" w:rsidRPr="007325E1">
        <w:t xml:space="preserve">with </w:t>
      </w:r>
      <w:r w:rsidR="148C56A0" w:rsidRPr="007325E1">
        <w:t xml:space="preserve">independence and </w:t>
      </w:r>
      <w:r w:rsidR="009D3AF1" w:rsidRPr="007325E1">
        <w:t>freedom</w:t>
      </w:r>
      <w:r w:rsidR="00FD4EBB" w:rsidRPr="007325E1">
        <w:t xml:space="preserve"> to </w:t>
      </w:r>
      <w:r w:rsidR="009D3AF1" w:rsidRPr="007325E1">
        <w:t>lead the lives they want</w:t>
      </w:r>
      <w:r w:rsidR="000D4445" w:rsidRPr="007325E1">
        <w:t xml:space="preserve">. </w:t>
      </w:r>
    </w:p>
    <w:p w14:paraId="4F390967" w14:textId="269634D4" w:rsidR="7DB44535" w:rsidRPr="00F23D80" w:rsidRDefault="00E82AE6" w:rsidP="00F23D80">
      <w:pPr>
        <w:pStyle w:val="Heading3"/>
        <w:spacing w:after="0"/>
        <w:rPr>
          <w:rStyle w:val="IntenseEmphasis"/>
          <w:i w:val="0"/>
          <w:iCs w:val="0"/>
          <w:color w:val="000000" w:themeColor="text1"/>
          <w:szCs w:val="20"/>
        </w:rPr>
      </w:pPr>
      <w:bookmarkStart w:id="437" w:name="_Toc121825706"/>
      <w:bookmarkStart w:id="438" w:name="_Toc121831232"/>
      <w:bookmarkStart w:id="439" w:name="_Toc122083402"/>
      <w:bookmarkStart w:id="440" w:name="_Toc122514780"/>
      <w:bookmarkStart w:id="441" w:name="_Toc122695693"/>
      <w:bookmarkStart w:id="442" w:name="_Toc122695936"/>
      <w:r w:rsidRPr="00A36E7B">
        <w:rPr>
          <w:color w:val="283D87"/>
          <w:szCs w:val="20"/>
        </w:rPr>
        <w:t>The current employment landscape for disabled young people</w:t>
      </w:r>
      <w:bookmarkEnd w:id="437"/>
      <w:bookmarkEnd w:id="438"/>
      <w:bookmarkEnd w:id="439"/>
      <w:bookmarkEnd w:id="440"/>
      <w:bookmarkEnd w:id="441"/>
      <w:bookmarkEnd w:id="442"/>
    </w:p>
    <w:p w14:paraId="06B1B89E" w14:textId="192807F2" w:rsidR="00EE0D84" w:rsidRPr="00F23D80" w:rsidRDefault="730C2035" w:rsidP="00F23D80">
      <w:pPr>
        <w:spacing w:line="360" w:lineRule="auto"/>
        <w:rPr>
          <w:rFonts w:ascii="Karla" w:hAnsi="Karla"/>
          <w:sz w:val="20"/>
          <w:szCs w:val="20"/>
        </w:rPr>
      </w:pPr>
      <w:r w:rsidRPr="00F23D80">
        <w:rPr>
          <w:rFonts w:ascii="Karla" w:eastAsia="Calibri" w:hAnsi="Karla" w:cs="Arial"/>
          <w:sz w:val="20"/>
          <w:szCs w:val="20"/>
        </w:rPr>
        <w:t>Young people have to navigate</w:t>
      </w:r>
      <w:r w:rsidR="00760BFE" w:rsidRPr="00F23D80">
        <w:rPr>
          <w:rFonts w:ascii="Karla" w:eastAsia="Calibri" w:hAnsi="Karla" w:cs="Arial"/>
          <w:sz w:val="20"/>
          <w:szCs w:val="20"/>
        </w:rPr>
        <w:t xml:space="preserve"> </w:t>
      </w:r>
      <w:r w:rsidR="00D36411" w:rsidRPr="00F23D80">
        <w:rPr>
          <w:rFonts w:ascii="Karla" w:eastAsia="Calibri" w:hAnsi="Karla" w:cs="Arial"/>
          <w:sz w:val="20"/>
          <w:szCs w:val="20"/>
        </w:rPr>
        <w:t xml:space="preserve">complex </w:t>
      </w:r>
      <w:r w:rsidR="004066B9" w:rsidRPr="00F23D80">
        <w:rPr>
          <w:rFonts w:ascii="Karla" w:eastAsia="Calibri" w:hAnsi="Karla" w:cs="Arial"/>
          <w:sz w:val="20"/>
          <w:szCs w:val="20"/>
        </w:rPr>
        <w:t xml:space="preserve">challenges </w:t>
      </w:r>
      <w:r w:rsidR="00D36411" w:rsidRPr="00F23D80">
        <w:rPr>
          <w:rFonts w:ascii="Karla" w:eastAsia="Calibri" w:hAnsi="Karla" w:cs="Arial"/>
          <w:sz w:val="20"/>
          <w:szCs w:val="20"/>
        </w:rPr>
        <w:t xml:space="preserve">related to employment such </w:t>
      </w:r>
      <w:r w:rsidR="006257BC" w:rsidRPr="00F23D80">
        <w:rPr>
          <w:rFonts w:ascii="Karla" w:eastAsia="Calibri" w:hAnsi="Karla" w:cs="Arial"/>
          <w:sz w:val="20"/>
          <w:szCs w:val="20"/>
        </w:rPr>
        <w:t>as</w:t>
      </w:r>
      <w:r w:rsidR="00337FA0" w:rsidRPr="00F23D80">
        <w:rPr>
          <w:rFonts w:ascii="Karla" w:eastAsia="Calibri" w:hAnsi="Karla" w:cs="Arial"/>
          <w:sz w:val="20"/>
          <w:szCs w:val="20"/>
        </w:rPr>
        <w:t xml:space="preserve"> </w:t>
      </w:r>
      <w:r w:rsidR="00031F27" w:rsidRPr="00F23D80">
        <w:rPr>
          <w:rFonts w:ascii="Karla" w:eastAsia="Calibri" w:hAnsi="Karla" w:cs="Arial"/>
          <w:sz w:val="20"/>
          <w:szCs w:val="20"/>
        </w:rPr>
        <w:t>the normalisation of the gig-</w:t>
      </w:r>
      <w:r w:rsidR="00157A94" w:rsidRPr="00F23D80">
        <w:rPr>
          <w:rFonts w:ascii="Karla" w:eastAsia="Calibri" w:hAnsi="Karla" w:cs="Arial"/>
          <w:sz w:val="20"/>
          <w:szCs w:val="20"/>
        </w:rPr>
        <w:t>economy, short</w:t>
      </w:r>
      <w:r w:rsidR="00031F27" w:rsidRPr="00F23D80">
        <w:rPr>
          <w:rFonts w:ascii="Karla" w:eastAsia="Calibri" w:hAnsi="Karla" w:cs="Arial"/>
          <w:sz w:val="20"/>
          <w:szCs w:val="20"/>
        </w:rPr>
        <w:t>-term contracts,</w:t>
      </w:r>
      <w:r w:rsidR="00157A94" w:rsidRPr="00F23D80">
        <w:rPr>
          <w:rFonts w:ascii="Karla" w:eastAsia="Calibri" w:hAnsi="Karla" w:cs="Arial"/>
          <w:sz w:val="20"/>
          <w:szCs w:val="20"/>
        </w:rPr>
        <w:t xml:space="preserve"> unpaid internships, </w:t>
      </w:r>
      <w:r w:rsidR="00337FA0" w:rsidRPr="00F23D80">
        <w:rPr>
          <w:rFonts w:ascii="Karla" w:eastAsia="Calibri" w:hAnsi="Karla" w:cs="Arial"/>
          <w:sz w:val="20"/>
          <w:szCs w:val="20"/>
        </w:rPr>
        <w:t xml:space="preserve">lower </w:t>
      </w:r>
      <w:r w:rsidR="004E317D" w:rsidRPr="00F23D80">
        <w:rPr>
          <w:rFonts w:ascii="Karla" w:eastAsia="Calibri" w:hAnsi="Karla" w:cs="Arial"/>
          <w:sz w:val="20"/>
          <w:szCs w:val="20"/>
        </w:rPr>
        <w:t>wages</w:t>
      </w:r>
      <w:r w:rsidR="0070629D" w:rsidRPr="00F23D80">
        <w:rPr>
          <w:rFonts w:ascii="Karla" w:eastAsia="Calibri" w:hAnsi="Karla" w:cs="Arial"/>
          <w:sz w:val="20"/>
          <w:szCs w:val="20"/>
        </w:rPr>
        <w:t>,</w:t>
      </w:r>
      <w:r w:rsidR="005565C8" w:rsidRPr="00F23D80">
        <w:rPr>
          <w:rFonts w:ascii="Karla" w:eastAsia="Calibri" w:hAnsi="Karla" w:cs="Arial"/>
          <w:sz w:val="20"/>
          <w:szCs w:val="20"/>
        </w:rPr>
        <w:t xml:space="preserve"> </w:t>
      </w:r>
      <w:r w:rsidR="4D285309" w:rsidRPr="00F23D80">
        <w:rPr>
          <w:rFonts w:ascii="Karla" w:eastAsia="Calibri" w:hAnsi="Karla" w:cs="Arial"/>
          <w:sz w:val="20"/>
          <w:szCs w:val="20"/>
        </w:rPr>
        <w:t>pressure</w:t>
      </w:r>
      <w:r w:rsidR="00A824C9" w:rsidRPr="00F23D80">
        <w:rPr>
          <w:rFonts w:ascii="Karla" w:eastAsia="Calibri" w:hAnsi="Karla" w:cs="Arial"/>
          <w:sz w:val="20"/>
          <w:szCs w:val="20"/>
        </w:rPr>
        <w:t xml:space="preserve"> to </w:t>
      </w:r>
      <w:r w:rsidR="006C4DF6" w:rsidRPr="00F23D80">
        <w:rPr>
          <w:rFonts w:ascii="Karla" w:eastAsia="Calibri" w:hAnsi="Karla" w:cs="Arial"/>
          <w:sz w:val="20"/>
          <w:szCs w:val="20"/>
        </w:rPr>
        <w:t>acquire higher level</w:t>
      </w:r>
      <w:r w:rsidR="00D97168" w:rsidRPr="00F23D80">
        <w:rPr>
          <w:rFonts w:ascii="Karla" w:eastAsia="Calibri" w:hAnsi="Karla" w:cs="Arial"/>
          <w:sz w:val="20"/>
          <w:szCs w:val="20"/>
        </w:rPr>
        <w:t>s</w:t>
      </w:r>
      <w:r w:rsidR="0070629D" w:rsidRPr="00F23D80">
        <w:rPr>
          <w:rFonts w:ascii="Karla" w:eastAsia="Calibri" w:hAnsi="Karla" w:cs="Arial"/>
          <w:sz w:val="20"/>
          <w:szCs w:val="20"/>
        </w:rPr>
        <w:t xml:space="preserve"> </w:t>
      </w:r>
      <w:r w:rsidR="006C4DF6" w:rsidRPr="00F23D80">
        <w:rPr>
          <w:rFonts w:ascii="Karla" w:eastAsia="Calibri" w:hAnsi="Karla" w:cs="Arial"/>
          <w:sz w:val="20"/>
          <w:szCs w:val="20"/>
        </w:rPr>
        <w:t>of qualification</w:t>
      </w:r>
      <w:r w:rsidR="00D97168" w:rsidRPr="00F23D80">
        <w:rPr>
          <w:rFonts w:ascii="Karla" w:eastAsia="Calibri" w:hAnsi="Karla" w:cs="Arial"/>
          <w:sz w:val="20"/>
          <w:szCs w:val="20"/>
        </w:rPr>
        <w:t xml:space="preserve"> than in the past</w:t>
      </w:r>
      <w:r w:rsidR="006C4DF6" w:rsidRPr="00F23D80">
        <w:rPr>
          <w:rFonts w:ascii="Karla" w:eastAsia="Calibri" w:hAnsi="Karla" w:cs="Arial"/>
          <w:sz w:val="20"/>
          <w:szCs w:val="20"/>
        </w:rPr>
        <w:t xml:space="preserve">, and </w:t>
      </w:r>
      <w:r w:rsidR="00157A94" w:rsidRPr="00F23D80">
        <w:rPr>
          <w:rFonts w:ascii="Karla" w:eastAsia="Calibri" w:hAnsi="Karla" w:cs="Arial"/>
          <w:sz w:val="20"/>
          <w:szCs w:val="20"/>
        </w:rPr>
        <w:t>job scarcity</w:t>
      </w:r>
      <w:r w:rsidR="0070629D" w:rsidRPr="00F23D80">
        <w:rPr>
          <w:rFonts w:ascii="Karla" w:eastAsia="Calibri" w:hAnsi="Karla" w:cs="Arial"/>
          <w:sz w:val="20"/>
          <w:szCs w:val="20"/>
        </w:rPr>
        <w:t>.</w:t>
      </w:r>
      <w:r w:rsidR="00D15098" w:rsidRPr="00F23D80">
        <w:rPr>
          <w:rStyle w:val="EndnoteReference"/>
          <w:rFonts w:ascii="Karla" w:eastAsia="Calibri" w:hAnsi="Karla" w:cs="Arial"/>
          <w:sz w:val="20"/>
          <w:szCs w:val="20"/>
        </w:rPr>
        <w:endnoteReference w:id="152"/>
      </w:r>
      <w:r w:rsidR="000B1FCB" w:rsidRPr="00F23D80">
        <w:rPr>
          <w:rFonts w:ascii="Karla" w:eastAsia="Calibri" w:hAnsi="Karla" w:cs="Arial"/>
          <w:sz w:val="20"/>
          <w:szCs w:val="20"/>
          <w:vertAlign w:val="superscript"/>
        </w:rPr>
        <w:t xml:space="preserve">, </w:t>
      </w:r>
      <w:r w:rsidR="00BE5DCD" w:rsidRPr="00F23D80">
        <w:rPr>
          <w:rStyle w:val="EndnoteReference"/>
          <w:rFonts w:ascii="Karla" w:eastAsia="Calibri" w:hAnsi="Karla" w:cs="Arial"/>
          <w:sz w:val="20"/>
          <w:szCs w:val="20"/>
        </w:rPr>
        <w:endnoteReference w:id="153"/>
      </w:r>
      <w:r w:rsidR="0070629D" w:rsidRPr="00F23D80">
        <w:rPr>
          <w:rFonts w:ascii="Karla" w:eastAsia="Calibri" w:hAnsi="Karla" w:cs="Arial"/>
          <w:sz w:val="20"/>
          <w:szCs w:val="20"/>
        </w:rPr>
        <w:t xml:space="preserve"> This </w:t>
      </w:r>
      <w:r w:rsidR="00533649" w:rsidRPr="00F23D80">
        <w:rPr>
          <w:rFonts w:ascii="Karla" w:eastAsia="Calibri" w:hAnsi="Karla" w:cs="Arial"/>
          <w:sz w:val="20"/>
          <w:szCs w:val="20"/>
        </w:rPr>
        <w:t>produces a precarious economic landscape for young people</w:t>
      </w:r>
      <w:r w:rsidR="00D97168" w:rsidRPr="00F23D80">
        <w:rPr>
          <w:rFonts w:ascii="Karla" w:eastAsia="Calibri" w:hAnsi="Karla" w:cs="Arial"/>
          <w:sz w:val="20"/>
          <w:szCs w:val="20"/>
        </w:rPr>
        <w:t xml:space="preserve"> that delays</w:t>
      </w:r>
      <w:r w:rsidR="006D1D98" w:rsidRPr="00F23D80">
        <w:rPr>
          <w:rFonts w:ascii="Karla" w:eastAsia="Calibri" w:hAnsi="Karla" w:cs="Arial"/>
          <w:sz w:val="20"/>
          <w:szCs w:val="20"/>
        </w:rPr>
        <w:t xml:space="preserve"> </w:t>
      </w:r>
      <w:r w:rsidR="00D97168" w:rsidRPr="00F23D80">
        <w:rPr>
          <w:rFonts w:ascii="Karla" w:eastAsia="Calibri" w:hAnsi="Karla" w:cs="Arial"/>
          <w:sz w:val="20"/>
          <w:szCs w:val="20"/>
        </w:rPr>
        <w:t>independence</w:t>
      </w:r>
      <w:r w:rsidR="00E979A0" w:rsidRPr="00F23D80">
        <w:rPr>
          <w:rFonts w:ascii="Karla" w:eastAsia="Calibri" w:hAnsi="Karla" w:cs="Arial"/>
          <w:sz w:val="20"/>
          <w:szCs w:val="20"/>
        </w:rPr>
        <w:t xml:space="preserve"> and stability</w:t>
      </w:r>
      <w:r w:rsidR="00D97168" w:rsidRPr="00F23D80">
        <w:rPr>
          <w:rFonts w:ascii="Karla" w:eastAsia="Calibri" w:hAnsi="Karla" w:cs="Arial"/>
          <w:sz w:val="20"/>
          <w:szCs w:val="20"/>
        </w:rPr>
        <w:t>.</w:t>
      </w:r>
      <w:r w:rsidR="00CD7EF7" w:rsidRPr="00F23D80">
        <w:rPr>
          <w:rStyle w:val="EndnoteReference"/>
          <w:rFonts w:ascii="Karla" w:eastAsia="Calibri" w:hAnsi="Karla" w:cs="Arial"/>
          <w:sz w:val="20"/>
          <w:szCs w:val="20"/>
        </w:rPr>
        <w:endnoteReference w:id="154"/>
      </w:r>
      <w:r w:rsidR="018E59EB" w:rsidRPr="00F23D80">
        <w:rPr>
          <w:rFonts w:ascii="Karla" w:eastAsia="Calibri" w:hAnsi="Karla" w:cs="Arial"/>
          <w:sz w:val="20"/>
          <w:szCs w:val="20"/>
        </w:rPr>
        <w:t xml:space="preserve"> </w:t>
      </w:r>
      <w:r w:rsidR="00F84FA3" w:rsidRPr="00F23D80">
        <w:rPr>
          <w:rFonts w:ascii="Karla" w:eastAsia="Calibri" w:hAnsi="Karla" w:cs="Arial"/>
          <w:sz w:val="20"/>
          <w:szCs w:val="20"/>
        </w:rPr>
        <w:t>These issues are</w:t>
      </w:r>
      <w:r w:rsidR="002C7736" w:rsidRPr="00F23D80">
        <w:rPr>
          <w:rFonts w:ascii="Karla" w:eastAsia="Calibri" w:hAnsi="Karla" w:cs="Arial"/>
          <w:sz w:val="20"/>
          <w:szCs w:val="20"/>
        </w:rPr>
        <w:t xml:space="preserve"> </w:t>
      </w:r>
      <w:r w:rsidR="00C4091A" w:rsidRPr="00F23D80">
        <w:rPr>
          <w:rFonts w:ascii="Karla" w:eastAsia="Calibri" w:hAnsi="Karla" w:cs="Arial"/>
          <w:sz w:val="20"/>
          <w:szCs w:val="20"/>
        </w:rPr>
        <w:t xml:space="preserve">compounded </w:t>
      </w:r>
      <w:r w:rsidR="002C7736" w:rsidRPr="00F23D80">
        <w:rPr>
          <w:rFonts w:ascii="Karla" w:eastAsia="Calibri" w:hAnsi="Karla" w:cs="Arial"/>
          <w:sz w:val="20"/>
          <w:szCs w:val="20"/>
        </w:rPr>
        <w:t>when a young person has disability.</w:t>
      </w:r>
      <w:r w:rsidR="00A50490" w:rsidRPr="00F23D80">
        <w:rPr>
          <w:rStyle w:val="EndnoteReference"/>
          <w:rFonts w:ascii="Karla" w:eastAsia="Calibri" w:hAnsi="Karla" w:cs="Arial"/>
          <w:sz w:val="20"/>
          <w:szCs w:val="20"/>
        </w:rPr>
        <w:endnoteReference w:id="155"/>
      </w:r>
      <w:r w:rsidR="002C7736" w:rsidRPr="00F23D80">
        <w:rPr>
          <w:rFonts w:ascii="Karla" w:eastAsia="Calibri" w:hAnsi="Karla" w:cs="Arial"/>
          <w:sz w:val="20"/>
          <w:szCs w:val="20"/>
        </w:rPr>
        <w:t xml:space="preserve"> </w:t>
      </w:r>
      <w:r w:rsidR="2CAE1D38" w:rsidRPr="00F23D80">
        <w:rPr>
          <w:rFonts w:ascii="Karla" w:hAnsi="Karla"/>
          <w:sz w:val="20"/>
          <w:szCs w:val="20"/>
        </w:rPr>
        <w:t>Disabled</w:t>
      </w:r>
      <w:r w:rsidR="00B62E97" w:rsidRPr="00F23D80">
        <w:rPr>
          <w:rFonts w:ascii="Karla" w:hAnsi="Karla"/>
          <w:sz w:val="20"/>
          <w:szCs w:val="20"/>
        </w:rPr>
        <w:t xml:space="preserve"> young</w:t>
      </w:r>
      <w:r w:rsidR="00923CDD" w:rsidRPr="00F23D80">
        <w:rPr>
          <w:rFonts w:ascii="Karla" w:hAnsi="Karla"/>
          <w:sz w:val="20"/>
          <w:szCs w:val="20"/>
        </w:rPr>
        <w:t xml:space="preserve"> </w:t>
      </w:r>
      <w:r w:rsidR="2CAE1D38" w:rsidRPr="00F23D80">
        <w:rPr>
          <w:rFonts w:ascii="Karla" w:hAnsi="Karla"/>
          <w:sz w:val="20"/>
          <w:szCs w:val="20"/>
        </w:rPr>
        <w:t>people in Australia are nearly t</w:t>
      </w:r>
      <w:r w:rsidR="0011543E" w:rsidRPr="00F23D80">
        <w:rPr>
          <w:rFonts w:ascii="Karla" w:hAnsi="Karla"/>
          <w:sz w:val="20"/>
          <w:szCs w:val="20"/>
        </w:rPr>
        <w:t>hree times</w:t>
      </w:r>
      <w:r w:rsidR="2CAE1D38" w:rsidRPr="00F23D80">
        <w:rPr>
          <w:rFonts w:ascii="Karla" w:hAnsi="Karla"/>
          <w:sz w:val="20"/>
          <w:szCs w:val="20"/>
        </w:rPr>
        <w:t xml:space="preserve"> as likely to be unemployed as</w:t>
      </w:r>
      <w:r w:rsidR="00923CDD" w:rsidRPr="00F23D80">
        <w:rPr>
          <w:rFonts w:ascii="Karla" w:hAnsi="Karla"/>
          <w:sz w:val="20"/>
          <w:szCs w:val="20"/>
        </w:rPr>
        <w:t xml:space="preserve"> their</w:t>
      </w:r>
      <w:r w:rsidR="2CAE1D38" w:rsidRPr="00F23D80">
        <w:rPr>
          <w:rFonts w:ascii="Karla" w:hAnsi="Karla"/>
          <w:sz w:val="20"/>
          <w:szCs w:val="20"/>
        </w:rPr>
        <w:t xml:space="preserve"> non-disabled </w:t>
      </w:r>
      <w:r w:rsidR="00923CDD" w:rsidRPr="00F23D80">
        <w:rPr>
          <w:rFonts w:ascii="Karla" w:hAnsi="Karla"/>
          <w:sz w:val="20"/>
          <w:szCs w:val="20"/>
        </w:rPr>
        <w:t>peers</w:t>
      </w:r>
      <w:r w:rsidR="00393E2D" w:rsidRPr="00F23D80">
        <w:rPr>
          <w:rFonts w:ascii="Karla" w:hAnsi="Karla"/>
          <w:sz w:val="20"/>
          <w:szCs w:val="20"/>
        </w:rPr>
        <w:t>.</w:t>
      </w:r>
      <w:r w:rsidR="00393E2D" w:rsidRPr="00F23D80">
        <w:rPr>
          <w:rStyle w:val="EndnoteReference"/>
          <w:rFonts w:ascii="Karla" w:hAnsi="Karla"/>
          <w:sz w:val="20"/>
          <w:szCs w:val="20"/>
        </w:rPr>
        <w:endnoteReference w:id="156"/>
      </w:r>
      <w:r w:rsidR="00393E2D" w:rsidRPr="00F23D80">
        <w:rPr>
          <w:rFonts w:ascii="Karla" w:hAnsi="Karla" w:cs="Open Sans"/>
          <w:color w:val="292B2C"/>
          <w:sz w:val="20"/>
          <w:szCs w:val="20"/>
        </w:rPr>
        <w:t xml:space="preserve"> </w:t>
      </w:r>
      <w:r w:rsidR="00B6560A" w:rsidRPr="00F23D80">
        <w:rPr>
          <w:rFonts w:ascii="Karla" w:hAnsi="Karla" w:cs="Open Sans"/>
          <w:color w:val="292B2C"/>
          <w:sz w:val="20"/>
          <w:szCs w:val="20"/>
        </w:rPr>
        <w:t xml:space="preserve">Disabled young people </w:t>
      </w:r>
      <w:r w:rsidR="00A33724" w:rsidRPr="00F23D80">
        <w:rPr>
          <w:rFonts w:ascii="Karla" w:hAnsi="Karla" w:cs="Open Sans"/>
          <w:color w:val="292B2C"/>
          <w:sz w:val="20"/>
          <w:szCs w:val="20"/>
        </w:rPr>
        <w:t xml:space="preserve">also face underemployment with 23% </w:t>
      </w:r>
      <w:r w:rsidR="002D506D" w:rsidRPr="00F23D80">
        <w:rPr>
          <w:rFonts w:ascii="Karla" w:hAnsi="Karla" w:cs="Open Sans"/>
          <w:color w:val="292B2C"/>
          <w:sz w:val="20"/>
          <w:szCs w:val="20"/>
        </w:rPr>
        <w:t>wanting to work more hours.</w:t>
      </w:r>
      <w:r w:rsidR="002D506D" w:rsidRPr="00F23D80">
        <w:rPr>
          <w:rStyle w:val="EndnoteReference"/>
          <w:rFonts w:ascii="Karla" w:hAnsi="Karla"/>
          <w:sz w:val="20"/>
          <w:szCs w:val="20"/>
        </w:rPr>
        <w:endnoteReference w:id="157"/>
      </w:r>
      <w:r w:rsidR="002D506D" w:rsidRPr="00F23D80">
        <w:rPr>
          <w:rFonts w:ascii="Karla" w:hAnsi="Karla" w:cs="Open Sans"/>
          <w:color w:val="292B2C"/>
          <w:sz w:val="20"/>
          <w:szCs w:val="20"/>
        </w:rPr>
        <w:t xml:space="preserve">  </w:t>
      </w:r>
      <w:r w:rsidR="00F4512D" w:rsidRPr="00F23D80">
        <w:rPr>
          <w:rFonts w:ascii="Karla" w:eastAsia="Calibri" w:hAnsi="Karla"/>
          <w:sz w:val="20"/>
          <w:szCs w:val="20"/>
        </w:rPr>
        <w:t>Equal participation in the workforce is paramount to social inclusion and self-worth.</w:t>
      </w:r>
      <w:r w:rsidR="00F4512D" w:rsidRPr="00F23D80">
        <w:rPr>
          <w:rStyle w:val="EndnoteReference"/>
          <w:rFonts w:ascii="Karla" w:eastAsia="Calibri" w:hAnsi="Karla"/>
          <w:sz w:val="20"/>
          <w:szCs w:val="20"/>
        </w:rPr>
        <w:endnoteReference w:id="158"/>
      </w:r>
      <w:r w:rsidR="00F4512D" w:rsidRPr="00F23D80">
        <w:rPr>
          <w:rFonts w:ascii="Karla" w:hAnsi="Karla"/>
          <w:sz w:val="20"/>
          <w:szCs w:val="20"/>
        </w:rPr>
        <w:t xml:space="preserve"> </w:t>
      </w:r>
      <w:r w:rsidR="00F4512D" w:rsidRPr="00F23D80">
        <w:rPr>
          <w:rFonts w:ascii="Karla" w:eastAsia="Calibri" w:hAnsi="Karla"/>
          <w:sz w:val="20"/>
          <w:szCs w:val="20"/>
        </w:rPr>
        <w:t>It is also a primary determinant of a person’s success in securing and maintaining employment in the future.</w:t>
      </w:r>
      <w:r w:rsidR="00F4512D" w:rsidRPr="00F23D80">
        <w:rPr>
          <w:rStyle w:val="EndnoteReference"/>
          <w:rFonts w:ascii="Karla" w:eastAsia="Calibri" w:hAnsi="Karla"/>
          <w:sz w:val="20"/>
          <w:szCs w:val="20"/>
        </w:rPr>
        <w:endnoteReference w:id="159"/>
      </w:r>
      <w:r w:rsidR="00F4512D" w:rsidRPr="00F23D80">
        <w:rPr>
          <w:rFonts w:ascii="Karla" w:hAnsi="Karla"/>
          <w:sz w:val="20"/>
          <w:szCs w:val="20"/>
        </w:rPr>
        <w:t xml:space="preserve"> </w:t>
      </w:r>
    </w:p>
    <w:p w14:paraId="1C57376E" w14:textId="77777777" w:rsidR="00EE0D84" w:rsidRPr="004E26EB" w:rsidRDefault="00EE0D84" w:rsidP="00F23D80">
      <w:pPr>
        <w:spacing w:line="360" w:lineRule="auto"/>
        <w:rPr>
          <w:rFonts w:ascii="Karla" w:hAnsi="Karla"/>
          <w:sz w:val="10"/>
          <w:szCs w:val="10"/>
        </w:rPr>
      </w:pPr>
    </w:p>
    <w:p w14:paraId="33EF7090" w14:textId="485C27AA" w:rsidR="009C6B46" w:rsidRPr="00F23D80" w:rsidRDefault="008F1CB5" w:rsidP="00F23D80">
      <w:pPr>
        <w:spacing w:line="360" w:lineRule="auto"/>
        <w:rPr>
          <w:rFonts w:ascii="Karla" w:hAnsi="Karla"/>
          <w:sz w:val="20"/>
          <w:szCs w:val="20"/>
        </w:rPr>
      </w:pPr>
      <w:r w:rsidRPr="00F23D80">
        <w:rPr>
          <w:rFonts w:ascii="Karla" w:hAnsi="Karla" w:cs="Open Sans"/>
          <w:color w:val="292B2C"/>
          <w:sz w:val="20"/>
          <w:szCs w:val="20"/>
        </w:rPr>
        <w:t xml:space="preserve">Some of the key barriers </w:t>
      </w:r>
      <w:r w:rsidR="00A966A7" w:rsidRPr="00F23D80">
        <w:rPr>
          <w:rFonts w:ascii="Karla" w:hAnsi="Karla" w:cs="Open Sans"/>
          <w:color w:val="292B2C"/>
          <w:sz w:val="20"/>
          <w:szCs w:val="20"/>
        </w:rPr>
        <w:t xml:space="preserve">that prevent </w:t>
      </w:r>
      <w:r w:rsidR="007A1563" w:rsidRPr="00F23D80">
        <w:rPr>
          <w:rFonts w:ascii="Karla" w:hAnsi="Karla" w:cs="Open Sans"/>
          <w:color w:val="292B2C"/>
          <w:sz w:val="20"/>
          <w:szCs w:val="20"/>
        </w:rPr>
        <w:t>disabled young people</w:t>
      </w:r>
      <w:r w:rsidR="00A966A7" w:rsidRPr="00F23D80">
        <w:rPr>
          <w:rFonts w:ascii="Karla" w:hAnsi="Karla" w:cs="Open Sans"/>
          <w:color w:val="292B2C"/>
          <w:sz w:val="20"/>
          <w:szCs w:val="20"/>
        </w:rPr>
        <w:t xml:space="preserve"> from entering or remaining in the workforce include</w:t>
      </w:r>
      <w:r w:rsidR="005C4577" w:rsidRPr="00F23D80">
        <w:rPr>
          <w:rFonts w:ascii="Karla" w:hAnsi="Karla" w:cs="Open Sans"/>
          <w:color w:val="292B2C"/>
          <w:sz w:val="20"/>
          <w:szCs w:val="20"/>
        </w:rPr>
        <w:t>:</w:t>
      </w:r>
      <w:r w:rsidR="00A966A7" w:rsidRPr="00F23D80">
        <w:rPr>
          <w:rFonts w:ascii="Karla" w:hAnsi="Karla" w:cs="Open Sans"/>
          <w:color w:val="292B2C"/>
          <w:sz w:val="20"/>
          <w:szCs w:val="20"/>
        </w:rPr>
        <w:t xml:space="preserve"> </w:t>
      </w:r>
      <w:r w:rsidR="00A966A7" w:rsidRPr="00F23D80">
        <w:rPr>
          <w:rFonts w:ascii="Karla" w:hAnsi="Karla"/>
          <w:sz w:val="20"/>
          <w:szCs w:val="20"/>
        </w:rPr>
        <w:t>misconceptions</w:t>
      </w:r>
      <w:r w:rsidR="002F479A" w:rsidRPr="00F23D80">
        <w:rPr>
          <w:rFonts w:ascii="Karla" w:hAnsi="Karla"/>
          <w:sz w:val="20"/>
          <w:szCs w:val="20"/>
        </w:rPr>
        <w:t xml:space="preserve"> </w:t>
      </w:r>
      <w:r w:rsidR="00A966A7" w:rsidRPr="00F23D80">
        <w:rPr>
          <w:rFonts w:ascii="Karla" w:hAnsi="Karla"/>
          <w:sz w:val="20"/>
          <w:szCs w:val="20"/>
        </w:rPr>
        <w:t>a</w:t>
      </w:r>
      <w:r w:rsidR="002F479A" w:rsidRPr="00F23D80">
        <w:rPr>
          <w:rFonts w:ascii="Karla" w:hAnsi="Karla"/>
          <w:sz w:val="20"/>
          <w:szCs w:val="20"/>
        </w:rPr>
        <w:t>round</w:t>
      </w:r>
      <w:r w:rsidR="00A54750" w:rsidRPr="00F23D80">
        <w:rPr>
          <w:rFonts w:ascii="Karla" w:hAnsi="Karla"/>
          <w:sz w:val="20"/>
          <w:szCs w:val="20"/>
        </w:rPr>
        <w:t xml:space="preserve"> the capacity of</w:t>
      </w:r>
      <w:r w:rsidR="002F479A" w:rsidRPr="00F23D80">
        <w:rPr>
          <w:rFonts w:ascii="Karla" w:hAnsi="Karla"/>
          <w:sz w:val="20"/>
          <w:szCs w:val="20"/>
        </w:rPr>
        <w:t xml:space="preserve"> </w:t>
      </w:r>
      <w:r w:rsidR="00A966A7" w:rsidRPr="00F23D80">
        <w:rPr>
          <w:rFonts w:ascii="Karla" w:hAnsi="Karla"/>
          <w:sz w:val="20"/>
          <w:szCs w:val="20"/>
        </w:rPr>
        <w:t>disab</w:t>
      </w:r>
      <w:r w:rsidR="00A54750" w:rsidRPr="00F23D80">
        <w:rPr>
          <w:rFonts w:ascii="Karla" w:hAnsi="Karla"/>
          <w:sz w:val="20"/>
          <w:szCs w:val="20"/>
        </w:rPr>
        <w:t>led people</w:t>
      </w:r>
      <w:r w:rsidR="003E7102" w:rsidRPr="00F23D80">
        <w:rPr>
          <w:rStyle w:val="EndnoteReference"/>
          <w:rFonts w:ascii="Karla" w:hAnsi="Karla"/>
          <w:sz w:val="20"/>
          <w:szCs w:val="20"/>
        </w:rPr>
        <w:endnoteReference w:id="160"/>
      </w:r>
      <w:r w:rsidR="005C4577" w:rsidRPr="00F23D80">
        <w:rPr>
          <w:rFonts w:ascii="Karla" w:hAnsi="Karla"/>
          <w:sz w:val="20"/>
          <w:szCs w:val="20"/>
        </w:rPr>
        <w:t>;</w:t>
      </w:r>
      <w:r w:rsidR="00BF45D1" w:rsidRPr="00F23D80">
        <w:rPr>
          <w:rFonts w:ascii="Karla" w:hAnsi="Karla"/>
          <w:sz w:val="20"/>
          <w:szCs w:val="20"/>
        </w:rPr>
        <w:t xml:space="preserve"> </w:t>
      </w:r>
      <w:r w:rsidR="005C4577" w:rsidRPr="00F23D80">
        <w:rPr>
          <w:rFonts w:ascii="Karla" w:hAnsi="Karla"/>
          <w:sz w:val="20"/>
          <w:szCs w:val="20"/>
        </w:rPr>
        <w:t>discrimination and bullying from employers and other employees</w:t>
      </w:r>
      <w:r w:rsidR="00ED7331" w:rsidRPr="00F23D80">
        <w:rPr>
          <w:rFonts w:ascii="Karla" w:hAnsi="Karla"/>
          <w:sz w:val="20"/>
          <w:szCs w:val="20"/>
        </w:rPr>
        <w:t>; and</w:t>
      </w:r>
      <w:r w:rsidR="005C4577" w:rsidRPr="00F23D80">
        <w:rPr>
          <w:rFonts w:ascii="Karla" w:hAnsi="Karla"/>
          <w:sz w:val="20"/>
          <w:szCs w:val="20"/>
        </w:rPr>
        <w:t xml:space="preserve"> </w:t>
      </w:r>
      <w:r w:rsidR="00BF45D1" w:rsidRPr="00F23D80">
        <w:rPr>
          <w:rFonts w:ascii="Karla" w:hAnsi="Karla"/>
          <w:sz w:val="20"/>
          <w:szCs w:val="20"/>
        </w:rPr>
        <w:t>a lack of employer knowledge and training about how to accommodate disabilities</w:t>
      </w:r>
      <w:r w:rsidR="00ED7331" w:rsidRPr="00F23D80">
        <w:rPr>
          <w:rFonts w:ascii="Karla" w:hAnsi="Karla"/>
          <w:sz w:val="20"/>
          <w:szCs w:val="20"/>
        </w:rPr>
        <w:t>.</w:t>
      </w:r>
      <w:r w:rsidR="00ED7331" w:rsidRPr="00F23D80">
        <w:rPr>
          <w:rStyle w:val="EndnoteReference"/>
          <w:rFonts w:ascii="Karla" w:hAnsi="Karla"/>
          <w:sz w:val="20"/>
          <w:szCs w:val="20"/>
        </w:rPr>
        <w:endnoteReference w:id="161"/>
      </w:r>
      <w:r w:rsidR="00DD2670" w:rsidRPr="00F23D80">
        <w:rPr>
          <w:rFonts w:ascii="Karla" w:hAnsi="Karla"/>
          <w:sz w:val="20"/>
          <w:szCs w:val="20"/>
          <w:vertAlign w:val="superscript"/>
        </w:rPr>
        <w:t>,</w:t>
      </w:r>
      <w:r w:rsidR="0082124C" w:rsidRPr="00F23D80">
        <w:rPr>
          <w:rStyle w:val="EndnoteReference"/>
          <w:rFonts w:ascii="Karla" w:hAnsi="Karla"/>
          <w:sz w:val="20"/>
          <w:szCs w:val="20"/>
        </w:rPr>
        <w:endnoteReference w:id="162"/>
      </w:r>
      <w:r w:rsidR="00ED7331" w:rsidRPr="00F23D80">
        <w:rPr>
          <w:rFonts w:ascii="Karla" w:hAnsi="Karla"/>
          <w:sz w:val="20"/>
          <w:szCs w:val="20"/>
        </w:rPr>
        <w:t xml:space="preserve"> </w:t>
      </w:r>
      <w:r w:rsidR="00D61AE5" w:rsidRPr="00F23D80">
        <w:rPr>
          <w:rFonts w:ascii="Karla" w:hAnsi="Karla"/>
          <w:sz w:val="20"/>
          <w:szCs w:val="20"/>
        </w:rPr>
        <w:t>In addition to this</w:t>
      </w:r>
      <w:r w:rsidR="00445B5D" w:rsidRPr="00F23D80">
        <w:rPr>
          <w:rFonts w:ascii="Karla" w:hAnsi="Karla"/>
          <w:sz w:val="20"/>
          <w:szCs w:val="20"/>
        </w:rPr>
        <w:t>,</w:t>
      </w:r>
      <w:r w:rsidR="00D61AE5" w:rsidRPr="00F23D80">
        <w:rPr>
          <w:rFonts w:ascii="Karla" w:hAnsi="Karla"/>
          <w:sz w:val="20"/>
          <w:szCs w:val="20"/>
        </w:rPr>
        <w:t xml:space="preserve"> a </w:t>
      </w:r>
      <w:r w:rsidR="00BF45D1" w:rsidRPr="00F23D80">
        <w:rPr>
          <w:rFonts w:ascii="Karla" w:hAnsi="Karla"/>
          <w:sz w:val="20"/>
          <w:szCs w:val="20"/>
        </w:rPr>
        <w:t xml:space="preserve">lack of support for school to work transitions and </w:t>
      </w:r>
      <w:r w:rsidR="00141532" w:rsidRPr="00F23D80">
        <w:rPr>
          <w:rFonts w:ascii="Karla" w:hAnsi="Karla"/>
          <w:sz w:val="20"/>
          <w:szCs w:val="20"/>
        </w:rPr>
        <w:t xml:space="preserve">a shortage of disability-specific </w:t>
      </w:r>
      <w:r w:rsidR="005C4577" w:rsidRPr="00F23D80">
        <w:rPr>
          <w:rFonts w:ascii="Karla" w:hAnsi="Karla"/>
          <w:sz w:val="20"/>
          <w:szCs w:val="20"/>
        </w:rPr>
        <w:t>career guidance workers</w:t>
      </w:r>
      <w:r w:rsidR="003B2886" w:rsidRPr="00F23D80">
        <w:rPr>
          <w:rStyle w:val="EndnoteReference"/>
          <w:rFonts w:ascii="Karla" w:hAnsi="Karla"/>
          <w:sz w:val="20"/>
          <w:szCs w:val="20"/>
        </w:rPr>
        <w:t xml:space="preserve"> </w:t>
      </w:r>
      <w:r w:rsidR="003B2886" w:rsidRPr="00F23D80">
        <w:rPr>
          <w:rStyle w:val="EndnoteReference"/>
          <w:rFonts w:ascii="Karla" w:hAnsi="Karla"/>
          <w:sz w:val="20"/>
          <w:szCs w:val="20"/>
        </w:rPr>
        <w:endnoteReference w:id="163"/>
      </w:r>
      <w:r w:rsidR="00E475F0" w:rsidRPr="00F23D80">
        <w:rPr>
          <w:rStyle w:val="EndnoteReference"/>
          <w:rFonts w:ascii="Karla" w:hAnsi="Karla"/>
          <w:sz w:val="20"/>
          <w:szCs w:val="20"/>
        </w:rPr>
        <w:t>,</w:t>
      </w:r>
      <w:r w:rsidR="00E475F0" w:rsidRPr="00F23D80">
        <w:rPr>
          <w:rStyle w:val="EndnoteReference"/>
          <w:rFonts w:ascii="Karla" w:hAnsi="Karla"/>
          <w:sz w:val="20"/>
          <w:szCs w:val="20"/>
        </w:rPr>
        <w:endnoteReference w:id="164"/>
      </w:r>
      <w:r w:rsidR="00356AA7" w:rsidRPr="00F23D80">
        <w:rPr>
          <w:rFonts w:ascii="Karla" w:hAnsi="Karla"/>
          <w:sz w:val="20"/>
          <w:szCs w:val="20"/>
        </w:rPr>
        <w:t xml:space="preserve"> </w:t>
      </w:r>
      <w:r w:rsidR="00445B5D" w:rsidRPr="00F23D80">
        <w:rPr>
          <w:rFonts w:ascii="Karla" w:hAnsi="Karla"/>
          <w:sz w:val="20"/>
          <w:szCs w:val="20"/>
        </w:rPr>
        <w:t xml:space="preserve">has resulted in </w:t>
      </w:r>
      <w:r w:rsidR="00174264" w:rsidRPr="00F23D80">
        <w:rPr>
          <w:rFonts w:ascii="Karla" w:hAnsi="Karla" w:cs="Open Sans"/>
          <w:color w:val="292B2C"/>
          <w:sz w:val="20"/>
          <w:szCs w:val="20"/>
        </w:rPr>
        <w:t xml:space="preserve">18% of </w:t>
      </w:r>
      <w:r w:rsidR="2A87218B" w:rsidRPr="00F23D80">
        <w:rPr>
          <w:rFonts w:ascii="Karla" w:hAnsi="Karla" w:cs="Open Sans"/>
          <w:color w:val="292B2C"/>
          <w:sz w:val="20"/>
          <w:szCs w:val="20"/>
        </w:rPr>
        <w:t>disabled</w:t>
      </w:r>
      <w:r w:rsidR="00174264" w:rsidRPr="00F23D80">
        <w:rPr>
          <w:rFonts w:ascii="Karla" w:hAnsi="Karla" w:cs="Open Sans"/>
          <w:color w:val="292B2C"/>
          <w:sz w:val="20"/>
          <w:szCs w:val="20"/>
        </w:rPr>
        <w:t xml:space="preserve"> young</w:t>
      </w:r>
      <w:r w:rsidR="2A87218B" w:rsidRPr="00F23D80">
        <w:rPr>
          <w:rFonts w:ascii="Karla" w:hAnsi="Karla" w:cs="Open Sans"/>
          <w:color w:val="292B2C"/>
          <w:sz w:val="20"/>
          <w:szCs w:val="20"/>
        </w:rPr>
        <w:t xml:space="preserve"> people not enter</w:t>
      </w:r>
      <w:r w:rsidR="00445B5D" w:rsidRPr="00F23D80">
        <w:rPr>
          <w:rFonts w:ascii="Karla" w:hAnsi="Karla" w:cs="Open Sans"/>
          <w:color w:val="292B2C"/>
          <w:sz w:val="20"/>
          <w:szCs w:val="20"/>
        </w:rPr>
        <w:t>ing</w:t>
      </w:r>
      <w:r w:rsidR="2A87218B" w:rsidRPr="00F23D80">
        <w:rPr>
          <w:rFonts w:ascii="Karla" w:hAnsi="Karla" w:cs="Open Sans"/>
          <w:color w:val="292B2C"/>
          <w:sz w:val="20"/>
          <w:szCs w:val="20"/>
        </w:rPr>
        <w:t xml:space="preserve"> the </w:t>
      </w:r>
      <w:r w:rsidR="00445B5D" w:rsidRPr="00F23D80">
        <w:rPr>
          <w:rFonts w:ascii="Karla" w:hAnsi="Karla" w:cs="Open Sans"/>
          <w:color w:val="292B2C"/>
          <w:sz w:val="20"/>
          <w:szCs w:val="20"/>
        </w:rPr>
        <w:t xml:space="preserve">work </w:t>
      </w:r>
      <w:r w:rsidR="2A87218B" w:rsidRPr="00F23D80">
        <w:rPr>
          <w:rFonts w:ascii="Karla" w:hAnsi="Karla" w:cs="Open Sans"/>
          <w:color w:val="292B2C"/>
          <w:sz w:val="20"/>
          <w:szCs w:val="20"/>
        </w:rPr>
        <w:t xml:space="preserve">force </w:t>
      </w:r>
      <w:r w:rsidR="00510F82" w:rsidRPr="00F23D80">
        <w:rPr>
          <w:rFonts w:ascii="Karla" w:hAnsi="Karla" w:cs="Open Sans"/>
          <w:color w:val="292B2C"/>
          <w:sz w:val="20"/>
          <w:szCs w:val="20"/>
        </w:rPr>
        <w:t>within</w:t>
      </w:r>
      <w:r w:rsidR="00E82AE6" w:rsidRPr="00F23D80">
        <w:rPr>
          <w:rFonts w:ascii="Karla" w:hAnsi="Karla" w:cs="Open Sans"/>
          <w:color w:val="292B2C"/>
          <w:sz w:val="20"/>
          <w:szCs w:val="20"/>
        </w:rPr>
        <w:t xml:space="preserve"> </w:t>
      </w:r>
      <w:r w:rsidR="00510F82" w:rsidRPr="00F23D80">
        <w:rPr>
          <w:rFonts w:ascii="Karla" w:hAnsi="Karla" w:cs="Open Sans"/>
          <w:color w:val="292B2C"/>
          <w:sz w:val="20"/>
          <w:szCs w:val="20"/>
        </w:rPr>
        <w:t xml:space="preserve">the first </w:t>
      </w:r>
      <w:r w:rsidR="2A87218B" w:rsidRPr="00F23D80">
        <w:rPr>
          <w:rFonts w:ascii="Karla" w:hAnsi="Karla" w:cs="Open Sans"/>
          <w:color w:val="292B2C"/>
          <w:sz w:val="20"/>
          <w:szCs w:val="20"/>
        </w:rPr>
        <w:t>seven years</w:t>
      </w:r>
      <w:r w:rsidR="00510F82" w:rsidRPr="00F23D80">
        <w:rPr>
          <w:rFonts w:ascii="Karla" w:hAnsi="Karla" w:cs="Open Sans"/>
          <w:color w:val="292B2C"/>
          <w:sz w:val="20"/>
          <w:szCs w:val="20"/>
        </w:rPr>
        <w:t xml:space="preserve"> of finishing secondary school</w:t>
      </w:r>
      <w:r w:rsidR="2A87218B" w:rsidRPr="00F23D80">
        <w:rPr>
          <w:rFonts w:ascii="Karla" w:hAnsi="Karla" w:cs="Open Sans"/>
          <w:color w:val="292B2C"/>
          <w:sz w:val="20"/>
          <w:szCs w:val="20"/>
        </w:rPr>
        <w:t xml:space="preserve"> compared to 5% of </w:t>
      </w:r>
      <w:r w:rsidR="00174264" w:rsidRPr="00F23D80">
        <w:rPr>
          <w:rFonts w:ascii="Karla" w:hAnsi="Karla" w:cs="Open Sans"/>
          <w:color w:val="292B2C"/>
          <w:sz w:val="20"/>
          <w:szCs w:val="20"/>
        </w:rPr>
        <w:t>non-</w:t>
      </w:r>
      <w:r w:rsidR="2A87218B" w:rsidRPr="00F23D80">
        <w:rPr>
          <w:rFonts w:ascii="Karla" w:hAnsi="Karla" w:cs="Open Sans"/>
          <w:color w:val="292B2C"/>
          <w:sz w:val="20"/>
          <w:szCs w:val="20"/>
        </w:rPr>
        <w:t>disab</w:t>
      </w:r>
      <w:r w:rsidR="00174264" w:rsidRPr="00F23D80">
        <w:rPr>
          <w:rFonts w:ascii="Karla" w:hAnsi="Karla" w:cs="Open Sans"/>
          <w:color w:val="292B2C"/>
          <w:sz w:val="20"/>
          <w:szCs w:val="20"/>
        </w:rPr>
        <w:t>led young people</w:t>
      </w:r>
      <w:r w:rsidR="00510F82" w:rsidRPr="00F23D80">
        <w:rPr>
          <w:rFonts w:ascii="Karla" w:hAnsi="Karla" w:cs="Open Sans"/>
          <w:color w:val="292B2C"/>
          <w:sz w:val="20"/>
          <w:szCs w:val="20"/>
        </w:rPr>
        <w:t>.</w:t>
      </w:r>
      <w:r w:rsidR="00DC28D2" w:rsidRPr="00F23D80">
        <w:rPr>
          <w:rStyle w:val="EndnoteReference"/>
          <w:rFonts w:ascii="Karla" w:hAnsi="Karla" w:cs="Open Sans"/>
          <w:color w:val="292B2C"/>
          <w:sz w:val="20"/>
          <w:szCs w:val="20"/>
        </w:rPr>
        <w:endnoteReference w:id="165"/>
      </w:r>
      <w:r w:rsidR="00DC28D2" w:rsidRPr="00F23D80">
        <w:rPr>
          <w:rFonts w:ascii="Karla" w:hAnsi="Karla"/>
          <w:sz w:val="20"/>
          <w:szCs w:val="20"/>
        </w:rPr>
        <w:t xml:space="preserve"> </w:t>
      </w:r>
    </w:p>
    <w:p w14:paraId="173F9590" w14:textId="084DAD6F" w:rsidR="00DC28D2" w:rsidRPr="00F23D80" w:rsidRDefault="00DC28D2" w:rsidP="00F23D80">
      <w:pPr>
        <w:spacing w:line="360" w:lineRule="auto"/>
        <w:rPr>
          <w:rFonts w:ascii="Karla" w:eastAsia="Calibri" w:hAnsi="Karla" w:cs="Arial"/>
          <w:sz w:val="20"/>
          <w:szCs w:val="20"/>
        </w:rPr>
      </w:pPr>
    </w:p>
    <w:p w14:paraId="37DF24FB" w14:textId="7927BE3A" w:rsidR="000B532E" w:rsidRPr="00A36E7B" w:rsidRDefault="000B532E" w:rsidP="00592B8D">
      <w:pPr>
        <w:pStyle w:val="Heading3"/>
        <w:spacing w:after="0"/>
        <w:rPr>
          <w:color w:val="283D87"/>
        </w:rPr>
      </w:pPr>
      <w:bookmarkStart w:id="443" w:name="_Toc122514781"/>
      <w:bookmarkStart w:id="444" w:name="_Toc122695694"/>
      <w:bookmarkStart w:id="445" w:name="_Toc122695937"/>
      <w:r w:rsidRPr="00592B8D">
        <w:rPr>
          <w:color w:val="283D87"/>
        </w:rPr>
        <w:t>The recent D</w:t>
      </w:r>
      <w:r w:rsidR="00C24FB5" w:rsidRPr="00592B8D">
        <w:rPr>
          <w:color w:val="283D87"/>
        </w:rPr>
        <w:t xml:space="preserve">isability </w:t>
      </w:r>
      <w:r w:rsidRPr="00592B8D">
        <w:rPr>
          <w:color w:val="283D87"/>
        </w:rPr>
        <w:t>S</w:t>
      </w:r>
      <w:r w:rsidR="00C24FB5" w:rsidRPr="00592B8D">
        <w:rPr>
          <w:color w:val="283D87"/>
        </w:rPr>
        <w:t xml:space="preserve">upport </w:t>
      </w:r>
      <w:r w:rsidRPr="00592B8D">
        <w:rPr>
          <w:color w:val="283D87"/>
        </w:rPr>
        <w:t>P</w:t>
      </w:r>
      <w:r w:rsidR="00C24FB5" w:rsidRPr="00592B8D">
        <w:rPr>
          <w:color w:val="283D87"/>
        </w:rPr>
        <w:t>ension (DSP)</w:t>
      </w:r>
      <w:r w:rsidRPr="00592B8D">
        <w:rPr>
          <w:color w:val="283D87"/>
        </w:rPr>
        <w:t xml:space="preserve"> rate increase is insufficient</w:t>
      </w:r>
      <w:bookmarkEnd w:id="443"/>
      <w:bookmarkEnd w:id="444"/>
      <w:bookmarkEnd w:id="445"/>
    </w:p>
    <w:p w14:paraId="63545E99" w14:textId="36C2640A" w:rsidR="00F23D80" w:rsidRDefault="183AAAF9" w:rsidP="00F23D80">
      <w:pPr>
        <w:spacing w:line="360" w:lineRule="auto"/>
        <w:rPr>
          <w:rFonts w:ascii="Karla" w:hAnsi="Karla"/>
          <w:sz w:val="20"/>
          <w:szCs w:val="20"/>
        </w:rPr>
      </w:pPr>
      <w:r w:rsidRPr="00F23D80">
        <w:rPr>
          <w:rFonts w:ascii="Karla" w:hAnsi="Karla"/>
          <w:sz w:val="20"/>
          <w:szCs w:val="20"/>
        </w:rPr>
        <w:t xml:space="preserve">Disabled people who are unable to work or </w:t>
      </w:r>
      <w:r w:rsidR="7AC8D6F8" w:rsidRPr="00F23D80">
        <w:rPr>
          <w:rFonts w:ascii="Karla" w:hAnsi="Karla"/>
          <w:sz w:val="20"/>
          <w:szCs w:val="20"/>
        </w:rPr>
        <w:t xml:space="preserve">face barriers to stable employment </w:t>
      </w:r>
      <w:r w:rsidR="4D089689" w:rsidRPr="00F23D80">
        <w:rPr>
          <w:rFonts w:ascii="Karla" w:hAnsi="Karla"/>
          <w:sz w:val="20"/>
          <w:szCs w:val="20"/>
        </w:rPr>
        <w:t>because of</w:t>
      </w:r>
      <w:r w:rsidR="7AC8D6F8" w:rsidRPr="00F23D80">
        <w:rPr>
          <w:rFonts w:ascii="Karla" w:hAnsi="Karla"/>
          <w:sz w:val="20"/>
          <w:szCs w:val="20"/>
        </w:rPr>
        <w:t xml:space="preserve"> their disability should be provided with adequate </w:t>
      </w:r>
      <w:r w:rsidR="787C2AC0" w:rsidRPr="00F23D80">
        <w:rPr>
          <w:rFonts w:ascii="Karla" w:hAnsi="Karla"/>
          <w:sz w:val="20"/>
          <w:szCs w:val="20"/>
        </w:rPr>
        <w:t xml:space="preserve">financial support from the </w:t>
      </w:r>
      <w:r w:rsidR="65BD1FCA" w:rsidRPr="00F23D80">
        <w:rPr>
          <w:rFonts w:ascii="Karla" w:hAnsi="Karla"/>
          <w:sz w:val="20"/>
          <w:szCs w:val="20"/>
        </w:rPr>
        <w:t xml:space="preserve">Australian </w:t>
      </w:r>
      <w:r w:rsidR="787C2AC0" w:rsidRPr="00F23D80">
        <w:rPr>
          <w:rFonts w:ascii="Karla" w:hAnsi="Karla"/>
          <w:sz w:val="20"/>
          <w:szCs w:val="20"/>
        </w:rPr>
        <w:t xml:space="preserve">Government. </w:t>
      </w:r>
      <w:r w:rsidR="586F3102" w:rsidRPr="00F23D80">
        <w:rPr>
          <w:rFonts w:ascii="Karla" w:hAnsi="Karla"/>
          <w:sz w:val="20"/>
          <w:szCs w:val="20"/>
        </w:rPr>
        <w:t>T</w:t>
      </w:r>
      <w:r w:rsidR="666AD1B4" w:rsidRPr="00F23D80">
        <w:rPr>
          <w:rFonts w:ascii="Karla" w:hAnsi="Karla"/>
          <w:sz w:val="20"/>
          <w:szCs w:val="20"/>
        </w:rPr>
        <w:t>he</w:t>
      </w:r>
      <w:r w:rsidR="1FA6644B" w:rsidRPr="00F23D80">
        <w:rPr>
          <w:rFonts w:ascii="Karla" w:hAnsi="Karla"/>
          <w:sz w:val="20"/>
          <w:szCs w:val="20"/>
        </w:rPr>
        <w:t xml:space="preserve"> recent</w:t>
      </w:r>
      <w:r w:rsidR="02252A72" w:rsidRPr="00F23D80">
        <w:rPr>
          <w:rFonts w:ascii="Karla" w:hAnsi="Karla"/>
          <w:sz w:val="20"/>
          <w:szCs w:val="20"/>
        </w:rPr>
        <w:t xml:space="preserve"> rate</w:t>
      </w:r>
      <w:r w:rsidR="1FA6644B" w:rsidRPr="00F23D80">
        <w:rPr>
          <w:rFonts w:ascii="Karla" w:hAnsi="Karla"/>
          <w:sz w:val="20"/>
          <w:szCs w:val="20"/>
        </w:rPr>
        <w:t xml:space="preserve"> </w:t>
      </w:r>
      <w:r w:rsidR="1DD6BDB0" w:rsidRPr="00F23D80">
        <w:rPr>
          <w:rFonts w:ascii="Karla" w:hAnsi="Karla"/>
          <w:sz w:val="20"/>
          <w:szCs w:val="20"/>
        </w:rPr>
        <w:t>increase</w:t>
      </w:r>
      <w:r w:rsidR="586F3102" w:rsidRPr="00F23D80">
        <w:rPr>
          <w:rFonts w:ascii="Karla" w:hAnsi="Karla"/>
          <w:sz w:val="20"/>
          <w:szCs w:val="20"/>
        </w:rPr>
        <w:t xml:space="preserve"> of the</w:t>
      </w:r>
      <w:r w:rsidR="1DD6BDB0" w:rsidRPr="00F23D80">
        <w:rPr>
          <w:rFonts w:ascii="Karla" w:hAnsi="Karla"/>
          <w:sz w:val="20"/>
          <w:szCs w:val="20"/>
        </w:rPr>
        <w:t xml:space="preserve"> </w:t>
      </w:r>
      <w:r w:rsidR="0209F45C" w:rsidRPr="00F23D80">
        <w:rPr>
          <w:rFonts w:ascii="Karla" w:hAnsi="Karla"/>
          <w:sz w:val="20"/>
          <w:szCs w:val="20"/>
        </w:rPr>
        <w:t>DSP</w:t>
      </w:r>
      <w:r w:rsidR="307FD277" w:rsidRPr="00F23D80">
        <w:rPr>
          <w:rFonts w:ascii="Karla" w:hAnsi="Karla"/>
          <w:sz w:val="20"/>
          <w:szCs w:val="20"/>
        </w:rPr>
        <w:t xml:space="preserve"> </w:t>
      </w:r>
      <w:r w:rsidR="586F3102" w:rsidRPr="00F23D80">
        <w:rPr>
          <w:rFonts w:ascii="Karla" w:hAnsi="Karla"/>
          <w:sz w:val="20"/>
          <w:szCs w:val="20"/>
        </w:rPr>
        <w:t xml:space="preserve">is </w:t>
      </w:r>
      <w:r w:rsidR="787C2AC0" w:rsidRPr="00F23D80">
        <w:rPr>
          <w:rFonts w:ascii="Karla" w:hAnsi="Karla"/>
          <w:sz w:val="20"/>
          <w:szCs w:val="20"/>
        </w:rPr>
        <w:t xml:space="preserve">the largest in thirty years, </w:t>
      </w:r>
      <w:r w:rsidR="586F3102" w:rsidRPr="00F23D80">
        <w:rPr>
          <w:rFonts w:ascii="Karla" w:hAnsi="Karla"/>
          <w:sz w:val="20"/>
          <w:szCs w:val="20"/>
        </w:rPr>
        <w:t xml:space="preserve">however, </w:t>
      </w:r>
      <w:r w:rsidR="787C2AC0" w:rsidRPr="00F23D80">
        <w:rPr>
          <w:rFonts w:ascii="Karla" w:hAnsi="Karla"/>
          <w:sz w:val="20"/>
          <w:szCs w:val="20"/>
        </w:rPr>
        <w:t>th</w:t>
      </w:r>
      <w:r w:rsidR="55017EEE" w:rsidRPr="00F23D80">
        <w:rPr>
          <w:rFonts w:ascii="Karla" w:hAnsi="Karla"/>
          <w:sz w:val="20"/>
          <w:szCs w:val="20"/>
        </w:rPr>
        <w:t>e</w:t>
      </w:r>
      <w:r w:rsidR="787C2AC0" w:rsidRPr="00F23D80">
        <w:rPr>
          <w:rFonts w:ascii="Karla" w:hAnsi="Karla"/>
          <w:sz w:val="20"/>
          <w:szCs w:val="20"/>
        </w:rPr>
        <w:t xml:space="preserve"> </w:t>
      </w:r>
      <w:r w:rsidR="7E064D43" w:rsidRPr="00F23D80">
        <w:rPr>
          <w:rFonts w:ascii="Karla" w:hAnsi="Karla"/>
          <w:sz w:val="20"/>
          <w:szCs w:val="20"/>
        </w:rPr>
        <w:t xml:space="preserve">payment </w:t>
      </w:r>
      <w:r w:rsidR="50A82104" w:rsidRPr="00F23D80">
        <w:rPr>
          <w:rFonts w:ascii="Karla" w:hAnsi="Karla"/>
          <w:sz w:val="20"/>
          <w:szCs w:val="20"/>
        </w:rPr>
        <w:t xml:space="preserve">remains </w:t>
      </w:r>
      <w:r w:rsidR="49E43794" w:rsidRPr="00F23D80">
        <w:rPr>
          <w:rFonts w:ascii="Karla" w:hAnsi="Karla"/>
          <w:sz w:val="20"/>
          <w:szCs w:val="20"/>
        </w:rPr>
        <w:t>inadequate</w:t>
      </w:r>
      <w:r w:rsidR="0F4D1F3B" w:rsidRPr="00F23D80">
        <w:rPr>
          <w:rFonts w:ascii="Karla" w:hAnsi="Karla"/>
          <w:sz w:val="20"/>
          <w:szCs w:val="20"/>
        </w:rPr>
        <w:t xml:space="preserve"> </w:t>
      </w:r>
      <w:r w:rsidR="15757D4F" w:rsidRPr="00F23D80">
        <w:rPr>
          <w:rFonts w:ascii="Karla" w:hAnsi="Karla"/>
          <w:sz w:val="20"/>
          <w:szCs w:val="20"/>
        </w:rPr>
        <w:t>in</w:t>
      </w:r>
      <w:r w:rsidR="49E43794" w:rsidRPr="00F23D80">
        <w:rPr>
          <w:rFonts w:ascii="Karla" w:hAnsi="Karla"/>
          <w:sz w:val="20"/>
          <w:szCs w:val="20"/>
        </w:rPr>
        <w:t xml:space="preserve"> </w:t>
      </w:r>
      <w:r w:rsidR="55017EEE" w:rsidRPr="00F23D80">
        <w:rPr>
          <w:rFonts w:ascii="Karla" w:hAnsi="Karla"/>
          <w:sz w:val="20"/>
          <w:szCs w:val="20"/>
        </w:rPr>
        <w:t>offsetting</w:t>
      </w:r>
      <w:r w:rsidR="607A83DC" w:rsidRPr="00F23D80">
        <w:rPr>
          <w:rFonts w:ascii="Karla" w:hAnsi="Karla"/>
          <w:sz w:val="20"/>
          <w:szCs w:val="20"/>
        </w:rPr>
        <w:t xml:space="preserve"> </w:t>
      </w:r>
      <w:r w:rsidR="158AA840" w:rsidRPr="00F23D80">
        <w:rPr>
          <w:rFonts w:ascii="Karla" w:hAnsi="Karla"/>
          <w:sz w:val="20"/>
          <w:szCs w:val="20"/>
        </w:rPr>
        <w:t xml:space="preserve">additional costs </w:t>
      </w:r>
      <w:r w:rsidR="707A6111" w:rsidRPr="00F23D80">
        <w:rPr>
          <w:rFonts w:ascii="Karla" w:hAnsi="Karla"/>
          <w:sz w:val="20"/>
          <w:szCs w:val="20"/>
        </w:rPr>
        <w:t>faced</w:t>
      </w:r>
      <w:r w:rsidR="158AA840" w:rsidRPr="00F23D80">
        <w:rPr>
          <w:rFonts w:ascii="Karla" w:hAnsi="Karla"/>
          <w:sz w:val="20"/>
          <w:szCs w:val="20"/>
        </w:rPr>
        <w:t xml:space="preserve"> by </w:t>
      </w:r>
      <w:r w:rsidR="4B9ADA07" w:rsidRPr="00F23D80">
        <w:rPr>
          <w:rFonts w:ascii="Karla" w:hAnsi="Karla"/>
          <w:sz w:val="20"/>
          <w:szCs w:val="20"/>
        </w:rPr>
        <w:t>disabled people</w:t>
      </w:r>
      <w:r w:rsidR="3274A991" w:rsidRPr="00F23D80">
        <w:rPr>
          <w:rFonts w:ascii="Karla" w:hAnsi="Karla"/>
          <w:sz w:val="20"/>
          <w:szCs w:val="20"/>
        </w:rPr>
        <w:t xml:space="preserve">. The </w:t>
      </w:r>
      <w:r w:rsidR="607A83DC" w:rsidRPr="00F23D80">
        <w:rPr>
          <w:rFonts w:ascii="Karla" w:hAnsi="Karla"/>
          <w:sz w:val="20"/>
          <w:szCs w:val="20"/>
        </w:rPr>
        <w:t>i</w:t>
      </w:r>
      <w:r w:rsidR="3274A991" w:rsidRPr="00F23D80">
        <w:rPr>
          <w:rFonts w:ascii="Karla" w:hAnsi="Karla"/>
          <w:sz w:val="20"/>
          <w:szCs w:val="20"/>
        </w:rPr>
        <w:t xml:space="preserve">ncrease </w:t>
      </w:r>
      <w:r w:rsidR="5163D19C" w:rsidRPr="00F23D80">
        <w:rPr>
          <w:rFonts w:ascii="Karla" w:hAnsi="Karla"/>
          <w:sz w:val="20"/>
          <w:szCs w:val="20"/>
        </w:rPr>
        <w:t xml:space="preserve">of $38.9 </w:t>
      </w:r>
      <w:r w:rsidR="27141C12" w:rsidRPr="00F23D80">
        <w:rPr>
          <w:rFonts w:ascii="Karla" w:hAnsi="Karla"/>
          <w:sz w:val="20"/>
          <w:szCs w:val="20"/>
        </w:rPr>
        <w:t>per</w:t>
      </w:r>
      <w:r w:rsidR="5163D19C" w:rsidRPr="00F23D80">
        <w:rPr>
          <w:rFonts w:ascii="Karla" w:hAnsi="Karla"/>
          <w:sz w:val="20"/>
          <w:szCs w:val="20"/>
        </w:rPr>
        <w:t xml:space="preserve"> fortnight </w:t>
      </w:r>
      <w:r w:rsidR="0F4D1F3B" w:rsidRPr="00F23D80">
        <w:rPr>
          <w:rFonts w:ascii="Karla" w:hAnsi="Karla"/>
          <w:sz w:val="20"/>
          <w:szCs w:val="20"/>
        </w:rPr>
        <w:t>for si</w:t>
      </w:r>
      <w:r w:rsidR="607A83DC" w:rsidRPr="00F23D80">
        <w:rPr>
          <w:rFonts w:ascii="Karla" w:hAnsi="Karla"/>
          <w:sz w:val="20"/>
          <w:szCs w:val="20"/>
        </w:rPr>
        <w:t>n</w:t>
      </w:r>
      <w:r w:rsidR="0F4D1F3B" w:rsidRPr="00F23D80">
        <w:rPr>
          <w:rFonts w:ascii="Karla" w:hAnsi="Karla"/>
          <w:sz w:val="20"/>
          <w:szCs w:val="20"/>
        </w:rPr>
        <w:t xml:space="preserve">gles </w:t>
      </w:r>
      <w:r w:rsidR="607A83DC" w:rsidRPr="00F23D80">
        <w:rPr>
          <w:rFonts w:ascii="Karla" w:hAnsi="Karla"/>
          <w:sz w:val="20"/>
          <w:szCs w:val="20"/>
        </w:rPr>
        <w:t>receiving</w:t>
      </w:r>
      <w:r w:rsidR="0F4D1F3B" w:rsidRPr="00F23D80">
        <w:rPr>
          <w:rFonts w:ascii="Karla" w:hAnsi="Karla"/>
          <w:sz w:val="20"/>
          <w:szCs w:val="20"/>
        </w:rPr>
        <w:t xml:space="preserve"> the DSP</w:t>
      </w:r>
      <w:r w:rsidR="7A77E76B" w:rsidRPr="00F23D80">
        <w:rPr>
          <w:rFonts w:ascii="Karla" w:hAnsi="Karla"/>
          <w:sz w:val="20"/>
          <w:szCs w:val="20"/>
        </w:rPr>
        <w:t xml:space="preserve"> has been met with </w:t>
      </w:r>
      <w:r w:rsidR="5881EAFD" w:rsidRPr="00F23D80">
        <w:rPr>
          <w:rFonts w:ascii="Karla" w:hAnsi="Karla"/>
          <w:sz w:val="20"/>
          <w:szCs w:val="20"/>
        </w:rPr>
        <w:t>concern</w:t>
      </w:r>
      <w:r w:rsidR="5EC66205" w:rsidRPr="00F23D80">
        <w:rPr>
          <w:rFonts w:ascii="Karla" w:hAnsi="Karla"/>
          <w:sz w:val="20"/>
          <w:szCs w:val="20"/>
        </w:rPr>
        <w:t xml:space="preserve"> from </w:t>
      </w:r>
      <w:r w:rsidR="37CD9E34" w:rsidRPr="00F23D80">
        <w:rPr>
          <w:rFonts w:ascii="Karla" w:hAnsi="Karla"/>
          <w:sz w:val="20"/>
          <w:szCs w:val="20"/>
        </w:rPr>
        <w:t>social service advocates such as A</w:t>
      </w:r>
      <w:r w:rsidR="27141C12" w:rsidRPr="00F23D80">
        <w:rPr>
          <w:rFonts w:ascii="Karla" w:hAnsi="Karla"/>
          <w:sz w:val="20"/>
          <w:szCs w:val="20"/>
        </w:rPr>
        <w:t xml:space="preserve">ustralian Council of Social Service </w:t>
      </w:r>
      <w:r w:rsidR="27141C12" w:rsidRPr="00F23D80">
        <w:rPr>
          <w:rFonts w:ascii="Karla" w:hAnsi="Karla"/>
          <w:b/>
          <w:bCs/>
          <w:sz w:val="20"/>
          <w:szCs w:val="20"/>
        </w:rPr>
        <w:t>(ACOSS)</w:t>
      </w:r>
      <w:r w:rsidR="681FDE76" w:rsidRPr="00F23D80">
        <w:rPr>
          <w:rFonts w:ascii="Karla" w:hAnsi="Karla"/>
          <w:sz w:val="20"/>
          <w:szCs w:val="20"/>
        </w:rPr>
        <w:t>.</w:t>
      </w:r>
      <w:r w:rsidR="00A2302D" w:rsidRPr="00F23D80">
        <w:rPr>
          <w:rStyle w:val="EndnoteReference"/>
          <w:rFonts w:ascii="Karla" w:hAnsi="Karla"/>
          <w:sz w:val="20"/>
          <w:szCs w:val="20"/>
        </w:rPr>
        <w:endnoteReference w:id="166"/>
      </w:r>
      <w:r w:rsidR="37CD9E34" w:rsidRPr="00F23D80">
        <w:rPr>
          <w:rFonts w:ascii="Karla" w:hAnsi="Karla"/>
          <w:sz w:val="20"/>
          <w:szCs w:val="20"/>
        </w:rPr>
        <w:t xml:space="preserve"> </w:t>
      </w:r>
      <w:r w:rsidR="681FDE76" w:rsidRPr="00F23D80">
        <w:rPr>
          <w:rFonts w:ascii="Karla" w:hAnsi="Karla"/>
          <w:sz w:val="20"/>
          <w:szCs w:val="20"/>
        </w:rPr>
        <w:t>A</w:t>
      </w:r>
      <w:r w:rsidR="27141C12" w:rsidRPr="00F23D80">
        <w:rPr>
          <w:rFonts w:ascii="Karla" w:hAnsi="Karla"/>
          <w:sz w:val="20"/>
          <w:szCs w:val="20"/>
        </w:rPr>
        <w:t>COSS</w:t>
      </w:r>
      <w:r w:rsidR="6205F65C" w:rsidRPr="00F23D80">
        <w:rPr>
          <w:rFonts w:ascii="Karla" w:hAnsi="Karla"/>
          <w:sz w:val="20"/>
          <w:szCs w:val="20"/>
        </w:rPr>
        <w:t xml:space="preserve"> maintain</w:t>
      </w:r>
      <w:r w:rsidR="5FA0372A" w:rsidRPr="00F23D80">
        <w:rPr>
          <w:rFonts w:ascii="Karla" w:hAnsi="Karla"/>
          <w:sz w:val="20"/>
          <w:szCs w:val="20"/>
        </w:rPr>
        <w:t>s</w:t>
      </w:r>
      <w:r w:rsidR="6205F65C" w:rsidRPr="00F23D80">
        <w:rPr>
          <w:rFonts w:ascii="Karla" w:hAnsi="Karla"/>
          <w:sz w:val="20"/>
          <w:szCs w:val="20"/>
        </w:rPr>
        <w:t xml:space="preserve"> that an increase of at least </w:t>
      </w:r>
      <w:r w:rsidR="31AE1F16" w:rsidRPr="00F23D80">
        <w:rPr>
          <w:rFonts w:ascii="Karla" w:hAnsi="Karla"/>
          <w:sz w:val="20"/>
          <w:szCs w:val="20"/>
        </w:rPr>
        <w:t xml:space="preserve">$100 per fortnight </w:t>
      </w:r>
      <w:r w:rsidR="0B607B31" w:rsidRPr="00F23D80">
        <w:rPr>
          <w:rFonts w:ascii="Karla" w:hAnsi="Karla"/>
          <w:sz w:val="20"/>
          <w:szCs w:val="20"/>
        </w:rPr>
        <w:t>is necessary to</w:t>
      </w:r>
      <w:r w:rsidR="5FA0372A" w:rsidRPr="00F23D80">
        <w:rPr>
          <w:rFonts w:ascii="Karla" w:hAnsi="Karla"/>
          <w:sz w:val="20"/>
          <w:szCs w:val="20"/>
        </w:rPr>
        <w:t xml:space="preserve"> lift </w:t>
      </w:r>
      <w:r w:rsidR="50A82104" w:rsidRPr="00F23D80">
        <w:rPr>
          <w:rFonts w:ascii="Karla" w:hAnsi="Karla"/>
          <w:sz w:val="20"/>
          <w:szCs w:val="20"/>
        </w:rPr>
        <w:t xml:space="preserve">recipients out of </w:t>
      </w:r>
      <w:r w:rsidR="3A788FDA" w:rsidRPr="00F23D80">
        <w:rPr>
          <w:rFonts w:ascii="Karla" w:hAnsi="Karla"/>
          <w:sz w:val="20"/>
          <w:szCs w:val="20"/>
        </w:rPr>
        <w:t>poverty and</w:t>
      </w:r>
      <w:r w:rsidR="55017EEE" w:rsidRPr="00F23D80">
        <w:rPr>
          <w:rFonts w:ascii="Karla" w:hAnsi="Karla"/>
          <w:sz w:val="20"/>
          <w:szCs w:val="20"/>
        </w:rPr>
        <w:t xml:space="preserve"> provide </w:t>
      </w:r>
      <w:r w:rsidR="453271C3" w:rsidRPr="00F23D80">
        <w:rPr>
          <w:rFonts w:ascii="Karla" w:hAnsi="Karla"/>
          <w:sz w:val="20"/>
          <w:szCs w:val="20"/>
        </w:rPr>
        <w:t>them</w:t>
      </w:r>
      <w:r w:rsidR="55017EEE" w:rsidRPr="00F23D80">
        <w:rPr>
          <w:rFonts w:ascii="Karla" w:hAnsi="Karla"/>
          <w:sz w:val="20"/>
          <w:szCs w:val="20"/>
        </w:rPr>
        <w:t xml:space="preserve"> with </w:t>
      </w:r>
      <w:r w:rsidR="3BC7E007" w:rsidRPr="00F23D80">
        <w:rPr>
          <w:rFonts w:ascii="Karla" w:hAnsi="Karla"/>
          <w:sz w:val="20"/>
          <w:szCs w:val="20"/>
        </w:rPr>
        <w:t xml:space="preserve">the same standard of living as those receiving </w:t>
      </w:r>
      <w:r w:rsidR="04E64F0D" w:rsidRPr="00F23D80">
        <w:rPr>
          <w:rFonts w:ascii="Karla" w:hAnsi="Karla"/>
          <w:sz w:val="20"/>
          <w:szCs w:val="20"/>
        </w:rPr>
        <w:t>other pension payments.</w:t>
      </w:r>
      <w:r w:rsidR="0000562D" w:rsidRPr="00F23D80">
        <w:rPr>
          <w:rStyle w:val="EndnoteReference"/>
          <w:rFonts w:ascii="Karla" w:hAnsi="Karla"/>
          <w:sz w:val="20"/>
          <w:szCs w:val="20"/>
        </w:rPr>
        <w:endnoteReference w:id="167"/>
      </w:r>
      <w:r w:rsidR="50A82104" w:rsidRPr="00F23D80">
        <w:rPr>
          <w:rFonts w:ascii="Karla" w:hAnsi="Karla"/>
          <w:sz w:val="20"/>
          <w:szCs w:val="20"/>
        </w:rPr>
        <w:t xml:space="preserve"> </w:t>
      </w:r>
      <w:r w:rsidR="0B607B31" w:rsidRPr="00F23D80">
        <w:rPr>
          <w:rFonts w:ascii="Karla" w:hAnsi="Karla"/>
          <w:sz w:val="20"/>
          <w:szCs w:val="20"/>
        </w:rPr>
        <w:t xml:space="preserve"> </w:t>
      </w:r>
    </w:p>
    <w:p w14:paraId="26D56A70" w14:textId="34BBE1BD" w:rsidR="001B6168" w:rsidRPr="00A36E7B" w:rsidRDefault="00C96FC8" w:rsidP="00244E95">
      <w:pPr>
        <w:pStyle w:val="Heading2"/>
        <w:spacing w:after="0"/>
        <w:rPr>
          <w:rFonts w:eastAsia="Karla"/>
          <w:color w:val="283D87"/>
        </w:rPr>
      </w:pPr>
      <w:bookmarkStart w:id="446" w:name="_Toc121825707"/>
      <w:bookmarkStart w:id="447" w:name="_Toc122514782"/>
      <w:bookmarkStart w:id="448" w:name="_Toc122695938"/>
      <w:r w:rsidRPr="00A36E7B">
        <w:rPr>
          <w:color w:val="283D87"/>
        </w:rPr>
        <w:t xml:space="preserve">Disabled young people’s </w:t>
      </w:r>
      <w:bookmarkStart w:id="449" w:name="_Toc121825708"/>
      <w:bookmarkEnd w:id="446"/>
      <w:r w:rsidR="15757D4F" w:rsidRPr="00A36E7B">
        <w:rPr>
          <w:color w:val="283D87"/>
        </w:rPr>
        <w:t>e</w:t>
      </w:r>
      <w:r w:rsidR="096E3C77" w:rsidRPr="00A36E7B">
        <w:rPr>
          <w:rFonts w:eastAsia="Karla"/>
          <w:color w:val="283D87"/>
        </w:rPr>
        <w:t>xperiences</w:t>
      </w:r>
      <w:r w:rsidR="0046608C" w:rsidRPr="00A36E7B">
        <w:rPr>
          <w:color w:val="283D87"/>
        </w:rPr>
        <w:t xml:space="preserve"> </w:t>
      </w:r>
      <w:r w:rsidR="00DB7FD2" w:rsidRPr="00A36E7B">
        <w:rPr>
          <w:color w:val="283D87"/>
        </w:rPr>
        <w:t xml:space="preserve">of employment and economic security </w:t>
      </w:r>
      <w:r w:rsidR="0046608C" w:rsidRPr="00A36E7B">
        <w:rPr>
          <w:color w:val="283D87"/>
        </w:rPr>
        <w:t xml:space="preserve">and </w:t>
      </w:r>
      <w:r w:rsidRPr="00A36E7B">
        <w:rPr>
          <w:color w:val="283D87"/>
        </w:rPr>
        <w:t xml:space="preserve">their </w:t>
      </w:r>
      <w:r w:rsidR="0046608C" w:rsidRPr="00A36E7B">
        <w:rPr>
          <w:color w:val="283D87"/>
        </w:rPr>
        <w:t>suggestions for improvement</w:t>
      </w:r>
      <w:bookmarkEnd w:id="447"/>
      <w:bookmarkEnd w:id="448"/>
      <w:bookmarkEnd w:id="449"/>
    </w:p>
    <w:p w14:paraId="6C566F25" w14:textId="77777777" w:rsidR="00244E95" w:rsidRDefault="00244E95" w:rsidP="00244E95">
      <w:pPr>
        <w:pStyle w:val="Heading3"/>
        <w:spacing w:after="0"/>
        <w:rPr>
          <w:szCs w:val="20"/>
        </w:rPr>
      </w:pPr>
      <w:bookmarkStart w:id="450" w:name="_Toc121825709"/>
      <w:bookmarkStart w:id="451" w:name="_Toc121831234"/>
      <w:bookmarkStart w:id="452" w:name="_Toc122083404"/>
      <w:bookmarkStart w:id="453" w:name="_Toc122514783"/>
    </w:p>
    <w:p w14:paraId="78BD54C4" w14:textId="77777777" w:rsidR="00244E95" w:rsidRPr="00A36E7B" w:rsidRDefault="00E22FAE" w:rsidP="00244E95">
      <w:pPr>
        <w:pStyle w:val="Heading3"/>
        <w:spacing w:after="0"/>
        <w:rPr>
          <w:color w:val="283D87"/>
          <w:szCs w:val="20"/>
        </w:rPr>
      </w:pPr>
      <w:bookmarkStart w:id="454" w:name="_Toc122695939"/>
      <w:r w:rsidRPr="00A36E7B">
        <w:rPr>
          <w:color w:val="283D87"/>
          <w:szCs w:val="20"/>
        </w:rPr>
        <w:t>Discrimination and exploitation in the workplace</w:t>
      </w:r>
      <w:bookmarkEnd w:id="450"/>
      <w:bookmarkEnd w:id="451"/>
      <w:bookmarkEnd w:id="452"/>
      <w:bookmarkEnd w:id="453"/>
      <w:bookmarkEnd w:id="454"/>
    </w:p>
    <w:p w14:paraId="59CFBA6E" w14:textId="77777777" w:rsidR="00244E95" w:rsidRDefault="004E0942" w:rsidP="00244E95">
      <w:pPr>
        <w:pStyle w:val="Heading3"/>
        <w:spacing w:after="0"/>
        <w:rPr>
          <w:b w:val="0"/>
          <w:bCs/>
          <w:szCs w:val="20"/>
        </w:rPr>
      </w:pPr>
      <w:bookmarkStart w:id="455" w:name="_Toc122695940"/>
      <w:r w:rsidRPr="00244E95">
        <w:rPr>
          <w:b w:val="0"/>
          <w:bCs/>
          <w:szCs w:val="20"/>
        </w:rPr>
        <w:t>Some p</w:t>
      </w:r>
      <w:r w:rsidR="00EF136A" w:rsidRPr="00244E95">
        <w:rPr>
          <w:b w:val="0"/>
          <w:bCs/>
          <w:szCs w:val="20"/>
        </w:rPr>
        <w:t>articipants</w:t>
      </w:r>
      <w:r w:rsidR="009D107B" w:rsidRPr="00244E95">
        <w:rPr>
          <w:b w:val="0"/>
          <w:bCs/>
          <w:szCs w:val="20"/>
        </w:rPr>
        <w:t xml:space="preserve"> </w:t>
      </w:r>
      <w:r w:rsidR="00A515E9" w:rsidRPr="00244E95">
        <w:rPr>
          <w:b w:val="0"/>
          <w:bCs/>
          <w:szCs w:val="20"/>
        </w:rPr>
        <w:t xml:space="preserve">highlighted organisational cultures within workplaces that </w:t>
      </w:r>
      <w:r w:rsidR="005A2D2E" w:rsidRPr="00244E95">
        <w:rPr>
          <w:b w:val="0"/>
          <w:bCs/>
          <w:szCs w:val="20"/>
        </w:rPr>
        <w:t xml:space="preserve">minimises </w:t>
      </w:r>
      <w:r w:rsidR="00A515E9" w:rsidRPr="00244E95">
        <w:rPr>
          <w:b w:val="0"/>
          <w:bCs/>
          <w:szCs w:val="20"/>
        </w:rPr>
        <w:t>disability discrimination.</w:t>
      </w:r>
      <w:r w:rsidR="009D107B" w:rsidRPr="00244E95">
        <w:rPr>
          <w:b w:val="0"/>
          <w:bCs/>
          <w:szCs w:val="20"/>
        </w:rPr>
        <w:t xml:space="preserve"> </w:t>
      </w:r>
      <w:r w:rsidRPr="00244E95">
        <w:rPr>
          <w:b w:val="0"/>
          <w:bCs/>
          <w:szCs w:val="20"/>
        </w:rPr>
        <w:t>A few p</w:t>
      </w:r>
      <w:r w:rsidR="00A515E9" w:rsidRPr="00244E95">
        <w:rPr>
          <w:b w:val="0"/>
          <w:bCs/>
          <w:szCs w:val="20"/>
        </w:rPr>
        <w:t>articipants suggested that</w:t>
      </w:r>
      <w:r w:rsidR="00CF69D9" w:rsidRPr="00244E95">
        <w:rPr>
          <w:b w:val="0"/>
          <w:bCs/>
          <w:szCs w:val="20"/>
        </w:rPr>
        <w:t xml:space="preserve"> </w:t>
      </w:r>
      <w:r w:rsidR="008A2D2B" w:rsidRPr="00244E95">
        <w:rPr>
          <w:b w:val="0"/>
          <w:bCs/>
          <w:szCs w:val="20"/>
        </w:rPr>
        <w:t xml:space="preserve">disabled young people </w:t>
      </w:r>
      <w:r w:rsidR="00A515E9" w:rsidRPr="00244E95">
        <w:rPr>
          <w:b w:val="0"/>
          <w:bCs/>
          <w:szCs w:val="20"/>
        </w:rPr>
        <w:t xml:space="preserve">may </w:t>
      </w:r>
      <w:r w:rsidR="000F1F0C" w:rsidRPr="00244E95">
        <w:rPr>
          <w:b w:val="0"/>
          <w:bCs/>
          <w:szCs w:val="20"/>
        </w:rPr>
        <w:t>feel as if they need to tolerate exploitation</w:t>
      </w:r>
      <w:r w:rsidR="00A0273F" w:rsidRPr="00244E95">
        <w:rPr>
          <w:b w:val="0"/>
          <w:bCs/>
          <w:szCs w:val="20"/>
        </w:rPr>
        <w:t xml:space="preserve"> or abuse at work</w:t>
      </w:r>
      <w:r w:rsidR="00CC6F52" w:rsidRPr="00244E95">
        <w:rPr>
          <w:b w:val="0"/>
          <w:bCs/>
          <w:szCs w:val="20"/>
        </w:rPr>
        <w:t xml:space="preserve"> d</w:t>
      </w:r>
      <w:r w:rsidR="000F1F0C" w:rsidRPr="00244E95">
        <w:rPr>
          <w:b w:val="0"/>
          <w:bCs/>
          <w:szCs w:val="20"/>
        </w:rPr>
        <w:t xml:space="preserve">ue to </w:t>
      </w:r>
      <w:r w:rsidR="008A2D2B" w:rsidRPr="00244E95">
        <w:rPr>
          <w:b w:val="0"/>
          <w:bCs/>
          <w:szCs w:val="20"/>
        </w:rPr>
        <w:t>fac</w:t>
      </w:r>
      <w:r w:rsidR="00CC6F52" w:rsidRPr="00244E95">
        <w:rPr>
          <w:b w:val="0"/>
          <w:bCs/>
          <w:szCs w:val="20"/>
        </w:rPr>
        <w:t>ing</w:t>
      </w:r>
      <w:r w:rsidR="008A2D2B" w:rsidRPr="00244E95">
        <w:rPr>
          <w:b w:val="0"/>
          <w:bCs/>
          <w:szCs w:val="20"/>
        </w:rPr>
        <w:t xml:space="preserve"> </w:t>
      </w:r>
      <w:r w:rsidR="00CC6F52" w:rsidRPr="00244E95">
        <w:rPr>
          <w:b w:val="0"/>
          <w:bCs/>
          <w:szCs w:val="20"/>
        </w:rPr>
        <w:t xml:space="preserve">difficulties in </w:t>
      </w:r>
      <w:r w:rsidR="00517A33" w:rsidRPr="00244E95">
        <w:rPr>
          <w:b w:val="0"/>
          <w:bCs/>
          <w:szCs w:val="20"/>
        </w:rPr>
        <w:t xml:space="preserve">finding secure </w:t>
      </w:r>
      <w:r w:rsidR="00CF69D9" w:rsidRPr="00244E95">
        <w:rPr>
          <w:b w:val="0"/>
          <w:bCs/>
          <w:szCs w:val="20"/>
        </w:rPr>
        <w:t>employment</w:t>
      </w:r>
      <w:r w:rsidR="00CC6F52" w:rsidRPr="00244E95">
        <w:rPr>
          <w:b w:val="0"/>
          <w:bCs/>
          <w:szCs w:val="20"/>
        </w:rPr>
        <w:t>.</w:t>
      </w:r>
      <w:r w:rsidR="009D107B" w:rsidRPr="00244E95">
        <w:rPr>
          <w:b w:val="0"/>
          <w:bCs/>
          <w:szCs w:val="20"/>
        </w:rPr>
        <w:t xml:space="preserve"> </w:t>
      </w:r>
      <w:r w:rsidRPr="00244E95">
        <w:rPr>
          <w:b w:val="0"/>
          <w:bCs/>
          <w:szCs w:val="20"/>
        </w:rPr>
        <w:t>Many p</w:t>
      </w:r>
      <w:r w:rsidR="00CB4C63" w:rsidRPr="00244E95">
        <w:rPr>
          <w:b w:val="0"/>
          <w:bCs/>
          <w:szCs w:val="20"/>
        </w:rPr>
        <w:t xml:space="preserve">articipants disclosed that they </w:t>
      </w:r>
      <w:r w:rsidR="00517A33" w:rsidRPr="00244E95">
        <w:rPr>
          <w:b w:val="0"/>
          <w:bCs/>
          <w:szCs w:val="20"/>
        </w:rPr>
        <w:t xml:space="preserve">were </w:t>
      </w:r>
      <w:r w:rsidR="00CB4C63" w:rsidRPr="00244E95">
        <w:rPr>
          <w:b w:val="0"/>
          <w:bCs/>
          <w:szCs w:val="20"/>
        </w:rPr>
        <w:t xml:space="preserve">unclear about the rights of disabled young people in the workplace. </w:t>
      </w:r>
      <w:r w:rsidRPr="00244E95">
        <w:rPr>
          <w:b w:val="0"/>
          <w:bCs/>
          <w:szCs w:val="20"/>
        </w:rPr>
        <w:t>Some</w:t>
      </w:r>
      <w:r w:rsidR="00CB4C63" w:rsidRPr="00244E95">
        <w:rPr>
          <w:b w:val="0"/>
          <w:bCs/>
          <w:szCs w:val="20"/>
        </w:rPr>
        <w:t xml:space="preserve"> agreed that employers use</w:t>
      </w:r>
      <w:r w:rsidRPr="00244E95">
        <w:rPr>
          <w:b w:val="0"/>
          <w:bCs/>
          <w:szCs w:val="20"/>
        </w:rPr>
        <w:t xml:space="preserve"> </w:t>
      </w:r>
      <w:r w:rsidR="00CB4C63" w:rsidRPr="00244E95">
        <w:rPr>
          <w:b w:val="0"/>
          <w:bCs/>
          <w:szCs w:val="20"/>
        </w:rPr>
        <w:t xml:space="preserve">disabled people as cheap labour. A </w:t>
      </w:r>
      <w:r w:rsidR="003F4B63" w:rsidRPr="00244E95">
        <w:rPr>
          <w:b w:val="0"/>
          <w:bCs/>
          <w:szCs w:val="20"/>
        </w:rPr>
        <w:t xml:space="preserve">survey respondent </w:t>
      </w:r>
      <w:r w:rsidR="00CB4C63" w:rsidRPr="00244E95">
        <w:rPr>
          <w:b w:val="0"/>
          <w:bCs/>
          <w:szCs w:val="20"/>
        </w:rPr>
        <w:t>shared their experience of this:</w:t>
      </w:r>
      <w:bookmarkEnd w:id="455"/>
    </w:p>
    <w:p w14:paraId="76AB82D5" w14:textId="77777777" w:rsidR="00244E95" w:rsidRDefault="00244E95" w:rsidP="00244E95">
      <w:pPr>
        <w:pStyle w:val="Heading3"/>
        <w:spacing w:after="0"/>
        <w:rPr>
          <w:b w:val="0"/>
          <w:bCs/>
          <w:szCs w:val="20"/>
        </w:rPr>
      </w:pPr>
    </w:p>
    <w:p w14:paraId="5894C8E0" w14:textId="77777777" w:rsidR="00244E95" w:rsidRPr="00244E95" w:rsidRDefault="00CB4C63" w:rsidP="00244E95">
      <w:pPr>
        <w:pStyle w:val="Heading3"/>
        <w:spacing w:after="0"/>
        <w:rPr>
          <w:rStyle w:val="IntenseEmphasis"/>
          <w:bCs/>
          <w:szCs w:val="20"/>
        </w:rPr>
      </w:pPr>
      <w:bookmarkStart w:id="456" w:name="_Toc122695941"/>
      <w:r w:rsidRPr="00244E95">
        <w:rPr>
          <w:rStyle w:val="IntenseEmphasis"/>
          <w:bCs/>
          <w:szCs w:val="20"/>
        </w:rPr>
        <w:t>“I am desperate for work. No place is giving me a chance, so I work 12 hours for $120”</w:t>
      </w:r>
      <w:bookmarkEnd w:id="456"/>
    </w:p>
    <w:p w14:paraId="59BE59E2" w14:textId="77777777" w:rsidR="00244E95" w:rsidRDefault="003F4B63" w:rsidP="00244E95">
      <w:pPr>
        <w:pStyle w:val="Heading3"/>
        <w:spacing w:after="0"/>
        <w:rPr>
          <w:rStyle w:val="IntenseEmphasis"/>
          <w:b w:val="0"/>
          <w:i w:val="0"/>
          <w:iCs w:val="0"/>
          <w:color w:val="283D87"/>
          <w:szCs w:val="20"/>
        </w:rPr>
      </w:pPr>
      <w:bookmarkStart w:id="457" w:name="_Toc122695942"/>
      <w:r w:rsidRPr="00244E95">
        <w:rPr>
          <w:rStyle w:val="IntenseEmphasis"/>
          <w:b w:val="0"/>
          <w:i w:val="0"/>
          <w:iCs w:val="0"/>
          <w:color w:val="283D87"/>
          <w:szCs w:val="20"/>
        </w:rPr>
        <w:t>–</w:t>
      </w:r>
      <w:r w:rsidR="00CB4C63" w:rsidRPr="00244E95">
        <w:rPr>
          <w:rStyle w:val="IntenseEmphasis"/>
          <w:b w:val="0"/>
          <w:i w:val="0"/>
          <w:iCs w:val="0"/>
          <w:color w:val="283D87"/>
          <w:szCs w:val="20"/>
        </w:rPr>
        <w:t xml:space="preserve"> </w:t>
      </w:r>
      <w:r w:rsidRPr="00244E95">
        <w:rPr>
          <w:rStyle w:val="IntenseEmphasis"/>
          <w:b w:val="0"/>
          <w:i w:val="0"/>
          <w:iCs w:val="0"/>
          <w:color w:val="283D87"/>
          <w:szCs w:val="20"/>
        </w:rPr>
        <w:t>Survey respond</w:t>
      </w:r>
      <w:r w:rsidR="00626016" w:rsidRPr="00244E95">
        <w:rPr>
          <w:rStyle w:val="IntenseEmphasis"/>
          <w:b w:val="0"/>
          <w:i w:val="0"/>
          <w:iCs w:val="0"/>
          <w:color w:val="283D87"/>
          <w:szCs w:val="20"/>
        </w:rPr>
        <w:t>ent</w:t>
      </w:r>
      <w:bookmarkEnd w:id="457"/>
    </w:p>
    <w:p w14:paraId="5330E08B" w14:textId="77777777" w:rsidR="00244E95" w:rsidRPr="00244E95" w:rsidRDefault="00244E95" w:rsidP="00244E95">
      <w:pPr>
        <w:pStyle w:val="Heading3"/>
        <w:spacing w:after="0"/>
        <w:rPr>
          <w:rStyle w:val="IntenseEmphasis"/>
          <w:b w:val="0"/>
          <w:bCs/>
          <w:i w:val="0"/>
          <w:iCs w:val="0"/>
          <w:color w:val="283D87"/>
          <w:szCs w:val="20"/>
        </w:rPr>
      </w:pPr>
    </w:p>
    <w:p w14:paraId="14047639" w14:textId="77777777" w:rsidR="00244E95" w:rsidRPr="00244E95" w:rsidRDefault="004573B4" w:rsidP="00244E95">
      <w:pPr>
        <w:pStyle w:val="Heading3"/>
        <w:spacing w:after="0"/>
        <w:rPr>
          <w:b w:val="0"/>
          <w:bCs/>
          <w:szCs w:val="20"/>
        </w:rPr>
      </w:pPr>
      <w:bookmarkStart w:id="458" w:name="_Toc122695943"/>
      <w:r w:rsidRPr="00244E95">
        <w:rPr>
          <w:b w:val="0"/>
          <w:bCs/>
          <w:szCs w:val="20"/>
        </w:rPr>
        <w:t xml:space="preserve">Participants suggested that </w:t>
      </w:r>
      <w:r w:rsidR="003D4E4A" w:rsidRPr="00244E95">
        <w:rPr>
          <w:b w:val="0"/>
          <w:bCs/>
          <w:szCs w:val="20"/>
        </w:rPr>
        <w:t>educat</w:t>
      </w:r>
      <w:r w:rsidR="008E6215" w:rsidRPr="00244E95">
        <w:rPr>
          <w:b w:val="0"/>
          <w:bCs/>
          <w:szCs w:val="20"/>
        </w:rPr>
        <w:t xml:space="preserve">ion on </w:t>
      </w:r>
      <w:r w:rsidR="004244C1" w:rsidRPr="00244E95">
        <w:rPr>
          <w:b w:val="0"/>
          <w:bCs/>
          <w:szCs w:val="20"/>
        </w:rPr>
        <w:t>workplace rights should be offered to</w:t>
      </w:r>
      <w:r w:rsidR="003D4E4A" w:rsidRPr="00244E95">
        <w:rPr>
          <w:b w:val="0"/>
          <w:bCs/>
          <w:szCs w:val="20"/>
        </w:rPr>
        <w:t xml:space="preserve"> disabled young people </w:t>
      </w:r>
      <w:r w:rsidR="004244C1" w:rsidRPr="00244E95">
        <w:rPr>
          <w:b w:val="0"/>
          <w:bCs/>
          <w:szCs w:val="20"/>
        </w:rPr>
        <w:t>to address</w:t>
      </w:r>
      <w:r w:rsidRPr="00244E95">
        <w:rPr>
          <w:b w:val="0"/>
          <w:bCs/>
          <w:szCs w:val="20"/>
        </w:rPr>
        <w:t xml:space="preserve"> power imbalance</w:t>
      </w:r>
      <w:r w:rsidR="005B7F03" w:rsidRPr="00244E95">
        <w:rPr>
          <w:b w:val="0"/>
          <w:bCs/>
          <w:szCs w:val="20"/>
        </w:rPr>
        <w:t>s</w:t>
      </w:r>
      <w:r w:rsidRPr="00244E95">
        <w:rPr>
          <w:b w:val="0"/>
          <w:bCs/>
          <w:szCs w:val="20"/>
        </w:rPr>
        <w:t xml:space="preserve"> between employer</w:t>
      </w:r>
      <w:r w:rsidR="005B7F03" w:rsidRPr="00244E95">
        <w:rPr>
          <w:b w:val="0"/>
          <w:bCs/>
          <w:szCs w:val="20"/>
        </w:rPr>
        <w:t>s</w:t>
      </w:r>
      <w:r w:rsidRPr="00244E95">
        <w:rPr>
          <w:b w:val="0"/>
          <w:bCs/>
          <w:szCs w:val="20"/>
        </w:rPr>
        <w:t xml:space="preserve"> and employee</w:t>
      </w:r>
      <w:r w:rsidR="005B7F03" w:rsidRPr="00244E95">
        <w:rPr>
          <w:b w:val="0"/>
          <w:bCs/>
          <w:szCs w:val="20"/>
        </w:rPr>
        <w:t>s,</w:t>
      </w:r>
      <w:r w:rsidR="004244C1" w:rsidRPr="00244E95">
        <w:rPr>
          <w:b w:val="0"/>
          <w:bCs/>
          <w:szCs w:val="20"/>
        </w:rPr>
        <w:t xml:space="preserve"> and reduce instances of </w:t>
      </w:r>
      <w:r w:rsidR="005B7F03" w:rsidRPr="00244E95">
        <w:rPr>
          <w:b w:val="0"/>
          <w:bCs/>
          <w:szCs w:val="20"/>
        </w:rPr>
        <w:t>exploitation, discrimination, and abuse</w:t>
      </w:r>
      <w:r w:rsidR="00797217" w:rsidRPr="00244E95">
        <w:rPr>
          <w:b w:val="0"/>
          <w:bCs/>
          <w:szCs w:val="20"/>
        </w:rPr>
        <w:t>.</w:t>
      </w:r>
      <w:r w:rsidR="00E33DB0" w:rsidRPr="00244E95">
        <w:rPr>
          <w:b w:val="0"/>
          <w:bCs/>
          <w:szCs w:val="20"/>
        </w:rPr>
        <w:t xml:space="preserve"> </w:t>
      </w:r>
      <w:r w:rsidRPr="00244E95">
        <w:rPr>
          <w:b w:val="0"/>
          <w:bCs/>
          <w:szCs w:val="20"/>
        </w:rPr>
        <w:t xml:space="preserve">One participant shared their </w:t>
      </w:r>
      <w:r w:rsidR="00C46ACA" w:rsidRPr="00244E95">
        <w:rPr>
          <w:b w:val="0"/>
          <w:bCs/>
          <w:szCs w:val="20"/>
        </w:rPr>
        <w:t>experience</w:t>
      </w:r>
      <w:r w:rsidR="00E33DB0" w:rsidRPr="00244E95">
        <w:rPr>
          <w:b w:val="0"/>
          <w:bCs/>
          <w:szCs w:val="20"/>
        </w:rPr>
        <w:t xml:space="preserve"> of bullyin</w:t>
      </w:r>
      <w:r w:rsidR="00C15F30" w:rsidRPr="00244E95">
        <w:rPr>
          <w:b w:val="0"/>
          <w:bCs/>
          <w:szCs w:val="20"/>
        </w:rPr>
        <w:t>g in the workplace</w:t>
      </w:r>
      <w:r w:rsidRPr="00244E95">
        <w:rPr>
          <w:b w:val="0"/>
          <w:bCs/>
          <w:szCs w:val="20"/>
        </w:rPr>
        <w:t>:</w:t>
      </w:r>
      <w:bookmarkEnd w:id="458"/>
    </w:p>
    <w:p w14:paraId="27DFDC94" w14:textId="77777777" w:rsidR="00244E95" w:rsidRDefault="00244E95" w:rsidP="00244E95">
      <w:pPr>
        <w:pStyle w:val="Heading3"/>
        <w:spacing w:after="0"/>
        <w:rPr>
          <w:szCs w:val="20"/>
        </w:rPr>
      </w:pPr>
    </w:p>
    <w:p w14:paraId="035972C7" w14:textId="77777777" w:rsidR="00244E95" w:rsidRDefault="00F666B0" w:rsidP="00244E95">
      <w:pPr>
        <w:pStyle w:val="Heading3"/>
        <w:spacing w:after="0"/>
        <w:rPr>
          <w:rStyle w:val="IntenseEmphasis"/>
          <w:bCs/>
          <w:szCs w:val="20"/>
        </w:rPr>
      </w:pPr>
      <w:bookmarkStart w:id="459" w:name="_Toc122695944"/>
      <w:r w:rsidRPr="00AE28FC">
        <w:rPr>
          <w:rStyle w:val="IntenseEmphasis"/>
          <w:bCs/>
          <w:szCs w:val="20"/>
        </w:rPr>
        <w:t>“</w:t>
      </w:r>
      <w:r w:rsidR="00F1320B" w:rsidRPr="00AE28FC">
        <w:rPr>
          <w:rStyle w:val="IntenseEmphasis"/>
          <w:bCs/>
          <w:szCs w:val="20"/>
        </w:rPr>
        <w:t xml:space="preserve">At my </w:t>
      </w:r>
      <w:r w:rsidRPr="00AE28FC">
        <w:rPr>
          <w:rStyle w:val="IntenseEmphasis"/>
          <w:bCs/>
          <w:szCs w:val="20"/>
        </w:rPr>
        <w:t>workplace</w:t>
      </w:r>
      <w:r w:rsidR="00F1320B" w:rsidRPr="00AE28FC">
        <w:rPr>
          <w:rStyle w:val="IntenseEmphasis"/>
          <w:bCs/>
          <w:szCs w:val="20"/>
        </w:rPr>
        <w:t>, I had other staff member talk behind my back</w:t>
      </w:r>
      <w:r w:rsidRPr="00AE28FC">
        <w:rPr>
          <w:rStyle w:val="IntenseEmphasis"/>
          <w:bCs/>
          <w:szCs w:val="20"/>
        </w:rPr>
        <w:t xml:space="preserve"> and say</w:t>
      </w:r>
      <w:r w:rsidR="00F1320B" w:rsidRPr="00AE28FC">
        <w:rPr>
          <w:rStyle w:val="IntenseEmphasis"/>
          <w:bCs/>
          <w:szCs w:val="20"/>
        </w:rPr>
        <w:t xml:space="preserve"> mean things about m</w:t>
      </w:r>
      <w:r w:rsidRPr="00AE28FC">
        <w:rPr>
          <w:rStyle w:val="IntenseEmphasis"/>
          <w:bCs/>
          <w:szCs w:val="20"/>
        </w:rPr>
        <w:t>e. [They would]</w:t>
      </w:r>
      <w:r w:rsidR="00F1320B" w:rsidRPr="00AE28FC">
        <w:rPr>
          <w:rStyle w:val="IntenseEmphasis"/>
          <w:bCs/>
          <w:szCs w:val="20"/>
        </w:rPr>
        <w:t xml:space="preserve"> snap their fingers when I couldn’t give eye contact</w:t>
      </w:r>
      <w:r w:rsidRPr="00AE28FC">
        <w:rPr>
          <w:rStyle w:val="IntenseEmphasis"/>
          <w:bCs/>
          <w:szCs w:val="20"/>
        </w:rPr>
        <w:t>,</w:t>
      </w:r>
      <w:r w:rsidR="00F1320B" w:rsidRPr="00AE28FC">
        <w:rPr>
          <w:rStyle w:val="IntenseEmphasis"/>
          <w:bCs/>
          <w:szCs w:val="20"/>
        </w:rPr>
        <w:t xml:space="preserve"> and my boss treat</w:t>
      </w:r>
      <w:r w:rsidRPr="00AE28FC">
        <w:rPr>
          <w:rStyle w:val="IntenseEmphasis"/>
          <w:bCs/>
          <w:szCs w:val="20"/>
        </w:rPr>
        <w:t>ed</w:t>
      </w:r>
      <w:r w:rsidR="00F1320B" w:rsidRPr="00AE28FC">
        <w:rPr>
          <w:rStyle w:val="IntenseEmphasis"/>
          <w:bCs/>
          <w:szCs w:val="20"/>
        </w:rPr>
        <w:t xml:space="preserve"> me very unkindly and never listen</w:t>
      </w:r>
      <w:r w:rsidRPr="00AE28FC">
        <w:rPr>
          <w:rStyle w:val="IntenseEmphasis"/>
          <w:bCs/>
          <w:szCs w:val="20"/>
        </w:rPr>
        <w:t>ed</w:t>
      </w:r>
      <w:r w:rsidR="00F1320B" w:rsidRPr="00AE28FC">
        <w:rPr>
          <w:rStyle w:val="IntenseEmphasis"/>
          <w:bCs/>
          <w:szCs w:val="20"/>
        </w:rPr>
        <w:t xml:space="preserve"> to my ideas</w:t>
      </w:r>
      <w:r w:rsidRPr="00AE28FC">
        <w:rPr>
          <w:rStyle w:val="IntenseEmphasis"/>
          <w:bCs/>
          <w:szCs w:val="20"/>
        </w:rPr>
        <w:t>.</w:t>
      </w:r>
      <w:bookmarkEnd w:id="459"/>
    </w:p>
    <w:p w14:paraId="65A3209C" w14:textId="4E5A902A" w:rsidR="00244E95" w:rsidRPr="00244E95" w:rsidRDefault="00F666B0" w:rsidP="00244E95">
      <w:pPr>
        <w:pStyle w:val="Heading3"/>
        <w:spacing w:after="0"/>
        <w:rPr>
          <w:rStyle w:val="IntenseEmphasis"/>
          <w:b w:val="0"/>
          <w:bCs/>
          <w:i w:val="0"/>
          <w:iCs w:val="0"/>
          <w:color w:val="283D87"/>
          <w:szCs w:val="20"/>
        </w:rPr>
      </w:pPr>
      <w:r w:rsidRPr="00244E95">
        <w:rPr>
          <w:rStyle w:val="IntenseEmphasis"/>
          <w:b w:val="0"/>
          <w:bCs/>
          <w:color w:val="283D87"/>
          <w:szCs w:val="20"/>
        </w:rPr>
        <w:t xml:space="preserve"> </w:t>
      </w:r>
      <w:bookmarkStart w:id="460" w:name="_Toc122695945"/>
      <w:r w:rsidRPr="00244E95">
        <w:rPr>
          <w:rStyle w:val="IntenseEmphasis"/>
          <w:b w:val="0"/>
          <w:bCs/>
          <w:i w:val="0"/>
          <w:iCs w:val="0"/>
          <w:color w:val="283D87"/>
          <w:szCs w:val="20"/>
        </w:rPr>
        <w:t xml:space="preserve">– </w:t>
      </w:r>
      <w:r w:rsidR="005D5733" w:rsidRPr="00244E95">
        <w:rPr>
          <w:rStyle w:val="IntenseEmphasis"/>
          <w:b w:val="0"/>
          <w:bCs/>
          <w:i w:val="0"/>
          <w:iCs w:val="0"/>
          <w:color w:val="283D87"/>
          <w:szCs w:val="20"/>
        </w:rPr>
        <w:t>Focus</w:t>
      </w:r>
      <w:r w:rsidRPr="00244E95">
        <w:rPr>
          <w:rStyle w:val="IntenseEmphasis"/>
          <w:b w:val="0"/>
          <w:bCs/>
          <w:i w:val="0"/>
          <w:iCs w:val="0"/>
          <w:color w:val="283D87"/>
          <w:szCs w:val="20"/>
        </w:rPr>
        <w:t xml:space="preserve"> group participant</w:t>
      </w:r>
      <w:bookmarkEnd w:id="460"/>
      <w:r w:rsidRPr="00244E95">
        <w:rPr>
          <w:rStyle w:val="IntenseEmphasis"/>
          <w:b w:val="0"/>
          <w:bCs/>
          <w:i w:val="0"/>
          <w:iCs w:val="0"/>
          <w:color w:val="283D87"/>
          <w:szCs w:val="20"/>
        </w:rPr>
        <w:t xml:space="preserve"> </w:t>
      </w:r>
    </w:p>
    <w:p w14:paraId="7479DB2C" w14:textId="77777777" w:rsidR="00244E95" w:rsidRPr="00244E95" w:rsidRDefault="00244E95" w:rsidP="00244E95">
      <w:pPr>
        <w:pStyle w:val="Heading3"/>
        <w:spacing w:after="0"/>
        <w:rPr>
          <w:rStyle w:val="IntenseEmphasis"/>
          <w:b w:val="0"/>
          <w:bCs/>
          <w:i w:val="0"/>
          <w:iCs w:val="0"/>
          <w:color w:val="auto"/>
          <w:szCs w:val="20"/>
        </w:rPr>
      </w:pPr>
    </w:p>
    <w:p w14:paraId="4A9C2E32" w14:textId="77777777" w:rsidR="00244E95" w:rsidRPr="00244E95" w:rsidRDefault="00C02EDB" w:rsidP="00244E95">
      <w:pPr>
        <w:pStyle w:val="Heading3"/>
        <w:spacing w:after="0"/>
        <w:rPr>
          <w:b w:val="0"/>
          <w:bCs/>
          <w:color w:val="283D87"/>
          <w:szCs w:val="20"/>
        </w:rPr>
      </w:pPr>
      <w:bookmarkStart w:id="461" w:name="_Toc122695946"/>
      <w:r w:rsidRPr="00244E95">
        <w:rPr>
          <w:b w:val="0"/>
          <w:bCs/>
          <w:szCs w:val="20"/>
        </w:rPr>
        <w:t>Some p</w:t>
      </w:r>
      <w:r w:rsidR="0041217D" w:rsidRPr="00244E95">
        <w:rPr>
          <w:b w:val="0"/>
          <w:bCs/>
          <w:szCs w:val="20"/>
        </w:rPr>
        <w:t xml:space="preserve">articipants </w:t>
      </w:r>
      <w:r w:rsidRPr="00244E95">
        <w:rPr>
          <w:b w:val="0"/>
          <w:bCs/>
          <w:szCs w:val="20"/>
        </w:rPr>
        <w:t>agreed that</w:t>
      </w:r>
      <w:r w:rsidR="0041217D" w:rsidRPr="00244E95">
        <w:rPr>
          <w:b w:val="0"/>
          <w:bCs/>
          <w:szCs w:val="20"/>
        </w:rPr>
        <w:t xml:space="preserve"> some workplaces, particularly those that work extensively with disabled communities, should have mandated disability employment quotas.</w:t>
      </w:r>
      <w:bookmarkEnd w:id="461"/>
      <w:r w:rsidR="0041217D" w:rsidRPr="00244E95">
        <w:rPr>
          <w:b w:val="0"/>
          <w:bCs/>
          <w:szCs w:val="20"/>
        </w:rPr>
        <w:t xml:space="preserve"> </w:t>
      </w:r>
      <w:bookmarkStart w:id="462" w:name="_Toc400114583"/>
      <w:bookmarkStart w:id="463" w:name="_Toc121825710"/>
      <w:bookmarkStart w:id="464" w:name="_Toc121831235"/>
      <w:bookmarkStart w:id="465" w:name="_Toc122083405"/>
      <w:bookmarkStart w:id="466" w:name="_Toc122514784"/>
    </w:p>
    <w:p w14:paraId="2E1C4B3F" w14:textId="77777777" w:rsidR="00244E95" w:rsidRDefault="00244E95" w:rsidP="00244E95">
      <w:pPr>
        <w:pStyle w:val="Heading3"/>
        <w:spacing w:after="0"/>
        <w:rPr>
          <w:b w:val="0"/>
          <w:color w:val="283D87"/>
          <w:szCs w:val="20"/>
        </w:rPr>
      </w:pPr>
    </w:p>
    <w:p w14:paraId="04D7129E" w14:textId="64A52228" w:rsidR="00B917A0" w:rsidRPr="00244E95" w:rsidRDefault="009B44C4" w:rsidP="00244E95">
      <w:pPr>
        <w:pStyle w:val="Heading3"/>
        <w:spacing w:after="0"/>
        <w:rPr>
          <w:b w:val="0"/>
          <w:color w:val="283D87"/>
          <w:szCs w:val="20"/>
        </w:rPr>
      </w:pPr>
      <w:bookmarkStart w:id="467" w:name="_Toc122695947"/>
      <w:r w:rsidRPr="00244E95">
        <w:rPr>
          <w:color w:val="283D87"/>
          <w:szCs w:val="20"/>
        </w:rPr>
        <w:t>T</w:t>
      </w:r>
      <w:r w:rsidR="00B917A0" w:rsidRPr="00244E95">
        <w:rPr>
          <w:color w:val="283D87"/>
          <w:szCs w:val="20"/>
        </w:rPr>
        <w:t xml:space="preserve">he </w:t>
      </w:r>
      <w:r w:rsidRPr="00244E95">
        <w:rPr>
          <w:color w:val="283D87"/>
          <w:szCs w:val="20"/>
        </w:rPr>
        <w:t>Disability Support Pension (</w:t>
      </w:r>
      <w:r w:rsidR="00B917A0" w:rsidRPr="00244E95">
        <w:rPr>
          <w:color w:val="283D87"/>
          <w:szCs w:val="20"/>
        </w:rPr>
        <w:t>DSP</w:t>
      </w:r>
      <w:r w:rsidRPr="00244E95">
        <w:rPr>
          <w:color w:val="283D87"/>
          <w:szCs w:val="20"/>
        </w:rPr>
        <w:t>)</w:t>
      </w:r>
      <w:r w:rsidR="00B917A0" w:rsidRPr="00244E95">
        <w:rPr>
          <w:color w:val="283D87"/>
          <w:szCs w:val="20"/>
        </w:rPr>
        <w:t xml:space="preserve"> </w:t>
      </w:r>
      <w:r w:rsidR="006457CE" w:rsidRPr="00244E95">
        <w:rPr>
          <w:color w:val="283D87"/>
          <w:szCs w:val="20"/>
        </w:rPr>
        <w:t>needs improvement</w:t>
      </w:r>
      <w:bookmarkEnd w:id="462"/>
      <w:bookmarkEnd w:id="463"/>
      <w:bookmarkEnd w:id="464"/>
      <w:bookmarkEnd w:id="465"/>
      <w:bookmarkEnd w:id="466"/>
      <w:bookmarkEnd w:id="467"/>
    </w:p>
    <w:p w14:paraId="5E119657" w14:textId="77777777" w:rsidR="00244E95" w:rsidRDefault="00FB753D" w:rsidP="00244E95">
      <w:pPr>
        <w:spacing w:line="360" w:lineRule="auto"/>
        <w:rPr>
          <w:rFonts w:ascii="Karla" w:hAnsi="Karla"/>
          <w:sz w:val="20"/>
          <w:szCs w:val="20"/>
        </w:rPr>
      </w:pPr>
      <w:r w:rsidRPr="00AE28FC">
        <w:rPr>
          <w:rFonts w:ascii="Karla" w:hAnsi="Karla"/>
          <w:sz w:val="20"/>
          <w:szCs w:val="20"/>
        </w:rPr>
        <w:t xml:space="preserve">Participants </w:t>
      </w:r>
      <w:r w:rsidR="0049246D" w:rsidRPr="00AE28FC">
        <w:rPr>
          <w:rFonts w:ascii="Karla" w:hAnsi="Karla"/>
          <w:sz w:val="20"/>
          <w:szCs w:val="20"/>
        </w:rPr>
        <w:t>who had</w:t>
      </w:r>
      <w:r w:rsidR="002B7339" w:rsidRPr="00AE28FC">
        <w:rPr>
          <w:rFonts w:ascii="Karla" w:hAnsi="Karla"/>
          <w:sz w:val="20"/>
          <w:szCs w:val="20"/>
        </w:rPr>
        <w:t xml:space="preserve"> experience with the DSP </w:t>
      </w:r>
      <w:r w:rsidR="001875AF" w:rsidRPr="00AE28FC">
        <w:rPr>
          <w:rFonts w:ascii="Karla" w:hAnsi="Karla"/>
          <w:sz w:val="20"/>
          <w:szCs w:val="20"/>
        </w:rPr>
        <w:t xml:space="preserve">found that it </w:t>
      </w:r>
      <w:r w:rsidR="009F4ACE" w:rsidRPr="00AE28FC">
        <w:rPr>
          <w:rFonts w:ascii="Karla" w:hAnsi="Karla"/>
          <w:sz w:val="20"/>
          <w:szCs w:val="20"/>
        </w:rPr>
        <w:t>present</w:t>
      </w:r>
      <w:r w:rsidR="001875AF" w:rsidRPr="00AE28FC">
        <w:rPr>
          <w:rFonts w:ascii="Karla" w:hAnsi="Karla"/>
          <w:sz w:val="20"/>
          <w:szCs w:val="20"/>
        </w:rPr>
        <w:t>ed</w:t>
      </w:r>
      <w:r w:rsidR="009F4ACE" w:rsidRPr="00AE28FC">
        <w:rPr>
          <w:rFonts w:ascii="Karla" w:hAnsi="Karla"/>
          <w:sz w:val="20"/>
          <w:szCs w:val="20"/>
        </w:rPr>
        <w:t xml:space="preserve"> a range of issues for </w:t>
      </w:r>
      <w:r w:rsidR="00E22FAE" w:rsidRPr="00AE28FC">
        <w:rPr>
          <w:rFonts w:ascii="Karla" w:hAnsi="Karla"/>
          <w:sz w:val="20"/>
          <w:szCs w:val="20"/>
        </w:rPr>
        <w:t>them</w:t>
      </w:r>
      <w:r w:rsidR="009F4ACE" w:rsidRPr="00AE28FC">
        <w:rPr>
          <w:rFonts w:ascii="Karla" w:hAnsi="Karla"/>
          <w:sz w:val="20"/>
          <w:szCs w:val="20"/>
        </w:rPr>
        <w:t>.</w:t>
      </w:r>
      <w:r w:rsidR="00FA7F64" w:rsidRPr="00AE28FC">
        <w:rPr>
          <w:rFonts w:ascii="Karla" w:hAnsi="Karla"/>
          <w:sz w:val="20"/>
          <w:szCs w:val="20"/>
        </w:rPr>
        <w:t xml:space="preserve"> </w:t>
      </w:r>
      <w:r w:rsidR="00415999" w:rsidRPr="00AE28FC">
        <w:rPr>
          <w:rFonts w:ascii="Karla" w:hAnsi="Karla"/>
          <w:sz w:val="20"/>
          <w:szCs w:val="20"/>
        </w:rPr>
        <w:t xml:space="preserve">One of the </w:t>
      </w:r>
      <w:r w:rsidR="00F55F6A" w:rsidRPr="00AE28FC">
        <w:rPr>
          <w:rFonts w:ascii="Karla" w:hAnsi="Karla"/>
          <w:sz w:val="20"/>
          <w:szCs w:val="20"/>
        </w:rPr>
        <w:t xml:space="preserve">key areas of concern for </w:t>
      </w:r>
      <w:r w:rsidR="00C02EDB">
        <w:rPr>
          <w:rFonts w:ascii="Karla" w:hAnsi="Karla"/>
          <w:sz w:val="20"/>
          <w:szCs w:val="20"/>
        </w:rPr>
        <w:t xml:space="preserve">these </w:t>
      </w:r>
      <w:r w:rsidR="00F55F6A" w:rsidRPr="00AE28FC">
        <w:rPr>
          <w:rFonts w:ascii="Karla" w:hAnsi="Karla"/>
          <w:sz w:val="20"/>
          <w:szCs w:val="20"/>
        </w:rPr>
        <w:t xml:space="preserve">participants was the </w:t>
      </w:r>
      <w:r w:rsidR="001875AF" w:rsidRPr="00AE28FC">
        <w:rPr>
          <w:rFonts w:ascii="Karla" w:hAnsi="Karla"/>
          <w:sz w:val="20"/>
          <w:szCs w:val="20"/>
        </w:rPr>
        <w:t>restrictive, hours-based rules of the DSP</w:t>
      </w:r>
      <w:r w:rsidR="00F55F6A" w:rsidRPr="00AE28FC">
        <w:rPr>
          <w:rFonts w:ascii="Karla" w:hAnsi="Karla"/>
          <w:sz w:val="20"/>
          <w:szCs w:val="20"/>
        </w:rPr>
        <w:t xml:space="preserve">. </w:t>
      </w:r>
      <w:r w:rsidR="00832652" w:rsidRPr="00AE28FC">
        <w:rPr>
          <w:rFonts w:ascii="Karla" w:hAnsi="Karla"/>
          <w:sz w:val="20"/>
          <w:szCs w:val="20"/>
        </w:rPr>
        <w:t>The</w:t>
      </w:r>
      <w:r w:rsidR="00C703B4" w:rsidRPr="00AE28FC">
        <w:rPr>
          <w:rFonts w:ascii="Karla" w:hAnsi="Karla"/>
          <w:sz w:val="20"/>
          <w:szCs w:val="20"/>
        </w:rPr>
        <w:t xml:space="preserve"> DSP limits</w:t>
      </w:r>
      <w:r w:rsidR="00832652" w:rsidRPr="00AE28FC">
        <w:rPr>
          <w:rFonts w:ascii="Karla" w:hAnsi="Karla"/>
          <w:sz w:val="20"/>
          <w:szCs w:val="20"/>
        </w:rPr>
        <w:t xml:space="preserve"> the </w:t>
      </w:r>
      <w:r w:rsidR="00751020" w:rsidRPr="00AE28FC">
        <w:rPr>
          <w:rFonts w:ascii="Karla" w:hAnsi="Karla"/>
          <w:sz w:val="20"/>
          <w:szCs w:val="20"/>
        </w:rPr>
        <w:t>number</w:t>
      </w:r>
      <w:r w:rsidR="00832652" w:rsidRPr="00AE28FC">
        <w:rPr>
          <w:rFonts w:ascii="Karla" w:hAnsi="Karla"/>
          <w:sz w:val="20"/>
          <w:szCs w:val="20"/>
        </w:rPr>
        <w:t xml:space="preserve"> of hours recipients can work to 30 hours per week before being potentially cut off from their payments.</w:t>
      </w:r>
      <w:r w:rsidR="001802F2">
        <w:rPr>
          <w:rStyle w:val="EndnoteReference"/>
          <w:rFonts w:ascii="Karla" w:hAnsi="Karla"/>
          <w:sz w:val="20"/>
          <w:szCs w:val="20"/>
        </w:rPr>
        <w:endnoteReference w:id="168"/>
      </w:r>
      <w:r w:rsidR="00C703B4" w:rsidRPr="00AE28FC">
        <w:rPr>
          <w:rFonts w:ascii="Karla" w:hAnsi="Karla"/>
          <w:sz w:val="20"/>
          <w:szCs w:val="20"/>
        </w:rPr>
        <w:t xml:space="preserve"> </w:t>
      </w:r>
      <w:r w:rsidR="0079394B" w:rsidRPr="00AE28FC">
        <w:rPr>
          <w:rFonts w:ascii="Karla" w:hAnsi="Karla"/>
          <w:sz w:val="20"/>
          <w:szCs w:val="20"/>
        </w:rPr>
        <w:t xml:space="preserve"> This leaves disabled young people vulnerable to having their DSP payments reduced or suspended, even if their income is less than the DSP itself</w:t>
      </w:r>
      <w:r w:rsidR="00C02EDB">
        <w:rPr>
          <w:rFonts w:ascii="Karla" w:hAnsi="Karla"/>
          <w:sz w:val="20"/>
          <w:szCs w:val="20"/>
        </w:rPr>
        <w:t>.</w:t>
      </w:r>
      <w:r w:rsidR="00C02EDB">
        <w:rPr>
          <w:rStyle w:val="EndnoteReference"/>
          <w:rFonts w:ascii="Karla" w:hAnsi="Karla"/>
          <w:sz w:val="20"/>
          <w:szCs w:val="20"/>
        </w:rPr>
        <w:endnoteReference w:id="169"/>
      </w:r>
      <w:r w:rsidR="00C02EDB" w:rsidRPr="00AE28FC">
        <w:rPr>
          <w:rFonts w:ascii="Karla" w:hAnsi="Karla"/>
          <w:sz w:val="20"/>
          <w:szCs w:val="20"/>
        </w:rPr>
        <w:t xml:space="preserve"> </w:t>
      </w:r>
      <w:r w:rsidR="00832652" w:rsidRPr="00AE28FC">
        <w:rPr>
          <w:rFonts w:ascii="Karla" w:hAnsi="Karla"/>
          <w:sz w:val="20"/>
          <w:szCs w:val="20"/>
        </w:rPr>
        <w:t xml:space="preserve">As a result, </w:t>
      </w:r>
      <w:r w:rsidR="0079394B" w:rsidRPr="00AE28FC">
        <w:rPr>
          <w:rFonts w:ascii="Karla" w:hAnsi="Karla"/>
          <w:sz w:val="20"/>
          <w:szCs w:val="20"/>
        </w:rPr>
        <w:t xml:space="preserve">some </w:t>
      </w:r>
      <w:r w:rsidR="00832652" w:rsidRPr="00AE28FC">
        <w:rPr>
          <w:rFonts w:ascii="Karla" w:eastAsia="Calibri" w:hAnsi="Karla" w:cs="Arial"/>
          <w:sz w:val="20"/>
          <w:szCs w:val="20"/>
        </w:rPr>
        <w:t>p</w:t>
      </w:r>
      <w:r w:rsidR="00F55F6A" w:rsidRPr="00AE28FC">
        <w:rPr>
          <w:rFonts w:ascii="Karla" w:eastAsia="Calibri" w:hAnsi="Karla" w:cs="Arial"/>
          <w:sz w:val="20"/>
          <w:szCs w:val="20"/>
        </w:rPr>
        <w:t>articipants ex</w:t>
      </w:r>
      <w:r w:rsidR="0079394B" w:rsidRPr="00AE28FC">
        <w:rPr>
          <w:rFonts w:ascii="Karla" w:eastAsia="Calibri" w:hAnsi="Karla" w:cs="Arial"/>
          <w:sz w:val="20"/>
          <w:szCs w:val="20"/>
        </w:rPr>
        <w:t>pressed</w:t>
      </w:r>
      <w:r w:rsidR="00F55F6A" w:rsidRPr="00AE28FC">
        <w:rPr>
          <w:rFonts w:ascii="Karla" w:eastAsia="Calibri" w:hAnsi="Karla" w:cs="Arial"/>
          <w:sz w:val="20"/>
          <w:szCs w:val="20"/>
        </w:rPr>
        <w:t xml:space="preserve"> that they</w:t>
      </w:r>
      <w:r w:rsidR="79A21620" w:rsidRPr="00AE28FC">
        <w:rPr>
          <w:rFonts w:ascii="Karla" w:eastAsia="Calibri" w:hAnsi="Karla" w:cs="Arial"/>
          <w:sz w:val="20"/>
          <w:szCs w:val="20"/>
        </w:rPr>
        <w:t xml:space="preserve"> are faced with a</w:t>
      </w:r>
      <w:r w:rsidR="00E22FAE" w:rsidRPr="00AE28FC">
        <w:rPr>
          <w:rFonts w:ascii="Karla" w:eastAsia="Calibri" w:hAnsi="Karla" w:cs="Arial"/>
          <w:sz w:val="20"/>
          <w:szCs w:val="20"/>
        </w:rPr>
        <w:t xml:space="preserve"> </w:t>
      </w:r>
      <w:r w:rsidR="79A21620" w:rsidRPr="00AE28FC">
        <w:rPr>
          <w:rFonts w:ascii="Karla" w:eastAsia="Calibri" w:hAnsi="Karla" w:cs="Arial"/>
          <w:sz w:val="20"/>
          <w:szCs w:val="20"/>
        </w:rPr>
        <w:t xml:space="preserve">choice </w:t>
      </w:r>
      <w:r w:rsidR="00F55F6A" w:rsidRPr="00AE28FC">
        <w:rPr>
          <w:rFonts w:ascii="Karla" w:eastAsia="Calibri" w:hAnsi="Karla" w:cs="Arial"/>
          <w:sz w:val="20"/>
          <w:szCs w:val="20"/>
        </w:rPr>
        <w:t>between</w:t>
      </w:r>
      <w:r w:rsidR="0079394B" w:rsidRPr="00AE28FC">
        <w:rPr>
          <w:rFonts w:ascii="Karla" w:eastAsia="Calibri" w:hAnsi="Karla" w:cs="Arial"/>
          <w:sz w:val="20"/>
          <w:szCs w:val="20"/>
        </w:rPr>
        <w:t xml:space="preserve"> being employed</w:t>
      </w:r>
      <w:r w:rsidR="79A21620" w:rsidRPr="00AE28FC">
        <w:rPr>
          <w:rFonts w:ascii="Karla" w:eastAsia="Calibri" w:hAnsi="Karla" w:cs="Arial"/>
          <w:sz w:val="20"/>
          <w:szCs w:val="20"/>
        </w:rPr>
        <w:t xml:space="preserve"> </w:t>
      </w:r>
      <w:r w:rsidR="00F55F6A" w:rsidRPr="00AE28FC">
        <w:rPr>
          <w:rFonts w:ascii="Karla" w:eastAsia="Calibri" w:hAnsi="Karla" w:cs="Arial"/>
          <w:sz w:val="20"/>
          <w:szCs w:val="20"/>
        </w:rPr>
        <w:t xml:space="preserve">or </w:t>
      </w:r>
      <w:r w:rsidR="00C703B4" w:rsidRPr="00AE28FC">
        <w:rPr>
          <w:rFonts w:ascii="Karla" w:eastAsia="Calibri" w:hAnsi="Karla" w:cs="Arial"/>
          <w:sz w:val="20"/>
          <w:szCs w:val="20"/>
        </w:rPr>
        <w:t xml:space="preserve">retaining their DSP payments. </w:t>
      </w:r>
      <w:r w:rsidR="00E22FAE" w:rsidRPr="00AE28FC">
        <w:rPr>
          <w:rFonts w:ascii="Karla" w:hAnsi="Karla"/>
          <w:sz w:val="20"/>
          <w:szCs w:val="20"/>
        </w:rPr>
        <w:t>Some p</w:t>
      </w:r>
      <w:r w:rsidR="00C703B4" w:rsidRPr="00AE28FC">
        <w:rPr>
          <w:rFonts w:ascii="Karla" w:hAnsi="Karla"/>
          <w:sz w:val="20"/>
          <w:szCs w:val="20"/>
        </w:rPr>
        <w:t xml:space="preserve">articipants pointed out </w:t>
      </w:r>
      <w:r w:rsidR="00E22FAE" w:rsidRPr="00AE28FC">
        <w:rPr>
          <w:rFonts w:ascii="Karla" w:hAnsi="Karla"/>
          <w:sz w:val="20"/>
          <w:szCs w:val="20"/>
        </w:rPr>
        <w:t xml:space="preserve">that many </w:t>
      </w:r>
      <w:r w:rsidR="00C703B4" w:rsidRPr="00AE28FC">
        <w:rPr>
          <w:rFonts w:ascii="Karla" w:hAnsi="Karla"/>
          <w:sz w:val="20"/>
          <w:szCs w:val="20"/>
        </w:rPr>
        <w:t xml:space="preserve">young people are paid less per </w:t>
      </w:r>
      <w:r w:rsidR="00A84484" w:rsidRPr="00AE28FC">
        <w:rPr>
          <w:rFonts w:ascii="Karla" w:hAnsi="Karla"/>
          <w:sz w:val="20"/>
          <w:szCs w:val="20"/>
        </w:rPr>
        <w:t>hour and</w:t>
      </w:r>
      <w:r w:rsidR="00832652" w:rsidRPr="00AE28FC">
        <w:rPr>
          <w:rFonts w:ascii="Karla" w:hAnsi="Karla"/>
          <w:sz w:val="20"/>
          <w:szCs w:val="20"/>
        </w:rPr>
        <w:t xml:space="preserve"> are </w:t>
      </w:r>
      <w:r w:rsidR="0046037D" w:rsidRPr="00AE28FC">
        <w:rPr>
          <w:rFonts w:ascii="Karla" w:hAnsi="Karla"/>
          <w:sz w:val="20"/>
          <w:szCs w:val="20"/>
        </w:rPr>
        <w:t>commonly hired on a casual basis</w:t>
      </w:r>
      <w:r w:rsidR="0095594A" w:rsidRPr="00AE28FC">
        <w:rPr>
          <w:rFonts w:ascii="Karla" w:hAnsi="Karla"/>
          <w:sz w:val="20"/>
          <w:szCs w:val="20"/>
        </w:rPr>
        <w:t xml:space="preserve"> with</w:t>
      </w:r>
      <w:r w:rsidR="0046037D" w:rsidRPr="00AE28FC">
        <w:rPr>
          <w:rFonts w:ascii="Karla" w:hAnsi="Karla"/>
          <w:sz w:val="20"/>
          <w:szCs w:val="20"/>
        </w:rPr>
        <w:t xml:space="preserve"> </w:t>
      </w:r>
      <w:r w:rsidR="00D06B4D" w:rsidRPr="00AE28FC">
        <w:rPr>
          <w:rFonts w:ascii="Karla" w:hAnsi="Karla"/>
          <w:sz w:val="20"/>
          <w:szCs w:val="20"/>
        </w:rPr>
        <w:t>unpredictable</w:t>
      </w:r>
      <w:r w:rsidR="0095594A" w:rsidRPr="00AE28FC">
        <w:rPr>
          <w:rFonts w:ascii="Karla" w:hAnsi="Karla"/>
          <w:sz w:val="20"/>
          <w:szCs w:val="20"/>
        </w:rPr>
        <w:t xml:space="preserve"> working</w:t>
      </w:r>
      <w:r w:rsidR="0046037D" w:rsidRPr="00AE28FC">
        <w:rPr>
          <w:rFonts w:ascii="Karla" w:hAnsi="Karla"/>
          <w:sz w:val="20"/>
          <w:szCs w:val="20"/>
        </w:rPr>
        <w:t xml:space="preserve"> hours</w:t>
      </w:r>
      <w:r w:rsidR="00A84484" w:rsidRPr="00AE28FC">
        <w:rPr>
          <w:rFonts w:ascii="Karla" w:hAnsi="Karla"/>
          <w:sz w:val="20"/>
          <w:szCs w:val="20"/>
        </w:rPr>
        <w:t>,</w:t>
      </w:r>
      <w:r w:rsidR="0064315E" w:rsidRPr="00AE28FC">
        <w:rPr>
          <w:rFonts w:ascii="Karla" w:hAnsi="Karla"/>
          <w:sz w:val="20"/>
          <w:szCs w:val="20"/>
        </w:rPr>
        <w:t xml:space="preserve"> </w:t>
      </w:r>
      <w:r w:rsidR="00E50E8A" w:rsidRPr="00AE28FC">
        <w:rPr>
          <w:rFonts w:ascii="Karla" w:hAnsi="Karla"/>
          <w:sz w:val="20"/>
          <w:szCs w:val="20"/>
        </w:rPr>
        <w:t>mak</w:t>
      </w:r>
      <w:r w:rsidR="009A05B9" w:rsidRPr="00AE28FC">
        <w:rPr>
          <w:rFonts w:ascii="Karla" w:hAnsi="Karla"/>
          <w:sz w:val="20"/>
          <w:szCs w:val="20"/>
        </w:rPr>
        <w:t>ing</w:t>
      </w:r>
      <w:r w:rsidR="00E50E8A" w:rsidRPr="00AE28FC">
        <w:rPr>
          <w:rFonts w:ascii="Karla" w:hAnsi="Karla"/>
          <w:sz w:val="20"/>
          <w:szCs w:val="20"/>
        </w:rPr>
        <w:t xml:space="preserve"> it harder for young people to find work that they can sustain themselves with</w:t>
      </w:r>
      <w:r w:rsidR="009A05B9" w:rsidRPr="00AE28FC">
        <w:rPr>
          <w:rFonts w:ascii="Karla" w:hAnsi="Karla"/>
          <w:sz w:val="20"/>
          <w:szCs w:val="20"/>
        </w:rPr>
        <w:t xml:space="preserve"> while adhering to the strict hours-based</w:t>
      </w:r>
      <w:r w:rsidR="007015B6" w:rsidRPr="00AE28FC">
        <w:rPr>
          <w:rFonts w:ascii="Karla" w:hAnsi="Karla"/>
          <w:sz w:val="20"/>
          <w:szCs w:val="20"/>
        </w:rPr>
        <w:t xml:space="preserve"> rules</w:t>
      </w:r>
      <w:r w:rsidR="00F13B62" w:rsidRPr="00AE28FC">
        <w:rPr>
          <w:rFonts w:ascii="Karla" w:hAnsi="Karla"/>
          <w:sz w:val="20"/>
          <w:szCs w:val="20"/>
        </w:rPr>
        <w:t>.</w:t>
      </w:r>
      <w:r w:rsidR="00953678" w:rsidRPr="00AE28FC">
        <w:rPr>
          <w:rFonts w:ascii="Karla" w:hAnsi="Karla"/>
          <w:sz w:val="20"/>
          <w:szCs w:val="20"/>
        </w:rPr>
        <w:t xml:space="preserve"> </w:t>
      </w:r>
      <w:r w:rsidR="00C02EDB">
        <w:rPr>
          <w:rFonts w:ascii="Karla" w:hAnsi="Karla"/>
          <w:sz w:val="20"/>
          <w:szCs w:val="20"/>
        </w:rPr>
        <w:t>These p</w:t>
      </w:r>
      <w:r w:rsidR="00DF00DA" w:rsidRPr="00AE28FC">
        <w:rPr>
          <w:rFonts w:ascii="Karla" w:hAnsi="Karla"/>
          <w:sz w:val="20"/>
          <w:szCs w:val="20"/>
        </w:rPr>
        <w:t>articipants</w:t>
      </w:r>
      <w:r w:rsidR="00713A44" w:rsidRPr="00AE28FC">
        <w:rPr>
          <w:rFonts w:ascii="Karla" w:hAnsi="Karla"/>
          <w:sz w:val="20"/>
          <w:szCs w:val="20"/>
        </w:rPr>
        <w:t xml:space="preserve"> also highlighted that </w:t>
      </w:r>
      <w:r w:rsidR="007015B6" w:rsidRPr="00AE28FC">
        <w:rPr>
          <w:rFonts w:ascii="Karla" w:hAnsi="Karla"/>
          <w:sz w:val="20"/>
          <w:szCs w:val="20"/>
        </w:rPr>
        <w:t xml:space="preserve">the </w:t>
      </w:r>
      <w:r w:rsidR="00DF00DA" w:rsidRPr="00AE28FC">
        <w:rPr>
          <w:rFonts w:ascii="Karla" w:hAnsi="Karla"/>
          <w:sz w:val="20"/>
          <w:szCs w:val="20"/>
        </w:rPr>
        <w:t>hours-based requirement</w:t>
      </w:r>
      <w:r w:rsidR="0090556C" w:rsidRPr="00AE28FC">
        <w:rPr>
          <w:rFonts w:ascii="Karla" w:hAnsi="Karla"/>
          <w:sz w:val="20"/>
          <w:szCs w:val="20"/>
        </w:rPr>
        <w:t xml:space="preserve"> fail</w:t>
      </w:r>
      <w:r w:rsidR="007015B6" w:rsidRPr="00AE28FC">
        <w:rPr>
          <w:rFonts w:ascii="Karla" w:hAnsi="Karla"/>
          <w:sz w:val="20"/>
          <w:szCs w:val="20"/>
        </w:rPr>
        <w:t>s</w:t>
      </w:r>
      <w:r w:rsidR="0090556C" w:rsidRPr="00AE28FC">
        <w:rPr>
          <w:rFonts w:ascii="Karla" w:hAnsi="Karla"/>
          <w:sz w:val="20"/>
          <w:szCs w:val="20"/>
        </w:rPr>
        <w:t xml:space="preserve"> to </w:t>
      </w:r>
      <w:r w:rsidR="0074228B" w:rsidRPr="00AE28FC">
        <w:rPr>
          <w:rFonts w:ascii="Karla" w:hAnsi="Karla"/>
          <w:sz w:val="20"/>
          <w:szCs w:val="20"/>
        </w:rPr>
        <w:t xml:space="preserve">acknowledge </w:t>
      </w:r>
      <w:r w:rsidR="007B2330" w:rsidRPr="00AE28FC">
        <w:rPr>
          <w:rFonts w:ascii="Karla" w:hAnsi="Karla"/>
          <w:sz w:val="20"/>
          <w:szCs w:val="20"/>
        </w:rPr>
        <w:t xml:space="preserve">how </w:t>
      </w:r>
      <w:r w:rsidR="0074228B" w:rsidRPr="00AE28FC">
        <w:rPr>
          <w:rFonts w:ascii="Karla" w:hAnsi="Karla"/>
          <w:sz w:val="20"/>
          <w:szCs w:val="20"/>
        </w:rPr>
        <w:t xml:space="preserve">fluctuations in some </w:t>
      </w:r>
      <w:r w:rsidR="0090556C" w:rsidRPr="00AE28FC">
        <w:rPr>
          <w:rFonts w:ascii="Karla" w:hAnsi="Karla"/>
          <w:sz w:val="20"/>
          <w:szCs w:val="20"/>
        </w:rPr>
        <w:t>disabilities</w:t>
      </w:r>
      <w:r w:rsidR="00EB051B" w:rsidRPr="00AE28FC">
        <w:rPr>
          <w:rFonts w:ascii="Karla" w:hAnsi="Karla"/>
          <w:sz w:val="20"/>
          <w:szCs w:val="20"/>
        </w:rPr>
        <w:t xml:space="preserve"> </w:t>
      </w:r>
      <w:r w:rsidR="00A04926" w:rsidRPr="00AE28FC">
        <w:rPr>
          <w:rFonts w:ascii="Karla" w:hAnsi="Karla"/>
          <w:sz w:val="20"/>
          <w:szCs w:val="20"/>
        </w:rPr>
        <w:t>limits chances of</w:t>
      </w:r>
      <w:r w:rsidR="007B2330" w:rsidRPr="00AE28FC">
        <w:rPr>
          <w:rFonts w:ascii="Karla" w:hAnsi="Karla"/>
          <w:sz w:val="20"/>
          <w:szCs w:val="20"/>
        </w:rPr>
        <w:t xml:space="preserve"> </w:t>
      </w:r>
      <w:r w:rsidR="001912D7" w:rsidRPr="00AE28FC">
        <w:rPr>
          <w:rFonts w:ascii="Karla" w:hAnsi="Karla"/>
          <w:sz w:val="20"/>
          <w:szCs w:val="20"/>
        </w:rPr>
        <w:t xml:space="preserve">retaining payments long-term or </w:t>
      </w:r>
      <w:r w:rsidR="007B2330" w:rsidRPr="00AE28FC">
        <w:rPr>
          <w:rFonts w:ascii="Karla" w:hAnsi="Karla"/>
          <w:sz w:val="20"/>
          <w:szCs w:val="20"/>
        </w:rPr>
        <w:t xml:space="preserve">being </w:t>
      </w:r>
      <w:r w:rsidR="00A04926" w:rsidRPr="00AE28FC">
        <w:rPr>
          <w:rFonts w:ascii="Karla" w:hAnsi="Karla"/>
          <w:sz w:val="20"/>
          <w:szCs w:val="20"/>
        </w:rPr>
        <w:t>deemed eligible for the DSP.</w:t>
      </w:r>
      <w:r w:rsidR="007B2330" w:rsidRPr="00AE28FC">
        <w:rPr>
          <w:rFonts w:ascii="Karla" w:hAnsi="Karla"/>
          <w:sz w:val="20"/>
          <w:szCs w:val="20"/>
        </w:rPr>
        <w:t xml:space="preserve"> </w:t>
      </w:r>
    </w:p>
    <w:p w14:paraId="0D50FDC1" w14:textId="77777777" w:rsidR="00244E95" w:rsidRDefault="00244E95" w:rsidP="00244E95">
      <w:pPr>
        <w:spacing w:line="360" w:lineRule="auto"/>
        <w:rPr>
          <w:rFonts w:ascii="Karla" w:hAnsi="Karla"/>
          <w:sz w:val="20"/>
          <w:szCs w:val="20"/>
        </w:rPr>
      </w:pPr>
    </w:p>
    <w:p w14:paraId="53C8331B" w14:textId="63C1651D" w:rsidR="009B44C4" w:rsidRPr="00244E95" w:rsidRDefault="00C02EDB" w:rsidP="00244E95">
      <w:pPr>
        <w:spacing w:line="360" w:lineRule="auto"/>
        <w:rPr>
          <w:rFonts w:ascii="Karla" w:hAnsi="Karla"/>
          <w:sz w:val="20"/>
          <w:szCs w:val="20"/>
        </w:rPr>
      </w:pPr>
      <w:r>
        <w:rPr>
          <w:rFonts w:ascii="Karla" w:hAnsi="Karla"/>
          <w:sz w:val="20"/>
          <w:szCs w:val="20"/>
        </w:rPr>
        <w:t>These p</w:t>
      </w:r>
      <w:r w:rsidR="00870A5F" w:rsidRPr="00AE28FC">
        <w:rPr>
          <w:rFonts w:ascii="Karla" w:hAnsi="Karla"/>
          <w:sz w:val="20"/>
          <w:szCs w:val="20"/>
        </w:rPr>
        <w:t xml:space="preserve">articipants </w:t>
      </w:r>
      <w:r w:rsidR="001912D7" w:rsidRPr="00AE28FC">
        <w:rPr>
          <w:rFonts w:ascii="Karla" w:hAnsi="Karla"/>
          <w:sz w:val="20"/>
          <w:szCs w:val="20"/>
        </w:rPr>
        <w:t>agreed</w:t>
      </w:r>
      <w:r w:rsidR="00870A5F" w:rsidRPr="00AE28FC">
        <w:rPr>
          <w:rFonts w:ascii="Karla" w:hAnsi="Karla"/>
          <w:sz w:val="20"/>
          <w:szCs w:val="20"/>
        </w:rPr>
        <w:t xml:space="preserve"> that </w:t>
      </w:r>
      <w:r w:rsidR="00870A5F" w:rsidRPr="00AE28FC">
        <w:rPr>
          <w:rFonts w:ascii="Karla" w:eastAsia="Calibri" w:hAnsi="Karla" w:cs="Arial"/>
          <w:sz w:val="20"/>
          <w:szCs w:val="20"/>
        </w:rPr>
        <w:t>the DSP seems to be designed to</w:t>
      </w:r>
      <w:r w:rsidR="00191EBA" w:rsidRPr="00AE28FC">
        <w:rPr>
          <w:rFonts w:ascii="Karla" w:eastAsia="Calibri" w:hAnsi="Karla" w:cs="Arial"/>
          <w:sz w:val="20"/>
          <w:szCs w:val="20"/>
        </w:rPr>
        <w:t xml:space="preserve"> </w:t>
      </w:r>
      <w:r w:rsidR="005C7B50" w:rsidRPr="00AE28FC">
        <w:rPr>
          <w:rFonts w:ascii="Karla" w:eastAsia="Calibri" w:hAnsi="Karla" w:cs="Arial"/>
          <w:sz w:val="20"/>
          <w:szCs w:val="20"/>
        </w:rPr>
        <w:t xml:space="preserve">deter </w:t>
      </w:r>
      <w:r w:rsidR="006D6348" w:rsidRPr="00AE28FC">
        <w:rPr>
          <w:rFonts w:ascii="Karla" w:eastAsia="Calibri" w:hAnsi="Karla" w:cs="Arial"/>
          <w:sz w:val="20"/>
          <w:szCs w:val="20"/>
        </w:rPr>
        <w:t>recipients</w:t>
      </w:r>
      <w:r w:rsidR="00870A5F" w:rsidRPr="00AE28FC">
        <w:rPr>
          <w:rFonts w:ascii="Karla" w:eastAsia="Calibri" w:hAnsi="Karla" w:cs="Arial"/>
          <w:sz w:val="20"/>
          <w:szCs w:val="20"/>
        </w:rPr>
        <w:t xml:space="preserve">, rather than provide a financial </w:t>
      </w:r>
      <w:r w:rsidR="008642C2" w:rsidRPr="00AE28FC">
        <w:rPr>
          <w:rFonts w:ascii="Karla" w:eastAsia="Calibri" w:hAnsi="Karla" w:cs="Arial"/>
          <w:sz w:val="20"/>
          <w:szCs w:val="20"/>
        </w:rPr>
        <w:t>safety</w:t>
      </w:r>
      <w:r w:rsidR="00870A5F" w:rsidRPr="00AE28FC">
        <w:rPr>
          <w:rFonts w:ascii="Karla" w:eastAsia="Calibri" w:hAnsi="Karla" w:cs="Arial"/>
          <w:sz w:val="20"/>
          <w:szCs w:val="20"/>
        </w:rPr>
        <w:t xml:space="preserve"> net for those </w:t>
      </w:r>
      <w:r w:rsidR="005C7B50" w:rsidRPr="00AE28FC">
        <w:rPr>
          <w:rFonts w:ascii="Karla" w:eastAsia="Calibri" w:hAnsi="Karla" w:cs="Arial"/>
          <w:sz w:val="20"/>
          <w:szCs w:val="20"/>
        </w:rPr>
        <w:t>in need</w:t>
      </w:r>
      <w:r w:rsidR="00870A5F" w:rsidRPr="00AE28FC">
        <w:rPr>
          <w:rFonts w:ascii="Karla" w:eastAsia="Calibri" w:hAnsi="Karla" w:cs="Arial"/>
          <w:sz w:val="20"/>
          <w:szCs w:val="20"/>
        </w:rPr>
        <w:t>.</w:t>
      </w:r>
      <w:r w:rsidR="00870A5F" w:rsidRPr="00AE28FC">
        <w:rPr>
          <w:rFonts w:ascii="Karla" w:hAnsi="Karla"/>
          <w:sz w:val="20"/>
          <w:szCs w:val="20"/>
        </w:rPr>
        <w:t xml:space="preserve"> </w:t>
      </w:r>
      <w:r w:rsidR="00185A66" w:rsidRPr="00AE28FC">
        <w:rPr>
          <w:rFonts w:ascii="Karla" w:eastAsia="Calibri" w:hAnsi="Karla" w:cs="Arial"/>
          <w:sz w:val="20"/>
          <w:szCs w:val="20"/>
        </w:rPr>
        <w:t>As a response to these concerns</w:t>
      </w:r>
      <w:r w:rsidR="009B44C4" w:rsidRPr="00AE28FC">
        <w:rPr>
          <w:rFonts w:ascii="Karla" w:eastAsia="Calibri" w:hAnsi="Karla" w:cs="Arial"/>
          <w:sz w:val="20"/>
          <w:szCs w:val="20"/>
        </w:rPr>
        <w:t xml:space="preserve">, </w:t>
      </w:r>
      <w:r w:rsidR="00185A66" w:rsidRPr="00AE28FC">
        <w:rPr>
          <w:rFonts w:ascii="Karla" w:eastAsia="Calibri" w:hAnsi="Karla" w:cs="Arial"/>
          <w:sz w:val="20"/>
          <w:szCs w:val="20"/>
        </w:rPr>
        <w:t>participants</w:t>
      </w:r>
      <w:r w:rsidR="009B44C4" w:rsidRPr="00AE28FC">
        <w:rPr>
          <w:rFonts w:ascii="Karla" w:eastAsia="Calibri" w:hAnsi="Karla" w:cs="Arial"/>
          <w:sz w:val="20"/>
          <w:szCs w:val="20"/>
        </w:rPr>
        <w:t xml:space="preserve"> recommended that the DSP be amended</w:t>
      </w:r>
      <w:r w:rsidR="00185A66" w:rsidRPr="00AE28FC">
        <w:rPr>
          <w:rFonts w:ascii="Karla" w:eastAsia="Calibri" w:hAnsi="Karla" w:cs="Arial"/>
          <w:sz w:val="20"/>
          <w:szCs w:val="20"/>
        </w:rPr>
        <w:t>.</w:t>
      </w:r>
      <w:r w:rsidR="009B44C4" w:rsidRPr="00AE28FC">
        <w:rPr>
          <w:rFonts w:ascii="Karla" w:eastAsia="Calibri" w:hAnsi="Karla" w:cs="Arial"/>
          <w:sz w:val="20"/>
          <w:szCs w:val="20"/>
        </w:rPr>
        <w:t xml:space="preserve"> </w:t>
      </w:r>
      <w:r w:rsidR="00185A66" w:rsidRPr="00AE28FC">
        <w:rPr>
          <w:rFonts w:ascii="Karla" w:eastAsia="Calibri" w:hAnsi="Karla" w:cs="Arial"/>
          <w:sz w:val="20"/>
          <w:szCs w:val="20"/>
        </w:rPr>
        <w:t>Participants suggested that</w:t>
      </w:r>
      <w:r w:rsidR="009B44C4" w:rsidRPr="00AE28FC">
        <w:rPr>
          <w:rFonts w:ascii="Karla" w:eastAsia="Calibri" w:hAnsi="Karla" w:cs="Arial"/>
          <w:sz w:val="20"/>
          <w:szCs w:val="20"/>
        </w:rPr>
        <w:t xml:space="preserve"> eligibility</w:t>
      </w:r>
      <w:r w:rsidR="00185A66" w:rsidRPr="00AE28FC">
        <w:rPr>
          <w:rFonts w:ascii="Karla" w:eastAsia="Calibri" w:hAnsi="Karla" w:cs="Arial"/>
          <w:sz w:val="20"/>
          <w:szCs w:val="20"/>
        </w:rPr>
        <w:t xml:space="preserve"> and hours-based requirements</w:t>
      </w:r>
      <w:r w:rsidR="009B44C4" w:rsidRPr="00AE28FC">
        <w:rPr>
          <w:rFonts w:ascii="Karla" w:eastAsia="Calibri" w:hAnsi="Karla" w:cs="Arial"/>
          <w:sz w:val="20"/>
          <w:szCs w:val="20"/>
        </w:rPr>
        <w:t xml:space="preserve"> </w:t>
      </w:r>
      <w:r w:rsidR="00452BA7" w:rsidRPr="00AE28FC">
        <w:rPr>
          <w:rFonts w:ascii="Karla" w:eastAsia="Calibri" w:hAnsi="Karla" w:cs="Arial"/>
          <w:sz w:val="20"/>
          <w:szCs w:val="20"/>
        </w:rPr>
        <w:t xml:space="preserve">should be </w:t>
      </w:r>
      <w:r w:rsidR="00185A66" w:rsidRPr="00AE28FC">
        <w:rPr>
          <w:rFonts w:ascii="Karla" w:eastAsia="Calibri" w:hAnsi="Karla" w:cs="Arial"/>
          <w:sz w:val="20"/>
          <w:szCs w:val="20"/>
        </w:rPr>
        <w:t xml:space="preserve">reconsidered so that people </w:t>
      </w:r>
      <w:r w:rsidR="00106CEB" w:rsidRPr="00AE28FC">
        <w:rPr>
          <w:rFonts w:ascii="Karla" w:eastAsia="Calibri" w:hAnsi="Karla" w:cs="Arial"/>
          <w:sz w:val="20"/>
          <w:szCs w:val="20"/>
        </w:rPr>
        <w:t>who</w:t>
      </w:r>
      <w:r w:rsidR="6F36DA51" w:rsidRPr="5963677F">
        <w:rPr>
          <w:rFonts w:ascii="Karla" w:eastAsia="Calibri" w:hAnsi="Karla" w:cs="Arial"/>
          <w:sz w:val="20"/>
          <w:szCs w:val="20"/>
        </w:rPr>
        <w:t xml:space="preserve"> </w:t>
      </w:r>
      <w:r w:rsidR="44C3B930" w:rsidRPr="5963677F">
        <w:rPr>
          <w:rFonts w:ascii="Karla" w:eastAsia="Calibri" w:hAnsi="Karla" w:cs="Arial"/>
          <w:sz w:val="20"/>
          <w:szCs w:val="20"/>
        </w:rPr>
        <w:t xml:space="preserve">are required to </w:t>
      </w:r>
      <w:r w:rsidR="202E9BAE" w:rsidRPr="5963677F">
        <w:rPr>
          <w:rFonts w:ascii="Karla" w:eastAsia="Calibri" w:hAnsi="Karla" w:cs="Arial"/>
          <w:sz w:val="20"/>
          <w:szCs w:val="20"/>
        </w:rPr>
        <w:t>self-</w:t>
      </w:r>
      <w:r w:rsidR="44C3B930" w:rsidRPr="5963677F">
        <w:rPr>
          <w:rFonts w:ascii="Karla" w:eastAsia="Calibri" w:hAnsi="Karla" w:cs="Arial"/>
          <w:sz w:val="20"/>
          <w:szCs w:val="20"/>
        </w:rPr>
        <w:t xml:space="preserve">fund </w:t>
      </w:r>
      <w:r w:rsidR="6F36DA51" w:rsidRPr="5963677F">
        <w:rPr>
          <w:rFonts w:ascii="Karla" w:eastAsia="Calibri" w:hAnsi="Karla" w:cs="Arial"/>
          <w:sz w:val="20"/>
          <w:szCs w:val="20"/>
        </w:rPr>
        <w:t xml:space="preserve">their disability </w:t>
      </w:r>
      <w:r w:rsidR="2CE150B9" w:rsidRPr="5963677F">
        <w:rPr>
          <w:rFonts w:ascii="Karla" w:eastAsia="Calibri" w:hAnsi="Karla" w:cs="Arial"/>
          <w:sz w:val="20"/>
          <w:szCs w:val="20"/>
        </w:rPr>
        <w:t>supports</w:t>
      </w:r>
      <w:r w:rsidR="4CCF0F33" w:rsidRPr="5963677F">
        <w:rPr>
          <w:rFonts w:ascii="Karla" w:eastAsia="Calibri" w:hAnsi="Karla" w:cs="Arial"/>
          <w:sz w:val="20"/>
          <w:szCs w:val="20"/>
        </w:rPr>
        <w:t xml:space="preserve"> due to not being eligible for NDIS or other support services </w:t>
      </w:r>
      <w:r w:rsidR="0019764E" w:rsidRPr="00AE28FC">
        <w:rPr>
          <w:rFonts w:ascii="Karla" w:eastAsia="Calibri" w:hAnsi="Karla" w:cs="Arial"/>
          <w:sz w:val="20"/>
          <w:szCs w:val="20"/>
        </w:rPr>
        <w:t>can live</w:t>
      </w:r>
      <w:r w:rsidR="009B44C4" w:rsidRPr="00AE28FC">
        <w:rPr>
          <w:rFonts w:ascii="Karla" w:eastAsia="Calibri" w:hAnsi="Karla" w:cs="Arial"/>
          <w:sz w:val="20"/>
          <w:szCs w:val="20"/>
        </w:rPr>
        <w:t xml:space="preserve"> a life of dignity and choice</w:t>
      </w:r>
      <w:r w:rsidR="00E43787" w:rsidRPr="00AE28FC">
        <w:rPr>
          <w:rFonts w:ascii="Karla" w:eastAsia="Calibri" w:hAnsi="Karla" w:cs="Arial"/>
          <w:sz w:val="20"/>
          <w:szCs w:val="20"/>
        </w:rPr>
        <w:t>.</w:t>
      </w:r>
    </w:p>
    <w:p w14:paraId="115A206A" w14:textId="425D744A" w:rsidR="006457CE" w:rsidRPr="00AE28FC" w:rsidRDefault="006457CE" w:rsidP="00244E95">
      <w:pPr>
        <w:spacing w:line="360" w:lineRule="auto"/>
        <w:rPr>
          <w:rFonts w:ascii="Karla" w:hAnsi="Karla"/>
          <w:sz w:val="20"/>
          <w:szCs w:val="20"/>
        </w:rPr>
      </w:pPr>
    </w:p>
    <w:p w14:paraId="150D5E3E" w14:textId="77777777" w:rsidR="008A332A" w:rsidRPr="00244E95" w:rsidRDefault="008A332A" w:rsidP="00244E95">
      <w:pPr>
        <w:pStyle w:val="Heading3"/>
        <w:spacing w:after="0"/>
        <w:rPr>
          <w:color w:val="283D87"/>
          <w:szCs w:val="20"/>
        </w:rPr>
      </w:pPr>
      <w:bookmarkStart w:id="468" w:name="_Toc121825711"/>
      <w:bookmarkStart w:id="469" w:name="_Toc121831236"/>
      <w:bookmarkStart w:id="470" w:name="_Toc122083406"/>
      <w:bookmarkStart w:id="471" w:name="_Toc122514785"/>
      <w:bookmarkStart w:id="472" w:name="_Toc122695948"/>
      <w:r w:rsidRPr="00244E95">
        <w:rPr>
          <w:color w:val="283D87"/>
          <w:szCs w:val="20"/>
        </w:rPr>
        <w:t>Employers are unfamiliar with existing support for young people</w:t>
      </w:r>
      <w:bookmarkEnd w:id="468"/>
      <w:bookmarkEnd w:id="469"/>
      <w:bookmarkEnd w:id="470"/>
      <w:bookmarkEnd w:id="471"/>
      <w:bookmarkEnd w:id="472"/>
      <w:r w:rsidRPr="00244E95">
        <w:rPr>
          <w:color w:val="283D87"/>
          <w:szCs w:val="20"/>
        </w:rPr>
        <w:t xml:space="preserve"> </w:t>
      </w:r>
    </w:p>
    <w:p w14:paraId="2CD48AE6" w14:textId="0FD2DE88" w:rsidR="001912D7" w:rsidRPr="00AE28FC" w:rsidRDefault="008A332A" w:rsidP="00244E95">
      <w:pPr>
        <w:spacing w:line="360" w:lineRule="auto"/>
        <w:rPr>
          <w:rFonts w:ascii="Karla" w:hAnsi="Karla"/>
          <w:sz w:val="20"/>
          <w:szCs w:val="20"/>
        </w:rPr>
      </w:pPr>
      <w:r w:rsidRPr="00592B8D">
        <w:rPr>
          <w:rFonts w:ascii="Karla" w:hAnsi="Karla"/>
          <w:sz w:val="20"/>
          <w:szCs w:val="20"/>
        </w:rPr>
        <w:t xml:space="preserve">Many focus group participants reported that businesses and employers they had worked for generally lacked confidence and knowledge around how to support workers with disability. To address this, </w:t>
      </w:r>
      <w:r w:rsidR="009A1DC1" w:rsidRPr="00592B8D">
        <w:rPr>
          <w:rFonts w:ascii="Karla" w:hAnsi="Karla"/>
          <w:sz w:val="20"/>
          <w:szCs w:val="20"/>
        </w:rPr>
        <w:t xml:space="preserve">some </w:t>
      </w:r>
      <w:r w:rsidRPr="00592B8D">
        <w:rPr>
          <w:rFonts w:ascii="Karla" w:hAnsi="Karla"/>
          <w:sz w:val="20"/>
          <w:szCs w:val="20"/>
        </w:rPr>
        <w:t xml:space="preserve">participants </w:t>
      </w:r>
      <w:r w:rsidR="008642C2" w:rsidRPr="00592B8D">
        <w:rPr>
          <w:rFonts w:ascii="Karla" w:hAnsi="Karla"/>
          <w:sz w:val="20"/>
          <w:szCs w:val="20"/>
        </w:rPr>
        <w:t>suggested that</w:t>
      </w:r>
      <w:r w:rsidRPr="00592B8D">
        <w:rPr>
          <w:rFonts w:ascii="Karla" w:hAnsi="Karla"/>
          <w:sz w:val="20"/>
          <w:szCs w:val="20"/>
        </w:rPr>
        <w:t xml:space="preserve"> the Australian government </w:t>
      </w:r>
      <w:r w:rsidR="008642C2" w:rsidRPr="00592B8D">
        <w:rPr>
          <w:rFonts w:ascii="Karla" w:hAnsi="Karla"/>
          <w:sz w:val="20"/>
          <w:szCs w:val="20"/>
        </w:rPr>
        <w:t xml:space="preserve">should </w:t>
      </w:r>
      <w:r w:rsidR="766F006D" w:rsidRPr="00592B8D">
        <w:rPr>
          <w:rFonts w:ascii="Karla" w:hAnsi="Karla"/>
          <w:sz w:val="20"/>
          <w:szCs w:val="20"/>
        </w:rPr>
        <w:t>increase funding to Job</w:t>
      </w:r>
      <w:r w:rsidR="4D8BCC64" w:rsidRPr="00592B8D">
        <w:rPr>
          <w:rFonts w:ascii="Karla" w:hAnsi="Karla"/>
          <w:sz w:val="20"/>
          <w:szCs w:val="20"/>
        </w:rPr>
        <w:t xml:space="preserve"> </w:t>
      </w:r>
      <w:r w:rsidR="766F006D" w:rsidRPr="00592B8D">
        <w:rPr>
          <w:rFonts w:ascii="Karla" w:hAnsi="Karla"/>
          <w:sz w:val="20"/>
          <w:szCs w:val="20"/>
        </w:rPr>
        <w:t xml:space="preserve">Access and </w:t>
      </w:r>
      <w:r w:rsidR="40964C0E" w:rsidRPr="00592B8D">
        <w:rPr>
          <w:rFonts w:ascii="Karla" w:hAnsi="Karla"/>
          <w:sz w:val="20"/>
          <w:szCs w:val="20"/>
        </w:rPr>
        <w:t xml:space="preserve">review the eligibility criteria to ensure </w:t>
      </w:r>
      <w:r w:rsidRPr="00592B8D">
        <w:rPr>
          <w:rFonts w:ascii="Karla" w:hAnsi="Karla"/>
          <w:sz w:val="20"/>
          <w:szCs w:val="20"/>
        </w:rPr>
        <w:t xml:space="preserve">all workplaces </w:t>
      </w:r>
      <w:r w:rsidR="3E368685" w:rsidRPr="00592B8D">
        <w:rPr>
          <w:rFonts w:ascii="Karla" w:hAnsi="Karla"/>
          <w:sz w:val="20"/>
          <w:szCs w:val="20"/>
        </w:rPr>
        <w:t>have</w:t>
      </w:r>
      <w:r w:rsidR="37FC2247" w:rsidRPr="00592B8D">
        <w:rPr>
          <w:rFonts w:ascii="Karla" w:hAnsi="Karla"/>
          <w:sz w:val="20"/>
          <w:szCs w:val="20"/>
        </w:rPr>
        <w:t xml:space="preserve"> adequate</w:t>
      </w:r>
      <w:r w:rsidRPr="00592B8D">
        <w:rPr>
          <w:rFonts w:ascii="Karla" w:hAnsi="Karla"/>
          <w:sz w:val="20"/>
          <w:szCs w:val="20"/>
        </w:rPr>
        <w:t xml:space="preserve"> funding </w:t>
      </w:r>
      <w:r w:rsidR="00BF1C99" w:rsidRPr="00592B8D">
        <w:rPr>
          <w:rFonts w:ascii="Karla" w:hAnsi="Karla"/>
          <w:sz w:val="20"/>
          <w:szCs w:val="20"/>
        </w:rPr>
        <w:t>so that</w:t>
      </w:r>
      <w:r w:rsidRPr="00592B8D">
        <w:rPr>
          <w:rFonts w:ascii="Karla" w:hAnsi="Karla"/>
          <w:sz w:val="20"/>
          <w:szCs w:val="20"/>
        </w:rPr>
        <w:t xml:space="preserve"> </w:t>
      </w:r>
      <w:r w:rsidR="00D038DA" w:rsidRPr="00592B8D">
        <w:rPr>
          <w:rFonts w:ascii="Karla" w:hAnsi="Karla"/>
          <w:sz w:val="20"/>
          <w:szCs w:val="20"/>
        </w:rPr>
        <w:t>employers can</w:t>
      </w:r>
      <w:r w:rsidRPr="00592B8D">
        <w:rPr>
          <w:rFonts w:ascii="Karla" w:hAnsi="Karla"/>
          <w:sz w:val="20"/>
          <w:szCs w:val="20"/>
        </w:rPr>
        <w:t xml:space="preserve"> implement necessary supports for disabled employees. Participants were hopeful that this would improve the standard of accessibility across all sectors and w</w:t>
      </w:r>
      <w:r w:rsidR="00D038DA" w:rsidRPr="00592B8D">
        <w:rPr>
          <w:rFonts w:ascii="Karla" w:hAnsi="Karla"/>
          <w:sz w:val="20"/>
          <w:szCs w:val="20"/>
        </w:rPr>
        <w:t>ould</w:t>
      </w:r>
      <w:r w:rsidRPr="00592B8D">
        <w:rPr>
          <w:rFonts w:ascii="Karla" w:hAnsi="Karla"/>
          <w:sz w:val="20"/>
          <w:szCs w:val="20"/>
        </w:rPr>
        <w:t xml:space="preserve"> allow employers to feel confident in hiring disabled young people. </w:t>
      </w:r>
    </w:p>
    <w:p w14:paraId="53CD9153" w14:textId="77777777" w:rsidR="00850A8B" w:rsidRPr="00AE28FC" w:rsidRDefault="00850A8B" w:rsidP="00244E95">
      <w:pPr>
        <w:spacing w:line="360" w:lineRule="auto"/>
        <w:rPr>
          <w:rFonts w:ascii="Karla" w:hAnsi="Karla"/>
          <w:sz w:val="20"/>
          <w:szCs w:val="20"/>
        </w:rPr>
      </w:pPr>
    </w:p>
    <w:p w14:paraId="17036093" w14:textId="46F12991" w:rsidR="00F95A8A" w:rsidRPr="00244E95" w:rsidRDefault="00F95A8A" w:rsidP="00244E95">
      <w:pPr>
        <w:pStyle w:val="Heading3"/>
        <w:spacing w:after="0"/>
        <w:rPr>
          <w:color w:val="283D87"/>
          <w:szCs w:val="20"/>
        </w:rPr>
      </w:pPr>
      <w:bookmarkStart w:id="473" w:name="_Toc121825712"/>
      <w:bookmarkStart w:id="474" w:name="_Toc121831237"/>
      <w:bookmarkStart w:id="475" w:name="_Toc122083407"/>
      <w:bookmarkStart w:id="476" w:name="_Toc122514786"/>
      <w:bookmarkStart w:id="477" w:name="_Toc122695949"/>
      <w:r w:rsidRPr="00244E95">
        <w:rPr>
          <w:color w:val="283D87"/>
          <w:szCs w:val="20"/>
        </w:rPr>
        <w:t>Accessible career guidance</w:t>
      </w:r>
      <w:bookmarkStart w:id="478" w:name="_Toc342860452"/>
      <w:bookmarkEnd w:id="473"/>
      <w:bookmarkEnd w:id="474"/>
      <w:bookmarkEnd w:id="475"/>
      <w:bookmarkEnd w:id="476"/>
      <w:bookmarkEnd w:id="477"/>
      <w:r w:rsidRPr="00244E95">
        <w:rPr>
          <w:color w:val="283D87"/>
          <w:szCs w:val="20"/>
        </w:rPr>
        <w:t xml:space="preserve">  </w:t>
      </w:r>
      <w:bookmarkEnd w:id="478"/>
    </w:p>
    <w:p w14:paraId="0DDC4B70" w14:textId="77777777" w:rsidR="00244E95" w:rsidRDefault="009A1DC1" w:rsidP="00244E95">
      <w:pPr>
        <w:spacing w:line="360" w:lineRule="auto"/>
        <w:rPr>
          <w:rFonts w:ascii="Karla" w:hAnsi="Karla"/>
          <w:sz w:val="20"/>
          <w:szCs w:val="20"/>
        </w:rPr>
      </w:pPr>
      <w:r>
        <w:rPr>
          <w:rFonts w:ascii="Karla" w:hAnsi="Karla"/>
          <w:sz w:val="20"/>
          <w:szCs w:val="20"/>
        </w:rPr>
        <w:t>Many p</w:t>
      </w:r>
      <w:r w:rsidR="00F95A8A" w:rsidRPr="00AE28FC">
        <w:rPr>
          <w:rFonts w:ascii="Karla" w:hAnsi="Karla"/>
          <w:sz w:val="20"/>
          <w:szCs w:val="20"/>
        </w:rPr>
        <w:t xml:space="preserve">articipants agreed that targeted support </w:t>
      </w:r>
      <w:r w:rsidR="00D038DA" w:rsidRPr="00AE28FC">
        <w:rPr>
          <w:rFonts w:ascii="Karla" w:hAnsi="Karla"/>
          <w:sz w:val="20"/>
          <w:szCs w:val="20"/>
        </w:rPr>
        <w:t xml:space="preserve">that the </w:t>
      </w:r>
      <w:r w:rsidR="00F95A8A" w:rsidRPr="00AE28FC">
        <w:rPr>
          <w:rFonts w:ascii="Karla" w:hAnsi="Karla"/>
          <w:sz w:val="20"/>
          <w:szCs w:val="20"/>
        </w:rPr>
        <w:t xml:space="preserve">addresses gaps in current careers guidance </w:t>
      </w:r>
      <w:r w:rsidR="00D038DA" w:rsidRPr="00AE28FC">
        <w:rPr>
          <w:rFonts w:ascii="Karla" w:hAnsi="Karla"/>
          <w:sz w:val="20"/>
          <w:szCs w:val="20"/>
        </w:rPr>
        <w:t xml:space="preserve">options </w:t>
      </w:r>
      <w:r w:rsidR="00F95A8A" w:rsidRPr="00AE28FC">
        <w:rPr>
          <w:rFonts w:ascii="Karla" w:hAnsi="Karla"/>
          <w:sz w:val="20"/>
          <w:szCs w:val="20"/>
        </w:rPr>
        <w:t xml:space="preserve">would be beneficial to disabled young people and improve employability outcomes. </w:t>
      </w:r>
      <w:r w:rsidR="00365F02" w:rsidRPr="00AE28FC">
        <w:rPr>
          <w:rFonts w:ascii="Karla" w:hAnsi="Karla"/>
          <w:sz w:val="20"/>
          <w:szCs w:val="20"/>
        </w:rPr>
        <w:t>One participant shared their view:</w:t>
      </w:r>
    </w:p>
    <w:p w14:paraId="4F870BEE" w14:textId="77777777" w:rsidR="00244E95" w:rsidRDefault="00244E95" w:rsidP="00244E95">
      <w:pPr>
        <w:spacing w:line="360" w:lineRule="auto"/>
        <w:rPr>
          <w:rFonts w:ascii="Karla" w:hAnsi="Karla"/>
          <w:sz w:val="20"/>
          <w:szCs w:val="20"/>
        </w:rPr>
      </w:pPr>
    </w:p>
    <w:p w14:paraId="40A101FD" w14:textId="257F7DEE" w:rsidR="00244E95" w:rsidRDefault="00F95A8A" w:rsidP="00244E95">
      <w:pPr>
        <w:spacing w:line="360" w:lineRule="auto"/>
        <w:rPr>
          <w:rStyle w:val="IntenseEmphasis"/>
          <w:rFonts w:ascii="Karla" w:hAnsi="Karla"/>
          <w:sz w:val="20"/>
          <w:szCs w:val="20"/>
        </w:rPr>
      </w:pPr>
      <w:r w:rsidRPr="00AE28FC">
        <w:rPr>
          <w:rStyle w:val="IntenseEmphasis"/>
          <w:rFonts w:ascii="Karla" w:hAnsi="Karla"/>
          <w:b/>
          <w:bCs/>
          <w:sz w:val="20"/>
          <w:szCs w:val="20"/>
        </w:rPr>
        <w:t xml:space="preserve">“There is no framework to give them [job agencies] minimum standards for dealing with </w:t>
      </w:r>
      <w:r w:rsidR="251F5746" w:rsidRPr="5963677F">
        <w:rPr>
          <w:rStyle w:val="IntenseEmphasis"/>
          <w:rFonts w:ascii="Karla" w:hAnsi="Karla"/>
          <w:b/>
          <w:bCs/>
          <w:sz w:val="20"/>
          <w:szCs w:val="20"/>
        </w:rPr>
        <w:t xml:space="preserve">[disabled] </w:t>
      </w:r>
      <w:r w:rsidR="00244E95" w:rsidRPr="00AE28FC">
        <w:rPr>
          <w:rStyle w:val="IntenseEmphasis"/>
          <w:rFonts w:ascii="Karla" w:hAnsi="Karla"/>
          <w:b/>
          <w:bCs/>
          <w:sz w:val="20"/>
          <w:szCs w:val="20"/>
        </w:rPr>
        <w:t>young people</w:t>
      </w:r>
      <w:r w:rsidRPr="00AE28FC">
        <w:rPr>
          <w:rStyle w:val="IntenseEmphasis"/>
          <w:rFonts w:ascii="Karla" w:hAnsi="Karla"/>
          <w:b/>
          <w:bCs/>
          <w:sz w:val="20"/>
          <w:szCs w:val="20"/>
        </w:rPr>
        <w:t>. So, you have a job agency that has no idea how to deal with young people with a disability. Just because they are certified to deal with clients, they might not know how to talk to young people with disabilities.”</w:t>
      </w:r>
    </w:p>
    <w:p w14:paraId="64C0DBD0" w14:textId="0865B36D" w:rsidR="00F95A8A" w:rsidRPr="00244E95" w:rsidRDefault="00F95A8A" w:rsidP="00244E95">
      <w:pPr>
        <w:spacing w:line="360" w:lineRule="auto"/>
        <w:rPr>
          <w:rFonts w:ascii="Karla" w:hAnsi="Karla"/>
          <w:color w:val="283D87"/>
          <w:sz w:val="20"/>
          <w:szCs w:val="20"/>
        </w:rPr>
      </w:pPr>
      <w:r w:rsidRPr="00244E95">
        <w:rPr>
          <w:rStyle w:val="IntenseEmphasis"/>
          <w:rFonts w:ascii="Karla" w:hAnsi="Karla"/>
          <w:i w:val="0"/>
          <w:iCs w:val="0"/>
          <w:color w:val="283D87"/>
          <w:sz w:val="20"/>
          <w:szCs w:val="20"/>
        </w:rPr>
        <w:t xml:space="preserve">– </w:t>
      </w:r>
      <w:r w:rsidR="00D038DA" w:rsidRPr="00244E95">
        <w:rPr>
          <w:rStyle w:val="IntenseEmphasis"/>
          <w:rFonts w:ascii="Karla" w:hAnsi="Karla"/>
          <w:i w:val="0"/>
          <w:iCs w:val="0"/>
          <w:color w:val="283D87"/>
          <w:sz w:val="20"/>
          <w:szCs w:val="20"/>
        </w:rPr>
        <w:t>Focus</w:t>
      </w:r>
      <w:r w:rsidR="00237242" w:rsidRPr="00244E95">
        <w:rPr>
          <w:rStyle w:val="IntenseEmphasis"/>
          <w:rFonts w:ascii="Karla" w:hAnsi="Karla"/>
          <w:i w:val="0"/>
          <w:iCs w:val="0"/>
          <w:color w:val="283D87"/>
          <w:sz w:val="20"/>
          <w:szCs w:val="20"/>
        </w:rPr>
        <w:t xml:space="preserve"> </w:t>
      </w:r>
      <w:r w:rsidRPr="00244E95">
        <w:rPr>
          <w:rStyle w:val="IntenseEmphasis"/>
          <w:rFonts w:ascii="Karla" w:hAnsi="Karla"/>
          <w:i w:val="0"/>
          <w:iCs w:val="0"/>
          <w:color w:val="283D87"/>
          <w:sz w:val="20"/>
          <w:szCs w:val="20"/>
        </w:rPr>
        <w:t>group participant</w:t>
      </w:r>
    </w:p>
    <w:p w14:paraId="55BDA3E9" w14:textId="77777777" w:rsidR="00F95A8A" w:rsidRPr="00AE28FC" w:rsidRDefault="00F95A8A" w:rsidP="00244E95">
      <w:pPr>
        <w:pStyle w:val="RecommendationYDAS"/>
        <w:rPr>
          <w:szCs w:val="20"/>
        </w:rPr>
      </w:pPr>
    </w:p>
    <w:p w14:paraId="67460A51" w14:textId="17B6C067" w:rsidR="00F95A8A" w:rsidRPr="00244E95" w:rsidRDefault="00850A8B" w:rsidP="00244E95">
      <w:pPr>
        <w:pStyle w:val="Heading3"/>
        <w:spacing w:after="0"/>
        <w:rPr>
          <w:color w:val="283D87"/>
        </w:rPr>
      </w:pPr>
      <w:bookmarkStart w:id="479" w:name="_Toc1234356157"/>
      <w:bookmarkStart w:id="480" w:name="_Toc121825713"/>
      <w:bookmarkStart w:id="481" w:name="_Toc121831238"/>
      <w:bookmarkStart w:id="482" w:name="_Toc122083408"/>
      <w:bookmarkStart w:id="483" w:name="_Toc122514787"/>
      <w:bookmarkStart w:id="484" w:name="_Toc122695950"/>
      <w:r w:rsidRPr="00244E95">
        <w:rPr>
          <w:color w:val="283D87"/>
        </w:rPr>
        <w:t>T</w:t>
      </w:r>
      <w:r w:rsidR="00F95A8A" w:rsidRPr="00244E95">
        <w:rPr>
          <w:color w:val="283D87"/>
        </w:rPr>
        <w:t>raineeships</w:t>
      </w:r>
      <w:bookmarkEnd w:id="479"/>
      <w:r w:rsidR="00026651" w:rsidRPr="00244E95">
        <w:rPr>
          <w:color w:val="283D87"/>
        </w:rPr>
        <w:t xml:space="preserve"> and </w:t>
      </w:r>
      <w:r w:rsidR="00586496" w:rsidRPr="00244E95">
        <w:rPr>
          <w:color w:val="283D87"/>
        </w:rPr>
        <w:t xml:space="preserve">cadetships </w:t>
      </w:r>
      <w:r w:rsidRPr="00244E95">
        <w:rPr>
          <w:color w:val="283D87"/>
        </w:rPr>
        <w:t xml:space="preserve">for disabled </w:t>
      </w:r>
      <w:r w:rsidR="1925C0F2" w:rsidRPr="00244E95">
        <w:rPr>
          <w:color w:val="283D87"/>
        </w:rPr>
        <w:t xml:space="preserve">young </w:t>
      </w:r>
      <w:r w:rsidRPr="00244E95">
        <w:rPr>
          <w:color w:val="283D87"/>
        </w:rPr>
        <w:t>people</w:t>
      </w:r>
      <w:bookmarkEnd w:id="480"/>
      <w:bookmarkEnd w:id="481"/>
      <w:bookmarkEnd w:id="482"/>
      <w:bookmarkEnd w:id="483"/>
      <w:bookmarkEnd w:id="484"/>
    </w:p>
    <w:p w14:paraId="0506BC1E" w14:textId="0CB67827" w:rsidR="00F95A8A" w:rsidRPr="00AE28FC" w:rsidRDefault="009A1DC1" w:rsidP="00244E95">
      <w:pPr>
        <w:tabs>
          <w:tab w:val="left" w:pos="2244"/>
        </w:tabs>
        <w:spacing w:line="360" w:lineRule="auto"/>
        <w:rPr>
          <w:rFonts w:ascii="Karla" w:hAnsi="Karla"/>
          <w:sz w:val="20"/>
          <w:szCs w:val="20"/>
        </w:rPr>
      </w:pPr>
      <w:r>
        <w:rPr>
          <w:rFonts w:ascii="Karla" w:hAnsi="Karla"/>
          <w:sz w:val="20"/>
          <w:szCs w:val="20"/>
        </w:rPr>
        <w:t>Some p</w:t>
      </w:r>
      <w:r w:rsidR="00F95A8A" w:rsidRPr="00AE28FC">
        <w:rPr>
          <w:rFonts w:ascii="Karla" w:hAnsi="Karla"/>
          <w:sz w:val="20"/>
          <w:szCs w:val="20"/>
        </w:rPr>
        <w:t xml:space="preserve">articipants identified traineeships and </w:t>
      </w:r>
      <w:r w:rsidR="00586496">
        <w:rPr>
          <w:rFonts w:ascii="Karla" w:hAnsi="Karla"/>
          <w:sz w:val="20"/>
          <w:szCs w:val="20"/>
        </w:rPr>
        <w:t>cadetships</w:t>
      </w:r>
      <w:r w:rsidR="00586496" w:rsidRPr="00AE28FC">
        <w:rPr>
          <w:rFonts w:ascii="Karla" w:hAnsi="Karla"/>
          <w:sz w:val="20"/>
          <w:szCs w:val="20"/>
        </w:rPr>
        <w:t xml:space="preserve"> </w:t>
      </w:r>
      <w:r w:rsidR="00365F02" w:rsidRPr="00AE28FC">
        <w:rPr>
          <w:rFonts w:ascii="Karla" w:hAnsi="Karla"/>
          <w:sz w:val="20"/>
          <w:szCs w:val="20"/>
        </w:rPr>
        <w:t>as</w:t>
      </w:r>
      <w:r w:rsidR="00F95A8A" w:rsidRPr="00AE28FC">
        <w:rPr>
          <w:rFonts w:ascii="Karla" w:hAnsi="Karla"/>
          <w:sz w:val="20"/>
          <w:szCs w:val="20"/>
        </w:rPr>
        <w:t xml:space="preserve"> </w:t>
      </w:r>
      <w:r w:rsidR="00365F02" w:rsidRPr="00AE28FC">
        <w:rPr>
          <w:rFonts w:ascii="Karla" w:hAnsi="Karla"/>
          <w:sz w:val="20"/>
          <w:szCs w:val="20"/>
        </w:rPr>
        <w:t>effective</w:t>
      </w:r>
      <w:r w:rsidR="00F95A8A" w:rsidRPr="00AE28FC">
        <w:rPr>
          <w:rFonts w:ascii="Karla" w:hAnsi="Karla"/>
          <w:sz w:val="20"/>
          <w:szCs w:val="20"/>
        </w:rPr>
        <w:t xml:space="preserve"> </w:t>
      </w:r>
      <w:r w:rsidR="00365F02" w:rsidRPr="00AE28FC">
        <w:rPr>
          <w:rFonts w:ascii="Karla" w:hAnsi="Karla"/>
          <w:sz w:val="20"/>
          <w:szCs w:val="20"/>
        </w:rPr>
        <w:t>pathways</w:t>
      </w:r>
      <w:r w:rsidR="00F95A8A" w:rsidRPr="00AE28FC">
        <w:rPr>
          <w:rFonts w:ascii="Karla" w:hAnsi="Karla"/>
          <w:sz w:val="20"/>
          <w:szCs w:val="20"/>
        </w:rPr>
        <w:t xml:space="preserve"> to employment</w:t>
      </w:r>
      <w:r w:rsidR="00237242" w:rsidRPr="00AE28FC">
        <w:rPr>
          <w:rFonts w:ascii="Karla" w:hAnsi="Karla"/>
          <w:sz w:val="20"/>
          <w:szCs w:val="20"/>
        </w:rPr>
        <w:t xml:space="preserve"> for disabled young people</w:t>
      </w:r>
      <w:r w:rsidR="00F95A8A" w:rsidRPr="00AE28FC">
        <w:rPr>
          <w:rFonts w:ascii="Karla" w:hAnsi="Karla"/>
          <w:sz w:val="20"/>
          <w:szCs w:val="20"/>
        </w:rPr>
        <w:t xml:space="preserve">. </w:t>
      </w:r>
      <w:r>
        <w:rPr>
          <w:rFonts w:ascii="Karla" w:hAnsi="Karla"/>
          <w:sz w:val="20"/>
          <w:szCs w:val="20"/>
        </w:rPr>
        <w:t>These p</w:t>
      </w:r>
      <w:r w:rsidR="00F95A8A" w:rsidRPr="00AE28FC">
        <w:rPr>
          <w:rFonts w:ascii="Karla" w:hAnsi="Karla"/>
          <w:sz w:val="20"/>
          <w:szCs w:val="20"/>
        </w:rPr>
        <w:t xml:space="preserve">articipants agreed that </w:t>
      </w:r>
      <w:r w:rsidR="00180139">
        <w:rPr>
          <w:rFonts w:ascii="Karla" w:hAnsi="Karla"/>
          <w:sz w:val="20"/>
          <w:szCs w:val="20"/>
        </w:rPr>
        <w:t>this provides</w:t>
      </w:r>
      <w:r w:rsidR="00C774E6" w:rsidRPr="00AE28FC">
        <w:rPr>
          <w:rFonts w:ascii="Karla" w:hAnsi="Karla"/>
          <w:sz w:val="20"/>
          <w:szCs w:val="20"/>
        </w:rPr>
        <w:t xml:space="preserve"> </w:t>
      </w:r>
      <w:r w:rsidR="00F95A8A" w:rsidRPr="00AE28FC">
        <w:rPr>
          <w:rFonts w:ascii="Karla" w:hAnsi="Karla"/>
          <w:sz w:val="20"/>
          <w:szCs w:val="20"/>
        </w:rPr>
        <w:t>opportunit</w:t>
      </w:r>
      <w:r w:rsidR="00180139">
        <w:rPr>
          <w:rFonts w:ascii="Karla" w:hAnsi="Karla"/>
          <w:sz w:val="20"/>
          <w:szCs w:val="20"/>
        </w:rPr>
        <w:t>ies</w:t>
      </w:r>
      <w:r w:rsidR="00F95A8A" w:rsidRPr="00AE28FC">
        <w:rPr>
          <w:rFonts w:ascii="Karla" w:hAnsi="Karla"/>
          <w:sz w:val="20"/>
          <w:szCs w:val="20"/>
        </w:rPr>
        <w:t xml:space="preserve"> for employers to learn about </w:t>
      </w:r>
      <w:r w:rsidR="00C774E6" w:rsidRPr="00AE28FC">
        <w:rPr>
          <w:rFonts w:ascii="Karla" w:hAnsi="Karla"/>
          <w:sz w:val="20"/>
          <w:szCs w:val="20"/>
        </w:rPr>
        <w:t xml:space="preserve">disabled </w:t>
      </w:r>
      <w:r w:rsidR="72D78BAE" w:rsidRPr="588168C0">
        <w:rPr>
          <w:rFonts w:ascii="Karla" w:hAnsi="Karla"/>
          <w:sz w:val="20"/>
          <w:szCs w:val="20"/>
        </w:rPr>
        <w:t xml:space="preserve">young </w:t>
      </w:r>
      <w:r w:rsidR="00F95A8A" w:rsidRPr="00AE28FC">
        <w:rPr>
          <w:rFonts w:ascii="Karla" w:hAnsi="Karla"/>
          <w:sz w:val="20"/>
          <w:szCs w:val="20"/>
        </w:rPr>
        <w:t>employees</w:t>
      </w:r>
      <w:r w:rsidR="00237242" w:rsidRPr="00AE28FC">
        <w:rPr>
          <w:rFonts w:ascii="Karla" w:hAnsi="Karla"/>
          <w:sz w:val="20"/>
          <w:szCs w:val="20"/>
        </w:rPr>
        <w:t xml:space="preserve"> and their needs</w:t>
      </w:r>
      <w:r w:rsidR="00180139">
        <w:rPr>
          <w:rFonts w:ascii="Karla" w:hAnsi="Karla"/>
          <w:sz w:val="20"/>
          <w:szCs w:val="20"/>
        </w:rPr>
        <w:t>,</w:t>
      </w:r>
      <w:r w:rsidR="00237242" w:rsidRPr="00AE28FC">
        <w:rPr>
          <w:rFonts w:ascii="Karla" w:hAnsi="Karla"/>
          <w:sz w:val="20"/>
          <w:szCs w:val="20"/>
        </w:rPr>
        <w:t xml:space="preserve"> </w:t>
      </w:r>
      <w:r w:rsidR="00180139">
        <w:rPr>
          <w:rFonts w:ascii="Karla" w:hAnsi="Karla"/>
          <w:sz w:val="20"/>
          <w:szCs w:val="20"/>
        </w:rPr>
        <w:t>so that adjustments can be implemented</w:t>
      </w:r>
      <w:r w:rsidR="00F95A8A" w:rsidRPr="00AE28FC">
        <w:rPr>
          <w:rFonts w:ascii="Karla" w:hAnsi="Karla"/>
          <w:sz w:val="20"/>
          <w:szCs w:val="20"/>
        </w:rPr>
        <w:t xml:space="preserve"> </w:t>
      </w:r>
      <w:r w:rsidR="00C80C0A">
        <w:rPr>
          <w:rFonts w:ascii="Karla" w:hAnsi="Karla"/>
          <w:sz w:val="20"/>
          <w:szCs w:val="20"/>
        </w:rPr>
        <w:t>prior to being</w:t>
      </w:r>
      <w:r w:rsidR="00237242" w:rsidRPr="00AE28FC">
        <w:rPr>
          <w:rFonts w:ascii="Karla" w:hAnsi="Karla"/>
          <w:sz w:val="20"/>
          <w:szCs w:val="20"/>
        </w:rPr>
        <w:t xml:space="preserve"> hired</w:t>
      </w:r>
      <w:r w:rsidR="00C774E6" w:rsidRPr="00AE28FC">
        <w:rPr>
          <w:rFonts w:ascii="Karla" w:hAnsi="Karla"/>
          <w:sz w:val="20"/>
          <w:szCs w:val="20"/>
        </w:rPr>
        <w:t>.</w:t>
      </w:r>
      <w:r w:rsidR="00A0492C" w:rsidRPr="00AE28FC">
        <w:rPr>
          <w:rFonts w:ascii="Karla" w:hAnsi="Karla"/>
          <w:sz w:val="20"/>
          <w:szCs w:val="20"/>
        </w:rPr>
        <w:t xml:space="preserve"> </w:t>
      </w:r>
      <w:r>
        <w:rPr>
          <w:rFonts w:ascii="Karla" w:hAnsi="Karla"/>
          <w:sz w:val="20"/>
          <w:szCs w:val="20"/>
        </w:rPr>
        <w:t>These p</w:t>
      </w:r>
      <w:r w:rsidR="00A0492C" w:rsidRPr="00AE28FC">
        <w:rPr>
          <w:rFonts w:ascii="Karla" w:hAnsi="Karla"/>
          <w:sz w:val="20"/>
          <w:szCs w:val="20"/>
        </w:rPr>
        <w:t xml:space="preserve">articipants suggested that traineeships and </w:t>
      </w:r>
      <w:r w:rsidR="00DC6D4A">
        <w:rPr>
          <w:rFonts w:ascii="Karla" w:hAnsi="Karla"/>
          <w:sz w:val="20"/>
          <w:szCs w:val="20"/>
        </w:rPr>
        <w:t>cadetships</w:t>
      </w:r>
      <w:r w:rsidR="00DC6D4A" w:rsidRPr="00AE28FC">
        <w:rPr>
          <w:rFonts w:ascii="Karla" w:hAnsi="Karla"/>
          <w:sz w:val="20"/>
          <w:szCs w:val="20"/>
        </w:rPr>
        <w:t xml:space="preserve"> </w:t>
      </w:r>
      <w:r w:rsidR="00A0492C" w:rsidRPr="00AE28FC">
        <w:rPr>
          <w:rFonts w:ascii="Karla" w:hAnsi="Karla"/>
          <w:sz w:val="20"/>
          <w:szCs w:val="20"/>
        </w:rPr>
        <w:t xml:space="preserve">should be flexible and </w:t>
      </w:r>
      <w:r w:rsidR="00CF5E71" w:rsidRPr="00AE28FC">
        <w:rPr>
          <w:rFonts w:ascii="Karla" w:hAnsi="Karla"/>
          <w:sz w:val="20"/>
          <w:szCs w:val="20"/>
        </w:rPr>
        <w:t xml:space="preserve">provide </w:t>
      </w:r>
      <w:r w:rsidR="00A0492C" w:rsidRPr="00AE28FC">
        <w:rPr>
          <w:rFonts w:ascii="Karla" w:hAnsi="Karla"/>
          <w:sz w:val="20"/>
          <w:szCs w:val="20"/>
        </w:rPr>
        <w:t xml:space="preserve">a range of options that accommodate access requirements, allow time for study and other commitments, and include people with different levels of skill and experience. </w:t>
      </w:r>
      <w:r w:rsidR="004344C4" w:rsidRPr="00AE28FC">
        <w:rPr>
          <w:rFonts w:ascii="Karla" w:hAnsi="Karla"/>
          <w:sz w:val="20"/>
          <w:szCs w:val="20"/>
        </w:rPr>
        <w:t xml:space="preserve">Participants were hopeful that </w:t>
      </w:r>
      <w:r w:rsidR="00026651" w:rsidRPr="00AE28FC">
        <w:rPr>
          <w:rFonts w:ascii="Karla" w:hAnsi="Karla"/>
          <w:sz w:val="20"/>
          <w:szCs w:val="20"/>
        </w:rPr>
        <w:t>i</w:t>
      </w:r>
      <w:r w:rsidR="00F95A8A" w:rsidRPr="00AE28FC">
        <w:rPr>
          <w:rFonts w:ascii="Karla" w:hAnsi="Karla"/>
          <w:sz w:val="20"/>
          <w:szCs w:val="20"/>
        </w:rPr>
        <w:t xml:space="preserve">f </w:t>
      </w:r>
      <w:r w:rsidR="00026651" w:rsidRPr="00AE28FC">
        <w:rPr>
          <w:rFonts w:ascii="Karla" w:hAnsi="Karla"/>
          <w:sz w:val="20"/>
          <w:szCs w:val="20"/>
        </w:rPr>
        <w:t>executed</w:t>
      </w:r>
      <w:r w:rsidR="00F95A8A" w:rsidRPr="00AE28FC">
        <w:rPr>
          <w:rFonts w:ascii="Karla" w:hAnsi="Karla"/>
          <w:sz w:val="20"/>
          <w:szCs w:val="20"/>
        </w:rPr>
        <w:t xml:space="preserve"> well, </w:t>
      </w:r>
      <w:r w:rsidR="004344C4" w:rsidRPr="00AE28FC">
        <w:rPr>
          <w:rFonts w:ascii="Karla" w:hAnsi="Karla"/>
          <w:sz w:val="20"/>
          <w:szCs w:val="20"/>
        </w:rPr>
        <w:t>traineeship</w:t>
      </w:r>
      <w:r w:rsidR="00180139">
        <w:rPr>
          <w:rFonts w:ascii="Karla" w:hAnsi="Karla"/>
          <w:sz w:val="20"/>
          <w:szCs w:val="20"/>
        </w:rPr>
        <w:t>s</w:t>
      </w:r>
      <w:r w:rsidR="00026651" w:rsidRPr="00AE28FC">
        <w:rPr>
          <w:rFonts w:ascii="Karla" w:hAnsi="Karla"/>
          <w:sz w:val="20"/>
          <w:szCs w:val="20"/>
        </w:rPr>
        <w:t xml:space="preserve"> and</w:t>
      </w:r>
      <w:r w:rsidR="004344C4" w:rsidRPr="00AE28FC">
        <w:rPr>
          <w:rFonts w:ascii="Karla" w:hAnsi="Karla"/>
          <w:sz w:val="20"/>
          <w:szCs w:val="20"/>
        </w:rPr>
        <w:t xml:space="preserve"> </w:t>
      </w:r>
      <w:r w:rsidR="00DC6D4A">
        <w:rPr>
          <w:rFonts w:ascii="Karla" w:hAnsi="Karla"/>
          <w:sz w:val="20"/>
          <w:szCs w:val="20"/>
        </w:rPr>
        <w:t>cadetships</w:t>
      </w:r>
      <w:r w:rsidR="00DC6D4A" w:rsidRPr="00AE28FC">
        <w:rPr>
          <w:rFonts w:ascii="Karla" w:hAnsi="Karla"/>
          <w:sz w:val="20"/>
          <w:szCs w:val="20"/>
        </w:rPr>
        <w:t xml:space="preserve"> </w:t>
      </w:r>
      <w:r w:rsidR="00237242" w:rsidRPr="00AE28FC">
        <w:rPr>
          <w:rFonts w:ascii="Karla" w:hAnsi="Karla"/>
          <w:sz w:val="20"/>
          <w:szCs w:val="20"/>
        </w:rPr>
        <w:t>would</w:t>
      </w:r>
      <w:r w:rsidR="00F95A8A" w:rsidRPr="00AE28FC">
        <w:rPr>
          <w:rFonts w:ascii="Karla" w:hAnsi="Karla"/>
          <w:sz w:val="20"/>
          <w:szCs w:val="20"/>
        </w:rPr>
        <w:t xml:space="preserve"> be </w:t>
      </w:r>
      <w:r w:rsidR="00026651" w:rsidRPr="00AE28FC">
        <w:rPr>
          <w:rFonts w:ascii="Karla" w:hAnsi="Karla"/>
          <w:sz w:val="20"/>
          <w:szCs w:val="20"/>
        </w:rPr>
        <w:t xml:space="preserve">a </w:t>
      </w:r>
      <w:r w:rsidR="00F95A8A" w:rsidRPr="00AE28FC">
        <w:rPr>
          <w:rFonts w:ascii="Karla" w:hAnsi="Karla"/>
          <w:sz w:val="20"/>
          <w:szCs w:val="20"/>
        </w:rPr>
        <w:t xml:space="preserve">highly positive experience for both the </w:t>
      </w:r>
      <w:r w:rsidR="004344C4" w:rsidRPr="00AE28FC">
        <w:rPr>
          <w:rFonts w:ascii="Karla" w:hAnsi="Karla"/>
          <w:sz w:val="20"/>
          <w:szCs w:val="20"/>
        </w:rPr>
        <w:t xml:space="preserve">disabled </w:t>
      </w:r>
      <w:r w:rsidR="00F95A8A" w:rsidRPr="00AE28FC">
        <w:rPr>
          <w:rFonts w:ascii="Karla" w:hAnsi="Karla"/>
          <w:sz w:val="20"/>
          <w:szCs w:val="20"/>
        </w:rPr>
        <w:t>person and the employer.</w:t>
      </w:r>
    </w:p>
    <w:p w14:paraId="21301F8C" w14:textId="77777777" w:rsidR="004F5E46" w:rsidRDefault="004F5E46">
      <w:pPr>
        <w:rPr>
          <w:rStyle w:val="IntenseEmphasis"/>
          <w:rFonts w:ascii="Karla" w:eastAsia="Yu Mincho" w:hAnsi="Karla" w:cs="Arial"/>
          <w:b/>
          <w:i w:val="0"/>
          <w:color w:val="283D87"/>
          <w:lang w:eastAsia="en-US"/>
        </w:rPr>
      </w:pPr>
      <w:bookmarkStart w:id="485" w:name="_Toc121825714"/>
      <w:bookmarkStart w:id="486" w:name="_Toc121831239"/>
      <w:bookmarkStart w:id="487" w:name="_Toc122083409"/>
      <w:bookmarkStart w:id="488" w:name="_Toc2006797299"/>
      <w:r>
        <w:rPr>
          <w:rStyle w:val="IntenseEmphasis"/>
          <w:rFonts w:eastAsia="Yu Mincho" w:cs="Arial"/>
          <w:i w:val="0"/>
          <w:color w:val="283D87"/>
        </w:rPr>
        <w:br w:type="page"/>
      </w:r>
    </w:p>
    <w:p w14:paraId="56FE2BAC" w14:textId="4A43AC27" w:rsidR="004F5E46" w:rsidRDefault="004F5E46" w:rsidP="004F5E46">
      <w:pPr>
        <w:pStyle w:val="RecommendationYDAS"/>
        <w:rPr>
          <w:rStyle w:val="IntenseEmphasis"/>
          <w:rFonts w:eastAsia="Yu Mincho" w:cs="Arial"/>
          <w:i w:val="0"/>
          <w:color w:val="283D87"/>
          <w:sz w:val="24"/>
        </w:rPr>
      </w:pPr>
      <w:r w:rsidRPr="00F8454B">
        <w:rPr>
          <w:rStyle w:val="IntenseEmphasis"/>
          <w:rFonts w:eastAsia="Yu Mincho" w:cs="Arial"/>
          <w:i w:val="0"/>
          <w:color w:val="283D87"/>
          <w:sz w:val="24"/>
        </w:rPr>
        <w:t xml:space="preserve">YDAS case study </w:t>
      </w:r>
      <w:bookmarkStart w:id="489" w:name="_Toc121825715"/>
      <w:bookmarkStart w:id="490" w:name="_Toc122514788"/>
      <w:bookmarkEnd w:id="485"/>
      <w:bookmarkEnd w:id="486"/>
      <w:bookmarkEnd w:id="487"/>
      <w:bookmarkEnd w:id="488"/>
    </w:p>
    <w:p w14:paraId="3D835590" w14:textId="77777777" w:rsidR="004F5E46" w:rsidRDefault="004F5E46" w:rsidP="004F5E46">
      <w:pPr>
        <w:pStyle w:val="RecommendationYDAS"/>
        <w:rPr>
          <w:rStyle w:val="IntenseEmphasis"/>
          <w:rFonts w:eastAsia="Yu Mincho" w:cs="Arial"/>
          <w:i w:val="0"/>
          <w:color w:val="283D87"/>
          <w:sz w:val="24"/>
        </w:rPr>
      </w:pPr>
    </w:p>
    <w:p w14:paraId="0812366E" w14:textId="6FDE482A" w:rsidR="00ED3F72" w:rsidRPr="003A38C4" w:rsidRDefault="3331D8D8" w:rsidP="003A38C4">
      <w:pPr>
        <w:pStyle w:val="Heading2"/>
        <w:rPr>
          <w:rFonts w:eastAsia="Yu Mincho" w:cs="Arial"/>
          <w:color w:val="17328B" w:themeColor="accent6"/>
        </w:rPr>
      </w:pPr>
      <w:bookmarkStart w:id="491" w:name="_Toc122695951"/>
      <w:r w:rsidRPr="003A38C4">
        <w:rPr>
          <w:color w:val="17328B" w:themeColor="accent6"/>
        </w:rPr>
        <w:t>G</w:t>
      </w:r>
      <w:r w:rsidR="00C80C0A" w:rsidRPr="003A38C4">
        <w:rPr>
          <w:color w:val="17328B" w:themeColor="accent6"/>
        </w:rPr>
        <w:t>eorge</w:t>
      </w:r>
      <w:r w:rsidRPr="003A38C4">
        <w:rPr>
          <w:color w:val="17328B" w:themeColor="accent6"/>
        </w:rPr>
        <w:t xml:space="preserve">’s </w:t>
      </w:r>
      <w:r w:rsidR="005E5B31" w:rsidRPr="003A38C4">
        <w:rPr>
          <w:color w:val="17328B" w:themeColor="accent6"/>
        </w:rPr>
        <w:t>s</w:t>
      </w:r>
      <w:r w:rsidRPr="003A38C4">
        <w:rPr>
          <w:color w:val="17328B" w:themeColor="accent6"/>
        </w:rPr>
        <w:t>tory</w:t>
      </w:r>
      <w:bookmarkEnd w:id="489"/>
      <w:bookmarkEnd w:id="490"/>
      <w:bookmarkEnd w:id="491"/>
    </w:p>
    <w:p w14:paraId="4E8A3265" w14:textId="72765B23" w:rsidR="00ED3F72" w:rsidRPr="00AE28FC" w:rsidRDefault="3331D8D8" w:rsidP="004F5E46">
      <w:pPr>
        <w:spacing w:line="360" w:lineRule="auto"/>
        <w:rPr>
          <w:rStyle w:val="IntenseEmphasis"/>
          <w:rFonts w:ascii="Karla" w:hAnsi="Karla"/>
          <w:i w:val="0"/>
          <w:iCs w:val="0"/>
          <w:color w:val="auto"/>
          <w:sz w:val="20"/>
          <w:szCs w:val="20"/>
        </w:rPr>
      </w:pPr>
      <w:r w:rsidRPr="00AE28FC">
        <w:rPr>
          <w:rStyle w:val="IntenseEmphasis"/>
          <w:rFonts w:ascii="Karla" w:hAnsi="Karla"/>
          <w:i w:val="0"/>
          <w:iCs w:val="0"/>
          <w:color w:val="auto"/>
          <w:sz w:val="20"/>
          <w:szCs w:val="20"/>
        </w:rPr>
        <w:t>G</w:t>
      </w:r>
      <w:r w:rsidR="00C80C0A">
        <w:rPr>
          <w:rStyle w:val="IntenseEmphasis"/>
          <w:rFonts w:ascii="Karla" w:hAnsi="Karla"/>
          <w:i w:val="0"/>
          <w:iCs w:val="0"/>
          <w:color w:val="auto"/>
          <w:sz w:val="20"/>
          <w:szCs w:val="20"/>
        </w:rPr>
        <w:t>eorge</w:t>
      </w:r>
      <w:r w:rsidR="003F2731">
        <w:rPr>
          <w:rStyle w:val="IntenseEmphasis"/>
          <w:rFonts w:ascii="Karla" w:hAnsi="Karla"/>
          <w:i w:val="0"/>
          <w:iCs w:val="0"/>
          <w:color w:val="auto"/>
          <w:sz w:val="20"/>
          <w:szCs w:val="20"/>
        </w:rPr>
        <w:t>*</w:t>
      </w:r>
      <w:r w:rsidRPr="00AE28FC">
        <w:rPr>
          <w:rStyle w:val="IntenseEmphasis"/>
          <w:rFonts w:ascii="Karla" w:hAnsi="Karla"/>
          <w:i w:val="0"/>
          <w:iCs w:val="0"/>
          <w:color w:val="auto"/>
          <w:sz w:val="20"/>
          <w:szCs w:val="20"/>
        </w:rPr>
        <w:t xml:space="preserve"> is</w:t>
      </w:r>
      <w:r w:rsidR="009068FB" w:rsidRPr="00AE28FC">
        <w:rPr>
          <w:rStyle w:val="IntenseEmphasis"/>
          <w:rFonts w:ascii="Karla" w:hAnsi="Karla"/>
          <w:i w:val="0"/>
          <w:iCs w:val="0"/>
          <w:color w:val="auto"/>
          <w:sz w:val="20"/>
          <w:szCs w:val="20"/>
        </w:rPr>
        <w:t xml:space="preserve"> a young person who is</w:t>
      </w:r>
      <w:r w:rsidRPr="00AE28FC">
        <w:rPr>
          <w:rStyle w:val="IntenseEmphasis"/>
          <w:rFonts w:ascii="Karla" w:hAnsi="Karla"/>
          <w:i w:val="0"/>
          <w:iCs w:val="0"/>
          <w:color w:val="auto"/>
          <w:sz w:val="20"/>
          <w:szCs w:val="20"/>
        </w:rPr>
        <w:t xml:space="preserve"> legally blind</w:t>
      </w:r>
      <w:r w:rsidR="009068FB" w:rsidRPr="00AE28FC">
        <w:rPr>
          <w:rStyle w:val="IntenseEmphasis"/>
          <w:rFonts w:ascii="Karla" w:hAnsi="Karla"/>
          <w:i w:val="0"/>
          <w:iCs w:val="0"/>
          <w:color w:val="auto"/>
          <w:sz w:val="20"/>
          <w:szCs w:val="20"/>
        </w:rPr>
        <w:t>. G</w:t>
      </w:r>
      <w:r w:rsidR="00C80C0A">
        <w:rPr>
          <w:rStyle w:val="IntenseEmphasis"/>
          <w:rFonts w:ascii="Karla" w:hAnsi="Karla"/>
          <w:i w:val="0"/>
          <w:iCs w:val="0"/>
          <w:color w:val="auto"/>
          <w:sz w:val="20"/>
          <w:szCs w:val="20"/>
        </w:rPr>
        <w:t>eorge</w:t>
      </w:r>
      <w:r w:rsidRPr="00AE28FC">
        <w:rPr>
          <w:rStyle w:val="IntenseEmphasis"/>
          <w:rFonts w:ascii="Karla" w:hAnsi="Karla"/>
          <w:i w:val="0"/>
          <w:iCs w:val="0"/>
          <w:color w:val="auto"/>
          <w:sz w:val="20"/>
          <w:szCs w:val="20"/>
        </w:rPr>
        <w:t xml:space="preserve"> </w:t>
      </w:r>
      <w:r w:rsidR="6B63F7B9" w:rsidRPr="00AE28FC">
        <w:rPr>
          <w:rStyle w:val="IntenseEmphasis"/>
          <w:rFonts w:ascii="Karla" w:hAnsi="Karla"/>
          <w:i w:val="0"/>
          <w:iCs w:val="0"/>
          <w:color w:val="auto"/>
          <w:sz w:val="20"/>
          <w:szCs w:val="20"/>
        </w:rPr>
        <w:t>completed two internships</w:t>
      </w:r>
      <w:r w:rsidR="6DBBEE4B" w:rsidRPr="426784A7">
        <w:rPr>
          <w:rStyle w:val="IntenseEmphasis"/>
          <w:rFonts w:ascii="Karla" w:hAnsi="Karla"/>
          <w:i w:val="0"/>
          <w:iCs w:val="0"/>
          <w:color w:val="auto"/>
          <w:sz w:val="20"/>
          <w:szCs w:val="20"/>
        </w:rPr>
        <w:t>.</w:t>
      </w:r>
      <w:r w:rsidR="6B63F7B9" w:rsidRPr="00AE28FC">
        <w:rPr>
          <w:rStyle w:val="IntenseEmphasis"/>
          <w:rFonts w:ascii="Karla" w:hAnsi="Karla"/>
          <w:i w:val="0"/>
          <w:iCs w:val="0"/>
          <w:color w:val="auto"/>
          <w:sz w:val="20"/>
          <w:szCs w:val="20"/>
        </w:rPr>
        <w:t xml:space="preserve"> </w:t>
      </w:r>
      <w:r w:rsidR="4C616914" w:rsidRPr="00AE28FC">
        <w:rPr>
          <w:rStyle w:val="IntenseEmphasis"/>
          <w:rFonts w:ascii="Karla" w:hAnsi="Karla"/>
          <w:i w:val="0"/>
          <w:iCs w:val="0"/>
          <w:color w:val="auto"/>
          <w:sz w:val="20"/>
          <w:szCs w:val="20"/>
        </w:rPr>
        <w:t xml:space="preserve">Prior to starting his first internship, it was made clear to him that his disability would not be </w:t>
      </w:r>
      <w:r w:rsidR="00826ABD" w:rsidRPr="00AE28FC">
        <w:rPr>
          <w:rStyle w:val="IntenseEmphasis"/>
          <w:rFonts w:ascii="Karla" w:hAnsi="Karla"/>
          <w:i w:val="0"/>
          <w:iCs w:val="0"/>
          <w:color w:val="auto"/>
          <w:sz w:val="20"/>
          <w:szCs w:val="20"/>
        </w:rPr>
        <w:t xml:space="preserve">a barrier </w:t>
      </w:r>
      <w:r w:rsidR="4C616914" w:rsidRPr="00AE28FC">
        <w:rPr>
          <w:rStyle w:val="IntenseEmphasis"/>
          <w:rFonts w:ascii="Karla" w:hAnsi="Karla"/>
          <w:i w:val="0"/>
          <w:iCs w:val="0"/>
          <w:color w:val="auto"/>
          <w:sz w:val="20"/>
          <w:szCs w:val="20"/>
        </w:rPr>
        <w:t xml:space="preserve">to his application, and that he would be able to choose his hours of work </w:t>
      </w:r>
      <w:r w:rsidR="00C22D95" w:rsidRPr="00AE28FC">
        <w:rPr>
          <w:rStyle w:val="IntenseEmphasis"/>
          <w:rFonts w:ascii="Karla" w:hAnsi="Karla"/>
          <w:i w:val="0"/>
          <w:iCs w:val="0"/>
          <w:color w:val="auto"/>
          <w:sz w:val="20"/>
          <w:szCs w:val="20"/>
        </w:rPr>
        <w:t>a</w:t>
      </w:r>
      <w:r w:rsidR="002D3F14" w:rsidRPr="00AE28FC">
        <w:rPr>
          <w:rStyle w:val="IntenseEmphasis"/>
          <w:rFonts w:ascii="Karla" w:hAnsi="Karla"/>
          <w:i w:val="0"/>
          <w:iCs w:val="0"/>
          <w:color w:val="auto"/>
          <w:sz w:val="20"/>
          <w:szCs w:val="20"/>
        </w:rPr>
        <w:t>s long as</w:t>
      </w:r>
      <w:r w:rsidR="00BD7F7B" w:rsidRPr="00AE28FC">
        <w:rPr>
          <w:rStyle w:val="IntenseEmphasis"/>
          <w:rFonts w:ascii="Karla" w:hAnsi="Karla"/>
          <w:i w:val="0"/>
          <w:iCs w:val="0"/>
          <w:color w:val="auto"/>
          <w:sz w:val="20"/>
          <w:szCs w:val="20"/>
        </w:rPr>
        <w:t xml:space="preserve"> </w:t>
      </w:r>
      <w:r w:rsidR="4C616914" w:rsidRPr="00AE28FC">
        <w:rPr>
          <w:rStyle w:val="IntenseEmphasis"/>
          <w:rFonts w:ascii="Karla" w:hAnsi="Karla"/>
          <w:i w:val="0"/>
          <w:iCs w:val="0"/>
          <w:color w:val="auto"/>
          <w:sz w:val="20"/>
          <w:szCs w:val="20"/>
        </w:rPr>
        <w:t xml:space="preserve">he </w:t>
      </w:r>
      <w:r w:rsidR="6CEA65E5" w:rsidRPr="5963677F">
        <w:rPr>
          <w:rStyle w:val="IntenseEmphasis"/>
          <w:rFonts w:ascii="Karla" w:hAnsi="Karla"/>
          <w:i w:val="0"/>
          <w:iCs w:val="0"/>
          <w:color w:val="auto"/>
          <w:sz w:val="20"/>
          <w:szCs w:val="20"/>
        </w:rPr>
        <w:t>complet</w:t>
      </w:r>
      <w:r w:rsidR="31319426" w:rsidRPr="5963677F">
        <w:rPr>
          <w:rStyle w:val="IntenseEmphasis"/>
          <w:rFonts w:ascii="Karla" w:hAnsi="Karla"/>
          <w:i w:val="0"/>
          <w:iCs w:val="0"/>
          <w:color w:val="auto"/>
          <w:sz w:val="20"/>
          <w:szCs w:val="20"/>
        </w:rPr>
        <w:t>e</w:t>
      </w:r>
      <w:r w:rsidR="4949723B" w:rsidRPr="5963677F">
        <w:rPr>
          <w:rStyle w:val="IntenseEmphasis"/>
          <w:rFonts w:ascii="Karla" w:hAnsi="Karla"/>
          <w:i w:val="0"/>
          <w:iCs w:val="0"/>
          <w:color w:val="auto"/>
          <w:sz w:val="20"/>
          <w:szCs w:val="20"/>
        </w:rPr>
        <w:t>d</w:t>
      </w:r>
      <w:r w:rsidR="4C616914" w:rsidRPr="00AE28FC">
        <w:rPr>
          <w:rStyle w:val="IntenseEmphasis"/>
          <w:rFonts w:ascii="Karla" w:hAnsi="Karla"/>
          <w:i w:val="0"/>
          <w:iCs w:val="0"/>
          <w:color w:val="auto"/>
          <w:sz w:val="20"/>
          <w:szCs w:val="20"/>
        </w:rPr>
        <w:t xml:space="preserve"> the required hours for the internship program. </w:t>
      </w:r>
    </w:p>
    <w:p w14:paraId="6E774A96" w14:textId="77777777" w:rsidR="00370385" w:rsidRPr="00AE28FC" w:rsidRDefault="00370385" w:rsidP="004F5E46">
      <w:pPr>
        <w:spacing w:line="360" w:lineRule="auto"/>
        <w:rPr>
          <w:rStyle w:val="IntenseEmphasis"/>
          <w:rFonts w:ascii="Karla" w:hAnsi="Karla"/>
          <w:i w:val="0"/>
          <w:iCs w:val="0"/>
          <w:color w:val="auto"/>
          <w:sz w:val="20"/>
          <w:szCs w:val="20"/>
        </w:rPr>
      </w:pPr>
    </w:p>
    <w:p w14:paraId="437B94C7" w14:textId="386184D3" w:rsidR="00370385" w:rsidRPr="00AE28FC" w:rsidRDefault="0044300C" w:rsidP="004F5E46">
      <w:pPr>
        <w:spacing w:line="360" w:lineRule="auto"/>
        <w:rPr>
          <w:rStyle w:val="IntenseEmphasis"/>
          <w:rFonts w:ascii="Karla" w:hAnsi="Karla"/>
          <w:i w:val="0"/>
          <w:iCs w:val="0"/>
          <w:color w:val="auto"/>
          <w:sz w:val="20"/>
          <w:szCs w:val="20"/>
        </w:rPr>
      </w:pPr>
      <w:r w:rsidRPr="00AE28FC">
        <w:rPr>
          <w:rStyle w:val="IntenseEmphasis"/>
          <w:rFonts w:ascii="Karla" w:hAnsi="Karla"/>
          <w:i w:val="0"/>
          <w:iCs w:val="0"/>
          <w:color w:val="auto"/>
          <w:sz w:val="20"/>
          <w:szCs w:val="20"/>
        </w:rPr>
        <w:t>D</w:t>
      </w:r>
      <w:r w:rsidR="00370385" w:rsidRPr="00AE28FC">
        <w:rPr>
          <w:rStyle w:val="IntenseEmphasis"/>
          <w:rFonts w:ascii="Karla" w:hAnsi="Karla"/>
          <w:i w:val="0"/>
          <w:iCs w:val="0"/>
          <w:color w:val="auto"/>
          <w:sz w:val="20"/>
          <w:szCs w:val="20"/>
        </w:rPr>
        <w:t>uring the interview stages</w:t>
      </w:r>
      <w:r w:rsidRPr="00AE28FC">
        <w:rPr>
          <w:rStyle w:val="IntenseEmphasis"/>
          <w:rFonts w:ascii="Karla" w:hAnsi="Karla"/>
          <w:i w:val="0"/>
          <w:iCs w:val="0"/>
          <w:color w:val="auto"/>
          <w:sz w:val="20"/>
          <w:szCs w:val="20"/>
        </w:rPr>
        <w:t>,</w:t>
      </w:r>
      <w:r w:rsidR="00370385" w:rsidRPr="00AE28FC">
        <w:rPr>
          <w:rStyle w:val="IntenseEmphasis"/>
          <w:rFonts w:ascii="Karla" w:hAnsi="Karla"/>
          <w:i w:val="0"/>
          <w:iCs w:val="0"/>
          <w:color w:val="auto"/>
          <w:sz w:val="20"/>
          <w:szCs w:val="20"/>
        </w:rPr>
        <w:t xml:space="preserve"> </w:t>
      </w:r>
      <w:r w:rsidRPr="00AE28FC">
        <w:rPr>
          <w:rStyle w:val="IntenseEmphasis"/>
          <w:rFonts w:ascii="Karla" w:hAnsi="Karla"/>
          <w:i w:val="0"/>
          <w:iCs w:val="0"/>
          <w:color w:val="auto"/>
          <w:sz w:val="20"/>
          <w:szCs w:val="20"/>
        </w:rPr>
        <w:t>G</w:t>
      </w:r>
      <w:r w:rsidR="00C80C0A">
        <w:rPr>
          <w:rStyle w:val="IntenseEmphasis"/>
          <w:rFonts w:ascii="Karla" w:hAnsi="Karla"/>
          <w:i w:val="0"/>
          <w:iCs w:val="0"/>
          <w:color w:val="auto"/>
          <w:sz w:val="20"/>
          <w:szCs w:val="20"/>
        </w:rPr>
        <w:t>eorge</w:t>
      </w:r>
      <w:r w:rsidR="00370385" w:rsidRPr="00AE28FC">
        <w:rPr>
          <w:rStyle w:val="IntenseEmphasis"/>
          <w:rFonts w:ascii="Karla" w:hAnsi="Karla"/>
          <w:i w:val="0"/>
          <w:iCs w:val="0"/>
          <w:color w:val="auto"/>
          <w:sz w:val="20"/>
          <w:szCs w:val="20"/>
        </w:rPr>
        <w:t xml:space="preserve"> was informed</w:t>
      </w:r>
      <w:r w:rsidRPr="00AE28FC">
        <w:rPr>
          <w:rStyle w:val="IntenseEmphasis"/>
          <w:rFonts w:ascii="Karla" w:hAnsi="Karla"/>
          <w:i w:val="0"/>
          <w:iCs w:val="0"/>
          <w:color w:val="auto"/>
          <w:sz w:val="20"/>
          <w:szCs w:val="20"/>
        </w:rPr>
        <w:t xml:space="preserve"> </w:t>
      </w:r>
      <w:r w:rsidR="00370385" w:rsidRPr="00AE28FC">
        <w:rPr>
          <w:rStyle w:val="IntenseEmphasis"/>
          <w:rFonts w:ascii="Karla" w:hAnsi="Karla"/>
          <w:i w:val="0"/>
          <w:iCs w:val="0"/>
          <w:color w:val="auto"/>
          <w:sz w:val="20"/>
          <w:szCs w:val="20"/>
        </w:rPr>
        <w:t>that</w:t>
      </w:r>
      <w:r w:rsidRPr="00AE28FC">
        <w:rPr>
          <w:rStyle w:val="IntenseEmphasis"/>
          <w:rFonts w:ascii="Karla" w:hAnsi="Karla"/>
          <w:i w:val="0"/>
          <w:iCs w:val="0"/>
          <w:color w:val="auto"/>
          <w:sz w:val="20"/>
          <w:szCs w:val="20"/>
        </w:rPr>
        <w:t xml:space="preserve"> to meet the requirements of the position, </w:t>
      </w:r>
      <w:r w:rsidR="00370385" w:rsidRPr="00AE28FC">
        <w:rPr>
          <w:rStyle w:val="IntenseEmphasis"/>
          <w:rFonts w:ascii="Karla" w:hAnsi="Karla"/>
          <w:i w:val="0"/>
          <w:iCs w:val="0"/>
          <w:color w:val="auto"/>
          <w:sz w:val="20"/>
          <w:szCs w:val="20"/>
        </w:rPr>
        <w:t>the company would provide</w:t>
      </w:r>
      <w:r w:rsidRPr="00AE28FC">
        <w:rPr>
          <w:rStyle w:val="IntenseEmphasis"/>
          <w:rFonts w:ascii="Karla" w:hAnsi="Karla"/>
          <w:i w:val="0"/>
          <w:iCs w:val="0"/>
          <w:color w:val="auto"/>
          <w:sz w:val="20"/>
          <w:szCs w:val="20"/>
        </w:rPr>
        <w:t xml:space="preserve"> him with</w:t>
      </w:r>
      <w:r w:rsidR="00370385" w:rsidRPr="00AE28FC">
        <w:rPr>
          <w:rStyle w:val="IntenseEmphasis"/>
          <w:rFonts w:ascii="Karla" w:hAnsi="Karla"/>
          <w:i w:val="0"/>
          <w:iCs w:val="0"/>
          <w:color w:val="auto"/>
          <w:sz w:val="20"/>
          <w:szCs w:val="20"/>
        </w:rPr>
        <w:t xml:space="preserve"> resources</w:t>
      </w:r>
      <w:r w:rsidRPr="00AE28FC">
        <w:rPr>
          <w:rStyle w:val="IntenseEmphasis"/>
          <w:rFonts w:ascii="Karla" w:hAnsi="Karla"/>
          <w:i w:val="0"/>
          <w:iCs w:val="0"/>
          <w:color w:val="auto"/>
          <w:sz w:val="20"/>
          <w:szCs w:val="20"/>
        </w:rPr>
        <w:t xml:space="preserve">, </w:t>
      </w:r>
      <w:r w:rsidR="00370385" w:rsidRPr="00AE28FC">
        <w:rPr>
          <w:rStyle w:val="IntenseEmphasis"/>
          <w:rFonts w:ascii="Karla" w:hAnsi="Karla"/>
          <w:i w:val="0"/>
          <w:iCs w:val="0"/>
          <w:color w:val="auto"/>
          <w:sz w:val="20"/>
          <w:szCs w:val="20"/>
        </w:rPr>
        <w:t xml:space="preserve">make </w:t>
      </w:r>
      <w:r w:rsidR="00407FC9" w:rsidRPr="00AE28FC">
        <w:rPr>
          <w:rStyle w:val="IntenseEmphasis"/>
          <w:rFonts w:ascii="Karla" w:hAnsi="Karla"/>
          <w:i w:val="0"/>
          <w:iCs w:val="0"/>
          <w:color w:val="auto"/>
          <w:sz w:val="20"/>
          <w:szCs w:val="20"/>
        </w:rPr>
        <w:t xml:space="preserve">any </w:t>
      </w:r>
      <w:r w:rsidR="00370385" w:rsidRPr="00AE28FC">
        <w:rPr>
          <w:rStyle w:val="IntenseEmphasis"/>
          <w:rFonts w:ascii="Karla" w:hAnsi="Karla"/>
          <w:i w:val="0"/>
          <w:iCs w:val="0"/>
          <w:color w:val="auto"/>
          <w:sz w:val="20"/>
          <w:szCs w:val="20"/>
        </w:rPr>
        <w:t>necessary adjustments</w:t>
      </w:r>
      <w:r w:rsidRPr="00AE28FC">
        <w:rPr>
          <w:rStyle w:val="IntenseEmphasis"/>
          <w:rFonts w:ascii="Karla" w:hAnsi="Karla"/>
          <w:i w:val="0"/>
          <w:iCs w:val="0"/>
          <w:color w:val="auto"/>
          <w:sz w:val="20"/>
          <w:szCs w:val="20"/>
        </w:rPr>
        <w:t xml:space="preserve">, and </w:t>
      </w:r>
      <w:r w:rsidR="00407FC9" w:rsidRPr="00AE28FC">
        <w:rPr>
          <w:rStyle w:val="IntenseEmphasis"/>
          <w:rFonts w:ascii="Karla" w:hAnsi="Karla"/>
          <w:i w:val="0"/>
          <w:iCs w:val="0"/>
          <w:color w:val="auto"/>
          <w:sz w:val="20"/>
          <w:szCs w:val="20"/>
        </w:rPr>
        <w:t>ensure that</w:t>
      </w:r>
      <w:r w:rsidR="00370385" w:rsidRPr="00AE28FC">
        <w:rPr>
          <w:rStyle w:val="IntenseEmphasis"/>
          <w:rFonts w:ascii="Karla" w:hAnsi="Karla"/>
          <w:i w:val="0"/>
          <w:iCs w:val="0"/>
          <w:color w:val="auto"/>
          <w:sz w:val="20"/>
          <w:szCs w:val="20"/>
        </w:rPr>
        <w:t xml:space="preserve"> the workplace </w:t>
      </w:r>
      <w:r w:rsidR="4DEA684E" w:rsidRPr="5963677F">
        <w:rPr>
          <w:rStyle w:val="IntenseEmphasis"/>
          <w:rFonts w:ascii="Karla" w:hAnsi="Karla"/>
          <w:i w:val="0"/>
          <w:iCs w:val="0"/>
          <w:color w:val="auto"/>
          <w:sz w:val="20"/>
          <w:szCs w:val="20"/>
        </w:rPr>
        <w:t>wa</w:t>
      </w:r>
      <w:r w:rsidR="19EBB1AB" w:rsidRPr="5963677F">
        <w:rPr>
          <w:rStyle w:val="IntenseEmphasis"/>
          <w:rFonts w:ascii="Karla" w:hAnsi="Karla"/>
          <w:i w:val="0"/>
          <w:iCs w:val="0"/>
          <w:color w:val="auto"/>
          <w:sz w:val="20"/>
          <w:szCs w:val="20"/>
        </w:rPr>
        <w:t>s</w:t>
      </w:r>
      <w:r w:rsidR="00407FC9" w:rsidRPr="00AE28FC">
        <w:rPr>
          <w:rStyle w:val="IntenseEmphasis"/>
          <w:rFonts w:ascii="Karla" w:hAnsi="Karla"/>
          <w:i w:val="0"/>
          <w:iCs w:val="0"/>
          <w:color w:val="auto"/>
          <w:sz w:val="20"/>
          <w:szCs w:val="20"/>
        </w:rPr>
        <w:t xml:space="preserve"> </w:t>
      </w:r>
      <w:r w:rsidR="00370385" w:rsidRPr="00AE28FC">
        <w:rPr>
          <w:rStyle w:val="IntenseEmphasis"/>
          <w:rFonts w:ascii="Karla" w:hAnsi="Karla"/>
          <w:i w:val="0"/>
          <w:iCs w:val="0"/>
          <w:color w:val="auto"/>
          <w:sz w:val="20"/>
          <w:szCs w:val="20"/>
        </w:rPr>
        <w:t>safe and comfortable</w:t>
      </w:r>
      <w:r w:rsidR="00407FC9" w:rsidRPr="00AE28FC">
        <w:rPr>
          <w:rStyle w:val="IntenseEmphasis"/>
          <w:rFonts w:ascii="Karla" w:hAnsi="Karla"/>
          <w:i w:val="0"/>
          <w:iCs w:val="0"/>
          <w:color w:val="auto"/>
          <w:sz w:val="20"/>
          <w:szCs w:val="20"/>
        </w:rPr>
        <w:t xml:space="preserve"> place</w:t>
      </w:r>
      <w:r w:rsidR="00370385" w:rsidRPr="00AE28FC">
        <w:rPr>
          <w:rStyle w:val="IntenseEmphasis"/>
          <w:rFonts w:ascii="Karla" w:hAnsi="Karla"/>
          <w:i w:val="0"/>
          <w:iCs w:val="0"/>
          <w:color w:val="auto"/>
          <w:sz w:val="20"/>
          <w:szCs w:val="20"/>
        </w:rPr>
        <w:t xml:space="preserve"> for him. He was given a dedicated laptop on his first day which had </w:t>
      </w:r>
      <w:r w:rsidR="00407FC9" w:rsidRPr="00AE28FC">
        <w:rPr>
          <w:rStyle w:val="IntenseEmphasis"/>
          <w:rFonts w:ascii="Karla" w:hAnsi="Karla"/>
          <w:i w:val="0"/>
          <w:iCs w:val="0"/>
          <w:color w:val="auto"/>
          <w:sz w:val="20"/>
          <w:szCs w:val="20"/>
        </w:rPr>
        <w:t xml:space="preserve">pre-installed </w:t>
      </w:r>
      <w:r w:rsidR="00370385" w:rsidRPr="00AE28FC">
        <w:rPr>
          <w:rStyle w:val="IntenseEmphasis"/>
          <w:rFonts w:ascii="Karla" w:hAnsi="Karla"/>
          <w:i w:val="0"/>
          <w:iCs w:val="0"/>
          <w:color w:val="auto"/>
          <w:sz w:val="20"/>
          <w:szCs w:val="20"/>
        </w:rPr>
        <w:t>magnification and speech softwar</w:t>
      </w:r>
      <w:r w:rsidR="00407FC9" w:rsidRPr="00AE28FC">
        <w:rPr>
          <w:rStyle w:val="IntenseEmphasis"/>
          <w:rFonts w:ascii="Karla" w:hAnsi="Karla"/>
          <w:i w:val="0"/>
          <w:iCs w:val="0"/>
          <w:color w:val="auto"/>
          <w:sz w:val="20"/>
          <w:szCs w:val="20"/>
        </w:rPr>
        <w:t>e</w:t>
      </w:r>
      <w:r w:rsidR="005547D1" w:rsidRPr="00AE28FC">
        <w:rPr>
          <w:rStyle w:val="IntenseEmphasis"/>
          <w:rFonts w:ascii="Karla" w:hAnsi="Karla"/>
          <w:i w:val="0"/>
          <w:iCs w:val="0"/>
          <w:color w:val="auto"/>
          <w:sz w:val="20"/>
          <w:szCs w:val="20"/>
        </w:rPr>
        <w:t xml:space="preserve">. </w:t>
      </w:r>
      <w:r w:rsidR="006D49A8" w:rsidRPr="00AE28FC">
        <w:rPr>
          <w:rStyle w:val="IntenseEmphasis"/>
          <w:rFonts w:ascii="Karla" w:hAnsi="Karla"/>
          <w:i w:val="0"/>
          <w:iCs w:val="0"/>
          <w:color w:val="auto"/>
          <w:sz w:val="20"/>
          <w:szCs w:val="20"/>
        </w:rPr>
        <w:t>W</w:t>
      </w:r>
      <w:r w:rsidR="005547D1" w:rsidRPr="00AE28FC">
        <w:rPr>
          <w:rStyle w:val="IntenseEmphasis"/>
          <w:rFonts w:ascii="Karla" w:hAnsi="Karla"/>
          <w:i w:val="0"/>
          <w:iCs w:val="0"/>
          <w:color w:val="auto"/>
          <w:sz w:val="20"/>
          <w:szCs w:val="20"/>
        </w:rPr>
        <w:t xml:space="preserve">hen </w:t>
      </w:r>
      <w:r w:rsidR="006D49A8" w:rsidRPr="00AE28FC">
        <w:rPr>
          <w:rStyle w:val="IntenseEmphasis"/>
          <w:rFonts w:ascii="Karla" w:hAnsi="Karla"/>
          <w:i w:val="0"/>
          <w:iCs w:val="0"/>
          <w:color w:val="auto"/>
          <w:sz w:val="20"/>
          <w:szCs w:val="20"/>
        </w:rPr>
        <w:t>G</w:t>
      </w:r>
      <w:r w:rsidR="00C80C0A">
        <w:rPr>
          <w:rStyle w:val="IntenseEmphasis"/>
          <w:rFonts w:ascii="Karla" w:hAnsi="Karla"/>
          <w:i w:val="0"/>
          <w:iCs w:val="0"/>
          <w:color w:val="auto"/>
          <w:sz w:val="20"/>
          <w:szCs w:val="20"/>
        </w:rPr>
        <w:t>eorge</w:t>
      </w:r>
      <w:r w:rsidR="00784068" w:rsidRPr="00AE28FC">
        <w:rPr>
          <w:rStyle w:val="IntenseEmphasis"/>
          <w:rFonts w:ascii="Karla" w:hAnsi="Karla"/>
          <w:i w:val="0"/>
          <w:iCs w:val="0"/>
          <w:color w:val="auto"/>
          <w:sz w:val="20"/>
          <w:szCs w:val="20"/>
        </w:rPr>
        <w:t xml:space="preserve"> experienc</w:t>
      </w:r>
      <w:r w:rsidR="006D49A8" w:rsidRPr="00AE28FC">
        <w:rPr>
          <w:rStyle w:val="IntenseEmphasis"/>
          <w:rFonts w:ascii="Karla" w:hAnsi="Karla"/>
          <w:i w:val="0"/>
          <w:iCs w:val="0"/>
          <w:color w:val="auto"/>
          <w:sz w:val="20"/>
          <w:szCs w:val="20"/>
        </w:rPr>
        <w:t>ed</w:t>
      </w:r>
      <w:r w:rsidR="00784068" w:rsidRPr="00AE28FC">
        <w:rPr>
          <w:rStyle w:val="IntenseEmphasis"/>
          <w:rFonts w:ascii="Karla" w:hAnsi="Karla"/>
          <w:i w:val="0"/>
          <w:iCs w:val="0"/>
          <w:color w:val="auto"/>
          <w:sz w:val="20"/>
          <w:szCs w:val="20"/>
        </w:rPr>
        <w:t xml:space="preserve"> visual fatigue during </w:t>
      </w:r>
      <w:r w:rsidR="006D49A8" w:rsidRPr="00AE28FC">
        <w:rPr>
          <w:rStyle w:val="IntenseEmphasis"/>
          <w:rFonts w:ascii="Karla" w:hAnsi="Karla"/>
          <w:i w:val="0"/>
          <w:iCs w:val="0"/>
          <w:color w:val="auto"/>
          <w:sz w:val="20"/>
          <w:szCs w:val="20"/>
        </w:rPr>
        <w:t>his</w:t>
      </w:r>
      <w:r w:rsidR="00784068" w:rsidRPr="00AE28FC">
        <w:rPr>
          <w:rStyle w:val="IntenseEmphasis"/>
          <w:rFonts w:ascii="Karla" w:hAnsi="Karla"/>
          <w:i w:val="0"/>
          <w:iCs w:val="0"/>
          <w:color w:val="auto"/>
          <w:sz w:val="20"/>
          <w:szCs w:val="20"/>
        </w:rPr>
        <w:t xml:space="preserve"> first week, he was given permission to take regular breaks by his manager. </w:t>
      </w:r>
      <w:r w:rsidR="006D49A8" w:rsidRPr="00AE28FC">
        <w:rPr>
          <w:rStyle w:val="IntenseEmphasis"/>
          <w:rFonts w:ascii="Karla" w:hAnsi="Karla"/>
          <w:i w:val="0"/>
          <w:iCs w:val="0"/>
          <w:color w:val="auto"/>
          <w:sz w:val="20"/>
          <w:szCs w:val="20"/>
        </w:rPr>
        <w:t>G</w:t>
      </w:r>
      <w:r w:rsidR="00C80C0A">
        <w:rPr>
          <w:rStyle w:val="IntenseEmphasis"/>
          <w:rFonts w:ascii="Karla" w:hAnsi="Karla"/>
          <w:i w:val="0"/>
          <w:iCs w:val="0"/>
          <w:color w:val="auto"/>
          <w:sz w:val="20"/>
          <w:szCs w:val="20"/>
        </w:rPr>
        <w:t>eorge</w:t>
      </w:r>
      <w:r w:rsidR="00784068" w:rsidRPr="00AE28FC">
        <w:rPr>
          <w:rStyle w:val="IntenseEmphasis"/>
          <w:rFonts w:ascii="Karla" w:hAnsi="Karla"/>
          <w:i w:val="0"/>
          <w:iCs w:val="0"/>
          <w:color w:val="auto"/>
          <w:sz w:val="20"/>
          <w:szCs w:val="20"/>
        </w:rPr>
        <w:t xml:space="preserve"> never felt that these adjustments were difficult for his workplace to </w:t>
      </w:r>
      <w:r w:rsidR="006D49A8" w:rsidRPr="00AE28FC">
        <w:rPr>
          <w:rStyle w:val="IntenseEmphasis"/>
          <w:rFonts w:ascii="Karla" w:hAnsi="Karla"/>
          <w:i w:val="0"/>
          <w:iCs w:val="0"/>
          <w:color w:val="auto"/>
          <w:sz w:val="20"/>
          <w:szCs w:val="20"/>
        </w:rPr>
        <w:t xml:space="preserve">arrange and </w:t>
      </w:r>
      <w:r w:rsidR="00784068" w:rsidRPr="00AE28FC">
        <w:rPr>
          <w:rStyle w:val="IntenseEmphasis"/>
          <w:rFonts w:ascii="Karla" w:hAnsi="Karla"/>
          <w:i w:val="0"/>
          <w:iCs w:val="0"/>
          <w:color w:val="auto"/>
          <w:sz w:val="20"/>
          <w:szCs w:val="20"/>
        </w:rPr>
        <w:t xml:space="preserve">manage. </w:t>
      </w:r>
    </w:p>
    <w:p w14:paraId="0611D386" w14:textId="77777777" w:rsidR="00784068" w:rsidRPr="00AE28FC" w:rsidRDefault="00784068" w:rsidP="004F5E46">
      <w:pPr>
        <w:spacing w:line="360" w:lineRule="auto"/>
        <w:rPr>
          <w:rStyle w:val="IntenseEmphasis"/>
          <w:rFonts w:ascii="Karla" w:hAnsi="Karla"/>
          <w:i w:val="0"/>
          <w:iCs w:val="0"/>
          <w:color w:val="auto"/>
          <w:sz w:val="20"/>
          <w:szCs w:val="20"/>
        </w:rPr>
      </w:pPr>
    </w:p>
    <w:p w14:paraId="2DC19F95" w14:textId="2C27F591" w:rsidR="00784068" w:rsidRPr="00AE28FC" w:rsidRDefault="006D49A8" w:rsidP="004F5E46">
      <w:pPr>
        <w:spacing w:line="360" w:lineRule="auto"/>
        <w:rPr>
          <w:rStyle w:val="IntenseEmphasis"/>
          <w:rFonts w:ascii="Karla" w:hAnsi="Karla"/>
          <w:i w:val="0"/>
          <w:iCs w:val="0"/>
          <w:color w:val="auto"/>
          <w:sz w:val="20"/>
          <w:szCs w:val="20"/>
        </w:rPr>
      </w:pPr>
      <w:r w:rsidRPr="00AE28FC">
        <w:rPr>
          <w:rStyle w:val="IntenseEmphasis"/>
          <w:rFonts w:ascii="Karla" w:hAnsi="Karla"/>
          <w:i w:val="0"/>
          <w:iCs w:val="0"/>
          <w:color w:val="auto"/>
          <w:sz w:val="20"/>
          <w:szCs w:val="20"/>
        </w:rPr>
        <w:t>G</w:t>
      </w:r>
      <w:r w:rsidR="00C80C0A">
        <w:rPr>
          <w:rStyle w:val="IntenseEmphasis"/>
          <w:rFonts w:ascii="Karla" w:hAnsi="Karla"/>
          <w:i w:val="0"/>
          <w:iCs w:val="0"/>
          <w:color w:val="auto"/>
          <w:sz w:val="20"/>
          <w:szCs w:val="20"/>
        </w:rPr>
        <w:t>eorge</w:t>
      </w:r>
      <w:r w:rsidRPr="00AE28FC">
        <w:rPr>
          <w:rStyle w:val="IntenseEmphasis"/>
          <w:rFonts w:ascii="Karla" w:hAnsi="Karla"/>
          <w:i w:val="0"/>
          <w:iCs w:val="0"/>
          <w:color w:val="auto"/>
          <w:sz w:val="20"/>
          <w:szCs w:val="20"/>
        </w:rPr>
        <w:t>’s</w:t>
      </w:r>
      <w:r w:rsidR="002E4BF6" w:rsidRPr="00AE28FC">
        <w:rPr>
          <w:rStyle w:val="IntenseEmphasis"/>
          <w:rFonts w:ascii="Karla" w:hAnsi="Karla"/>
          <w:i w:val="0"/>
          <w:iCs w:val="0"/>
          <w:color w:val="auto"/>
          <w:sz w:val="20"/>
          <w:szCs w:val="20"/>
        </w:rPr>
        <w:t xml:space="preserve"> second internship did not </w:t>
      </w:r>
      <w:r w:rsidR="00555761" w:rsidRPr="00AE28FC">
        <w:rPr>
          <w:rStyle w:val="IntenseEmphasis"/>
          <w:rFonts w:ascii="Karla" w:hAnsi="Karla"/>
          <w:i w:val="0"/>
          <w:iCs w:val="0"/>
          <w:color w:val="auto"/>
          <w:sz w:val="20"/>
          <w:szCs w:val="20"/>
        </w:rPr>
        <w:t>begin as</w:t>
      </w:r>
      <w:r w:rsidR="002E4BF6" w:rsidRPr="00AE28FC">
        <w:rPr>
          <w:rStyle w:val="IntenseEmphasis"/>
          <w:rFonts w:ascii="Karla" w:hAnsi="Karla"/>
          <w:i w:val="0"/>
          <w:iCs w:val="0"/>
          <w:color w:val="auto"/>
          <w:sz w:val="20"/>
          <w:szCs w:val="20"/>
        </w:rPr>
        <w:t xml:space="preserve"> </w:t>
      </w:r>
      <w:r w:rsidR="00555761" w:rsidRPr="00AE28FC">
        <w:rPr>
          <w:rStyle w:val="IntenseEmphasis"/>
          <w:rFonts w:ascii="Karla" w:hAnsi="Karla"/>
          <w:i w:val="0"/>
          <w:iCs w:val="0"/>
          <w:color w:val="auto"/>
          <w:sz w:val="20"/>
          <w:szCs w:val="20"/>
        </w:rPr>
        <w:t>smoothly as the first</w:t>
      </w:r>
      <w:r w:rsidR="002E4BF6" w:rsidRPr="00AE28FC">
        <w:rPr>
          <w:rStyle w:val="IntenseEmphasis"/>
          <w:rFonts w:ascii="Karla" w:hAnsi="Karla"/>
          <w:i w:val="0"/>
          <w:iCs w:val="0"/>
          <w:color w:val="auto"/>
          <w:sz w:val="20"/>
          <w:szCs w:val="20"/>
        </w:rPr>
        <w:t xml:space="preserve">. </w:t>
      </w:r>
      <w:r w:rsidRPr="00AE28FC">
        <w:rPr>
          <w:rStyle w:val="IntenseEmphasis"/>
          <w:rFonts w:ascii="Karla" w:hAnsi="Karla"/>
          <w:i w:val="0"/>
          <w:iCs w:val="0"/>
          <w:color w:val="auto"/>
          <w:sz w:val="20"/>
          <w:szCs w:val="20"/>
        </w:rPr>
        <w:t>W</w:t>
      </w:r>
      <w:r w:rsidR="002E4BF6" w:rsidRPr="00AE28FC">
        <w:rPr>
          <w:rStyle w:val="IntenseEmphasis"/>
          <w:rFonts w:ascii="Karla" w:hAnsi="Karla"/>
          <w:i w:val="0"/>
          <w:iCs w:val="0"/>
          <w:color w:val="auto"/>
          <w:sz w:val="20"/>
          <w:szCs w:val="20"/>
        </w:rPr>
        <w:t xml:space="preserve">hile </w:t>
      </w:r>
      <w:r w:rsidRPr="00AE28FC">
        <w:rPr>
          <w:rStyle w:val="IntenseEmphasis"/>
          <w:rFonts w:ascii="Karla" w:hAnsi="Karla"/>
          <w:i w:val="0"/>
          <w:iCs w:val="0"/>
          <w:color w:val="auto"/>
          <w:sz w:val="20"/>
          <w:szCs w:val="20"/>
        </w:rPr>
        <w:t xml:space="preserve">the laptop he was provided with had </w:t>
      </w:r>
      <w:r w:rsidR="002E4BF6" w:rsidRPr="00AE28FC">
        <w:rPr>
          <w:rStyle w:val="IntenseEmphasis"/>
          <w:rFonts w:ascii="Karla" w:hAnsi="Karla"/>
          <w:i w:val="0"/>
          <w:iCs w:val="0"/>
          <w:color w:val="auto"/>
          <w:sz w:val="20"/>
          <w:szCs w:val="20"/>
        </w:rPr>
        <w:t xml:space="preserve">magnification and speech software </w:t>
      </w:r>
      <w:r w:rsidR="001128E7" w:rsidRPr="00AE28FC">
        <w:rPr>
          <w:rStyle w:val="IntenseEmphasis"/>
          <w:rFonts w:ascii="Karla" w:hAnsi="Karla"/>
          <w:i w:val="0"/>
          <w:iCs w:val="0"/>
          <w:color w:val="auto"/>
          <w:sz w:val="20"/>
          <w:szCs w:val="20"/>
        </w:rPr>
        <w:t>pre-installed,</w:t>
      </w:r>
      <w:r w:rsidR="003A50C4" w:rsidRPr="00AE28FC">
        <w:rPr>
          <w:rStyle w:val="IntenseEmphasis"/>
          <w:rFonts w:ascii="Karla" w:hAnsi="Karla"/>
          <w:i w:val="0"/>
          <w:iCs w:val="0"/>
          <w:color w:val="auto"/>
          <w:sz w:val="20"/>
          <w:szCs w:val="20"/>
        </w:rPr>
        <w:t xml:space="preserve"> the software failed to run</w:t>
      </w:r>
      <w:r w:rsidR="001128E7" w:rsidRPr="00AE28FC">
        <w:rPr>
          <w:rStyle w:val="IntenseEmphasis"/>
          <w:rFonts w:ascii="Karla" w:hAnsi="Karla"/>
          <w:i w:val="0"/>
          <w:iCs w:val="0"/>
          <w:color w:val="auto"/>
          <w:sz w:val="20"/>
          <w:szCs w:val="20"/>
        </w:rPr>
        <w:t>. G</w:t>
      </w:r>
      <w:r w:rsidR="00C80C0A">
        <w:rPr>
          <w:rStyle w:val="IntenseEmphasis"/>
          <w:rFonts w:ascii="Karla" w:hAnsi="Karla"/>
          <w:i w:val="0"/>
          <w:iCs w:val="0"/>
          <w:color w:val="auto"/>
          <w:sz w:val="20"/>
          <w:szCs w:val="20"/>
        </w:rPr>
        <w:t>eorge</w:t>
      </w:r>
      <w:r w:rsidR="001128E7" w:rsidRPr="00AE28FC">
        <w:rPr>
          <w:rStyle w:val="IntenseEmphasis"/>
          <w:rFonts w:ascii="Karla" w:hAnsi="Karla"/>
          <w:i w:val="0"/>
          <w:iCs w:val="0"/>
          <w:color w:val="auto"/>
          <w:sz w:val="20"/>
          <w:szCs w:val="20"/>
        </w:rPr>
        <w:t xml:space="preserve"> informed his manager</w:t>
      </w:r>
      <w:r w:rsidR="00364995" w:rsidRPr="00AE28FC">
        <w:rPr>
          <w:rStyle w:val="IntenseEmphasis"/>
          <w:rFonts w:ascii="Karla" w:hAnsi="Karla"/>
          <w:i w:val="0"/>
          <w:iCs w:val="0"/>
          <w:color w:val="auto"/>
          <w:sz w:val="20"/>
          <w:szCs w:val="20"/>
        </w:rPr>
        <w:t xml:space="preserve"> who arranged for the </w:t>
      </w:r>
      <w:r w:rsidR="00CB4D98" w:rsidRPr="00AE28FC">
        <w:rPr>
          <w:rStyle w:val="IntenseEmphasis"/>
          <w:rFonts w:ascii="Karla" w:hAnsi="Karla"/>
          <w:i w:val="0"/>
          <w:iCs w:val="0"/>
          <w:color w:val="auto"/>
          <w:sz w:val="20"/>
          <w:szCs w:val="20"/>
        </w:rPr>
        <w:t xml:space="preserve">magnification software </w:t>
      </w:r>
      <w:r w:rsidR="00364995" w:rsidRPr="00AE28FC">
        <w:rPr>
          <w:rStyle w:val="IntenseEmphasis"/>
          <w:rFonts w:ascii="Karla" w:hAnsi="Karla"/>
          <w:i w:val="0"/>
          <w:iCs w:val="0"/>
          <w:color w:val="auto"/>
          <w:sz w:val="20"/>
          <w:szCs w:val="20"/>
        </w:rPr>
        <w:t xml:space="preserve">to be replaced. This new software was </w:t>
      </w:r>
      <w:r w:rsidR="00555761" w:rsidRPr="00AE28FC">
        <w:rPr>
          <w:rStyle w:val="IntenseEmphasis"/>
          <w:rFonts w:ascii="Karla" w:hAnsi="Karla"/>
          <w:i w:val="0"/>
          <w:iCs w:val="0"/>
          <w:color w:val="auto"/>
          <w:sz w:val="20"/>
          <w:szCs w:val="20"/>
        </w:rPr>
        <w:t>successful</w:t>
      </w:r>
      <w:r w:rsidR="00CB4D98" w:rsidRPr="00AE28FC">
        <w:rPr>
          <w:rStyle w:val="IntenseEmphasis"/>
          <w:rFonts w:ascii="Karla" w:hAnsi="Karla"/>
          <w:i w:val="0"/>
          <w:iCs w:val="0"/>
          <w:color w:val="auto"/>
          <w:sz w:val="20"/>
          <w:szCs w:val="20"/>
        </w:rPr>
        <w:t>, but the speech software was unable to be fixed</w:t>
      </w:r>
      <w:r w:rsidR="00364995" w:rsidRPr="00AE28FC">
        <w:rPr>
          <w:rStyle w:val="IntenseEmphasis"/>
          <w:rFonts w:ascii="Karla" w:hAnsi="Karla"/>
          <w:i w:val="0"/>
          <w:iCs w:val="0"/>
          <w:color w:val="auto"/>
          <w:sz w:val="20"/>
          <w:szCs w:val="20"/>
        </w:rPr>
        <w:t xml:space="preserve"> or replaced</w:t>
      </w:r>
      <w:r w:rsidR="00CB4D98" w:rsidRPr="00AE28FC">
        <w:rPr>
          <w:rStyle w:val="IntenseEmphasis"/>
          <w:rFonts w:ascii="Karla" w:hAnsi="Karla"/>
          <w:i w:val="0"/>
          <w:iCs w:val="0"/>
          <w:color w:val="auto"/>
          <w:sz w:val="20"/>
          <w:szCs w:val="20"/>
        </w:rPr>
        <w:t xml:space="preserve">. </w:t>
      </w:r>
      <w:r w:rsidR="00555761" w:rsidRPr="00AE28FC">
        <w:rPr>
          <w:rStyle w:val="IntenseEmphasis"/>
          <w:rFonts w:ascii="Karla" w:hAnsi="Karla"/>
          <w:i w:val="0"/>
          <w:iCs w:val="0"/>
          <w:color w:val="auto"/>
          <w:sz w:val="20"/>
          <w:szCs w:val="20"/>
        </w:rPr>
        <w:t>Later in his internship</w:t>
      </w:r>
      <w:r w:rsidR="00191DA5" w:rsidRPr="00AE28FC">
        <w:rPr>
          <w:rStyle w:val="IntenseEmphasis"/>
          <w:rFonts w:ascii="Karla" w:hAnsi="Karla"/>
          <w:i w:val="0"/>
          <w:iCs w:val="0"/>
          <w:color w:val="auto"/>
          <w:sz w:val="20"/>
          <w:szCs w:val="20"/>
        </w:rPr>
        <w:t>, G</w:t>
      </w:r>
      <w:r w:rsidR="00C80C0A">
        <w:rPr>
          <w:rStyle w:val="IntenseEmphasis"/>
          <w:rFonts w:ascii="Karla" w:hAnsi="Karla"/>
          <w:i w:val="0"/>
          <w:iCs w:val="0"/>
          <w:color w:val="auto"/>
          <w:sz w:val="20"/>
          <w:szCs w:val="20"/>
        </w:rPr>
        <w:t>eorge</w:t>
      </w:r>
      <w:r w:rsidR="00191DA5" w:rsidRPr="00AE28FC">
        <w:rPr>
          <w:rStyle w:val="IntenseEmphasis"/>
          <w:rFonts w:ascii="Karla" w:hAnsi="Karla"/>
          <w:i w:val="0"/>
          <w:iCs w:val="0"/>
          <w:color w:val="auto"/>
          <w:sz w:val="20"/>
          <w:szCs w:val="20"/>
        </w:rPr>
        <w:t xml:space="preserve"> realised he was still experiencing some difficulties seeing his work. When he brought this up with his manager, they immediately </w:t>
      </w:r>
      <w:r w:rsidR="00555761" w:rsidRPr="00AE28FC">
        <w:rPr>
          <w:rStyle w:val="IntenseEmphasis"/>
          <w:rFonts w:ascii="Karla" w:hAnsi="Karla"/>
          <w:i w:val="0"/>
          <w:iCs w:val="0"/>
          <w:color w:val="auto"/>
          <w:sz w:val="20"/>
          <w:szCs w:val="20"/>
        </w:rPr>
        <w:t xml:space="preserve">provided him with </w:t>
      </w:r>
      <w:r w:rsidR="00191DA5" w:rsidRPr="00AE28FC">
        <w:rPr>
          <w:rStyle w:val="IntenseEmphasis"/>
          <w:rFonts w:ascii="Karla" w:hAnsi="Karla"/>
          <w:i w:val="0"/>
          <w:iCs w:val="0"/>
          <w:color w:val="auto"/>
          <w:sz w:val="20"/>
          <w:szCs w:val="20"/>
        </w:rPr>
        <w:t xml:space="preserve">a monitor to help him complete </w:t>
      </w:r>
      <w:r w:rsidR="00555761" w:rsidRPr="00AE28FC">
        <w:rPr>
          <w:rStyle w:val="IntenseEmphasis"/>
          <w:rFonts w:ascii="Karla" w:hAnsi="Karla"/>
          <w:i w:val="0"/>
          <w:iCs w:val="0"/>
          <w:color w:val="auto"/>
          <w:sz w:val="20"/>
          <w:szCs w:val="20"/>
        </w:rPr>
        <w:t>his work</w:t>
      </w:r>
      <w:r w:rsidR="00191DA5" w:rsidRPr="00AE28FC">
        <w:rPr>
          <w:rStyle w:val="IntenseEmphasis"/>
          <w:rFonts w:ascii="Karla" w:hAnsi="Karla"/>
          <w:i w:val="0"/>
          <w:iCs w:val="0"/>
          <w:color w:val="auto"/>
          <w:sz w:val="20"/>
          <w:szCs w:val="20"/>
        </w:rPr>
        <w:t xml:space="preserve">. </w:t>
      </w:r>
    </w:p>
    <w:p w14:paraId="3DBAE289" w14:textId="77777777" w:rsidR="00191DA5" w:rsidRPr="00AE28FC" w:rsidRDefault="00191DA5" w:rsidP="004F5E46">
      <w:pPr>
        <w:spacing w:line="360" w:lineRule="auto"/>
        <w:rPr>
          <w:rStyle w:val="IntenseEmphasis"/>
          <w:rFonts w:ascii="Karla" w:hAnsi="Karla"/>
          <w:i w:val="0"/>
          <w:iCs w:val="0"/>
          <w:color w:val="auto"/>
          <w:sz w:val="20"/>
          <w:szCs w:val="20"/>
        </w:rPr>
      </w:pPr>
    </w:p>
    <w:p w14:paraId="7693C01F" w14:textId="3B77061B" w:rsidR="00191DA5" w:rsidRPr="00AE28FC" w:rsidRDefault="00191DA5" w:rsidP="004F5E46">
      <w:pPr>
        <w:spacing w:line="360" w:lineRule="auto"/>
        <w:rPr>
          <w:rStyle w:val="IntenseEmphasis"/>
          <w:rFonts w:ascii="Karla" w:hAnsi="Karla"/>
          <w:i w:val="0"/>
          <w:iCs w:val="0"/>
          <w:color w:val="auto"/>
          <w:sz w:val="20"/>
          <w:szCs w:val="20"/>
        </w:rPr>
      </w:pPr>
      <w:r w:rsidRPr="00AE28FC">
        <w:rPr>
          <w:rStyle w:val="IntenseEmphasis"/>
          <w:rFonts w:ascii="Karla" w:hAnsi="Karla"/>
          <w:i w:val="0"/>
          <w:iCs w:val="0"/>
          <w:color w:val="auto"/>
          <w:sz w:val="20"/>
          <w:szCs w:val="20"/>
        </w:rPr>
        <w:t xml:space="preserve">While the second internship </w:t>
      </w:r>
      <w:r w:rsidR="00555761" w:rsidRPr="00AE28FC">
        <w:rPr>
          <w:rStyle w:val="IntenseEmphasis"/>
          <w:rFonts w:ascii="Karla" w:hAnsi="Karla"/>
          <w:i w:val="0"/>
          <w:iCs w:val="0"/>
          <w:color w:val="auto"/>
          <w:sz w:val="20"/>
          <w:szCs w:val="20"/>
        </w:rPr>
        <w:t>posed some challenges</w:t>
      </w:r>
      <w:r w:rsidRPr="00AE28FC">
        <w:rPr>
          <w:rStyle w:val="IntenseEmphasis"/>
          <w:rFonts w:ascii="Karla" w:hAnsi="Karla"/>
          <w:i w:val="0"/>
          <w:iCs w:val="0"/>
          <w:color w:val="auto"/>
          <w:sz w:val="20"/>
          <w:szCs w:val="20"/>
        </w:rPr>
        <w:t>, G</w:t>
      </w:r>
      <w:r w:rsidR="00C80C0A">
        <w:rPr>
          <w:rStyle w:val="IntenseEmphasis"/>
          <w:rFonts w:ascii="Karla" w:hAnsi="Karla"/>
          <w:i w:val="0"/>
          <w:iCs w:val="0"/>
          <w:color w:val="auto"/>
          <w:sz w:val="20"/>
          <w:szCs w:val="20"/>
        </w:rPr>
        <w:t>eorge</w:t>
      </w:r>
      <w:r w:rsidRPr="00AE28FC">
        <w:rPr>
          <w:rStyle w:val="IntenseEmphasis"/>
          <w:rFonts w:ascii="Karla" w:hAnsi="Karla"/>
          <w:i w:val="0"/>
          <w:iCs w:val="0"/>
          <w:color w:val="auto"/>
          <w:sz w:val="20"/>
          <w:szCs w:val="20"/>
        </w:rPr>
        <w:t xml:space="preserve"> describes both experiences positively, noting that any issues he had were addressed quickly. He felt safe and supported by </w:t>
      </w:r>
      <w:r w:rsidR="00356703" w:rsidRPr="00AE28FC">
        <w:rPr>
          <w:rStyle w:val="IntenseEmphasis"/>
          <w:rFonts w:ascii="Karla" w:hAnsi="Karla"/>
          <w:i w:val="0"/>
          <w:iCs w:val="0"/>
          <w:color w:val="auto"/>
          <w:sz w:val="20"/>
          <w:szCs w:val="20"/>
        </w:rPr>
        <w:t xml:space="preserve">his managers and </w:t>
      </w:r>
      <w:r w:rsidRPr="00AE28FC">
        <w:rPr>
          <w:rStyle w:val="IntenseEmphasis"/>
          <w:rFonts w:ascii="Karla" w:hAnsi="Karla"/>
          <w:i w:val="0"/>
          <w:iCs w:val="0"/>
          <w:color w:val="auto"/>
          <w:sz w:val="20"/>
          <w:szCs w:val="20"/>
        </w:rPr>
        <w:t xml:space="preserve">colleagues in both </w:t>
      </w:r>
      <w:r w:rsidR="00B47A9B" w:rsidRPr="00AE28FC">
        <w:rPr>
          <w:rStyle w:val="IntenseEmphasis"/>
          <w:rFonts w:ascii="Karla" w:hAnsi="Karla"/>
          <w:i w:val="0"/>
          <w:iCs w:val="0"/>
          <w:color w:val="auto"/>
          <w:sz w:val="20"/>
          <w:szCs w:val="20"/>
        </w:rPr>
        <w:t>internships and</w:t>
      </w:r>
      <w:r w:rsidRPr="00AE28FC">
        <w:rPr>
          <w:rStyle w:val="IntenseEmphasis"/>
          <w:rFonts w:ascii="Karla" w:hAnsi="Karla"/>
          <w:i w:val="0"/>
          <w:iCs w:val="0"/>
          <w:color w:val="auto"/>
          <w:sz w:val="20"/>
          <w:szCs w:val="20"/>
        </w:rPr>
        <w:t xml:space="preserve"> felt that his workplace’s policies and procedures for inclusivity and alternative employment pathways were exemplary.</w:t>
      </w:r>
    </w:p>
    <w:p w14:paraId="4E86E492" w14:textId="77777777" w:rsidR="00D87034" w:rsidRPr="00AE28FC" w:rsidRDefault="00D87034" w:rsidP="004F5E46">
      <w:pPr>
        <w:spacing w:line="360" w:lineRule="auto"/>
        <w:rPr>
          <w:rStyle w:val="IntenseEmphasis"/>
          <w:rFonts w:ascii="Karla" w:hAnsi="Karla"/>
          <w:i w:val="0"/>
          <w:iCs w:val="0"/>
          <w:color w:val="auto"/>
          <w:sz w:val="20"/>
          <w:szCs w:val="20"/>
        </w:rPr>
      </w:pPr>
    </w:p>
    <w:p w14:paraId="03AA12B3" w14:textId="77777777" w:rsidR="004F5E46" w:rsidRDefault="006778CE" w:rsidP="004F5E46">
      <w:pPr>
        <w:spacing w:line="360" w:lineRule="auto"/>
        <w:rPr>
          <w:rStyle w:val="IntenseEmphasis"/>
          <w:rFonts w:ascii="Karla" w:hAnsi="Karla"/>
          <w:b/>
          <w:bCs/>
          <w:sz w:val="20"/>
          <w:szCs w:val="20"/>
        </w:rPr>
      </w:pPr>
      <w:r w:rsidRPr="00AE28FC">
        <w:rPr>
          <w:rStyle w:val="IntenseEmphasis"/>
          <w:rFonts w:ascii="Karla" w:hAnsi="Karla"/>
          <w:b/>
          <w:bCs/>
          <w:sz w:val="20"/>
          <w:szCs w:val="20"/>
        </w:rPr>
        <w:t>‘</w:t>
      </w:r>
      <w:r w:rsidR="00D87034" w:rsidRPr="00AE28FC">
        <w:rPr>
          <w:rStyle w:val="IntenseEmphasis"/>
          <w:rFonts w:ascii="Karla" w:hAnsi="Karla"/>
          <w:b/>
          <w:bCs/>
          <w:sz w:val="20"/>
          <w:szCs w:val="20"/>
        </w:rPr>
        <w:t xml:space="preserve">If employers recruit and value employees for the diverse skills, </w:t>
      </w:r>
      <w:r w:rsidR="00301A54" w:rsidRPr="00AE28FC">
        <w:rPr>
          <w:rStyle w:val="IntenseEmphasis"/>
          <w:rFonts w:ascii="Karla" w:hAnsi="Karla"/>
          <w:b/>
          <w:bCs/>
          <w:sz w:val="20"/>
          <w:szCs w:val="20"/>
        </w:rPr>
        <w:t>talents,</w:t>
      </w:r>
      <w:r w:rsidR="00D87034" w:rsidRPr="00AE28FC">
        <w:rPr>
          <w:rStyle w:val="IntenseEmphasis"/>
          <w:rFonts w:ascii="Karla" w:hAnsi="Karla"/>
          <w:b/>
          <w:bCs/>
          <w:sz w:val="20"/>
          <w:szCs w:val="20"/>
        </w:rPr>
        <w:t xml:space="preserve"> and experiences that they can bring to the workplace and provide all employees with the support that they need to perform the tasks required of them in a safe and supportive environment</w:t>
      </w:r>
      <w:r w:rsidR="00301A54" w:rsidRPr="00AE28FC">
        <w:rPr>
          <w:rStyle w:val="IntenseEmphasis"/>
          <w:rFonts w:ascii="Karla" w:hAnsi="Karla"/>
          <w:b/>
          <w:bCs/>
          <w:sz w:val="20"/>
          <w:szCs w:val="20"/>
        </w:rPr>
        <w:t>,</w:t>
      </w:r>
      <w:r w:rsidR="00D87034" w:rsidRPr="00AE28FC">
        <w:rPr>
          <w:rStyle w:val="IntenseEmphasis"/>
          <w:rFonts w:ascii="Karla" w:hAnsi="Karla"/>
          <w:b/>
          <w:bCs/>
          <w:sz w:val="20"/>
          <w:szCs w:val="20"/>
        </w:rPr>
        <w:t xml:space="preserve"> this will go some way towards bridging the gap that exists currently. Recognising that people with a disability know their own needs best and asking them what they need is also vital to truly bri</w:t>
      </w:r>
      <w:r w:rsidR="00826ABD" w:rsidRPr="00AE28FC">
        <w:rPr>
          <w:rStyle w:val="IntenseEmphasis"/>
          <w:rFonts w:ascii="Karla" w:hAnsi="Karla"/>
          <w:b/>
          <w:bCs/>
          <w:sz w:val="20"/>
          <w:szCs w:val="20"/>
        </w:rPr>
        <w:t>dg</w:t>
      </w:r>
      <w:r w:rsidR="00D87034" w:rsidRPr="00AE28FC">
        <w:rPr>
          <w:rStyle w:val="IntenseEmphasis"/>
          <w:rFonts w:ascii="Karla" w:hAnsi="Karla"/>
          <w:b/>
          <w:bCs/>
          <w:sz w:val="20"/>
          <w:szCs w:val="20"/>
        </w:rPr>
        <w:t>ing this gap.</w:t>
      </w:r>
      <w:r w:rsidRPr="00AE28FC">
        <w:rPr>
          <w:rStyle w:val="IntenseEmphasis"/>
          <w:rFonts w:ascii="Karla" w:hAnsi="Karla"/>
          <w:b/>
          <w:bCs/>
          <w:sz w:val="20"/>
          <w:szCs w:val="20"/>
        </w:rPr>
        <w:t>’</w:t>
      </w:r>
    </w:p>
    <w:p w14:paraId="3B356C53" w14:textId="7AFAD429" w:rsidR="00AD1EE2" w:rsidRPr="00C80C0A" w:rsidRDefault="006778CE" w:rsidP="004F5E46">
      <w:pPr>
        <w:spacing w:line="360" w:lineRule="auto"/>
        <w:rPr>
          <w:rFonts w:ascii="Karla" w:hAnsi="Karla"/>
          <w:b/>
          <w:bCs/>
          <w:i/>
          <w:iCs/>
          <w:color w:val="2C3E84"/>
          <w:sz w:val="20"/>
          <w:szCs w:val="20"/>
        </w:rPr>
      </w:pPr>
      <w:r w:rsidRPr="004F5E46">
        <w:rPr>
          <w:rStyle w:val="IntenseEmphasis"/>
          <w:rFonts w:ascii="Karla" w:hAnsi="Karla"/>
          <w:b/>
          <w:bCs/>
          <w:color w:val="283D87"/>
          <w:sz w:val="20"/>
          <w:szCs w:val="20"/>
        </w:rPr>
        <w:t xml:space="preserve">- </w:t>
      </w:r>
      <w:r w:rsidR="00C80C0A" w:rsidRPr="004F5E46">
        <w:rPr>
          <w:rStyle w:val="IntenseEmphasis"/>
          <w:rFonts w:ascii="Karla" w:hAnsi="Karla"/>
          <w:i w:val="0"/>
          <w:iCs w:val="0"/>
          <w:color w:val="283D87"/>
          <w:sz w:val="20"/>
          <w:szCs w:val="20"/>
        </w:rPr>
        <w:t>George</w:t>
      </w:r>
      <w:r w:rsidR="00493CAE" w:rsidRPr="004F5E46">
        <w:rPr>
          <w:rFonts w:ascii="Karla" w:hAnsi="Karla"/>
          <w:color w:val="283D87"/>
          <w:sz w:val="20"/>
          <w:szCs w:val="20"/>
        </w:rPr>
        <w:tab/>
      </w:r>
    </w:p>
    <w:p w14:paraId="3A8F82F2" w14:textId="77777777" w:rsidR="003F2731" w:rsidRDefault="003F2731" w:rsidP="004F5E46">
      <w:pPr>
        <w:spacing w:line="360" w:lineRule="auto"/>
        <w:rPr>
          <w:rFonts w:ascii="Karla" w:hAnsi="Karla"/>
          <w:sz w:val="16"/>
          <w:szCs w:val="16"/>
        </w:rPr>
      </w:pPr>
      <w:bookmarkStart w:id="492" w:name="_Toc121825716"/>
      <w:bookmarkStart w:id="493" w:name="_Toc121831241"/>
    </w:p>
    <w:p w14:paraId="2C769E94" w14:textId="6FDDDB08" w:rsidR="003F2731" w:rsidRPr="00093C68" w:rsidRDefault="003F2731" w:rsidP="004F5E46">
      <w:pPr>
        <w:spacing w:line="360" w:lineRule="auto"/>
        <w:rPr>
          <w:rFonts w:ascii="Karla" w:hAnsi="Karla"/>
          <w:sz w:val="16"/>
          <w:szCs w:val="16"/>
        </w:rPr>
      </w:pPr>
      <w:r w:rsidRPr="00093C68">
        <w:rPr>
          <w:rFonts w:ascii="Karla" w:hAnsi="Karla"/>
          <w:sz w:val="16"/>
          <w:szCs w:val="16"/>
        </w:rPr>
        <w:t>*</w:t>
      </w:r>
      <w:r>
        <w:rPr>
          <w:rFonts w:ascii="Karla" w:hAnsi="Karla"/>
          <w:sz w:val="16"/>
          <w:szCs w:val="16"/>
        </w:rPr>
        <w:t>George</w:t>
      </w:r>
      <w:r w:rsidRPr="00093C68">
        <w:rPr>
          <w:rFonts w:ascii="Karla" w:hAnsi="Karla"/>
          <w:sz w:val="16"/>
          <w:szCs w:val="16"/>
        </w:rPr>
        <w:t xml:space="preserve">’s name has been changed to protect </w:t>
      </w:r>
      <w:r w:rsidR="6058A2F0" w:rsidRPr="5963677F">
        <w:rPr>
          <w:rFonts w:ascii="Karla" w:hAnsi="Karla"/>
          <w:sz w:val="16"/>
          <w:szCs w:val="16"/>
        </w:rPr>
        <w:t>his</w:t>
      </w:r>
      <w:r w:rsidRPr="00093C68">
        <w:rPr>
          <w:rFonts w:ascii="Karla" w:hAnsi="Karla"/>
          <w:sz w:val="16"/>
          <w:szCs w:val="16"/>
        </w:rPr>
        <w:t xml:space="preserve"> privacy</w:t>
      </w:r>
    </w:p>
    <w:p w14:paraId="38B2DC15" w14:textId="79913550" w:rsidR="00FC5439" w:rsidRDefault="00FC5439" w:rsidP="004F5E46">
      <w:pPr>
        <w:pStyle w:val="Heading2"/>
        <w:spacing w:after="0"/>
        <w:rPr>
          <w:lang w:val="en-GB"/>
        </w:rPr>
      </w:pPr>
      <w:bookmarkStart w:id="494" w:name="_Toc122083411"/>
    </w:p>
    <w:p w14:paraId="257E027C" w14:textId="2D0F22B2" w:rsidR="009767B4" w:rsidRDefault="009767B4" w:rsidP="004F5E46">
      <w:pPr>
        <w:pStyle w:val="Heading2"/>
        <w:spacing w:after="0"/>
        <w:rPr>
          <w:color w:val="283D87"/>
          <w:lang w:val="en-GB"/>
        </w:rPr>
      </w:pPr>
      <w:bookmarkStart w:id="495" w:name="_Toc122514789"/>
      <w:bookmarkStart w:id="496" w:name="_Toc122695952"/>
      <w:r w:rsidRPr="004F5E46">
        <w:rPr>
          <w:color w:val="283D87"/>
          <w:lang w:val="en-GB"/>
        </w:rPr>
        <w:t>Recommendations</w:t>
      </w:r>
      <w:bookmarkEnd w:id="492"/>
      <w:bookmarkEnd w:id="493"/>
      <w:bookmarkEnd w:id="494"/>
      <w:bookmarkEnd w:id="495"/>
      <w:bookmarkEnd w:id="496"/>
    </w:p>
    <w:p w14:paraId="11CC9A9A" w14:textId="77777777" w:rsidR="008A27DD" w:rsidRPr="008A27DD" w:rsidRDefault="008A27DD" w:rsidP="008A27DD">
      <w:pPr>
        <w:rPr>
          <w:lang w:val="en-GB" w:eastAsia="en-US"/>
        </w:rPr>
      </w:pPr>
    </w:p>
    <w:p w14:paraId="74F71C27" w14:textId="4D95ED81" w:rsidR="008A27DD" w:rsidRPr="008A27DD" w:rsidRDefault="008A27DD" w:rsidP="008A27DD">
      <w:pPr>
        <w:pStyle w:val="ListParagraph"/>
        <w:numPr>
          <w:ilvl w:val="1"/>
          <w:numId w:val="44"/>
        </w:numPr>
        <w:rPr>
          <w:color w:val="000000" w:themeColor="text1"/>
          <w:szCs w:val="20"/>
          <w:lang w:val="en-GB"/>
        </w:rPr>
      </w:pPr>
      <w:r w:rsidRPr="006F10D5">
        <w:rPr>
          <w:color w:val="000000" w:themeColor="text1"/>
          <w:szCs w:val="20"/>
        </w:rPr>
        <w:t>Subsidise traineeships and cadetships for disabled young people in state and federal governments, statutory bodies, NGOs, and the private sector.</w:t>
      </w:r>
    </w:p>
    <w:p w14:paraId="089DC094" w14:textId="77777777" w:rsidR="008A27DD" w:rsidRPr="006F10D5" w:rsidRDefault="008A27DD" w:rsidP="008A27DD">
      <w:pPr>
        <w:pStyle w:val="ListParagraph"/>
        <w:ind w:left="360"/>
        <w:rPr>
          <w:color w:val="000000" w:themeColor="text1"/>
          <w:szCs w:val="20"/>
          <w:lang w:val="en-GB"/>
        </w:rPr>
      </w:pPr>
    </w:p>
    <w:p w14:paraId="65615184" w14:textId="48C51DC8" w:rsidR="008A27DD" w:rsidRPr="008A27DD" w:rsidRDefault="008A27DD" w:rsidP="008A27DD">
      <w:pPr>
        <w:pStyle w:val="ListParagraph"/>
        <w:numPr>
          <w:ilvl w:val="1"/>
          <w:numId w:val="44"/>
        </w:numPr>
        <w:rPr>
          <w:color w:val="000000" w:themeColor="text1"/>
          <w:szCs w:val="20"/>
          <w:lang w:val="en-GB"/>
        </w:rPr>
      </w:pPr>
      <w:r w:rsidRPr="006F10D5">
        <w:rPr>
          <w:color w:val="000000" w:themeColor="text1"/>
          <w:szCs w:val="20"/>
        </w:rPr>
        <w:t>Provide disability-specific career guidance for disabled young people and hire career guidance counsellors with lived experience of disability. This would include training about their rights at work, managing taxes, superannuation, and how to communicate with employers.</w:t>
      </w:r>
    </w:p>
    <w:p w14:paraId="7B53E61A" w14:textId="77777777" w:rsidR="008A27DD" w:rsidRPr="008A27DD" w:rsidRDefault="008A27DD" w:rsidP="008A27DD">
      <w:pPr>
        <w:rPr>
          <w:color w:val="000000" w:themeColor="text1"/>
          <w:szCs w:val="20"/>
          <w:lang w:val="en-GB"/>
        </w:rPr>
      </w:pPr>
    </w:p>
    <w:p w14:paraId="33FDFB6C" w14:textId="7304909A" w:rsidR="008A27DD" w:rsidRPr="008A27DD" w:rsidRDefault="008A27DD" w:rsidP="008A27DD">
      <w:pPr>
        <w:pStyle w:val="ListParagraph"/>
        <w:numPr>
          <w:ilvl w:val="1"/>
          <w:numId w:val="44"/>
        </w:numPr>
        <w:rPr>
          <w:color w:val="000000" w:themeColor="text1"/>
          <w:szCs w:val="20"/>
          <w:lang w:val="en-GB"/>
        </w:rPr>
      </w:pPr>
      <w:r w:rsidRPr="00474ABB">
        <w:rPr>
          <w:color w:val="000000" w:themeColor="text1"/>
          <w:szCs w:val="20"/>
        </w:rPr>
        <w:t>Increase the awareness of Job Access and other funding available to employers to implement reasonable adjustments for disabled employees.</w:t>
      </w:r>
    </w:p>
    <w:p w14:paraId="73374E95" w14:textId="77777777" w:rsidR="008A27DD" w:rsidRPr="008A27DD" w:rsidRDefault="008A27DD" w:rsidP="008A27DD">
      <w:pPr>
        <w:rPr>
          <w:color w:val="000000" w:themeColor="text1"/>
          <w:szCs w:val="20"/>
          <w:lang w:val="en-GB"/>
        </w:rPr>
      </w:pPr>
    </w:p>
    <w:p w14:paraId="5AA5C55D" w14:textId="32A61FDF" w:rsidR="008A27DD" w:rsidRPr="008A27DD" w:rsidRDefault="008A27DD" w:rsidP="008A27DD">
      <w:pPr>
        <w:pStyle w:val="ListParagraph"/>
        <w:numPr>
          <w:ilvl w:val="1"/>
          <w:numId w:val="44"/>
        </w:numPr>
        <w:rPr>
          <w:color w:val="000000" w:themeColor="text1"/>
          <w:szCs w:val="20"/>
          <w:lang w:val="en-GB"/>
        </w:rPr>
      </w:pPr>
      <w:r w:rsidRPr="00474ABB">
        <w:rPr>
          <w:color w:val="000000" w:themeColor="text1"/>
          <w:szCs w:val="20"/>
        </w:rPr>
        <w:t>Legislate an enforceable positive duty on employers to prevent disability discrimination.</w:t>
      </w:r>
    </w:p>
    <w:p w14:paraId="1EC36CD7" w14:textId="77777777" w:rsidR="008A27DD" w:rsidRPr="008A27DD" w:rsidRDefault="008A27DD" w:rsidP="008A27DD">
      <w:pPr>
        <w:rPr>
          <w:color w:val="000000" w:themeColor="text1"/>
          <w:szCs w:val="20"/>
          <w:lang w:val="en-GB"/>
        </w:rPr>
      </w:pPr>
    </w:p>
    <w:p w14:paraId="76A4E56D" w14:textId="75454F8F" w:rsidR="008A27DD" w:rsidRPr="008A27DD" w:rsidRDefault="008A27DD" w:rsidP="008A27DD">
      <w:pPr>
        <w:pStyle w:val="ListParagraph"/>
        <w:numPr>
          <w:ilvl w:val="1"/>
          <w:numId w:val="44"/>
        </w:numPr>
        <w:rPr>
          <w:color w:val="000000" w:themeColor="text1"/>
          <w:szCs w:val="20"/>
          <w:lang w:val="en-GB"/>
        </w:rPr>
      </w:pPr>
      <w:r w:rsidRPr="00474ABB">
        <w:rPr>
          <w:color w:val="000000" w:themeColor="text1"/>
          <w:szCs w:val="20"/>
        </w:rPr>
        <w:t>Explore increasing and mandating disability employment quotas in the public service and private sector companies.</w:t>
      </w:r>
    </w:p>
    <w:p w14:paraId="303D30AC" w14:textId="77777777" w:rsidR="008A27DD" w:rsidRPr="008A27DD" w:rsidRDefault="008A27DD" w:rsidP="008A27DD">
      <w:pPr>
        <w:rPr>
          <w:color w:val="000000" w:themeColor="text1"/>
          <w:szCs w:val="20"/>
          <w:lang w:val="en-GB"/>
        </w:rPr>
      </w:pPr>
    </w:p>
    <w:p w14:paraId="2F026CF3" w14:textId="77777777" w:rsidR="008A27DD" w:rsidRPr="00474ABB" w:rsidRDefault="008A27DD" w:rsidP="008A27DD">
      <w:pPr>
        <w:pStyle w:val="ListParagraph"/>
        <w:numPr>
          <w:ilvl w:val="1"/>
          <w:numId w:val="44"/>
        </w:numPr>
        <w:rPr>
          <w:color w:val="000000" w:themeColor="text1"/>
          <w:szCs w:val="20"/>
          <w:lang w:val="en-GB"/>
        </w:rPr>
      </w:pPr>
      <w:r w:rsidRPr="00474ABB">
        <w:rPr>
          <w:color w:val="000000" w:themeColor="text1"/>
          <w:szCs w:val="20"/>
        </w:rPr>
        <w:t>Review the eligibility criteria for the DSP including the hours-based requirement and raise the rate to adequately cover the elevated costs of living with a disability.</w:t>
      </w:r>
    </w:p>
    <w:p w14:paraId="2053EC9D" w14:textId="1413617E" w:rsidR="003D3297" w:rsidRDefault="003D3297" w:rsidP="004F5E46">
      <w:pPr>
        <w:spacing w:line="360" w:lineRule="auto"/>
        <w:rPr>
          <w:lang w:eastAsia="en-US"/>
        </w:rPr>
      </w:pPr>
    </w:p>
    <w:p w14:paraId="325FB759" w14:textId="2F96091F" w:rsidR="003D3297" w:rsidRDefault="003D3297" w:rsidP="004F5E46">
      <w:pPr>
        <w:spacing w:line="360" w:lineRule="auto"/>
        <w:rPr>
          <w:lang w:eastAsia="en-US"/>
        </w:rPr>
      </w:pPr>
    </w:p>
    <w:p w14:paraId="17AC3093" w14:textId="2F96091F" w:rsidR="003D3297" w:rsidRDefault="003D3297" w:rsidP="004F5E46">
      <w:pPr>
        <w:spacing w:line="360" w:lineRule="auto"/>
        <w:rPr>
          <w:lang w:eastAsia="en-US"/>
        </w:rPr>
      </w:pPr>
    </w:p>
    <w:p w14:paraId="287D8822" w14:textId="2F96091F" w:rsidR="003D3297" w:rsidRDefault="003D3297" w:rsidP="004F5E46">
      <w:pPr>
        <w:spacing w:line="360" w:lineRule="auto"/>
        <w:rPr>
          <w:lang w:eastAsia="en-US"/>
        </w:rPr>
      </w:pPr>
    </w:p>
    <w:p w14:paraId="09E48255" w14:textId="2F96091F" w:rsidR="003D3297" w:rsidRDefault="003D3297" w:rsidP="004F5E46">
      <w:pPr>
        <w:spacing w:line="360" w:lineRule="auto"/>
        <w:rPr>
          <w:lang w:eastAsia="en-US"/>
        </w:rPr>
      </w:pPr>
    </w:p>
    <w:p w14:paraId="2E8A8BAF" w14:textId="2F96091F" w:rsidR="003D3297" w:rsidRDefault="003D3297" w:rsidP="004F5E46">
      <w:pPr>
        <w:spacing w:line="360" w:lineRule="auto"/>
        <w:rPr>
          <w:lang w:eastAsia="en-US"/>
        </w:rPr>
      </w:pPr>
    </w:p>
    <w:p w14:paraId="5FA11CC1" w14:textId="2F96091F" w:rsidR="003D3297" w:rsidRDefault="003D3297" w:rsidP="004F5E46">
      <w:pPr>
        <w:spacing w:line="360" w:lineRule="auto"/>
        <w:rPr>
          <w:lang w:eastAsia="en-US"/>
        </w:rPr>
      </w:pPr>
    </w:p>
    <w:p w14:paraId="4FA21443" w14:textId="2F96091F" w:rsidR="003D3297" w:rsidRDefault="003D3297" w:rsidP="004F5E46">
      <w:pPr>
        <w:spacing w:line="360" w:lineRule="auto"/>
        <w:rPr>
          <w:lang w:eastAsia="en-US"/>
        </w:rPr>
      </w:pPr>
    </w:p>
    <w:p w14:paraId="0633FEDC" w14:textId="2F96091F" w:rsidR="003D3297" w:rsidRDefault="003D3297" w:rsidP="004F5E46">
      <w:pPr>
        <w:spacing w:line="360" w:lineRule="auto"/>
        <w:rPr>
          <w:lang w:eastAsia="en-US"/>
        </w:rPr>
      </w:pPr>
    </w:p>
    <w:p w14:paraId="034E602C" w14:textId="2F96091F" w:rsidR="003D3297" w:rsidRDefault="003D3297" w:rsidP="004F5E46">
      <w:pPr>
        <w:spacing w:line="360" w:lineRule="auto"/>
        <w:rPr>
          <w:lang w:eastAsia="en-US"/>
        </w:rPr>
      </w:pPr>
    </w:p>
    <w:p w14:paraId="65586C45" w14:textId="2F96091F" w:rsidR="003D3297" w:rsidRDefault="003D3297" w:rsidP="004F5E46">
      <w:pPr>
        <w:spacing w:line="360" w:lineRule="auto"/>
        <w:rPr>
          <w:lang w:eastAsia="en-US"/>
        </w:rPr>
      </w:pPr>
    </w:p>
    <w:p w14:paraId="553D6B6A" w14:textId="2F96091F" w:rsidR="003D3297" w:rsidRDefault="003D3297" w:rsidP="004F5E46">
      <w:pPr>
        <w:spacing w:line="360" w:lineRule="auto"/>
        <w:rPr>
          <w:lang w:eastAsia="en-US"/>
        </w:rPr>
      </w:pPr>
    </w:p>
    <w:p w14:paraId="5287F88E" w14:textId="2F96091F" w:rsidR="003D3297" w:rsidRDefault="003D3297" w:rsidP="004F5E46">
      <w:pPr>
        <w:spacing w:line="360" w:lineRule="auto"/>
        <w:rPr>
          <w:lang w:eastAsia="en-US"/>
        </w:rPr>
      </w:pPr>
    </w:p>
    <w:p w14:paraId="3FDB09E8" w14:textId="2F96091F" w:rsidR="003D3297" w:rsidRDefault="003D3297" w:rsidP="004F5E46">
      <w:pPr>
        <w:spacing w:line="360" w:lineRule="auto"/>
        <w:rPr>
          <w:lang w:eastAsia="en-US"/>
        </w:rPr>
      </w:pPr>
    </w:p>
    <w:p w14:paraId="1AE9FF86" w14:textId="2F96091F" w:rsidR="003D3297" w:rsidRDefault="003D3297" w:rsidP="004F5E46">
      <w:pPr>
        <w:spacing w:line="360" w:lineRule="auto"/>
        <w:rPr>
          <w:lang w:eastAsia="en-US"/>
        </w:rPr>
      </w:pPr>
    </w:p>
    <w:p w14:paraId="2269D58D" w14:textId="2F96091F" w:rsidR="003D3297" w:rsidRDefault="003D3297" w:rsidP="004F5E46">
      <w:pPr>
        <w:spacing w:line="360" w:lineRule="auto"/>
        <w:rPr>
          <w:lang w:eastAsia="en-US"/>
        </w:rPr>
      </w:pPr>
    </w:p>
    <w:p w14:paraId="117340F9" w14:textId="2F96091F" w:rsidR="003D3297" w:rsidRDefault="003D3297" w:rsidP="004F5E46">
      <w:pPr>
        <w:spacing w:line="360" w:lineRule="auto"/>
        <w:rPr>
          <w:lang w:eastAsia="en-US"/>
        </w:rPr>
      </w:pPr>
    </w:p>
    <w:p w14:paraId="00010295" w14:textId="2F96091F" w:rsidR="003D3297" w:rsidRDefault="003D3297" w:rsidP="004F5E46">
      <w:pPr>
        <w:spacing w:line="360" w:lineRule="auto"/>
        <w:rPr>
          <w:lang w:eastAsia="en-US"/>
        </w:rPr>
      </w:pPr>
    </w:p>
    <w:p w14:paraId="096B4A1A" w14:textId="4CBE4265" w:rsidR="0047438B" w:rsidRPr="0099555B" w:rsidRDefault="0099555B" w:rsidP="006870F4">
      <w:pPr>
        <w:pStyle w:val="Heading1"/>
        <w:spacing w:after="0"/>
        <w:rPr>
          <w:b/>
          <w:bCs/>
          <w:color w:val="283D87"/>
          <w:szCs w:val="44"/>
        </w:rPr>
      </w:pPr>
      <w:bookmarkStart w:id="497" w:name="_Housing"/>
      <w:bookmarkStart w:id="498" w:name="_Toc1866815299"/>
      <w:bookmarkStart w:id="499" w:name="_Toc121825717"/>
      <w:bookmarkStart w:id="500" w:name="_Toc122514790"/>
      <w:bookmarkStart w:id="501" w:name="_Toc122695953"/>
      <w:bookmarkEnd w:id="497"/>
      <w:r w:rsidRPr="0099555B">
        <w:rPr>
          <w:b/>
          <w:bCs/>
          <w:noProof/>
          <w:color w:val="01AAEB"/>
          <w:shd w:val="clear" w:color="auto" w:fill="E6E6E6"/>
        </w:rPr>
        <w:drawing>
          <wp:anchor distT="0" distB="0" distL="114300" distR="114300" simplePos="0" relativeHeight="251658258" behindDoc="1" locked="0" layoutInCell="1" allowOverlap="1" wp14:anchorId="0263B08A" wp14:editId="05921C94">
            <wp:simplePos x="0" y="0"/>
            <wp:positionH relativeFrom="column">
              <wp:posOffset>0</wp:posOffset>
            </wp:positionH>
            <wp:positionV relativeFrom="paragraph">
              <wp:posOffset>415017</wp:posOffset>
            </wp:positionV>
            <wp:extent cx="5727700" cy="32385"/>
            <wp:effectExtent l="0" t="0" r="0" b="5715"/>
            <wp:wrapTight wrapText="bothSides">
              <wp:wrapPolygon edited="0">
                <wp:start x="0" y="0"/>
                <wp:lineTo x="0" y="16941"/>
                <wp:lineTo x="21552" y="16941"/>
                <wp:lineTo x="21552"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0047438B" w:rsidRPr="0099555B">
        <w:rPr>
          <w:b/>
          <w:bCs/>
          <w:color w:val="283D87"/>
          <w:szCs w:val="44"/>
        </w:rPr>
        <w:t>Housing</w:t>
      </w:r>
      <w:bookmarkEnd w:id="498"/>
      <w:bookmarkEnd w:id="499"/>
      <w:bookmarkEnd w:id="500"/>
      <w:bookmarkEnd w:id="501"/>
    </w:p>
    <w:p w14:paraId="2E94C002" w14:textId="4F10A607" w:rsidR="0099555B" w:rsidRPr="0099555B" w:rsidRDefault="0099555B" w:rsidP="0099555B">
      <w:pPr>
        <w:rPr>
          <w:lang w:eastAsia="en-US"/>
        </w:rPr>
      </w:pPr>
    </w:p>
    <w:p w14:paraId="105FC566" w14:textId="1CC3AE36" w:rsidR="0099555B" w:rsidRPr="0099555B" w:rsidRDefault="0047438B" w:rsidP="008A27DD">
      <w:pPr>
        <w:pStyle w:val="Subtitle"/>
      </w:pPr>
      <w:bookmarkStart w:id="502" w:name="_Toc121825718"/>
      <w:bookmarkStart w:id="503" w:name="_Toc121831243"/>
      <w:bookmarkStart w:id="504" w:name="_Toc122083413"/>
      <w:bookmarkStart w:id="505" w:name="_Toc122514791"/>
      <w:r w:rsidRPr="008A27DD">
        <w:t>Disabled young people experience poorer housing outcomes than non-disabled young people across all housing indicators such as affordability, accessibility, and the quality of housing.</w:t>
      </w:r>
      <w:r w:rsidR="008F7C72" w:rsidRPr="008A27DD">
        <w:rPr>
          <w:rStyle w:val="EndnoteReference"/>
        </w:rPr>
        <w:endnoteReference w:id="170"/>
      </w:r>
      <w:r w:rsidR="00DB6CE2" w:rsidRPr="008A27DD">
        <w:rPr>
          <w:rStyle w:val="EndnoteReference"/>
        </w:rPr>
        <w:t>,</w:t>
      </w:r>
      <w:r w:rsidR="00DB6CE2" w:rsidRPr="008A27DD">
        <w:rPr>
          <w:rStyle w:val="EndnoteReference"/>
        </w:rPr>
        <w:endnoteReference w:id="171"/>
      </w:r>
      <w:r w:rsidR="00DB6CE2" w:rsidRPr="008A27DD">
        <w:rPr>
          <w:rStyle w:val="EndnoteReference"/>
        </w:rPr>
        <w:t xml:space="preserve"> </w:t>
      </w:r>
      <w:r w:rsidRPr="008A27DD">
        <w:t xml:space="preserve">It is imperative that housing is made accessible and available for disabled </w:t>
      </w:r>
      <w:r w:rsidR="624D37B1" w:rsidRPr="008A27DD">
        <w:t xml:space="preserve">young </w:t>
      </w:r>
      <w:r w:rsidRPr="008A27DD">
        <w:t xml:space="preserve">people as they </w:t>
      </w:r>
      <w:r w:rsidR="42CD9198" w:rsidRPr="008A27DD">
        <w:t>navigate</w:t>
      </w:r>
      <w:r w:rsidR="49A74B99" w:rsidRPr="008A27DD">
        <w:t xml:space="preserve"> significantly </w:t>
      </w:r>
      <w:r w:rsidR="6253028B" w:rsidRPr="008A27DD">
        <w:t>more</w:t>
      </w:r>
      <w:r w:rsidR="49A74B99" w:rsidRPr="008A27DD">
        <w:t xml:space="preserve"> barriers</w:t>
      </w:r>
      <w:r w:rsidRPr="008A27DD">
        <w:t xml:space="preserve"> </w:t>
      </w:r>
      <w:r w:rsidR="49A74B99" w:rsidRPr="008A27DD">
        <w:t>to securing secure, safe</w:t>
      </w:r>
      <w:r w:rsidR="7B746AD2" w:rsidRPr="008A27DD">
        <w:t>, affordable</w:t>
      </w:r>
      <w:r w:rsidR="00A660E1" w:rsidRPr="008A27DD">
        <w:t>,</w:t>
      </w:r>
      <w:r w:rsidR="49A74B99" w:rsidRPr="008A27DD">
        <w:t xml:space="preserve"> and accessible</w:t>
      </w:r>
      <w:r w:rsidRPr="008A27DD" w:rsidDel="003143C7">
        <w:t xml:space="preserve"> </w:t>
      </w:r>
      <w:r w:rsidR="003143C7" w:rsidRPr="008A27DD">
        <w:t xml:space="preserve">housing </w:t>
      </w:r>
      <w:r w:rsidRPr="008A27DD">
        <w:t xml:space="preserve">compared </w:t>
      </w:r>
      <w:r w:rsidR="00EF5555" w:rsidRPr="008A27DD">
        <w:t xml:space="preserve">to </w:t>
      </w:r>
      <w:r w:rsidRPr="008A27DD">
        <w:t>non-disabled young people.</w:t>
      </w:r>
      <w:r w:rsidRPr="008A27DD">
        <w:rPr>
          <w:rStyle w:val="EndnoteReference"/>
        </w:rPr>
        <w:endnoteReference w:id="172"/>
      </w:r>
      <w:r w:rsidRPr="008A27DD">
        <w:rPr>
          <w:vertAlign w:val="superscript"/>
        </w:rPr>
        <w:t xml:space="preserve"> </w:t>
      </w:r>
      <w:bookmarkEnd w:id="502"/>
      <w:bookmarkEnd w:id="503"/>
      <w:bookmarkEnd w:id="504"/>
      <w:bookmarkEnd w:id="505"/>
    </w:p>
    <w:p w14:paraId="458A50D7" w14:textId="34DAC675" w:rsidR="00504DDE" w:rsidRPr="0099555B" w:rsidRDefault="00504DDE" w:rsidP="006870F4">
      <w:pPr>
        <w:pStyle w:val="Heading3"/>
        <w:spacing w:after="0"/>
        <w:rPr>
          <w:rFonts w:eastAsia="Yu Mincho"/>
          <w:color w:val="283D87"/>
          <w:szCs w:val="20"/>
        </w:rPr>
      </w:pPr>
      <w:bookmarkStart w:id="506" w:name="_Toc121825719"/>
      <w:bookmarkStart w:id="507" w:name="_Toc121831244"/>
      <w:bookmarkStart w:id="508" w:name="_Toc122083414"/>
      <w:bookmarkStart w:id="509" w:name="_Toc122514792"/>
      <w:bookmarkStart w:id="510" w:name="_Toc122695954"/>
      <w:r w:rsidRPr="0099555B">
        <w:rPr>
          <w:color w:val="283D87"/>
          <w:szCs w:val="20"/>
        </w:rPr>
        <w:t>Adequate housing is a human right</w:t>
      </w:r>
      <w:bookmarkEnd w:id="506"/>
      <w:bookmarkEnd w:id="507"/>
      <w:bookmarkEnd w:id="508"/>
      <w:bookmarkEnd w:id="509"/>
      <w:bookmarkEnd w:id="510"/>
    </w:p>
    <w:p w14:paraId="664C302E" w14:textId="79305AB4" w:rsidR="00504DDE" w:rsidRPr="006870F4" w:rsidRDefault="00504DDE" w:rsidP="006870F4">
      <w:pPr>
        <w:spacing w:line="360" w:lineRule="auto"/>
        <w:rPr>
          <w:rFonts w:ascii="Karla" w:eastAsia="Calibri" w:hAnsi="Karla" w:cs="Arial"/>
          <w:color w:val="000000" w:themeColor="text1"/>
          <w:sz w:val="20"/>
          <w:szCs w:val="20"/>
        </w:rPr>
      </w:pPr>
      <w:r w:rsidRPr="006870F4">
        <w:rPr>
          <w:rFonts w:ascii="Karla" w:eastAsia="Yu Mincho" w:hAnsi="Karla" w:cs="Arial"/>
          <w:sz w:val="20"/>
          <w:szCs w:val="20"/>
        </w:rPr>
        <w:t>Having access to appropriate, safe, affordable, and accessible housing is a fundamental human right.</w:t>
      </w:r>
      <w:r w:rsidRPr="006870F4">
        <w:rPr>
          <w:rStyle w:val="EndnoteReference"/>
          <w:rFonts w:ascii="Karla" w:eastAsia="Yu Mincho" w:hAnsi="Karla" w:cs="Arial"/>
          <w:sz w:val="20"/>
          <w:szCs w:val="20"/>
        </w:rPr>
        <w:endnoteReference w:id="173"/>
      </w:r>
      <w:r w:rsidRPr="006870F4">
        <w:rPr>
          <w:rFonts w:ascii="Karla" w:eastAsia="Yu Mincho" w:hAnsi="Karla" w:cs="Arial"/>
          <w:sz w:val="20"/>
          <w:szCs w:val="20"/>
        </w:rPr>
        <w:t xml:space="preserve"> The right to an adequate standard of living and appropriate housing is enshrined in Article 28 of the CRPD.</w:t>
      </w:r>
      <w:r w:rsidR="008F3F9C" w:rsidRPr="006870F4">
        <w:rPr>
          <w:rStyle w:val="EndnoteReference"/>
          <w:rFonts w:ascii="Karla" w:eastAsia="Calibri" w:hAnsi="Karla" w:cs="Arial"/>
          <w:color w:val="000000" w:themeColor="text1"/>
          <w:sz w:val="20"/>
          <w:szCs w:val="20"/>
        </w:rPr>
        <w:endnoteReference w:id="174"/>
      </w:r>
      <w:r w:rsidRPr="006870F4">
        <w:rPr>
          <w:rFonts w:ascii="Karla" w:eastAsia="Yu Mincho" w:hAnsi="Karla" w:cs="Arial"/>
          <w:sz w:val="20"/>
          <w:szCs w:val="20"/>
        </w:rPr>
        <w:t xml:space="preserve"> Article 19 of the CRPD</w:t>
      </w:r>
      <w:r w:rsidR="001062D2" w:rsidRPr="006870F4">
        <w:rPr>
          <w:rFonts w:ascii="Karla" w:eastAsia="Yu Mincho" w:hAnsi="Karla" w:cs="Arial"/>
          <w:sz w:val="20"/>
          <w:szCs w:val="20"/>
        </w:rPr>
        <w:t xml:space="preserve"> </w:t>
      </w:r>
      <w:r w:rsidRPr="006870F4">
        <w:rPr>
          <w:rFonts w:ascii="Karla" w:eastAsia="Yu Mincho" w:hAnsi="Karla" w:cs="Arial"/>
          <w:sz w:val="20"/>
          <w:szCs w:val="20"/>
        </w:rPr>
        <w:t>states that disabled people should be afforded choice and control of where and with whom they reside with.</w:t>
      </w:r>
      <w:r w:rsidR="001062D2" w:rsidRPr="006870F4">
        <w:rPr>
          <w:rStyle w:val="EndnoteReference"/>
          <w:rFonts w:ascii="Karla" w:eastAsia="Yu Mincho" w:hAnsi="Karla" w:cs="Arial"/>
          <w:sz w:val="20"/>
          <w:szCs w:val="20"/>
        </w:rPr>
        <w:endnoteReference w:id="175"/>
      </w:r>
      <w:r w:rsidRPr="006870F4">
        <w:rPr>
          <w:rFonts w:ascii="Karla" w:eastAsia="Yu Mincho" w:hAnsi="Karla" w:cs="Arial"/>
          <w:sz w:val="20"/>
          <w:szCs w:val="20"/>
        </w:rPr>
        <w:t xml:space="preserve"> The CRPD also calls for governments to </w:t>
      </w:r>
      <w:r w:rsidRPr="006870F4">
        <w:rPr>
          <w:rFonts w:ascii="Karla" w:eastAsia="Calibri" w:hAnsi="Karla" w:cs="Arial"/>
          <w:color w:val="000000" w:themeColor="text1"/>
          <w:sz w:val="20"/>
          <w:szCs w:val="20"/>
        </w:rPr>
        <w:t>take appropriate measures to ensure that disabled people can access housing on an equal basis with others.</w:t>
      </w:r>
      <w:r w:rsidRPr="006870F4">
        <w:rPr>
          <w:rStyle w:val="EndnoteReference"/>
          <w:rFonts w:ascii="Karla" w:eastAsia="Calibri" w:hAnsi="Karla" w:cs="Arial"/>
          <w:color w:val="000000" w:themeColor="text1"/>
          <w:sz w:val="20"/>
          <w:szCs w:val="20"/>
        </w:rPr>
        <w:endnoteReference w:id="176"/>
      </w:r>
      <w:r w:rsidRPr="006870F4">
        <w:rPr>
          <w:rFonts w:ascii="Karla" w:eastAsia="Calibri" w:hAnsi="Karla" w:cs="Arial"/>
          <w:color w:val="000000" w:themeColor="text1"/>
          <w:sz w:val="20"/>
          <w:szCs w:val="20"/>
        </w:rPr>
        <w:t xml:space="preserve"> </w:t>
      </w:r>
    </w:p>
    <w:p w14:paraId="13E13A04" w14:textId="77777777" w:rsidR="00504DDE" w:rsidRPr="005B0981" w:rsidRDefault="00504DDE" w:rsidP="006870F4">
      <w:pPr>
        <w:spacing w:line="360" w:lineRule="auto"/>
        <w:rPr>
          <w:rFonts w:ascii="Karla" w:eastAsia="Calibri" w:hAnsi="Karla" w:cs="Arial"/>
          <w:color w:val="000000" w:themeColor="text1"/>
          <w:sz w:val="10"/>
          <w:szCs w:val="10"/>
        </w:rPr>
      </w:pPr>
    </w:p>
    <w:p w14:paraId="427B751C" w14:textId="77777777" w:rsidR="00504DDE" w:rsidRPr="006870F4" w:rsidRDefault="00504DDE" w:rsidP="006870F4">
      <w:pPr>
        <w:spacing w:line="360" w:lineRule="auto"/>
        <w:rPr>
          <w:rFonts w:ascii="Karla" w:eastAsia="Yu Mincho" w:hAnsi="Karla" w:cs="Arial"/>
          <w:sz w:val="20"/>
          <w:szCs w:val="20"/>
        </w:rPr>
      </w:pPr>
      <w:r w:rsidRPr="006870F4">
        <w:rPr>
          <w:rFonts w:ascii="Karla" w:eastAsia="Calibri" w:hAnsi="Karla" w:cs="Arial"/>
          <w:color w:val="000000" w:themeColor="text1"/>
          <w:sz w:val="20"/>
          <w:szCs w:val="20"/>
        </w:rPr>
        <w:t>Australia is currently not meeting its obligations under the CRPD</w:t>
      </w:r>
      <w:r w:rsidRPr="006870F4">
        <w:rPr>
          <w:rFonts w:ascii="Karla" w:eastAsia="Calibri" w:hAnsi="Karla" w:cs="Arial"/>
          <w:i/>
          <w:iCs/>
          <w:color w:val="000000" w:themeColor="text1"/>
          <w:sz w:val="20"/>
          <w:szCs w:val="20"/>
        </w:rPr>
        <w:t>.</w:t>
      </w:r>
      <w:r w:rsidRPr="006870F4">
        <w:rPr>
          <w:rStyle w:val="EndnoteReference"/>
          <w:rFonts w:ascii="Karla" w:eastAsia="Calibri" w:hAnsi="Karla" w:cs="Arial"/>
          <w:color w:val="000000" w:themeColor="text1"/>
          <w:sz w:val="20"/>
          <w:szCs w:val="20"/>
        </w:rPr>
        <w:endnoteReference w:id="177"/>
      </w:r>
      <w:r w:rsidRPr="006870F4">
        <w:rPr>
          <w:rFonts w:ascii="Karla" w:eastAsia="Calibri" w:hAnsi="Karla" w:cs="Arial"/>
          <w:i/>
          <w:iCs/>
          <w:color w:val="000000" w:themeColor="text1"/>
          <w:sz w:val="20"/>
          <w:szCs w:val="20"/>
        </w:rPr>
        <w:t xml:space="preserve"> </w:t>
      </w:r>
      <w:r w:rsidRPr="006870F4">
        <w:rPr>
          <w:rFonts w:ascii="Karla" w:eastAsia="Yu Mincho" w:hAnsi="Karla" w:cs="Arial"/>
          <w:sz w:val="20"/>
          <w:szCs w:val="20"/>
        </w:rPr>
        <w:t>The failure to implement appropriate housing for disabled young people is a breach of international human rights law.</w:t>
      </w:r>
      <w:r w:rsidRPr="006870F4">
        <w:rPr>
          <w:rStyle w:val="EndnoteReference"/>
          <w:rFonts w:ascii="Karla" w:eastAsia="Calibri" w:hAnsi="Karla" w:cs="Arial"/>
          <w:color w:val="000000" w:themeColor="text1"/>
          <w:sz w:val="20"/>
          <w:szCs w:val="20"/>
        </w:rPr>
        <w:endnoteReference w:id="178"/>
      </w:r>
      <w:r w:rsidRPr="006870F4">
        <w:rPr>
          <w:rFonts w:ascii="Karla" w:eastAsia="Yu Mincho" w:hAnsi="Karla" w:cs="Arial"/>
          <w:sz w:val="20"/>
          <w:szCs w:val="20"/>
        </w:rPr>
        <w:t xml:space="preserve"> The Committee on the Rights of Persons with Disabilities (the Committee) recognised issues with Australia’s treatment of disabled people with respect to housing in its 2019 Concluding Observations, advising Australia to: </w:t>
      </w:r>
    </w:p>
    <w:p w14:paraId="15487BDB" w14:textId="77777777" w:rsidR="00504DDE" w:rsidRPr="005B0981" w:rsidRDefault="00504DDE" w:rsidP="006870F4">
      <w:pPr>
        <w:spacing w:line="360" w:lineRule="auto"/>
        <w:rPr>
          <w:rFonts w:ascii="Karla" w:eastAsia="Yu Mincho" w:hAnsi="Karla" w:cs="Arial"/>
          <w:b/>
          <w:bCs/>
          <w:color w:val="000000" w:themeColor="text1"/>
          <w:sz w:val="10"/>
          <w:szCs w:val="10"/>
        </w:rPr>
      </w:pPr>
    </w:p>
    <w:p w14:paraId="18C43B61" w14:textId="77777777" w:rsidR="00504DDE" w:rsidRPr="006870F4" w:rsidRDefault="00504DDE" w:rsidP="006870F4">
      <w:pPr>
        <w:spacing w:line="360" w:lineRule="auto"/>
        <w:rPr>
          <w:rFonts w:ascii="Karla" w:eastAsia="Karla" w:hAnsi="Karla" w:cs="Karla"/>
          <w:i/>
          <w:iCs/>
          <w:color w:val="000000" w:themeColor="text1"/>
          <w:sz w:val="20"/>
          <w:szCs w:val="20"/>
        </w:rPr>
      </w:pPr>
      <w:r w:rsidRPr="006870F4">
        <w:rPr>
          <w:rFonts w:ascii="Karla" w:eastAsia="Yu Mincho" w:hAnsi="Karla" w:cs="Arial"/>
          <w:i/>
          <w:iCs/>
          <w:sz w:val="20"/>
          <w:szCs w:val="20"/>
        </w:rPr>
        <w:t>‘</w:t>
      </w:r>
      <w:r w:rsidRPr="006870F4">
        <w:rPr>
          <w:rFonts w:ascii="Karla" w:eastAsia="Karla" w:hAnsi="Karla" w:cs="Karla"/>
          <w:i/>
          <w:iCs/>
          <w:color w:val="000000" w:themeColor="text1"/>
          <w:sz w:val="20"/>
          <w:szCs w:val="20"/>
        </w:rPr>
        <w:t xml:space="preserve">Increase the range, affordability and accessibility of public and social housing for persons with disabilities, including by implementing a quota for accessible social housing and by developing regulations and standards to guarantee the progressive application of universal design principles in accessible housing’. </w:t>
      </w:r>
      <w:r w:rsidRPr="006870F4">
        <w:rPr>
          <w:rStyle w:val="EndnoteReference"/>
          <w:rFonts w:ascii="Karla" w:eastAsia="Yu Mincho" w:hAnsi="Karla" w:cs="Arial"/>
          <w:color w:val="000000" w:themeColor="text1"/>
          <w:sz w:val="20"/>
          <w:szCs w:val="20"/>
        </w:rPr>
        <w:endnoteReference w:id="179"/>
      </w:r>
    </w:p>
    <w:p w14:paraId="5D1387B7" w14:textId="77777777" w:rsidR="001062D2" w:rsidRPr="006870F4" w:rsidRDefault="001062D2" w:rsidP="006870F4">
      <w:pPr>
        <w:spacing w:line="360" w:lineRule="auto"/>
        <w:rPr>
          <w:rFonts w:ascii="Karla" w:eastAsia="Yu Mincho" w:hAnsi="Karla" w:cs="Arial"/>
          <w:b/>
          <w:bCs/>
          <w:sz w:val="20"/>
          <w:szCs w:val="20"/>
        </w:rPr>
      </w:pPr>
    </w:p>
    <w:p w14:paraId="2115B97B" w14:textId="39575822" w:rsidR="0047438B" w:rsidRPr="0099555B" w:rsidRDefault="00504DDE" w:rsidP="006870F4">
      <w:pPr>
        <w:pStyle w:val="Heading3"/>
        <w:spacing w:after="0"/>
        <w:rPr>
          <w:color w:val="283D87"/>
          <w:szCs w:val="20"/>
        </w:rPr>
      </w:pPr>
      <w:bookmarkStart w:id="511" w:name="_Toc121825720"/>
      <w:bookmarkStart w:id="512" w:name="_Toc121831245"/>
      <w:bookmarkStart w:id="513" w:name="_Toc122083415"/>
      <w:bookmarkStart w:id="514" w:name="_Toc122514793"/>
      <w:bookmarkStart w:id="515" w:name="_Toc122695955"/>
      <w:r w:rsidRPr="0099555B">
        <w:rPr>
          <w:color w:val="283D87"/>
          <w:szCs w:val="20"/>
        </w:rPr>
        <w:t>Disabled young people face barriers to adequate housing</w:t>
      </w:r>
      <w:bookmarkEnd w:id="511"/>
      <w:bookmarkEnd w:id="512"/>
      <w:bookmarkEnd w:id="513"/>
      <w:bookmarkEnd w:id="514"/>
      <w:bookmarkEnd w:id="515"/>
    </w:p>
    <w:p w14:paraId="22DF020C" w14:textId="68649BC6" w:rsidR="0099555B" w:rsidRPr="006870F4" w:rsidRDefault="0047438B" w:rsidP="0099555B">
      <w:pPr>
        <w:spacing w:line="360" w:lineRule="auto"/>
        <w:rPr>
          <w:rFonts w:ascii="Karla" w:eastAsia="Yu Mincho" w:hAnsi="Karla" w:cs="Arial"/>
          <w:sz w:val="20"/>
          <w:szCs w:val="20"/>
        </w:rPr>
      </w:pPr>
      <w:r w:rsidRPr="006870F4">
        <w:rPr>
          <w:rFonts w:ascii="Karla" w:eastAsia="Yu Mincho" w:hAnsi="Karla" w:cs="Arial"/>
          <w:sz w:val="20"/>
          <w:szCs w:val="20"/>
        </w:rPr>
        <w:t>Many young people face barriers to securing a reasonably priced rental property, accessing social housing, and receiving adequate rental assistance through Centrelink.</w:t>
      </w:r>
      <w:r w:rsidR="00A042D3" w:rsidRPr="006870F4">
        <w:rPr>
          <w:rStyle w:val="EndnoteReference"/>
          <w:rFonts w:ascii="Karla" w:eastAsia="Yu Mincho" w:hAnsi="Karla" w:cs="Arial"/>
          <w:sz w:val="20"/>
          <w:szCs w:val="20"/>
        </w:rPr>
        <w:endnoteReference w:id="180"/>
      </w:r>
      <w:r w:rsidRPr="006870F4">
        <w:rPr>
          <w:rFonts w:ascii="Karla" w:eastAsia="Yu Mincho" w:hAnsi="Karla" w:cs="Arial"/>
          <w:sz w:val="20"/>
          <w:szCs w:val="20"/>
        </w:rPr>
        <w:t xml:space="preserve"> </w:t>
      </w:r>
      <w:r w:rsidR="00254F99" w:rsidRPr="006870F4">
        <w:rPr>
          <w:rFonts w:ascii="Karla" w:eastAsia="Yu Mincho" w:hAnsi="Karla" w:cs="Arial"/>
          <w:sz w:val="20"/>
          <w:szCs w:val="20"/>
        </w:rPr>
        <w:t>Family violence, mental illness, relationship breakdowns, substance use, and transitioning out of the justice system or out-of-home care, place young people at risk of homelessness.</w:t>
      </w:r>
      <w:r w:rsidR="00254F99" w:rsidRPr="006870F4">
        <w:rPr>
          <w:rStyle w:val="EndnoteReference"/>
          <w:rFonts w:ascii="Karla" w:eastAsia="Yu Mincho" w:hAnsi="Karla" w:cs="Arial"/>
          <w:sz w:val="20"/>
          <w:szCs w:val="20"/>
        </w:rPr>
        <w:endnoteReference w:id="181"/>
      </w:r>
      <w:r w:rsidR="00254F99" w:rsidRPr="006870F4">
        <w:rPr>
          <w:rFonts w:ascii="Karla" w:eastAsia="Yu Mincho" w:hAnsi="Karla" w:cs="Arial"/>
          <w:sz w:val="20"/>
          <w:szCs w:val="20"/>
        </w:rPr>
        <w:t xml:space="preserve"> </w:t>
      </w:r>
      <w:r w:rsidR="00A042D3" w:rsidRPr="006870F4">
        <w:rPr>
          <w:rFonts w:ascii="Karla" w:eastAsia="Yu Mincho" w:hAnsi="Karla" w:cs="Arial"/>
          <w:sz w:val="20"/>
          <w:szCs w:val="20"/>
        </w:rPr>
        <w:t>These</w:t>
      </w:r>
      <w:r w:rsidRPr="006870F4">
        <w:rPr>
          <w:rFonts w:ascii="Karla" w:eastAsia="Yu Mincho" w:hAnsi="Karla" w:cs="Arial"/>
          <w:sz w:val="20"/>
          <w:szCs w:val="20"/>
        </w:rPr>
        <w:t xml:space="preserve"> issues are exacerbated when living with disability.</w:t>
      </w:r>
      <w:r w:rsidR="00A042D3" w:rsidRPr="006870F4">
        <w:rPr>
          <w:rStyle w:val="EndnoteReference"/>
          <w:rFonts w:ascii="Karla" w:eastAsia="Yu Mincho" w:hAnsi="Karla" w:cs="Arial"/>
          <w:sz w:val="20"/>
          <w:szCs w:val="20"/>
        </w:rPr>
        <w:endnoteReference w:id="182"/>
      </w:r>
      <w:r w:rsidR="00582AD4" w:rsidRPr="006870F4">
        <w:rPr>
          <w:rFonts w:ascii="Karla" w:eastAsia="Yu Mincho" w:hAnsi="Karla" w:cs="Arial"/>
          <w:sz w:val="20"/>
          <w:szCs w:val="20"/>
        </w:rPr>
        <w:t xml:space="preserve"> Disabled young people</w:t>
      </w:r>
      <w:r w:rsidR="002C3524" w:rsidRPr="006870F4">
        <w:rPr>
          <w:rFonts w:ascii="Karla" w:eastAsia="Yu Mincho" w:hAnsi="Karla" w:cs="Arial"/>
          <w:sz w:val="20"/>
          <w:szCs w:val="20"/>
        </w:rPr>
        <w:t>, especially those with complex needs,</w:t>
      </w:r>
      <w:r w:rsidR="00582AD4" w:rsidRPr="006870F4">
        <w:rPr>
          <w:rFonts w:ascii="Karla" w:eastAsia="Yu Mincho" w:hAnsi="Karla" w:cs="Arial"/>
          <w:sz w:val="20"/>
          <w:szCs w:val="20"/>
        </w:rPr>
        <w:t xml:space="preserve"> </w:t>
      </w:r>
      <w:r w:rsidR="00803723" w:rsidRPr="006870F4">
        <w:rPr>
          <w:rFonts w:ascii="Karla" w:eastAsia="Yu Mincho" w:hAnsi="Karla" w:cs="Arial"/>
          <w:sz w:val="20"/>
          <w:szCs w:val="20"/>
        </w:rPr>
        <w:t>face a chronic shortage of affordable housing</w:t>
      </w:r>
      <w:r w:rsidR="002C3524" w:rsidRPr="006870F4">
        <w:rPr>
          <w:rFonts w:ascii="Karla" w:eastAsia="Yu Mincho" w:hAnsi="Karla" w:cs="Arial"/>
          <w:sz w:val="20"/>
          <w:szCs w:val="20"/>
        </w:rPr>
        <w:t xml:space="preserve"> across Australia.</w:t>
      </w:r>
      <w:r w:rsidR="009166D3" w:rsidRPr="006870F4">
        <w:rPr>
          <w:rStyle w:val="EndnoteReference"/>
          <w:rFonts w:ascii="Karla" w:eastAsia="Yu Mincho" w:hAnsi="Karla" w:cs="Arial"/>
          <w:sz w:val="20"/>
          <w:szCs w:val="20"/>
        </w:rPr>
        <w:endnoteReference w:id="183"/>
      </w:r>
      <w:r w:rsidR="00A01EDF" w:rsidRPr="006870F4">
        <w:rPr>
          <w:rFonts w:ascii="Karla" w:eastAsia="Yu Mincho" w:hAnsi="Karla" w:cs="Arial"/>
          <w:sz w:val="20"/>
          <w:szCs w:val="20"/>
        </w:rPr>
        <w:t xml:space="preserve"> As a result</w:t>
      </w:r>
      <w:r w:rsidR="00D472B0" w:rsidRPr="006870F4">
        <w:rPr>
          <w:rFonts w:ascii="Karla" w:eastAsia="Yu Mincho" w:hAnsi="Karla" w:cs="Arial"/>
          <w:sz w:val="20"/>
          <w:szCs w:val="20"/>
        </w:rPr>
        <w:t>,</w:t>
      </w:r>
      <w:r w:rsidR="00A01EDF" w:rsidRPr="006870F4">
        <w:rPr>
          <w:rFonts w:ascii="Karla" w:eastAsia="Yu Mincho" w:hAnsi="Karla" w:cs="Arial"/>
          <w:sz w:val="20"/>
          <w:szCs w:val="20"/>
        </w:rPr>
        <w:t xml:space="preserve"> many disabled young people </w:t>
      </w:r>
      <w:r w:rsidR="00794CD1" w:rsidRPr="006870F4">
        <w:rPr>
          <w:rFonts w:ascii="Karla" w:eastAsia="Yu Mincho" w:hAnsi="Karla" w:cs="Arial"/>
          <w:sz w:val="20"/>
          <w:szCs w:val="20"/>
        </w:rPr>
        <w:t xml:space="preserve">are </w:t>
      </w:r>
      <w:r w:rsidR="00A01EDF" w:rsidRPr="006870F4">
        <w:rPr>
          <w:rFonts w:ascii="Karla" w:eastAsia="Yu Mincho" w:hAnsi="Karla" w:cs="Arial"/>
          <w:sz w:val="20"/>
          <w:szCs w:val="20"/>
        </w:rPr>
        <w:t xml:space="preserve">forced to reside in residential aged care facilities </w:t>
      </w:r>
      <w:r w:rsidR="00A01EDF" w:rsidRPr="006870F4">
        <w:rPr>
          <w:rFonts w:ascii="Karla" w:eastAsia="Yu Mincho" w:hAnsi="Karla" w:cs="Arial"/>
          <w:b/>
          <w:bCs/>
          <w:sz w:val="20"/>
          <w:szCs w:val="20"/>
        </w:rPr>
        <w:t>(RAC)</w:t>
      </w:r>
      <w:r w:rsidR="00A01EDF" w:rsidRPr="006870F4">
        <w:rPr>
          <w:rFonts w:ascii="Karla" w:eastAsia="Yu Mincho" w:hAnsi="Karla" w:cs="Arial"/>
          <w:sz w:val="20"/>
          <w:szCs w:val="20"/>
        </w:rPr>
        <w:t>,</w:t>
      </w:r>
      <w:r w:rsidR="0091191D" w:rsidRPr="006870F4">
        <w:rPr>
          <w:rFonts w:ascii="Karla" w:eastAsia="Yu Mincho" w:hAnsi="Karla" w:cs="Arial"/>
          <w:sz w:val="20"/>
          <w:szCs w:val="20"/>
        </w:rPr>
        <w:t xml:space="preserve"> institutions, and group homes;</w:t>
      </w:r>
      <w:r w:rsidR="00794CD1" w:rsidRPr="006870F4">
        <w:rPr>
          <w:rFonts w:ascii="Karla" w:eastAsia="Yu Mincho" w:hAnsi="Karla" w:cs="Arial"/>
          <w:sz w:val="20"/>
          <w:szCs w:val="20"/>
        </w:rPr>
        <w:t xml:space="preserve"> rely on parents and caregivers for accommodation</w:t>
      </w:r>
      <w:r w:rsidR="0091191D" w:rsidRPr="006870F4">
        <w:rPr>
          <w:rFonts w:ascii="Karla" w:eastAsia="Yu Mincho" w:hAnsi="Karla" w:cs="Arial"/>
          <w:sz w:val="20"/>
          <w:szCs w:val="20"/>
        </w:rPr>
        <w:t>;</w:t>
      </w:r>
      <w:r w:rsidR="00794CD1" w:rsidRPr="006870F4">
        <w:rPr>
          <w:rFonts w:ascii="Karla" w:eastAsia="Yu Mincho" w:hAnsi="Karla" w:cs="Arial"/>
          <w:sz w:val="20"/>
          <w:szCs w:val="20"/>
        </w:rPr>
        <w:t xml:space="preserve"> or </w:t>
      </w:r>
      <w:r w:rsidR="0091191D" w:rsidRPr="006870F4">
        <w:rPr>
          <w:rFonts w:ascii="Karla" w:eastAsia="Yu Mincho" w:hAnsi="Karla" w:cs="Arial"/>
          <w:sz w:val="20"/>
          <w:szCs w:val="20"/>
        </w:rPr>
        <w:t>remain stuck in hospitals while they wait for appropriate housing and supports to be approved.</w:t>
      </w:r>
      <w:r w:rsidR="00D472B0" w:rsidRPr="006870F4">
        <w:rPr>
          <w:rStyle w:val="EndnoteReference"/>
          <w:rFonts w:ascii="Karla" w:eastAsia="Yu Mincho" w:hAnsi="Karla" w:cs="Arial"/>
          <w:sz w:val="20"/>
          <w:szCs w:val="20"/>
        </w:rPr>
        <w:endnoteReference w:id="184"/>
      </w:r>
      <w:r w:rsidR="00AD1431" w:rsidRPr="006870F4">
        <w:rPr>
          <w:rFonts w:ascii="Karla" w:eastAsia="Yu Mincho" w:hAnsi="Karla" w:cs="Arial"/>
          <w:sz w:val="20"/>
          <w:szCs w:val="20"/>
        </w:rPr>
        <w:t xml:space="preserve"> </w:t>
      </w:r>
    </w:p>
    <w:p w14:paraId="4293C1DF" w14:textId="1C659883" w:rsidR="00560152" w:rsidRPr="006870F4" w:rsidRDefault="003B5D79" w:rsidP="0099555B">
      <w:pPr>
        <w:spacing w:line="360" w:lineRule="auto"/>
        <w:rPr>
          <w:rFonts w:ascii="Karla" w:eastAsia="Calibri" w:hAnsi="Karla" w:cs="Arial"/>
          <w:color w:val="000000" w:themeColor="text1"/>
          <w:sz w:val="20"/>
          <w:szCs w:val="20"/>
        </w:rPr>
      </w:pPr>
      <w:r w:rsidRPr="006870F4">
        <w:rPr>
          <w:rFonts w:ascii="Karla" w:eastAsia="Calibri" w:hAnsi="Karla" w:cs="Arial"/>
          <w:color w:val="000000" w:themeColor="text1"/>
          <w:sz w:val="20"/>
          <w:szCs w:val="20"/>
        </w:rPr>
        <w:t>A significant portion of h</w:t>
      </w:r>
      <w:r w:rsidR="00560152" w:rsidRPr="006870F4">
        <w:rPr>
          <w:rFonts w:ascii="Karla" w:eastAsia="Calibri" w:hAnsi="Karla" w:cs="Arial"/>
          <w:color w:val="000000" w:themeColor="text1"/>
          <w:sz w:val="20"/>
          <w:szCs w:val="20"/>
        </w:rPr>
        <w:t>ousing that is available</w:t>
      </w:r>
      <w:r w:rsidRPr="006870F4">
        <w:rPr>
          <w:rFonts w:ascii="Karla" w:eastAsia="Calibri" w:hAnsi="Karla" w:cs="Arial"/>
          <w:color w:val="000000" w:themeColor="text1"/>
          <w:sz w:val="20"/>
          <w:szCs w:val="20"/>
        </w:rPr>
        <w:t xml:space="preserve"> for disabled </w:t>
      </w:r>
      <w:r w:rsidR="00DA0B65" w:rsidRPr="006870F4">
        <w:rPr>
          <w:rFonts w:ascii="Karla" w:eastAsia="Calibri" w:hAnsi="Karla" w:cs="Arial"/>
          <w:color w:val="000000" w:themeColor="text1"/>
          <w:sz w:val="20"/>
          <w:szCs w:val="20"/>
        </w:rPr>
        <w:t>young people</w:t>
      </w:r>
      <w:r w:rsidR="00560152" w:rsidRPr="006870F4">
        <w:rPr>
          <w:rFonts w:ascii="Karla" w:eastAsia="Calibri" w:hAnsi="Karla" w:cs="Arial"/>
          <w:color w:val="000000" w:themeColor="text1"/>
          <w:sz w:val="20"/>
          <w:szCs w:val="20"/>
        </w:rPr>
        <w:t xml:space="preserve"> is not usually located in areas that allow</w:t>
      </w:r>
      <w:r w:rsidR="00254F99" w:rsidRPr="006870F4">
        <w:rPr>
          <w:rFonts w:ascii="Karla" w:eastAsia="Calibri" w:hAnsi="Karla" w:cs="Arial"/>
          <w:color w:val="000000" w:themeColor="text1"/>
          <w:sz w:val="20"/>
          <w:szCs w:val="20"/>
        </w:rPr>
        <w:t xml:space="preserve"> for</w:t>
      </w:r>
      <w:r w:rsidR="00DA0B65" w:rsidRPr="006870F4">
        <w:rPr>
          <w:rFonts w:ascii="Karla" w:eastAsia="Calibri" w:hAnsi="Karla" w:cs="Arial"/>
          <w:color w:val="000000" w:themeColor="text1"/>
          <w:sz w:val="20"/>
          <w:szCs w:val="20"/>
        </w:rPr>
        <w:t xml:space="preserve"> </w:t>
      </w:r>
      <w:r w:rsidR="00560152" w:rsidRPr="006870F4">
        <w:rPr>
          <w:rFonts w:ascii="Karla" w:eastAsia="Calibri" w:hAnsi="Karla" w:cs="Arial"/>
          <w:color w:val="000000" w:themeColor="text1"/>
          <w:sz w:val="20"/>
          <w:szCs w:val="20"/>
        </w:rPr>
        <w:t>engage</w:t>
      </w:r>
      <w:r w:rsidR="00DA0B65" w:rsidRPr="006870F4">
        <w:rPr>
          <w:rFonts w:ascii="Karla" w:eastAsia="Calibri" w:hAnsi="Karla" w:cs="Arial"/>
          <w:color w:val="000000" w:themeColor="text1"/>
          <w:sz w:val="20"/>
          <w:szCs w:val="20"/>
        </w:rPr>
        <w:t>ment</w:t>
      </w:r>
      <w:r w:rsidR="00560152" w:rsidRPr="006870F4">
        <w:rPr>
          <w:rFonts w:ascii="Karla" w:eastAsia="Calibri" w:hAnsi="Karla" w:cs="Arial"/>
          <w:color w:val="000000" w:themeColor="text1"/>
          <w:sz w:val="20"/>
          <w:szCs w:val="20"/>
        </w:rPr>
        <w:t xml:space="preserve"> in all aspects of society.</w:t>
      </w:r>
      <w:r w:rsidR="00560152" w:rsidRPr="006870F4">
        <w:rPr>
          <w:rStyle w:val="EndnoteReference"/>
          <w:rFonts w:ascii="Karla" w:eastAsia="Calibri" w:hAnsi="Karla" w:cs="Arial"/>
          <w:color w:val="000000" w:themeColor="text1"/>
          <w:sz w:val="20"/>
          <w:szCs w:val="20"/>
        </w:rPr>
        <w:endnoteReference w:id="185"/>
      </w:r>
      <w:r w:rsidR="00560152" w:rsidRPr="006870F4">
        <w:rPr>
          <w:rFonts w:ascii="Karla" w:eastAsia="Calibri" w:hAnsi="Karla" w:cs="Arial"/>
          <w:color w:val="000000" w:themeColor="text1"/>
          <w:sz w:val="20"/>
          <w:szCs w:val="20"/>
        </w:rPr>
        <w:t xml:space="preserve"> </w:t>
      </w:r>
      <w:r w:rsidR="00117A09" w:rsidRPr="006870F4">
        <w:rPr>
          <w:rFonts w:ascii="Karla" w:eastAsia="Calibri" w:hAnsi="Karla" w:cs="Arial"/>
          <w:color w:val="000000" w:themeColor="text1"/>
          <w:sz w:val="20"/>
          <w:szCs w:val="20"/>
        </w:rPr>
        <w:t>This, in conjunction with the</w:t>
      </w:r>
      <w:r w:rsidR="00E74FD3" w:rsidRPr="006870F4">
        <w:rPr>
          <w:rFonts w:ascii="Karla" w:eastAsia="Calibri" w:hAnsi="Karla" w:cs="Arial"/>
          <w:color w:val="000000" w:themeColor="text1"/>
          <w:sz w:val="20"/>
          <w:szCs w:val="20"/>
        </w:rPr>
        <w:t xml:space="preserve"> unaffordability of the</w:t>
      </w:r>
      <w:r w:rsidR="00560152" w:rsidRPr="006870F4">
        <w:rPr>
          <w:rFonts w:ascii="Karla" w:eastAsia="Calibri" w:hAnsi="Karla" w:cs="Arial"/>
          <w:color w:val="000000" w:themeColor="text1"/>
          <w:sz w:val="20"/>
          <w:szCs w:val="20"/>
        </w:rPr>
        <w:t xml:space="preserve"> private rental market</w:t>
      </w:r>
      <w:r w:rsidR="00117A09" w:rsidRPr="006870F4">
        <w:rPr>
          <w:rFonts w:ascii="Karla" w:eastAsia="Calibri" w:hAnsi="Karla" w:cs="Arial"/>
          <w:color w:val="000000" w:themeColor="text1"/>
          <w:sz w:val="20"/>
          <w:szCs w:val="20"/>
        </w:rPr>
        <w:t xml:space="preserve">, </w:t>
      </w:r>
      <w:r w:rsidR="009205C2" w:rsidRPr="006870F4">
        <w:rPr>
          <w:rFonts w:ascii="Karla" w:eastAsia="Calibri" w:hAnsi="Karla" w:cs="Arial"/>
          <w:color w:val="000000" w:themeColor="text1"/>
          <w:sz w:val="20"/>
          <w:szCs w:val="20"/>
        </w:rPr>
        <w:t xml:space="preserve">reveals </w:t>
      </w:r>
      <w:r w:rsidR="21FF8A21" w:rsidRPr="006870F4">
        <w:rPr>
          <w:rFonts w:ascii="Karla" w:eastAsia="Calibri" w:hAnsi="Karla" w:cs="Arial"/>
          <w:color w:val="000000" w:themeColor="text1"/>
          <w:sz w:val="20"/>
          <w:szCs w:val="20"/>
        </w:rPr>
        <w:t>a</w:t>
      </w:r>
      <w:r w:rsidR="11BACD7F" w:rsidRPr="006870F4">
        <w:rPr>
          <w:rFonts w:ascii="Karla" w:eastAsia="Calibri" w:hAnsi="Karla" w:cs="Arial"/>
          <w:color w:val="000000" w:themeColor="text1"/>
          <w:sz w:val="20"/>
          <w:szCs w:val="20"/>
        </w:rPr>
        <w:t>n urgent</w:t>
      </w:r>
      <w:r w:rsidR="009205C2" w:rsidRPr="006870F4">
        <w:rPr>
          <w:rFonts w:ascii="Karla" w:eastAsia="Calibri" w:hAnsi="Karla" w:cs="Arial"/>
          <w:color w:val="000000" w:themeColor="text1"/>
          <w:sz w:val="20"/>
          <w:szCs w:val="20"/>
        </w:rPr>
        <w:t xml:space="preserve"> need to provide appropriate housing for disabled young people.</w:t>
      </w:r>
      <w:r w:rsidR="00254F99" w:rsidRPr="006870F4">
        <w:rPr>
          <w:rStyle w:val="EndnoteReference"/>
          <w:rFonts w:ascii="Karla" w:eastAsia="Yu Mincho" w:hAnsi="Karla" w:cs="Arial"/>
          <w:sz w:val="20"/>
          <w:szCs w:val="20"/>
        </w:rPr>
        <w:endnoteReference w:id="186"/>
      </w:r>
      <w:r w:rsidR="009205C2" w:rsidRPr="006870F4">
        <w:rPr>
          <w:rFonts w:ascii="Karla" w:eastAsia="Calibri" w:hAnsi="Karla" w:cs="Arial"/>
          <w:color w:val="000000" w:themeColor="text1"/>
          <w:sz w:val="20"/>
          <w:szCs w:val="20"/>
        </w:rPr>
        <w:t xml:space="preserve"> </w:t>
      </w:r>
      <w:r w:rsidR="00FB6FC1" w:rsidRPr="006870F4">
        <w:rPr>
          <w:rFonts w:ascii="Karla" w:eastAsia="Calibri" w:hAnsi="Karla" w:cs="Arial"/>
          <w:color w:val="000000" w:themeColor="text1"/>
          <w:sz w:val="20"/>
          <w:szCs w:val="20"/>
        </w:rPr>
        <w:t>Despite this, a</w:t>
      </w:r>
      <w:r w:rsidR="00560152" w:rsidRPr="006870F4">
        <w:rPr>
          <w:rFonts w:ascii="Karla" w:eastAsia="Calibri" w:hAnsi="Karla" w:cs="Arial"/>
          <w:color w:val="000000" w:themeColor="text1"/>
          <w:sz w:val="20"/>
          <w:szCs w:val="20"/>
        </w:rPr>
        <w:t xml:space="preserve"> continued under-investment in social housing </w:t>
      </w:r>
      <w:r w:rsidR="0026668A" w:rsidRPr="006870F4">
        <w:rPr>
          <w:rFonts w:ascii="Karla" w:eastAsia="Calibri" w:hAnsi="Karla" w:cs="Arial"/>
          <w:color w:val="000000" w:themeColor="text1"/>
          <w:sz w:val="20"/>
          <w:szCs w:val="20"/>
        </w:rPr>
        <w:t xml:space="preserve">has </w:t>
      </w:r>
      <w:r w:rsidR="00560152" w:rsidRPr="006870F4">
        <w:rPr>
          <w:rFonts w:ascii="Karla" w:eastAsia="Calibri" w:hAnsi="Karla" w:cs="Arial"/>
          <w:color w:val="000000" w:themeColor="text1"/>
          <w:sz w:val="20"/>
          <w:szCs w:val="20"/>
        </w:rPr>
        <w:t>restrict</w:t>
      </w:r>
      <w:r w:rsidR="0026668A" w:rsidRPr="006870F4">
        <w:rPr>
          <w:rFonts w:ascii="Karla" w:eastAsia="Calibri" w:hAnsi="Karla" w:cs="Arial"/>
          <w:color w:val="000000" w:themeColor="text1"/>
          <w:sz w:val="20"/>
          <w:szCs w:val="20"/>
        </w:rPr>
        <w:t>ed</w:t>
      </w:r>
      <w:r w:rsidR="00560152" w:rsidRPr="006870F4">
        <w:rPr>
          <w:rFonts w:ascii="Karla" w:eastAsia="Calibri" w:hAnsi="Karla" w:cs="Arial"/>
          <w:color w:val="000000" w:themeColor="text1"/>
          <w:sz w:val="20"/>
          <w:szCs w:val="20"/>
        </w:rPr>
        <w:t xml:space="preserve"> the availability of</w:t>
      </w:r>
      <w:r w:rsidR="009205C2" w:rsidRPr="006870F4">
        <w:rPr>
          <w:rFonts w:ascii="Karla" w:eastAsia="Calibri" w:hAnsi="Karla" w:cs="Arial"/>
          <w:color w:val="000000" w:themeColor="text1"/>
          <w:sz w:val="20"/>
          <w:szCs w:val="20"/>
        </w:rPr>
        <w:t xml:space="preserve"> housing</w:t>
      </w:r>
      <w:r w:rsidR="00560152" w:rsidRPr="006870F4">
        <w:rPr>
          <w:rFonts w:ascii="Karla" w:eastAsia="Calibri" w:hAnsi="Karla" w:cs="Arial"/>
          <w:color w:val="000000" w:themeColor="text1"/>
          <w:sz w:val="20"/>
          <w:szCs w:val="20"/>
        </w:rPr>
        <w:t xml:space="preserve"> options. The </w:t>
      </w:r>
      <w:r w:rsidR="00D9136C" w:rsidRPr="006870F4">
        <w:rPr>
          <w:rFonts w:ascii="Karla" w:eastAsia="Calibri" w:hAnsi="Karla" w:cs="Arial"/>
          <w:color w:val="000000" w:themeColor="text1"/>
          <w:sz w:val="20"/>
          <w:szCs w:val="20"/>
        </w:rPr>
        <w:t xml:space="preserve">introduction of the </w:t>
      </w:r>
      <w:r w:rsidR="00560152" w:rsidRPr="006870F4">
        <w:rPr>
          <w:rFonts w:ascii="Karla" w:eastAsia="Calibri" w:hAnsi="Karla" w:cs="Arial"/>
          <w:color w:val="000000" w:themeColor="text1"/>
          <w:sz w:val="20"/>
          <w:szCs w:val="20"/>
        </w:rPr>
        <w:t xml:space="preserve">Victorian Government’s $5.3 billion </w:t>
      </w:r>
      <w:r w:rsidR="00D9136C" w:rsidRPr="006870F4">
        <w:rPr>
          <w:rFonts w:ascii="Karla" w:eastAsia="Calibri" w:hAnsi="Karla" w:cs="Arial"/>
          <w:i/>
          <w:iCs/>
          <w:color w:val="000000" w:themeColor="text1"/>
          <w:sz w:val="20"/>
          <w:szCs w:val="20"/>
        </w:rPr>
        <w:t>Big Housing Build</w:t>
      </w:r>
      <w:r w:rsidR="00560152" w:rsidRPr="006870F4">
        <w:rPr>
          <w:rFonts w:ascii="Karla" w:eastAsia="Calibri" w:hAnsi="Karla" w:cs="Arial"/>
          <w:color w:val="000000" w:themeColor="text1"/>
          <w:sz w:val="20"/>
          <w:szCs w:val="20"/>
        </w:rPr>
        <w:t xml:space="preserve"> in December 2021 is a welcome investment</w:t>
      </w:r>
      <w:r w:rsidR="0099555B">
        <w:rPr>
          <w:rFonts w:ascii="Karla" w:eastAsia="Calibri" w:hAnsi="Karla" w:cs="Arial"/>
          <w:color w:val="000000" w:themeColor="text1"/>
          <w:sz w:val="20"/>
          <w:szCs w:val="20"/>
        </w:rPr>
        <w:t xml:space="preserve"> </w:t>
      </w:r>
      <w:r w:rsidR="00CB1CF4" w:rsidRPr="006870F4">
        <w:rPr>
          <w:rFonts w:ascii="Karla" w:eastAsia="Calibri" w:hAnsi="Karla" w:cs="Arial"/>
          <w:color w:val="000000" w:themeColor="text1"/>
          <w:sz w:val="20"/>
          <w:szCs w:val="20"/>
        </w:rPr>
        <w:t xml:space="preserve">and should look to best practice methods </w:t>
      </w:r>
      <w:r w:rsidR="00F65D0A" w:rsidRPr="006870F4">
        <w:rPr>
          <w:rFonts w:ascii="Karla" w:eastAsia="Calibri" w:hAnsi="Karla" w:cs="Arial"/>
          <w:color w:val="000000" w:themeColor="text1"/>
          <w:sz w:val="20"/>
          <w:szCs w:val="20"/>
        </w:rPr>
        <w:t xml:space="preserve">for building accessible housing for disabled young people. </w:t>
      </w:r>
      <w:r w:rsidR="0026668A" w:rsidRPr="006870F4">
        <w:rPr>
          <w:rFonts w:ascii="Karla" w:eastAsia="Calibri" w:hAnsi="Karla" w:cs="Arial"/>
          <w:color w:val="000000" w:themeColor="text1"/>
          <w:sz w:val="20"/>
          <w:szCs w:val="20"/>
        </w:rPr>
        <w:t>This should include addressing the</w:t>
      </w:r>
      <w:r w:rsidR="00D9136C" w:rsidRPr="006870F4">
        <w:rPr>
          <w:rFonts w:ascii="Karla" w:eastAsia="Calibri" w:hAnsi="Karla" w:cs="Arial"/>
          <w:color w:val="000000" w:themeColor="text1"/>
          <w:sz w:val="20"/>
          <w:szCs w:val="20"/>
        </w:rPr>
        <w:t xml:space="preserve"> underlying barriers to housing f</w:t>
      </w:r>
      <w:r w:rsidR="00254F99" w:rsidRPr="006870F4">
        <w:rPr>
          <w:rFonts w:ascii="Karla" w:eastAsia="Calibri" w:hAnsi="Karla" w:cs="Arial"/>
          <w:color w:val="000000" w:themeColor="text1"/>
          <w:sz w:val="20"/>
          <w:szCs w:val="20"/>
        </w:rPr>
        <w:t>aced by</w:t>
      </w:r>
      <w:r w:rsidR="00D9136C" w:rsidRPr="006870F4">
        <w:rPr>
          <w:rFonts w:ascii="Karla" w:eastAsia="Calibri" w:hAnsi="Karla" w:cs="Arial"/>
          <w:color w:val="000000" w:themeColor="text1"/>
          <w:sz w:val="20"/>
          <w:szCs w:val="20"/>
        </w:rPr>
        <w:t xml:space="preserve"> disabled </w:t>
      </w:r>
      <w:r w:rsidR="6FFAC0D5" w:rsidRPr="006870F4">
        <w:rPr>
          <w:rFonts w:ascii="Karla" w:eastAsia="Calibri" w:hAnsi="Karla" w:cs="Arial"/>
          <w:color w:val="000000" w:themeColor="text1"/>
          <w:sz w:val="20"/>
          <w:szCs w:val="20"/>
        </w:rPr>
        <w:t xml:space="preserve">young </w:t>
      </w:r>
      <w:r w:rsidR="00D9136C" w:rsidRPr="006870F4">
        <w:rPr>
          <w:rFonts w:ascii="Karla" w:eastAsia="Calibri" w:hAnsi="Karla" w:cs="Arial"/>
          <w:color w:val="000000" w:themeColor="text1"/>
          <w:sz w:val="20"/>
          <w:szCs w:val="20"/>
        </w:rPr>
        <w:t>peopl</w:t>
      </w:r>
      <w:r w:rsidR="0026668A" w:rsidRPr="006870F4">
        <w:rPr>
          <w:rFonts w:ascii="Karla" w:eastAsia="Calibri" w:hAnsi="Karla" w:cs="Arial"/>
          <w:color w:val="000000" w:themeColor="text1"/>
          <w:sz w:val="20"/>
          <w:szCs w:val="20"/>
        </w:rPr>
        <w:t xml:space="preserve">e, accounting for complex needs and </w:t>
      </w:r>
      <w:r w:rsidR="00EC0740" w:rsidRPr="006870F4">
        <w:rPr>
          <w:rFonts w:ascii="Karla" w:eastAsia="Calibri" w:hAnsi="Karla" w:cs="Arial"/>
          <w:color w:val="000000" w:themeColor="text1"/>
          <w:sz w:val="20"/>
          <w:szCs w:val="20"/>
        </w:rPr>
        <w:t>adaptability in housing design</w:t>
      </w:r>
      <w:r w:rsidR="00254F99" w:rsidRPr="006870F4">
        <w:rPr>
          <w:rFonts w:ascii="Karla" w:eastAsia="Calibri" w:hAnsi="Karla" w:cs="Arial"/>
          <w:color w:val="000000" w:themeColor="text1"/>
          <w:sz w:val="20"/>
          <w:szCs w:val="20"/>
        </w:rPr>
        <w:t>.</w:t>
      </w:r>
      <w:r w:rsidR="005C1161" w:rsidRPr="006870F4">
        <w:rPr>
          <w:rStyle w:val="EndnoteReference"/>
          <w:rFonts w:ascii="Karla" w:eastAsia="Calibri" w:hAnsi="Karla" w:cs="Arial"/>
          <w:color w:val="000000" w:themeColor="text1"/>
          <w:sz w:val="20"/>
          <w:szCs w:val="20"/>
        </w:rPr>
        <w:endnoteReference w:id="187"/>
      </w:r>
      <w:r w:rsidR="009205C2" w:rsidRPr="006870F4">
        <w:rPr>
          <w:rFonts w:ascii="Karla" w:eastAsia="Calibri" w:hAnsi="Karla" w:cs="Arial"/>
          <w:color w:val="000000" w:themeColor="text1"/>
          <w:sz w:val="20"/>
          <w:szCs w:val="20"/>
        </w:rPr>
        <w:t xml:space="preserve"> </w:t>
      </w:r>
    </w:p>
    <w:p w14:paraId="7467D641" w14:textId="77777777" w:rsidR="009205C2" w:rsidRPr="006870F4" w:rsidRDefault="009205C2" w:rsidP="0099555B">
      <w:pPr>
        <w:spacing w:line="360" w:lineRule="auto"/>
        <w:rPr>
          <w:rFonts w:ascii="Karla" w:eastAsia="Yu Mincho" w:hAnsi="Karla" w:cs="Arial"/>
          <w:sz w:val="20"/>
          <w:szCs w:val="20"/>
        </w:rPr>
      </w:pPr>
    </w:p>
    <w:p w14:paraId="2F03C19A" w14:textId="77777777" w:rsidR="0047438B" w:rsidRPr="0099555B" w:rsidRDefault="0047438B" w:rsidP="0099555B">
      <w:pPr>
        <w:pStyle w:val="Heading3"/>
        <w:spacing w:after="0"/>
        <w:rPr>
          <w:color w:val="283D87"/>
          <w:szCs w:val="20"/>
        </w:rPr>
      </w:pPr>
      <w:bookmarkStart w:id="516" w:name="_Toc121825721"/>
      <w:bookmarkStart w:id="517" w:name="_Toc121831246"/>
      <w:bookmarkStart w:id="518" w:name="_Toc122083416"/>
      <w:bookmarkStart w:id="519" w:name="_Toc122514794"/>
      <w:bookmarkStart w:id="520" w:name="_Toc122695956"/>
      <w:r w:rsidRPr="0099555B">
        <w:rPr>
          <w:color w:val="283D87"/>
          <w:szCs w:val="20"/>
        </w:rPr>
        <w:t>A move towards specialist disability accommodation (SDA)</w:t>
      </w:r>
      <w:bookmarkStart w:id="521" w:name="_Toc1067643319"/>
      <w:bookmarkEnd w:id="516"/>
      <w:bookmarkEnd w:id="517"/>
      <w:bookmarkEnd w:id="518"/>
      <w:bookmarkEnd w:id="519"/>
      <w:bookmarkEnd w:id="520"/>
      <w:r w:rsidRPr="0099555B">
        <w:rPr>
          <w:color w:val="283D87"/>
          <w:szCs w:val="20"/>
        </w:rPr>
        <w:t xml:space="preserve"> </w:t>
      </w:r>
      <w:bookmarkEnd w:id="521"/>
    </w:p>
    <w:p w14:paraId="7D9AB547" w14:textId="4F14A500" w:rsidR="001A01AE" w:rsidRPr="006870F4" w:rsidRDefault="00532401" w:rsidP="0099555B">
      <w:pPr>
        <w:spacing w:line="360" w:lineRule="auto"/>
        <w:rPr>
          <w:rFonts w:ascii="Karla" w:eastAsia="Calibri" w:hAnsi="Karla" w:cs="Arial"/>
          <w:color w:val="000000" w:themeColor="text1"/>
          <w:sz w:val="20"/>
          <w:szCs w:val="20"/>
        </w:rPr>
      </w:pPr>
      <w:r w:rsidRPr="006870F4">
        <w:rPr>
          <w:rFonts w:ascii="Karla" w:hAnsi="Karla"/>
          <w:sz w:val="20"/>
          <w:szCs w:val="20"/>
        </w:rPr>
        <w:t xml:space="preserve">SDA is </w:t>
      </w:r>
      <w:r w:rsidR="005C1290" w:rsidRPr="006870F4">
        <w:rPr>
          <w:rFonts w:ascii="Karla" w:hAnsi="Karla"/>
          <w:sz w:val="20"/>
          <w:szCs w:val="20"/>
        </w:rPr>
        <w:t>a scheme introduced by the NDIS in 2016</w:t>
      </w:r>
      <w:r w:rsidR="005A4E18" w:rsidRPr="006870F4">
        <w:rPr>
          <w:rFonts w:ascii="Karla" w:hAnsi="Karla"/>
          <w:sz w:val="20"/>
          <w:szCs w:val="20"/>
        </w:rPr>
        <w:t>.</w:t>
      </w:r>
      <w:r w:rsidR="005A4E18" w:rsidRPr="006870F4">
        <w:rPr>
          <w:rStyle w:val="EndnoteReference"/>
          <w:rFonts w:ascii="Karla" w:eastAsia="Calibri" w:hAnsi="Karla" w:cs="Arial"/>
          <w:color w:val="000000" w:themeColor="text1"/>
          <w:sz w:val="20"/>
          <w:szCs w:val="20"/>
        </w:rPr>
        <w:endnoteReference w:id="188"/>
      </w:r>
      <w:r w:rsidR="005C1290" w:rsidRPr="006870F4">
        <w:rPr>
          <w:rFonts w:ascii="Karla" w:hAnsi="Karla"/>
          <w:sz w:val="20"/>
          <w:szCs w:val="20"/>
        </w:rPr>
        <w:t xml:space="preserve"> </w:t>
      </w:r>
      <w:r w:rsidR="0047438B" w:rsidRPr="006870F4">
        <w:rPr>
          <w:rFonts w:ascii="Karla" w:eastAsia="Calibri" w:hAnsi="Karla" w:cs="Arial"/>
          <w:color w:val="000000" w:themeColor="text1"/>
          <w:sz w:val="20"/>
          <w:szCs w:val="20"/>
        </w:rPr>
        <w:t xml:space="preserve">The aim of SDA is to create an open market where people with disability </w:t>
      </w:r>
      <w:r w:rsidR="000752B0" w:rsidRPr="006870F4">
        <w:rPr>
          <w:rFonts w:ascii="Karla" w:eastAsia="Calibri" w:hAnsi="Karla" w:cs="Arial"/>
          <w:color w:val="000000" w:themeColor="text1"/>
          <w:sz w:val="20"/>
          <w:szCs w:val="20"/>
        </w:rPr>
        <w:t xml:space="preserve">have access to </w:t>
      </w:r>
      <w:r w:rsidR="0047438B" w:rsidRPr="006870F4">
        <w:rPr>
          <w:rFonts w:ascii="Karla" w:eastAsia="Calibri" w:hAnsi="Karla" w:cs="Arial"/>
          <w:color w:val="000000" w:themeColor="text1"/>
          <w:sz w:val="20"/>
          <w:szCs w:val="20"/>
        </w:rPr>
        <w:t xml:space="preserve">high-quality housing that meets their </w:t>
      </w:r>
      <w:r w:rsidR="000752B0" w:rsidRPr="006870F4">
        <w:rPr>
          <w:rFonts w:ascii="Karla" w:eastAsia="Calibri" w:hAnsi="Karla" w:cs="Arial"/>
          <w:color w:val="000000" w:themeColor="text1"/>
          <w:sz w:val="20"/>
          <w:szCs w:val="20"/>
        </w:rPr>
        <w:t xml:space="preserve">individual </w:t>
      </w:r>
      <w:r w:rsidR="0047438B" w:rsidRPr="006870F4">
        <w:rPr>
          <w:rFonts w:ascii="Karla" w:eastAsia="Calibri" w:hAnsi="Karla" w:cs="Arial"/>
          <w:color w:val="000000" w:themeColor="text1"/>
          <w:sz w:val="20"/>
          <w:szCs w:val="20"/>
        </w:rPr>
        <w:t>accommodation goals and needs.</w:t>
      </w:r>
      <w:r w:rsidR="0047438B" w:rsidRPr="006870F4">
        <w:rPr>
          <w:rStyle w:val="EndnoteReference"/>
          <w:rFonts w:ascii="Karla" w:eastAsia="Calibri" w:hAnsi="Karla" w:cs="Arial"/>
          <w:color w:val="000000" w:themeColor="text1"/>
          <w:sz w:val="20"/>
          <w:szCs w:val="20"/>
        </w:rPr>
        <w:endnoteReference w:id="189"/>
      </w:r>
      <w:r w:rsidR="005A4E18" w:rsidRPr="006870F4">
        <w:rPr>
          <w:rFonts w:ascii="Karla" w:hAnsi="Karla"/>
          <w:sz w:val="20"/>
          <w:szCs w:val="20"/>
        </w:rPr>
        <w:t xml:space="preserve"> The </w:t>
      </w:r>
      <w:r w:rsidR="4EA9197B" w:rsidRPr="006870F4">
        <w:rPr>
          <w:rFonts w:ascii="Karla" w:hAnsi="Karla"/>
          <w:sz w:val="20"/>
          <w:szCs w:val="20"/>
        </w:rPr>
        <w:t>NDI</w:t>
      </w:r>
      <w:r w:rsidR="160700EB" w:rsidRPr="006870F4">
        <w:rPr>
          <w:rFonts w:ascii="Karla" w:hAnsi="Karla"/>
          <w:sz w:val="20"/>
          <w:szCs w:val="20"/>
        </w:rPr>
        <w:t>S</w:t>
      </w:r>
      <w:r w:rsidR="005A4E18" w:rsidRPr="006870F4">
        <w:rPr>
          <w:rFonts w:ascii="Karla" w:hAnsi="Karla"/>
          <w:sz w:val="20"/>
          <w:szCs w:val="20"/>
        </w:rPr>
        <w:t xml:space="preserve"> plays a significant role in the SDA market through setting prices, determining eligibility, and allocating SDA funds in NDIS plans.</w:t>
      </w:r>
      <w:r w:rsidR="005A4E18" w:rsidRPr="006870F4">
        <w:rPr>
          <w:rStyle w:val="EndnoteReference"/>
          <w:rFonts w:ascii="Karla" w:hAnsi="Karla"/>
          <w:sz w:val="20"/>
          <w:szCs w:val="20"/>
        </w:rPr>
        <w:endnoteReference w:id="190"/>
      </w:r>
      <w:r w:rsidR="005305A1" w:rsidRPr="006870F4">
        <w:rPr>
          <w:rFonts w:ascii="Karla" w:hAnsi="Karla"/>
          <w:sz w:val="20"/>
          <w:szCs w:val="20"/>
        </w:rPr>
        <w:t xml:space="preserve"> </w:t>
      </w:r>
      <w:r w:rsidR="00E07F14" w:rsidRPr="006870F4">
        <w:rPr>
          <w:rFonts w:ascii="Karla" w:eastAsia="Calibri" w:hAnsi="Karla" w:cs="Arial"/>
          <w:color w:val="000000" w:themeColor="text1"/>
          <w:sz w:val="20"/>
          <w:szCs w:val="20"/>
        </w:rPr>
        <w:t>SDA</w:t>
      </w:r>
      <w:r w:rsidR="00210630" w:rsidRPr="006870F4">
        <w:rPr>
          <w:rFonts w:ascii="Karla" w:eastAsia="Calibri" w:hAnsi="Karla" w:cs="Arial"/>
          <w:color w:val="000000" w:themeColor="text1"/>
          <w:sz w:val="20"/>
          <w:szCs w:val="20"/>
        </w:rPr>
        <w:t xml:space="preserve"> has been promoted as a solution to prevent disabled young people from </w:t>
      </w:r>
      <w:r w:rsidR="00CD629D" w:rsidRPr="006870F4">
        <w:rPr>
          <w:rFonts w:ascii="Karla" w:eastAsia="Calibri" w:hAnsi="Karla" w:cs="Arial"/>
          <w:color w:val="000000" w:themeColor="text1"/>
          <w:sz w:val="20"/>
          <w:szCs w:val="20"/>
        </w:rPr>
        <w:t>entering</w:t>
      </w:r>
      <w:r w:rsidR="00FB6FC1" w:rsidRPr="006870F4">
        <w:rPr>
          <w:rFonts w:ascii="Karla" w:eastAsia="Calibri" w:hAnsi="Karla" w:cs="Arial"/>
          <w:color w:val="000000" w:themeColor="text1"/>
          <w:sz w:val="20"/>
          <w:szCs w:val="20"/>
        </w:rPr>
        <w:t xml:space="preserve"> or remaining in</w:t>
      </w:r>
      <w:r w:rsidR="00210630" w:rsidRPr="006870F4">
        <w:rPr>
          <w:rFonts w:ascii="Karla" w:eastAsia="Calibri" w:hAnsi="Karla" w:cs="Arial"/>
          <w:color w:val="000000" w:themeColor="text1"/>
          <w:sz w:val="20"/>
          <w:szCs w:val="20"/>
        </w:rPr>
        <w:t xml:space="preserve"> RAC</w:t>
      </w:r>
      <w:r w:rsidR="005354B6" w:rsidRPr="006870F4">
        <w:rPr>
          <w:rFonts w:ascii="Karla" w:eastAsia="Calibri" w:hAnsi="Karla" w:cs="Arial"/>
          <w:color w:val="000000" w:themeColor="text1"/>
          <w:sz w:val="20"/>
          <w:szCs w:val="20"/>
        </w:rPr>
        <w:t>, with an aim to end this practice by 2025.</w:t>
      </w:r>
      <w:r w:rsidR="00E5397C" w:rsidRPr="006870F4">
        <w:rPr>
          <w:rStyle w:val="EndnoteReference"/>
          <w:rFonts w:ascii="Karla" w:eastAsia="Calibri" w:hAnsi="Karla" w:cs="Arial"/>
          <w:color w:val="000000" w:themeColor="text1"/>
          <w:sz w:val="20"/>
          <w:szCs w:val="20"/>
        </w:rPr>
        <w:endnoteReference w:id="191"/>
      </w:r>
      <w:r w:rsidR="00CD629D" w:rsidRPr="006870F4">
        <w:rPr>
          <w:rFonts w:ascii="Karla" w:eastAsia="Calibri" w:hAnsi="Karla" w:cs="Arial"/>
          <w:color w:val="000000" w:themeColor="text1"/>
          <w:sz w:val="20"/>
          <w:szCs w:val="20"/>
        </w:rPr>
        <w:t xml:space="preserve"> </w:t>
      </w:r>
      <w:r w:rsidR="003F2222" w:rsidRPr="006870F4">
        <w:rPr>
          <w:rFonts w:ascii="Karla" w:eastAsia="Calibri" w:hAnsi="Karla" w:cs="Arial"/>
          <w:color w:val="000000" w:themeColor="text1"/>
          <w:sz w:val="20"/>
          <w:szCs w:val="20"/>
        </w:rPr>
        <w:t>However</w:t>
      </w:r>
      <w:r w:rsidR="0047438B" w:rsidRPr="006870F4">
        <w:rPr>
          <w:rFonts w:ascii="Karla" w:eastAsia="Calibri" w:hAnsi="Karla" w:cs="Arial"/>
          <w:color w:val="000000" w:themeColor="text1"/>
          <w:sz w:val="20"/>
          <w:szCs w:val="20"/>
        </w:rPr>
        <w:t>, the scheme is</w:t>
      </w:r>
      <w:r w:rsidR="006D1F1D" w:rsidRPr="006870F4">
        <w:rPr>
          <w:rFonts w:ascii="Karla" w:eastAsia="Calibri" w:hAnsi="Karla" w:cs="Arial"/>
          <w:color w:val="000000" w:themeColor="text1"/>
          <w:sz w:val="20"/>
          <w:szCs w:val="20"/>
        </w:rPr>
        <w:t xml:space="preserve"> currently</w:t>
      </w:r>
      <w:r w:rsidR="0047438B" w:rsidRPr="006870F4">
        <w:rPr>
          <w:rFonts w:ascii="Karla" w:eastAsia="Calibri" w:hAnsi="Karla" w:cs="Arial"/>
          <w:color w:val="000000" w:themeColor="text1"/>
          <w:sz w:val="20"/>
          <w:szCs w:val="20"/>
        </w:rPr>
        <w:t xml:space="preserve"> only p</w:t>
      </w:r>
      <w:r w:rsidR="006D1F1D" w:rsidRPr="006870F4">
        <w:rPr>
          <w:rFonts w:ascii="Karla" w:eastAsia="Calibri" w:hAnsi="Karla" w:cs="Arial"/>
          <w:color w:val="000000" w:themeColor="text1"/>
          <w:sz w:val="20"/>
          <w:szCs w:val="20"/>
        </w:rPr>
        <w:t>roviding payment</w:t>
      </w:r>
      <w:r w:rsidR="00EB2620" w:rsidRPr="006870F4">
        <w:rPr>
          <w:rFonts w:ascii="Karla" w:eastAsia="Calibri" w:hAnsi="Karla" w:cs="Arial"/>
          <w:color w:val="000000" w:themeColor="text1"/>
          <w:sz w:val="20"/>
          <w:szCs w:val="20"/>
        </w:rPr>
        <w:t xml:space="preserve">s for </w:t>
      </w:r>
      <w:r w:rsidR="0047438B" w:rsidRPr="006870F4">
        <w:rPr>
          <w:rFonts w:ascii="Karla" w:eastAsia="Calibri" w:hAnsi="Karla" w:cs="Arial"/>
          <w:color w:val="000000" w:themeColor="text1"/>
          <w:sz w:val="20"/>
          <w:szCs w:val="20"/>
        </w:rPr>
        <w:t>approximately 54</w:t>
      </w:r>
      <w:r w:rsidR="008713FD" w:rsidRPr="006870F4">
        <w:rPr>
          <w:rFonts w:ascii="Karla" w:eastAsia="Calibri" w:hAnsi="Karla" w:cs="Arial"/>
          <w:color w:val="000000" w:themeColor="text1"/>
          <w:sz w:val="20"/>
          <w:szCs w:val="20"/>
        </w:rPr>
        <w:t>%</w:t>
      </w:r>
      <w:r w:rsidR="0047438B" w:rsidRPr="006870F4">
        <w:rPr>
          <w:rFonts w:ascii="Karla" w:eastAsia="Calibri" w:hAnsi="Karla" w:cs="Arial"/>
          <w:color w:val="000000" w:themeColor="text1"/>
          <w:sz w:val="20"/>
          <w:szCs w:val="20"/>
        </w:rPr>
        <w:t xml:space="preserve"> of 28,000 </w:t>
      </w:r>
      <w:r w:rsidR="005A4E18" w:rsidRPr="006870F4">
        <w:rPr>
          <w:rFonts w:ascii="Karla" w:eastAsia="Calibri" w:hAnsi="Karla" w:cs="Arial"/>
          <w:color w:val="000000" w:themeColor="text1"/>
          <w:sz w:val="20"/>
          <w:szCs w:val="20"/>
        </w:rPr>
        <w:t xml:space="preserve">eligible </w:t>
      </w:r>
      <w:r w:rsidR="0047438B" w:rsidRPr="006870F4">
        <w:rPr>
          <w:rFonts w:ascii="Karla" w:eastAsia="Calibri" w:hAnsi="Karla" w:cs="Arial"/>
          <w:color w:val="000000" w:themeColor="text1"/>
          <w:sz w:val="20"/>
          <w:szCs w:val="20"/>
        </w:rPr>
        <w:t>NDIS</w:t>
      </w:r>
      <w:r w:rsidR="005A4E18" w:rsidRPr="006870F4">
        <w:rPr>
          <w:rFonts w:ascii="Karla" w:eastAsia="Calibri" w:hAnsi="Karla" w:cs="Arial"/>
          <w:color w:val="000000" w:themeColor="text1"/>
          <w:sz w:val="20"/>
          <w:szCs w:val="20"/>
        </w:rPr>
        <w:t xml:space="preserve"> participants</w:t>
      </w:r>
      <w:r w:rsidR="0047438B" w:rsidRPr="006870F4">
        <w:rPr>
          <w:rFonts w:ascii="Karla" w:eastAsia="Calibri" w:hAnsi="Karla" w:cs="Arial"/>
          <w:color w:val="000000" w:themeColor="text1"/>
          <w:sz w:val="20"/>
          <w:szCs w:val="20"/>
        </w:rPr>
        <w:t>.</w:t>
      </w:r>
      <w:r w:rsidR="0047438B" w:rsidRPr="006870F4">
        <w:rPr>
          <w:rStyle w:val="EndnoteReference"/>
          <w:rFonts w:ascii="Karla" w:eastAsia="Calibri" w:hAnsi="Karla" w:cs="Arial"/>
          <w:color w:val="000000" w:themeColor="text1"/>
          <w:sz w:val="20"/>
          <w:szCs w:val="20"/>
        </w:rPr>
        <w:endnoteReference w:id="192"/>
      </w:r>
      <w:r w:rsidR="0047438B" w:rsidRPr="006870F4">
        <w:rPr>
          <w:rFonts w:ascii="Karla" w:eastAsia="Calibri" w:hAnsi="Karla" w:cs="Arial"/>
          <w:color w:val="000000" w:themeColor="text1"/>
          <w:sz w:val="20"/>
          <w:szCs w:val="20"/>
        </w:rPr>
        <w:t xml:space="preserve"> </w:t>
      </w:r>
      <w:r w:rsidR="00B3101E" w:rsidRPr="006870F4">
        <w:rPr>
          <w:rFonts w:ascii="Karla" w:eastAsia="Calibri" w:hAnsi="Karla" w:cs="Arial"/>
          <w:color w:val="000000" w:themeColor="text1"/>
          <w:sz w:val="20"/>
          <w:szCs w:val="20"/>
        </w:rPr>
        <w:t>This leaves over 12,000 peopl</w:t>
      </w:r>
      <w:r w:rsidR="00027254" w:rsidRPr="006870F4">
        <w:rPr>
          <w:rFonts w:ascii="Karla" w:eastAsia="Calibri" w:hAnsi="Karla" w:cs="Arial"/>
          <w:color w:val="000000" w:themeColor="text1"/>
          <w:sz w:val="20"/>
          <w:szCs w:val="20"/>
        </w:rPr>
        <w:t xml:space="preserve">e </w:t>
      </w:r>
      <w:r w:rsidR="005A4E18" w:rsidRPr="006870F4">
        <w:rPr>
          <w:rFonts w:ascii="Karla" w:eastAsia="Calibri" w:hAnsi="Karla" w:cs="Arial"/>
          <w:color w:val="000000" w:themeColor="text1"/>
          <w:sz w:val="20"/>
          <w:szCs w:val="20"/>
        </w:rPr>
        <w:t xml:space="preserve">who </w:t>
      </w:r>
      <w:r w:rsidR="00DD23E6" w:rsidRPr="006870F4">
        <w:rPr>
          <w:rFonts w:ascii="Karla" w:eastAsia="Calibri" w:hAnsi="Karla" w:cs="Arial"/>
          <w:color w:val="000000" w:themeColor="text1"/>
          <w:sz w:val="20"/>
          <w:szCs w:val="20"/>
        </w:rPr>
        <w:t>continue to reside in</w:t>
      </w:r>
      <w:r w:rsidR="00027254" w:rsidRPr="006870F4">
        <w:rPr>
          <w:rFonts w:ascii="Karla" w:eastAsia="Calibri" w:hAnsi="Karla" w:cs="Arial"/>
          <w:color w:val="000000" w:themeColor="text1"/>
          <w:sz w:val="20"/>
          <w:szCs w:val="20"/>
        </w:rPr>
        <w:t xml:space="preserve"> government housing, </w:t>
      </w:r>
      <w:r w:rsidR="00885727" w:rsidRPr="006870F4">
        <w:rPr>
          <w:rFonts w:ascii="Karla" w:eastAsia="Calibri" w:hAnsi="Karla" w:cs="Arial"/>
          <w:color w:val="000000" w:themeColor="text1"/>
          <w:sz w:val="20"/>
          <w:szCs w:val="20"/>
        </w:rPr>
        <w:t>hostels, RAC, or with family and carers.</w:t>
      </w:r>
      <w:r w:rsidR="005A4E18" w:rsidRPr="006870F4">
        <w:rPr>
          <w:rStyle w:val="EndnoteReference"/>
          <w:rFonts w:ascii="Karla" w:eastAsia="Calibri" w:hAnsi="Karla" w:cs="Arial"/>
          <w:color w:val="000000" w:themeColor="text1"/>
          <w:sz w:val="20"/>
          <w:szCs w:val="20"/>
        </w:rPr>
        <w:endnoteReference w:id="193"/>
      </w:r>
      <w:r w:rsidR="003701CB" w:rsidRPr="006870F4">
        <w:rPr>
          <w:rFonts w:ascii="Karla" w:eastAsia="Calibri" w:hAnsi="Karla" w:cs="Arial"/>
          <w:color w:val="000000" w:themeColor="text1"/>
          <w:sz w:val="20"/>
          <w:szCs w:val="20"/>
        </w:rPr>
        <w:t xml:space="preserve"> </w:t>
      </w:r>
    </w:p>
    <w:p w14:paraId="57C6772A" w14:textId="77777777" w:rsidR="001A01AE" w:rsidRPr="006870F4" w:rsidRDefault="001A01AE" w:rsidP="0099555B">
      <w:pPr>
        <w:spacing w:line="360" w:lineRule="auto"/>
        <w:rPr>
          <w:rFonts w:ascii="Karla" w:eastAsia="Calibri" w:hAnsi="Karla" w:cs="Arial"/>
          <w:color w:val="000000" w:themeColor="text1"/>
          <w:sz w:val="20"/>
          <w:szCs w:val="20"/>
        </w:rPr>
      </w:pPr>
    </w:p>
    <w:p w14:paraId="5451D9F1" w14:textId="3CAD9983" w:rsidR="00421EBB" w:rsidRPr="006870F4" w:rsidRDefault="0010738B" w:rsidP="0099555B">
      <w:pPr>
        <w:spacing w:line="360" w:lineRule="auto"/>
        <w:rPr>
          <w:rFonts w:ascii="Karla" w:eastAsia="Calibri" w:hAnsi="Karla" w:cs="Arial"/>
          <w:color w:val="000000" w:themeColor="text1"/>
          <w:sz w:val="20"/>
          <w:szCs w:val="20"/>
        </w:rPr>
      </w:pPr>
      <w:r w:rsidRPr="006870F4">
        <w:rPr>
          <w:rFonts w:ascii="Karla" w:eastAsia="Calibri" w:hAnsi="Karla" w:cs="Arial"/>
          <w:color w:val="000000" w:themeColor="text1"/>
          <w:sz w:val="20"/>
          <w:szCs w:val="20"/>
        </w:rPr>
        <w:t xml:space="preserve">One of the </w:t>
      </w:r>
      <w:r w:rsidR="003502FA" w:rsidRPr="006870F4">
        <w:rPr>
          <w:rFonts w:ascii="Karla" w:eastAsia="Calibri" w:hAnsi="Karla" w:cs="Arial"/>
          <w:color w:val="000000" w:themeColor="text1"/>
          <w:sz w:val="20"/>
          <w:szCs w:val="20"/>
        </w:rPr>
        <w:t xml:space="preserve">main reasons for this is </w:t>
      </w:r>
      <w:r w:rsidR="003701CB" w:rsidRPr="006870F4">
        <w:rPr>
          <w:rFonts w:ascii="Karla" w:eastAsia="Calibri" w:hAnsi="Karla" w:cs="Arial"/>
          <w:color w:val="000000" w:themeColor="text1"/>
          <w:sz w:val="20"/>
          <w:szCs w:val="20"/>
        </w:rPr>
        <w:t>the lack of</w:t>
      </w:r>
      <w:r w:rsidR="00524DBD" w:rsidRPr="006870F4">
        <w:rPr>
          <w:rFonts w:ascii="Karla" w:eastAsia="Calibri" w:hAnsi="Karla" w:cs="Arial"/>
          <w:color w:val="000000" w:themeColor="text1"/>
          <w:sz w:val="20"/>
          <w:szCs w:val="20"/>
        </w:rPr>
        <w:t xml:space="preserve"> transparency </w:t>
      </w:r>
      <w:r w:rsidR="003502FA" w:rsidRPr="006870F4">
        <w:rPr>
          <w:rFonts w:ascii="Karla" w:eastAsia="Calibri" w:hAnsi="Karla" w:cs="Arial"/>
          <w:color w:val="000000" w:themeColor="text1"/>
          <w:sz w:val="20"/>
          <w:szCs w:val="20"/>
        </w:rPr>
        <w:t>on</w:t>
      </w:r>
      <w:r w:rsidR="00524DBD" w:rsidRPr="006870F4">
        <w:rPr>
          <w:rFonts w:ascii="Karla" w:eastAsia="Calibri" w:hAnsi="Karla" w:cs="Arial"/>
          <w:color w:val="000000" w:themeColor="text1"/>
          <w:sz w:val="20"/>
          <w:szCs w:val="20"/>
        </w:rPr>
        <w:t xml:space="preserve"> how to access the scheme</w:t>
      </w:r>
      <w:r w:rsidR="003502FA" w:rsidRPr="006870F4">
        <w:rPr>
          <w:rFonts w:ascii="Karla" w:eastAsia="Calibri" w:hAnsi="Karla" w:cs="Arial"/>
          <w:color w:val="000000" w:themeColor="text1"/>
          <w:sz w:val="20"/>
          <w:szCs w:val="20"/>
        </w:rPr>
        <w:t>,</w:t>
      </w:r>
      <w:r w:rsidR="003701CB" w:rsidRPr="006870F4">
        <w:rPr>
          <w:rFonts w:ascii="Karla" w:eastAsia="Calibri" w:hAnsi="Karla" w:cs="Arial"/>
          <w:color w:val="000000" w:themeColor="text1"/>
          <w:sz w:val="20"/>
          <w:szCs w:val="20"/>
        </w:rPr>
        <w:t xml:space="preserve"> </w:t>
      </w:r>
      <w:r w:rsidRPr="006870F4">
        <w:rPr>
          <w:rFonts w:ascii="Karla" w:eastAsia="Calibri" w:hAnsi="Karla" w:cs="Arial"/>
          <w:color w:val="000000" w:themeColor="text1"/>
          <w:sz w:val="20"/>
          <w:szCs w:val="20"/>
        </w:rPr>
        <w:t xml:space="preserve">resulting in </w:t>
      </w:r>
      <w:r w:rsidR="003701CB" w:rsidRPr="006870F4">
        <w:rPr>
          <w:rFonts w:ascii="Karla" w:eastAsia="Calibri" w:hAnsi="Karla" w:cs="Arial"/>
          <w:color w:val="000000" w:themeColor="text1"/>
          <w:sz w:val="20"/>
          <w:szCs w:val="20"/>
        </w:rPr>
        <w:t xml:space="preserve">participants </w:t>
      </w:r>
      <w:r w:rsidRPr="006870F4">
        <w:rPr>
          <w:rFonts w:ascii="Karla" w:eastAsia="Calibri" w:hAnsi="Karla" w:cs="Arial"/>
          <w:color w:val="000000" w:themeColor="text1"/>
          <w:sz w:val="20"/>
          <w:szCs w:val="20"/>
        </w:rPr>
        <w:t>not being informed of</w:t>
      </w:r>
      <w:r w:rsidR="00657A49" w:rsidRPr="006870F4">
        <w:rPr>
          <w:rFonts w:ascii="Karla" w:eastAsia="Calibri" w:hAnsi="Karla" w:cs="Arial"/>
          <w:color w:val="000000" w:themeColor="text1"/>
          <w:sz w:val="20"/>
          <w:szCs w:val="20"/>
        </w:rPr>
        <w:t xml:space="preserve"> their </w:t>
      </w:r>
      <w:r w:rsidR="00EB428C" w:rsidRPr="006870F4">
        <w:rPr>
          <w:rFonts w:ascii="Karla" w:eastAsia="Calibri" w:hAnsi="Karla" w:cs="Arial"/>
          <w:color w:val="000000" w:themeColor="text1"/>
          <w:sz w:val="20"/>
          <w:szCs w:val="20"/>
        </w:rPr>
        <w:t>eligibility for SD</w:t>
      </w:r>
      <w:r w:rsidRPr="006870F4">
        <w:rPr>
          <w:rFonts w:ascii="Karla" w:eastAsia="Calibri" w:hAnsi="Karla" w:cs="Arial"/>
          <w:color w:val="000000" w:themeColor="text1"/>
          <w:sz w:val="20"/>
          <w:szCs w:val="20"/>
        </w:rPr>
        <w:t>A.</w:t>
      </w:r>
      <w:r w:rsidR="003A00C9" w:rsidRPr="006870F4">
        <w:rPr>
          <w:rStyle w:val="EndnoteReference"/>
          <w:rFonts w:ascii="Karla" w:hAnsi="Karla"/>
          <w:sz w:val="20"/>
          <w:szCs w:val="20"/>
        </w:rPr>
        <w:endnoteReference w:id="194"/>
      </w:r>
      <w:r w:rsidR="003A00C9" w:rsidRPr="006870F4">
        <w:rPr>
          <w:rFonts w:ascii="Karla" w:eastAsia="Calibri" w:hAnsi="Karla" w:cs="Arial"/>
          <w:color w:val="000000" w:themeColor="text1"/>
          <w:sz w:val="20"/>
          <w:szCs w:val="20"/>
        </w:rPr>
        <w:t xml:space="preserve"> </w:t>
      </w:r>
      <w:r w:rsidR="00BE5CB7" w:rsidRPr="006870F4">
        <w:rPr>
          <w:rFonts w:ascii="Karla" w:eastAsia="Calibri" w:hAnsi="Karla" w:cs="Arial"/>
          <w:color w:val="000000" w:themeColor="text1"/>
          <w:sz w:val="20"/>
          <w:szCs w:val="20"/>
        </w:rPr>
        <w:t>This has le</w:t>
      </w:r>
      <w:r w:rsidR="007D37D5" w:rsidRPr="006870F4">
        <w:rPr>
          <w:rFonts w:ascii="Karla" w:eastAsia="Calibri" w:hAnsi="Karla" w:cs="Arial"/>
          <w:color w:val="000000" w:themeColor="text1"/>
          <w:sz w:val="20"/>
          <w:szCs w:val="20"/>
        </w:rPr>
        <w:t>d to</w:t>
      </w:r>
      <w:r w:rsidR="007D4E0A" w:rsidRPr="006870F4">
        <w:rPr>
          <w:rFonts w:ascii="Karla" w:eastAsia="Calibri" w:hAnsi="Karla" w:cs="Arial"/>
          <w:color w:val="000000" w:themeColor="text1"/>
          <w:sz w:val="20"/>
          <w:szCs w:val="20"/>
        </w:rPr>
        <w:t xml:space="preserve"> a lack of demand which </w:t>
      </w:r>
      <w:r w:rsidR="0003752A" w:rsidRPr="006870F4">
        <w:rPr>
          <w:rFonts w:ascii="Karla" w:eastAsia="Calibri" w:hAnsi="Karla" w:cs="Arial"/>
          <w:color w:val="000000" w:themeColor="text1"/>
          <w:sz w:val="20"/>
          <w:szCs w:val="20"/>
        </w:rPr>
        <w:t>is crucial to</w:t>
      </w:r>
      <w:r w:rsidR="00E54D93" w:rsidRPr="006870F4">
        <w:rPr>
          <w:rFonts w:ascii="Karla" w:eastAsia="Calibri" w:hAnsi="Karla" w:cs="Arial"/>
          <w:color w:val="000000" w:themeColor="text1"/>
          <w:sz w:val="20"/>
          <w:szCs w:val="20"/>
        </w:rPr>
        <w:t xml:space="preserve"> help</w:t>
      </w:r>
      <w:r w:rsidR="0003752A" w:rsidRPr="006870F4">
        <w:rPr>
          <w:rFonts w:ascii="Karla" w:eastAsia="Calibri" w:hAnsi="Karla" w:cs="Arial"/>
          <w:color w:val="000000" w:themeColor="text1"/>
          <w:sz w:val="20"/>
          <w:szCs w:val="20"/>
        </w:rPr>
        <w:t xml:space="preserve"> inform the SDA market </w:t>
      </w:r>
      <w:r w:rsidR="00713C3F" w:rsidRPr="006870F4">
        <w:rPr>
          <w:rFonts w:ascii="Karla" w:eastAsia="Calibri" w:hAnsi="Karla" w:cs="Arial"/>
          <w:color w:val="000000" w:themeColor="text1"/>
          <w:sz w:val="20"/>
          <w:szCs w:val="20"/>
        </w:rPr>
        <w:t xml:space="preserve">on </w:t>
      </w:r>
      <w:r w:rsidR="00766F5F" w:rsidRPr="006870F4">
        <w:rPr>
          <w:rFonts w:ascii="Karla" w:eastAsia="Calibri" w:hAnsi="Karla" w:cs="Arial"/>
          <w:color w:val="000000" w:themeColor="text1"/>
          <w:sz w:val="20"/>
          <w:szCs w:val="20"/>
        </w:rPr>
        <w:t xml:space="preserve">how much housing will </w:t>
      </w:r>
      <w:r w:rsidR="00E54D93" w:rsidRPr="006870F4">
        <w:rPr>
          <w:rFonts w:ascii="Karla" w:eastAsia="Calibri" w:hAnsi="Karla" w:cs="Arial"/>
          <w:color w:val="000000" w:themeColor="text1"/>
          <w:sz w:val="20"/>
          <w:szCs w:val="20"/>
        </w:rPr>
        <w:t>be needed</w:t>
      </w:r>
      <w:r w:rsidR="009A1DC1" w:rsidRPr="006870F4">
        <w:rPr>
          <w:rFonts w:ascii="Karla" w:eastAsia="Calibri" w:hAnsi="Karla" w:cs="Arial"/>
          <w:color w:val="000000" w:themeColor="text1"/>
          <w:sz w:val="20"/>
          <w:szCs w:val="20"/>
        </w:rPr>
        <w:t xml:space="preserve">, </w:t>
      </w:r>
      <w:r w:rsidR="00713C3F" w:rsidRPr="006870F4">
        <w:rPr>
          <w:rFonts w:ascii="Karla" w:eastAsia="Calibri" w:hAnsi="Karla" w:cs="Arial"/>
          <w:color w:val="000000" w:themeColor="text1"/>
          <w:sz w:val="20"/>
          <w:szCs w:val="20"/>
        </w:rPr>
        <w:t xml:space="preserve">what locations are </w:t>
      </w:r>
      <w:r w:rsidR="009E3547" w:rsidRPr="006870F4">
        <w:rPr>
          <w:rFonts w:ascii="Karla" w:eastAsia="Calibri" w:hAnsi="Karla" w:cs="Arial"/>
          <w:color w:val="000000" w:themeColor="text1"/>
          <w:sz w:val="20"/>
          <w:szCs w:val="20"/>
        </w:rPr>
        <w:t>suitable,</w:t>
      </w:r>
      <w:r w:rsidR="00E54D93" w:rsidRPr="006870F4">
        <w:rPr>
          <w:rFonts w:ascii="Karla" w:eastAsia="Calibri" w:hAnsi="Karla" w:cs="Arial"/>
          <w:color w:val="000000" w:themeColor="text1"/>
          <w:sz w:val="20"/>
          <w:szCs w:val="20"/>
        </w:rPr>
        <w:t xml:space="preserve"> </w:t>
      </w:r>
      <w:r w:rsidR="009E3547" w:rsidRPr="006870F4">
        <w:rPr>
          <w:rFonts w:ascii="Karla" w:eastAsia="Calibri" w:hAnsi="Karla" w:cs="Arial"/>
          <w:color w:val="000000" w:themeColor="text1"/>
          <w:sz w:val="20"/>
          <w:szCs w:val="20"/>
        </w:rPr>
        <w:t xml:space="preserve">and </w:t>
      </w:r>
      <w:r w:rsidR="00177E07" w:rsidRPr="006870F4">
        <w:rPr>
          <w:rFonts w:ascii="Karla" w:eastAsia="Calibri" w:hAnsi="Karla" w:cs="Arial"/>
          <w:color w:val="000000" w:themeColor="text1"/>
          <w:sz w:val="20"/>
          <w:szCs w:val="20"/>
        </w:rPr>
        <w:t>the type of adjustments</w:t>
      </w:r>
      <w:r w:rsidR="00E54D93" w:rsidRPr="006870F4">
        <w:rPr>
          <w:rFonts w:ascii="Karla" w:eastAsia="Calibri" w:hAnsi="Karla" w:cs="Arial"/>
          <w:color w:val="000000" w:themeColor="text1"/>
          <w:sz w:val="20"/>
          <w:szCs w:val="20"/>
        </w:rPr>
        <w:t xml:space="preserve"> </w:t>
      </w:r>
      <w:r w:rsidR="00177E07" w:rsidRPr="006870F4">
        <w:rPr>
          <w:rFonts w:ascii="Karla" w:eastAsia="Calibri" w:hAnsi="Karla" w:cs="Arial"/>
          <w:color w:val="000000" w:themeColor="text1"/>
          <w:sz w:val="20"/>
          <w:szCs w:val="20"/>
        </w:rPr>
        <w:t xml:space="preserve">that are required </w:t>
      </w:r>
      <w:r w:rsidR="00AB0EEB" w:rsidRPr="006870F4">
        <w:rPr>
          <w:rFonts w:ascii="Karla" w:eastAsia="Calibri" w:hAnsi="Karla" w:cs="Arial"/>
          <w:color w:val="000000" w:themeColor="text1"/>
          <w:sz w:val="20"/>
          <w:szCs w:val="20"/>
        </w:rPr>
        <w:t xml:space="preserve">to </w:t>
      </w:r>
      <w:r w:rsidR="00177E07" w:rsidRPr="006870F4">
        <w:rPr>
          <w:rFonts w:ascii="Karla" w:eastAsia="Calibri" w:hAnsi="Karla" w:cs="Arial"/>
          <w:color w:val="000000" w:themeColor="text1"/>
          <w:sz w:val="20"/>
          <w:szCs w:val="20"/>
        </w:rPr>
        <w:t>meet the</w:t>
      </w:r>
      <w:r w:rsidR="00AB0EEB" w:rsidRPr="006870F4">
        <w:rPr>
          <w:rFonts w:ascii="Karla" w:eastAsia="Calibri" w:hAnsi="Karla" w:cs="Arial"/>
          <w:color w:val="000000" w:themeColor="text1"/>
          <w:sz w:val="20"/>
          <w:szCs w:val="20"/>
        </w:rPr>
        <w:t xml:space="preserve"> needs of participants.</w:t>
      </w:r>
      <w:r w:rsidR="00007EDA" w:rsidRPr="006870F4">
        <w:rPr>
          <w:rStyle w:val="EndnoteReference"/>
          <w:rFonts w:ascii="Karla" w:eastAsia="Calibri" w:hAnsi="Karla" w:cs="Arial"/>
          <w:color w:val="000000" w:themeColor="text1"/>
          <w:sz w:val="20"/>
          <w:szCs w:val="20"/>
        </w:rPr>
        <w:endnoteReference w:id="195"/>
      </w:r>
      <w:r w:rsidR="007D37D5" w:rsidRPr="006870F4">
        <w:rPr>
          <w:rFonts w:ascii="Karla" w:eastAsia="Calibri" w:hAnsi="Karla" w:cs="Arial"/>
          <w:color w:val="000000" w:themeColor="text1"/>
          <w:sz w:val="20"/>
          <w:szCs w:val="20"/>
        </w:rPr>
        <w:t xml:space="preserve"> </w:t>
      </w:r>
      <w:r w:rsidR="00360210" w:rsidRPr="006870F4">
        <w:rPr>
          <w:rFonts w:ascii="Karla" w:eastAsia="Calibri" w:hAnsi="Karla" w:cs="Arial"/>
          <w:color w:val="000000" w:themeColor="text1"/>
          <w:sz w:val="20"/>
          <w:szCs w:val="20"/>
        </w:rPr>
        <w:t xml:space="preserve">In order to </w:t>
      </w:r>
      <w:r w:rsidR="00B0658E" w:rsidRPr="006870F4">
        <w:rPr>
          <w:rFonts w:ascii="Karla" w:eastAsia="Calibri" w:hAnsi="Karla" w:cs="Arial"/>
          <w:color w:val="000000" w:themeColor="text1"/>
          <w:sz w:val="20"/>
          <w:szCs w:val="20"/>
        </w:rPr>
        <w:t>address this, the NDI</w:t>
      </w:r>
      <w:r w:rsidR="00177E07" w:rsidRPr="006870F4">
        <w:rPr>
          <w:rFonts w:ascii="Karla" w:eastAsia="Calibri" w:hAnsi="Karla" w:cs="Arial"/>
          <w:color w:val="000000" w:themeColor="text1"/>
          <w:sz w:val="20"/>
          <w:szCs w:val="20"/>
        </w:rPr>
        <w:t>S</w:t>
      </w:r>
      <w:r w:rsidR="00B0658E" w:rsidRPr="006870F4">
        <w:rPr>
          <w:rFonts w:ascii="Karla" w:eastAsia="Calibri" w:hAnsi="Karla" w:cs="Arial"/>
          <w:color w:val="000000" w:themeColor="text1"/>
          <w:sz w:val="20"/>
          <w:szCs w:val="20"/>
        </w:rPr>
        <w:t xml:space="preserve"> needs to </w:t>
      </w:r>
      <w:r w:rsidR="00501521" w:rsidRPr="006870F4">
        <w:rPr>
          <w:rFonts w:ascii="Karla" w:eastAsia="Calibri" w:hAnsi="Karla" w:cs="Arial"/>
          <w:color w:val="000000" w:themeColor="text1"/>
          <w:sz w:val="20"/>
          <w:szCs w:val="20"/>
        </w:rPr>
        <w:t xml:space="preserve">increase awareness of SDA amongst </w:t>
      </w:r>
      <w:r w:rsidR="001A6359" w:rsidRPr="006870F4">
        <w:rPr>
          <w:rFonts w:ascii="Karla" w:eastAsia="Calibri" w:hAnsi="Karla" w:cs="Arial"/>
          <w:color w:val="000000" w:themeColor="text1"/>
          <w:sz w:val="20"/>
          <w:szCs w:val="20"/>
        </w:rPr>
        <w:t>participants and</w:t>
      </w:r>
      <w:r w:rsidR="00501521" w:rsidRPr="006870F4">
        <w:rPr>
          <w:rFonts w:ascii="Karla" w:eastAsia="Calibri" w:hAnsi="Karla" w:cs="Arial"/>
          <w:color w:val="000000" w:themeColor="text1"/>
          <w:sz w:val="20"/>
          <w:szCs w:val="20"/>
        </w:rPr>
        <w:t xml:space="preserve"> collect data</w:t>
      </w:r>
      <w:r w:rsidR="00944F08" w:rsidRPr="006870F4">
        <w:rPr>
          <w:rFonts w:ascii="Karla" w:eastAsia="Calibri" w:hAnsi="Karla" w:cs="Arial"/>
          <w:color w:val="000000" w:themeColor="text1"/>
          <w:sz w:val="20"/>
          <w:szCs w:val="20"/>
        </w:rPr>
        <w:t xml:space="preserve"> from participants to</w:t>
      </w:r>
      <w:r w:rsidR="007E4CF9" w:rsidRPr="006870F4">
        <w:rPr>
          <w:rFonts w:ascii="Karla" w:eastAsia="Calibri" w:hAnsi="Karla" w:cs="Arial"/>
          <w:color w:val="000000" w:themeColor="text1"/>
          <w:sz w:val="20"/>
          <w:szCs w:val="20"/>
        </w:rPr>
        <w:t xml:space="preserve"> ensure the provision of suitable housing</w:t>
      </w:r>
      <w:r w:rsidR="00CD041B" w:rsidRPr="006870F4">
        <w:rPr>
          <w:rFonts w:ascii="Karla" w:eastAsia="Calibri" w:hAnsi="Karla" w:cs="Arial"/>
          <w:color w:val="000000" w:themeColor="text1"/>
          <w:sz w:val="20"/>
          <w:szCs w:val="20"/>
        </w:rPr>
        <w:t>.</w:t>
      </w:r>
      <w:r w:rsidR="00CD041B" w:rsidRPr="006870F4">
        <w:rPr>
          <w:rStyle w:val="EndnoteReference"/>
          <w:rFonts w:ascii="Karla" w:eastAsia="Calibri" w:hAnsi="Karla" w:cs="Arial"/>
          <w:color w:val="000000" w:themeColor="text1"/>
          <w:sz w:val="20"/>
          <w:szCs w:val="20"/>
        </w:rPr>
        <w:endnoteReference w:id="196"/>
      </w:r>
    </w:p>
    <w:p w14:paraId="3C2C4522" w14:textId="77777777" w:rsidR="00913470" w:rsidRPr="006870F4" w:rsidRDefault="00913470" w:rsidP="0099555B">
      <w:pPr>
        <w:pStyle w:val="Heading3"/>
        <w:spacing w:after="0"/>
        <w:rPr>
          <w:szCs w:val="20"/>
        </w:rPr>
      </w:pPr>
      <w:bookmarkStart w:id="522" w:name="_Toc121825722"/>
    </w:p>
    <w:p w14:paraId="03F42C08" w14:textId="77777777" w:rsidR="00913470" w:rsidRPr="006870F4" w:rsidRDefault="00913470" w:rsidP="006870F4">
      <w:pPr>
        <w:pStyle w:val="Heading3"/>
        <w:spacing w:after="0"/>
        <w:rPr>
          <w:szCs w:val="20"/>
        </w:rPr>
      </w:pPr>
    </w:p>
    <w:p w14:paraId="3F480B7E" w14:textId="1FC2D5B1" w:rsidR="00FC5439" w:rsidRPr="006870F4" w:rsidRDefault="00FC5439" w:rsidP="00592B8D">
      <w:pPr>
        <w:pStyle w:val="Heading2"/>
        <w:spacing w:after="0"/>
        <w:rPr>
          <w:sz w:val="20"/>
        </w:rPr>
      </w:pPr>
      <w:bookmarkStart w:id="523" w:name="_Toc121825723"/>
      <w:bookmarkEnd w:id="522"/>
    </w:p>
    <w:p w14:paraId="215BEA31" w14:textId="77777777" w:rsidR="009831AD" w:rsidRPr="006870F4" w:rsidRDefault="009831AD" w:rsidP="00592B8D">
      <w:pPr>
        <w:pStyle w:val="Heading2"/>
        <w:spacing w:after="0"/>
        <w:rPr>
          <w:color w:val="17328B" w:themeColor="accent6"/>
          <w:sz w:val="20"/>
        </w:rPr>
      </w:pPr>
      <w:bookmarkStart w:id="524" w:name="_Toc122514796"/>
      <w:bookmarkEnd w:id="523"/>
    </w:p>
    <w:p w14:paraId="128019D5" w14:textId="77777777" w:rsidR="009831AD" w:rsidRPr="006870F4" w:rsidRDefault="009831AD" w:rsidP="006870F4">
      <w:pPr>
        <w:pStyle w:val="Heading2"/>
        <w:spacing w:after="0"/>
        <w:rPr>
          <w:color w:val="17328B" w:themeColor="accent6"/>
          <w:sz w:val="20"/>
        </w:rPr>
      </w:pPr>
    </w:p>
    <w:p w14:paraId="66BE2800" w14:textId="77777777" w:rsidR="009831AD" w:rsidRPr="006870F4" w:rsidRDefault="009831AD" w:rsidP="006870F4">
      <w:pPr>
        <w:pStyle w:val="Heading2"/>
        <w:spacing w:after="0"/>
        <w:rPr>
          <w:color w:val="17328B" w:themeColor="accent6"/>
          <w:sz w:val="20"/>
        </w:rPr>
      </w:pPr>
    </w:p>
    <w:p w14:paraId="410DE24F" w14:textId="77777777" w:rsidR="009831AD" w:rsidRPr="006870F4" w:rsidRDefault="009831AD" w:rsidP="006870F4">
      <w:pPr>
        <w:pStyle w:val="Heading2"/>
        <w:spacing w:after="0"/>
        <w:rPr>
          <w:color w:val="17328B" w:themeColor="accent6"/>
          <w:sz w:val="20"/>
        </w:rPr>
      </w:pPr>
    </w:p>
    <w:p w14:paraId="75182FC1" w14:textId="77777777" w:rsidR="009831AD" w:rsidRPr="006870F4" w:rsidRDefault="009831AD" w:rsidP="006870F4">
      <w:pPr>
        <w:pStyle w:val="Heading2"/>
        <w:spacing w:after="0"/>
        <w:rPr>
          <w:color w:val="17328B" w:themeColor="accent6"/>
          <w:sz w:val="20"/>
        </w:rPr>
      </w:pPr>
    </w:p>
    <w:p w14:paraId="5FFC6F37" w14:textId="77777777" w:rsidR="009831AD" w:rsidRPr="006870F4" w:rsidRDefault="009831AD" w:rsidP="006870F4">
      <w:pPr>
        <w:pStyle w:val="Heading2"/>
        <w:spacing w:after="0"/>
        <w:rPr>
          <w:color w:val="17328B" w:themeColor="accent6"/>
          <w:sz w:val="20"/>
        </w:rPr>
      </w:pPr>
    </w:p>
    <w:p w14:paraId="051C4512" w14:textId="77777777" w:rsidR="009831AD" w:rsidRPr="006870F4" w:rsidRDefault="009831AD" w:rsidP="006870F4">
      <w:pPr>
        <w:pStyle w:val="Heading2"/>
        <w:spacing w:after="0"/>
        <w:rPr>
          <w:color w:val="17328B" w:themeColor="accent6"/>
          <w:sz w:val="20"/>
        </w:rPr>
      </w:pPr>
    </w:p>
    <w:p w14:paraId="520AE374" w14:textId="77777777" w:rsidR="009831AD" w:rsidRPr="006870F4" w:rsidRDefault="009831AD" w:rsidP="006870F4">
      <w:pPr>
        <w:pStyle w:val="Heading2"/>
        <w:spacing w:after="0"/>
        <w:rPr>
          <w:color w:val="17328B" w:themeColor="accent6"/>
          <w:sz w:val="20"/>
        </w:rPr>
      </w:pPr>
    </w:p>
    <w:p w14:paraId="19A2E41A" w14:textId="77777777" w:rsidR="009831AD" w:rsidRPr="006870F4" w:rsidRDefault="009831AD" w:rsidP="006870F4">
      <w:pPr>
        <w:pStyle w:val="Heading2"/>
        <w:spacing w:after="0"/>
        <w:rPr>
          <w:color w:val="17328B" w:themeColor="accent6"/>
          <w:sz w:val="20"/>
        </w:rPr>
      </w:pPr>
    </w:p>
    <w:p w14:paraId="76AD4894" w14:textId="77777777" w:rsidR="009831AD" w:rsidRPr="006870F4" w:rsidRDefault="009831AD" w:rsidP="006870F4">
      <w:pPr>
        <w:pStyle w:val="Heading2"/>
        <w:spacing w:after="0"/>
        <w:rPr>
          <w:color w:val="17328B" w:themeColor="accent6"/>
          <w:sz w:val="20"/>
        </w:rPr>
      </w:pPr>
    </w:p>
    <w:p w14:paraId="4BD9E85C" w14:textId="50D76044" w:rsidR="009831AD" w:rsidRDefault="009831AD" w:rsidP="5963677F">
      <w:pPr>
        <w:pStyle w:val="Heading2"/>
        <w:spacing w:line="240" w:lineRule="auto"/>
        <w:rPr>
          <w:color w:val="17328B" w:themeColor="accent6"/>
        </w:rPr>
      </w:pPr>
    </w:p>
    <w:p w14:paraId="7194DE67" w14:textId="32F1F0B0" w:rsidR="0099555B" w:rsidRPr="0099555B" w:rsidRDefault="0099555B" w:rsidP="0099555B">
      <w:pPr>
        <w:spacing w:line="360" w:lineRule="auto"/>
        <w:rPr>
          <w:rFonts w:ascii="Karla" w:hAnsi="Karla"/>
          <w:b/>
          <w:bCs/>
          <w:color w:val="283D87"/>
          <w:lang w:eastAsia="en-US"/>
        </w:rPr>
      </w:pPr>
      <w:r w:rsidRPr="0099555B">
        <w:rPr>
          <w:rFonts w:ascii="Karla" w:hAnsi="Karla"/>
          <w:b/>
          <w:bCs/>
          <w:color w:val="283D87"/>
          <w:lang w:eastAsia="en-US"/>
        </w:rPr>
        <w:t>YDAS case study</w:t>
      </w:r>
    </w:p>
    <w:p w14:paraId="06AB6882" w14:textId="77777777" w:rsidR="0099555B" w:rsidRPr="0099555B" w:rsidRDefault="0099555B" w:rsidP="0099555B">
      <w:pPr>
        <w:spacing w:line="360" w:lineRule="auto"/>
        <w:rPr>
          <w:rFonts w:ascii="Karla" w:hAnsi="Karla"/>
          <w:b/>
          <w:bCs/>
          <w:color w:val="283D87"/>
          <w:lang w:eastAsia="en-US"/>
        </w:rPr>
      </w:pPr>
    </w:p>
    <w:p w14:paraId="1013C321" w14:textId="6C217872" w:rsidR="002F652D" w:rsidRPr="0099555B" w:rsidRDefault="008E06E6" w:rsidP="0099555B">
      <w:pPr>
        <w:pStyle w:val="Heading2"/>
        <w:spacing w:after="0"/>
        <w:rPr>
          <w:color w:val="283D87"/>
        </w:rPr>
      </w:pPr>
      <w:bookmarkStart w:id="525" w:name="_Toc122695957"/>
      <w:r w:rsidRPr="00592B8D">
        <w:rPr>
          <w:color w:val="283D87"/>
        </w:rPr>
        <w:t>Isabelle’s</w:t>
      </w:r>
      <w:r w:rsidR="700462E2" w:rsidRPr="00592B8D">
        <w:rPr>
          <w:color w:val="283D87"/>
        </w:rPr>
        <w:t>*</w:t>
      </w:r>
      <w:r w:rsidRPr="00592B8D">
        <w:rPr>
          <w:color w:val="283D87"/>
        </w:rPr>
        <w:t xml:space="preserve"> story</w:t>
      </w:r>
      <w:bookmarkEnd w:id="524"/>
      <w:bookmarkEnd w:id="525"/>
    </w:p>
    <w:p w14:paraId="3A9AD467" w14:textId="71581B15" w:rsidR="002F652D" w:rsidRDefault="002F652D" w:rsidP="0099555B">
      <w:pPr>
        <w:spacing w:line="360" w:lineRule="auto"/>
        <w:rPr>
          <w:rFonts w:ascii="Karla" w:hAnsi="Karla"/>
          <w:sz w:val="20"/>
          <w:szCs w:val="20"/>
        </w:rPr>
      </w:pPr>
      <w:r w:rsidRPr="00C374D9">
        <w:rPr>
          <w:rFonts w:ascii="Karla" w:hAnsi="Karla"/>
          <w:sz w:val="20"/>
          <w:szCs w:val="20"/>
        </w:rPr>
        <w:t>I am a 26-year-old female (she/her), with a physical disability - specifically cerebral palsy spastic diplegia – as well as anxiety and depression. These impairments impact me on a day-to-day basis. The most obvious is I walk on forearm crutches or use a wheelchair, have fine and gross motor skill issues, fatigue, and balance issues. When I am experiencing mental health problems, I cut myself off from the world and struggle with personal care tasks beyond the already tricky situation my physical challenges present.</w:t>
      </w:r>
      <w:r w:rsidR="0099555B">
        <w:rPr>
          <w:rFonts w:ascii="Karla" w:hAnsi="Karla"/>
          <w:sz w:val="20"/>
          <w:szCs w:val="20"/>
        </w:rPr>
        <w:t xml:space="preserve"> </w:t>
      </w:r>
      <w:r w:rsidRPr="00C374D9">
        <w:rPr>
          <w:rFonts w:ascii="Karla" w:hAnsi="Karla"/>
          <w:sz w:val="20"/>
          <w:szCs w:val="20"/>
        </w:rPr>
        <w:t xml:space="preserve">Growing up, my mum always made sure that we were living in a house that was suitable for me. I did not realise how difficult this was until 2018, when I was ready to go on to further education and move out of the family home. </w:t>
      </w:r>
    </w:p>
    <w:p w14:paraId="1B6F5232" w14:textId="77777777" w:rsidR="0099555B" w:rsidRPr="00C374D9" w:rsidRDefault="0099555B" w:rsidP="0099555B">
      <w:pPr>
        <w:spacing w:line="360" w:lineRule="auto"/>
        <w:rPr>
          <w:rFonts w:ascii="Karla" w:hAnsi="Karla"/>
          <w:sz w:val="20"/>
          <w:szCs w:val="20"/>
        </w:rPr>
      </w:pPr>
    </w:p>
    <w:p w14:paraId="38401374" w14:textId="50B65962" w:rsidR="0099555B" w:rsidRDefault="00773971" w:rsidP="0099555B">
      <w:pPr>
        <w:spacing w:line="360" w:lineRule="auto"/>
        <w:rPr>
          <w:rFonts w:ascii="Karla" w:hAnsi="Karla"/>
          <w:sz w:val="20"/>
          <w:szCs w:val="20"/>
        </w:rPr>
      </w:pPr>
      <w:r>
        <w:rPr>
          <w:rFonts w:ascii="Karla" w:hAnsi="Karla"/>
          <w:sz w:val="20"/>
          <w:szCs w:val="20"/>
        </w:rPr>
        <w:t xml:space="preserve">After </w:t>
      </w:r>
      <w:r w:rsidR="002F652D" w:rsidRPr="00C374D9">
        <w:rPr>
          <w:rFonts w:ascii="Karla" w:hAnsi="Karla"/>
          <w:sz w:val="20"/>
          <w:szCs w:val="20"/>
        </w:rPr>
        <w:t>I graduated high school in 2016,</w:t>
      </w:r>
      <w:r>
        <w:rPr>
          <w:rFonts w:ascii="Karla" w:hAnsi="Karla"/>
          <w:sz w:val="20"/>
          <w:szCs w:val="20"/>
        </w:rPr>
        <w:t xml:space="preserve"> I was accepted into university. </w:t>
      </w:r>
      <w:r w:rsidR="00941ECD">
        <w:rPr>
          <w:rFonts w:ascii="Karla" w:hAnsi="Karla"/>
          <w:sz w:val="20"/>
          <w:szCs w:val="20"/>
        </w:rPr>
        <w:t>However,</w:t>
      </w:r>
      <w:r>
        <w:rPr>
          <w:rFonts w:ascii="Karla" w:hAnsi="Karla"/>
          <w:sz w:val="20"/>
          <w:szCs w:val="20"/>
        </w:rPr>
        <w:t xml:space="preserve"> </w:t>
      </w:r>
      <w:r w:rsidR="002F652D" w:rsidRPr="00C374D9">
        <w:rPr>
          <w:rFonts w:ascii="Karla" w:hAnsi="Karla"/>
          <w:sz w:val="20"/>
          <w:szCs w:val="20"/>
        </w:rPr>
        <w:t>I took a gap year</w:t>
      </w:r>
      <w:r>
        <w:rPr>
          <w:rFonts w:ascii="Karla" w:hAnsi="Karla"/>
          <w:sz w:val="20"/>
          <w:szCs w:val="20"/>
        </w:rPr>
        <w:t xml:space="preserve"> due to finding out that </w:t>
      </w:r>
      <w:r w:rsidR="00941ECD">
        <w:rPr>
          <w:rFonts w:ascii="Karla" w:hAnsi="Karla"/>
          <w:sz w:val="20"/>
          <w:szCs w:val="20"/>
        </w:rPr>
        <w:t xml:space="preserve">the </w:t>
      </w:r>
      <w:r>
        <w:rPr>
          <w:rFonts w:ascii="Karla" w:hAnsi="Karla"/>
          <w:sz w:val="20"/>
          <w:szCs w:val="20"/>
        </w:rPr>
        <w:t>university</w:t>
      </w:r>
      <w:r w:rsidR="00941ECD">
        <w:rPr>
          <w:rFonts w:ascii="Karla" w:hAnsi="Karla"/>
          <w:sz w:val="20"/>
          <w:szCs w:val="20"/>
        </w:rPr>
        <w:t>’s</w:t>
      </w:r>
      <w:r>
        <w:rPr>
          <w:rFonts w:ascii="Karla" w:hAnsi="Karla"/>
          <w:sz w:val="20"/>
          <w:szCs w:val="20"/>
        </w:rPr>
        <w:t xml:space="preserve"> </w:t>
      </w:r>
      <w:r w:rsidR="002F652D" w:rsidRPr="00C374D9">
        <w:rPr>
          <w:rFonts w:ascii="Karla" w:hAnsi="Karla"/>
          <w:sz w:val="20"/>
          <w:szCs w:val="20"/>
        </w:rPr>
        <w:t xml:space="preserve">student housing could not accommodate me. The existing physically </w:t>
      </w:r>
      <w:r w:rsidR="0099555B" w:rsidRPr="00C374D9">
        <w:rPr>
          <w:rFonts w:ascii="Karla" w:hAnsi="Karla"/>
          <w:sz w:val="20"/>
          <w:szCs w:val="20"/>
        </w:rPr>
        <w:t>accessible room</w:t>
      </w:r>
      <w:r w:rsidR="7CE73390" w:rsidRPr="5963677F">
        <w:rPr>
          <w:rFonts w:ascii="Karla" w:hAnsi="Karla"/>
          <w:sz w:val="20"/>
          <w:szCs w:val="20"/>
        </w:rPr>
        <w:t xml:space="preserve"> </w:t>
      </w:r>
      <w:r w:rsidR="002F652D" w:rsidRPr="00C374D9">
        <w:rPr>
          <w:rFonts w:ascii="Karla" w:hAnsi="Karla"/>
          <w:sz w:val="20"/>
          <w:szCs w:val="20"/>
        </w:rPr>
        <w:t xml:space="preserve">was not reserved for students with disabilities as there usually wasn’t demand. The next year new student accommodation was available however their accessible rooms weren’t truly accessible. I lived with the bare minimum adaptions to function, and it was up to my mum and me to find the laws and building codes necessary to modify certain things in the room. The on-campus accommodation was also extremely expensive, which was a huge financial pressure on my mum, and caused an emotional strain on our relationship. Housing law was unclear and hard to find so the main way I got adaptions was by relying on the education system.  The building was associated with the university so as per educational laws they had to accommodate me. This would not work outside of a student rental. </w:t>
      </w:r>
    </w:p>
    <w:p w14:paraId="1493E7E6" w14:textId="77777777" w:rsidR="0099555B" w:rsidRDefault="0099555B" w:rsidP="0099555B">
      <w:pPr>
        <w:spacing w:line="360" w:lineRule="auto"/>
        <w:rPr>
          <w:rFonts w:ascii="Karla" w:hAnsi="Karla"/>
          <w:sz w:val="20"/>
          <w:szCs w:val="20"/>
        </w:rPr>
      </w:pPr>
    </w:p>
    <w:p w14:paraId="0F943DB1" w14:textId="77777777" w:rsidR="0099555B" w:rsidRPr="0099555B" w:rsidRDefault="0099555B" w:rsidP="0099555B">
      <w:pPr>
        <w:spacing w:line="360" w:lineRule="auto"/>
        <w:rPr>
          <w:rFonts w:ascii="Karla" w:hAnsi="Karla"/>
          <w:b/>
          <w:bCs/>
          <w:i/>
          <w:iCs/>
          <w:color w:val="283D87"/>
          <w:sz w:val="20"/>
          <w:szCs w:val="20"/>
        </w:rPr>
      </w:pPr>
      <w:r w:rsidRPr="0099555B">
        <w:rPr>
          <w:rFonts w:ascii="Karla" w:hAnsi="Karla"/>
          <w:b/>
          <w:bCs/>
          <w:i/>
          <w:iCs/>
          <w:color w:val="283D87"/>
          <w:sz w:val="20"/>
          <w:szCs w:val="20"/>
        </w:rPr>
        <w:t>“Inaccessible housing has not just affected my living situation but my social opportunities.”</w:t>
      </w:r>
    </w:p>
    <w:p w14:paraId="60C8BF22" w14:textId="77777777" w:rsidR="0099555B" w:rsidRDefault="0099555B" w:rsidP="0099555B">
      <w:pPr>
        <w:spacing w:line="360" w:lineRule="auto"/>
        <w:rPr>
          <w:rFonts w:ascii="Karla" w:hAnsi="Karla"/>
          <w:sz w:val="20"/>
          <w:szCs w:val="20"/>
        </w:rPr>
      </w:pPr>
    </w:p>
    <w:p w14:paraId="3BCE48FC" w14:textId="10597377" w:rsidR="002F652D" w:rsidRDefault="002F652D" w:rsidP="0099555B">
      <w:pPr>
        <w:spacing w:line="360" w:lineRule="auto"/>
        <w:rPr>
          <w:rFonts w:ascii="Karla" w:hAnsi="Karla"/>
          <w:sz w:val="20"/>
          <w:szCs w:val="20"/>
        </w:rPr>
      </w:pPr>
      <w:r w:rsidRPr="00C374D9">
        <w:rPr>
          <w:rFonts w:ascii="Karla" w:hAnsi="Karla"/>
          <w:sz w:val="20"/>
          <w:szCs w:val="20"/>
        </w:rPr>
        <w:t>I also had to live alone to get an accessible room. This meant that I was incredibly isolated despite living in the main residential building for students. This manifested in more anxiety and a tendency to keep to myself. While there were plus sides to having my own space, I ultimately missed out on most of the social connections and life lessons that often come with university living. Even If accessible shared rooms were available there, there’s no support to help young people with disability communicate and adjust to living with housemates safely without risks of abuse or neglect.</w:t>
      </w:r>
    </w:p>
    <w:p w14:paraId="52AF5639" w14:textId="77777777" w:rsidR="0099555B" w:rsidRPr="00C374D9" w:rsidRDefault="0099555B" w:rsidP="0099555B">
      <w:pPr>
        <w:spacing w:line="360" w:lineRule="auto"/>
        <w:rPr>
          <w:rFonts w:ascii="Karla" w:hAnsi="Karla"/>
          <w:sz w:val="20"/>
          <w:szCs w:val="20"/>
        </w:rPr>
      </w:pPr>
    </w:p>
    <w:p w14:paraId="73D2D26C" w14:textId="77777777" w:rsidR="002F652D" w:rsidRPr="00C374D9" w:rsidRDefault="002F652D" w:rsidP="0099555B">
      <w:pPr>
        <w:spacing w:line="360" w:lineRule="auto"/>
        <w:rPr>
          <w:rFonts w:ascii="Karla" w:hAnsi="Karla"/>
          <w:sz w:val="20"/>
          <w:szCs w:val="20"/>
        </w:rPr>
      </w:pPr>
      <w:r w:rsidRPr="00C374D9">
        <w:rPr>
          <w:rFonts w:ascii="Karla" w:hAnsi="Karla"/>
          <w:sz w:val="20"/>
          <w:szCs w:val="20"/>
        </w:rPr>
        <w:t xml:space="preserve">By the time I graduated I was a NDIS participant. Despite this, I again realised how inaccessible housing was to me. I couldn’t find anything accessible within my budget, and I couldn’t search on mainstream websites for accessibility features. In Victoria there are laws that allow modifications to rentals however there are no time limits on how long workers can take, and there are ways for landlords to challenge these laws. This option was ruled out for me, and I had to leave university housing by a certain date. Most of my friends moved away post-university so I was not able to live with people I felt comfortable with, and I could not leave my other formal and informal supports. </w:t>
      </w:r>
    </w:p>
    <w:p w14:paraId="09C49795" w14:textId="28BC11A0" w:rsidR="002F652D" w:rsidRPr="00C374D9" w:rsidRDefault="002F652D" w:rsidP="0099555B">
      <w:pPr>
        <w:spacing w:line="360" w:lineRule="auto"/>
        <w:rPr>
          <w:rFonts w:ascii="Karla" w:hAnsi="Karla"/>
          <w:sz w:val="20"/>
          <w:szCs w:val="20"/>
        </w:rPr>
      </w:pPr>
      <w:r w:rsidRPr="00C374D9">
        <w:rPr>
          <w:rFonts w:ascii="Karla" w:hAnsi="Karla"/>
          <w:sz w:val="20"/>
          <w:szCs w:val="20"/>
        </w:rPr>
        <w:t xml:space="preserve">In the end I went overseas on a university </w:t>
      </w:r>
      <w:r w:rsidR="00965B71" w:rsidRPr="00C374D9">
        <w:rPr>
          <w:rFonts w:ascii="Karla" w:hAnsi="Karla"/>
          <w:sz w:val="20"/>
          <w:szCs w:val="20"/>
        </w:rPr>
        <w:t>approved educational</w:t>
      </w:r>
      <w:r w:rsidRPr="00C374D9">
        <w:rPr>
          <w:rFonts w:ascii="Karla" w:hAnsi="Karla"/>
          <w:sz w:val="20"/>
          <w:szCs w:val="20"/>
        </w:rPr>
        <w:t xml:space="preserve">/work program for graduates and students. I was again relying on the education system to provide me with inclusive supports as this was easier than trying to find accessible housing in Australia. I recognise a lot of young people don’t have this option. I kept looking for housing while overseas but didn’t have much luck. I always worried about what was next and whether my independence would be taken away when I got back. I was also unable to apply for SDA or other supports partly because I didn’t even know these programs existed. All of this led to overwhelming anxiety and depressive episodes as I felt useless and unable to access independence. </w:t>
      </w:r>
    </w:p>
    <w:p w14:paraId="319FB3D0" w14:textId="423494B1" w:rsidR="0099555B" w:rsidRDefault="0099555B" w:rsidP="0099555B">
      <w:pPr>
        <w:spacing w:line="360" w:lineRule="auto"/>
        <w:rPr>
          <w:rFonts w:ascii="Karla" w:hAnsi="Karla"/>
          <w:sz w:val="20"/>
          <w:szCs w:val="20"/>
        </w:rPr>
      </w:pPr>
    </w:p>
    <w:p w14:paraId="7BB0D1F0" w14:textId="77777777" w:rsidR="0099555B" w:rsidRPr="0099555B" w:rsidRDefault="0099555B" w:rsidP="0099555B">
      <w:pPr>
        <w:spacing w:line="360" w:lineRule="auto"/>
        <w:rPr>
          <w:rFonts w:ascii="Karla" w:hAnsi="Karla"/>
          <w:b/>
          <w:bCs/>
          <w:i/>
          <w:iCs/>
          <w:color w:val="283D87"/>
          <w:sz w:val="20"/>
          <w:szCs w:val="20"/>
        </w:rPr>
      </w:pPr>
      <w:r w:rsidRPr="0099555B">
        <w:rPr>
          <w:rFonts w:ascii="Karla" w:hAnsi="Karla"/>
          <w:b/>
          <w:bCs/>
          <w:i/>
          <w:iCs/>
          <w:color w:val="283D87"/>
          <w:sz w:val="20"/>
          <w:szCs w:val="20"/>
        </w:rPr>
        <w:t>“I was also unable to apply for SDA or other supports partly because I didn’t even know these programs existed.”</w:t>
      </w:r>
    </w:p>
    <w:p w14:paraId="7639232A" w14:textId="77777777" w:rsidR="0099555B" w:rsidRDefault="0099555B" w:rsidP="0099555B">
      <w:pPr>
        <w:spacing w:line="360" w:lineRule="auto"/>
        <w:rPr>
          <w:rFonts w:ascii="Karla" w:hAnsi="Karla"/>
          <w:sz w:val="20"/>
          <w:szCs w:val="20"/>
        </w:rPr>
      </w:pPr>
    </w:p>
    <w:p w14:paraId="55F7F1E4" w14:textId="7353C793" w:rsidR="002F652D" w:rsidRDefault="002F652D" w:rsidP="0099555B">
      <w:pPr>
        <w:spacing w:line="360" w:lineRule="auto"/>
        <w:rPr>
          <w:rFonts w:ascii="Karla" w:hAnsi="Karla"/>
          <w:sz w:val="20"/>
          <w:szCs w:val="20"/>
        </w:rPr>
      </w:pPr>
      <w:r w:rsidRPr="00C374D9">
        <w:rPr>
          <w:rFonts w:ascii="Karla" w:hAnsi="Karla"/>
          <w:sz w:val="20"/>
          <w:szCs w:val="20"/>
        </w:rPr>
        <w:t xml:space="preserve">I returned home during the pandemic and moved back in with Mum due to the lockdowns. I applied for SDA and waited over a year just to be rejected. I am currently appealing this decision. This (process) has constantly impacted the last two years of my life. I am always stressed, and unable to have any autonomy in housing.  The SDA paperwork only focused on what I was unable to do, instead of looking at how accessible housing could help me. This made my mental and physical health significantly worse. </w:t>
      </w:r>
    </w:p>
    <w:p w14:paraId="701C36A7" w14:textId="77777777" w:rsidR="0099555B" w:rsidRPr="00C374D9" w:rsidRDefault="0099555B" w:rsidP="0099555B">
      <w:pPr>
        <w:spacing w:line="360" w:lineRule="auto"/>
        <w:rPr>
          <w:rFonts w:ascii="Karla" w:hAnsi="Karla"/>
          <w:sz w:val="20"/>
          <w:szCs w:val="20"/>
        </w:rPr>
      </w:pPr>
    </w:p>
    <w:p w14:paraId="24078B9A" w14:textId="0569A65F" w:rsidR="002F652D" w:rsidRDefault="002F652D" w:rsidP="0099555B">
      <w:pPr>
        <w:spacing w:line="360" w:lineRule="auto"/>
        <w:rPr>
          <w:rFonts w:ascii="Karla" w:hAnsi="Karla"/>
          <w:sz w:val="20"/>
          <w:szCs w:val="20"/>
        </w:rPr>
      </w:pPr>
      <w:r w:rsidRPr="00C374D9">
        <w:rPr>
          <w:rFonts w:ascii="Karla" w:hAnsi="Karla"/>
          <w:sz w:val="20"/>
          <w:szCs w:val="20"/>
        </w:rPr>
        <w:t xml:space="preserve">Applying for jobs was difficult as my confidence was decimated due to not being able to take care of myself properly </w:t>
      </w:r>
      <w:r w:rsidR="00975154">
        <w:rPr>
          <w:rFonts w:ascii="Karla" w:hAnsi="Karla"/>
          <w:sz w:val="20"/>
          <w:szCs w:val="20"/>
        </w:rPr>
        <w:t>i</w:t>
      </w:r>
      <w:r w:rsidRPr="00C374D9">
        <w:rPr>
          <w:rFonts w:ascii="Karla" w:hAnsi="Karla"/>
          <w:sz w:val="20"/>
          <w:szCs w:val="20"/>
        </w:rPr>
        <w:t xml:space="preserve">n my home, and job rejections made it worse. I considered studying again because I felt like education was my only option for accessible housing. I managed to come up with an alternative option, but I felt like my opportunities and career choices were not the same as my friends. </w:t>
      </w:r>
    </w:p>
    <w:p w14:paraId="41204E2C" w14:textId="77777777" w:rsidR="0099555B" w:rsidRPr="00C374D9" w:rsidRDefault="0099555B" w:rsidP="0099555B">
      <w:pPr>
        <w:spacing w:line="360" w:lineRule="auto"/>
        <w:rPr>
          <w:rFonts w:ascii="Karla" w:hAnsi="Karla"/>
          <w:sz w:val="20"/>
          <w:szCs w:val="20"/>
        </w:rPr>
      </w:pPr>
    </w:p>
    <w:p w14:paraId="579EA9FE" w14:textId="0F63C8A7" w:rsidR="002F652D" w:rsidRDefault="002F652D" w:rsidP="0099555B">
      <w:pPr>
        <w:spacing w:line="360" w:lineRule="auto"/>
        <w:rPr>
          <w:rFonts w:ascii="Karla" w:hAnsi="Karla"/>
          <w:sz w:val="20"/>
          <w:szCs w:val="20"/>
        </w:rPr>
      </w:pPr>
      <w:r w:rsidRPr="00C374D9">
        <w:rPr>
          <w:rFonts w:ascii="Karla" w:hAnsi="Karla"/>
          <w:sz w:val="20"/>
          <w:szCs w:val="20"/>
        </w:rPr>
        <w:t xml:space="preserve">Without bare minimum accessibility features (step-free access and one railing in the bathroom) I am often unable to go and visit my friends or attend social events. I cannot enter the door or go to the </w:t>
      </w:r>
      <w:r w:rsidR="00965B71" w:rsidRPr="00C374D9">
        <w:rPr>
          <w:rFonts w:ascii="Karla" w:hAnsi="Karla"/>
          <w:sz w:val="20"/>
          <w:szCs w:val="20"/>
        </w:rPr>
        <w:t>bathroom,</w:t>
      </w:r>
      <w:r w:rsidRPr="00C374D9">
        <w:rPr>
          <w:rFonts w:ascii="Karla" w:hAnsi="Karla"/>
          <w:sz w:val="20"/>
          <w:szCs w:val="20"/>
        </w:rPr>
        <w:t xml:space="preserve"> and I do not want to put myself in bodily harm every time. This means I </w:t>
      </w:r>
      <w:r w:rsidR="00965B71" w:rsidRPr="00C374D9">
        <w:rPr>
          <w:rFonts w:ascii="Karla" w:hAnsi="Karla"/>
          <w:sz w:val="20"/>
          <w:szCs w:val="20"/>
        </w:rPr>
        <w:t>must</w:t>
      </w:r>
      <w:r w:rsidRPr="00C374D9">
        <w:rPr>
          <w:rFonts w:ascii="Karla" w:hAnsi="Karla"/>
          <w:sz w:val="20"/>
          <w:szCs w:val="20"/>
        </w:rPr>
        <w:t xml:space="preserve"> invite my friends over to my house. Non-disabled friends often call me ‘boring’ as they don’t have understanding about how visiting their houses can be dangerous for me. </w:t>
      </w:r>
    </w:p>
    <w:p w14:paraId="021559E8" w14:textId="77777777" w:rsidR="0099555B" w:rsidRPr="00C374D9" w:rsidRDefault="0099555B" w:rsidP="0099555B">
      <w:pPr>
        <w:spacing w:line="360" w:lineRule="auto"/>
        <w:rPr>
          <w:rFonts w:ascii="Karla" w:hAnsi="Karla"/>
          <w:sz w:val="20"/>
          <w:szCs w:val="20"/>
        </w:rPr>
      </w:pPr>
    </w:p>
    <w:p w14:paraId="0ABF051A" w14:textId="757C41C1" w:rsidR="00C374D9" w:rsidRDefault="002F652D" w:rsidP="0099555B">
      <w:pPr>
        <w:spacing w:line="360" w:lineRule="auto"/>
        <w:rPr>
          <w:rFonts w:ascii="Karla" w:hAnsi="Karla"/>
          <w:sz w:val="20"/>
          <w:szCs w:val="20"/>
        </w:rPr>
      </w:pPr>
      <w:r w:rsidRPr="00C374D9">
        <w:rPr>
          <w:rFonts w:ascii="Karla" w:hAnsi="Karla"/>
          <w:sz w:val="20"/>
          <w:szCs w:val="20"/>
        </w:rPr>
        <w:t xml:space="preserve">I feel unable to access opportunities in all aspects of my life and feel like a burden as opposed to a person. I would love to not rely on parental support so much, but it’s just not possible. Once accessible housing Is cheaper and easily available, I would love to see resources on how to navigate conversations around accessibility with housemates and support as I have no idea how to approach these conversations and explain what a support worker is etc. </w:t>
      </w:r>
    </w:p>
    <w:p w14:paraId="5AB514B8" w14:textId="0826C558" w:rsidR="00FC5439" w:rsidRDefault="00FC5439" w:rsidP="0099555B">
      <w:pPr>
        <w:spacing w:line="360" w:lineRule="auto"/>
        <w:rPr>
          <w:rFonts w:ascii="Karla" w:hAnsi="Karla"/>
          <w:sz w:val="16"/>
          <w:szCs w:val="16"/>
        </w:rPr>
      </w:pPr>
    </w:p>
    <w:p w14:paraId="7CEC7EF0" w14:textId="7CCBAA16" w:rsidR="00C70FB3" w:rsidRPr="00093C68" w:rsidRDefault="00C70FB3" w:rsidP="0099555B">
      <w:pPr>
        <w:spacing w:line="360" w:lineRule="auto"/>
        <w:rPr>
          <w:rFonts w:ascii="Karla" w:hAnsi="Karla"/>
          <w:sz w:val="16"/>
          <w:szCs w:val="16"/>
        </w:rPr>
      </w:pPr>
      <w:r w:rsidRPr="00093C68">
        <w:rPr>
          <w:rFonts w:ascii="Karla" w:hAnsi="Karla"/>
          <w:sz w:val="16"/>
          <w:szCs w:val="16"/>
        </w:rPr>
        <w:t>*</w:t>
      </w:r>
      <w:r>
        <w:rPr>
          <w:rFonts w:ascii="Karla" w:hAnsi="Karla"/>
          <w:sz w:val="16"/>
          <w:szCs w:val="16"/>
        </w:rPr>
        <w:t xml:space="preserve">Isabelle’s </w:t>
      </w:r>
      <w:r w:rsidRPr="00093C68">
        <w:rPr>
          <w:rFonts w:ascii="Karla" w:hAnsi="Karla"/>
          <w:sz w:val="16"/>
          <w:szCs w:val="16"/>
        </w:rPr>
        <w:t xml:space="preserve">name has been changed to protect </w:t>
      </w:r>
      <w:r w:rsidR="00DD0721">
        <w:rPr>
          <w:rFonts w:ascii="Karla" w:hAnsi="Karla"/>
          <w:sz w:val="16"/>
          <w:szCs w:val="16"/>
        </w:rPr>
        <w:t>her</w:t>
      </w:r>
      <w:r w:rsidR="00DD0721" w:rsidRPr="00093C68">
        <w:rPr>
          <w:rFonts w:ascii="Karla" w:hAnsi="Karla"/>
          <w:sz w:val="16"/>
          <w:szCs w:val="16"/>
        </w:rPr>
        <w:t xml:space="preserve"> </w:t>
      </w:r>
      <w:r w:rsidRPr="00093C68">
        <w:rPr>
          <w:rFonts w:ascii="Karla" w:hAnsi="Karla"/>
          <w:sz w:val="16"/>
          <w:szCs w:val="16"/>
        </w:rPr>
        <w:t>privacy</w:t>
      </w:r>
    </w:p>
    <w:p w14:paraId="53CC4EA3" w14:textId="2F96091F" w:rsidR="00B77D42" w:rsidRDefault="00B77D42" w:rsidP="0099555B">
      <w:pPr>
        <w:pStyle w:val="Heading2"/>
        <w:spacing w:after="0"/>
        <w:rPr>
          <w:color w:val="283D87"/>
          <w:lang w:val="en-GB"/>
        </w:rPr>
      </w:pPr>
      <w:bookmarkStart w:id="526" w:name="_Toc121825725"/>
      <w:bookmarkStart w:id="527" w:name="_Toc121831250"/>
      <w:bookmarkStart w:id="528" w:name="_Toc122083420"/>
      <w:bookmarkStart w:id="529" w:name="_Toc122514797"/>
      <w:bookmarkStart w:id="530" w:name="_Toc122695958"/>
      <w:r w:rsidRPr="0099555B">
        <w:rPr>
          <w:color w:val="283D87"/>
          <w:lang w:val="en-GB"/>
        </w:rPr>
        <w:t>Recommendations</w:t>
      </w:r>
      <w:bookmarkStart w:id="531" w:name="_Toc1557657354"/>
      <w:bookmarkEnd w:id="526"/>
      <w:bookmarkEnd w:id="527"/>
      <w:bookmarkEnd w:id="528"/>
      <w:bookmarkEnd w:id="529"/>
      <w:bookmarkEnd w:id="530"/>
    </w:p>
    <w:p w14:paraId="3590C112" w14:textId="77777777" w:rsidR="00B83A89" w:rsidRPr="00B83A89" w:rsidRDefault="00B83A89" w:rsidP="00B83A89">
      <w:pPr>
        <w:rPr>
          <w:lang w:val="en-GB" w:eastAsia="en-US"/>
        </w:rPr>
      </w:pPr>
    </w:p>
    <w:p w14:paraId="23A2D935" w14:textId="44C61B43" w:rsidR="00CD259A" w:rsidRPr="00B83A89" w:rsidRDefault="00CD259A" w:rsidP="00CD259A">
      <w:pPr>
        <w:pStyle w:val="ListParagraph"/>
        <w:numPr>
          <w:ilvl w:val="1"/>
          <w:numId w:val="45"/>
        </w:numPr>
        <w:rPr>
          <w:color w:val="000000" w:themeColor="text1"/>
          <w:lang w:val="en-GB"/>
        </w:rPr>
      </w:pPr>
      <w:r w:rsidRPr="006F10D5">
        <w:rPr>
          <w:color w:val="000000" w:themeColor="text1"/>
        </w:rPr>
        <w:t>Raise awareness of accessible housing options, including SDA, amongst disabled young people.</w:t>
      </w:r>
    </w:p>
    <w:p w14:paraId="2926D180" w14:textId="77777777" w:rsidR="00B83A89" w:rsidRPr="006F10D5" w:rsidRDefault="00B83A89" w:rsidP="00B83A89">
      <w:pPr>
        <w:pStyle w:val="ListParagraph"/>
        <w:ind w:left="360"/>
        <w:rPr>
          <w:color w:val="000000" w:themeColor="text1"/>
          <w:lang w:val="en-GB"/>
        </w:rPr>
      </w:pPr>
    </w:p>
    <w:p w14:paraId="234A7079" w14:textId="4D1C4783" w:rsidR="00CD259A" w:rsidRPr="00B83A89" w:rsidRDefault="00CD259A" w:rsidP="00CD259A">
      <w:pPr>
        <w:pStyle w:val="ListParagraph"/>
        <w:numPr>
          <w:ilvl w:val="1"/>
          <w:numId w:val="45"/>
        </w:numPr>
        <w:rPr>
          <w:color w:val="000000" w:themeColor="text1"/>
          <w:szCs w:val="20"/>
          <w:lang w:val="en-GB"/>
        </w:rPr>
      </w:pPr>
      <w:r w:rsidRPr="006F10D5">
        <w:rPr>
          <w:color w:val="000000" w:themeColor="text1"/>
          <w:szCs w:val="20"/>
        </w:rPr>
        <w:t>Expand the eligibility criteria for SDA using a youth lens which acknowledges that disabled young people may need additional support when transitioning to independence.</w:t>
      </w:r>
    </w:p>
    <w:p w14:paraId="1B63B6EC" w14:textId="77777777" w:rsidR="00B83A89" w:rsidRPr="00B83A89" w:rsidRDefault="00B83A89" w:rsidP="00B83A89">
      <w:pPr>
        <w:rPr>
          <w:color w:val="000000" w:themeColor="text1"/>
          <w:szCs w:val="20"/>
          <w:lang w:val="en-GB"/>
        </w:rPr>
      </w:pPr>
    </w:p>
    <w:p w14:paraId="4347628A" w14:textId="20EE4186" w:rsidR="00CD259A" w:rsidRDefault="00CD259A" w:rsidP="00CD259A">
      <w:pPr>
        <w:pStyle w:val="ListParagraph"/>
        <w:numPr>
          <w:ilvl w:val="1"/>
          <w:numId w:val="45"/>
        </w:numPr>
        <w:rPr>
          <w:color w:val="000000" w:themeColor="text1"/>
          <w:szCs w:val="20"/>
        </w:rPr>
      </w:pPr>
      <w:r w:rsidRPr="00474ABB">
        <w:rPr>
          <w:color w:val="000000" w:themeColor="text1"/>
          <w:szCs w:val="20"/>
        </w:rPr>
        <w:t>Ensure that the SDA consults with potential participants, particularly disabled young people, on housing needs and preferable locations for housing.</w:t>
      </w:r>
    </w:p>
    <w:p w14:paraId="49F8EA18" w14:textId="77777777" w:rsidR="00B83A89" w:rsidRPr="00B83A89" w:rsidRDefault="00B83A89" w:rsidP="00B83A89">
      <w:pPr>
        <w:rPr>
          <w:color w:val="000000" w:themeColor="text1"/>
          <w:szCs w:val="20"/>
        </w:rPr>
      </w:pPr>
    </w:p>
    <w:p w14:paraId="1485627F" w14:textId="3C3E0BE4" w:rsidR="00CD259A" w:rsidRPr="00B83A89" w:rsidRDefault="00CD259A" w:rsidP="00CD259A">
      <w:pPr>
        <w:pStyle w:val="ListParagraph"/>
        <w:numPr>
          <w:ilvl w:val="1"/>
          <w:numId w:val="45"/>
        </w:numPr>
        <w:rPr>
          <w:color w:val="000000" w:themeColor="text1"/>
          <w:szCs w:val="20"/>
          <w:lang w:val="en-GB"/>
        </w:rPr>
      </w:pPr>
      <w:r w:rsidRPr="00474ABB">
        <w:rPr>
          <w:rFonts w:eastAsia="Yu Mincho" w:cs="Arial"/>
          <w:color w:val="000000" w:themeColor="text1"/>
          <w:szCs w:val="20"/>
        </w:rPr>
        <w:t>Ensure that new social housing projects have a quota for accessibly and adaptably built housing with a percentage reserved specifically for disabled young people.</w:t>
      </w:r>
    </w:p>
    <w:p w14:paraId="2F79C6C1" w14:textId="77777777" w:rsidR="00B83A89" w:rsidRPr="00B83A89" w:rsidRDefault="00B83A89" w:rsidP="00B83A89">
      <w:pPr>
        <w:rPr>
          <w:color w:val="000000" w:themeColor="text1"/>
          <w:szCs w:val="20"/>
          <w:lang w:val="en-GB"/>
        </w:rPr>
      </w:pPr>
    </w:p>
    <w:p w14:paraId="5E3F4831" w14:textId="554733E9" w:rsidR="00CD259A" w:rsidRPr="00B83A89" w:rsidRDefault="00CD259A" w:rsidP="00CD259A">
      <w:pPr>
        <w:pStyle w:val="ListParagraph"/>
        <w:numPr>
          <w:ilvl w:val="1"/>
          <w:numId w:val="45"/>
        </w:numPr>
        <w:rPr>
          <w:color w:val="000000" w:themeColor="text1"/>
          <w:szCs w:val="20"/>
          <w:lang w:val="en-GB"/>
        </w:rPr>
      </w:pPr>
      <w:r w:rsidRPr="00474ABB">
        <w:rPr>
          <w:color w:val="000000" w:themeColor="text1"/>
          <w:szCs w:val="20"/>
        </w:rPr>
        <w:t xml:space="preserve">Introduce nationwide mandatory adaptable housing standards in building regulations for residential housing. </w:t>
      </w:r>
    </w:p>
    <w:p w14:paraId="75DFD034" w14:textId="77777777" w:rsidR="00B83A89" w:rsidRPr="00B83A89" w:rsidRDefault="00B83A89" w:rsidP="00B83A89">
      <w:pPr>
        <w:rPr>
          <w:color w:val="000000" w:themeColor="text1"/>
          <w:szCs w:val="20"/>
          <w:lang w:val="en-GB"/>
        </w:rPr>
      </w:pPr>
    </w:p>
    <w:p w14:paraId="3CC15A64" w14:textId="77777777" w:rsidR="00CD259A" w:rsidRPr="00474ABB" w:rsidRDefault="00CD259A" w:rsidP="00CD259A">
      <w:pPr>
        <w:pStyle w:val="ListParagraph"/>
        <w:numPr>
          <w:ilvl w:val="1"/>
          <w:numId w:val="45"/>
        </w:numPr>
        <w:rPr>
          <w:color w:val="000000" w:themeColor="text1"/>
          <w:lang w:val="en-GB"/>
        </w:rPr>
      </w:pPr>
      <w:r w:rsidRPr="00592B8D">
        <w:rPr>
          <w:rFonts w:eastAsia="Yu Mincho" w:cs="Arial"/>
          <w:color w:val="000000" w:themeColor="text1"/>
        </w:rPr>
        <w:t>Increase the availability of resources to assist disabled young people in locating disability inclusive accommodation and ensure they have a level of choice on par with other young people about their living arrangements.</w:t>
      </w:r>
    </w:p>
    <w:p w14:paraId="33F1F943" w14:textId="45197E58" w:rsidR="00553BD2" w:rsidRDefault="00553BD2" w:rsidP="0099555B">
      <w:pPr>
        <w:spacing w:line="360" w:lineRule="auto"/>
        <w:rPr>
          <w:rFonts w:eastAsia="Yu Mincho"/>
        </w:rPr>
      </w:pPr>
    </w:p>
    <w:p w14:paraId="242B50B7" w14:textId="77777777" w:rsidR="0099555B" w:rsidRDefault="0099555B">
      <w:pPr>
        <w:rPr>
          <w:rFonts w:ascii="Karla" w:eastAsiaTheme="majorEastAsia" w:hAnsi="Karla" w:cstheme="majorBidi"/>
          <w:color w:val="283E87"/>
          <w:sz w:val="44"/>
          <w:szCs w:val="32"/>
          <w:lang w:eastAsia="en-US"/>
        </w:rPr>
      </w:pPr>
      <w:bookmarkStart w:id="532" w:name="_Health_and_Medical"/>
      <w:bookmarkStart w:id="533" w:name="_Toc121825726"/>
      <w:bookmarkStart w:id="534" w:name="_Toc122514798"/>
      <w:bookmarkEnd w:id="532"/>
      <w:r>
        <w:br w:type="page"/>
      </w:r>
    </w:p>
    <w:p w14:paraId="6C42BC62" w14:textId="60B56EBF" w:rsidR="00AE4344" w:rsidRPr="0099555B" w:rsidRDefault="0099555B" w:rsidP="0099555B">
      <w:pPr>
        <w:pStyle w:val="Heading1"/>
        <w:spacing w:after="0"/>
        <w:rPr>
          <w:b/>
          <w:bCs/>
          <w:szCs w:val="44"/>
        </w:rPr>
      </w:pPr>
      <w:bookmarkStart w:id="535" w:name="_Toc122695959"/>
      <w:r w:rsidRPr="0099555B">
        <w:rPr>
          <w:b/>
          <w:bCs/>
          <w:noProof/>
          <w:color w:val="01AAEB"/>
          <w:shd w:val="clear" w:color="auto" w:fill="E6E6E6"/>
        </w:rPr>
        <w:drawing>
          <wp:anchor distT="0" distB="0" distL="114300" distR="114300" simplePos="0" relativeHeight="251658259" behindDoc="1" locked="0" layoutInCell="1" allowOverlap="1" wp14:anchorId="10D654ED" wp14:editId="6121946E">
            <wp:simplePos x="0" y="0"/>
            <wp:positionH relativeFrom="column">
              <wp:posOffset>0</wp:posOffset>
            </wp:positionH>
            <wp:positionV relativeFrom="paragraph">
              <wp:posOffset>442206</wp:posOffset>
            </wp:positionV>
            <wp:extent cx="5727700" cy="32385"/>
            <wp:effectExtent l="0" t="0" r="0" b="5715"/>
            <wp:wrapTight wrapText="bothSides">
              <wp:wrapPolygon edited="0">
                <wp:start x="0" y="0"/>
                <wp:lineTo x="0" y="16941"/>
                <wp:lineTo x="21552" y="16941"/>
                <wp:lineTo x="21552" y="0"/>
                <wp:lineTo x="0" y="0"/>
              </wp:wrapPolygon>
            </wp:wrapTight>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5624BAD7" w:rsidRPr="0099555B">
        <w:rPr>
          <w:b/>
          <w:bCs/>
          <w:szCs w:val="44"/>
        </w:rPr>
        <w:t>Health and Medical Mistreatment</w:t>
      </w:r>
      <w:bookmarkEnd w:id="531"/>
      <w:bookmarkEnd w:id="533"/>
      <w:bookmarkEnd w:id="534"/>
      <w:bookmarkEnd w:id="535"/>
    </w:p>
    <w:p w14:paraId="4E0925FB" w14:textId="77777777" w:rsidR="0099555B" w:rsidRDefault="0099555B" w:rsidP="0099555B">
      <w:pPr>
        <w:pStyle w:val="Heading2"/>
        <w:spacing w:after="0"/>
        <w:rPr>
          <w:b w:val="0"/>
          <w:bCs w:val="0"/>
          <w:color w:val="283D87"/>
          <w:sz w:val="20"/>
        </w:rPr>
      </w:pPr>
      <w:bookmarkStart w:id="536" w:name="_Toc121825727"/>
      <w:bookmarkStart w:id="537" w:name="_Toc121831252"/>
      <w:bookmarkStart w:id="538" w:name="_Toc122083422"/>
      <w:bookmarkStart w:id="539" w:name="_Toc122514799"/>
    </w:p>
    <w:p w14:paraId="3D7D5808" w14:textId="50BAC1F5" w:rsidR="0099555B" w:rsidRPr="0099555B" w:rsidRDefault="007052C7" w:rsidP="00B83A89">
      <w:pPr>
        <w:pStyle w:val="Subtitle"/>
        <w:rPr>
          <w:szCs w:val="20"/>
        </w:rPr>
      </w:pPr>
      <w:r w:rsidRPr="00B83A89">
        <w:t>Interaction</w:t>
      </w:r>
      <w:r w:rsidR="2F62B7A3" w:rsidRPr="00B83A89">
        <w:t xml:space="preserve"> with health care services is vital for </w:t>
      </w:r>
      <w:r w:rsidRPr="00B83A89">
        <w:t xml:space="preserve">all </w:t>
      </w:r>
      <w:r w:rsidR="2F62B7A3" w:rsidRPr="00B83A89">
        <w:t>disabled young people</w:t>
      </w:r>
      <w:r w:rsidR="5BCB410F" w:rsidRPr="00B83A89">
        <w:t>.</w:t>
      </w:r>
      <w:r w:rsidRPr="00B83A89">
        <w:rPr>
          <w:rStyle w:val="EndnoteReference"/>
        </w:rPr>
        <w:endnoteReference w:id="197"/>
      </w:r>
      <w:r w:rsidR="2F62B7A3" w:rsidRPr="00B83A89">
        <w:t xml:space="preserve"> </w:t>
      </w:r>
      <w:r w:rsidR="00C22D95" w:rsidRPr="00B83A89">
        <w:t>F</w:t>
      </w:r>
      <w:r w:rsidR="0079647B" w:rsidRPr="00B83A89">
        <w:t>o</w:t>
      </w:r>
      <w:r w:rsidR="00C22D95" w:rsidRPr="00B83A89">
        <w:t>cus</w:t>
      </w:r>
      <w:r w:rsidR="0079647B" w:rsidRPr="00B83A89">
        <w:t xml:space="preserve"> group participants</w:t>
      </w:r>
      <w:r w:rsidR="2F62B7A3" w:rsidRPr="00B83A89">
        <w:t xml:space="preserve"> </w:t>
      </w:r>
      <w:r w:rsidR="0079647B" w:rsidRPr="00B83A89">
        <w:t>report</w:t>
      </w:r>
      <w:r w:rsidR="00C22D95" w:rsidRPr="00B83A89">
        <w:t>ed</w:t>
      </w:r>
      <w:r w:rsidR="0079647B" w:rsidRPr="00B83A89">
        <w:t xml:space="preserve"> being</w:t>
      </w:r>
      <w:r w:rsidR="47553ECB" w:rsidRPr="00B83A89">
        <w:t xml:space="preserve"> vulnerable to abuse and neglect whe</w:t>
      </w:r>
      <w:r w:rsidR="36BFCED5" w:rsidRPr="00B83A89">
        <w:t xml:space="preserve">n health care professionals </w:t>
      </w:r>
      <w:r w:rsidR="413E8374" w:rsidRPr="00B83A89">
        <w:t>devalue</w:t>
      </w:r>
      <w:r w:rsidR="223BF05F" w:rsidRPr="00B83A89">
        <w:t xml:space="preserve"> </w:t>
      </w:r>
      <w:r w:rsidR="413E8374" w:rsidRPr="00B83A89">
        <w:t xml:space="preserve">their lived experience and </w:t>
      </w:r>
      <w:r w:rsidR="00D174E2" w:rsidRPr="00B83A89">
        <w:t>gatekeep</w:t>
      </w:r>
      <w:r w:rsidR="32123521" w:rsidRPr="00B83A89">
        <w:t xml:space="preserve"> </w:t>
      </w:r>
      <w:r w:rsidR="00D174E2" w:rsidRPr="00B83A89">
        <w:t xml:space="preserve">information regarding their </w:t>
      </w:r>
      <w:r w:rsidR="52B567D6" w:rsidRPr="00B83A89">
        <w:t xml:space="preserve">medical </w:t>
      </w:r>
      <w:r w:rsidR="00D174E2" w:rsidRPr="00B83A89">
        <w:t>care</w:t>
      </w:r>
      <w:r w:rsidR="32123521" w:rsidRPr="00B83A89">
        <w:t>.</w:t>
      </w:r>
      <w:r w:rsidR="1C1701F9" w:rsidRPr="00B83A89">
        <w:t xml:space="preserve"> </w:t>
      </w:r>
      <w:r w:rsidR="00033DC4" w:rsidRPr="00B83A89">
        <w:t xml:space="preserve">Focus group participants expressed that this </w:t>
      </w:r>
      <w:r w:rsidR="0045439D" w:rsidRPr="00B83A89">
        <w:t>limits their self-determination over their treatment and</w:t>
      </w:r>
      <w:r w:rsidR="50C19A40" w:rsidRPr="00B83A89">
        <w:t xml:space="preserve"> </w:t>
      </w:r>
      <w:r w:rsidR="00377161" w:rsidRPr="00B83A89">
        <w:t xml:space="preserve">prevents </w:t>
      </w:r>
      <w:r w:rsidR="00785629" w:rsidRPr="00B83A89">
        <w:t>them from re</w:t>
      </w:r>
      <w:r w:rsidR="0045439D" w:rsidRPr="00B83A89">
        <w:t xml:space="preserve">ceiving </w:t>
      </w:r>
      <w:r w:rsidR="00B16CAA" w:rsidRPr="00B83A89">
        <w:t>appropriate</w:t>
      </w:r>
      <w:r w:rsidR="00D174E2" w:rsidRPr="00B83A89">
        <w:t xml:space="preserve"> care that addresses their individual needs</w:t>
      </w:r>
      <w:r w:rsidR="00B16CAA" w:rsidRPr="00B83A89">
        <w:t>.</w:t>
      </w:r>
      <w:bookmarkStart w:id="540" w:name="_Toc121825728"/>
      <w:bookmarkStart w:id="541" w:name="_Toc121831253"/>
      <w:bookmarkStart w:id="542" w:name="_Toc122083423"/>
      <w:bookmarkStart w:id="543" w:name="_Toc122514800"/>
      <w:bookmarkEnd w:id="536"/>
      <w:bookmarkEnd w:id="537"/>
      <w:bookmarkEnd w:id="538"/>
      <w:bookmarkEnd w:id="539"/>
    </w:p>
    <w:p w14:paraId="199440FD" w14:textId="6855C542" w:rsidR="00D0652E" w:rsidRPr="0099555B" w:rsidRDefault="00D0652E" w:rsidP="0099555B">
      <w:pPr>
        <w:pStyle w:val="Heading3"/>
        <w:spacing w:after="0"/>
        <w:rPr>
          <w:color w:val="283D87"/>
        </w:rPr>
      </w:pPr>
      <w:bookmarkStart w:id="544" w:name="_Toc122695960"/>
      <w:r w:rsidRPr="0099555B">
        <w:rPr>
          <w:color w:val="283D87"/>
          <w:szCs w:val="20"/>
        </w:rPr>
        <w:t>Poor health outcomes and</w:t>
      </w:r>
      <w:r w:rsidRPr="0099555B">
        <w:rPr>
          <w:color w:val="283D87"/>
        </w:rPr>
        <w:t xml:space="preserve"> barriers to care</w:t>
      </w:r>
      <w:bookmarkEnd w:id="540"/>
      <w:bookmarkEnd w:id="541"/>
      <w:bookmarkEnd w:id="542"/>
      <w:bookmarkEnd w:id="543"/>
      <w:bookmarkEnd w:id="544"/>
    </w:p>
    <w:p w14:paraId="04B86FA6" w14:textId="77777777" w:rsidR="0099555B" w:rsidRDefault="00D0712B" w:rsidP="0099555B">
      <w:pPr>
        <w:spacing w:line="360" w:lineRule="auto"/>
        <w:rPr>
          <w:rFonts w:ascii="Karla" w:hAnsi="Karla"/>
          <w:sz w:val="20"/>
          <w:szCs w:val="20"/>
        </w:rPr>
      </w:pPr>
      <w:r w:rsidRPr="00D0652E">
        <w:rPr>
          <w:rFonts w:ascii="Karla" w:hAnsi="Karla"/>
          <w:bCs/>
          <w:sz w:val="20"/>
          <w:szCs w:val="20"/>
        </w:rPr>
        <w:t xml:space="preserve">Disabled young people </w:t>
      </w:r>
      <w:r w:rsidR="00BD707D" w:rsidRPr="00D0652E">
        <w:rPr>
          <w:rFonts w:ascii="Karla" w:hAnsi="Karla"/>
          <w:bCs/>
          <w:sz w:val="20"/>
          <w:szCs w:val="20"/>
        </w:rPr>
        <w:t>experience</w:t>
      </w:r>
      <w:r w:rsidRPr="00D0652E">
        <w:rPr>
          <w:rFonts w:ascii="Karla" w:hAnsi="Karla"/>
          <w:b/>
          <w:sz w:val="20"/>
          <w:szCs w:val="20"/>
        </w:rPr>
        <w:t xml:space="preserve"> </w:t>
      </w:r>
      <w:r w:rsidR="009A40C2" w:rsidRPr="00D0652E">
        <w:rPr>
          <w:rFonts w:ascii="Karla" w:hAnsi="Karla"/>
          <w:sz w:val="20"/>
          <w:szCs w:val="20"/>
        </w:rPr>
        <w:t>poor</w:t>
      </w:r>
      <w:r w:rsidR="008F5F87">
        <w:rPr>
          <w:rFonts w:ascii="Karla" w:hAnsi="Karla"/>
          <w:sz w:val="20"/>
          <w:szCs w:val="20"/>
        </w:rPr>
        <w:t>er</w:t>
      </w:r>
      <w:r w:rsidR="009A40C2" w:rsidRPr="00D0652E">
        <w:rPr>
          <w:rFonts w:ascii="Karla" w:hAnsi="Karla"/>
          <w:sz w:val="20"/>
          <w:szCs w:val="20"/>
        </w:rPr>
        <w:t xml:space="preserve"> health outcomes</w:t>
      </w:r>
      <w:r w:rsidR="00D174E2">
        <w:rPr>
          <w:rFonts w:ascii="Karla" w:hAnsi="Karla"/>
          <w:sz w:val="20"/>
          <w:szCs w:val="20"/>
        </w:rPr>
        <w:t xml:space="preserve"> </w:t>
      </w:r>
      <w:r w:rsidR="007A48C9">
        <w:rPr>
          <w:rFonts w:ascii="Karla" w:hAnsi="Karla"/>
          <w:sz w:val="20"/>
          <w:szCs w:val="20"/>
        </w:rPr>
        <w:t>compared to</w:t>
      </w:r>
      <w:r w:rsidR="00245A6F" w:rsidRPr="00D0652E">
        <w:rPr>
          <w:rFonts w:ascii="Karla" w:hAnsi="Karla"/>
          <w:sz w:val="20"/>
          <w:szCs w:val="20"/>
        </w:rPr>
        <w:t xml:space="preserve"> </w:t>
      </w:r>
      <w:r w:rsidR="00D0652E" w:rsidRPr="00D0652E">
        <w:rPr>
          <w:rFonts w:ascii="Karla" w:hAnsi="Karla"/>
          <w:sz w:val="20"/>
          <w:szCs w:val="20"/>
        </w:rPr>
        <w:t>non-disabled young people.</w:t>
      </w:r>
      <w:r w:rsidR="001141AC" w:rsidRPr="00D0652E">
        <w:rPr>
          <w:rStyle w:val="EndnoteReference"/>
          <w:rFonts w:ascii="Karla" w:hAnsi="Karla"/>
          <w:sz w:val="20"/>
          <w:szCs w:val="20"/>
        </w:rPr>
        <w:endnoteReference w:id="198"/>
      </w:r>
      <w:r w:rsidR="001141AC">
        <w:rPr>
          <w:rFonts w:ascii="Karla" w:hAnsi="Karla"/>
          <w:sz w:val="20"/>
          <w:szCs w:val="20"/>
        </w:rPr>
        <w:t xml:space="preserve"> This is</w:t>
      </w:r>
      <w:r w:rsidR="00923499" w:rsidRPr="00D0652E">
        <w:rPr>
          <w:rFonts w:ascii="Karla" w:hAnsi="Karla"/>
          <w:sz w:val="20"/>
          <w:szCs w:val="20"/>
        </w:rPr>
        <w:t xml:space="preserve"> </w:t>
      </w:r>
      <w:r w:rsidR="003F22A6" w:rsidRPr="00D0652E">
        <w:rPr>
          <w:rFonts w:ascii="Karla" w:hAnsi="Karla"/>
          <w:sz w:val="20"/>
          <w:szCs w:val="20"/>
        </w:rPr>
        <w:t xml:space="preserve">often </w:t>
      </w:r>
      <w:r w:rsidR="00D174E2">
        <w:rPr>
          <w:rFonts w:ascii="Karla" w:hAnsi="Karla"/>
          <w:sz w:val="20"/>
          <w:szCs w:val="20"/>
        </w:rPr>
        <w:t>impacted by</w:t>
      </w:r>
      <w:r w:rsidR="00923499" w:rsidRPr="00D0652E">
        <w:rPr>
          <w:rFonts w:ascii="Karla" w:hAnsi="Karla"/>
          <w:sz w:val="20"/>
          <w:szCs w:val="20"/>
        </w:rPr>
        <w:t xml:space="preserve"> social determinants such as high rates of poverty, unemployment and low income, homelessness, social isolation</w:t>
      </w:r>
      <w:r w:rsidR="001B0FF9">
        <w:rPr>
          <w:rFonts w:ascii="Karla" w:hAnsi="Karla"/>
          <w:sz w:val="20"/>
          <w:szCs w:val="20"/>
        </w:rPr>
        <w:t>,</w:t>
      </w:r>
      <w:r w:rsidR="00923499" w:rsidRPr="00D0652E">
        <w:rPr>
          <w:rFonts w:ascii="Karla" w:hAnsi="Karla"/>
          <w:sz w:val="20"/>
          <w:szCs w:val="20"/>
        </w:rPr>
        <w:t xml:space="preserve"> and exclusion.</w:t>
      </w:r>
      <w:r w:rsidR="00923499" w:rsidRPr="00D0652E">
        <w:rPr>
          <w:rStyle w:val="EndnoteReference"/>
          <w:rFonts w:ascii="Karla" w:hAnsi="Karla"/>
          <w:sz w:val="20"/>
          <w:szCs w:val="20"/>
        </w:rPr>
        <w:endnoteReference w:id="199"/>
      </w:r>
      <w:r w:rsidR="00923499" w:rsidRPr="00D0652E">
        <w:rPr>
          <w:rFonts w:ascii="Karla" w:hAnsi="Karla"/>
          <w:sz w:val="20"/>
          <w:szCs w:val="20"/>
        </w:rPr>
        <w:t xml:space="preserve"> The </w:t>
      </w:r>
      <w:r w:rsidR="003F22A6" w:rsidRPr="00D0652E">
        <w:rPr>
          <w:rFonts w:ascii="Karla" w:hAnsi="Karla"/>
          <w:sz w:val="20"/>
          <w:szCs w:val="20"/>
        </w:rPr>
        <w:t>development</w:t>
      </w:r>
      <w:r w:rsidR="00CC1E3C" w:rsidRPr="00D0652E">
        <w:rPr>
          <w:rFonts w:ascii="Karla" w:hAnsi="Karla"/>
          <w:sz w:val="20"/>
          <w:szCs w:val="20"/>
        </w:rPr>
        <w:t xml:space="preserve"> </w:t>
      </w:r>
      <w:r w:rsidR="003F22A6" w:rsidRPr="00D0652E">
        <w:rPr>
          <w:rFonts w:ascii="Karla" w:hAnsi="Karla"/>
          <w:sz w:val="20"/>
          <w:szCs w:val="20"/>
        </w:rPr>
        <w:t>or increased severity</w:t>
      </w:r>
      <w:r w:rsidR="00923499" w:rsidRPr="00D0652E">
        <w:rPr>
          <w:rFonts w:ascii="Karla" w:hAnsi="Karla"/>
          <w:sz w:val="20"/>
          <w:szCs w:val="20"/>
        </w:rPr>
        <w:t xml:space="preserve"> of</w:t>
      </w:r>
      <w:r w:rsidR="003F22A6" w:rsidRPr="00D0652E">
        <w:rPr>
          <w:rFonts w:ascii="Karla" w:hAnsi="Karla"/>
          <w:sz w:val="20"/>
          <w:szCs w:val="20"/>
        </w:rPr>
        <w:t xml:space="preserve"> a</w:t>
      </w:r>
      <w:r w:rsidR="00923499" w:rsidRPr="00D0652E">
        <w:rPr>
          <w:rFonts w:ascii="Karla" w:hAnsi="Karla"/>
          <w:sz w:val="20"/>
          <w:szCs w:val="20"/>
        </w:rPr>
        <w:t xml:space="preserve"> disability may </w:t>
      </w:r>
      <w:r w:rsidR="003F22A6" w:rsidRPr="00D0652E">
        <w:rPr>
          <w:rFonts w:ascii="Karla" w:hAnsi="Karla"/>
          <w:sz w:val="20"/>
          <w:szCs w:val="20"/>
        </w:rPr>
        <w:t xml:space="preserve">also </w:t>
      </w:r>
      <w:r w:rsidR="00923499" w:rsidRPr="00D0652E">
        <w:rPr>
          <w:rFonts w:ascii="Karla" w:hAnsi="Karla"/>
          <w:sz w:val="20"/>
          <w:szCs w:val="20"/>
        </w:rPr>
        <w:t>entrench pre-existing disadvantage through loss of income and increased cost of living due to medical treatment.</w:t>
      </w:r>
      <w:r w:rsidR="00923499" w:rsidRPr="00D0652E">
        <w:rPr>
          <w:rStyle w:val="EndnoteReference"/>
          <w:rFonts w:ascii="Karla" w:hAnsi="Karla"/>
          <w:sz w:val="20"/>
          <w:szCs w:val="20"/>
        </w:rPr>
        <w:endnoteReference w:id="200"/>
      </w:r>
      <w:r w:rsidR="00923499" w:rsidRPr="00D0652E">
        <w:rPr>
          <w:rFonts w:ascii="Karla" w:hAnsi="Karla"/>
          <w:sz w:val="20"/>
          <w:szCs w:val="20"/>
        </w:rPr>
        <w:t xml:space="preserve"> </w:t>
      </w:r>
      <w:r w:rsidR="00E34036" w:rsidRPr="00D0652E">
        <w:rPr>
          <w:rFonts w:ascii="Karla" w:hAnsi="Karla"/>
          <w:sz w:val="20"/>
          <w:szCs w:val="20"/>
        </w:rPr>
        <w:t xml:space="preserve"> </w:t>
      </w:r>
    </w:p>
    <w:p w14:paraId="3DE37B9E" w14:textId="77777777" w:rsidR="0099555B" w:rsidRDefault="0099555B" w:rsidP="0099555B">
      <w:pPr>
        <w:spacing w:line="360" w:lineRule="auto"/>
        <w:rPr>
          <w:rFonts w:ascii="Karla" w:hAnsi="Karla"/>
          <w:sz w:val="20"/>
          <w:szCs w:val="20"/>
        </w:rPr>
      </w:pPr>
    </w:p>
    <w:p w14:paraId="157D8165" w14:textId="77777777" w:rsidR="0099555B" w:rsidRDefault="002A25E0" w:rsidP="0099555B">
      <w:pPr>
        <w:spacing w:line="360" w:lineRule="auto"/>
        <w:rPr>
          <w:rStyle w:val="EndnoteReference"/>
          <w:rFonts w:ascii="Karla" w:hAnsi="Karla"/>
          <w:sz w:val="20"/>
          <w:szCs w:val="20"/>
        </w:rPr>
      </w:pPr>
      <w:r>
        <w:rPr>
          <w:rFonts w:ascii="Karla" w:hAnsi="Karla"/>
          <w:sz w:val="20"/>
          <w:szCs w:val="20"/>
        </w:rPr>
        <w:t xml:space="preserve">Australian data has revealed </w:t>
      </w:r>
      <w:r w:rsidR="00752736">
        <w:rPr>
          <w:rFonts w:ascii="Karla" w:hAnsi="Karla"/>
          <w:sz w:val="20"/>
          <w:szCs w:val="20"/>
        </w:rPr>
        <w:t>high</w:t>
      </w:r>
      <w:r>
        <w:rPr>
          <w:rFonts w:ascii="Karla" w:hAnsi="Karla"/>
          <w:sz w:val="20"/>
          <w:szCs w:val="20"/>
        </w:rPr>
        <w:t xml:space="preserve"> rates of avoidable death </w:t>
      </w:r>
      <w:r w:rsidR="002363CD">
        <w:rPr>
          <w:rFonts w:ascii="Karla" w:hAnsi="Karla"/>
          <w:sz w:val="20"/>
          <w:szCs w:val="20"/>
        </w:rPr>
        <w:t xml:space="preserve">amongst </w:t>
      </w:r>
      <w:r w:rsidR="00D66675">
        <w:rPr>
          <w:rFonts w:ascii="Karla" w:hAnsi="Karla"/>
          <w:sz w:val="20"/>
          <w:szCs w:val="20"/>
        </w:rPr>
        <w:t>young people with intellectual disabilities aged 25 and under</w:t>
      </w:r>
      <w:r w:rsidR="00347634" w:rsidRPr="00B155A7">
        <w:rPr>
          <w:rStyle w:val="EndnoteReference"/>
          <w:rFonts w:ascii="Karla" w:hAnsi="Karla"/>
          <w:sz w:val="20"/>
          <w:szCs w:val="20"/>
        </w:rPr>
        <w:t xml:space="preserve"> </w:t>
      </w:r>
      <w:r w:rsidR="00347634">
        <w:rPr>
          <w:rStyle w:val="EndnoteReference"/>
          <w:rFonts w:ascii="Karla" w:hAnsi="Karla"/>
          <w:sz w:val="20"/>
          <w:szCs w:val="20"/>
        </w:rPr>
        <w:endnoteReference w:id="201"/>
      </w:r>
      <w:r w:rsidR="009560BE">
        <w:rPr>
          <w:rFonts w:ascii="Karla" w:hAnsi="Karla"/>
          <w:sz w:val="20"/>
          <w:szCs w:val="20"/>
        </w:rPr>
        <w:t xml:space="preserve"> </w:t>
      </w:r>
      <w:r w:rsidR="00A97E8F">
        <w:rPr>
          <w:rFonts w:ascii="Karla" w:hAnsi="Karla"/>
          <w:sz w:val="20"/>
          <w:szCs w:val="20"/>
        </w:rPr>
        <w:t xml:space="preserve">- </w:t>
      </w:r>
      <w:r w:rsidR="00316B02">
        <w:rPr>
          <w:rFonts w:ascii="Karla" w:hAnsi="Karla"/>
          <w:sz w:val="20"/>
          <w:szCs w:val="20"/>
        </w:rPr>
        <w:t xml:space="preserve">the largest population of </w:t>
      </w:r>
      <w:r w:rsidR="00350A5B">
        <w:rPr>
          <w:rFonts w:ascii="Karla" w:hAnsi="Karla"/>
          <w:sz w:val="20"/>
          <w:szCs w:val="20"/>
        </w:rPr>
        <w:t>people</w:t>
      </w:r>
      <w:r w:rsidR="00316B02">
        <w:rPr>
          <w:rFonts w:ascii="Karla" w:hAnsi="Karla"/>
          <w:sz w:val="20"/>
          <w:szCs w:val="20"/>
        </w:rPr>
        <w:t xml:space="preserve"> with an intellectual disability in Australia.</w:t>
      </w:r>
      <w:r w:rsidR="00DC73ED">
        <w:rPr>
          <w:rStyle w:val="EndnoteReference"/>
          <w:rFonts w:ascii="Karla" w:hAnsi="Karla"/>
          <w:sz w:val="20"/>
          <w:szCs w:val="20"/>
        </w:rPr>
        <w:endnoteReference w:id="202"/>
      </w:r>
      <w:r w:rsidR="00316B02">
        <w:rPr>
          <w:rFonts w:ascii="Karla" w:hAnsi="Karla"/>
          <w:sz w:val="20"/>
          <w:szCs w:val="20"/>
        </w:rPr>
        <w:t xml:space="preserve"> </w:t>
      </w:r>
      <w:r w:rsidR="0057161E">
        <w:rPr>
          <w:rFonts w:ascii="Karla" w:hAnsi="Karla"/>
          <w:sz w:val="20"/>
          <w:szCs w:val="20"/>
        </w:rPr>
        <w:t xml:space="preserve">A recent review by the NSW Ombudsman revealed that </w:t>
      </w:r>
      <w:r w:rsidR="006D58D4">
        <w:rPr>
          <w:rFonts w:ascii="Karla" w:hAnsi="Karla"/>
          <w:sz w:val="20"/>
          <w:szCs w:val="20"/>
        </w:rPr>
        <w:t xml:space="preserve">preventable deaths commonly resulted from delays in treatment due to </w:t>
      </w:r>
      <w:r w:rsidR="00535277">
        <w:rPr>
          <w:rFonts w:ascii="Karla" w:hAnsi="Karla"/>
          <w:sz w:val="20"/>
          <w:szCs w:val="20"/>
        </w:rPr>
        <w:t xml:space="preserve">late responses from </w:t>
      </w:r>
      <w:r w:rsidR="006D58D4">
        <w:rPr>
          <w:rFonts w:ascii="Karla" w:hAnsi="Karla"/>
          <w:sz w:val="20"/>
          <w:szCs w:val="20"/>
        </w:rPr>
        <w:t>support staff,</w:t>
      </w:r>
      <w:r w:rsidR="000746DB">
        <w:rPr>
          <w:rFonts w:ascii="Karla" w:hAnsi="Karla"/>
          <w:sz w:val="20"/>
          <w:szCs w:val="20"/>
        </w:rPr>
        <w:t xml:space="preserve"> and incorrect administration of </w:t>
      </w:r>
      <w:r w:rsidR="0009303B">
        <w:rPr>
          <w:rFonts w:ascii="Karla" w:hAnsi="Karla"/>
          <w:sz w:val="20"/>
          <w:szCs w:val="20"/>
        </w:rPr>
        <w:t>medications</w:t>
      </w:r>
      <w:r w:rsidR="00A85030">
        <w:rPr>
          <w:rFonts w:ascii="Karla" w:hAnsi="Karla"/>
          <w:sz w:val="20"/>
          <w:szCs w:val="20"/>
        </w:rPr>
        <w:t xml:space="preserve"> due to</w:t>
      </w:r>
      <w:r w:rsidR="001B0FF9">
        <w:rPr>
          <w:rFonts w:ascii="Karla" w:hAnsi="Karla"/>
          <w:sz w:val="20"/>
          <w:szCs w:val="20"/>
        </w:rPr>
        <w:t xml:space="preserve"> negligence and</w:t>
      </w:r>
      <w:r w:rsidR="00116EF8">
        <w:rPr>
          <w:rFonts w:ascii="Karla" w:hAnsi="Karla"/>
          <w:sz w:val="20"/>
          <w:szCs w:val="20"/>
        </w:rPr>
        <w:t>/or</w:t>
      </w:r>
      <w:r w:rsidR="00A85030">
        <w:rPr>
          <w:rFonts w:ascii="Karla" w:hAnsi="Karla"/>
          <w:sz w:val="20"/>
          <w:szCs w:val="20"/>
        </w:rPr>
        <w:t xml:space="preserve"> diagnostic overshadowing</w:t>
      </w:r>
      <w:r w:rsidR="0009303B">
        <w:rPr>
          <w:rFonts w:ascii="Karla" w:hAnsi="Karla"/>
          <w:sz w:val="20"/>
          <w:szCs w:val="20"/>
        </w:rPr>
        <w:t>.</w:t>
      </w:r>
      <w:r w:rsidR="00C4579B">
        <w:rPr>
          <w:rStyle w:val="EndnoteReference"/>
          <w:rFonts w:ascii="Karla" w:hAnsi="Karla"/>
          <w:sz w:val="20"/>
          <w:szCs w:val="20"/>
        </w:rPr>
        <w:endnoteReference w:id="203"/>
      </w:r>
      <w:r w:rsidR="00C4579B">
        <w:rPr>
          <w:rFonts w:ascii="Karla" w:hAnsi="Karla"/>
          <w:sz w:val="20"/>
          <w:szCs w:val="20"/>
        </w:rPr>
        <w:t xml:space="preserve"> </w:t>
      </w:r>
      <w:r w:rsidR="00B04FE6">
        <w:rPr>
          <w:rFonts w:ascii="Karla" w:hAnsi="Karla"/>
          <w:sz w:val="20"/>
          <w:szCs w:val="20"/>
        </w:rPr>
        <w:t>Additionally, disabled young people aged 0-24 are 86% less likely to see a GP, see a GP for urgent medical care (15%), or be admitted to hospital (18%)</w:t>
      </w:r>
      <w:r w:rsidR="00A97E8F">
        <w:rPr>
          <w:rFonts w:ascii="Karla" w:hAnsi="Karla"/>
          <w:sz w:val="20"/>
          <w:szCs w:val="20"/>
        </w:rPr>
        <w:t>,</w:t>
      </w:r>
      <w:r w:rsidR="00B04FE6">
        <w:rPr>
          <w:rStyle w:val="EndnoteReference"/>
          <w:rFonts w:ascii="Karla" w:hAnsi="Karla"/>
          <w:sz w:val="20"/>
          <w:szCs w:val="20"/>
        </w:rPr>
        <w:endnoteReference w:id="204"/>
      </w:r>
      <w:r w:rsidR="00B04FE6">
        <w:rPr>
          <w:rFonts w:ascii="Karla" w:hAnsi="Karla"/>
          <w:sz w:val="20"/>
          <w:szCs w:val="20"/>
        </w:rPr>
        <w:t xml:space="preserve"> </w:t>
      </w:r>
      <w:r w:rsidR="00A97E8F">
        <w:rPr>
          <w:rFonts w:ascii="Karla" w:hAnsi="Karla"/>
          <w:sz w:val="20"/>
          <w:szCs w:val="20"/>
        </w:rPr>
        <w:t>and are</w:t>
      </w:r>
      <w:r w:rsidR="00F5173B">
        <w:rPr>
          <w:rFonts w:ascii="Karla" w:hAnsi="Karla"/>
          <w:sz w:val="20"/>
          <w:szCs w:val="20"/>
        </w:rPr>
        <w:t xml:space="preserve"> </w:t>
      </w:r>
      <w:r w:rsidR="00463B05">
        <w:rPr>
          <w:rFonts w:ascii="Karla" w:hAnsi="Karla"/>
          <w:sz w:val="20"/>
          <w:szCs w:val="20"/>
        </w:rPr>
        <w:t>more likely</w:t>
      </w:r>
      <w:r w:rsidR="004C14DD">
        <w:rPr>
          <w:rFonts w:ascii="Karla" w:hAnsi="Karla"/>
          <w:sz w:val="20"/>
          <w:szCs w:val="20"/>
        </w:rPr>
        <w:t xml:space="preserve"> than other age groups</w:t>
      </w:r>
      <w:r w:rsidR="00463B05">
        <w:rPr>
          <w:rFonts w:ascii="Karla" w:hAnsi="Karla"/>
          <w:sz w:val="20"/>
          <w:szCs w:val="20"/>
        </w:rPr>
        <w:t xml:space="preserve"> to rely on informal care </w:t>
      </w:r>
      <w:r w:rsidR="00CE4CAA">
        <w:rPr>
          <w:rFonts w:ascii="Karla" w:hAnsi="Karla"/>
          <w:sz w:val="20"/>
          <w:szCs w:val="20"/>
        </w:rPr>
        <w:t xml:space="preserve">(care </w:t>
      </w:r>
      <w:r w:rsidR="00463B05">
        <w:rPr>
          <w:rFonts w:ascii="Karla" w:hAnsi="Karla"/>
          <w:sz w:val="20"/>
          <w:szCs w:val="20"/>
        </w:rPr>
        <w:t>provided by family and friends</w:t>
      </w:r>
      <w:r w:rsidR="00CE4CAA">
        <w:rPr>
          <w:rFonts w:ascii="Karla" w:hAnsi="Karla"/>
          <w:sz w:val="20"/>
          <w:szCs w:val="20"/>
        </w:rPr>
        <w:t>)</w:t>
      </w:r>
      <w:r w:rsidR="00463B05">
        <w:rPr>
          <w:rFonts w:ascii="Karla" w:hAnsi="Karla"/>
          <w:sz w:val="20"/>
          <w:szCs w:val="20"/>
        </w:rPr>
        <w:t xml:space="preserve"> to </w:t>
      </w:r>
      <w:r w:rsidR="004B6995">
        <w:rPr>
          <w:rFonts w:ascii="Karla" w:hAnsi="Karla"/>
          <w:sz w:val="20"/>
          <w:szCs w:val="20"/>
        </w:rPr>
        <w:t xml:space="preserve">supplement </w:t>
      </w:r>
      <w:r w:rsidR="00D778A0">
        <w:rPr>
          <w:rFonts w:ascii="Karla" w:hAnsi="Karla"/>
          <w:sz w:val="20"/>
          <w:szCs w:val="20"/>
        </w:rPr>
        <w:t>healthcare requirements.</w:t>
      </w:r>
      <w:r w:rsidR="00C4579B" w:rsidRPr="00C4579B">
        <w:rPr>
          <w:rStyle w:val="EndnoteReference"/>
          <w:rFonts w:ascii="Karla" w:hAnsi="Karla"/>
          <w:sz w:val="20"/>
          <w:szCs w:val="20"/>
        </w:rPr>
        <w:t xml:space="preserve"> </w:t>
      </w:r>
      <w:r w:rsidR="00C4579B">
        <w:rPr>
          <w:rStyle w:val="EndnoteReference"/>
          <w:rFonts w:ascii="Karla" w:hAnsi="Karla"/>
          <w:sz w:val="20"/>
          <w:szCs w:val="20"/>
        </w:rPr>
        <w:endnoteReference w:id="205"/>
      </w:r>
    </w:p>
    <w:p w14:paraId="5CDDC8BD" w14:textId="77777777" w:rsidR="0099555B" w:rsidRDefault="0099555B" w:rsidP="0099555B">
      <w:pPr>
        <w:spacing w:line="360" w:lineRule="auto"/>
        <w:rPr>
          <w:rFonts w:ascii="Karla" w:hAnsi="Karla"/>
          <w:sz w:val="20"/>
          <w:szCs w:val="20"/>
        </w:rPr>
      </w:pPr>
    </w:p>
    <w:p w14:paraId="16BAD03F" w14:textId="77777777" w:rsidR="0099555B" w:rsidRDefault="00545302" w:rsidP="0099555B">
      <w:pPr>
        <w:spacing w:line="360" w:lineRule="auto"/>
        <w:rPr>
          <w:rFonts w:ascii="Karla" w:hAnsi="Karla"/>
          <w:sz w:val="20"/>
          <w:szCs w:val="20"/>
          <w:vertAlign w:val="superscript"/>
        </w:rPr>
      </w:pPr>
      <w:r>
        <w:rPr>
          <w:rFonts w:ascii="Karla" w:hAnsi="Karla"/>
          <w:sz w:val="20"/>
          <w:szCs w:val="20"/>
        </w:rPr>
        <w:t>D</w:t>
      </w:r>
      <w:r w:rsidR="00935BA3" w:rsidRPr="00D0652E">
        <w:rPr>
          <w:rFonts w:ascii="Karla" w:hAnsi="Karla"/>
          <w:sz w:val="20"/>
          <w:szCs w:val="20"/>
        </w:rPr>
        <w:t>isabled young people face a multitude of complex</w:t>
      </w:r>
      <w:r w:rsidR="00DC6DF1">
        <w:rPr>
          <w:rFonts w:ascii="Karla" w:hAnsi="Karla"/>
          <w:sz w:val="20"/>
          <w:szCs w:val="20"/>
        </w:rPr>
        <w:t xml:space="preserve"> organisational and societal</w:t>
      </w:r>
      <w:r w:rsidR="00935BA3" w:rsidRPr="00D0652E">
        <w:rPr>
          <w:rFonts w:ascii="Karla" w:hAnsi="Karla"/>
          <w:sz w:val="20"/>
          <w:szCs w:val="20"/>
        </w:rPr>
        <w:t xml:space="preserve"> barriers</w:t>
      </w:r>
      <w:r w:rsidR="00935BA3">
        <w:rPr>
          <w:rFonts w:ascii="Karla" w:hAnsi="Karla"/>
          <w:sz w:val="20"/>
          <w:szCs w:val="20"/>
        </w:rPr>
        <w:t xml:space="preserve"> </w:t>
      </w:r>
      <w:r w:rsidR="00777481">
        <w:rPr>
          <w:rFonts w:ascii="Karla" w:hAnsi="Karla"/>
          <w:sz w:val="20"/>
          <w:szCs w:val="20"/>
        </w:rPr>
        <w:t>to</w:t>
      </w:r>
      <w:r w:rsidR="00935BA3">
        <w:rPr>
          <w:rFonts w:ascii="Karla" w:hAnsi="Karla"/>
          <w:sz w:val="20"/>
          <w:szCs w:val="20"/>
        </w:rPr>
        <w:t xml:space="preserve"> accessing appropriate and timely healthcare.</w:t>
      </w:r>
      <w:r w:rsidR="00935BA3" w:rsidRPr="00D0652E">
        <w:rPr>
          <w:rStyle w:val="EndnoteReference"/>
          <w:rFonts w:ascii="Karla" w:hAnsi="Karla"/>
          <w:sz w:val="20"/>
          <w:szCs w:val="20"/>
        </w:rPr>
        <w:endnoteReference w:id="206"/>
      </w:r>
      <w:r w:rsidR="00935BA3">
        <w:rPr>
          <w:rFonts w:ascii="Karla" w:hAnsi="Karla"/>
          <w:sz w:val="20"/>
          <w:szCs w:val="20"/>
        </w:rPr>
        <w:t xml:space="preserve"> </w:t>
      </w:r>
      <w:r w:rsidR="00DC6DF1">
        <w:rPr>
          <w:rFonts w:ascii="Karla" w:hAnsi="Karla"/>
          <w:sz w:val="20"/>
          <w:szCs w:val="20"/>
        </w:rPr>
        <w:t xml:space="preserve">Organisational barriers </w:t>
      </w:r>
      <w:r w:rsidR="00935BA3" w:rsidRPr="00D0652E">
        <w:rPr>
          <w:rFonts w:ascii="Karla" w:hAnsi="Karla"/>
          <w:sz w:val="20"/>
          <w:szCs w:val="20"/>
        </w:rPr>
        <w:t xml:space="preserve">that have </w:t>
      </w:r>
      <w:r w:rsidR="00777481">
        <w:rPr>
          <w:rFonts w:ascii="Karla" w:hAnsi="Karla"/>
          <w:sz w:val="20"/>
          <w:szCs w:val="20"/>
        </w:rPr>
        <w:t xml:space="preserve">frequently </w:t>
      </w:r>
      <w:r w:rsidR="00935BA3" w:rsidRPr="00D0652E">
        <w:rPr>
          <w:rFonts w:ascii="Karla" w:hAnsi="Karla"/>
          <w:sz w:val="20"/>
          <w:szCs w:val="20"/>
        </w:rPr>
        <w:t xml:space="preserve">been identified in research </w:t>
      </w:r>
      <w:r w:rsidR="00777481">
        <w:rPr>
          <w:rFonts w:ascii="Karla" w:hAnsi="Karla"/>
          <w:sz w:val="20"/>
          <w:szCs w:val="20"/>
        </w:rPr>
        <w:t>include</w:t>
      </w:r>
      <w:r w:rsidR="00935BA3" w:rsidRPr="00D0652E">
        <w:rPr>
          <w:rFonts w:ascii="Karla" w:hAnsi="Karla"/>
          <w:sz w:val="20"/>
          <w:szCs w:val="20"/>
        </w:rPr>
        <w:t>: a siloed healthcare system resulting in difficulties transitioning from paediatric care to adult care</w:t>
      </w:r>
      <w:r w:rsidR="00935BA3" w:rsidRPr="00D0652E">
        <w:rPr>
          <w:rStyle w:val="EndnoteReference"/>
          <w:rFonts w:ascii="Karla" w:hAnsi="Karla"/>
          <w:sz w:val="20"/>
          <w:szCs w:val="20"/>
        </w:rPr>
        <w:endnoteReference w:id="207"/>
      </w:r>
      <w:r w:rsidR="00C73E66">
        <w:rPr>
          <w:rFonts w:ascii="Karla" w:hAnsi="Karla"/>
          <w:sz w:val="20"/>
          <w:szCs w:val="20"/>
          <w:vertAlign w:val="superscript"/>
        </w:rPr>
        <w:t xml:space="preserve"> </w:t>
      </w:r>
      <w:r w:rsidR="00DC6DF1">
        <w:rPr>
          <w:rFonts w:ascii="Karla" w:hAnsi="Karla"/>
          <w:sz w:val="20"/>
          <w:szCs w:val="20"/>
        </w:rPr>
        <w:t xml:space="preserve">and </w:t>
      </w:r>
      <w:r w:rsidR="00935BA3" w:rsidRPr="00D0652E">
        <w:rPr>
          <w:rFonts w:ascii="Karla" w:hAnsi="Karla"/>
          <w:sz w:val="20"/>
          <w:szCs w:val="20"/>
        </w:rPr>
        <w:t xml:space="preserve">insufficient education and training for </w:t>
      </w:r>
      <w:r w:rsidR="001B0FF9">
        <w:rPr>
          <w:rFonts w:ascii="Karla" w:hAnsi="Karla"/>
          <w:sz w:val="20"/>
          <w:szCs w:val="20"/>
        </w:rPr>
        <w:t xml:space="preserve">healthcare staff </w:t>
      </w:r>
      <w:r w:rsidR="00935BA3" w:rsidRPr="00D0652E">
        <w:rPr>
          <w:rFonts w:ascii="Karla" w:hAnsi="Karla"/>
          <w:sz w:val="20"/>
          <w:szCs w:val="20"/>
        </w:rPr>
        <w:t>working with young disabled people</w:t>
      </w:r>
      <w:r w:rsidR="00DC6DF1">
        <w:rPr>
          <w:rFonts w:ascii="Karla" w:hAnsi="Karla"/>
          <w:sz w:val="20"/>
          <w:szCs w:val="20"/>
        </w:rPr>
        <w:t>.</w:t>
      </w:r>
      <w:r w:rsidR="00935BA3" w:rsidRPr="00D0652E">
        <w:rPr>
          <w:rStyle w:val="EndnoteReference"/>
          <w:rFonts w:ascii="Karla" w:hAnsi="Karla"/>
          <w:sz w:val="20"/>
          <w:szCs w:val="20"/>
        </w:rPr>
        <w:endnoteReference w:id="208"/>
      </w:r>
      <w:r w:rsidR="00935BA3" w:rsidRPr="00D0652E">
        <w:rPr>
          <w:rFonts w:ascii="Karla" w:hAnsi="Karla"/>
          <w:sz w:val="20"/>
          <w:szCs w:val="20"/>
          <w:vertAlign w:val="superscript"/>
        </w:rPr>
        <w:t>,</w:t>
      </w:r>
      <w:r w:rsidR="00935BA3" w:rsidRPr="00D0652E">
        <w:rPr>
          <w:rStyle w:val="EndnoteReference"/>
          <w:rFonts w:ascii="Karla" w:hAnsi="Karla"/>
          <w:sz w:val="20"/>
          <w:szCs w:val="20"/>
        </w:rPr>
        <w:endnoteReference w:id="209"/>
      </w:r>
      <w:r w:rsidR="00935BA3" w:rsidRPr="00D0652E">
        <w:rPr>
          <w:rFonts w:ascii="Karla" w:hAnsi="Karla"/>
          <w:sz w:val="20"/>
          <w:szCs w:val="20"/>
        </w:rPr>
        <w:t xml:space="preserve"> </w:t>
      </w:r>
      <w:r w:rsidR="00DC6DF1">
        <w:rPr>
          <w:rFonts w:ascii="Karla" w:hAnsi="Karla"/>
          <w:sz w:val="20"/>
          <w:szCs w:val="20"/>
        </w:rPr>
        <w:t xml:space="preserve">Societal barriers </w:t>
      </w:r>
      <w:r w:rsidR="00535277">
        <w:rPr>
          <w:rFonts w:ascii="Karla" w:hAnsi="Karla"/>
          <w:sz w:val="20"/>
          <w:szCs w:val="20"/>
        </w:rPr>
        <w:t xml:space="preserve">that have been </w:t>
      </w:r>
      <w:r w:rsidR="00DC6DF1">
        <w:rPr>
          <w:rFonts w:ascii="Karla" w:hAnsi="Karla"/>
          <w:sz w:val="20"/>
          <w:szCs w:val="20"/>
        </w:rPr>
        <w:t>identified in research include</w:t>
      </w:r>
      <w:r w:rsidR="00935BA3" w:rsidRPr="00D0652E">
        <w:rPr>
          <w:rFonts w:ascii="Karla" w:hAnsi="Karla"/>
          <w:sz w:val="20"/>
          <w:szCs w:val="20"/>
        </w:rPr>
        <w:t xml:space="preserve"> entrenched adultism and ableism in healthcare systems</w:t>
      </w:r>
      <w:r w:rsidR="00935BA3">
        <w:rPr>
          <w:rFonts w:ascii="Karla" w:hAnsi="Karla"/>
          <w:sz w:val="20"/>
          <w:szCs w:val="20"/>
        </w:rPr>
        <w:t>,</w:t>
      </w:r>
      <w:r w:rsidR="00935BA3" w:rsidRPr="00D0652E">
        <w:rPr>
          <w:rStyle w:val="EndnoteReference"/>
          <w:rFonts w:ascii="Karla" w:hAnsi="Karla"/>
          <w:sz w:val="20"/>
          <w:szCs w:val="20"/>
        </w:rPr>
        <w:endnoteReference w:id="210"/>
      </w:r>
      <w:r w:rsidR="00935BA3" w:rsidRPr="00D0652E">
        <w:rPr>
          <w:rFonts w:ascii="Karla" w:hAnsi="Karla"/>
          <w:sz w:val="20"/>
          <w:szCs w:val="20"/>
          <w:vertAlign w:val="superscript"/>
        </w:rPr>
        <w:t>,</w:t>
      </w:r>
      <w:r w:rsidR="00935BA3" w:rsidRPr="00D0652E">
        <w:rPr>
          <w:rStyle w:val="EndnoteReference"/>
          <w:rFonts w:ascii="Karla" w:hAnsi="Karla"/>
          <w:sz w:val="20"/>
          <w:szCs w:val="20"/>
        </w:rPr>
        <w:endnoteReference w:id="211"/>
      </w:r>
      <w:r w:rsidR="00935BA3" w:rsidRPr="00D0652E">
        <w:rPr>
          <w:rFonts w:ascii="Karla" w:hAnsi="Karla"/>
          <w:sz w:val="20"/>
          <w:szCs w:val="20"/>
        </w:rPr>
        <w:t xml:space="preserve"> and a significant lack of youth participation in </w:t>
      </w:r>
      <w:r w:rsidR="00935BA3">
        <w:rPr>
          <w:rFonts w:ascii="Karla" w:hAnsi="Karla"/>
          <w:sz w:val="20"/>
          <w:szCs w:val="20"/>
        </w:rPr>
        <w:t xml:space="preserve">the development of </w:t>
      </w:r>
      <w:r w:rsidR="00935BA3" w:rsidRPr="00D0652E">
        <w:rPr>
          <w:rFonts w:ascii="Karla" w:hAnsi="Karla"/>
          <w:sz w:val="20"/>
          <w:szCs w:val="20"/>
        </w:rPr>
        <w:t>healthcare policy and research.</w:t>
      </w:r>
      <w:r w:rsidR="00935BA3" w:rsidRPr="00D0652E">
        <w:rPr>
          <w:rStyle w:val="EndnoteReference"/>
          <w:rFonts w:ascii="Karla" w:hAnsi="Karla"/>
          <w:sz w:val="20"/>
          <w:szCs w:val="20"/>
        </w:rPr>
        <w:endnoteReference w:id="212"/>
      </w:r>
      <w:r w:rsidR="00935BA3" w:rsidRPr="00D0652E">
        <w:rPr>
          <w:rFonts w:ascii="Karla" w:hAnsi="Karla"/>
          <w:sz w:val="20"/>
          <w:szCs w:val="20"/>
          <w:vertAlign w:val="superscript"/>
        </w:rPr>
        <w:t>,</w:t>
      </w:r>
      <w:r w:rsidR="00935BA3" w:rsidRPr="00D0652E">
        <w:rPr>
          <w:rStyle w:val="EndnoteReference"/>
          <w:rFonts w:ascii="Karla" w:hAnsi="Karla"/>
          <w:sz w:val="20"/>
          <w:szCs w:val="20"/>
        </w:rPr>
        <w:endnoteReference w:id="213"/>
      </w:r>
      <w:bookmarkStart w:id="545" w:name="_Toc121825729"/>
      <w:bookmarkStart w:id="546" w:name="_Toc121831254"/>
      <w:bookmarkStart w:id="547" w:name="_Toc122083424"/>
      <w:bookmarkStart w:id="548" w:name="_Toc122514801"/>
    </w:p>
    <w:p w14:paraId="32560774" w14:textId="77777777" w:rsidR="0099555B" w:rsidRDefault="0099555B" w:rsidP="0099555B">
      <w:pPr>
        <w:spacing w:line="360" w:lineRule="auto"/>
        <w:rPr>
          <w:rFonts w:ascii="Karla" w:hAnsi="Karla"/>
          <w:sz w:val="20"/>
          <w:szCs w:val="20"/>
          <w:vertAlign w:val="superscript"/>
        </w:rPr>
      </w:pPr>
    </w:p>
    <w:p w14:paraId="33D14B49" w14:textId="17D3C5C0" w:rsidR="0012189C" w:rsidRPr="0099555B" w:rsidRDefault="00862674" w:rsidP="0099555B">
      <w:pPr>
        <w:spacing w:line="360" w:lineRule="auto"/>
        <w:rPr>
          <w:rFonts w:ascii="Karla" w:hAnsi="Karla"/>
          <w:b/>
          <w:bCs/>
          <w:color w:val="283D87"/>
          <w:sz w:val="20"/>
          <w:szCs w:val="20"/>
        </w:rPr>
      </w:pPr>
      <w:r w:rsidRPr="0099555B">
        <w:rPr>
          <w:rFonts w:ascii="Karla" w:hAnsi="Karla"/>
          <w:b/>
          <w:bCs/>
          <w:color w:val="283D87"/>
          <w:sz w:val="20"/>
          <w:szCs w:val="20"/>
        </w:rPr>
        <w:t>Ableism</w:t>
      </w:r>
      <w:r w:rsidR="004E4B18" w:rsidRPr="0099555B">
        <w:rPr>
          <w:rFonts w:ascii="Karla" w:hAnsi="Karla"/>
          <w:b/>
          <w:bCs/>
          <w:color w:val="283D87"/>
          <w:sz w:val="20"/>
          <w:szCs w:val="20"/>
        </w:rPr>
        <w:t xml:space="preserve"> and adultism in healthcare settings</w:t>
      </w:r>
      <w:bookmarkEnd w:id="545"/>
      <w:bookmarkEnd w:id="546"/>
      <w:bookmarkEnd w:id="547"/>
      <w:bookmarkEnd w:id="548"/>
      <w:r w:rsidR="004E4B18" w:rsidRPr="0099555B">
        <w:rPr>
          <w:rFonts w:ascii="Karla" w:hAnsi="Karla"/>
          <w:b/>
          <w:bCs/>
          <w:color w:val="283D87"/>
          <w:sz w:val="20"/>
          <w:szCs w:val="20"/>
        </w:rPr>
        <w:t xml:space="preserve"> </w:t>
      </w:r>
    </w:p>
    <w:p w14:paraId="183EFEE0" w14:textId="77777777" w:rsidR="0099555B" w:rsidRDefault="00626023" w:rsidP="0099555B">
      <w:pPr>
        <w:spacing w:line="360" w:lineRule="auto"/>
        <w:rPr>
          <w:rFonts w:ascii="Karla" w:hAnsi="Karla"/>
          <w:sz w:val="20"/>
          <w:szCs w:val="20"/>
          <w:vertAlign w:val="superscript"/>
        </w:rPr>
      </w:pPr>
      <w:r>
        <w:rPr>
          <w:rFonts w:ascii="Karla" w:hAnsi="Karla"/>
          <w:sz w:val="20"/>
          <w:szCs w:val="20"/>
        </w:rPr>
        <w:t>Despite d</w:t>
      </w:r>
      <w:r w:rsidR="007B496E" w:rsidRPr="005D4E38">
        <w:rPr>
          <w:rFonts w:ascii="Karla" w:hAnsi="Karla"/>
          <w:sz w:val="20"/>
          <w:szCs w:val="20"/>
        </w:rPr>
        <w:t>isabilit</w:t>
      </w:r>
      <w:r w:rsidR="00777481">
        <w:rPr>
          <w:rFonts w:ascii="Karla" w:hAnsi="Karla"/>
          <w:sz w:val="20"/>
          <w:szCs w:val="20"/>
        </w:rPr>
        <w:t xml:space="preserve">y </w:t>
      </w:r>
      <w:r>
        <w:rPr>
          <w:rFonts w:ascii="Karla" w:hAnsi="Karla"/>
          <w:sz w:val="20"/>
          <w:szCs w:val="20"/>
        </w:rPr>
        <w:t>being l</w:t>
      </w:r>
      <w:r w:rsidR="007B496E" w:rsidRPr="005D4E38">
        <w:rPr>
          <w:rFonts w:ascii="Karla" w:hAnsi="Karla"/>
          <w:sz w:val="20"/>
          <w:szCs w:val="20"/>
        </w:rPr>
        <w:t>ess common amongst young people compared to older populations</w:t>
      </w:r>
      <w:r>
        <w:rPr>
          <w:rFonts w:ascii="Karla" w:hAnsi="Karla"/>
          <w:sz w:val="20"/>
          <w:szCs w:val="20"/>
        </w:rPr>
        <w:t xml:space="preserve">, disabled young people </w:t>
      </w:r>
      <w:r w:rsidR="00FF2293" w:rsidRPr="005D4E38">
        <w:rPr>
          <w:rFonts w:ascii="Karla" w:hAnsi="Karla"/>
          <w:sz w:val="20"/>
          <w:szCs w:val="20"/>
        </w:rPr>
        <w:t xml:space="preserve">face higher levels of </w:t>
      </w:r>
      <w:r w:rsidR="0020118C" w:rsidRPr="005D4E38">
        <w:rPr>
          <w:rFonts w:ascii="Karla" w:hAnsi="Karla"/>
          <w:sz w:val="20"/>
          <w:szCs w:val="20"/>
        </w:rPr>
        <w:t>discrimination</w:t>
      </w:r>
      <w:r w:rsidR="00FD2313">
        <w:rPr>
          <w:rFonts w:ascii="Karla" w:hAnsi="Karla"/>
          <w:sz w:val="20"/>
          <w:szCs w:val="20"/>
        </w:rPr>
        <w:t xml:space="preserve"> in healthcare settings</w:t>
      </w:r>
      <w:r w:rsidR="0020118C" w:rsidRPr="005D4E38">
        <w:rPr>
          <w:rFonts w:ascii="Karla" w:hAnsi="Karla"/>
          <w:sz w:val="20"/>
          <w:szCs w:val="20"/>
        </w:rPr>
        <w:t>.</w:t>
      </w:r>
      <w:r w:rsidR="001F6ED1" w:rsidRPr="005D4E38">
        <w:rPr>
          <w:rStyle w:val="EndnoteReference"/>
          <w:rFonts w:ascii="Karla" w:hAnsi="Karla"/>
          <w:sz w:val="20"/>
          <w:szCs w:val="20"/>
        </w:rPr>
        <w:endnoteReference w:id="214"/>
      </w:r>
      <w:r w:rsidR="004C58D5" w:rsidRPr="005D4E38">
        <w:rPr>
          <w:rFonts w:ascii="Karla" w:hAnsi="Karla"/>
          <w:sz w:val="20"/>
          <w:szCs w:val="20"/>
        </w:rPr>
        <w:t xml:space="preserve"> </w:t>
      </w:r>
      <w:r w:rsidR="00F32DAF">
        <w:rPr>
          <w:rFonts w:ascii="Karla" w:hAnsi="Karla"/>
          <w:sz w:val="20"/>
          <w:szCs w:val="20"/>
        </w:rPr>
        <w:t>A recent study found that this may be d</w:t>
      </w:r>
      <w:r w:rsidR="00E95F84">
        <w:rPr>
          <w:rFonts w:ascii="Karla" w:hAnsi="Karla"/>
          <w:sz w:val="20"/>
          <w:szCs w:val="20"/>
        </w:rPr>
        <w:t>ue</w:t>
      </w:r>
      <w:r w:rsidR="00C7390F" w:rsidRPr="005D4E38">
        <w:rPr>
          <w:rFonts w:ascii="Karla" w:hAnsi="Karla"/>
          <w:sz w:val="20"/>
          <w:szCs w:val="20"/>
        </w:rPr>
        <w:t xml:space="preserve"> to the</w:t>
      </w:r>
      <w:r w:rsidR="004C58D5" w:rsidRPr="005D4E38">
        <w:rPr>
          <w:rFonts w:ascii="Karla" w:hAnsi="Karla"/>
          <w:sz w:val="20"/>
          <w:szCs w:val="20"/>
        </w:rPr>
        <w:t xml:space="preserve"> </w:t>
      </w:r>
      <w:r w:rsidR="0068315A" w:rsidRPr="005D4E38">
        <w:rPr>
          <w:rFonts w:ascii="Karla" w:hAnsi="Karla"/>
          <w:sz w:val="20"/>
          <w:szCs w:val="20"/>
        </w:rPr>
        <w:t>increased chances of</w:t>
      </w:r>
      <w:r w:rsidR="004C58D5" w:rsidRPr="005D4E38">
        <w:rPr>
          <w:rFonts w:ascii="Karla" w:hAnsi="Karla"/>
          <w:sz w:val="20"/>
          <w:szCs w:val="20"/>
        </w:rPr>
        <w:t xml:space="preserve"> developing disability</w:t>
      </w:r>
      <w:r w:rsidR="00D25F64" w:rsidRPr="005D4E38">
        <w:rPr>
          <w:rFonts w:ascii="Karla" w:hAnsi="Karla"/>
          <w:sz w:val="20"/>
          <w:szCs w:val="20"/>
        </w:rPr>
        <w:t xml:space="preserve"> in mid to late adulthood</w:t>
      </w:r>
      <w:r w:rsidR="00C7390F" w:rsidRPr="005D4E38">
        <w:rPr>
          <w:rFonts w:ascii="Karla" w:hAnsi="Karla"/>
          <w:sz w:val="20"/>
          <w:szCs w:val="20"/>
        </w:rPr>
        <w:t>,</w:t>
      </w:r>
      <w:r w:rsidR="00F32DAF">
        <w:rPr>
          <w:rFonts w:ascii="Karla" w:hAnsi="Karla"/>
          <w:sz w:val="20"/>
          <w:szCs w:val="20"/>
        </w:rPr>
        <w:t xml:space="preserve"> as</w:t>
      </w:r>
      <w:r w:rsidR="00C7390F" w:rsidRPr="005D4E38">
        <w:rPr>
          <w:rFonts w:ascii="Karla" w:hAnsi="Karla"/>
          <w:sz w:val="20"/>
          <w:szCs w:val="20"/>
        </w:rPr>
        <w:t xml:space="preserve"> many older people</w:t>
      </w:r>
      <w:r w:rsidR="00BE1278">
        <w:rPr>
          <w:rFonts w:ascii="Karla" w:hAnsi="Karla"/>
          <w:sz w:val="20"/>
          <w:szCs w:val="20"/>
        </w:rPr>
        <w:t xml:space="preserve"> </w:t>
      </w:r>
      <w:r w:rsidR="00E95F84">
        <w:rPr>
          <w:rFonts w:ascii="Karla" w:hAnsi="Karla"/>
          <w:sz w:val="20"/>
          <w:szCs w:val="20"/>
        </w:rPr>
        <w:t xml:space="preserve">who </w:t>
      </w:r>
      <w:r w:rsidR="00D20DC9">
        <w:rPr>
          <w:rFonts w:ascii="Karla" w:hAnsi="Karla"/>
          <w:sz w:val="20"/>
          <w:szCs w:val="20"/>
        </w:rPr>
        <w:t>work in</w:t>
      </w:r>
      <w:r w:rsidR="00A916E0">
        <w:rPr>
          <w:rFonts w:ascii="Karla" w:hAnsi="Karla"/>
          <w:sz w:val="20"/>
          <w:szCs w:val="20"/>
        </w:rPr>
        <w:t xml:space="preserve"> professional healthcare roles</w:t>
      </w:r>
      <w:r w:rsidR="00D20DC9">
        <w:rPr>
          <w:rFonts w:ascii="Karla" w:hAnsi="Karla"/>
          <w:sz w:val="20"/>
          <w:szCs w:val="20"/>
        </w:rPr>
        <w:t xml:space="preserve"> </w:t>
      </w:r>
      <w:r w:rsidR="001F6ED1" w:rsidRPr="005D4E38">
        <w:rPr>
          <w:rFonts w:ascii="Karla" w:hAnsi="Karla"/>
          <w:sz w:val="20"/>
          <w:szCs w:val="20"/>
        </w:rPr>
        <w:t xml:space="preserve">are able to </w:t>
      </w:r>
      <w:r w:rsidR="0061359C" w:rsidRPr="005D4E38">
        <w:rPr>
          <w:rFonts w:ascii="Karla" w:hAnsi="Karla"/>
          <w:sz w:val="20"/>
          <w:szCs w:val="20"/>
        </w:rPr>
        <w:t xml:space="preserve">self-identify </w:t>
      </w:r>
      <w:r w:rsidR="001F6ED1" w:rsidRPr="005D4E38">
        <w:rPr>
          <w:rFonts w:ascii="Karla" w:hAnsi="Karla"/>
          <w:sz w:val="20"/>
          <w:szCs w:val="20"/>
        </w:rPr>
        <w:t xml:space="preserve">with people of </w:t>
      </w:r>
      <w:r w:rsidR="000B5832">
        <w:rPr>
          <w:rFonts w:ascii="Karla" w:hAnsi="Karla"/>
          <w:sz w:val="20"/>
          <w:szCs w:val="20"/>
        </w:rPr>
        <w:t xml:space="preserve">a </w:t>
      </w:r>
      <w:r w:rsidR="001F6ED1" w:rsidRPr="005D4E38">
        <w:rPr>
          <w:rFonts w:ascii="Karla" w:hAnsi="Karla"/>
          <w:sz w:val="20"/>
          <w:szCs w:val="20"/>
        </w:rPr>
        <w:t xml:space="preserve">similar age who have disability, </w:t>
      </w:r>
      <w:r w:rsidR="0068315A" w:rsidRPr="005D4E38">
        <w:rPr>
          <w:rFonts w:ascii="Karla" w:hAnsi="Karla"/>
          <w:sz w:val="20"/>
          <w:szCs w:val="20"/>
        </w:rPr>
        <w:t>there</w:t>
      </w:r>
      <w:r w:rsidR="00A916E0">
        <w:rPr>
          <w:rFonts w:ascii="Karla" w:hAnsi="Karla"/>
          <w:sz w:val="20"/>
          <w:szCs w:val="20"/>
        </w:rPr>
        <w:t>by</w:t>
      </w:r>
      <w:r w:rsidR="0068315A" w:rsidRPr="005D4E38">
        <w:rPr>
          <w:rFonts w:ascii="Karla" w:hAnsi="Karla"/>
          <w:sz w:val="20"/>
          <w:szCs w:val="20"/>
        </w:rPr>
        <w:t xml:space="preserve"> </w:t>
      </w:r>
      <w:r w:rsidR="001F6ED1" w:rsidRPr="005D4E38">
        <w:rPr>
          <w:rFonts w:ascii="Karla" w:hAnsi="Karla"/>
          <w:sz w:val="20"/>
          <w:szCs w:val="20"/>
        </w:rPr>
        <w:t xml:space="preserve">reducing the </w:t>
      </w:r>
      <w:r w:rsidR="0068315A" w:rsidRPr="005D4E38">
        <w:rPr>
          <w:rFonts w:ascii="Karla" w:hAnsi="Karla"/>
          <w:sz w:val="20"/>
          <w:szCs w:val="20"/>
        </w:rPr>
        <w:t>likelihood</w:t>
      </w:r>
      <w:r w:rsidR="009666D5" w:rsidRPr="005D4E38">
        <w:rPr>
          <w:rFonts w:ascii="Karla" w:hAnsi="Karla"/>
          <w:sz w:val="20"/>
          <w:szCs w:val="20"/>
        </w:rPr>
        <w:t xml:space="preserve"> of discrimination.</w:t>
      </w:r>
      <w:r w:rsidR="00FA0147" w:rsidRPr="005D4E38">
        <w:rPr>
          <w:rStyle w:val="EndnoteReference"/>
          <w:rFonts w:ascii="Karla" w:hAnsi="Karla"/>
          <w:sz w:val="20"/>
          <w:szCs w:val="20"/>
        </w:rPr>
        <w:endnoteReference w:id="215"/>
      </w:r>
      <w:r w:rsidR="00FA0147" w:rsidRPr="005D4E38">
        <w:rPr>
          <w:rFonts w:ascii="Karla" w:hAnsi="Karla"/>
          <w:sz w:val="20"/>
          <w:szCs w:val="20"/>
          <w:vertAlign w:val="superscript"/>
        </w:rPr>
        <w:t xml:space="preserve"> </w:t>
      </w:r>
    </w:p>
    <w:p w14:paraId="693D1A44" w14:textId="77777777" w:rsidR="0099555B" w:rsidRDefault="0099555B" w:rsidP="0099555B">
      <w:pPr>
        <w:spacing w:line="360" w:lineRule="auto"/>
        <w:rPr>
          <w:rFonts w:ascii="Karla" w:hAnsi="Karla"/>
          <w:sz w:val="20"/>
          <w:szCs w:val="20"/>
          <w:vertAlign w:val="superscript"/>
        </w:rPr>
      </w:pPr>
    </w:p>
    <w:p w14:paraId="13B5761A" w14:textId="77777777" w:rsidR="0099555B" w:rsidRDefault="000B5832" w:rsidP="0099555B">
      <w:pPr>
        <w:spacing w:line="360" w:lineRule="auto"/>
        <w:rPr>
          <w:rFonts w:ascii="Karla" w:hAnsi="Karla"/>
          <w:sz w:val="20"/>
          <w:szCs w:val="20"/>
          <w:vertAlign w:val="superscript"/>
        </w:rPr>
      </w:pPr>
      <w:r w:rsidRPr="00662837">
        <w:rPr>
          <w:rStyle w:val="normaltextrun"/>
          <w:rFonts w:ascii="Karla" w:hAnsi="Karla" w:cs="Calibri"/>
          <w:color w:val="000000"/>
          <w:sz w:val="20"/>
          <w:szCs w:val="20"/>
          <w:shd w:val="clear" w:color="auto" w:fill="FFFFFF"/>
          <w:lang w:val="en-US"/>
        </w:rPr>
        <w:t>In a recent Australian study, young people with chronic illness reported experiencing frequent age-based discrimination when interacting with healthcare staff.</w:t>
      </w:r>
      <w:r>
        <w:rPr>
          <w:rStyle w:val="EndnoteReference"/>
          <w:rFonts w:ascii="Karla" w:hAnsi="Karla" w:cs="Calibri"/>
          <w:color w:val="000000"/>
          <w:sz w:val="20"/>
          <w:szCs w:val="20"/>
          <w:shd w:val="clear" w:color="auto" w:fill="FFFFFF"/>
          <w:lang w:val="en-US"/>
        </w:rPr>
        <w:endnoteReference w:id="216"/>
      </w:r>
      <w:r w:rsidRPr="00662837">
        <w:rPr>
          <w:rStyle w:val="normaltextrun"/>
          <w:rFonts w:ascii="Karla" w:hAnsi="Karla" w:cs="Calibri"/>
          <w:color w:val="000000"/>
          <w:sz w:val="20"/>
          <w:szCs w:val="20"/>
          <w:shd w:val="clear" w:color="auto" w:fill="FFFFFF"/>
          <w:lang w:val="en-US"/>
        </w:rPr>
        <w:t xml:space="preserve"> Participants were often told that they were “too young” to be experiencing their symptoms, which lead to misdiagnosis or delayed diagnosis.</w:t>
      </w:r>
      <w:r>
        <w:rPr>
          <w:rStyle w:val="EndnoteReference"/>
          <w:rFonts w:ascii="Karla" w:hAnsi="Karla" w:cs="Calibri"/>
          <w:color w:val="000000"/>
          <w:sz w:val="20"/>
          <w:szCs w:val="20"/>
          <w:shd w:val="clear" w:color="auto" w:fill="FFFFFF"/>
          <w:lang w:val="en-US"/>
        </w:rPr>
        <w:endnoteReference w:id="217"/>
      </w:r>
      <w:r w:rsidRPr="00662837">
        <w:rPr>
          <w:rStyle w:val="normaltextrun"/>
          <w:rFonts w:ascii="Karla" w:hAnsi="Karla" w:cs="Calibri"/>
          <w:color w:val="000000"/>
          <w:sz w:val="20"/>
          <w:szCs w:val="20"/>
          <w:shd w:val="clear" w:color="auto" w:fill="FFFFFF"/>
          <w:lang w:val="en-US"/>
        </w:rPr>
        <w:t xml:space="preserve"> Participants also reported frequent condescending and dismissive attitudes from healthcare staff, with some accusing participants of lying and explicitly denying them care.</w:t>
      </w:r>
      <w:r>
        <w:rPr>
          <w:rStyle w:val="EndnoteReference"/>
          <w:rFonts w:ascii="Karla" w:hAnsi="Karla" w:cs="Calibri"/>
          <w:color w:val="000000"/>
          <w:sz w:val="20"/>
          <w:szCs w:val="20"/>
          <w:shd w:val="clear" w:color="auto" w:fill="FFFFFF"/>
          <w:lang w:val="en-US"/>
        </w:rPr>
        <w:endnoteReference w:id="218"/>
      </w:r>
      <w:r w:rsidRPr="00662837">
        <w:rPr>
          <w:rStyle w:val="normaltextrun"/>
          <w:rFonts w:ascii="Karla" w:hAnsi="Karla" w:cs="Calibri"/>
          <w:color w:val="000000"/>
          <w:sz w:val="20"/>
          <w:szCs w:val="20"/>
          <w:shd w:val="clear" w:color="auto" w:fill="FFFFFF"/>
          <w:lang w:val="en-US"/>
        </w:rPr>
        <w:t xml:space="preserve"> This discrimination was reported to be physically, emotionally, and financially detrimental for participants.</w:t>
      </w:r>
      <w:r w:rsidRPr="00662837">
        <w:rPr>
          <w:rStyle w:val="EndnoteReference"/>
          <w:rFonts w:ascii="Karla" w:hAnsi="Karla" w:cs="Calibri"/>
          <w:color w:val="000000"/>
          <w:sz w:val="20"/>
          <w:szCs w:val="20"/>
          <w:shd w:val="clear" w:color="auto" w:fill="FFFFFF"/>
          <w:lang w:val="en-US"/>
        </w:rPr>
        <w:t xml:space="preserve"> </w:t>
      </w:r>
      <w:r>
        <w:rPr>
          <w:rStyle w:val="EndnoteReference"/>
          <w:rFonts w:ascii="Karla" w:hAnsi="Karla" w:cs="Calibri"/>
          <w:color w:val="000000"/>
          <w:sz w:val="20"/>
          <w:szCs w:val="20"/>
          <w:shd w:val="clear" w:color="auto" w:fill="FFFFFF"/>
          <w:lang w:val="en-US"/>
        </w:rPr>
        <w:endnoteReference w:id="219"/>
      </w:r>
      <w:r w:rsidRPr="00662837">
        <w:rPr>
          <w:rFonts w:cs="Calibri"/>
          <w:color w:val="000000"/>
          <w:szCs w:val="20"/>
          <w:shd w:val="clear" w:color="auto" w:fill="FFFFFF"/>
          <w:lang w:val="en-US"/>
        </w:rPr>
        <w:t xml:space="preserve"> </w:t>
      </w:r>
    </w:p>
    <w:p w14:paraId="6608233E" w14:textId="77777777" w:rsidR="0099555B" w:rsidRDefault="0099555B" w:rsidP="0099555B">
      <w:pPr>
        <w:spacing w:line="360" w:lineRule="auto"/>
        <w:rPr>
          <w:rFonts w:ascii="Karla" w:hAnsi="Karla"/>
          <w:sz w:val="20"/>
          <w:szCs w:val="20"/>
          <w:vertAlign w:val="superscript"/>
        </w:rPr>
      </w:pPr>
    </w:p>
    <w:p w14:paraId="2BD1A125" w14:textId="77777777" w:rsidR="0099555B" w:rsidRDefault="00A916E0" w:rsidP="0099555B">
      <w:pPr>
        <w:spacing w:line="360" w:lineRule="auto"/>
        <w:rPr>
          <w:rFonts w:ascii="Karla" w:hAnsi="Karla"/>
          <w:sz w:val="20"/>
          <w:szCs w:val="20"/>
          <w:vertAlign w:val="superscript"/>
        </w:rPr>
      </w:pPr>
      <w:r>
        <w:rPr>
          <w:rFonts w:ascii="Karla" w:hAnsi="Karla"/>
          <w:sz w:val="20"/>
          <w:szCs w:val="20"/>
        </w:rPr>
        <w:t xml:space="preserve">Research has </w:t>
      </w:r>
      <w:r w:rsidRPr="008B3280">
        <w:rPr>
          <w:rFonts w:ascii="Karla" w:hAnsi="Karla"/>
          <w:sz w:val="20"/>
          <w:szCs w:val="20"/>
        </w:rPr>
        <w:t>show</w:t>
      </w:r>
      <w:r>
        <w:rPr>
          <w:rFonts w:ascii="Karla" w:hAnsi="Karla"/>
          <w:sz w:val="20"/>
          <w:szCs w:val="20"/>
        </w:rPr>
        <w:t>n that people who experience disability discrimination in healthcare settings are less likely to access health services, seek preventative treatment, and delay or avoid treatment.</w:t>
      </w:r>
      <w:r w:rsidRPr="005D4E38">
        <w:rPr>
          <w:rStyle w:val="EndnoteReference"/>
          <w:rFonts w:ascii="Karla" w:hAnsi="Karla"/>
          <w:sz w:val="20"/>
          <w:szCs w:val="20"/>
        </w:rPr>
        <w:endnoteReference w:id="220"/>
      </w:r>
      <w:r>
        <w:rPr>
          <w:rFonts w:ascii="Karla" w:hAnsi="Karla"/>
          <w:sz w:val="20"/>
          <w:szCs w:val="20"/>
        </w:rPr>
        <w:t xml:space="preserve"> Disabled young people aged between 15-29 have the highest rates of medical avoidance, with 18% evading necessary care.</w:t>
      </w:r>
      <w:r w:rsidRPr="005D4E38">
        <w:rPr>
          <w:rStyle w:val="EndnoteReference"/>
          <w:rFonts w:ascii="Karla" w:hAnsi="Karla"/>
          <w:sz w:val="20"/>
          <w:szCs w:val="20"/>
        </w:rPr>
        <w:endnoteReference w:id="221"/>
      </w:r>
      <w:r>
        <w:rPr>
          <w:rFonts w:ascii="Karla" w:hAnsi="Karla"/>
          <w:sz w:val="20"/>
          <w:szCs w:val="20"/>
        </w:rPr>
        <w:t xml:space="preserve"> Those who have multiple diagnoses </w:t>
      </w:r>
      <w:r w:rsidR="000F78D9">
        <w:rPr>
          <w:rFonts w:ascii="Karla" w:hAnsi="Karla"/>
          <w:sz w:val="20"/>
          <w:szCs w:val="20"/>
        </w:rPr>
        <w:t xml:space="preserve">are </w:t>
      </w:r>
      <w:r>
        <w:rPr>
          <w:rFonts w:ascii="Karla" w:hAnsi="Karla"/>
          <w:sz w:val="20"/>
          <w:szCs w:val="20"/>
        </w:rPr>
        <w:t>also more likely to avoid medical care.</w:t>
      </w:r>
      <w:r w:rsidRPr="005D4E38">
        <w:rPr>
          <w:rStyle w:val="EndnoteReference"/>
          <w:rFonts w:ascii="Karla" w:hAnsi="Karla"/>
          <w:sz w:val="20"/>
          <w:szCs w:val="20"/>
        </w:rPr>
        <w:endnoteReference w:id="222"/>
      </w:r>
      <w:r>
        <w:rPr>
          <w:rFonts w:ascii="Karla" w:hAnsi="Karla"/>
          <w:sz w:val="20"/>
          <w:szCs w:val="20"/>
        </w:rPr>
        <w:t xml:space="preserve"> This compounds existing poor health outcomes amongst disabled young people, and increases the risk of developing undiagnosed conditions</w:t>
      </w:r>
      <w:r w:rsidR="00205B2D">
        <w:rPr>
          <w:rFonts w:ascii="Karla" w:hAnsi="Karla"/>
          <w:sz w:val="20"/>
          <w:szCs w:val="20"/>
        </w:rPr>
        <w:t xml:space="preserve"> </w:t>
      </w:r>
      <w:r w:rsidR="006A49AE">
        <w:rPr>
          <w:rFonts w:ascii="Karla" w:hAnsi="Karla"/>
          <w:sz w:val="20"/>
          <w:szCs w:val="20"/>
        </w:rPr>
        <w:t xml:space="preserve">and likelihood of </w:t>
      </w:r>
      <w:r w:rsidR="00134EC4">
        <w:rPr>
          <w:rFonts w:ascii="Karla" w:hAnsi="Karla"/>
          <w:sz w:val="20"/>
          <w:szCs w:val="20"/>
        </w:rPr>
        <w:t>prema</w:t>
      </w:r>
      <w:r w:rsidR="00D67D0B">
        <w:rPr>
          <w:rFonts w:ascii="Karla" w:hAnsi="Karla"/>
          <w:sz w:val="20"/>
          <w:szCs w:val="20"/>
        </w:rPr>
        <w:t>ture death</w:t>
      </w:r>
      <w:r>
        <w:rPr>
          <w:rFonts w:ascii="Karla" w:hAnsi="Karla"/>
          <w:sz w:val="20"/>
          <w:szCs w:val="20"/>
        </w:rPr>
        <w:t>.</w:t>
      </w:r>
      <w:r w:rsidRPr="005D4E38">
        <w:rPr>
          <w:rStyle w:val="EndnoteReference"/>
          <w:rFonts w:ascii="Karla" w:hAnsi="Karla"/>
          <w:sz w:val="20"/>
          <w:szCs w:val="20"/>
        </w:rPr>
        <w:endnoteReference w:id="223"/>
      </w:r>
      <w:r w:rsidR="00DA4857" w:rsidRPr="00DA4857">
        <w:rPr>
          <w:rFonts w:ascii="Karla" w:hAnsi="Karla"/>
          <w:sz w:val="20"/>
          <w:szCs w:val="20"/>
          <w:vertAlign w:val="superscript"/>
        </w:rPr>
        <w:t>,</w:t>
      </w:r>
      <w:r w:rsidR="00C528F4">
        <w:rPr>
          <w:rStyle w:val="EndnoteReference"/>
          <w:rFonts w:ascii="Karla" w:hAnsi="Karla"/>
          <w:sz w:val="20"/>
          <w:szCs w:val="20"/>
        </w:rPr>
        <w:endnoteReference w:id="224"/>
      </w:r>
      <w:bookmarkStart w:id="549" w:name="_Toc121825730"/>
      <w:bookmarkStart w:id="550" w:name="_Toc121831255"/>
      <w:bookmarkStart w:id="551" w:name="_Toc122083425"/>
      <w:bookmarkStart w:id="552" w:name="_Toc122514802"/>
    </w:p>
    <w:p w14:paraId="71257048" w14:textId="77777777" w:rsidR="0099555B" w:rsidRDefault="0099555B" w:rsidP="0099555B">
      <w:pPr>
        <w:spacing w:line="360" w:lineRule="auto"/>
        <w:rPr>
          <w:rFonts w:ascii="Karla" w:hAnsi="Karla"/>
          <w:sz w:val="20"/>
          <w:szCs w:val="20"/>
          <w:vertAlign w:val="superscript"/>
        </w:rPr>
      </w:pPr>
    </w:p>
    <w:p w14:paraId="6B0ACB3D" w14:textId="241FC06A" w:rsidR="0045573A" w:rsidRPr="0099555B" w:rsidRDefault="00662837" w:rsidP="0099555B">
      <w:pPr>
        <w:spacing w:line="360" w:lineRule="auto"/>
        <w:rPr>
          <w:rFonts w:ascii="Karla" w:hAnsi="Karla"/>
          <w:b/>
          <w:bCs/>
          <w:color w:val="283D87"/>
          <w:sz w:val="20"/>
          <w:szCs w:val="20"/>
          <w:vertAlign w:val="superscript"/>
        </w:rPr>
      </w:pPr>
      <w:r w:rsidRPr="0099555B">
        <w:rPr>
          <w:rFonts w:ascii="Karla" w:hAnsi="Karla"/>
          <w:b/>
          <w:bCs/>
          <w:color w:val="283D87"/>
          <w:sz w:val="20"/>
          <w:szCs w:val="20"/>
        </w:rPr>
        <w:t xml:space="preserve">Implications for </w:t>
      </w:r>
      <w:r w:rsidR="00E23492" w:rsidRPr="0099555B">
        <w:rPr>
          <w:rFonts w:ascii="Karla" w:hAnsi="Karla"/>
          <w:b/>
          <w:bCs/>
          <w:color w:val="283D87"/>
          <w:sz w:val="20"/>
          <w:szCs w:val="20"/>
        </w:rPr>
        <w:t xml:space="preserve">healthcare </w:t>
      </w:r>
      <w:r w:rsidRPr="0099555B">
        <w:rPr>
          <w:rFonts w:ascii="Karla" w:hAnsi="Karla"/>
          <w:b/>
          <w:bCs/>
          <w:color w:val="283D87"/>
          <w:sz w:val="20"/>
          <w:szCs w:val="20"/>
        </w:rPr>
        <w:t>policy and service design</w:t>
      </w:r>
      <w:bookmarkEnd w:id="549"/>
      <w:bookmarkEnd w:id="550"/>
      <w:bookmarkEnd w:id="551"/>
      <w:bookmarkEnd w:id="552"/>
    </w:p>
    <w:p w14:paraId="45BE8738" w14:textId="2392A43C" w:rsidR="00102140" w:rsidRDefault="00427200" w:rsidP="0099555B">
      <w:pPr>
        <w:spacing w:line="360" w:lineRule="auto"/>
        <w:rPr>
          <w:rFonts w:ascii="Karla" w:hAnsi="Karla"/>
          <w:sz w:val="20"/>
          <w:szCs w:val="20"/>
        </w:rPr>
      </w:pPr>
      <w:r>
        <w:rPr>
          <w:rFonts w:ascii="Karla" w:hAnsi="Karla"/>
          <w:sz w:val="20"/>
          <w:szCs w:val="20"/>
        </w:rPr>
        <w:t>To</w:t>
      </w:r>
      <w:r w:rsidR="004D03A6">
        <w:rPr>
          <w:rFonts w:ascii="Karla" w:hAnsi="Karla"/>
          <w:sz w:val="20"/>
          <w:szCs w:val="20"/>
        </w:rPr>
        <w:t xml:space="preserve"> </w:t>
      </w:r>
      <w:r w:rsidR="00C528F4">
        <w:rPr>
          <w:rFonts w:ascii="Karla" w:hAnsi="Karla"/>
          <w:sz w:val="20"/>
          <w:szCs w:val="20"/>
        </w:rPr>
        <w:t>reduce</w:t>
      </w:r>
      <w:r w:rsidR="00DA4857">
        <w:rPr>
          <w:rFonts w:ascii="Karla" w:hAnsi="Karla"/>
          <w:sz w:val="20"/>
          <w:szCs w:val="20"/>
        </w:rPr>
        <w:t xml:space="preserve"> neglect and discrimination</w:t>
      </w:r>
      <w:r w:rsidR="00873B39">
        <w:rPr>
          <w:rFonts w:ascii="Karla" w:hAnsi="Karla"/>
          <w:sz w:val="20"/>
          <w:szCs w:val="20"/>
        </w:rPr>
        <w:t xml:space="preserve"> in healthcare settings</w:t>
      </w:r>
      <w:r w:rsidR="004D03A6">
        <w:rPr>
          <w:rFonts w:ascii="Karla" w:hAnsi="Karla"/>
          <w:sz w:val="20"/>
          <w:szCs w:val="20"/>
        </w:rPr>
        <w:t xml:space="preserve">, </w:t>
      </w:r>
      <w:r w:rsidR="003B6BF0">
        <w:rPr>
          <w:rFonts w:ascii="Karla" w:hAnsi="Karla"/>
          <w:sz w:val="20"/>
          <w:szCs w:val="20"/>
        </w:rPr>
        <w:t xml:space="preserve">research suggests that </w:t>
      </w:r>
      <w:r w:rsidR="00E23492">
        <w:rPr>
          <w:rFonts w:ascii="Karla" w:hAnsi="Karla"/>
          <w:sz w:val="20"/>
          <w:szCs w:val="20"/>
        </w:rPr>
        <w:t>healthcare policy need</w:t>
      </w:r>
      <w:r w:rsidR="00290FFA">
        <w:rPr>
          <w:rFonts w:ascii="Karla" w:hAnsi="Karla"/>
          <w:sz w:val="20"/>
          <w:szCs w:val="20"/>
        </w:rPr>
        <w:t>s</w:t>
      </w:r>
      <w:r w:rsidR="00E23492">
        <w:rPr>
          <w:rFonts w:ascii="Karla" w:hAnsi="Karla"/>
          <w:sz w:val="20"/>
          <w:szCs w:val="20"/>
        </w:rPr>
        <w:t xml:space="preserve"> to reconsider its </w:t>
      </w:r>
      <w:r w:rsidR="000A1463">
        <w:rPr>
          <w:rFonts w:ascii="Karla" w:hAnsi="Karla"/>
          <w:sz w:val="20"/>
          <w:szCs w:val="20"/>
        </w:rPr>
        <w:t>over-reliance on the medical model of disability</w:t>
      </w:r>
      <w:r w:rsidR="00B6777A">
        <w:rPr>
          <w:rStyle w:val="EndnoteReference"/>
          <w:rFonts w:ascii="Karla" w:hAnsi="Karla"/>
          <w:sz w:val="20"/>
          <w:szCs w:val="20"/>
        </w:rPr>
        <w:endnoteReference w:id="225"/>
      </w:r>
      <w:r w:rsidR="006231E7">
        <w:rPr>
          <w:rFonts w:ascii="Karla" w:hAnsi="Karla"/>
          <w:sz w:val="20"/>
          <w:szCs w:val="20"/>
          <w:vertAlign w:val="superscript"/>
        </w:rPr>
        <w:t>,</w:t>
      </w:r>
      <w:r w:rsidR="000F78D9">
        <w:rPr>
          <w:rFonts w:ascii="Karla" w:hAnsi="Karla"/>
          <w:sz w:val="20"/>
          <w:szCs w:val="20"/>
          <w:vertAlign w:val="superscript"/>
        </w:rPr>
        <w:t xml:space="preserve"> </w:t>
      </w:r>
      <w:r w:rsidR="006231E7">
        <w:rPr>
          <w:rStyle w:val="EndnoteReference"/>
          <w:rFonts w:ascii="Karla" w:hAnsi="Karla"/>
          <w:sz w:val="20"/>
          <w:szCs w:val="20"/>
        </w:rPr>
        <w:endnoteReference w:id="226"/>
      </w:r>
      <w:r w:rsidR="00212E64">
        <w:rPr>
          <w:rFonts w:ascii="Karla" w:hAnsi="Karla"/>
          <w:sz w:val="20"/>
          <w:szCs w:val="20"/>
          <w:vertAlign w:val="superscript"/>
        </w:rPr>
        <w:t xml:space="preserve"> </w:t>
      </w:r>
      <w:r w:rsidR="000A1463">
        <w:rPr>
          <w:rFonts w:ascii="Karla" w:hAnsi="Karla"/>
          <w:sz w:val="20"/>
          <w:szCs w:val="20"/>
        </w:rPr>
        <w:t xml:space="preserve">and </w:t>
      </w:r>
      <w:r w:rsidR="003B6BF0">
        <w:rPr>
          <w:rFonts w:ascii="Karla" w:hAnsi="Karla"/>
          <w:sz w:val="20"/>
          <w:szCs w:val="20"/>
        </w:rPr>
        <w:t xml:space="preserve">meaningfully </w:t>
      </w:r>
      <w:r w:rsidR="000A1463">
        <w:rPr>
          <w:rFonts w:ascii="Karla" w:hAnsi="Karla"/>
          <w:sz w:val="20"/>
          <w:szCs w:val="20"/>
        </w:rPr>
        <w:t>in</w:t>
      </w:r>
      <w:r w:rsidR="00EB54AF">
        <w:rPr>
          <w:rFonts w:ascii="Karla" w:hAnsi="Karla"/>
          <w:sz w:val="20"/>
          <w:szCs w:val="20"/>
        </w:rPr>
        <w:t xml:space="preserve">clude </w:t>
      </w:r>
      <w:r w:rsidR="003B4C91">
        <w:rPr>
          <w:rFonts w:ascii="Karla" w:hAnsi="Karla"/>
          <w:sz w:val="20"/>
          <w:szCs w:val="20"/>
        </w:rPr>
        <w:t>disabled young people</w:t>
      </w:r>
      <w:r w:rsidR="00290FFA">
        <w:rPr>
          <w:rFonts w:ascii="Karla" w:hAnsi="Karla"/>
          <w:sz w:val="20"/>
          <w:szCs w:val="20"/>
        </w:rPr>
        <w:t xml:space="preserve"> in service design</w:t>
      </w:r>
      <w:r w:rsidR="003B6BF0">
        <w:rPr>
          <w:rFonts w:ascii="Karla" w:hAnsi="Karla"/>
          <w:sz w:val="20"/>
          <w:szCs w:val="20"/>
        </w:rPr>
        <w:t xml:space="preserve"> via co-design methods</w:t>
      </w:r>
      <w:r w:rsidR="00873B39">
        <w:rPr>
          <w:rFonts w:ascii="Karla" w:hAnsi="Karla"/>
          <w:sz w:val="20"/>
          <w:szCs w:val="20"/>
        </w:rPr>
        <w:t>.</w:t>
      </w:r>
      <w:r w:rsidR="00B36FBF">
        <w:rPr>
          <w:rStyle w:val="EndnoteReference"/>
          <w:rFonts w:ascii="Karla" w:hAnsi="Karla"/>
          <w:sz w:val="20"/>
          <w:szCs w:val="20"/>
        </w:rPr>
        <w:endnoteReference w:id="227"/>
      </w:r>
      <w:r w:rsidR="002C0373">
        <w:rPr>
          <w:rFonts w:ascii="Karla" w:hAnsi="Karla"/>
          <w:sz w:val="20"/>
          <w:szCs w:val="20"/>
          <w:vertAlign w:val="superscript"/>
        </w:rPr>
        <w:t>,</w:t>
      </w:r>
      <w:r w:rsidR="00CA64FF">
        <w:rPr>
          <w:rFonts w:ascii="Karla" w:hAnsi="Karla"/>
          <w:sz w:val="20"/>
          <w:szCs w:val="20"/>
          <w:vertAlign w:val="superscript"/>
        </w:rPr>
        <w:t xml:space="preserve"> </w:t>
      </w:r>
      <w:r w:rsidR="00296B61">
        <w:rPr>
          <w:rStyle w:val="EndnoteReference"/>
          <w:rFonts w:ascii="Karla" w:hAnsi="Karla"/>
          <w:sz w:val="20"/>
          <w:szCs w:val="20"/>
        </w:rPr>
        <w:endnoteReference w:id="228"/>
      </w:r>
      <w:r w:rsidR="004D03A6">
        <w:rPr>
          <w:rFonts w:ascii="Karla" w:hAnsi="Karla"/>
          <w:sz w:val="20"/>
          <w:szCs w:val="20"/>
        </w:rPr>
        <w:t xml:space="preserve"> </w:t>
      </w:r>
      <w:r w:rsidR="00641FB3">
        <w:rPr>
          <w:rFonts w:ascii="Karla" w:hAnsi="Karla"/>
          <w:sz w:val="20"/>
          <w:szCs w:val="20"/>
        </w:rPr>
        <w:t xml:space="preserve">Current healthcare policy </w:t>
      </w:r>
      <w:r w:rsidR="008F628E">
        <w:rPr>
          <w:rFonts w:ascii="Karla" w:hAnsi="Karla"/>
          <w:sz w:val="20"/>
          <w:szCs w:val="20"/>
        </w:rPr>
        <w:t>embed</w:t>
      </w:r>
      <w:r w:rsidR="0008277A">
        <w:rPr>
          <w:rFonts w:ascii="Karla" w:hAnsi="Karla"/>
          <w:sz w:val="20"/>
          <w:szCs w:val="20"/>
        </w:rPr>
        <w:t>s</w:t>
      </w:r>
      <w:r w:rsidR="004327F5">
        <w:rPr>
          <w:rFonts w:ascii="Karla" w:hAnsi="Karla"/>
          <w:sz w:val="20"/>
          <w:szCs w:val="20"/>
        </w:rPr>
        <w:t xml:space="preserve"> </w:t>
      </w:r>
      <w:r w:rsidR="008F628E">
        <w:rPr>
          <w:rFonts w:ascii="Karla" w:hAnsi="Karla"/>
          <w:sz w:val="20"/>
          <w:szCs w:val="20"/>
        </w:rPr>
        <w:t>m</w:t>
      </w:r>
      <w:r w:rsidR="006C1397">
        <w:rPr>
          <w:rFonts w:ascii="Karla" w:hAnsi="Karla"/>
          <w:sz w:val="20"/>
          <w:szCs w:val="20"/>
        </w:rPr>
        <w:t>edical</w:t>
      </w:r>
      <w:r w:rsidR="00CF7CEA">
        <w:rPr>
          <w:rFonts w:ascii="Karla" w:hAnsi="Karla"/>
          <w:sz w:val="20"/>
          <w:szCs w:val="20"/>
        </w:rPr>
        <w:t xml:space="preserve"> model</w:t>
      </w:r>
      <w:r w:rsidR="004327F5">
        <w:rPr>
          <w:rFonts w:ascii="Karla" w:hAnsi="Karla"/>
          <w:sz w:val="20"/>
          <w:szCs w:val="20"/>
        </w:rPr>
        <w:t>s</w:t>
      </w:r>
      <w:r w:rsidR="008F628E">
        <w:rPr>
          <w:rFonts w:ascii="Karla" w:hAnsi="Karla"/>
          <w:sz w:val="20"/>
          <w:szCs w:val="20"/>
        </w:rPr>
        <w:t xml:space="preserve"> which</w:t>
      </w:r>
      <w:r w:rsidR="00CF7CEA">
        <w:rPr>
          <w:rFonts w:ascii="Karla" w:hAnsi="Karla"/>
          <w:sz w:val="20"/>
          <w:szCs w:val="20"/>
        </w:rPr>
        <w:t xml:space="preserve"> often group ‘disability’ and ‘</w:t>
      </w:r>
      <w:r w:rsidR="00C10DA6">
        <w:rPr>
          <w:rFonts w:ascii="Karla" w:hAnsi="Karla"/>
          <w:sz w:val="20"/>
          <w:szCs w:val="20"/>
        </w:rPr>
        <w:t>health condition</w:t>
      </w:r>
      <w:r w:rsidR="0024399B">
        <w:rPr>
          <w:rFonts w:ascii="Karla" w:hAnsi="Karla"/>
          <w:sz w:val="20"/>
          <w:szCs w:val="20"/>
        </w:rPr>
        <w:t>’ as</w:t>
      </w:r>
      <w:r w:rsidR="006C1397">
        <w:rPr>
          <w:rFonts w:ascii="Karla" w:hAnsi="Karla"/>
          <w:sz w:val="20"/>
          <w:szCs w:val="20"/>
        </w:rPr>
        <w:t xml:space="preserve"> two</w:t>
      </w:r>
      <w:r w:rsidR="0024399B">
        <w:rPr>
          <w:rFonts w:ascii="Karla" w:hAnsi="Karla"/>
          <w:sz w:val="20"/>
          <w:szCs w:val="20"/>
        </w:rPr>
        <w:t xml:space="preserve"> interchangeable</w:t>
      </w:r>
      <w:r w:rsidR="006C1397">
        <w:rPr>
          <w:rFonts w:ascii="Karla" w:hAnsi="Karla"/>
          <w:sz w:val="20"/>
          <w:szCs w:val="20"/>
        </w:rPr>
        <w:t xml:space="preserve"> </w:t>
      </w:r>
      <w:r w:rsidR="00470005">
        <w:rPr>
          <w:rFonts w:ascii="Karla" w:hAnsi="Karla"/>
          <w:sz w:val="20"/>
          <w:szCs w:val="20"/>
        </w:rPr>
        <w:t>concepts</w:t>
      </w:r>
      <w:r w:rsidR="006C1397">
        <w:rPr>
          <w:rFonts w:ascii="Karla" w:hAnsi="Karla"/>
          <w:sz w:val="20"/>
          <w:szCs w:val="20"/>
        </w:rPr>
        <w:t xml:space="preserve">, while ignoring </w:t>
      </w:r>
      <w:r w:rsidR="007154A7">
        <w:rPr>
          <w:rFonts w:ascii="Karla" w:hAnsi="Karla"/>
          <w:sz w:val="20"/>
          <w:szCs w:val="20"/>
        </w:rPr>
        <w:t>how</w:t>
      </w:r>
      <w:r w:rsidR="00470005">
        <w:rPr>
          <w:rFonts w:ascii="Karla" w:hAnsi="Karla"/>
          <w:sz w:val="20"/>
          <w:szCs w:val="20"/>
        </w:rPr>
        <w:t xml:space="preserve"> </w:t>
      </w:r>
      <w:r w:rsidR="00EE5774">
        <w:rPr>
          <w:rFonts w:ascii="Karla" w:hAnsi="Karla"/>
          <w:sz w:val="20"/>
          <w:szCs w:val="20"/>
        </w:rPr>
        <w:t>social structures</w:t>
      </w:r>
      <w:r w:rsidR="007154A7">
        <w:rPr>
          <w:rFonts w:ascii="Karla" w:hAnsi="Karla"/>
          <w:sz w:val="20"/>
          <w:szCs w:val="20"/>
        </w:rPr>
        <w:t xml:space="preserve"> and environments</w:t>
      </w:r>
      <w:r w:rsidR="00EE5774">
        <w:rPr>
          <w:rFonts w:ascii="Karla" w:hAnsi="Karla"/>
          <w:sz w:val="20"/>
          <w:szCs w:val="20"/>
        </w:rPr>
        <w:t xml:space="preserve"> </w:t>
      </w:r>
      <w:r w:rsidR="00470005">
        <w:rPr>
          <w:rFonts w:ascii="Karla" w:hAnsi="Karla"/>
          <w:sz w:val="20"/>
          <w:szCs w:val="20"/>
        </w:rPr>
        <w:t>disable people</w:t>
      </w:r>
      <w:r w:rsidR="007154A7">
        <w:rPr>
          <w:rFonts w:ascii="Karla" w:hAnsi="Karla"/>
          <w:sz w:val="20"/>
          <w:szCs w:val="20"/>
        </w:rPr>
        <w:t>.</w:t>
      </w:r>
      <w:r w:rsidR="0008277A">
        <w:rPr>
          <w:rStyle w:val="EndnoteReference"/>
          <w:rFonts w:ascii="Karla" w:hAnsi="Karla"/>
          <w:sz w:val="20"/>
          <w:szCs w:val="20"/>
        </w:rPr>
        <w:endnoteReference w:id="229"/>
      </w:r>
      <w:r w:rsidR="00FB0C20">
        <w:rPr>
          <w:rFonts w:ascii="Karla" w:hAnsi="Karla"/>
          <w:sz w:val="20"/>
          <w:szCs w:val="20"/>
        </w:rPr>
        <w:t xml:space="preserve"> </w:t>
      </w:r>
      <w:r w:rsidR="003709CC">
        <w:rPr>
          <w:rFonts w:ascii="Karla" w:hAnsi="Karla"/>
          <w:sz w:val="20"/>
          <w:szCs w:val="20"/>
        </w:rPr>
        <w:t>I</w:t>
      </w:r>
      <w:r w:rsidR="005F3778">
        <w:rPr>
          <w:rFonts w:ascii="Karla" w:hAnsi="Karla"/>
          <w:sz w:val="20"/>
          <w:szCs w:val="20"/>
        </w:rPr>
        <w:t xml:space="preserve">ncluding the heterogenous experiences of disabled young people </w:t>
      </w:r>
      <w:r w:rsidR="002463F3">
        <w:rPr>
          <w:rFonts w:ascii="Karla" w:hAnsi="Karla"/>
          <w:sz w:val="20"/>
          <w:szCs w:val="20"/>
        </w:rPr>
        <w:t>in policy</w:t>
      </w:r>
      <w:r w:rsidR="00290FFA">
        <w:rPr>
          <w:rFonts w:ascii="Karla" w:hAnsi="Karla"/>
          <w:sz w:val="20"/>
          <w:szCs w:val="20"/>
        </w:rPr>
        <w:t>-</w:t>
      </w:r>
      <w:r w:rsidR="003709CC">
        <w:rPr>
          <w:rFonts w:ascii="Karla" w:hAnsi="Karla"/>
          <w:sz w:val="20"/>
          <w:szCs w:val="20"/>
        </w:rPr>
        <w:t xml:space="preserve">making processes could help develop </w:t>
      </w:r>
      <w:r w:rsidR="00DE4205">
        <w:rPr>
          <w:rFonts w:ascii="Karla" w:hAnsi="Karla"/>
          <w:sz w:val="20"/>
          <w:szCs w:val="20"/>
        </w:rPr>
        <w:t>inclusive, holistic</w:t>
      </w:r>
      <w:r w:rsidR="00B72730">
        <w:rPr>
          <w:rFonts w:ascii="Karla" w:hAnsi="Karla"/>
          <w:sz w:val="20"/>
          <w:szCs w:val="20"/>
        </w:rPr>
        <w:t>,</w:t>
      </w:r>
      <w:r w:rsidR="00DE4205">
        <w:rPr>
          <w:rFonts w:ascii="Karla" w:hAnsi="Karla"/>
          <w:sz w:val="20"/>
          <w:szCs w:val="20"/>
        </w:rPr>
        <w:t xml:space="preserve"> </w:t>
      </w:r>
      <w:r w:rsidR="00A145EE">
        <w:rPr>
          <w:rFonts w:ascii="Karla" w:hAnsi="Karla"/>
          <w:sz w:val="20"/>
          <w:szCs w:val="20"/>
        </w:rPr>
        <w:t xml:space="preserve">healthcare </w:t>
      </w:r>
      <w:r w:rsidR="00024AEF">
        <w:rPr>
          <w:rFonts w:ascii="Karla" w:hAnsi="Karla"/>
          <w:sz w:val="20"/>
          <w:szCs w:val="20"/>
        </w:rPr>
        <w:t>policy</w:t>
      </w:r>
      <w:r w:rsidR="00B95EEA">
        <w:rPr>
          <w:rFonts w:ascii="Karla" w:hAnsi="Karla"/>
          <w:sz w:val="20"/>
          <w:szCs w:val="20"/>
        </w:rPr>
        <w:t xml:space="preserve"> </w:t>
      </w:r>
      <w:r w:rsidR="00A145EE">
        <w:rPr>
          <w:rFonts w:ascii="Karla" w:hAnsi="Karla"/>
          <w:sz w:val="20"/>
          <w:szCs w:val="20"/>
        </w:rPr>
        <w:t xml:space="preserve">that </w:t>
      </w:r>
      <w:r w:rsidR="004327F5">
        <w:rPr>
          <w:rFonts w:ascii="Karla" w:hAnsi="Karla"/>
          <w:sz w:val="20"/>
          <w:szCs w:val="20"/>
        </w:rPr>
        <w:t xml:space="preserve">looks at the whole </w:t>
      </w:r>
      <w:r w:rsidR="00F40FE5">
        <w:rPr>
          <w:rFonts w:ascii="Karla" w:hAnsi="Karla"/>
          <w:sz w:val="20"/>
          <w:szCs w:val="20"/>
        </w:rPr>
        <w:t>individual</w:t>
      </w:r>
      <w:r w:rsidR="00B72730">
        <w:rPr>
          <w:rFonts w:ascii="Karla" w:hAnsi="Karla"/>
          <w:sz w:val="20"/>
          <w:szCs w:val="20"/>
        </w:rPr>
        <w:t xml:space="preserve"> </w:t>
      </w:r>
      <w:r w:rsidR="0049765A">
        <w:rPr>
          <w:rFonts w:ascii="Karla" w:hAnsi="Karla"/>
          <w:sz w:val="20"/>
          <w:szCs w:val="20"/>
        </w:rPr>
        <w:t xml:space="preserve">rather than </w:t>
      </w:r>
      <w:r w:rsidR="000A0A41">
        <w:rPr>
          <w:rFonts w:ascii="Karla" w:hAnsi="Karla"/>
          <w:sz w:val="20"/>
          <w:szCs w:val="20"/>
        </w:rPr>
        <w:t>focus</w:t>
      </w:r>
      <w:r w:rsidR="0049765A">
        <w:rPr>
          <w:rFonts w:ascii="Karla" w:hAnsi="Karla"/>
          <w:sz w:val="20"/>
          <w:szCs w:val="20"/>
        </w:rPr>
        <w:t xml:space="preserve">ing </w:t>
      </w:r>
      <w:r w:rsidR="000A0A41">
        <w:rPr>
          <w:rFonts w:ascii="Karla" w:hAnsi="Karla"/>
          <w:sz w:val="20"/>
          <w:szCs w:val="20"/>
        </w:rPr>
        <w:t>on</w:t>
      </w:r>
      <w:r w:rsidR="00F40FE5">
        <w:rPr>
          <w:rFonts w:ascii="Karla" w:hAnsi="Karla"/>
          <w:sz w:val="20"/>
          <w:szCs w:val="20"/>
        </w:rPr>
        <w:t xml:space="preserve"> </w:t>
      </w:r>
      <w:r w:rsidR="00290FFA">
        <w:rPr>
          <w:rFonts w:ascii="Karla" w:hAnsi="Karla"/>
          <w:sz w:val="20"/>
          <w:szCs w:val="20"/>
        </w:rPr>
        <w:t>impairments</w:t>
      </w:r>
      <w:r w:rsidR="00302B82">
        <w:rPr>
          <w:rFonts w:ascii="Karla" w:hAnsi="Karla"/>
          <w:sz w:val="20"/>
          <w:szCs w:val="20"/>
        </w:rPr>
        <w:t xml:space="preserve"> alone.</w:t>
      </w:r>
      <w:r w:rsidR="0008277A" w:rsidRPr="0008277A">
        <w:rPr>
          <w:rStyle w:val="EndnoteReference"/>
          <w:rFonts w:ascii="Karla" w:hAnsi="Karla"/>
          <w:sz w:val="20"/>
          <w:szCs w:val="20"/>
        </w:rPr>
        <w:t xml:space="preserve"> </w:t>
      </w:r>
      <w:r w:rsidR="0008277A">
        <w:rPr>
          <w:rStyle w:val="EndnoteReference"/>
          <w:rFonts w:ascii="Karla" w:hAnsi="Karla"/>
          <w:sz w:val="20"/>
          <w:szCs w:val="20"/>
        </w:rPr>
        <w:endnoteReference w:id="230"/>
      </w:r>
      <w:r w:rsidR="006054C5">
        <w:rPr>
          <w:rStyle w:val="EndnoteReference"/>
          <w:rFonts w:ascii="Karla" w:hAnsi="Karla"/>
          <w:sz w:val="20"/>
          <w:szCs w:val="20"/>
        </w:rPr>
        <w:t xml:space="preserve">, </w:t>
      </w:r>
      <w:r w:rsidR="006054C5">
        <w:rPr>
          <w:rStyle w:val="EndnoteReference"/>
          <w:rFonts w:ascii="Karla" w:hAnsi="Karla" w:cs="Calibri"/>
          <w:color w:val="000000"/>
          <w:sz w:val="20"/>
          <w:szCs w:val="20"/>
          <w:shd w:val="clear" w:color="auto" w:fill="FFFFFF"/>
          <w:lang w:val="en-US"/>
        </w:rPr>
        <w:endnoteReference w:id="231"/>
      </w:r>
    </w:p>
    <w:p w14:paraId="7018F367" w14:textId="77777777" w:rsidR="007E7365" w:rsidRDefault="007E7365" w:rsidP="0099555B">
      <w:pPr>
        <w:pStyle w:val="Heading3"/>
        <w:spacing w:after="0"/>
        <w:rPr>
          <w:sz w:val="26"/>
          <w:szCs w:val="26"/>
        </w:rPr>
      </w:pPr>
      <w:bookmarkStart w:id="553" w:name="_Toc121825731"/>
    </w:p>
    <w:p w14:paraId="38B8A24F" w14:textId="7FFCBF86" w:rsidR="00436E3B" w:rsidRDefault="00436E3B" w:rsidP="0099555B">
      <w:pPr>
        <w:pStyle w:val="Heading2"/>
        <w:spacing w:after="0"/>
        <w:rPr>
          <w:sz w:val="26"/>
          <w:szCs w:val="26"/>
        </w:rPr>
      </w:pPr>
    </w:p>
    <w:p w14:paraId="3021ADF8" w14:textId="77777777" w:rsidR="00FA1DA1" w:rsidRDefault="00FA1DA1" w:rsidP="0099555B">
      <w:pPr>
        <w:pStyle w:val="Heading2"/>
        <w:spacing w:after="0"/>
      </w:pPr>
    </w:p>
    <w:p w14:paraId="49E99B46" w14:textId="77777777" w:rsidR="000F78D9" w:rsidRDefault="000F78D9" w:rsidP="0099555B">
      <w:pPr>
        <w:pStyle w:val="Heading2"/>
        <w:spacing w:after="0"/>
      </w:pPr>
      <w:bookmarkStart w:id="554" w:name="_Toc121825732"/>
      <w:bookmarkStart w:id="555" w:name="_Toc122514803"/>
      <w:bookmarkEnd w:id="553"/>
    </w:p>
    <w:p w14:paraId="277F94A7" w14:textId="77777777" w:rsidR="000F78D9" w:rsidRDefault="000F78D9" w:rsidP="00641BCD">
      <w:pPr>
        <w:pStyle w:val="Heading2"/>
      </w:pPr>
    </w:p>
    <w:p w14:paraId="4759B7EF" w14:textId="77777777" w:rsidR="000F78D9" w:rsidRDefault="000F78D9" w:rsidP="00641BCD">
      <w:pPr>
        <w:pStyle w:val="Heading2"/>
      </w:pPr>
    </w:p>
    <w:p w14:paraId="4128D8F0" w14:textId="77777777" w:rsidR="000F78D9" w:rsidRDefault="000F78D9" w:rsidP="00641BCD">
      <w:pPr>
        <w:pStyle w:val="Heading2"/>
      </w:pPr>
    </w:p>
    <w:p w14:paraId="7614A5AD" w14:textId="77777777" w:rsidR="000F78D9" w:rsidRDefault="000F78D9" w:rsidP="00641BCD">
      <w:pPr>
        <w:pStyle w:val="Heading2"/>
      </w:pPr>
    </w:p>
    <w:p w14:paraId="22AC7193" w14:textId="77777777" w:rsidR="000F78D9" w:rsidRDefault="000F78D9" w:rsidP="00641BCD">
      <w:pPr>
        <w:pStyle w:val="Heading2"/>
      </w:pPr>
    </w:p>
    <w:p w14:paraId="0AFB2237" w14:textId="3D2A81C4" w:rsidR="00AE4344" w:rsidRPr="0099555B" w:rsidRDefault="00FA1DA1" w:rsidP="0099555B">
      <w:pPr>
        <w:pStyle w:val="Heading2"/>
        <w:spacing w:after="0"/>
        <w:rPr>
          <w:color w:val="283D87"/>
        </w:rPr>
      </w:pPr>
      <w:bookmarkStart w:id="556" w:name="_Toc122695961"/>
      <w:r w:rsidRPr="0099555B">
        <w:rPr>
          <w:color w:val="283D87"/>
        </w:rPr>
        <w:t xml:space="preserve">Disabled young people’s </w:t>
      </w:r>
      <w:r w:rsidR="00DC5B36" w:rsidRPr="0099555B">
        <w:rPr>
          <w:color w:val="283D87"/>
        </w:rPr>
        <w:t>e</w:t>
      </w:r>
      <w:r w:rsidR="008914CB" w:rsidRPr="0099555B">
        <w:rPr>
          <w:color w:val="283D87"/>
        </w:rPr>
        <w:t xml:space="preserve">xperiences </w:t>
      </w:r>
      <w:r w:rsidR="00E20D67" w:rsidRPr="0099555B">
        <w:rPr>
          <w:color w:val="283D87"/>
        </w:rPr>
        <w:t>with healthcare</w:t>
      </w:r>
      <w:r w:rsidR="00CE0123" w:rsidRPr="0099555B">
        <w:rPr>
          <w:color w:val="283D87"/>
        </w:rPr>
        <w:t xml:space="preserve"> </w:t>
      </w:r>
      <w:r w:rsidR="00ED136D" w:rsidRPr="0099555B">
        <w:rPr>
          <w:color w:val="283D87"/>
        </w:rPr>
        <w:t>and medical mistreatment,</w:t>
      </w:r>
      <w:r w:rsidR="00E20D67" w:rsidRPr="0099555B">
        <w:rPr>
          <w:color w:val="283D87"/>
        </w:rPr>
        <w:t xml:space="preserve"> </w:t>
      </w:r>
      <w:r w:rsidR="008914CB" w:rsidRPr="0099555B">
        <w:rPr>
          <w:color w:val="283D87"/>
        </w:rPr>
        <w:t xml:space="preserve">and </w:t>
      </w:r>
      <w:r w:rsidRPr="0099555B">
        <w:rPr>
          <w:color w:val="283D87"/>
        </w:rPr>
        <w:t xml:space="preserve">their </w:t>
      </w:r>
      <w:r w:rsidR="008914CB" w:rsidRPr="0099555B">
        <w:rPr>
          <w:color w:val="283D87"/>
        </w:rPr>
        <w:t>suggestions for improvement</w:t>
      </w:r>
      <w:bookmarkEnd w:id="554"/>
      <w:bookmarkEnd w:id="555"/>
      <w:bookmarkEnd w:id="556"/>
    </w:p>
    <w:p w14:paraId="36D4A9A5" w14:textId="77777777" w:rsidR="0099555B" w:rsidRDefault="0099555B" w:rsidP="0099555B">
      <w:pPr>
        <w:pStyle w:val="Heading3"/>
        <w:spacing w:after="0"/>
      </w:pPr>
      <w:bookmarkStart w:id="557" w:name="_Toc121825733"/>
      <w:bookmarkStart w:id="558" w:name="_Toc121831257"/>
      <w:bookmarkStart w:id="559" w:name="_Toc122083427"/>
      <w:bookmarkStart w:id="560" w:name="_Toc122514804"/>
    </w:p>
    <w:p w14:paraId="4F4D11E1" w14:textId="25BF4C09" w:rsidR="00FA210D" w:rsidRPr="0099555B" w:rsidRDefault="00FA210D" w:rsidP="0099555B">
      <w:pPr>
        <w:pStyle w:val="Heading3"/>
        <w:spacing w:after="0"/>
        <w:rPr>
          <w:color w:val="283D87"/>
        </w:rPr>
      </w:pPr>
      <w:bookmarkStart w:id="561" w:name="_Toc122695962"/>
      <w:r w:rsidRPr="0099555B">
        <w:rPr>
          <w:color w:val="283D87"/>
        </w:rPr>
        <w:t>Defining ‘health’ and medical mistreatment</w:t>
      </w:r>
      <w:bookmarkEnd w:id="557"/>
      <w:bookmarkEnd w:id="558"/>
      <w:bookmarkEnd w:id="559"/>
      <w:bookmarkEnd w:id="560"/>
      <w:bookmarkEnd w:id="561"/>
    </w:p>
    <w:p w14:paraId="2B096032" w14:textId="1C688B3E" w:rsidR="00532007" w:rsidRPr="00AE4344" w:rsidRDefault="00E20D67" w:rsidP="0099555B">
      <w:pPr>
        <w:spacing w:line="360" w:lineRule="auto"/>
        <w:rPr>
          <w:rFonts w:ascii="Karla" w:eastAsia="Helvetica" w:hAnsi="Karla" w:cs="Helvetica"/>
          <w:color w:val="000000" w:themeColor="text1"/>
          <w:sz w:val="20"/>
          <w:szCs w:val="20"/>
        </w:rPr>
      </w:pPr>
      <w:r w:rsidRPr="00AE4344">
        <w:rPr>
          <w:rFonts w:ascii="Karla" w:eastAsia="Helvetica" w:hAnsi="Karla" w:cs="Helvetica"/>
          <w:color w:val="000000" w:themeColor="text1"/>
          <w:sz w:val="20"/>
          <w:szCs w:val="20"/>
        </w:rPr>
        <w:t xml:space="preserve">Focus group participants </w:t>
      </w:r>
      <w:r w:rsidR="00CE0123" w:rsidRPr="00AE4344">
        <w:rPr>
          <w:rFonts w:ascii="Karla" w:eastAsia="Helvetica" w:hAnsi="Karla" w:cs="Helvetica"/>
          <w:color w:val="000000" w:themeColor="text1"/>
          <w:sz w:val="20"/>
          <w:szCs w:val="20"/>
        </w:rPr>
        <w:t>began th</w:t>
      </w:r>
      <w:r w:rsidR="00ED136D" w:rsidRPr="00AE4344">
        <w:rPr>
          <w:rFonts w:ascii="Karla" w:eastAsia="Helvetica" w:hAnsi="Karla" w:cs="Helvetica"/>
          <w:color w:val="000000" w:themeColor="text1"/>
          <w:sz w:val="20"/>
          <w:szCs w:val="20"/>
        </w:rPr>
        <w:t>is consultation</w:t>
      </w:r>
      <w:r w:rsidR="00DF1478" w:rsidRPr="00AE4344">
        <w:rPr>
          <w:rFonts w:ascii="Karla" w:eastAsia="Helvetica" w:hAnsi="Karla" w:cs="Helvetica"/>
          <w:color w:val="000000" w:themeColor="text1"/>
          <w:sz w:val="20"/>
          <w:szCs w:val="20"/>
        </w:rPr>
        <w:t xml:space="preserve"> by</w:t>
      </w:r>
      <w:r w:rsidR="00ED136D" w:rsidRPr="00AE4344">
        <w:rPr>
          <w:rFonts w:ascii="Karla" w:eastAsia="Helvetica" w:hAnsi="Karla" w:cs="Helvetica"/>
          <w:color w:val="000000" w:themeColor="text1"/>
          <w:sz w:val="20"/>
          <w:szCs w:val="20"/>
        </w:rPr>
        <w:t xml:space="preserve"> </w:t>
      </w:r>
      <w:r w:rsidR="00786BED" w:rsidRPr="00AE4344">
        <w:rPr>
          <w:rFonts w:ascii="Karla" w:eastAsia="Helvetica" w:hAnsi="Karla" w:cs="Helvetica"/>
          <w:color w:val="000000" w:themeColor="text1"/>
          <w:sz w:val="20"/>
          <w:szCs w:val="20"/>
        </w:rPr>
        <w:t xml:space="preserve">defining what health means to </w:t>
      </w:r>
      <w:r w:rsidR="00364779" w:rsidRPr="00AE4344">
        <w:rPr>
          <w:rFonts w:ascii="Karla" w:eastAsia="Helvetica" w:hAnsi="Karla" w:cs="Helvetica"/>
          <w:color w:val="000000" w:themeColor="text1"/>
          <w:sz w:val="20"/>
          <w:szCs w:val="20"/>
        </w:rPr>
        <w:t>them and</w:t>
      </w:r>
      <w:r w:rsidR="00786BED" w:rsidRPr="00AE4344">
        <w:rPr>
          <w:rFonts w:ascii="Karla" w:eastAsia="Helvetica" w:hAnsi="Karla" w:cs="Helvetica"/>
          <w:color w:val="000000" w:themeColor="text1"/>
          <w:sz w:val="20"/>
          <w:szCs w:val="20"/>
        </w:rPr>
        <w:t xml:space="preserve"> discussing</w:t>
      </w:r>
      <w:r w:rsidR="00C266D6" w:rsidRPr="00AE4344">
        <w:rPr>
          <w:rFonts w:ascii="Karla" w:eastAsia="Helvetica" w:hAnsi="Karla" w:cs="Helvetica"/>
          <w:color w:val="000000" w:themeColor="text1"/>
          <w:sz w:val="20"/>
          <w:szCs w:val="20"/>
        </w:rPr>
        <w:t xml:space="preserve"> </w:t>
      </w:r>
      <w:r w:rsidR="00786BED" w:rsidRPr="00AE4344">
        <w:rPr>
          <w:rFonts w:ascii="Karla" w:eastAsia="Helvetica" w:hAnsi="Karla" w:cs="Helvetica"/>
          <w:color w:val="000000" w:themeColor="text1"/>
          <w:sz w:val="20"/>
          <w:szCs w:val="20"/>
        </w:rPr>
        <w:t xml:space="preserve">what constitutes medical </w:t>
      </w:r>
      <w:r w:rsidR="00FA210D" w:rsidRPr="00AE4344">
        <w:rPr>
          <w:rFonts w:ascii="Karla" w:eastAsia="Helvetica" w:hAnsi="Karla" w:cs="Helvetica"/>
          <w:color w:val="000000" w:themeColor="text1"/>
          <w:sz w:val="20"/>
          <w:szCs w:val="20"/>
        </w:rPr>
        <w:t>mistreatment</w:t>
      </w:r>
      <w:r w:rsidR="004B3E29" w:rsidRPr="00AE4344">
        <w:rPr>
          <w:rFonts w:ascii="Karla" w:eastAsia="Helvetica" w:hAnsi="Karla" w:cs="Helvetica"/>
          <w:color w:val="000000" w:themeColor="text1"/>
          <w:sz w:val="20"/>
          <w:szCs w:val="20"/>
        </w:rPr>
        <w:t>. Participants</w:t>
      </w:r>
      <w:r w:rsidR="477BF140" w:rsidRPr="00AE4344">
        <w:rPr>
          <w:rFonts w:ascii="Karla" w:eastAsia="Helvetica" w:hAnsi="Karla" w:cs="Helvetica"/>
          <w:color w:val="000000" w:themeColor="text1"/>
          <w:sz w:val="20"/>
          <w:szCs w:val="20"/>
        </w:rPr>
        <w:t xml:space="preserve"> were invited to interpret ‘health’ in any way that was most meaningful to their day to day lives. </w:t>
      </w:r>
      <w:r w:rsidR="00786BED" w:rsidRPr="00AE4344">
        <w:rPr>
          <w:rFonts w:ascii="Karla" w:eastAsia="Helvetica" w:hAnsi="Karla" w:cs="Helvetica"/>
          <w:color w:val="000000" w:themeColor="text1"/>
          <w:sz w:val="20"/>
          <w:szCs w:val="20"/>
        </w:rPr>
        <w:t>P</w:t>
      </w:r>
      <w:r w:rsidR="477BF140" w:rsidRPr="00AE4344">
        <w:rPr>
          <w:rFonts w:ascii="Karla" w:eastAsia="Helvetica" w:hAnsi="Karla" w:cs="Helvetica"/>
          <w:color w:val="000000" w:themeColor="text1"/>
          <w:sz w:val="20"/>
          <w:szCs w:val="20"/>
        </w:rPr>
        <w:t xml:space="preserve">articipants </w:t>
      </w:r>
      <w:r w:rsidR="00DC5B36">
        <w:rPr>
          <w:rFonts w:ascii="Karla" w:eastAsia="Helvetica" w:hAnsi="Karla" w:cs="Helvetica"/>
          <w:color w:val="000000" w:themeColor="text1"/>
          <w:sz w:val="20"/>
          <w:szCs w:val="20"/>
        </w:rPr>
        <w:t>shared that they ha</w:t>
      </w:r>
      <w:r w:rsidR="005E3DBB">
        <w:rPr>
          <w:rFonts w:ascii="Karla" w:eastAsia="Helvetica" w:hAnsi="Karla" w:cs="Helvetica"/>
          <w:color w:val="000000" w:themeColor="text1"/>
          <w:sz w:val="20"/>
          <w:szCs w:val="20"/>
        </w:rPr>
        <w:t xml:space="preserve">ve had </w:t>
      </w:r>
      <w:r w:rsidR="003D2DD9">
        <w:rPr>
          <w:rFonts w:ascii="Karla" w:eastAsia="Helvetica" w:hAnsi="Karla" w:cs="Helvetica"/>
          <w:color w:val="000000" w:themeColor="text1"/>
          <w:sz w:val="20"/>
          <w:szCs w:val="20"/>
        </w:rPr>
        <w:t>experience</w:t>
      </w:r>
      <w:r w:rsidR="007E2F12">
        <w:rPr>
          <w:rFonts w:ascii="Karla" w:eastAsia="Helvetica" w:hAnsi="Karla" w:cs="Helvetica"/>
          <w:color w:val="000000" w:themeColor="text1"/>
          <w:sz w:val="20"/>
          <w:szCs w:val="20"/>
        </w:rPr>
        <w:t xml:space="preserve"> interacting</w:t>
      </w:r>
      <w:r w:rsidR="005E3DBB">
        <w:rPr>
          <w:rFonts w:ascii="Karla" w:eastAsia="Helvetica" w:hAnsi="Karla" w:cs="Helvetica"/>
          <w:color w:val="000000" w:themeColor="text1"/>
          <w:sz w:val="20"/>
          <w:szCs w:val="20"/>
        </w:rPr>
        <w:t xml:space="preserve"> with</w:t>
      </w:r>
      <w:r w:rsidR="1180605A" w:rsidRPr="00AE4344">
        <w:rPr>
          <w:rFonts w:ascii="Karla" w:eastAsia="Helvetica" w:hAnsi="Karla" w:cs="Helvetica"/>
          <w:color w:val="000000" w:themeColor="text1"/>
          <w:sz w:val="20"/>
          <w:szCs w:val="20"/>
        </w:rPr>
        <w:t xml:space="preserve"> general pract</w:t>
      </w:r>
      <w:r w:rsidR="00532007" w:rsidRPr="00AE4344">
        <w:rPr>
          <w:rFonts w:ascii="Karla" w:eastAsia="Helvetica" w:hAnsi="Karla" w:cs="Helvetica"/>
          <w:color w:val="000000" w:themeColor="text1"/>
          <w:sz w:val="20"/>
          <w:szCs w:val="20"/>
        </w:rPr>
        <w:t>itioners</w:t>
      </w:r>
      <w:r w:rsidR="1180605A" w:rsidRPr="00AE4344">
        <w:rPr>
          <w:rFonts w:ascii="Karla" w:eastAsia="Helvetica" w:hAnsi="Karla" w:cs="Helvetica"/>
          <w:color w:val="000000" w:themeColor="text1"/>
          <w:sz w:val="20"/>
          <w:szCs w:val="20"/>
        </w:rPr>
        <w:t xml:space="preserve"> (GP</w:t>
      </w:r>
      <w:r w:rsidR="00532007" w:rsidRPr="00AE4344">
        <w:rPr>
          <w:rFonts w:ascii="Karla" w:eastAsia="Helvetica" w:hAnsi="Karla" w:cs="Helvetica"/>
          <w:color w:val="000000" w:themeColor="text1"/>
          <w:sz w:val="20"/>
          <w:szCs w:val="20"/>
        </w:rPr>
        <w:t>s</w:t>
      </w:r>
      <w:r w:rsidR="1180605A" w:rsidRPr="00AE4344">
        <w:rPr>
          <w:rFonts w:ascii="Karla" w:eastAsia="Helvetica" w:hAnsi="Karla" w:cs="Helvetica"/>
          <w:color w:val="000000" w:themeColor="text1"/>
          <w:sz w:val="20"/>
          <w:szCs w:val="20"/>
        </w:rPr>
        <w:t>)</w:t>
      </w:r>
      <w:r w:rsidR="477BF140" w:rsidRPr="00AE4344">
        <w:rPr>
          <w:rFonts w:ascii="Karla" w:eastAsia="Helvetica" w:hAnsi="Karla" w:cs="Helvetica"/>
          <w:color w:val="000000" w:themeColor="text1"/>
          <w:sz w:val="20"/>
          <w:szCs w:val="20"/>
        </w:rPr>
        <w:t xml:space="preserve">, </w:t>
      </w:r>
      <w:r w:rsidR="1180605A" w:rsidRPr="00AE4344">
        <w:rPr>
          <w:rFonts w:ascii="Karla" w:eastAsia="Helvetica" w:hAnsi="Karla" w:cs="Helvetica"/>
          <w:color w:val="000000" w:themeColor="text1"/>
          <w:sz w:val="20"/>
          <w:szCs w:val="20"/>
        </w:rPr>
        <w:t xml:space="preserve">specialist </w:t>
      </w:r>
      <w:r w:rsidR="477BF140" w:rsidRPr="00AE4344">
        <w:rPr>
          <w:rFonts w:ascii="Karla" w:eastAsia="Helvetica" w:hAnsi="Karla" w:cs="Helvetica"/>
          <w:color w:val="000000" w:themeColor="text1"/>
          <w:sz w:val="20"/>
          <w:szCs w:val="20"/>
        </w:rPr>
        <w:t xml:space="preserve">mental health services, NDIS </w:t>
      </w:r>
      <w:r w:rsidR="224DA8EB" w:rsidRPr="5963677F">
        <w:rPr>
          <w:rFonts w:ascii="Karla" w:eastAsia="Helvetica" w:hAnsi="Karla" w:cs="Helvetica"/>
          <w:color w:val="000000" w:themeColor="text1"/>
          <w:sz w:val="20"/>
          <w:szCs w:val="20"/>
        </w:rPr>
        <w:t>funded disability-related health supports,</w:t>
      </w:r>
      <w:r w:rsidR="1180605A" w:rsidRPr="00AE4344">
        <w:rPr>
          <w:rFonts w:ascii="Karla" w:eastAsia="Helvetica" w:hAnsi="Karla" w:cs="Helvetica"/>
          <w:color w:val="000000" w:themeColor="text1"/>
          <w:sz w:val="20"/>
          <w:szCs w:val="20"/>
        </w:rPr>
        <w:t xml:space="preserve"> </w:t>
      </w:r>
      <w:r w:rsidR="477BF140" w:rsidRPr="00AE4344">
        <w:rPr>
          <w:rFonts w:ascii="Karla" w:eastAsia="Helvetica" w:hAnsi="Karla" w:cs="Helvetica"/>
          <w:color w:val="000000" w:themeColor="text1"/>
          <w:sz w:val="20"/>
          <w:szCs w:val="20"/>
        </w:rPr>
        <w:t xml:space="preserve">and </w:t>
      </w:r>
      <w:r w:rsidR="40046BCE" w:rsidRPr="00AE4344">
        <w:rPr>
          <w:rFonts w:ascii="Karla" w:eastAsia="Helvetica" w:hAnsi="Karla" w:cs="Helvetica"/>
          <w:color w:val="000000" w:themeColor="text1"/>
          <w:sz w:val="20"/>
          <w:szCs w:val="20"/>
        </w:rPr>
        <w:t xml:space="preserve">medical </w:t>
      </w:r>
      <w:r w:rsidR="477BF140" w:rsidRPr="00AE4344">
        <w:rPr>
          <w:rFonts w:ascii="Karla" w:eastAsia="Helvetica" w:hAnsi="Karla" w:cs="Helvetica"/>
          <w:color w:val="000000" w:themeColor="text1"/>
          <w:sz w:val="20"/>
          <w:szCs w:val="20"/>
        </w:rPr>
        <w:t>specialist</w:t>
      </w:r>
      <w:r w:rsidR="00532007" w:rsidRPr="00AE4344">
        <w:rPr>
          <w:rFonts w:ascii="Karla" w:eastAsia="Helvetica" w:hAnsi="Karla" w:cs="Helvetica"/>
          <w:color w:val="000000" w:themeColor="text1"/>
          <w:sz w:val="20"/>
          <w:szCs w:val="20"/>
        </w:rPr>
        <w:t>s</w:t>
      </w:r>
      <w:r w:rsidR="477BF140" w:rsidRPr="00AE4344">
        <w:rPr>
          <w:rFonts w:ascii="Karla" w:eastAsia="Helvetica" w:hAnsi="Karla" w:cs="Helvetica"/>
          <w:color w:val="000000" w:themeColor="text1"/>
          <w:sz w:val="20"/>
          <w:szCs w:val="20"/>
        </w:rPr>
        <w:t>.</w:t>
      </w:r>
    </w:p>
    <w:p w14:paraId="0FD54591" w14:textId="77777777" w:rsidR="004B3E29" w:rsidRPr="00436E3B" w:rsidRDefault="004B3E29" w:rsidP="0099555B">
      <w:pPr>
        <w:spacing w:line="360" w:lineRule="auto"/>
        <w:rPr>
          <w:rFonts w:ascii="Karla" w:eastAsia="Helvetica" w:hAnsi="Karla" w:cs="Helvetica"/>
          <w:color w:val="000000" w:themeColor="text1"/>
          <w:sz w:val="10"/>
          <w:szCs w:val="10"/>
        </w:rPr>
      </w:pPr>
    </w:p>
    <w:p w14:paraId="4D6E5BA1" w14:textId="396A7E64" w:rsidR="7DB44535" w:rsidRPr="00AE4344" w:rsidRDefault="00F32B9B" w:rsidP="0099555B">
      <w:pPr>
        <w:spacing w:line="360" w:lineRule="auto"/>
        <w:rPr>
          <w:rFonts w:ascii="Karla" w:eastAsia="Helvetica" w:hAnsi="Karla" w:cs="Helvetica"/>
          <w:color w:val="000000" w:themeColor="text1"/>
          <w:sz w:val="20"/>
          <w:szCs w:val="20"/>
        </w:rPr>
      </w:pPr>
      <w:r w:rsidRPr="00AE4344">
        <w:rPr>
          <w:rFonts w:ascii="Karla" w:eastAsia="Helvetica" w:hAnsi="Karla" w:cs="Helvetica"/>
          <w:color w:val="000000" w:themeColor="text1"/>
          <w:sz w:val="20"/>
          <w:szCs w:val="20"/>
        </w:rPr>
        <w:t>When discussing medical mistreatment</w:t>
      </w:r>
      <w:r w:rsidR="00DC5389" w:rsidRPr="00AE4344">
        <w:rPr>
          <w:rFonts w:ascii="Karla" w:eastAsia="Helvetica" w:hAnsi="Karla" w:cs="Helvetica"/>
          <w:color w:val="000000" w:themeColor="text1"/>
          <w:sz w:val="20"/>
          <w:szCs w:val="20"/>
        </w:rPr>
        <w:t>,</w:t>
      </w:r>
      <w:r w:rsidRPr="00AE4344">
        <w:rPr>
          <w:rFonts w:ascii="Karla" w:eastAsia="Helvetica" w:hAnsi="Karla" w:cs="Helvetica"/>
          <w:color w:val="000000" w:themeColor="text1"/>
          <w:sz w:val="20"/>
          <w:szCs w:val="20"/>
        </w:rPr>
        <w:t xml:space="preserve"> participants </w:t>
      </w:r>
      <w:r w:rsidR="00302BBB" w:rsidRPr="00AE4344">
        <w:rPr>
          <w:rFonts w:ascii="Karla" w:eastAsia="Helvetica" w:hAnsi="Karla" w:cs="Helvetica"/>
          <w:color w:val="000000" w:themeColor="text1"/>
          <w:sz w:val="20"/>
          <w:szCs w:val="20"/>
        </w:rPr>
        <w:t>voiced support for a</w:t>
      </w:r>
      <w:r w:rsidRPr="00AE4344">
        <w:rPr>
          <w:rFonts w:ascii="Karla" w:hAnsi="Karla"/>
          <w:sz w:val="20"/>
          <w:szCs w:val="20"/>
        </w:rPr>
        <w:t xml:space="preserve"> medical system that </w:t>
      </w:r>
      <w:r w:rsidR="00793866" w:rsidRPr="00AE4344">
        <w:rPr>
          <w:rFonts w:ascii="Karla" w:hAnsi="Karla"/>
          <w:sz w:val="20"/>
          <w:szCs w:val="20"/>
        </w:rPr>
        <w:t>ev</w:t>
      </w:r>
      <w:r w:rsidR="00302BBB" w:rsidRPr="00AE4344">
        <w:rPr>
          <w:rFonts w:ascii="Karla" w:hAnsi="Karla"/>
          <w:sz w:val="20"/>
          <w:szCs w:val="20"/>
        </w:rPr>
        <w:t>olves beyond the</w:t>
      </w:r>
      <w:r w:rsidRPr="00AE4344">
        <w:rPr>
          <w:rFonts w:ascii="Karla" w:hAnsi="Karla"/>
          <w:sz w:val="20"/>
          <w:szCs w:val="20"/>
        </w:rPr>
        <w:t xml:space="preserve"> medical model of disability </w:t>
      </w:r>
      <w:r w:rsidR="00830F99" w:rsidRPr="00AE4344">
        <w:rPr>
          <w:rFonts w:ascii="Karla" w:hAnsi="Karla"/>
          <w:sz w:val="20"/>
          <w:szCs w:val="20"/>
        </w:rPr>
        <w:t>to</w:t>
      </w:r>
      <w:r w:rsidR="00DC5389" w:rsidRPr="00AE4344">
        <w:rPr>
          <w:rFonts w:ascii="Karla" w:hAnsi="Karla"/>
          <w:sz w:val="20"/>
          <w:szCs w:val="20"/>
        </w:rPr>
        <w:t xml:space="preserve"> a model that prioritises</w:t>
      </w:r>
      <w:r w:rsidRPr="00AE4344">
        <w:rPr>
          <w:rFonts w:ascii="Karla" w:hAnsi="Karla"/>
          <w:sz w:val="20"/>
          <w:szCs w:val="20"/>
        </w:rPr>
        <w:t xml:space="preserve"> </w:t>
      </w:r>
      <w:r w:rsidR="00DC5389" w:rsidRPr="00AE4344">
        <w:rPr>
          <w:rFonts w:ascii="Karla" w:hAnsi="Karla"/>
          <w:sz w:val="20"/>
          <w:szCs w:val="20"/>
        </w:rPr>
        <w:t xml:space="preserve">the </w:t>
      </w:r>
      <w:r w:rsidR="00BA059D">
        <w:rPr>
          <w:rFonts w:ascii="Karla" w:hAnsi="Karla"/>
          <w:sz w:val="20"/>
          <w:szCs w:val="20"/>
        </w:rPr>
        <w:t xml:space="preserve">social and </w:t>
      </w:r>
      <w:r w:rsidRPr="00AE4344">
        <w:rPr>
          <w:rFonts w:ascii="Karla" w:hAnsi="Karla"/>
          <w:sz w:val="20"/>
          <w:szCs w:val="20"/>
        </w:rPr>
        <w:t>human rights model</w:t>
      </w:r>
      <w:r w:rsidR="000F78D9">
        <w:rPr>
          <w:rFonts w:ascii="Karla" w:hAnsi="Karla"/>
          <w:sz w:val="20"/>
          <w:szCs w:val="20"/>
        </w:rPr>
        <w:t>s</w:t>
      </w:r>
      <w:r w:rsidR="00613354" w:rsidRPr="00AE4344">
        <w:rPr>
          <w:rFonts w:ascii="Karla" w:hAnsi="Karla"/>
          <w:sz w:val="20"/>
          <w:szCs w:val="20"/>
        </w:rPr>
        <w:t xml:space="preserve"> of disability</w:t>
      </w:r>
      <w:r w:rsidR="00DC5389" w:rsidRPr="00AE4344">
        <w:rPr>
          <w:rFonts w:ascii="Karla" w:hAnsi="Karla"/>
          <w:sz w:val="20"/>
          <w:szCs w:val="20"/>
        </w:rPr>
        <w:t xml:space="preserve">. Participants were hopeful that this would </w:t>
      </w:r>
      <w:r w:rsidR="005B6F54" w:rsidRPr="00AE4344">
        <w:rPr>
          <w:rFonts w:ascii="Karla" w:hAnsi="Karla"/>
          <w:sz w:val="20"/>
          <w:szCs w:val="20"/>
        </w:rPr>
        <w:t>prevent the following</w:t>
      </w:r>
      <w:r w:rsidR="00FA210D" w:rsidRPr="00AE4344">
        <w:rPr>
          <w:rFonts w:ascii="Karla" w:hAnsi="Karla"/>
          <w:sz w:val="20"/>
          <w:szCs w:val="20"/>
        </w:rPr>
        <w:t>:</w:t>
      </w:r>
    </w:p>
    <w:p w14:paraId="385C2C76" w14:textId="401DE21A" w:rsidR="0044004A" w:rsidRPr="00AE4344" w:rsidRDefault="61C2F996" w:rsidP="002B4FB4">
      <w:pPr>
        <w:pStyle w:val="ListParagraph"/>
        <w:numPr>
          <w:ilvl w:val="0"/>
          <w:numId w:val="2"/>
        </w:numPr>
        <w:rPr>
          <w:color w:val="000000" w:themeColor="text1"/>
          <w:szCs w:val="20"/>
        </w:rPr>
      </w:pPr>
      <w:r w:rsidRPr="00AE4344">
        <w:rPr>
          <w:rFonts w:eastAsia="Helvetica" w:cs="Helvetica"/>
          <w:color w:val="000000" w:themeColor="text1"/>
          <w:szCs w:val="20"/>
        </w:rPr>
        <w:t>m</w:t>
      </w:r>
      <w:r w:rsidR="59D654B9" w:rsidRPr="00AE4344">
        <w:rPr>
          <w:rFonts w:eastAsia="Helvetica" w:cs="Helvetica"/>
          <w:color w:val="000000" w:themeColor="text1"/>
          <w:szCs w:val="20"/>
        </w:rPr>
        <w:t>isdiagnosis;</w:t>
      </w:r>
    </w:p>
    <w:p w14:paraId="550A4E51" w14:textId="47423862" w:rsidR="0044004A" w:rsidRPr="00AE4344" w:rsidRDefault="59D654B9" w:rsidP="002B4FB4">
      <w:pPr>
        <w:pStyle w:val="ListParagraph"/>
        <w:numPr>
          <w:ilvl w:val="0"/>
          <w:numId w:val="2"/>
        </w:numPr>
        <w:rPr>
          <w:color w:val="000000" w:themeColor="text1"/>
          <w:szCs w:val="20"/>
        </w:rPr>
      </w:pPr>
      <w:r w:rsidRPr="00AE4344">
        <w:rPr>
          <w:rFonts w:eastAsia="Helvetica" w:cs="Helvetica"/>
          <w:color w:val="000000" w:themeColor="text1"/>
          <w:szCs w:val="20"/>
        </w:rPr>
        <w:t>in</w:t>
      </w:r>
      <w:r w:rsidR="00FA210D" w:rsidRPr="00AE4344">
        <w:rPr>
          <w:rFonts w:eastAsia="Helvetica" w:cs="Helvetica"/>
          <w:color w:val="000000" w:themeColor="text1"/>
          <w:szCs w:val="20"/>
        </w:rPr>
        <w:t xml:space="preserve">appropriate </w:t>
      </w:r>
      <w:r w:rsidR="1685201C" w:rsidRPr="00AE4344">
        <w:rPr>
          <w:rFonts w:eastAsia="Helvetica" w:cs="Helvetica"/>
          <w:color w:val="000000" w:themeColor="text1"/>
          <w:szCs w:val="20"/>
        </w:rPr>
        <w:t xml:space="preserve">or </w:t>
      </w:r>
      <w:r w:rsidR="0C830477" w:rsidRPr="00AE4344">
        <w:rPr>
          <w:rFonts w:eastAsia="Helvetica" w:cs="Helvetica"/>
          <w:color w:val="000000" w:themeColor="text1"/>
          <w:szCs w:val="20"/>
        </w:rPr>
        <w:t>harmful</w:t>
      </w:r>
      <w:r w:rsidRPr="00AE4344">
        <w:rPr>
          <w:rFonts w:eastAsia="Helvetica" w:cs="Helvetica"/>
          <w:color w:val="000000" w:themeColor="text1"/>
          <w:szCs w:val="20"/>
        </w:rPr>
        <w:t xml:space="preserve"> medical treatments;</w:t>
      </w:r>
    </w:p>
    <w:p w14:paraId="2FCFA2B4" w14:textId="30EB3453" w:rsidR="00D77DEE" w:rsidRPr="00AE4344" w:rsidRDefault="6D24DF37" w:rsidP="002B4FB4">
      <w:pPr>
        <w:pStyle w:val="ListParagraph"/>
        <w:numPr>
          <w:ilvl w:val="0"/>
          <w:numId w:val="2"/>
        </w:numPr>
        <w:rPr>
          <w:color w:val="000000" w:themeColor="text1"/>
          <w:szCs w:val="20"/>
        </w:rPr>
      </w:pPr>
      <w:r w:rsidRPr="00AE4344">
        <w:rPr>
          <w:rFonts w:eastAsia="Helvetica" w:cs="Helvetica"/>
          <w:color w:val="000000" w:themeColor="text1"/>
          <w:szCs w:val="20"/>
        </w:rPr>
        <w:t xml:space="preserve">failure to </w:t>
      </w:r>
      <w:r w:rsidR="6E6E137C" w:rsidRPr="00AE4344">
        <w:rPr>
          <w:rFonts w:eastAsia="Helvetica" w:cs="Helvetica"/>
          <w:color w:val="000000" w:themeColor="text1"/>
          <w:szCs w:val="20"/>
        </w:rPr>
        <w:t>act</w:t>
      </w:r>
      <w:r w:rsidR="3DCC91F8" w:rsidRPr="00AE4344">
        <w:rPr>
          <w:rFonts w:eastAsia="Helvetica" w:cs="Helvetica"/>
          <w:color w:val="000000" w:themeColor="text1"/>
          <w:szCs w:val="20"/>
        </w:rPr>
        <w:t xml:space="preserve"> on young people’s medical concerns;</w:t>
      </w:r>
    </w:p>
    <w:p w14:paraId="7AD0FF59" w14:textId="13229643" w:rsidR="00637678" w:rsidRPr="00AE4344" w:rsidRDefault="00364779" w:rsidP="002B4FB4">
      <w:pPr>
        <w:pStyle w:val="ListParagraph"/>
        <w:numPr>
          <w:ilvl w:val="0"/>
          <w:numId w:val="2"/>
        </w:numPr>
        <w:rPr>
          <w:color w:val="000000" w:themeColor="text1"/>
          <w:szCs w:val="20"/>
        </w:rPr>
      </w:pPr>
      <w:r>
        <w:rPr>
          <w:rFonts w:eastAsia="Helvetica" w:cs="Helvetica"/>
          <w:color w:val="000000" w:themeColor="text1"/>
          <w:szCs w:val="20"/>
        </w:rPr>
        <w:t xml:space="preserve">emotional and </w:t>
      </w:r>
      <w:r w:rsidR="0549AB91" w:rsidRPr="00AE4344">
        <w:rPr>
          <w:rFonts w:eastAsia="Helvetica" w:cs="Helvetica"/>
          <w:color w:val="000000" w:themeColor="text1"/>
          <w:szCs w:val="20"/>
        </w:rPr>
        <w:t xml:space="preserve">physical abuse </w:t>
      </w:r>
      <w:r w:rsidR="521204AE" w:rsidRPr="00AE4344">
        <w:rPr>
          <w:rFonts w:eastAsia="Helvetica" w:cs="Helvetica"/>
          <w:color w:val="000000" w:themeColor="text1"/>
          <w:szCs w:val="20"/>
        </w:rPr>
        <w:t xml:space="preserve">from medical </w:t>
      </w:r>
      <w:r w:rsidR="00AF3823">
        <w:rPr>
          <w:rFonts w:eastAsia="Helvetica" w:cs="Helvetica"/>
          <w:color w:val="000000" w:themeColor="text1"/>
          <w:szCs w:val="20"/>
        </w:rPr>
        <w:t>professionals;</w:t>
      </w:r>
    </w:p>
    <w:p w14:paraId="38011670" w14:textId="5EA6CAF7" w:rsidR="0015340E" w:rsidRPr="00AE4344" w:rsidRDefault="2B2D837D" w:rsidP="002B4FB4">
      <w:pPr>
        <w:pStyle w:val="ListParagraph"/>
        <w:numPr>
          <w:ilvl w:val="0"/>
          <w:numId w:val="2"/>
        </w:numPr>
        <w:rPr>
          <w:color w:val="000000" w:themeColor="text1"/>
          <w:szCs w:val="20"/>
        </w:rPr>
      </w:pPr>
      <w:r w:rsidRPr="00AE4344">
        <w:rPr>
          <w:rFonts w:eastAsia="Helvetica" w:cs="Helvetica"/>
          <w:color w:val="000000" w:themeColor="text1"/>
          <w:szCs w:val="20"/>
        </w:rPr>
        <w:t>ableism</w:t>
      </w:r>
      <w:r w:rsidR="00FA210D" w:rsidRPr="00AE4344">
        <w:rPr>
          <w:rFonts w:eastAsia="Helvetica" w:cs="Helvetica"/>
          <w:color w:val="000000" w:themeColor="text1"/>
          <w:szCs w:val="20"/>
        </w:rPr>
        <w:t xml:space="preserve"> </w:t>
      </w:r>
      <w:r w:rsidR="00364779">
        <w:rPr>
          <w:rFonts w:eastAsia="Helvetica" w:cs="Helvetica"/>
          <w:color w:val="000000" w:themeColor="text1"/>
          <w:szCs w:val="20"/>
        </w:rPr>
        <w:t>in</w:t>
      </w:r>
      <w:r w:rsidRPr="00AE4344">
        <w:rPr>
          <w:rFonts w:eastAsia="Helvetica" w:cs="Helvetica"/>
          <w:color w:val="000000" w:themeColor="text1"/>
          <w:szCs w:val="20"/>
        </w:rPr>
        <w:t xml:space="preserve"> medical </w:t>
      </w:r>
      <w:r w:rsidR="00364779">
        <w:rPr>
          <w:rFonts w:eastAsia="Helvetica" w:cs="Helvetica"/>
          <w:color w:val="000000" w:themeColor="text1"/>
          <w:szCs w:val="20"/>
        </w:rPr>
        <w:t>policies and systems</w:t>
      </w:r>
      <w:r w:rsidR="00FA210D" w:rsidRPr="00AE4344">
        <w:rPr>
          <w:rFonts w:eastAsia="Helvetica" w:cs="Helvetica"/>
          <w:color w:val="000000" w:themeColor="text1"/>
          <w:szCs w:val="20"/>
        </w:rPr>
        <w:t>,</w:t>
      </w:r>
      <w:r w:rsidRPr="00AE4344">
        <w:rPr>
          <w:rFonts w:eastAsia="Helvetica" w:cs="Helvetica"/>
          <w:color w:val="000000" w:themeColor="text1"/>
          <w:szCs w:val="20"/>
        </w:rPr>
        <w:t xml:space="preserve"> and </w:t>
      </w:r>
      <w:r w:rsidR="00364779">
        <w:rPr>
          <w:rFonts w:eastAsia="Helvetica" w:cs="Helvetica"/>
          <w:color w:val="000000" w:themeColor="text1"/>
          <w:szCs w:val="20"/>
        </w:rPr>
        <w:t>from</w:t>
      </w:r>
      <w:r w:rsidRPr="00AE4344">
        <w:rPr>
          <w:rFonts w:eastAsia="Helvetica" w:cs="Helvetica"/>
          <w:color w:val="000000" w:themeColor="text1"/>
          <w:szCs w:val="20"/>
        </w:rPr>
        <w:t xml:space="preserve"> medical professionals.</w:t>
      </w:r>
    </w:p>
    <w:p w14:paraId="30300487" w14:textId="77777777" w:rsidR="0099555B" w:rsidRDefault="0099555B" w:rsidP="0099555B">
      <w:pPr>
        <w:pStyle w:val="Heading3"/>
        <w:spacing w:after="0"/>
        <w:rPr>
          <w:szCs w:val="20"/>
        </w:rPr>
      </w:pPr>
      <w:bookmarkStart w:id="562" w:name="_Toc1949977404"/>
      <w:bookmarkStart w:id="563" w:name="_Toc121825734"/>
      <w:bookmarkStart w:id="564" w:name="_Toc121831258"/>
      <w:bookmarkStart w:id="565" w:name="_Toc122083428"/>
      <w:bookmarkStart w:id="566" w:name="_Toc122514805"/>
      <w:bookmarkStart w:id="567" w:name="_Toc2002293136"/>
    </w:p>
    <w:p w14:paraId="389E5912" w14:textId="177CF782" w:rsidR="001B6A99" w:rsidRPr="0099555B" w:rsidRDefault="001B6A99" w:rsidP="0099555B">
      <w:pPr>
        <w:pStyle w:val="Heading3"/>
        <w:spacing w:after="0"/>
        <w:rPr>
          <w:color w:val="283D87"/>
          <w:szCs w:val="20"/>
        </w:rPr>
      </w:pPr>
      <w:bookmarkStart w:id="568" w:name="_Toc122695963"/>
      <w:r w:rsidRPr="0099555B">
        <w:rPr>
          <w:color w:val="283D87"/>
          <w:szCs w:val="20"/>
        </w:rPr>
        <w:t xml:space="preserve">Good </w:t>
      </w:r>
      <w:r w:rsidR="00301C45" w:rsidRPr="0099555B">
        <w:rPr>
          <w:color w:val="283D87"/>
          <w:szCs w:val="20"/>
        </w:rPr>
        <w:t>m</w:t>
      </w:r>
      <w:r w:rsidRPr="0099555B">
        <w:rPr>
          <w:color w:val="283D87"/>
          <w:szCs w:val="20"/>
        </w:rPr>
        <w:t xml:space="preserve">edical </w:t>
      </w:r>
      <w:r w:rsidR="00301C45" w:rsidRPr="0099555B">
        <w:rPr>
          <w:color w:val="283D87"/>
          <w:szCs w:val="20"/>
        </w:rPr>
        <w:t>p</w:t>
      </w:r>
      <w:r w:rsidRPr="0099555B">
        <w:rPr>
          <w:color w:val="283D87"/>
          <w:szCs w:val="20"/>
        </w:rPr>
        <w:t xml:space="preserve">rofessionals </w:t>
      </w:r>
      <w:r w:rsidR="00301C45" w:rsidRPr="0099555B">
        <w:rPr>
          <w:color w:val="283D87"/>
          <w:szCs w:val="20"/>
        </w:rPr>
        <w:t>listen to d</w:t>
      </w:r>
      <w:r w:rsidRPr="0099555B">
        <w:rPr>
          <w:color w:val="283D87"/>
          <w:szCs w:val="20"/>
        </w:rPr>
        <w:t xml:space="preserve">isabled </w:t>
      </w:r>
      <w:r w:rsidR="00301C45" w:rsidRPr="0099555B">
        <w:rPr>
          <w:color w:val="283D87"/>
          <w:szCs w:val="20"/>
        </w:rPr>
        <w:t>y</w:t>
      </w:r>
      <w:r w:rsidRPr="0099555B">
        <w:rPr>
          <w:color w:val="283D87"/>
          <w:szCs w:val="20"/>
        </w:rPr>
        <w:t xml:space="preserve">oung </w:t>
      </w:r>
      <w:r w:rsidR="00301C45" w:rsidRPr="0099555B">
        <w:rPr>
          <w:color w:val="283D87"/>
          <w:szCs w:val="20"/>
        </w:rPr>
        <w:t>p</w:t>
      </w:r>
      <w:r w:rsidRPr="0099555B">
        <w:rPr>
          <w:color w:val="283D87"/>
          <w:szCs w:val="20"/>
        </w:rPr>
        <w:t>eople</w:t>
      </w:r>
      <w:bookmarkEnd w:id="562"/>
      <w:bookmarkEnd w:id="563"/>
      <w:bookmarkEnd w:id="564"/>
      <w:bookmarkEnd w:id="565"/>
      <w:bookmarkEnd w:id="566"/>
      <w:bookmarkEnd w:id="568"/>
    </w:p>
    <w:p w14:paraId="5F1ACA11" w14:textId="77777777" w:rsidR="0099555B" w:rsidRDefault="001B6A99" w:rsidP="0099555B">
      <w:pPr>
        <w:spacing w:line="360" w:lineRule="auto"/>
        <w:rPr>
          <w:rFonts w:ascii="Karla" w:eastAsia="Calibri" w:hAnsi="Karla" w:cs="Arial"/>
          <w:sz w:val="20"/>
          <w:szCs w:val="20"/>
        </w:rPr>
      </w:pPr>
      <w:r w:rsidRPr="00AE4344">
        <w:rPr>
          <w:rFonts w:ascii="Karla" w:eastAsia="Calibri" w:hAnsi="Karla" w:cs="Arial"/>
          <w:sz w:val="20"/>
          <w:szCs w:val="20"/>
        </w:rPr>
        <w:t xml:space="preserve">Several </w:t>
      </w:r>
      <w:r w:rsidR="00852976" w:rsidRPr="00AE4344">
        <w:rPr>
          <w:rFonts w:ascii="Karla" w:eastAsia="Calibri" w:hAnsi="Karla" w:cs="Arial"/>
          <w:sz w:val="20"/>
          <w:szCs w:val="20"/>
        </w:rPr>
        <w:t>participants</w:t>
      </w:r>
      <w:r w:rsidRPr="00AE4344">
        <w:rPr>
          <w:rFonts w:ascii="Karla" w:eastAsia="Calibri" w:hAnsi="Karla" w:cs="Arial"/>
          <w:sz w:val="20"/>
          <w:szCs w:val="20"/>
        </w:rPr>
        <w:t xml:space="preserve"> discussed positive interactions with the medical system. </w:t>
      </w:r>
      <w:r w:rsidR="00852976" w:rsidRPr="00AE4344">
        <w:rPr>
          <w:rFonts w:ascii="Karla" w:eastAsia="Calibri" w:hAnsi="Karla" w:cs="Arial"/>
          <w:sz w:val="20"/>
          <w:szCs w:val="20"/>
        </w:rPr>
        <w:t>M</w:t>
      </w:r>
      <w:r w:rsidRPr="00AE4344">
        <w:rPr>
          <w:rFonts w:ascii="Karla" w:eastAsia="Calibri" w:hAnsi="Karla" w:cs="Arial"/>
          <w:sz w:val="20"/>
          <w:szCs w:val="20"/>
        </w:rPr>
        <w:t xml:space="preserve">edical </w:t>
      </w:r>
      <w:r w:rsidR="00601D0B" w:rsidRPr="00AE4344">
        <w:rPr>
          <w:rFonts w:ascii="Karla" w:eastAsia="Calibri" w:hAnsi="Karla" w:cs="Arial"/>
          <w:sz w:val="20"/>
          <w:szCs w:val="20"/>
        </w:rPr>
        <w:t>practitioners</w:t>
      </w:r>
      <w:r w:rsidRPr="00AE4344">
        <w:rPr>
          <w:rFonts w:ascii="Karla" w:eastAsia="Calibri" w:hAnsi="Karla" w:cs="Arial"/>
          <w:sz w:val="20"/>
          <w:szCs w:val="20"/>
        </w:rPr>
        <w:t xml:space="preserve"> who genuinely engage with</w:t>
      </w:r>
      <w:r w:rsidR="00852976" w:rsidRPr="00AE4344">
        <w:rPr>
          <w:rFonts w:ascii="Karla" w:eastAsia="Calibri" w:hAnsi="Karla" w:cs="Arial"/>
          <w:sz w:val="20"/>
          <w:szCs w:val="20"/>
        </w:rPr>
        <w:t xml:space="preserve"> a</w:t>
      </w:r>
      <w:r w:rsidRPr="00AE4344">
        <w:rPr>
          <w:rFonts w:ascii="Karla" w:eastAsia="Calibri" w:hAnsi="Karla" w:cs="Arial"/>
          <w:sz w:val="20"/>
          <w:szCs w:val="20"/>
        </w:rPr>
        <w:t xml:space="preserve"> disabled young person on their own terms</w:t>
      </w:r>
      <w:r w:rsidR="00601D0B" w:rsidRPr="00AE4344">
        <w:rPr>
          <w:rFonts w:ascii="Karla" w:eastAsia="Calibri" w:hAnsi="Karla" w:cs="Arial"/>
          <w:sz w:val="20"/>
          <w:szCs w:val="20"/>
        </w:rPr>
        <w:t>,</w:t>
      </w:r>
      <w:r w:rsidR="00852976" w:rsidRPr="00AE4344">
        <w:rPr>
          <w:rFonts w:ascii="Karla" w:eastAsia="Calibri" w:hAnsi="Karla" w:cs="Arial"/>
          <w:sz w:val="20"/>
          <w:szCs w:val="20"/>
        </w:rPr>
        <w:t xml:space="preserve"> was a consistent theme throughout these positive experiences</w:t>
      </w:r>
      <w:r w:rsidR="00601D0B" w:rsidRPr="00AE4344">
        <w:rPr>
          <w:rFonts w:ascii="Karla" w:eastAsia="Calibri" w:hAnsi="Karla" w:cs="Arial"/>
          <w:sz w:val="20"/>
          <w:szCs w:val="20"/>
        </w:rPr>
        <w:t>. A</w:t>
      </w:r>
      <w:r w:rsidRPr="00AE4344">
        <w:rPr>
          <w:rFonts w:ascii="Karla" w:eastAsia="Calibri" w:hAnsi="Karla" w:cs="Karla"/>
          <w:sz w:val="20"/>
          <w:szCs w:val="20"/>
        </w:rPr>
        <w:t xml:space="preserve"> focus group </w:t>
      </w:r>
      <w:r w:rsidR="00601D0B" w:rsidRPr="00AE4344">
        <w:rPr>
          <w:rFonts w:ascii="Karla" w:eastAsia="Calibri" w:hAnsi="Karla" w:cs="Karla"/>
          <w:sz w:val="20"/>
          <w:szCs w:val="20"/>
        </w:rPr>
        <w:t>part</w:t>
      </w:r>
      <w:r w:rsidR="005B3D98" w:rsidRPr="00AE4344">
        <w:rPr>
          <w:rFonts w:ascii="Karla" w:eastAsia="Calibri" w:hAnsi="Karla" w:cs="Karla"/>
          <w:sz w:val="20"/>
          <w:szCs w:val="20"/>
        </w:rPr>
        <w:t xml:space="preserve">icipant </w:t>
      </w:r>
      <w:r w:rsidR="00AF3823" w:rsidRPr="4CCC5C8B">
        <w:rPr>
          <w:rFonts w:ascii="Karla" w:eastAsia="Calibri" w:hAnsi="Karla" w:cs="Karla"/>
          <w:sz w:val="20"/>
          <w:szCs w:val="20"/>
        </w:rPr>
        <w:t>suggested</w:t>
      </w:r>
      <w:r w:rsidR="6073BE65" w:rsidRPr="4CCC5C8B">
        <w:rPr>
          <w:rFonts w:ascii="Karla" w:eastAsia="Calibri" w:hAnsi="Karla" w:cs="Karla"/>
          <w:sz w:val="20"/>
          <w:szCs w:val="20"/>
        </w:rPr>
        <w:t xml:space="preserve"> </w:t>
      </w:r>
      <w:r w:rsidRPr="4CCC5C8B">
        <w:rPr>
          <w:rFonts w:ascii="Karla" w:eastAsia="Calibri" w:hAnsi="Karla" w:cs="Karla"/>
          <w:sz w:val="20"/>
          <w:szCs w:val="20"/>
        </w:rPr>
        <w:t>that</w:t>
      </w:r>
      <w:r w:rsidRPr="00AE4344">
        <w:rPr>
          <w:rFonts w:ascii="Karla" w:eastAsia="Calibri" w:hAnsi="Karla" w:cs="Karla"/>
          <w:sz w:val="20"/>
          <w:szCs w:val="20"/>
        </w:rPr>
        <w:t xml:space="preserve"> a good medical professional is someone who:</w:t>
      </w:r>
    </w:p>
    <w:p w14:paraId="618C97C7" w14:textId="77777777" w:rsidR="0099555B" w:rsidRDefault="0099555B" w:rsidP="0099555B">
      <w:pPr>
        <w:spacing w:line="360" w:lineRule="auto"/>
        <w:rPr>
          <w:rFonts w:ascii="Karla" w:eastAsia="Calibri" w:hAnsi="Karla" w:cs="Arial"/>
          <w:sz w:val="20"/>
          <w:szCs w:val="20"/>
        </w:rPr>
      </w:pPr>
    </w:p>
    <w:p w14:paraId="5FE2FC61" w14:textId="77777777" w:rsidR="0099555B" w:rsidRDefault="0034094D" w:rsidP="0099555B">
      <w:pPr>
        <w:spacing w:line="360" w:lineRule="auto"/>
        <w:rPr>
          <w:rStyle w:val="IntenseEmphasis"/>
          <w:rFonts w:ascii="Karla" w:hAnsi="Karla"/>
          <w:b/>
          <w:bCs/>
          <w:sz w:val="20"/>
          <w:szCs w:val="20"/>
        </w:rPr>
      </w:pPr>
      <w:r w:rsidRPr="00AE4344">
        <w:rPr>
          <w:rStyle w:val="IntenseEmphasis"/>
          <w:rFonts w:ascii="Karla" w:hAnsi="Karla"/>
          <w:b/>
          <w:bCs/>
          <w:sz w:val="20"/>
          <w:szCs w:val="20"/>
        </w:rPr>
        <w:t>“</w:t>
      </w:r>
      <w:r w:rsidR="00B461B3" w:rsidRPr="00AE4344">
        <w:rPr>
          <w:rStyle w:val="IntenseEmphasis"/>
          <w:rFonts w:ascii="Karla" w:hAnsi="Karla"/>
          <w:b/>
          <w:bCs/>
          <w:sz w:val="20"/>
          <w:szCs w:val="20"/>
        </w:rPr>
        <w:t>Trusts</w:t>
      </w:r>
      <w:r w:rsidR="001B6A99" w:rsidRPr="00AE4344">
        <w:rPr>
          <w:rStyle w:val="IntenseEmphasis"/>
          <w:rFonts w:ascii="Karla" w:hAnsi="Karla"/>
          <w:b/>
          <w:bCs/>
          <w:sz w:val="20"/>
          <w:szCs w:val="20"/>
        </w:rPr>
        <w:t xml:space="preserve"> that I was telling the truth, they were interested in me and my experiences, rather than dismissing me or believing all the other doctors.</w:t>
      </w:r>
      <w:r w:rsidRPr="00AE4344">
        <w:rPr>
          <w:rStyle w:val="IntenseEmphasis"/>
          <w:rFonts w:ascii="Karla" w:hAnsi="Karla"/>
          <w:b/>
          <w:bCs/>
          <w:sz w:val="20"/>
          <w:szCs w:val="20"/>
        </w:rPr>
        <w:t>”</w:t>
      </w:r>
    </w:p>
    <w:p w14:paraId="0EC38081" w14:textId="77777777" w:rsidR="0099555B" w:rsidRDefault="0034094D" w:rsidP="0099555B">
      <w:pPr>
        <w:spacing w:line="360" w:lineRule="auto"/>
        <w:rPr>
          <w:rStyle w:val="IntenseEmphasis"/>
          <w:rFonts w:ascii="Karla" w:eastAsia="Calibri" w:hAnsi="Karla" w:cs="Arial"/>
          <w:i w:val="0"/>
          <w:iCs w:val="0"/>
          <w:color w:val="283D87"/>
          <w:sz w:val="20"/>
          <w:szCs w:val="20"/>
        </w:rPr>
      </w:pPr>
      <w:r w:rsidRPr="0099555B">
        <w:rPr>
          <w:rStyle w:val="IntenseEmphasis"/>
          <w:rFonts w:ascii="Karla" w:hAnsi="Karla"/>
          <w:b/>
          <w:bCs/>
          <w:color w:val="283D87"/>
          <w:sz w:val="20"/>
          <w:szCs w:val="20"/>
        </w:rPr>
        <w:t xml:space="preserve">- </w:t>
      </w:r>
      <w:r w:rsidR="001B6A99" w:rsidRPr="0099555B">
        <w:rPr>
          <w:rStyle w:val="IntenseEmphasis"/>
          <w:rFonts w:ascii="Karla" w:hAnsi="Karla"/>
          <w:color w:val="283D87"/>
          <w:sz w:val="20"/>
          <w:szCs w:val="20"/>
        </w:rPr>
        <w:t xml:space="preserve"> </w:t>
      </w:r>
      <w:r w:rsidR="006B576F" w:rsidRPr="0099555B">
        <w:rPr>
          <w:rStyle w:val="IntenseEmphasis"/>
          <w:rFonts w:ascii="Karla" w:hAnsi="Karla"/>
          <w:i w:val="0"/>
          <w:iCs w:val="0"/>
          <w:color w:val="283D87"/>
          <w:sz w:val="20"/>
          <w:szCs w:val="20"/>
        </w:rPr>
        <w:t xml:space="preserve">Focus </w:t>
      </w:r>
      <w:r w:rsidRPr="0099555B">
        <w:rPr>
          <w:rStyle w:val="IntenseEmphasis"/>
          <w:rFonts w:ascii="Karla" w:hAnsi="Karla"/>
          <w:i w:val="0"/>
          <w:iCs w:val="0"/>
          <w:color w:val="283D87"/>
          <w:sz w:val="20"/>
          <w:szCs w:val="20"/>
        </w:rPr>
        <w:t>group participant</w:t>
      </w:r>
    </w:p>
    <w:p w14:paraId="27339D84" w14:textId="77777777" w:rsidR="0099555B" w:rsidRDefault="0099555B" w:rsidP="0099555B">
      <w:pPr>
        <w:spacing w:line="360" w:lineRule="auto"/>
        <w:rPr>
          <w:rStyle w:val="IntenseEmphasis"/>
          <w:rFonts w:ascii="Karla" w:eastAsia="Calibri" w:hAnsi="Karla" w:cs="Arial"/>
          <w:i w:val="0"/>
          <w:iCs w:val="0"/>
          <w:color w:val="283D87"/>
          <w:sz w:val="20"/>
          <w:szCs w:val="20"/>
        </w:rPr>
      </w:pPr>
    </w:p>
    <w:p w14:paraId="30361A42" w14:textId="77777777" w:rsidR="0099555B" w:rsidRDefault="00696657" w:rsidP="0099555B">
      <w:pPr>
        <w:spacing w:line="360" w:lineRule="auto"/>
        <w:rPr>
          <w:rStyle w:val="IntenseEmphasis"/>
          <w:rFonts w:ascii="Karla" w:eastAsia="Calibri" w:hAnsi="Karla" w:cs="Arial"/>
          <w:i w:val="0"/>
          <w:iCs w:val="0"/>
          <w:color w:val="283D87"/>
          <w:sz w:val="20"/>
          <w:szCs w:val="20"/>
        </w:rPr>
      </w:pPr>
      <w:r>
        <w:rPr>
          <w:rFonts w:ascii="Karla" w:eastAsia="Calibri" w:hAnsi="Karla" w:cs="Arial"/>
          <w:sz w:val="20"/>
          <w:szCs w:val="20"/>
        </w:rPr>
        <w:t>Many p</w:t>
      </w:r>
      <w:r w:rsidR="003365DC" w:rsidRPr="00AE4344">
        <w:rPr>
          <w:rFonts w:ascii="Karla" w:eastAsia="Calibri" w:hAnsi="Karla" w:cs="Arial"/>
          <w:sz w:val="20"/>
          <w:szCs w:val="20"/>
        </w:rPr>
        <w:t xml:space="preserve">articipants </w:t>
      </w:r>
      <w:r w:rsidR="0095452D">
        <w:rPr>
          <w:rFonts w:ascii="Karla" w:eastAsia="Calibri" w:hAnsi="Karla" w:cs="Arial"/>
          <w:sz w:val="20"/>
          <w:szCs w:val="20"/>
        </w:rPr>
        <w:t xml:space="preserve">agreed </w:t>
      </w:r>
      <w:r w:rsidR="003365DC" w:rsidRPr="00AE4344">
        <w:rPr>
          <w:rFonts w:ascii="Karla" w:eastAsia="Calibri" w:hAnsi="Karla" w:cs="Arial"/>
          <w:sz w:val="20"/>
          <w:szCs w:val="20"/>
        </w:rPr>
        <w:t xml:space="preserve">that good medical professionals act as an ally </w:t>
      </w:r>
      <w:r w:rsidR="0095452D">
        <w:rPr>
          <w:rFonts w:ascii="Karla" w:eastAsia="Calibri" w:hAnsi="Karla" w:cs="Arial"/>
          <w:sz w:val="20"/>
          <w:szCs w:val="20"/>
        </w:rPr>
        <w:t xml:space="preserve">by </w:t>
      </w:r>
      <w:r w:rsidR="003365DC" w:rsidRPr="00AE4344">
        <w:rPr>
          <w:rFonts w:ascii="Karla" w:eastAsia="Calibri" w:hAnsi="Karla" w:cs="Arial"/>
          <w:sz w:val="20"/>
          <w:szCs w:val="20"/>
        </w:rPr>
        <w:t>valuing the disabled young person’s lived experience</w:t>
      </w:r>
      <w:r w:rsidR="00307301">
        <w:rPr>
          <w:rFonts w:ascii="Karla" w:eastAsia="Calibri" w:hAnsi="Karla" w:cs="Arial"/>
          <w:sz w:val="20"/>
          <w:szCs w:val="20"/>
        </w:rPr>
        <w:t xml:space="preserve"> </w:t>
      </w:r>
      <w:r w:rsidR="003365DC" w:rsidRPr="00AE4344">
        <w:rPr>
          <w:rFonts w:ascii="Karla" w:eastAsia="Calibri" w:hAnsi="Karla" w:cs="Arial"/>
          <w:sz w:val="20"/>
          <w:szCs w:val="20"/>
        </w:rPr>
        <w:t xml:space="preserve">and taking time to understand their needs. A participant described their experience </w:t>
      </w:r>
      <w:r w:rsidR="005B3D98" w:rsidRPr="00AE4344">
        <w:rPr>
          <w:rFonts w:ascii="Karla" w:eastAsia="Calibri" w:hAnsi="Karla" w:cs="Arial"/>
          <w:sz w:val="20"/>
          <w:szCs w:val="20"/>
        </w:rPr>
        <w:t>of this</w:t>
      </w:r>
      <w:r w:rsidR="003365DC" w:rsidRPr="00AE4344">
        <w:rPr>
          <w:rFonts w:ascii="Karla" w:eastAsia="Calibri" w:hAnsi="Karla" w:cs="Arial"/>
          <w:sz w:val="20"/>
          <w:szCs w:val="20"/>
        </w:rPr>
        <w:t>:</w:t>
      </w:r>
    </w:p>
    <w:p w14:paraId="00D65CE2" w14:textId="77777777" w:rsidR="0099555B" w:rsidRDefault="0099555B" w:rsidP="0099555B">
      <w:pPr>
        <w:spacing w:line="360" w:lineRule="auto"/>
        <w:rPr>
          <w:rStyle w:val="IntenseEmphasis"/>
          <w:rFonts w:ascii="Karla" w:eastAsia="Calibri" w:hAnsi="Karla" w:cs="Arial"/>
          <w:i w:val="0"/>
          <w:iCs w:val="0"/>
          <w:color w:val="283D87"/>
          <w:sz w:val="20"/>
          <w:szCs w:val="20"/>
        </w:rPr>
      </w:pPr>
    </w:p>
    <w:p w14:paraId="1B6EEAD2" w14:textId="269A19A4" w:rsidR="00307301" w:rsidRPr="0099555B" w:rsidRDefault="00B461B3" w:rsidP="0099555B">
      <w:pPr>
        <w:spacing w:line="360" w:lineRule="auto"/>
        <w:rPr>
          <w:rStyle w:val="IntenseEmphasis"/>
          <w:rFonts w:ascii="Karla" w:eastAsia="Calibri" w:hAnsi="Karla" w:cs="Arial"/>
          <w:i w:val="0"/>
          <w:iCs w:val="0"/>
          <w:color w:val="283D87"/>
          <w:sz w:val="20"/>
          <w:szCs w:val="20"/>
        </w:rPr>
      </w:pPr>
      <w:r w:rsidRPr="00AE4344">
        <w:rPr>
          <w:rStyle w:val="IntenseEmphasis"/>
          <w:rFonts w:ascii="Karla" w:hAnsi="Karla"/>
          <w:b/>
          <w:bCs/>
          <w:sz w:val="20"/>
          <w:szCs w:val="20"/>
        </w:rPr>
        <w:t>“T</w:t>
      </w:r>
      <w:r w:rsidR="001B6A99" w:rsidRPr="00AE4344">
        <w:rPr>
          <w:rStyle w:val="IntenseEmphasis"/>
          <w:rFonts w:ascii="Karla" w:hAnsi="Karla"/>
          <w:b/>
          <w:bCs/>
          <w:sz w:val="20"/>
          <w:szCs w:val="20"/>
        </w:rPr>
        <w:t>he good eggs understand that you know your body better than everyone else</w:t>
      </w:r>
      <w:r w:rsidR="005B3D98" w:rsidRPr="00AE4344">
        <w:rPr>
          <w:rStyle w:val="IntenseEmphasis"/>
          <w:rFonts w:ascii="Karla" w:hAnsi="Karla"/>
          <w:b/>
          <w:bCs/>
          <w:sz w:val="20"/>
          <w:szCs w:val="20"/>
        </w:rPr>
        <w:t xml:space="preserve">.”       </w:t>
      </w:r>
    </w:p>
    <w:p w14:paraId="7E197591" w14:textId="77777777" w:rsidR="0099555B" w:rsidRDefault="00B461B3" w:rsidP="0099555B">
      <w:pPr>
        <w:spacing w:line="360" w:lineRule="auto"/>
        <w:rPr>
          <w:rStyle w:val="IntenseEmphasis"/>
          <w:rFonts w:ascii="Karla" w:hAnsi="Karla"/>
          <w:i w:val="0"/>
          <w:iCs w:val="0"/>
          <w:color w:val="283D87"/>
          <w:sz w:val="20"/>
          <w:szCs w:val="20"/>
        </w:rPr>
      </w:pPr>
      <w:r w:rsidRPr="0099555B">
        <w:rPr>
          <w:rStyle w:val="IntenseEmphasis"/>
          <w:rFonts w:ascii="Karla" w:hAnsi="Karla"/>
          <w:b/>
          <w:bCs/>
          <w:color w:val="283D87"/>
          <w:sz w:val="20"/>
          <w:szCs w:val="20"/>
        </w:rPr>
        <w:t xml:space="preserve"> </w:t>
      </w:r>
      <w:r w:rsidRPr="0099555B">
        <w:rPr>
          <w:rStyle w:val="IntenseEmphasis"/>
          <w:rFonts w:ascii="Karla" w:hAnsi="Karla"/>
          <w:i w:val="0"/>
          <w:iCs w:val="0"/>
          <w:color w:val="283D87"/>
          <w:sz w:val="20"/>
          <w:szCs w:val="20"/>
        </w:rPr>
        <w:t xml:space="preserve">– </w:t>
      </w:r>
      <w:r w:rsidR="006B576F" w:rsidRPr="0099555B">
        <w:rPr>
          <w:rStyle w:val="IntenseEmphasis"/>
          <w:rFonts w:ascii="Karla" w:hAnsi="Karla"/>
          <w:i w:val="0"/>
          <w:iCs w:val="0"/>
          <w:color w:val="283D87"/>
          <w:sz w:val="20"/>
          <w:szCs w:val="20"/>
        </w:rPr>
        <w:t>Focus</w:t>
      </w:r>
      <w:r w:rsidRPr="0099555B">
        <w:rPr>
          <w:rStyle w:val="IntenseEmphasis"/>
          <w:rFonts w:ascii="Karla" w:hAnsi="Karla"/>
          <w:i w:val="0"/>
          <w:iCs w:val="0"/>
          <w:color w:val="283D87"/>
          <w:sz w:val="20"/>
          <w:szCs w:val="20"/>
        </w:rPr>
        <w:t xml:space="preserve"> group participant</w:t>
      </w:r>
    </w:p>
    <w:p w14:paraId="33679F49" w14:textId="77777777" w:rsidR="0099555B" w:rsidRDefault="0099555B" w:rsidP="0099555B">
      <w:pPr>
        <w:spacing w:line="360" w:lineRule="auto"/>
        <w:rPr>
          <w:rStyle w:val="IntenseEmphasis"/>
          <w:rFonts w:ascii="Karla" w:hAnsi="Karla"/>
          <w:i w:val="0"/>
          <w:iCs w:val="0"/>
          <w:color w:val="283D87"/>
          <w:sz w:val="20"/>
          <w:szCs w:val="20"/>
        </w:rPr>
      </w:pPr>
    </w:p>
    <w:p w14:paraId="6E179A09" w14:textId="29567635" w:rsidR="5963677F" w:rsidRDefault="001430C8" w:rsidP="0099555B">
      <w:pPr>
        <w:spacing w:line="360" w:lineRule="auto"/>
        <w:rPr>
          <w:rFonts w:ascii="Karla" w:eastAsia="Calibri" w:hAnsi="Karla" w:cs="Calibri"/>
          <w:sz w:val="20"/>
          <w:szCs w:val="20"/>
        </w:rPr>
      </w:pPr>
      <w:r w:rsidRPr="00AE4344">
        <w:rPr>
          <w:rFonts w:ascii="Karla" w:eastAsia="Calibri" w:hAnsi="Karla" w:cs="Calibri"/>
          <w:sz w:val="20"/>
          <w:szCs w:val="20"/>
        </w:rPr>
        <w:t>Mutual trust was a key factor in creating a positive patient-doctor relationship f</w:t>
      </w:r>
      <w:r w:rsidR="001B6A99" w:rsidRPr="00AE4344">
        <w:rPr>
          <w:rFonts w:ascii="Karla" w:eastAsia="Calibri" w:hAnsi="Karla" w:cs="Calibri"/>
          <w:sz w:val="20"/>
          <w:szCs w:val="20"/>
        </w:rPr>
        <w:t xml:space="preserve">or </w:t>
      </w:r>
      <w:r w:rsidR="005B3D98" w:rsidRPr="00AE4344">
        <w:rPr>
          <w:rFonts w:ascii="Karla" w:eastAsia="Calibri" w:hAnsi="Karla" w:cs="Calibri"/>
          <w:sz w:val="20"/>
          <w:szCs w:val="20"/>
        </w:rPr>
        <w:t xml:space="preserve">all focus group </w:t>
      </w:r>
      <w:r w:rsidR="003365DC" w:rsidRPr="00AE4344">
        <w:rPr>
          <w:rFonts w:ascii="Karla" w:eastAsia="Calibri" w:hAnsi="Karla" w:cs="Calibri"/>
          <w:sz w:val="20"/>
          <w:szCs w:val="20"/>
        </w:rPr>
        <w:t>participants</w:t>
      </w:r>
      <w:r w:rsidRPr="00AE4344">
        <w:rPr>
          <w:rFonts w:ascii="Karla" w:eastAsia="Calibri" w:hAnsi="Karla" w:cs="Calibri"/>
          <w:sz w:val="20"/>
          <w:szCs w:val="20"/>
        </w:rPr>
        <w:t>.</w:t>
      </w:r>
      <w:r w:rsidR="001B6A99" w:rsidRPr="00AE4344">
        <w:rPr>
          <w:rFonts w:ascii="Karla" w:eastAsia="Calibri" w:hAnsi="Karla" w:cs="Calibri"/>
          <w:sz w:val="20"/>
          <w:szCs w:val="20"/>
        </w:rPr>
        <w:t xml:space="preserve"> </w:t>
      </w:r>
      <w:r w:rsidR="00352105" w:rsidRPr="00AE4344">
        <w:rPr>
          <w:rFonts w:ascii="Karla" w:eastAsia="Calibri" w:hAnsi="Karla" w:cs="Calibri"/>
          <w:sz w:val="20"/>
          <w:szCs w:val="20"/>
        </w:rPr>
        <w:t xml:space="preserve">Participants described </w:t>
      </w:r>
      <w:r w:rsidR="00307301">
        <w:rPr>
          <w:rFonts w:ascii="Karla" w:eastAsia="Calibri" w:hAnsi="Karla" w:cs="Calibri"/>
          <w:sz w:val="20"/>
          <w:szCs w:val="20"/>
        </w:rPr>
        <w:t>this as</w:t>
      </w:r>
      <w:r w:rsidR="005B3D98" w:rsidRPr="00AE4344">
        <w:rPr>
          <w:rFonts w:ascii="Karla" w:eastAsia="Calibri" w:hAnsi="Karla" w:cs="Calibri"/>
          <w:sz w:val="20"/>
          <w:szCs w:val="20"/>
        </w:rPr>
        <w:t xml:space="preserve"> </w:t>
      </w:r>
      <w:r w:rsidR="006155D2" w:rsidRPr="00AE4344">
        <w:rPr>
          <w:rFonts w:ascii="Karla" w:eastAsia="Calibri" w:hAnsi="Karla" w:cs="Calibri"/>
          <w:sz w:val="20"/>
          <w:szCs w:val="20"/>
        </w:rPr>
        <w:t>trusting</w:t>
      </w:r>
      <w:r w:rsidR="00A661FC" w:rsidRPr="00AE4344">
        <w:rPr>
          <w:rFonts w:ascii="Karla" w:eastAsia="Calibri" w:hAnsi="Karla" w:cs="Calibri"/>
          <w:sz w:val="20"/>
          <w:szCs w:val="20"/>
        </w:rPr>
        <w:t xml:space="preserve"> the</w:t>
      </w:r>
      <w:r w:rsidR="006155D2" w:rsidRPr="00AE4344">
        <w:rPr>
          <w:rFonts w:ascii="Karla" w:eastAsia="Calibri" w:hAnsi="Karla" w:cs="Calibri"/>
          <w:sz w:val="20"/>
          <w:szCs w:val="20"/>
        </w:rPr>
        <w:t>ir</w:t>
      </w:r>
      <w:r w:rsidR="00A661FC" w:rsidRPr="00AE4344">
        <w:rPr>
          <w:rFonts w:ascii="Karla" w:eastAsia="Calibri" w:hAnsi="Karla" w:cs="Calibri"/>
          <w:sz w:val="20"/>
          <w:szCs w:val="20"/>
        </w:rPr>
        <w:t xml:space="preserve"> doctor’s </w:t>
      </w:r>
      <w:r w:rsidR="00BA059D">
        <w:rPr>
          <w:rFonts w:ascii="Karla" w:eastAsia="Calibri" w:hAnsi="Karla" w:cs="Calibri"/>
          <w:sz w:val="20"/>
          <w:szCs w:val="20"/>
        </w:rPr>
        <w:t>abilities</w:t>
      </w:r>
      <w:r w:rsidR="00A661FC" w:rsidRPr="00AE4344">
        <w:rPr>
          <w:rFonts w:ascii="Karla" w:eastAsia="Calibri" w:hAnsi="Karla" w:cs="Calibri"/>
          <w:sz w:val="20"/>
          <w:szCs w:val="20"/>
        </w:rPr>
        <w:t xml:space="preserve"> </w:t>
      </w:r>
      <w:r w:rsidR="006B576F" w:rsidRPr="00AE4344">
        <w:rPr>
          <w:rFonts w:ascii="Karla" w:eastAsia="Calibri" w:hAnsi="Karla" w:cs="Calibri"/>
          <w:sz w:val="20"/>
          <w:szCs w:val="20"/>
        </w:rPr>
        <w:t>and</w:t>
      </w:r>
      <w:r w:rsidR="00A661FC" w:rsidRPr="00AE4344">
        <w:rPr>
          <w:rFonts w:ascii="Karla" w:eastAsia="Calibri" w:hAnsi="Karla" w:cs="Calibri"/>
          <w:sz w:val="20"/>
          <w:szCs w:val="20"/>
        </w:rPr>
        <w:t xml:space="preserve"> </w:t>
      </w:r>
      <w:r w:rsidR="00CE3DC3" w:rsidRPr="00AE4344">
        <w:rPr>
          <w:rFonts w:ascii="Karla" w:eastAsia="Calibri" w:hAnsi="Karla" w:cs="Calibri"/>
          <w:sz w:val="20"/>
          <w:szCs w:val="20"/>
        </w:rPr>
        <w:t>knowing that their</w:t>
      </w:r>
      <w:r w:rsidR="008D7F94" w:rsidRPr="00AE4344">
        <w:rPr>
          <w:rFonts w:ascii="Karla" w:eastAsia="Calibri" w:hAnsi="Karla" w:cs="Calibri"/>
          <w:sz w:val="20"/>
          <w:szCs w:val="20"/>
        </w:rPr>
        <w:t xml:space="preserve"> </w:t>
      </w:r>
      <w:r w:rsidR="001B6A99" w:rsidRPr="00AE4344">
        <w:rPr>
          <w:rFonts w:ascii="Karla" w:eastAsia="Calibri" w:hAnsi="Karla" w:cs="Calibri"/>
          <w:sz w:val="20"/>
          <w:szCs w:val="20"/>
        </w:rPr>
        <w:t>doctor</w:t>
      </w:r>
      <w:r w:rsidR="008D7F94" w:rsidRPr="00AE4344">
        <w:rPr>
          <w:rFonts w:ascii="Karla" w:eastAsia="Calibri" w:hAnsi="Karla" w:cs="Calibri"/>
          <w:sz w:val="20"/>
          <w:szCs w:val="20"/>
        </w:rPr>
        <w:t xml:space="preserve"> </w:t>
      </w:r>
      <w:r w:rsidR="00BA059D">
        <w:rPr>
          <w:rFonts w:ascii="Karla" w:eastAsia="Calibri" w:hAnsi="Karla" w:cs="Calibri"/>
          <w:sz w:val="20"/>
          <w:szCs w:val="20"/>
        </w:rPr>
        <w:t>trusts</w:t>
      </w:r>
      <w:r w:rsidR="001B6A99" w:rsidRPr="00AE4344">
        <w:rPr>
          <w:rFonts w:ascii="Karla" w:eastAsia="Calibri" w:hAnsi="Karla" w:cs="Calibri"/>
          <w:sz w:val="20"/>
          <w:szCs w:val="20"/>
        </w:rPr>
        <w:t xml:space="preserve"> </w:t>
      </w:r>
      <w:r w:rsidR="006B576F" w:rsidRPr="00AE4344">
        <w:rPr>
          <w:rFonts w:ascii="Karla" w:eastAsia="Calibri" w:hAnsi="Karla" w:cs="Calibri"/>
          <w:sz w:val="20"/>
          <w:szCs w:val="20"/>
        </w:rPr>
        <w:t xml:space="preserve">their </w:t>
      </w:r>
      <w:r w:rsidR="008D7F94" w:rsidRPr="00AE4344">
        <w:rPr>
          <w:rFonts w:ascii="Karla" w:eastAsia="Calibri" w:hAnsi="Karla" w:cs="Calibri"/>
          <w:sz w:val="20"/>
          <w:szCs w:val="20"/>
        </w:rPr>
        <w:t>description of their experience.</w:t>
      </w:r>
      <w:r w:rsidR="001B6A99" w:rsidRPr="00AE4344">
        <w:rPr>
          <w:rFonts w:ascii="Karla" w:eastAsia="Calibri" w:hAnsi="Karla" w:cs="Calibri"/>
          <w:sz w:val="20"/>
          <w:szCs w:val="20"/>
        </w:rPr>
        <w:t xml:space="preserve"> To </w:t>
      </w:r>
      <w:r w:rsidR="00FD6379" w:rsidRPr="00AE4344">
        <w:rPr>
          <w:rFonts w:ascii="Karla" w:eastAsia="Calibri" w:hAnsi="Karla" w:cs="Calibri"/>
          <w:sz w:val="20"/>
          <w:szCs w:val="20"/>
        </w:rPr>
        <w:t>encourage</w:t>
      </w:r>
      <w:r w:rsidR="006B576F" w:rsidRPr="00AE4344">
        <w:rPr>
          <w:rFonts w:ascii="Karla" w:eastAsia="Calibri" w:hAnsi="Karla" w:cs="Calibri"/>
          <w:sz w:val="20"/>
          <w:szCs w:val="20"/>
        </w:rPr>
        <w:t xml:space="preserve"> </w:t>
      </w:r>
      <w:r w:rsidR="001B6A99" w:rsidRPr="00AE4344">
        <w:rPr>
          <w:rFonts w:ascii="Karla" w:eastAsia="Calibri" w:hAnsi="Karla" w:cs="Calibri"/>
          <w:sz w:val="20"/>
          <w:szCs w:val="20"/>
        </w:rPr>
        <w:t>relationship</w:t>
      </w:r>
      <w:r w:rsidR="006B576F" w:rsidRPr="00AE4344">
        <w:rPr>
          <w:rFonts w:ascii="Karla" w:eastAsia="Calibri" w:hAnsi="Karla" w:cs="Calibri"/>
          <w:sz w:val="20"/>
          <w:szCs w:val="20"/>
        </w:rPr>
        <w:t>s</w:t>
      </w:r>
      <w:r w:rsidR="001B6A99" w:rsidRPr="00AE4344">
        <w:rPr>
          <w:rFonts w:ascii="Karla" w:eastAsia="Calibri" w:hAnsi="Karla" w:cs="Calibri"/>
          <w:sz w:val="20"/>
          <w:szCs w:val="20"/>
        </w:rPr>
        <w:t xml:space="preserve"> of trust, </w:t>
      </w:r>
      <w:r w:rsidR="00696657">
        <w:rPr>
          <w:rFonts w:ascii="Karla" w:eastAsia="Calibri" w:hAnsi="Karla" w:cs="Calibri"/>
          <w:sz w:val="20"/>
          <w:szCs w:val="20"/>
        </w:rPr>
        <w:t>participants</w:t>
      </w:r>
      <w:r w:rsidR="001B6A99" w:rsidRPr="00AE4344">
        <w:rPr>
          <w:rFonts w:ascii="Karla" w:eastAsia="Calibri" w:hAnsi="Karla" w:cs="Calibri"/>
          <w:sz w:val="20"/>
          <w:szCs w:val="20"/>
        </w:rPr>
        <w:t xml:space="preserve"> suggested that medical professionals need improved attitudes towards disabled young people</w:t>
      </w:r>
      <w:r w:rsidR="00FD6379" w:rsidRPr="00AE4344">
        <w:rPr>
          <w:rFonts w:ascii="Karla" w:eastAsia="Calibri" w:hAnsi="Karla" w:cs="Calibri"/>
          <w:sz w:val="20"/>
          <w:szCs w:val="20"/>
        </w:rPr>
        <w:t>. Parti</w:t>
      </w:r>
      <w:r w:rsidR="002E5DAA" w:rsidRPr="00AE4344">
        <w:rPr>
          <w:rFonts w:ascii="Karla" w:eastAsia="Calibri" w:hAnsi="Karla" w:cs="Calibri"/>
          <w:sz w:val="20"/>
          <w:szCs w:val="20"/>
        </w:rPr>
        <w:t>ci</w:t>
      </w:r>
      <w:r w:rsidR="00FD6379" w:rsidRPr="00AE4344">
        <w:rPr>
          <w:rFonts w:ascii="Karla" w:eastAsia="Calibri" w:hAnsi="Karla" w:cs="Calibri"/>
          <w:sz w:val="20"/>
          <w:szCs w:val="20"/>
        </w:rPr>
        <w:t>pants also suggested that</w:t>
      </w:r>
      <w:r w:rsidR="001B6A99" w:rsidRPr="00AE4344">
        <w:rPr>
          <w:rFonts w:ascii="Karla" w:eastAsia="Calibri" w:hAnsi="Karla" w:cs="Calibri"/>
          <w:sz w:val="20"/>
          <w:szCs w:val="20"/>
        </w:rPr>
        <w:t xml:space="preserve"> </w:t>
      </w:r>
      <w:r w:rsidR="002E5DAA" w:rsidRPr="00AE4344">
        <w:rPr>
          <w:rFonts w:ascii="Karla" w:eastAsia="Calibri" w:hAnsi="Karla" w:cs="Calibri"/>
          <w:sz w:val="20"/>
          <w:szCs w:val="20"/>
        </w:rPr>
        <w:t xml:space="preserve">the duration of appointments need to be increased to facilitate time and space </w:t>
      </w:r>
      <w:r w:rsidRPr="00AE4344">
        <w:rPr>
          <w:rFonts w:ascii="Karla" w:eastAsia="Calibri" w:hAnsi="Karla" w:cs="Calibri"/>
          <w:sz w:val="20"/>
          <w:szCs w:val="20"/>
        </w:rPr>
        <w:t>to build</w:t>
      </w:r>
      <w:r w:rsidR="002E5DAA" w:rsidRPr="00AE4344">
        <w:rPr>
          <w:rFonts w:ascii="Karla" w:eastAsia="Calibri" w:hAnsi="Karla" w:cs="Calibri"/>
          <w:sz w:val="20"/>
          <w:szCs w:val="20"/>
        </w:rPr>
        <w:t xml:space="preserve"> positive</w:t>
      </w:r>
      <w:r w:rsidR="001B6A99" w:rsidRPr="00AE4344">
        <w:rPr>
          <w:rFonts w:ascii="Karla" w:eastAsia="Calibri" w:hAnsi="Karla" w:cs="Calibri"/>
          <w:sz w:val="20"/>
          <w:szCs w:val="20"/>
        </w:rPr>
        <w:t xml:space="preserve"> patient-doctor </w:t>
      </w:r>
      <w:r w:rsidR="002E5DAA" w:rsidRPr="00AE4344">
        <w:rPr>
          <w:rFonts w:ascii="Karla" w:eastAsia="Calibri" w:hAnsi="Karla" w:cs="Calibri"/>
          <w:sz w:val="20"/>
          <w:szCs w:val="20"/>
        </w:rPr>
        <w:t>relationships</w:t>
      </w:r>
      <w:r w:rsidRPr="00AE4344">
        <w:rPr>
          <w:rFonts w:ascii="Karla" w:eastAsia="Calibri" w:hAnsi="Karla" w:cs="Calibri"/>
          <w:sz w:val="20"/>
          <w:szCs w:val="20"/>
        </w:rPr>
        <w:t>,</w:t>
      </w:r>
      <w:r w:rsidR="002E5DAA" w:rsidRPr="00AE4344">
        <w:rPr>
          <w:rFonts w:ascii="Karla" w:eastAsia="Calibri" w:hAnsi="Karla" w:cs="Calibri"/>
          <w:sz w:val="20"/>
          <w:szCs w:val="20"/>
        </w:rPr>
        <w:t xml:space="preserve"> and to ensure that the disabled young person’s concerns are </w:t>
      </w:r>
      <w:r w:rsidR="006B576F" w:rsidRPr="00AE4344">
        <w:rPr>
          <w:rFonts w:ascii="Karla" w:eastAsia="Calibri" w:hAnsi="Karla" w:cs="Calibri"/>
          <w:sz w:val="20"/>
          <w:szCs w:val="20"/>
        </w:rPr>
        <w:t xml:space="preserve">adequately </w:t>
      </w:r>
      <w:r w:rsidR="002E5DAA" w:rsidRPr="00AE4344">
        <w:rPr>
          <w:rFonts w:ascii="Karla" w:eastAsia="Calibri" w:hAnsi="Karla" w:cs="Calibri"/>
          <w:sz w:val="20"/>
          <w:szCs w:val="20"/>
        </w:rPr>
        <w:t>addressed.</w:t>
      </w:r>
    </w:p>
    <w:p w14:paraId="75019C0D" w14:textId="77777777" w:rsidR="0099555B" w:rsidRPr="0099555B" w:rsidRDefault="0099555B" w:rsidP="0099555B">
      <w:pPr>
        <w:spacing w:line="360" w:lineRule="auto"/>
        <w:rPr>
          <w:rFonts w:ascii="Karla" w:hAnsi="Karla"/>
          <w:color w:val="283D87"/>
          <w:sz w:val="20"/>
          <w:szCs w:val="20"/>
        </w:rPr>
      </w:pPr>
    </w:p>
    <w:p w14:paraId="38E67AA4" w14:textId="3FB8E3D6" w:rsidR="001B6A99" w:rsidRPr="0099555B" w:rsidRDefault="001B6A99" w:rsidP="0099555B">
      <w:pPr>
        <w:pStyle w:val="Heading3"/>
        <w:spacing w:after="0"/>
        <w:rPr>
          <w:color w:val="283D87"/>
          <w:szCs w:val="20"/>
        </w:rPr>
      </w:pPr>
      <w:bookmarkStart w:id="569" w:name="_Toc1796693160"/>
      <w:bookmarkStart w:id="570" w:name="_Toc121825735"/>
      <w:bookmarkStart w:id="571" w:name="_Toc121831259"/>
      <w:bookmarkStart w:id="572" w:name="_Toc122083429"/>
      <w:bookmarkStart w:id="573" w:name="_Toc122514806"/>
      <w:bookmarkStart w:id="574" w:name="_Toc122695964"/>
      <w:r w:rsidRPr="0099555B">
        <w:rPr>
          <w:color w:val="283D87"/>
          <w:szCs w:val="20"/>
        </w:rPr>
        <w:t xml:space="preserve">Neglect in the </w:t>
      </w:r>
      <w:r w:rsidR="00DC5B36" w:rsidRPr="0099555B">
        <w:rPr>
          <w:color w:val="283D87"/>
          <w:szCs w:val="20"/>
        </w:rPr>
        <w:t>h</w:t>
      </w:r>
      <w:r w:rsidRPr="0099555B">
        <w:rPr>
          <w:color w:val="283D87"/>
          <w:szCs w:val="20"/>
        </w:rPr>
        <w:t xml:space="preserve">ealthcare </w:t>
      </w:r>
      <w:r w:rsidR="00DC5B36" w:rsidRPr="0099555B">
        <w:rPr>
          <w:color w:val="283D87"/>
          <w:szCs w:val="20"/>
        </w:rPr>
        <w:t>s</w:t>
      </w:r>
      <w:r w:rsidRPr="0099555B">
        <w:rPr>
          <w:color w:val="283D87"/>
          <w:szCs w:val="20"/>
        </w:rPr>
        <w:t>ystem</w:t>
      </w:r>
      <w:bookmarkEnd w:id="569"/>
      <w:bookmarkEnd w:id="570"/>
      <w:bookmarkEnd w:id="571"/>
      <w:bookmarkEnd w:id="572"/>
      <w:bookmarkEnd w:id="573"/>
      <w:bookmarkEnd w:id="574"/>
    </w:p>
    <w:p w14:paraId="262AE08D" w14:textId="77777777" w:rsidR="0099555B" w:rsidRDefault="00696657" w:rsidP="0099555B">
      <w:pPr>
        <w:spacing w:line="360" w:lineRule="auto"/>
        <w:rPr>
          <w:rFonts w:ascii="Karla" w:eastAsia="Calibri" w:hAnsi="Karla" w:cs="Arial"/>
          <w:sz w:val="20"/>
          <w:szCs w:val="20"/>
        </w:rPr>
      </w:pPr>
      <w:r>
        <w:rPr>
          <w:rFonts w:ascii="Karla" w:eastAsia="Calibri" w:hAnsi="Karla" w:cs="Arial"/>
          <w:sz w:val="20"/>
          <w:szCs w:val="20"/>
        </w:rPr>
        <w:t>Several p</w:t>
      </w:r>
      <w:r w:rsidR="001B6A99" w:rsidRPr="00AE4344">
        <w:rPr>
          <w:rFonts w:ascii="Karla" w:eastAsia="Calibri" w:hAnsi="Karla" w:cs="Arial"/>
          <w:sz w:val="20"/>
          <w:szCs w:val="20"/>
        </w:rPr>
        <w:t>articipants shared experiences of medical mistreatment</w:t>
      </w:r>
      <w:r w:rsidR="005129C9" w:rsidRPr="00AE4344">
        <w:rPr>
          <w:rFonts w:ascii="Karla" w:eastAsia="Calibri" w:hAnsi="Karla" w:cs="Arial"/>
          <w:sz w:val="20"/>
          <w:szCs w:val="20"/>
        </w:rPr>
        <w:t xml:space="preserve">. </w:t>
      </w:r>
      <w:r w:rsidR="00DE7FD4" w:rsidRPr="00AE4344">
        <w:rPr>
          <w:rFonts w:ascii="Karla" w:eastAsia="Calibri" w:hAnsi="Karla" w:cs="Arial"/>
          <w:sz w:val="20"/>
          <w:szCs w:val="20"/>
        </w:rPr>
        <w:t>This</w:t>
      </w:r>
      <w:r w:rsidR="005129C9" w:rsidRPr="00AE4344">
        <w:rPr>
          <w:rFonts w:ascii="Karla" w:eastAsia="Calibri" w:hAnsi="Karla" w:cs="Arial"/>
          <w:sz w:val="20"/>
          <w:szCs w:val="20"/>
        </w:rPr>
        <w:t xml:space="preserve"> included</w:t>
      </w:r>
      <w:r w:rsidR="001B6A99" w:rsidRPr="00AE4344">
        <w:rPr>
          <w:rFonts w:ascii="Karla" w:eastAsia="Calibri" w:hAnsi="Karla" w:cs="Arial"/>
          <w:sz w:val="20"/>
          <w:szCs w:val="20"/>
        </w:rPr>
        <w:t xml:space="preserve"> </w:t>
      </w:r>
      <w:r w:rsidR="005129C9" w:rsidRPr="00AE4344">
        <w:rPr>
          <w:rFonts w:ascii="Karla" w:eastAsia="Calibri" w:hAnsi="Karla" w:cs="Arial"/>
          <w:sz w:val="20"/>
          <w:szCs w:val="20"/>
        </w:rPr>
        <w:t>being</w:t>
      </w:r>
      <w:r w:rsidR="001B6A99" w:rsidRPr="00AE4344">
        <w:rPr>
          <w:rFonts w:ascii="Karla" w:eastAsia="Calibri" w:hAnsi="Karla" w:cs="Arial"/>
          <w:sz w:val="20"/>
          <w:szCs w:val="20"/>
        </w:rPr>
        <w:t xml:space="preserve"> physically hurt by a medical professional who </w:t>
      </w:r>
      <w:r w:rsidR="005129C9" w:rsidRPr="00AE4344">
        <w:rPr>
          <w:rFonts w:ascii="Karla" w:eastAsia="Calibri" w:hAnsi="Karla" w:cs="Arial"/>
          <w:sz w:val="20"/>
          <w:szCs w:val="20"/>
        </w:rPr>
        <w:t xml:space="preserve">lacked knowledge around how to provide </w:t>
      </w:r>
      <w:r w:rsidR="00037536">
        <w:rPr>
          <w:rFonts w:ascii="Karla" w:eastAsia="Calibri" w:hAnsi="Karla" w:cs="Arial"/>
          <w:sz w:val="20"/>
          <w:szCs w:val="20"/>
        </w:rPr>
        <w:t xml:space="preserve">appropriate </w:t>
      </w:r>
      <w:r w:rsidR="00DE7FD4" w:rsidRPr="00AE4344">
        <w:rPr>
          <w:rFonts w:ascii="Karla" w:eastAsia="Calibri" w:hAnsi="Karla" w:cs="Arial"/>
          <w:sz w:val="20"/>
          <w:szCs w:val="20"/>
        </w:rPr>
        <w:t>care for their</w:t>
      </w:r>
      <w:r w:rsidR="001B6A99" w:rsidRPr="00AE4344">
        <w:rPr>
          <w:rFonts w:ascii="Karla" w:eastAsia="Calibri" w:hAnsi="Karla" w:cs="Arial"/>
          <w:sz w:val="20"/>
          <w:szCs w:val="20"/>
        </w:rPr>
        <w:t xml:space="preserve"> disability. </w:t>
      </w:r>
      <w:r w:rsidR="006B576F" w:rsidRPr="00AE4344">
        <w:rPr>
          <w:rFonts w:ascii="Karla" w:eastAsia="Calibri" w:hAnsi="Karla" w:cs="Arial"/>
          <w:sz w:val="20"/>
          <w:szCs w:val="20"/>
        </w:rPr>
        <w:t>For some participants</w:t>
      </w:r>
      <w:r w:rsidR="00301C45" w:rsidRPr="00AE4344">
        <w:rPr>
          <w:rFonts w:ascii="Karla" w:eastAsia="Calibri" w:hAnsi="Karla" w:cs="Arial"/>
          <w:sz w:val="20"/>
          <w:szCs w:val="20"/>
        </w:rPr>
        <w:t>,</w:t>
      </w:r>
      <w:r w:rsidR="001B6A99" w:rsidRPr="00AE4344">
        <w:rPr>
          <w:rFonts w:ascii="Karla" w:eastAsia="Calibri" w:hAnsi="Karla" w:cs="Arial"/>
          <w:sz w:val="20"/>
          <w:szCs w:val="20"/>
        </w:rPr>
        <w:t xml:space="preserve"> </w:t>
      </w:r>
      <w:r w:rsidR="006B576F" w:rsidRPr="00AE4344">
        <w:rPr>
          <w:rFonts w:ascii="Karla" w:eastAsia="Calibri" w:hAnsi="Karla" w:cs="Arial"/>
          <w:sz w:val="20"/>
          <w:szCs w:val="20"/>
        </w:rPr>
        <w:t xml:space="preserve">experiences of </w:t>
      </w:r>
      <w:r w:rsidR="001B6A99" w:rsidRPr="00AE4344">
        <w:rPr>
          <w:rFonts w:ascii="Karla" w:eastAsia="Calibri" w:hAnsi="Karla" w:cs="Arial"/>
          <w:sz w:val="20"/>
          <w:szCs w:val="20"/>
        </w:rPr>
        <w:t xml:space="preserve">this had occurred </w:t>
      </w:r>
      <w:r w:rsidR="00037536" w:rsidRPr="00AE4344">
        <w:rPr>
          <w:rFonts w:ascii="Karla" w:eastAsia="Calibri" w:hAnsi="Karla" w:cs="Arial"/>
          <w:sz w:val="20"/>
          <w:szCs w:val="20"/>
        </w:rPr>
        <w:t>because of</w:t>
      </w:r>
      <w:r w:rsidR="001B6A99" w:rsidRPr="00AE4344">
        <w:rPr>
          <w:rFonts w:ascii="Karla" w:eastAsia="Calibri" w:hAnsi="Karla" w:cs="Arial"/>
          <w:sz w:val="20"/>
          <w:szCs w:val="20"/>
        </w:rPr>
        <w:t xml:space="preserve"> </w:t>
      </w:r>
      <w:r w:rsidR="00236C23" w:rsidRPr="00AE4344">
        <w:rPr>
          <w:rFonts w:ascii="Karla" w:eastAsia="Calibri" w:hAnsi="Karla" w:cs="Arial"/>
          <w:sz w:val="20"/>
          <w:szCs w:val="20"/>
        </w:rPr>
        <w:t>mis</w:t>
      </w:r>
      <w:r w:rsidR="001B6A99" w:rsidRPr="00AE4344">
        <w:rPr>
          <w:rFonts w:ascii="Karla" w:eastAsia="Calibri" w:hAnsi="Karla" w:cs="Arial"/>
          <w:sz w:val="20"/>
          <w:szCs w:val="20"/>
        </w:rPr>
        <w:t>communication</w:t>
      </w:r>
      <w:r w:rsidR="00236C23" w:rsidRPr="00AE4344">
        <w:rPr>
          <w:rFonts w:ascii="Karla" w:eastAsia="Calibri" w:hAnsi="Karla" w:cs="Arial"/>
          <w:sz w:val="20"/>
          <w:szCs w:val="20"/>
        </w:rPr>
        <w:t xml:space="preserve"> between the </w:t>
      </w:r>
      <w:r w:rsidR="00FD1C8A" w:rsidRPr="00AE4344">
        <w:rPr>
          <w:rFonts w:ascii="Karla" w:eastAsia="Calibri" w:hAnsi="Karla" w:cs="Arial"/>
          <w:sz w:val="20"/>
          <w:szCs w:val="20"/>
        </w:rPr>
        <w:t xml:space="preserve">medical professional and the </w:t>
      </w:r>
      <w:r>
        <w:rPr>
          <w:rFonts w:ascii="Karla" w:eastAsia="Calibri" w:hAnsi="Karla" w:cs="Arial"/>
          <w:sz w:val="20"/>
          <w:szCs w:val="20"/>
        </w:rPr>
        <w:t>participant</w:t>
      </w:r>
      <w:r w:rsidR="00FD1C8A" w:rsidRPr="00AE4344">
        <w:rPr>
          <w:rFonts w:ascii="Karla" w:eastAsia="Calibri" w:hAnsi="Karla" w:cs="Arial"/>
          <w:sz w:val="20"/>
          <w:szCs w:val="20"/>
        </w:rPr>
        <w:t>. This was</w:t>
      </w:r>
      <w:r w:rsidR="00236C23" w:rsidRPr="00AE4344">
        <w:rPr>
          <w:rFonts w:ascii="Karla" w:eastAsia="Calibri" w:hAnsi="Karla" w:cs="Arial"/>
          <w:sz w:val="20"/>
          <w:szCs w:val="20"/>
        </w:rPr>
        <w:t xml:space="preserve"> due to the </w:t>
      </w:r>
      <w:r>
        <w:rPr>
          <w:rFonts w:ascii="Karla" w:eastAsia="Calibri" w:hAnsi="Karla" w:cs="Arial"/>
          <w:sz w:val="20"/>
          <w:szCs w:val="20"/>
        </w:rPr>
        <w:t>participant</w:t>
      </w:r>
      <w:r w:rsidR="00236C23" w:rsidRPr="00AE4344">
        <w:rPr>
          <w:rFonts w:ascii="Karla" w:eastAsia="Calibri" w:hAnsi="Karla" w:cs="Arial"/>
          <w:sz w:val="20"/>
          <w:szCs w:val="20"/>
        </w:rPr>
        <w:t xml:space="preserve"> not being</w:t>
      </w:r>
      <w:r w:rsidR="001B6A99" w:rsidRPr="00AE4344">
        <w:rPr>
          <w:rFonts w:ascii="Karla" w:eastAsia="Calibri" w:hAnsi="Karla" w:cs="Arial"/>
          <w:sz w:val="20"/>
          <w:szCs w:val="20"/>
        </w:rPr>
        <w:t xml:space="preserve"> provided wit</w:t>
      </w:r>
      <w:r w:rsidR="006B576F" w:rsidRPr="00AE4344">
        <w:rPr>
          <w:rFonts w:ascii="Karla" w:eastAsia="Calibri" w:hAnsi="Karla" w:cs="Arial"/>
          <w:sz w:val="20"/>
          <w:szCs w:val="20"/>
        </w:rPr>
        <w:t>h</w:t>
      </w:r>
      <w:r w:rsidR="001B6A99" w:rsidRPr="00AE4344">
        <w:rPr>
          <w:rFonts w:ascii="Karla" w:eastAsia="Calibri" w:hAnsi="Karla" w:cs="Arial"/>
          <w:sz w:val="20"/>
          <w:szCs w:val="20"/>
        </w:rPr>
        <w:t xml:space="preserve"> support to communicate</w:t>
      </w:r>
      <w:r w:rsidR="006B576F" w:rsidRPr="00AE4344">
        <w:rPr>
          <w:rFonts w:ascii="Karla" w:eastAsia="Calibri" w:hAnsi="Karla" w:cs="Arial"/>
          <w:sz w:val="20"/>
          <w:szCs w:val="20"/>
        </w:rPr>
        <w:t xml:space="preserve"> their needs to</w:t>
      </w:r>
      <w:r w:rsidR="001B6A99" w:rsidRPr="00AE4344">
        <w:rPr>
          <w:rFonts w:ascii="Karla" w:eastAsia="Calibri" w:hAnsi="Karla" w:cs="Arial"/>
          <w:sz w:val="20"/>
          <w:szCs w:val="20"/>
        </w:rPr>
        <w:t xml:space="preserve"> medical professionals. </w:t>
      </w:r>
      <w:r w:rsidR="00FD1C8A" w:rsidRPr="00AE4344">
        <w:rPr>
          <w:rFonts w:ascii="Karla" w:eastAsia="Calibri" w:hAnsi="Karla" w:cs="Arial"/>
          <w:sz w:val="20"/>
          <w:szCs w:val="20"/>
        </w:rPr>
        <w:t>Other participants described</w:t>
      </w:r>
      <w:r w:rsidR="001B6A99" w:rsidRPr="00AE4344">
        <w:rPr>
          <w:rFonts w:ascii="Karla" w:eastAsia="Calibri" w:hAnsi="Karla" w:cs="Arial"/>
          <w:sz w:val="20"/>
          <w:szCs w:val="20"/>
        </w:rPr>
        <w:t xml:space="preserve"> </w:t>
      </w:r>
      <w:r w:rsidR="00FD1C8A" w:rsidRPr="00AE4344">
        <w:rPr>
          <w:rFonts w:ascii="Karla" w:eastAsia="Calibri" w:hAnsi="Karla" w:cs="Arial"/>
          <w:sz w:val="20"/>
          <w:szCs w:val="20"/>
        </w:rPr>
        <w:t xml:space="preserve">being able express themselves </w:t>
      </w:r>
      <w:r w:rsidR="00AD6F4C" w:rsidRPr="00AE4344">
        <w:rPr>
          <w:rFonts w:ascii="Karla" w:eastAsia="Calibri" w:hAnsi="Karla" w:cs="Arial"/>
          <w:sz w:val="20"/>
          <w:szCs w:val="20"/>
        </w:rPr>
        <w:t>clearly</w:t>
      </w:r>
      <w:r w:rsidR="001B6A99" w:rsidRPr="00AE4344">
        <w:rPr>
          <w:rFonts w:ascii="Karla" w:eastAsia="Calibri" w:hAnsi="Karla" w:cs="Arial"/>
          <w:sz w:val="20"/>
          <w:szCs w:val="20"/>
        </w:rPr>
        <w:t xml:space="preserve">, </w:t>
      </w:r>
      <w:r w:rsidR="00AD6F4C" w:rsidRPr="00AE4344">
        <w:rPr>
          <w:rFonts w:ascii="Karla" w:eastAsia="Calibri" w:hAnsi="Karla" w:cs="Arial"/>
          <w:sz w:val="20"/>
          <w:szCs w:val="20"/>
        </w:rPr>
        <w:t xml:space="preserve">but </w:t>
      </w:r>
      <w:r w:rsidR="003E57A3" w:rsidRPr="00AE4344">
        <w:rPr>
          <w:rFonts w:ascii="Karla" w:eastAsia="Calibri" w:hAnsi="Karla" w:cs="Arial"/>
          <w:sz w:val="20"/>
          <w:szCs w:val="20"/>
        </w:rPr>
        <w:t>their experience</w:t>
      </w:r>
      <w:r w:rsidR="00037536">
        <w:rPr>
          <w:rFonts w:ascii="Karla" w:eastAsia="Calibri" w:hAnsi="Karla" w:cs="Arial"/>
          <w:sz w:val="20"/>
          <w:szCs w:val="20"/>
        </w:rPr>
        <w:t>s</w:t>
      </w:r>
      <w:r w:rsidR="003E57A3" w:rsidRPr="00AE4344">
        <w:rPr>
          <w:rFonts w:ascii="Karla" w:eastAsia="Calibri" w:hAnsi="Karla" w:cs="Arial"/>
          <w:sz w:val="20"/>
          <w:szCs w:val="20"/>
        </w:rPr>
        <w:t xml:space="preserve"> w</w:t>
      </w:r>
      <w:r w:rsidR="00037536">
        <w:rPr>
          <w:rFonts w:ascii="Karla" w:eastAsia="Calibri" w:hAnsi="Karla" w:cs="Arial"/>
          <w:sz w:val="20"/>
          <w:szCs w:val="20"/>
        </w:rPr>
        <w:t>ere</w:t>
      </w:r>
      <w:r w:rsidR="003E57A3" w:rsidRPr="00AE4344">
        <w:rPr>
          <w:rFonts w:ascii="Karla" w:eastAsia="Calibri" w:hAnsi="Karla" w:cs="Arial"/>
          <w:sz w:val="20"/>
          <w:szCs w:val="20"/>
        </w:rPr>
        <w:t xml:space="preserve"> </w:t>
      </w:r>
      <w:r w:rsidR="00AD6F4C" w:rsidRPr="00AE4344">
        <w:rPr>
          <w:rFonts w:ascii="Karla" w:eastAsia="Calibri" w:hAnsi="Karla" w:cs="Arial"/>
          <w:sz w:val="20"/>
          <w:szCs w:val="20"/>
        </w:rPr>
        <w:t xml:space="preserve">not </w:t>
      </w:r>
      <w:r w:rsidR="001B6A99" w:rsidRPr="00AE4344">
        <w:rPr>
          <w:rFonts w:ascii="Karla" w:eastAsia="Calibri" w:hAnsi="Karla" w:cs="Arial"/>
          <w:sz w:val="20"/>
          <w:szCs w:val="20"/>
        </w:rPr>
        <w:t>taken seriously</w:t>
      </w:r>
      <w:r w:rsidR="003E57A3" w:rsidRPr="00AE4344">
        <w:rPr>
          <w:rFonts w:ascii="Karla" w:eastAsia="Calibri" w:hAnsi="Karla" w:cs="Arial"/>
          <w:sz w:val="20"/>
          <w:szCs w:val="20"/>
        </w:rPr>
        <w:t xml:space="preserve"> or </w:t>
      </w:r>
      <w:r w:rsidR="006B576F" w:rsidRPr="00AE4344">
        <w:rPr>
          <w:rFonts w:ascii="Karla" w:eastAsia="Calibri" w:hAnsi="Karla" w:cs="Arial"/>
          <w:sz w:val="20"/>
          <w:szCs w:val="20"/>
        </w:rPr>
        <w:t>w</w:t>
      </w:r>
      <w:r w:rsidR="00037536">
        <w:rPr>
          <w:rFonts w:ascii="Karla" w:eastAsia="Calibri" w:hAnsi="Karla" w:cs="Arial"/>
          <w:sz w:val="20"/>
          <w:szCs w:val="20"/>
        </w:rPr>
        <w:t>ere</w:t>
      </w:r>
      <w:r w:rsidR="006B576F" w:rsidRPr="00AE4344">
        <w:rPr>
          <w:rFonts w:ascii="Karla" w:eastAsia="Calibri" w:hAnsi="Karla" w:cs="Arial"/>
          <w:sz w:val="20"/>
          <w:szCs w:val="20"/>
        </w:rPr>
        <w:t xml:space="preserve"> </w:t>
      </w:r>
      <w:r w:rsidR="003E57A3" w:rsidRPr="00AE4344">
        <w:rPr>
          <w:rFonts w:ascii="Karla" w:eastAsia="Calibri" w:hAnsi="Karla" w:cs="Arial"/>
          <w:sz w:val="20"/>
          <w:szCs w:val="20"/>
        </w:rPr>
        <w:t>minimised</w:t>
      </w:r>
      <w:r w:rsidR="001B6A99" w:rsidRPr="00AE4344">
        <w:rPr>
          <w:rFonts w:ascii="Karla" w:eastAsia="Calibri" w:hAnsi="Karla" w:cs="Arial"/>
          <w:sz w:val="20"/>
          <w:szCs w:val="20"/>
        </w:rPr>
        <w:t xml:space="preserve"> by</w:t>
      </w:r>
      <w:r w:rsidR="00AD6F4C" w:rsidRPr="00AE4344">
        <w:rPr>
          <w:rFonts w:ascii="Karla" w:eastAsia="Calibri" w:hAnsi="Karla" w:cs="Arial"/>
          <w:sz w:val="20"/>
          <w:szCs w:val="20"/>
        </w:rPr>
        <w:t xml:space="preserve"> the medical professional</w:t>
      </w:r>
      <w:r w:rsidR="001B6A99" w:rsidRPr="00AE4344">
        <w:rPr>
          <w:rFonts w:ascii="Karla" w:eastAsia="Calibri" w:hAnsi="Karla" w:cs="Arial"/>
          <w:sz w:val="20"/>
          <w:szCs w:val="20"/>
        </w:rPr>
        <w:t xml:space="preserve">. This was particularly apparent </w:t>
      </w:r>
      <w:r w:rsidR="003E57A3" w:rsidRPr="00AE4344">
        <w:rPr>
          <w:rFonts w:ascii="Karla" w:eastAsia="Calibri" w:hAnsi="Karla" w:cs="Arial"/>
          <w:sz w:val="20"/>
          <w:szCs w:val="20"/>
        </w:rPr>
        <w:t xml:space="preserve">when </w:t>
      </w:r>
      <w:r w:rsidR="001B6A99" w:rsidRPr="00AE4344">
        <w:rPr>
          <w:rFonts w:ascii="Karla" w:eastAsia="Calibri" w:hAnsi="Karla" w:cs="Arial"/>
          <w:sz w:val="20"/>
          <w:szCs w:val="20"/>
        </w:rPr>
        <w:t>receiving treatment in hospital.</w:t>
      </w:r>
      <w:r w:rsidR="006B576F" w:rsidRPr="00AE4344">
        <w:rPr>
          <w:rFonts w:ascii="Karla" w:eastAsia="Calibri" w:hAnsi="Karla" w:cs="Arial"/>
          <w:sz w:val="20"/>
          <w:szCs w:val="20"/>
        </w:rPr>
        <w:t xml:space="preserve"> One participant shared their experience:</w:t>
      </w:r>
    </w:p>
    <w:p w14:paraId="3F51B664" w14:textId="77777777" w:rsidR="0099555B" w:rsidRDefault="0099555B" w:rsidP="0099555B">
      <w:pPr>
        <w:spacing w:line="360" w:lineRule="auto"/>
        <w:rPr>
          <w:rFonts w:ascii="Karla" w:eastAsia="Calibri" w:hAnsi="Karla" w:cs="Arial"/>
          <w:sz w:val="20"/>
          <w:szCs w:val="20"/>
        </w:rPr>
      </w:pPr>
    </w:p>
    <w:p w14:paraId="5E276BDE" w14:textId="55F551D8" w:rsidR="003A18DC" w:rsidRPr="0099555B" w:rsidRDefault="003E57A3" w:rsidP="0099555B">
      <w:pPr>
        <w:spacing w:line="360" w:lineRule="auto"/>
        <w:rPr>
          <w:rFonts w:ascii="Karla" w:eastAsia="Calibri" w:hAnsi="Karla" w:cs="Arial"/>
          <w:sz w:val="20"/>
          <w:szCs w:val="20"/>
        </w:rPr>
      </w:pPr>
      <w:r w:rsidRPr="00AE4344">
        <w:rPr>
          <w:rFonts w:ascii="Karla" w:eastAsia="Calibri" w:hAnsi="Karla"/>
          <w:b/>
          <w:bCs/>
          <w:i/>
          <w:iCs/>
          <w:color w:val="17328B" w:themeColor="accent6"/>
          <w:sz w:val="20"/>
          <w:szCs w:val="20"/>
        </w:rPr>
        <w:t>“</w:t>
      </w:r>
      <w:r w:rsidR="001B6A99" w:rsidRPr="00AE4344">
        <w:rPr>
          <w:rFonts w:ascii="Karla" w:eastAsia="Calibri" w:hAnsi="Karla" w:cs="Calibri"/>
          <w:b/>
          <w:bCs/>
          <w:i/>
          <w:iCs/>
          <w:color w:val="17328B" w:themeColor="accent6"/>
          <w:sz w:val="20"/>
          <w:szCs w:val="20"/>
        </w:rPr>
        <w:t>I had my shoulder dislocated twice when a nurse moved me when I shouldn’t have been moved. I had to explain my entire medical history over and over again</w:t>
      </w:r>
      <w:r w:rsidRPr="00AE4344">
        <w:rPr>
          <w:rFonts w:ascii="Karla" w:eastAsia="Calibri" w:hAnsi="Karla"/>
          <w:b/>
          <w:bCs/>
          <w:i/>
          <w:iCs/>
          <w:color w:val="17328B" w:themeColor="accent6"/>
          <w:sz w:val="20"/>
          <w:szCs w:val="20"/>
        </w:rPr>
        <w:t xml:space="preserve">”.  </w:t>
      </w:r>
      <w:r w:rsidR="003A18DC">
        <w:rPr>
          <w:rFonts w:ascii="Karla" w:eastAsia="Calibri" w:hAnsi="Karla"/>
          <w:b/>
          <w:bCs/>
          <w:i/>
          <w:iCs/>
          <w:color w:val="17328B" w:themeColor="accent6"/>
          <w:sz w:val="20"/>
          <w:szCs w:val="20"/>
        </w:rPr>
        <w:tab/>
      </w:r>
      <w:r w:rsidR="003A18DC">
        <w:rPr>
          <w:rFonts w:ascii="Karla" w:eastAsia="Calibri" w:hAnsi="Karla"/>
          <w:b/>
          <w:bCs/>
          <w:i/>
          <w:iCs/>
          <w:color w:val="17328B" w:themeColor="accent6"/>
          <w:sz w:val="20"/>
          <w:szCs w:val="20"/>
        </w:rPr>
        <w:tab/>
      </w:r>
      <w:r w:rsidR="003A18DC">
        <w:rPr>
          <w:rFonts w:ascii="Karla" w:eastAsia="Calibri" w:hAnsi="Karla"/>
          <w:b/>
          <w:bCs/>
          <w:i/>
          <w:iCs/>
          <w:color w:val="17328B" w:themeColor="accent6"/>
          <w:sz w:val="20"/>
          <w:szCs w:val="20"/>
        </w:rPr>
        <w:tab/>
        <w:t xml:space="preserve"> </w:t>
      </w:r>
    </w:p>
    <w:p w14:paraId="661C205A" w14:textId="77777777" w:rsidR="0099555B" w:rsidRDefault="003E57A3" w:rsidP="0099555B">
      <w:pPr>
        <w:spacing w:line="360" w:lineRule="auto"/>
        <w:rPr>
          <w:rStyle w:val="IntenseEmphasis"/>
          <w:rFonts w:ascii="Karla" w:hAnsi="Karla"/>
          <w:i w:val="0"/>
          <w:iCs w:val="0"/>
          <w:color w:val="283D87"/>
          <w:sz w:val="20"/>
          <w:szCs w:val="20"/>
        </w:rPr>
      </w:pPr>
      <w:r w:rsidRPr="0099555B">
        <w:rPr>
          <w:rFonts w:ascii="Karla" w:eastAsia="Calibri" w:hAnsi="Karla"/>
          <w:b/>
          <w:bCs/>
          <w:i/>
          <w:iCs/>
          <w:color w:val="283D87"/>
          <w:sz w:val="20"/>
          <w:szCs w:val="20"/>
        </w:rPr>
        <w:t xml:space="preserve">– </w:t>
      </w:r>
      <w:r w:rsidR="006B576F" w:rsidRPr="0099555B">
        <w:rPr>
          <w:rStyle w:val="IntenseEmphasis"/>
          <w:rFonts w:ascii="Karla" w:hAnsi="Karla"/>
          <w:i w:val="0"/>
          <w:iCs w:val="0"/>
          <w:color w:val="283D87"/>
          <w:sz w:val="20"/>
          <w:szCs w:val="20"/>
        </w:rPr>
        <w:t>Focus</w:t>
      </w:r>
      <w:r w:rsidRPr="0099555B">
        <w:rPr>
          <w:rStyle w:val="IntenseEmphasis"/>
          <w:rFonts w:ascii="Karla" w:hAnsi="Karla"/>
          <w:i w:val="0"/>
          <w:iCs w:val="0"/>
          <w:color w:val="283D87"/>
          <w:sz w:val="20"/>
          <w:szCs w:val="20"/>
        </w:rPr>
        <w:t xml:space="preserve"> group participant</w:t>
      </w:r>
      <w:bookmarkStart w:id="575" w:name="_Toc121825736"/>
      <w:bookmarkStart w:id="576" w:name="_Toc121831260"/>
      <w:bookmarkStart w:id="577" w:name="_Toc122083430"/>
      <w:bookmarkStart w:id="578" w:name="_Toc122514807"/>
      <w:bookmarkStart w:id="579" w:name="_Toc27756884"/>
    </w:p>
    <w:p w14:paraId="3B7B111B" w14:textId="77777777" w:rsidR="0099555B" w:rsidRPr="0099555B" w:rsidRDefault="0099555B" w:rsidP="0099555B">
      <w:pPr>
        <w:spacing w:line="360" w:lineRule="auto"/>
        <w:rPr>
          <w:rStyle w:val="IntenseEmphasis"/>
          <w:rFonts w:ascii="Karla" w:hAnsi="Karla"/>
          <w:b/>
          <w:bCs/>
          <w:i w:val="0"/>
          <w:iCs w:val="0"/>
          <w:color w:val="283D87"/>
          <w:sz w:val="20"/>
          <w:szCs w:val="20"/>
        </w:rPr>
      </w:pPr>
    </w:p>
    <w:p w14:paraId="6AA9A5C0" w14:textId="5EAD5AA3" w:rsidR="0079647B" w:rsidRPr="0099555B" w:rsidRDefault="0079647B" w:rsidP="0099555B">
      <w:pPr>
        <w:spacing w:line="360" w:lineRule="auto"/>
        <w:rPr>
          <w:rFonts w:ascii="Karla" w:hAnsi="Karla"/>
          <w:b/>
          <w:bCs/>
          <w:i/>
          <w:iCs/>
          <w:color w:val="283D87"/>
          <w:sz w:val="20"/>
          <w:szCs w:val="20"/>
        </w:rPr>
      </w:pPr>
      <w:r w:rsidRPr="0099555B">
        <w:rPr>
          <w:rFonts w:ascii="Karla" w:hAnsi="Karla"/>
          <w:b/>
          <w:bCs/>
          <w:color w:val="283D87"/>
          <w:sz w:val="20"/>
          <w:szCs w:val="20"/>
        </w:rPr>
        <w:t>Young people are l</w:t>
      </w:r>
      <w:r w:rsidRPr="0099555B">
        <w:rPr>
          <w:rFonts w:ascii="Karla" w:eastAsia="Calibri" w:hAnsi="Karla" w:cs="Arial"/>
          <w:b/>
          <w:bCs/>
          <w:color w:val="283D87"/>
          <w:sz w:val="20"/>
          <w:szCs w:val="20"/>
        </w:rPr>
        <w:t>eft out of medical conversations</w:t>
      </w:r>
      <w:bookmarkEnd w:id="575"/>
      <w:bookmarkEnd w:id="576"/>
      <w:bookmarkEnd w:id="577"/>
      <w:bookmarkEnd w:id="578"/>
      <w:r w:rsidRPr="0099555B">
        <w:rPr>
          <w:rFonts w:ascii="Karla" w:eastAsia="Calibri" w:hAnsi="Karla" w:cs="Arial"/>
          <w:b/>
          <w:bCs/>
          <w:color w:val="283D87"/>
          <w:sz w:val="20"/>
          <w:szCs w:val="20"/>
        </w:rPr>
        <w:t xml:space="preserve"> </w:t>
      </w:r>
      <w:bookmarkEnd w:id="579"/>
    </w:p>
    <w:p w14:paraId="2C224810" w14:textId="77777777" w:rsidR="0099555B" w:rsidRDefault="00860092" w:rsidP="0099555B">
      <w:pPr>
        <w:spacing w:line="360" w:lineRule="auto"/>
        <w:rPr>
          <w:rFonts w:ascii="Karla" w:eastAsia="Calibri" w:hAnsi="Karla" w:cs="Calibri"/>
          <w:color w:val="000000" w:themeColor="text1"/>
          <w:sz w:val="20"/>
          <w:szCs w:val="20"/>
        </w:rPr>
      </w:pPr>
      <w:r w:rsidRPr="00AE4344">
        <w:rPr>
          <w:rFonts w:ascii="Karla" w:eastAsia="Calibri" w:hAnsi="Karla" w:cs="Arial"/>
          <w:sz w:val="20"/>
          <w:szCs w:val="20"/>
        </w:rPr>
        <w:t>Many f</w:t>
      </w:r>
      <w:r w:rsidR="00BE39E7" w:rsidRPr="00AE4344">
        <w:rPr>
          <w:rFonts w:ascii="Karla" w:eastAsia="Calibri" w:hAnsi="Karla" w:cs="Arial"/>
          <w:sz w:val="20"/>
          <w:szCs w:val="20"/>
        </w:rPr>
        <w:t>o</w:t>
      </w:r>
      <w:r w:rsidRPr="00AE4344">
        <w:rPr>
          <w:rFonts w:ascii="Karla" w:eastAsia="Calibri" w:hAnsi="Karla" w:cs="Arial"/>
          <w:sz w:val="20"/>
          <w:szCs w:val="20"/>
        </w:rPr>
        <w:t>cus</w:t>
      </w:r>
      <w:r w:rsidR="00BE39E7" w:rsidRPr="00AE4344">
        <w:rPr>
          <w:rFonts w:ascii="Karla" w:eastAsia="Calibri" w:hAnsi="Karla" w:cs="Arial"/>
          <w:sz w:val="20"/>
          <w:szCs w:val="20"/>
        </w:rPr>
        <w:t xml:space="preserve"> group participants </w:t>
      </w:r>
      <w:r w:rsidR="0054228F" w:rsidRPr="00AE4344">
        <w:rPr>
          <w:rFonts w:ascii="Karla" w:eastAsia="Calibri" w:hAnsi="Karla" w:cs="Arial"/>
          <w:sz w:val="20"/>
          <w:szCs w:val="20"/>
        </w:rPr>
        <w:t xml:space="preserve">reported </w:t>
      </w:r>
      <w:r w:rsidRPr="00AE4344">
        <w:rPr>
          <w:rFonts w:ascii="Karla" w:eastAsia="Calibri" w:hAnsi="Karla" w:cs="Arial"/>
          <w:sz w:val="20"/>
          <w:szCs w:val="20"/>
        </w:rPr>
        <w:t>being</w:t>
      </w:r>
      <w:r w:rsidR="00BE39E7" w:rsidRPr="00AE4344">
        <w:rPr>
          <w:rFonts w:ascii="Karla" w:eastAsia="Calibri" w:hAnsi="Karla" w:cs="Arial"/>
          <w:sz w:val="20"/>
          <w:szCs w:val="20"/>
        </w:rPr>
        <w:t xml:space="preserve"> </w:t>
      </w:r>
      <w:r w:rsidR="0054228F" w:rsidRPr="00AE4344">
        <w:rPr>
          <w:rFonts w:ascii="Karla" w:eastAsia="Calibri" w:hAnsi="Karla" w:cs="Arial"/>
          <w:sz w:val="20"/>
          <w:szCs w:val="20"/>
        </w:rPr>
        <w:t xml:space="preserve">repeatedly </w:t>
      </w:r>
      <w:r w:rsidR="00BE39E7" w:rsidRPr="00AE4344">
        <w:rPr>
          <w:rFonts w:ascii="Karla" w:eastAsia="Calibri" w:hAnsi="Karla" w:cs="Arial"/>
          <w:sz w:val="20"/>
          <w:szCs w:val="20"/>
        </w:rPr>
        <w:t>left out of conversations that directly concern</w:t>
      </w:r>
      <w:r w:rsidRPr="00AE4344">
        <w:rPr>
          <w:rFonts w:ascii="Karla" w:eastAsia="Calibri" w:hAnsi="Karla" w:cs="Arial"/>
          <w:sz w:val="20"/>
          <w:szCs w:val="20"/>
        </w:rPr>
        <w:t>ed</w:t>
      </w:r>
      <w:r w:rsidR="00BE39E7" w:rsidRPr="00AE4344">
        <w:rPr>
          <w:rFonts w:ascii="Karla" w:eastAsia="Calibri" w:hAnsi="Karla" w:cs="Arial"/>
          <w:sz w:val="20"/>
          <w:szCs w:val="20"/>
        </w:rPr>
        <w:t xml:space="preserve"> their health and wellbeing. </w:t>
      </w:r>
      <w:r w:rsidRPr="00AE4344">
        <w:rPr>
          <w:rFonts w:ascii="Karla" w:eastAsia="Helvetica" w:hAnsi="Karla" w:cs="Helvetica"/>
          <w:color w:val="000000" w:themeColor="text1"/>
          <w:sz w:val="20"/>
          <w:szCs w:val="20"/>
        </w:rPr>
        <w:t>These p</w:t>
      </w:r>
      <w:r w:rsidR="004E308E" w:rsidRPr="00AE4344">
        <w:rPr>
          <w:rFonts w:ascii="Karla" w:eastAsia="Helvetica" w:hAnsi="Karla" w:cs="Helvetica"/>
          <w:color w:val="000000" w:themeColor="text1"/>
          <w:sz w:val="20"/>
          <w:szCs w:val="20"/>
        </w:rPr>
        <w:t>articipants stressed</w:t>
      </w:r>
      <w:r w:rsidR="009D0016" w:rsidRPr="00AE4344">
        <w:rPr>
          <w:rFonts w:ascii="Karla" w:eastAsia="Helvetica" w:hAnsi="Karla" w:cs="Helvetica"/>
          <w:color w:val="000000" w:themeColor="text1"/>
          <w:sz w:val="20"/>
          <w:szCs w:val="20"/>
        </w:rPr>
        <w:t xml:space="preserve"> the importance of</w:t>
      </w:r>
      <w:r w:rsidR="004E308E" w:rsidRPr="00AE4344">
        <w:rPr>
          <w:rFonts w:ascii="Karla" w:eastAsia="Helvetica" w:hAnsi="Karla" w:cs="Helvetica"/>
          <w:color w:val="000000" w:themeColor="text1"/>
          <w:sz w:val="20"/>
          <w:szCs w:val="20"/>
        </w:rPr>
        <w:t xml:space="preserve"> being </w:t>
      </w:r>
      <w:r w:rsidR="000B4A3E" w:rsidRPr="00AE4344">
        <w:rPr>
          <w:rFonts w:ascii="Karla" w:eastAsia="Helvetica" w:hAnsi="Karla" w:cs="Helvetica"/>
          <w:color w:val="000000" w:themeColor="text1"/>
          <w:sz w:val="20"/>
          <w:szCs w:val="20"/>
        </w:rPr>
        <w:t xml:space="preserve">able to have choice and control over </w:t>
      </w:r>
      <w:r w:rsidR="00BE39E7" w:rsidRPr="00AE4344">
        <w:rPr>
          <w:rFonts w:ascii="Karla" w:eastAsia="Helvetica" w:hAnsi="Karla" w:cs="Helvetica"/>
          <w:color w:val="000000" w:themeColor="text1"/>
          <w:sz w:val="20"/>
          <w:szCs w:val="20"/>
        </w:rPr>
        <w:t>their treatment options</w:t>
      </w:r>
      <w:r w:rsidR="000B4A3E" w:rsidRPr="00AE4344">
        <w:rPr>
          <w:rFonts w:ascii="Karla" w:eastAsia="Helvetica" w:hAnsi="Karla" w:cs="Helvetica"/>
          <w:color w:val="000000" w:themeColor="text1"/>
          <w:sz w:val="20"/>
          <w:szCs w:val="20"/>
        </w:rPr>
        <w:t xml:space="preserve">. </w:t>
      </w:r>
      <w:r w:rsidR="009D0016" w:rsidRPr="00AE4344">
        <w:rPr>
          <w:rFonts w:ascii="Karla" w:eastAsia="Helvetica" w:hAnsi="Karla" w:cs="Helvetica"/>
          <w:color w:val="000000" w:themeColor="text1"/>
          <w:sz w:val="20"/>
          <w:szCs w:val="20"/>
        </w:rPr>
        <w:t>Many participants</w:t>
      </w:r>
      <w:r w:rsidR="000B4A3E" w:rsidRPr="00AE4344">
        <w:rPr>
          <w:rFonts w:ascii="Karla" w:eastAsia="Helvetica" w:hAnsi="Karla" w:cs="Helvetica"/>
          <w:color w:val="000000" w:themeColor="text1"/>
          <w:sz w:val="20"/>
          <w:szCs w:val="20"/>
        </w:rPr>
        <w:t xml:space="preserve"> fe</w:t>
      </w:r>
      <w:r w:rsidR="00037536">
        <w:rPr>
          <w:rFonts w:ascii="Karla" w:eastAsia="Helvetica" w:hAnsi="Karla" w:cs="Helvetica"/>
          <w:color w:val="000000" w:themeColor="text1"/>
          <w:sz w:val="20"/>
          <w:szCs w:val="20"/>
        </w:rPr>
        <w:t>lt</w:t>
      </w:r>
      <w:r w:rsidR="000B4A3E" w:rsidRPr="00AE4344">
        <w:rPr>
          <w:rFonts w:ascii="Karla" w:eastAsia="Helvetica" w:hAnsi="Karla" w:cs="Helvetica"/>
          <w:color w:val="000000" w:themeColor="text1"/>
          <w:sz w:val="20"/>
          <w:szCs w:val="20"/>
        </w:rPr>
        <w:t xml:space="preserve"> like they were not </w:t>
      </w:r>
      <w:r w:rsidR="00A4460A" w:rsidRPr="00AE4344">
        <w:rPr>
          <w:rFonts w:ascii="Karla" w:eastAsia="Helvetica" w:hAnsi="Karla" w:cs="Helvetica"/>
          <w:color w:val="000000" w:themeColor="text1"/>
          <w:sz w:val="20"/>
          <w:szCs w:val="20"/>
        </w:rPr>
        <w:t>provided with</w:t>
      </w:r>
      <w:r w:rsidR="000B4A3E" w:rsidRPr="00AE4344">
        <w:rPr>
          <w:rFonts w:ascii="Karla" w:eastAsia="Helvetica" w:hAnsi="Karla" w:cs="Helvetica"/>
          <w:color w:val="000000" w:themeColor="text1"/>
          <w:sz w:val="20"/>
          <w:szCs w:val="20"/>
        </w:rPr>
        <w:t xml:space="preserve"> choice over which doctors they could access, particularly in relation to specialists. Additionally, </w:t>
      </w:r>
      <w:r w:rsidR="00A4460A" w:rsidRPr="00AE4344">
        <w:rPr>
          <w:rFonts w:ascii="Karla" w:eastAsia="Helvetica" w:hAnsi="Karla" w:cs="Helvetica"/>
          <w:color w:val="000000" w:themeColor="text1"/>
          <w:sz w:val="20"/>
          <w:szCs w:val="20"/>
        </w:rPr>
        <w:t>participants reported that medical professionals would</w:t>
      </w:r>
      <w:r w:rsidR="009D0016" w:rsidRPr="00AE4344">
        <w:rPr>
          <w:rFonts w:ascii="Karla" w:eastAsia="Helvetica" w:hAnsi="Karla" w:cs="Helvetica"/>
          <w:color w:val="000000" w:themeColor="text1"/>
          <w:sz w:val="20"/>
          <w:szCs w:val="20"/>
        </w:rPr>
        <w:t xml:space="preserve"> frequently</w:t>
      </w:r>
      <w:r w:rsidR="00A4460A" w:rsidRPr="00AE4344">
        <w:rPr>
          <w:rFonts w:ascii="Karla" w:eastAsia="Helvetica" w:hAnsi="Karla" w:cs="Helvetica"/>
          <w:color w:val="000000" w:themeColor="text1"/>
          <w:sz w:val="20"/>
          <w:szCs w:val="20"/>
        </w:rPr>
        <w:t xml:space="preserve"> </w:t>
      </w:r>
      <w:r w:rsidR="000B4A3E" w:rsidRPr="00AE4344">
        <w:rPr>
          <w:rFonts w:ascii="Karla" w:eastAsia="Helvetica" w:hAnsi="Karla" w:cs="Helvetica"/>
          <w:color w:val="000000" w:themeColor="text1"/>
          <w:sz w:val="20"/>
          <w:szCs w:val="20"/>
        </w:rPr>
        <w:t>‘gate-keep’</w:t>
      </w:r>
      <w:r w:rsidR="00A4460A" w:rsidRPr="00AE4344">
        <w:rPr>
          <w:rFonts w:ascii="Karla" w:eastAsia="Helvetica" w:hAnsi="Karla" w:cs="Helvetica"/>
          <w:color w:val="000000" w:themeColor="text1"/>
          <w:sz w:val="20"/>
          <w:szCs w:val="20"/>
        </w:rPr>
        <w:t xml:space="preserve"> </w:t>
      </w:r>
      <w:r w:rsidR="000B4A3E" w:rsidRPr="00AE4344">
        <w:rPr>
          <w:rFonts w:ascii="Karla" w:eastAsia="Helvetica" w:hAnsi="Karla" w:cs="Helvetica"/>
          <w:color w:val="000000" w:themeColor="text1"/>
          <w:sz w:val="20"/>
          <w:szCs w:val="20"/>
        </w:rPr>
        <w:t xml:space="preserve">important information about clinical </w:t>
      </w:r>
      <w:r w:rsidR="0054228F" w:rsidRPr="00AE4344">
        <w:rPr>
          <w:rFonts w:ascii="Karla" w:eastAsia="Helvetica" w:hAnsi="Karla" w:cs="Helvetica"/>
          <w:color w:val="000000" w:themeColor="text1"/>
          <w:sz w:val="20"/>
          <w:szCs w:val="20"/>
        </w:rPr>
        <w:t xml:space="preserve">decisions or would not </w:t>
      </w:r>
      <w:r w:rsidR="0054228F" w:rsidRPr="00AE4344">
        <w:rPr>
          <w:rFonts w:ascii="Karla" w:eastAsia="Calibri" w:hAnsi="Karla" w:cs="Arial"/>
          <w:sz w:val="20"/>
          <w:szCs w:val="20"/>
        </w:rPr>
        <w:t xml:space="preserve">deliver information </w:t>
      </w:r>
      <w:r w:rsidR="00037536">
        <w:rPr>
          <w:rFonts w:ascii="Karla" w:eastAsia="Calibri" w:hAnsi="Karla" w:cs="Arial"/>
          <w:sz w:val="20"/>
          <w:szCs w:val="20"/>
        </w:rPr>
        <w:t xml:space="preserve">to them </w:t>
      </w:r>
      <w:r w:rsidR="0054228F" w:rsidRPr="00AE4344">
        <w:rPr>
          <w:rFonts w:ascii="Karla" w:eastAsia="Calibri" w:hAnsi="Karla" w:cs="Arial"/>
          <w:sz w:val="20"/>
          <w:szCs w:val="20"/>
        </w:rPr>
        <w:t xml:space="preserve">about </w:t>
      </w:r>
      <w:r w:rsidRPr="00AE4344">
        <w:rPr>
          <w:rFonts w:ascii="Karla" w:eastAsia="Calibri" w:hAnsi="Karla" w:cs="Arial"/>
          <w:sz w:val="20"/>
          <w:szCs w:val="20"/>
        </w:rPr>
        <w:t>their</w:t>
      </w:r>
      <w:r w:rsidR="0054228F" w:rsidRPr="00AE4344">
        <w:rPr>
          <w:rFonts w:ascii="Karla" w:eastAsia="Calibri" w:hAnsi="Karla" w:cs="Arial"/>
          <w:sz w:val="20"/>
          <w:szCs w:val="20"/>
        </w:rPr>
        <w:t xml:space="preserve"> health in an </w:t>
      </w:r>
      <w:r w:rsidR="456F8C4C" w:rsidRPr="6CA9314C">
        <w:rPr>
          <w:rFonts w:ascii="Karla" w:eastAsia="Calibri" w:hAnsi="Karla" w:cs="Arial"/>
          <w:sz w:val="20"/>
          <w:szCs w:val="20"/>
        </w:rPr>
        <w:t>accessible way.</w:t>
      </w:r>
      <w:r w:rsidR="4DA4A329" w:rsidRPr="6CA9314C">
        <w:rPr>
          <w:rFonts w:ascii="Karla" w:eastAsia="Calibri" w:hAnsi="Karla" w:cs="Arial"/>
          <w:sz w:val="20"/>
          <w:szCs w:val="20"/>
        </w:rPr>
        <w:t xml:space="preserve"> </w:t>
      </w:r>
      <w:r w:rsidR="00994A92" w:rsidRPr="00AE4344">
        <w:rPr>
          <w:rFonts w:ascii="Karla" w:eastAsia="Calibri" w:hAnsi="Karla" w:cs="Calibri"/>
          <w:color w:val="000000" w:themeColor="text1"/>
          <w:sz w:val="20"/>
          <w:szCs w:val="20"/>
        </w:rPr>
        <w:t xml:space="preserve">One participant </w:t>
      </w:r>
      <w:r w:rsidR="0054330D" w:rsidRPr="00AE4344">
        <w:rPr>
          <w:rFonts w:ascii="Karla" w:eastAsia="Calibri" w:hAnsi="Karla" w:cs="Calibri"/>
          <w:color w:val="000000" w:themeColor="text1"/>
          <w:sz w:val="20"/>
          <w:szCs w:val="20"/>
        </w:rPr>
        <w:t xml:space="preserve">shared their experience with their </w:t>
      </w:r>
      <w:r w:rsidR="00994A92" w:rsidRPr="00AE4344">
        <w:rPr>
          <w:rFonts w:ascii="Karla" w:eastAsia="Calibri" w:hAnsi="Karla" w:cs="Calibri"/>
          <w:color w:val="000000" w:themeColor="text1"/>
          <w:sz w:val="20"/>
          <w:szCs w:val="20"/>
        </w:rPr>
        <w:t>doctor</w:t>
      </w:r>
      <w:r w:rsidR="0054330D" w:rsidRPr="00AE4344">
        <w:rPr>
          <w:rFonts w:ascii="Karla" w:eastAsia="Calibri" w:hAnsi="Karla" w:cs="Calibri"/>
          <w:color w:val="000000" w:themeColor="text1"/>
          <w:sz w:val="20"/>
          <w:szCs w:val="20"/>
        </w:rPr>
        <w:t>:</w:t>
      </w:r>
    </w:p>
    <w:p w14:paraId="5FDE264F" w14:textId="77777777" w:rsidR="0099555B" w:rsidRDefault="0099555B" w:rsidP="0099555B">
      <w:pPr>
        <w:spacing w:line="360" w:lineRule="auto"/>
        <w:rPr>
          <w:rFonts w:ascii="Karla" w:eastAsia="Calibri" w:hAnsi="Karla" w:cs="Calibri"/>
          <w:b/>
          <w:bCs/>
          <w:i/>
          <w:iCs/>
          <w:color w:val="17328B" w:themeColor="accent6"/>
          <w:sz w:val="20"/>
          <w:szCs w:val="20"/>
        </w:rPr>
      </w:pPr>
    </w:p>
    <w:p w14:paraId="5C52E3BA" w14:textId="5CC3D563" w:rsidR="003A18DC" w:rsidRPr="0099555B" w:rsidRDefault="0054330D" w:rsidP="0099555B">
      <w:pPr>
        <w:spacing w:line="360" w:lineRule="auto"/>
        <w:rPr>
          <w:rFonts w:ascii="Karla" w:eastAsia="Calibri" w:hAnsi="Karla" w:cs="Calibri"/>
          <w:color w:val="000000" w:themeColor="text1"/>
          <w:sz w:val="20"/>
          <w:szCs w:val="20"/>
        </w:rPr>
      </w:pPr>
      <w:r w:rsidRPr="00AE4344">
        <w:rPr>
          <w:rFonts w:ascii="Karla" w:eastAsia="Calibri" w:hAnsi="Karla"/>
          <w:b/>
          <w:bCs/>
          <w:i/>
          <w:iCs/>
          <w:color w:val="17328B" w:themeColor="accent6"/>
          <w:sz w:val="20"/>
          <w:szCs w:val="20"/>
        </w:rPr>
        <w:t xml:space="preserve">“They </w:t>
      </w:r>
      <w:r w:rsidR="00994A92" w:rsidRPr="00AE4344">
        <w:rPr>
          <w:rFonts w:ascii="Karla" w:eastAsia="Calibri" w:hAnsi="Karla" w:cs="Calibri"/>
          <w:b/>
          <w:bCs/>
          <w:i/>
          <w:iCs/>
          <w:color w:val="17328B" w:themeColor="accent6"/>
          <w:sz w:val="20"/>
          <w:szCs w:val="20"/>
        </w:rPr>
        <w:t>refused to tell me their diagnosis because</w:t>
      </w:r>
      <w:r w:rsidRPr="00AE4344">
        <w:rPr>
          <w:rFonts w:ascii="Karla" w:eastAsia="Calibri" w:hAnsi="Karla" w:cs="Calibri"/>
          <w:b/>
          <w:bCs/>
          <w:i/>
          <w:iCs/>
          <w:color w:val="17328B" w:themeColor="accent6"/>
          <w:sz w:val="20"/>
          <w:szCs w:val="20"/>
        </w:rPr>
        <w:t xml:space="preserve"> they</w:t>
      </w:r>
      <w:r w:rsidR="00994A92" w:rsidRPr="00AE4344">
        <w:rPr>
          <w:rFonts w:ascii="Karla" w:eastAsia="Calibri" w:hAnsi="Karla" w:cs="Calibri"/>
          <w:b/>
          <w:bCs/>
          <w:i/>
          <w:iCs/>
          <w:color w:val="17328B" w:themeColor="accent6"/>
          <w:sz w:val="20"/>
          <w:szCs w:val="20"/>
        </w:rPr>
        <w:t xml:space="preserve"> didn’t want me to challenge it.</w:t>
      </w:r>
      <w:r w:rsidRPr="00AE4344">
        <w:rPr>
          <w:rFonts w:ascii="Karla" w:eastAsia="Calibri" w:hAnsi="Karla"/>
          <w:b/>
          <w:bCs/>
          <w:i/>
          <w:iCs/>
          <w:color w:val="17328B" w:themeColor="accent6"/>
          <w:sz w:val="20"/>
          <w:szCs w:val="20"/>
        </w:rPr>
        <w:t xml:space="preserve">”  </w:t>
      </w:r>
    </w:p>
    <w:p w14:paraId="66FC69D1" w14:textId="77777777" w:rsidR="0099555B" w:rsidRDefault="0054330D" w:rsidP="0099555B">
      <w:pPr>
        <w:spacing w:line="360" w:lineRule="auto"/>
        <w:rPr>
          <w:rFonts w:ascii="Karla" w:eastAsia="Calibri" w:hAnsi="Karla" w:cs="Calibri"/>
          <w:color w:val="283D87"/>
          <w:sz w:val="20"/>
          <w:szCs w:val="20"/>
        </w:rPr>
      </w:pPr>
      <w:r w:rsidRPr="0099555B">
        <w:rPr>
          <w:rFonts w:ascii="Karla" w:eastAsia="Calibri" w:hAnsi="Karla"/>
          <w:color w:val="283D87"/>
          <w:sz w:val="20"/>
          <w:szCs w:val="20"/>
        </w:rPr>
        <w:t xml:space="preserve">– </w:t>
      </w:r>
      <w:r w:rsidR="007A4938" w:rsidRPr="0099555B">
        <w:rPr>
          <w:rFonts w:ascii="Karla" w:eastAsia="Calibri" w:hAnsi="Karla"/>
          <w:color w:val="283D87"/>
          <w:sz w:val="20"/>
          <w:szCs w:val="20"/>
        </w:rPr>
        <w:t>Focus</w:t>
      </w:r>
      <w:r w:rsidRPr="0099555B">
        <w:rPr>
          <w:rFonts w:ascii="Karla" w:eastAsia="Calibri" w:hAnsi="Karla"/>
          <w:color w:val="283D87"/>
          <w:sz w:val="20"/>
          <w:szCs w:val="20"/>
        </w:rPr>
        <w:t xml:space="preserve"> group participant</w:t>
      </w:r>
    </w:p>
    <w:p w14:paraId="16F1CDDE" w14:textId="77777777" w:rsidR="0099555B" w:rsidRDefault="0099555B" w:rsidP="0099555B">
      <w:pPr>
        <w:spacing w:line="360" w:lineRule="auto"/>
        <w:rPr>
          <w:rFonts w:ascii="Karla" w:eastAsia="Calibri" w:hAnsi="Karla" w:cs="Calibri"/>
          <w:color w:val="283D87"/>
          <w:sz w:val="20"/>
          <w:szCs w:val="20"/>
        </w:rPr>
      </w:pPr>
    </w:p>
    <w:p w14:paraId="1EEB2FD9" w14:textId="77777777" w:rsidR="0099555B" w:rsidRDefault="00457F9D" w:rsidP="0099555B">
      <w:pPr>
        <w:spacing w:line="360" w:lineRule="auto"/>
        <w:rPr>
          <w:rFonts w:ascii="Karla" w:eastAsia="Calibri" w:hAnsi="Karla" w:cs="Calibri"/>
          <w:color w:val="283D87"/>
          <w:sz w:val="20"/>
          <w:szCs w:val="20"/>
        </w:rPr>
      </w:pPr>
      <w:r w:rsidRPr="00AE4344">
        <w:rPr>
          <w:rFonts w:ascii="Karla" w:eastAsia="Helvetica" w:hAnsi="Karla" w:cs="Helvetica"/>
          <w:color w:val="000000" w:themeColor="text1"/>
          <w:sz w:val="20"/>
          <w:szCs w:val="20"/>
        </w:rPr>
        <w:t>As a result</w:t>
      </w:r>
      <w:r w:rsidR="00422996" w:rsidRPr="00AE4344">
        <w:rPr>
          <w:rFonts w:ascii="Karla" w:eastAsia="Helvetica" w:hAnsi="Karla" w:cs="Helvetica"/>
          <w:color w:val="000000" w:themeColor="text1"/>
          <w:sz w:val="20"/>
          <w:szCs w:val="20"/>
        </w:rPr>
        <w:t>,</w:t>
      </w:r>
      <w:r w:rsidRPr="00AE4344">
        <w:rPr>
          <w:rFonts w:ascii="Karla" w:eastAsia="Helvetica" w:hAnsi="Karla" w:cs="Helvetica"/>
          <w:color w:val="000000" w:themeColor="text1"/>
          <w:sz w:val="20"/>
          <w:szCs w:val="20"/>
        </w:rPr>
        <w:t xml:space="preserve"> </w:t>
      </w:r>
      <w:r w:rsidR="00037536">
        <w:rPr>
          <w:rFonts w:ascii="Karla" w:eastAsia="Helvetica" w:hAnsi="Karla" w:cs="Helvetica"/>
          <w:color w:val="000000" w:themeColor="text1"/>
          <w:sz w:val="20"/>
          <w:szCs w:val="20"/>
        </w:rPr>
        <w:t xml:space="preserve">some </w:t>
      </w:r>
      <w:r w:rsidRPr="00AE4344">
        <w:rPr>
          <w:rFonts w:ascii="Karla" w:eastAsia="Helvetica" w:hAnsi="Karla" w:cs="Helvetica"/>
          <w:color w:val="000000" w:themeColor="text1"/>
          <w:sz w:val="20"/>
          <w:szCs w:val="20"/>
        </w:rPr>
        <w:t xml:space="preserve">participants </w:t>
      </w:r>
      <w:r w:rsidR="00422996" w:rsidRPr="00AE4344">
        <w:rPr>
          <w:rFonts w:ascii="Karla" w:eastAsia="Helvetica" w:hAnsi="Karla" w:cs="Helvetica"/>
          <w:color w:val="000000" w:themeColor="text1"/>
          <w:sz w:val="20"/>
          <w:szCs w:val="20"/>
        </w:rPr>
        <w:t>spoke about experiencing significant stress</w:t>
      </w:r>
      <w:r w:rsidR="00860092" w:rsidRPr="00AE4344">
        <w:rPr>
          <w:rFonts w:ascii="Karla" w:eastAsia="Helvetica" w:hAnsi="Karla" w:cs="Helvetica"/>
          <w:color w:val="000000" w:themeColor="text1"/>
          <w:sz w:val="20"/>
          <w:szCs w:val="20"/>
        </w:rPr>
        <w:t xml:space="preserve">, </w:t>
      </w:r>
      <w:r w:rsidR="00422996" w:rsidRPr="00AE4344">
        <w:rPr>
          <w:rFonts w:ascii="Karla" w:eastAsia="Helvetica" w:hAnsi="Karla" w:cs="Helvetica"/>
          <w:color w:val="000000" w:themeColor="text1"/>
          <w:sz w:val="20"/>
          <w:szCs w:val="20"/>
        </w:rPr>
        <w:t xml:space="preserve">and described </w:t>
      </w:r>
      <w:r w:rsidR="007A4938" w:rsidRPr="00AE4344">
        <w:rPr>
          <w:rFonts w:ascii="Karla" w:eastAsia="Helvetica" w:hAnsi="Karla" w:cs="Helvetica"/>
          <w:color w:val="000000" w:themeColor="text1"/>
          <w:sz w:val="20"/>
          <w:szCs w:val="20"/>
        </w:rPr>
        <w:t xml:space="preserve">being in </w:t>
      </w:r>
      <w:r w:rsidR="0054330D" w:rsidRPr="00AE4344">
        <w:rPr>
          <w:rFonts w:ascii="Karla" w:eastAsia="Helvetica" w:hAnsi="Karla" w:cs="Helvetica"/>
          <w:color w:val="000000" w:themeColor="text1"/>
          <w:sz w:val="20"/>
          <w:szCs w:val="20"/>
        </w:rPr>
        <w:t xml:space="preserve">vulnerable positions where their self-determination and autonomy over their medical treatment is removed. A </w:t>
      </w:r>
      <w:r w:rsidR="007A4938" w:rsidRPr="00AE4344">
        <w:rPr>
          <w:rFonts w:ascii="Karla" w:eastAsia="Helvetica" w:hAnsi="Karla" w:cs="Helvetica"/>
          <w:color w:val="000000" w:themeColor="text1"/>
          <w:sz w:val="20"/>
          <w:szCs w:val="20"/>
        </w:rPr>
        <w:t>survey respondent</w:t>
      </w:r>
      <w:r w:rsidR="0054330D" w:rsidRPr="00AE4344">
        <w:rPr>
          <w:rFonts w:ascii="Karla" w:eastAsia="Helvetica" w:hAnsi="Karla" w:cs="Helvetica"/>
          <w:color w:val="000000" w:themeColor="text1"/>
          <w:sz w:val="20"/>
          <w:szCs w:val="20"/>
        </w:rPr>
        <w:t xml:space="preserve"> shared their experience </w:t>
      </w:r>
      <w:r w:rsidR="00706D49" w:rsidRPr="00AE4344">
        <w:rPr>
          <w:rFonts w:ascii="Karla" w:eastAsia="Helvetica" w:hAnsi="Karla" w:cs="Helvetica"/>
          <w:color w:val="000000" w:themeColor="text1"/>
          <w:sz w:val="20"/>
          <w:szCs w:val="20"/>
        </w:rPr>
        <w:t>of</w:t>
      </w:r>
      <w:r w:rsidR="0054330D" w:rsidRPr="00AE4344">
        <w:rPr>
          <w:rFonts w:ascii="Karla" w:eastAsia="Helvetica" w:hAnsi="Karla" w:cs="Helvetica"/>
          <w:color w:val="000000" w:themeColor="text1"/>
          <w:sz w:val="20"/>
          <w:szCs w:val="20"/>
        </w:rPr>
        <w:t xml:space="preserve"> </w:t>
      </w:r>
      <w:r w:rsidR="001759F9" w:rsidRPr="00AE4344">
        <w:rPr>
          <w:rFonts w:ascii="Karla" w:eastAsia="Helvetica" w:hAnsi="Karla" w:cs="Helvetica"/>
          <w:color w:val="000000" w:themeColor="text1"/>
          <w:sz w:val="20"/>
          <w:szCs w:val="20"/>
        </w:rPr>
        <w:t>being ignored and devalued by their doctors</w:t>
      </w:r>
      <w:r w:rsidR="001B5858">
        <w:rPr>
          <w:rFonts w:ascii="Karla" w:eastAsia="Helvetica" w:hAnsi="Karla" w:cs="Helvetica"/>
          <w:color w:val="000000" w:themeColor="text1"/>
          <w:sz w:val="20"/>
          <w:szCs w:val="20"/>
        </w:rPr>
        <w:t>, resulting in another instance of diagnostic overshadowing</w:t>
      </w:r>
      <w:r w:rsidR="001759F9" w:rsidRPr="00AE4344">
        <w:rPr>
          <w:rFonts w:ascii="Karla" w:eastAsia="Helvetica" w:hAnsi="Karla" w:cs="Helvetica"/>
          <w:color w:val="000000" w:themeColor="text1"/>
          <w:sz w:val="20"/>
          <w:szCs w:val="20"/>
        </w:rPr>
        <w:t>:</w:t>
      </w:r>
    </w:p>
    <w:p w14:paraId="2E2D5976" w14:textId="77777777" w:rsidR="0099555B" w:rsidRDefault="0099555B" w:rsidP="0099555B">
      <w:pPr>
        <w:spacing w:line="360" w:lineRule="auto"/>
        <w:rPr>
          <w:rFonts w:ascii="Karla" w:eastAsia="Calibri" w:hAnsi="Karla" w:cs="Calibri"/>
          <w:color w:val="283D87"/>
          <w:sz w:val="20"/>
          <w:szCs w:val="20"/>
        </w:rPr>
      </w:pPr>
    </w:p>
    <w:p w14:paraId="14903B31" w14:textId="77777777" w:rsidR="0099555B" w:rsidRDefault="00052AA7" w:rsidP="0099555B">
      <w:pPr>
        <w:spacing w:line="360" w:lineRule="auto"/>
        <w:rPr>
          <w:rStyle w:val="IntenseEmphasis"/>
          <w:rFonts w:ascii="Karla" w:hAnsi="Karla"/>
          <w:b/>
          <w:bCs/>
          <w:sz w:val="20"/>
          <w:szCs w:val="20"/>
        </w:rPr>
      </w:pPr>
      <w:r w:rsidRPr="00AE4344">
        <w:rPr>
          <w:rStyle w:val="IntenseEmphasis"/>
          <w:rFonts w:ascii="Karla" w:hAnsi="Karla"/>
          <w:b/>
          <w:bCs/>
          <w:sz w:val="20"/>
          <w:szCs w:val="20"/>
        </w:rPr>
        <w:t xml:space="preserve">“I was an inpatient several times at a private psychiatric hospital. While this is obviously a voluntary admission (being a private facility), the staff failed to recognise my physical health requirements. [They] </w:t>
      </w:r>
      <w:r w:rsidR="7B764F48" w:rsidRPr="5963677F">
        <w:rPr>
          <w:rStyle w:val="IntenseEmphasis"/>
          <w:rFonts w:ascii="Karla" w:hAnsi="Karla"/>
          <w:b/>
          <w:bCs/>
          <w:sz w:val="20"/>
          <w:szCs w:val="20"/>
        </w:rPr>
        <w:t>i</w:t>
      </w:r>
      <w:r w:rsidR="6F568D3A" w:rsidRPr="5963677F">
        <w:rPr>
          <w:rStyle w:val="IntenseEmphasis"/>
          <w:rFonts w:ascii="Karla" w:hAnsi="Karla"/>
          <w:b/>
          <w:bCs/>
          <w:sz w:val="20"/>
          <w:szCs w:val="20"/>
        </w:rPr>
        <w:t>gnored</w:t>
      </w:r>
      <w:r w:rsidRPr="00AE4344">
        <w:rPr>
          <w:rStyle w:val="IntenseEmphasis"/>
          <w:rFonts w:ascii="Karla" w:hAnsi="Karla"/>
          <w:b/>
          <w:bCs/>
          <w:sz w:val="20"/>
          <w:szCs w:val="20"/>
        </w:rPr>
        <w:t xml:space="preserve"> the treatment I required for an obvious flare in a pre-existing neurological condition and failed to understand management of my conditions and pain, making me feel belittled for asking for medical assistance.”</w:t>
      </w:r>
    </w:p>
    <w:p w14:paraId="26D38797" w14:textId="77777777" w:rsidR="0099555B" w:rsidRDefault="00052AA7" w:rsidP="0099555B">
      <w:pPr>
        <w:spacing w:line="360" w:lineRule="auto"/>
        <w:rPr>
          <w:rStyle w:val="IntenseEmphasis"/>
          <w:rFonts w:ascii="Karla" w:eastAsia="Calibri" w:hAnsi="Karla" w:cs="Calibri"/>
          <w:i w:val="0"/>
          <w:iCs w:val="0"/>
          <w:color w:val="283D87"/>
          <w:sz w:val="20"/>
          <w:szCs w:val="20"/>
        </w:rPr>
      </w:pPr>
      <w:r w:rsidRPr="0099555B">
        <w:rPr>
          <w:rStyle w:val="IntenseEmphasis"/>
          <w:rFonts w:ascii="Karla" w:hAnsi="Karla"/>
          <w:i w:val="0"/>
          <w:iCs w:val="0"/>
          <w:color w:val="283D87"/>
          <w:sz w:val="20"/>
          <w:szCs w:val="20"/>
        </w:rPr>
        <w:t xml:space="preserve">- </w:t>
      </w:r>
      <w:r w:rsidR="007A4938" w:rsidRPr="0099555B">
        <w:rPr>
          <w:rStyle w:val="IntenseEmphasis"/>
          <w:rFonts w:ascii="Karla" w:hAnsi="Karla"/>
          <w:i w:val="0"/>
          <w:iCs w:val="0"/>
          <w:color w:val="283D87"/>
          <w:sz w:val="20"/>
          <w:szCs w:val="20"/>
        </w:rPr>
        <w:t xml:space="preserve">Survey respondent </w:t>
      </w:r>
    </w:p>
    <w:p w14:paraId="18268F06" w14:textId="77777777" w:rsidR="0099555B" w:rsidRDefault="0099555B" w:rsidP="0099555B">
      <w:pPr>
        <w:spacing w:line="360" w:lineRule="auto"/>
        <w:rPr>
          <w:rStyle w:val="IntenseEmphasis"/>
          <w:rFonts w:ascii="Karla" w:eastAsia="Calibri" w:hAnsi="Karla" w:cs="Calibri"/>
          <w:i w:val="0"/>
          <w:iCs w:val="0"/>
          <w:color w:val="283D87"/>
          <w:sz w:val="20"/>
          <w:szCs w:val="20"/>
        </w:rPr>
      </w:pPr>
    </w:p>
    <w:p w14:paraId="20F2F59E" w14:textId="77777777" w:rsidR="0099555B" w:rsidRDefault="00891631" w:rsidP="0099555B">
      <w:pPr>
        <w:spacing w:line="360" w:lineRule="auto"/>
        <w:rPr>
          <w:rFonts w:ascii="Karla" w:eastAsia="Calibri" w:hAnsi="Karla" w:cs="Calibri"/>
          <w:color w:val="283D87"/>
          <w:sz w:val="20"/>
          <w:szCs w:val="20"/>
        </w:rPr>
      </w:pPr>
      <w:r w:rsidRPr="00AE4344">
        <w:rPr>
          <w:rFonts w:ascii="Karla" w:eastAsia="Calibri" w:hAnsi="Karla" w:cs="Arial"/>
          <w:sz w:val="20"/>
          <w:szCs w:val="20"/>
        </w:rPr>
        <w:t xml:space="preserve">A </w:t>
      </w:r>
      <w:r w:rsidR="0049177D">
        <w:rPr>
          <w:rFonts w:ascii="Karla" w:eastAsia="Calibri" w:hAnsi="Karla" w:cs="Arial"/>
          <w:sz w:val="20"/>
          <w:szCs w:val="20"/>
        </w:rPr>
        <w:t xml:space="preserve">focus </w:t>
      </w:r>
      <w:r w:rsidRPr="00AE4344">
        <w:rPr>
          <w:rFonts w:ascii="Karla" w:eastAsia="Calibri" w:hAnsi="Karla" w:cs="Arial"/>
          <w:sz w:val="20"/>
          <w:szCs w:val="20"/>
        </w:rPr>
        <w:t>group participant</w:t>
      </w:r>
      <w:r w:rsidR="0079647B" w:rsidRPr="00AE4344">
        <w:rPr>
          <w:rFonts w:ascii="Karla" w:eastAsia="Calibri" w:hAnsi="Karla" w:cs="Arial"/>
          <w:sz w:val="20"/>
          <w:szCs w:val="20"/>
        </w:rPr>
        <w:t xml:space="preserve"> described</w:t>
      </w:r>
      <w:r w:rsidRPr="00AE4344">
        <w:rPr>
          <w:rFonts w:ascii="Karla" w:eastAsia="Calibri" w:hAnsi="Karla" w:cs="Arial"/>
          <w:sz w:val="20"/>
          <w:szCs w:val="20"/>
        </w:rPr>
        <w:t xml:space="preserve"> </w:t>
      </w:r>
      <w:r w:rsidR="000E2D5F" w:rsidRPr="00AE4344">
        <w:rPr>
          <w:rFonts w:ascii="Karla" w:eastAsia="Calibri" w:hAnsi="Karla" w:cs="Arial"/>
          <w:sz w:val="20"/>
          <w:szCs w:val="20"/>
        </w:rPr>
        <w:t>their</w:t>
      </w:r>
      <w:r w:rsidR="00F30B9D" w:rsidRPr="00AE4344">
        <w:rPr>
          <w:rFonts w:ascii="Karla" w:eastAsia="Calibri" w:hAnsi="Karla" w:cs="Arial"/>
          <w:sz w:val="20"/>
          <w:szCs w:val="20"/>
        </w:rPr>
        <w:t xml:space="preserve"> experience with medical professionals </w:t>
      </w:r>
      <w:r w:rsidR="000E2D5F" w:rsidRPr="00AE4344">
        <w:rPr>
          <w:rFonts w:ascii="Karla" w:eastAsia="Calibri" w:hAnsi="Karla" w:cs="Arial"/>
          <w:sz w:val="20"/>
          <w:szCs w:val="20"/>
        </w:rPr>
        <w:t xml:space="preserve">who </w:t>
      </w:r>
      <w:r w:rsidRPr="00AE4344">
        <w:rPr>
          <w:rFonts w:ascii="Karla" w:eastAsia="Calibri" w:hAnsi="Karla" w:cs="Arial"/>
          <w:sz w:val="20"/>
          <w:szCs w:val="20"/>
        </w:rPr>
        <w:t>provid</w:t>
      </w:r>
      <w:r w:rsidR="000E2D5F" w:rsidRPr="00AE4344">
        <w:rPr>
          <w:rFonts w:ascii="Karla" w:eastAsia="Calibri" w:hAnsi="Karla" w:cs="Arial"/>
          <w:sz w:val="20"/>
          <w:szCs w:val="20"/>
        </w:rPr>
        <w:t>ed</w:t>
      </w:r>
      <w:r w:rsidR="00F30B9D" w:rsidRPr="00AE4344">
        <w:rPr>
          <w:rFonts w:ascii="Karla" w:eastAsia="Calibri" w:hAnsi="Karla" w:cs="Arial"/>
          <w:sz w:val="20"/>
          <w:szCs w:val="20"/>
        </w:rPr>
        <w:t xml:space="preserve"> </w:t>
      </w:r>
      <w:r w:rsidR="000E2D5F" w:rsidRPr="00AE4344">
        <w:rPr>
          <w:rFonts w:ascii="Karla" w:eastAsia="Calibri" w:hAnsi="Karla" w:cs="Arial"/>
          <w:sz w:val="20"/>
          <w:szCs w:val="20"/>
        </w:rPr>
        <w:t>them</w:t>
      </w:r>
      <w:r w:rsidRPr="00AE4344">
        <w:rPr>
          <w:rFonts w:ascii="Karla" w:eastAsia="Calibri" w:hAnsi="Karla" w:cs="Arial"/>
          <w:sz w:val="20"/>
          <w:szCs w:val="20"/>
        </w:rPr>
        <w:t xml:space="preserve"> with information </w:t>
      </w:r>
      <w:r w:rsidR="000E2D5F" w:rsidRPr="00AE4344">
        <w:rPr>
          <w:rFonts w:ascii="Karla" w:eastAsia="Calibri" w:hAnsi="Karla" w:cs="Arial"/>
          <w:sz w:val="20"/>
          <w:szCs w:val="20"/>
        </w:rPr>
        <w:t>they</w:t>
      </w:r>
      <w:r w:rsidR="00F30B9D" w:rsidRPr="00AE4344">
        <w:rPr>
          <w:rFonts w:ascii="Karla" w:eastAsia="Calibri" w:hAnsi="Karla" w:cs="Arial"/>
          <w:sz w:val="20"/>
          <w:szCs w:val="20"/>
        </w:rPr>
        <w:t xml:space="preserve"> did not understand</w:t>
      </w:r>
      <w:r w:rsidR="0079647B" w:rsidRPr="00AE4344">
        <w:rPr>
          <w:rFonts w:ascii="Karla" w:eastAsia="Calibri" w:hAnsi="Karla" w:cs="Arial"/>
          <w:sz w:val="20"/>
          <w:szCs w:val="20"/>
        </w:rPr>
        <w:t xml:space="preserve">. </w:t>
      </w:r>
      <w:r w:rsidR="000E2D5F" w:rsidRPr="00AE4344">
        <w:rPr>
          <w:rFonts w:ascii="Karla" w:eastAsia="Calibri" w:hAnsi="Karla" w:cs="Arial"/>
          <w:sz w:val="20"/>
          <w:szCs w:val="20"/>
        </w:rPr>
        <w:t xml:space="preserve">The participant </w:t>
      </w:r>
      <w:r w:rsidR="006C5D7D">
        <w:rPr>
          <w:rFonts w:ascii="Karla" w:eastAsia="Calibri" w:hAnsi="Karla" w:cs="Arial"/>
          <w:sz w:val="20"/>
          <w:szCs w:val="20"/>
        </w:rPr>
        <w:t xml:space="preserve">reported that when </w:t>
      </w:r>
      <w:r w:rsidR="000E2D5F" w:rsidRPr="00AE4344">
        <w:rPr>
          <w:rFonts w:ascii="Karla" w:eastAsia="Calibri" w:hAnsi="Karla" w:cs="Arial"/>
          <w:sz w:val="20"/>
          <w:szCs w:val="20"/>
        </w:rPr>
        <w:t xml:space="preserve">they asked </w:t>
      </w:r>
      <w:r w:rsidR="00FD6828" w:rsidRPr="00AE4344">
        <w:rPr>
          <w:rFonts w:ascii="Karla" w:eastAsia="Calibri" w:hAnsi="Karla" w:cs="Arial"/>
          <w:sz w:val="20"/>
          <w:szCs w:val="20"/>
        </w:rPr>
        <w:t>questions,</w:t>
      </w:r>
      <w:r w:rsidR="00D55191" w:rsidRPr="00AE4344">
        <w:rPr>
          <w:rFonts w:ascii="Karla" w:eastAsia="Calibri" w:hAnsi="Karla" w:cs="Arial"/>
          <w:sz w:val="20"/>
          <w:szCs w:val="20"/>
        </w:rPr>
        <w:t xml:space="preserve"> </w:t>
      </w:r>
      <w:r w:rsidR="000E2D5F" w:rsidRPr="00AE4344">
        <w:rPr>
          <w:rFonts w:ascii="Karla" w:eastAsia="Calibri" w:hAnsi="Karla" w:cs="Arial"/>
          <w:sz w:val="20"/>
          <w:szCs w:val="20"/>
        </w:rPr>
        <w:t>the</w:t>
      </w:r>
      <w:r w:rsidR="006C5D7D">
        <w:rPr>
          <w:rFonts w:ascii="Karla" w:eastAsia="Calibri" w:hAnsi="Karla" w:cs="Arial"/>
          <w:sz w:val="20"/>
          <w:szCs w:val="20"/>
        </w:rPr>
        <w:t xml:space="preserve"> doctors</w:t>
      </w:r>
      <w:r w:rsidR="000E2D5F" w:rsidRPr="00AE4344">
        <w:rPr>
          <w:rFonts w:ascii="Karla" w:eastAsia="Calibri" w:hAnsi="Karla" w:cs="Arial"/>
          <w:sz w:val="20"/>
          <w:szCs w:val="20"/>
        </w:rPr>
        <w:t xml:space="preserve"> replied that </w:t>
      </w:r>
      <w:r w:rsidR="000E2D5F" w:rsidRPr="00AE4344">
        <w:rPr>
          <w:rFonts w:ascii="Karla" w:eastAsia="Calibri" w:hAnsi="Karla"/>
          <w:sz w:val="20"/>
          <w:szCs w:val="20"/>
        </w:rPr>
        <w:t>“</w:t>
      </w:r>
      <w:r w:rsidR="000E2D5F" w:rsidRPr="00AE4344">
        <w:rPr>
          <w:rFonts w:ascii="Karla" w:eastAsia="Calibri" w:hAnsi="Karla" w:cs="Arial"/>
          <w:sz w:val="20"/>
          <w:szCs w:val="20"/>
        </w:rPr>
        <w:t>there’s just no one to talk to</w:t>
      </w:r>
      <w:r w:rsidR="00447CAD" w:rsidRPr="00AE4344">
        <w:rPr>
          <w:rFonts w:ascii="Karla" w:eastAsia="Calibri" w:hAnsi="Karla"/>
          <w:sz w:val="20"/>
          <w:szCs w:val="20"/>
        </w:rPr>
        <w:t>” and</w:t>
      </w:r>
      <w:r w:rsidR="0079647B" w:rsidRPr="00AE4344">
        <w:rPr>
          <w:rFonts w:ascii="Karla" w:eastAsia="Calibri" w:hAnsi="Karla" w:cs="Arial"/>
          <w:sz w:val="20"/>
          <w:szCs w:val="20"/>
        </w:rPr>
        <w:t xml:space="preserve"> refused to communicate the information in an </w:t>
      </w:r>
      <w:r w:rsidR="00D55191" w:rsidRPr="00AE4344">
        <w:rPr>
          <w:rFonts w:ascii="Karla" w:eastAsia="Calibri" w:hAnsi="Karla" w:cs="Arial"/>
          <w:sz w:val="20"/>
          <w:szCs w:val="20"/>
        </w:rPr>
        <w:t>alternative</w:t>
      </w:r>
      <w:r w:rsidR="0079647B" w:rsidRPr="00AE4344">
        <w:rPr>
          <w:rFonts w:ascii="Karla" w:eastAsia="Calibri" w:hAnsi="Karla" w:cs="Arial"/>
          <w:sz w:val="20"/>
          <w:szCs w:val="20"/>
        </w:rPr>
        <w:t xml:space="preserve"> </w:t>
      </w:r>
      <w:r w:rsidR="000E2D5F" w:rsidRPr="00AE4344">
        <w:rPr>
          <w:rFonts w:ascii="Karla" w:eastAsia="Calibri" w:hAnsi="Karla" w:cs="Arial"/>
          <w:sz w:val="20"/>
          <w:szCs w:val="20"/>
        </w:rPr>
        <w:t>way</w:t>
      </w:r>
      <w:r w:rsidR="0079647B" w:rsidRPr="00AE4344">
        <w:rPr>
          <w:rFonts w:ascii="Karla" w:eastAsia="Calibri" w:hAnsi="Karla" w:cs="Arial"/>
          <w:sz w:val="20"/>
          <w:szCs w:val="20"/>
        </w:rPr>
        <w:t xml:space="preserve">. </w:t>
      </w:r>
    </w:p>
    <w:p w14:paraId="679BD0C9" w14:textId="77777777" w:rsidR="0099555B" w:rsidRDefault="0099555B" w:rsidP="0099555B">
      <w:pPr>
        <w:spacing w:line="360" w:lineRule="auto"/>
        <w:rPr>
          <w:rFonts w:ascii="Karla" w:eastAsia="Calibri" w:hAnsi="Karla" w:cs="Calibri"/>
          <w:color w:val="283D87"/>
          <w:sz w:val="20"/>
          <w:szCs w:val="20"/>
        </w:rPr>
      </w:pPr>
    </w:p>
    <w:p w14:paraId="023230B7" w14:textId="77777777" w:rsidR="00D84B06" w:rsidRDefault="00D55191" w:rsidP="0099555B">
      <w:pPr>
        <w:spacing w:line="360" w:lineRule="auto"/>
        <w:rPr>
          <w:rStyle w:val="CommentReference"/>
          <w:rFonts w:ascii="Karla" w:hAnsi="Karla"/>
          <w:sz w:val="20"/>
          <w:szCs w:val="20"/>
        </w:rPr>
      </w:pPr>
      <w:r w:rsidRPr="00AE4344">
        <w:rPr>
          <w:rStyle w:val="IntenseEmphasis"/>
          <w:rFonts w:ascii="Karla" w:hAnsi="Karla"/>
          <w:b/>
          <w:bCs/>
          <w:sz w:val="20"/>
          <w:szCs w:val="20"/>
        </w:rPr>
        <w:t>“</w:t>
      </w:r>
      <w:r w:rsidR="0079647B" w:rsidRPr="00AE4344">
        <w:rPr>
          <w:rStyle w:val="IntenseEmphasis"/>
          <w:rFonts w:ascii="Karla" w:hAnsi="Karla"/>
          <w:b/>
          <w:bCs/>
          <w:sz w:val="20"/>
          <w:szCs w:val="20"/>
        </w:rPr>
        <w:t xml:space="preserve">Things are usually explained to my mum. I’ve been deliberately left out of the conversation. They </w:t>
      </w:r>
      <w:r w:rsidR="00706D49" w:rsidRPr="00AE4344">
        <w:rPr>
          <w:rStyle w:val="IntenseEmphasis"/>
          <w:rFonts w:ascii="Karla" w:hAnsi="Karla"/>
          <w:b/>
          <w:bCs/>
          <w:sz w:val="20"/>
          <w:szCs w:val="20"/>
        </w:rPr>
        <w:t>[t</w:t>
      </w:r>
      <w:r w:rsidR="00CD51A9" w:rsidRPr="00AE4344">
        <w:rPr>
          <w:rStyle w:val="IntenseEmphasis"/>
          <w:rFonts w:ascii="Karla" w:hAnsi="Karla"/>
          <w:b/>
          <w:bCs/>
          <w:sz w:val="20"/>
          <w:szCs w:val="20"/>
        </w:rPr>
        <w:t xml:space="preserve">he doctor] </w:t>
      </w:r>
      <w:r w:rsidR="0079647B" w:rsidRPr="00AE4344">
        <w:rPr>
          <w:rStyle w:val="IntenseEmphasis"/>
          <w:rFonts w:ascii="Karla" w:hAnsi="Karla"/>
          <w:b/>
          <w:bCs/>
          <w:sz w:val="20"/>
          <w:szCs w:val="20"/>
        </w:rPr>
        <w:t xml:space="preserve">wouldn’t explain anything to me. </w:t>
      </w:r>
      <w:r w:rsidR="00706D49" w:rsidRPr="00AE4344">
        <w:rPr>
          <w:rStyle w:val="IntenseEmphasis"/>
          <w:rFonts w:ascii="Karla" w:hAnsi="Karla"/>
          <w:b/>
          <w:bCs/>
          <w:sz w:val="20"/>
          <w:szCs w:val="20"/>
        </w:rPr>
        <w:t>[The doctors] g</w:t>
      </w:r>
      <w:r w:rsidR="0079647B" w:rsidRPr="00AE4344">
        <w:rPr>
          <w:rStyle w:val="IntenseEmphasis"/>
          <w:rFonts w:ascii="Karla" w:hAnsi="Karla"/>
          <w:b/>
          <w:bCs/>
          <w:sz w:val="20"/>
          <w:szCs w:val="20"/>
        </w:rPr>
        <w:t>rab</w:t>
      </w:r>
      <w:r w:rsidR="00CD51A9" w:rsidRPr="00AE4344">
        <w:rPr>
          <w:rStyle w:val="IntenseEmphasis"/>
          <w:rFonts w:ascii="Karla" w:hAnsi="Karla"/>
          <w:b/>
          <w:bCs/>
          <w:sz w:val="20"/>
          <w:szCs w:val="20"/>
        </w:rPr>
        <w:t>bed</w:t>
      </w:r>
      <w:r w:rsidR="0079647B" w:rsidRPr="00AE4344">
        <w:rPr>
          <w:rStyle w:val="IntenseEmphasis"/>
          <w:rFonts w:ascii="Karla" w:hAnsi="Karla"/>
          <w:b/>
          <w:bCs/>
          <w:sz w:val="20"/>
          <w:szCs w:val="20"/>
        </w:rPr>
        <w:t xml:space="preserve"> me and perform</w:t>
      </w:r>
      <w:r w:rsidR="00CD51A9" w:rsidRPr="00AE4344">
        <w:rPr>
          <w:rStyle w:val="IntenseEmphasis"/>
          <w:rFonts w:ascii="Karla" w:hAnsi="Karla"/>
          <w:b/>
          <w:bCs/>
          <w:sz w:val="20"/>
          <w:szCs w:val="20"/>
        </w:rPr>
        <w:t>ed</w:t>
      </w:r>
      <w:r w:rsidR="0079647B" w:rsidRPr="00AE4344">
        <w:rPr>
          <w:rStyle w:val="IntenseEmphasis"/>
          <w:rFonts w:ascii="Karla" w:hAnsi="Karla"/>
          <w:b/>
          <w:bCs/>
          <w:sz w:val="20"/>
          <w:szCs w:val="20"/>
        </w:rPr>
        <w:t xml:space="preserve"> procedures on me, and it hurt!’</w:t>
      </w:r>
      <w:r w:rsidRPr="00AE4344">
        <w:rPr>
          <w:rStyle w:val="CommentReference"/>
          <w:rFonts w:ascii="Karla" w:hAnsi="Karla"/>
          <w:b/>
          <w:bCs/>
          <w:sz w:val="20"/>
          <w:szCs w:val="20"/>
        </w:rPr>
        <w:t>”</w:t>
      </w:r>
    </w:p>
    <w:p w14:paraId="071DB4BC" w14:textId="77777777" w:rsidR="00D84B06" w:rsidRDefault="00D55191" w:rsidP="00D84B06">
      <w:pPr>
        <w:spacing w:line="360" w:lineRule="auto"/>
        <w:rPr>
          <w:rStyle w:val="IntenseEmphasis"/>
          <w:rFonts w:ascii="Karla" w:hAnsi="Karla"/>
          <w:color w:val="283D87"/>
          <w:sz w:val="20"/>
          <w:szCs w:val="20"/>
        </w:rPr>
      </w:pPr>
      <w:r w:rsidRPr="00D84B06">
        <w:rPr>
          <w:rStyle w:val="CommentReference"/>
          <w:rFonts w:ascii="Karla" w:hAnsi="Karla"/>
          <w:color w:val="283D87"/>
          <w:sz w:val="20"/>
          <w:szCs w:val="20"/>
        </w:rPr>
        <w:t xml:space="preserve">– </w:t>
      </w:r>
      <w:r w:rsidR="00CD51A9" w:rsidRPr="00D84B06">
        <w:rPr>
          <w:rStyle w:val="IntenseEmphasis"/>
          <w:rFonts w:ascii="Karla" w:hAnsi="Karla"/>
          <w:color w:val="283D87"/>
          <w:sz w:val="20"/>
          <w:szCs w:val="20"/>
        </w:rPr>
        <w:t>F</w:t>
      </w:r>
      <w:r w:rsidRPr="00D84B06">
        <w:rPr>
          <w:rStyle w:val="IntenseEmphasis"/>
          <w:rFonts w:ascii="Karla" w:hAnsi="Karla"/>
          <w:color w:val="283D87"/>
          <w:sz w:val="20"/>
          <w:szCs w:val="20"/>
        </w:rPr>
        <w:t>o</w:t>
      </w:r>
      <w:r w:rsidR="00CD51A9" w:rsidRPr="00D84B06">
        <w:rPr>
          <w:rStyle w:val="IntenseEmphasis"/>
          <w:rFonts w:ascii="Karla" w:hAnsi="Karla"/>
          <w:color w:val="283D87"/>
          <w:sz w:val="20"/>
          <w:szCs w:val="20"/>
        </w:rPr>
        <w:t>cus</w:t>
      </w:r>
      <w:r w:rsidRPr="00D84B06">
        <w:rPr>
          <w:rStyle w:val="IntenseEmphasis"/>
          <w:rFonts w:ascii="Karla" w:hAnsi="Karla"/>
          <w:color w:val="283D87"/>
          <w:sz w:val="20"/>
          <w:szCs w:val="20"/>
        </w:rPr>
        <w:t xml:space="preserve"> group participant</w:t>
      </w:r>
      <w:bookmarkStart w:id="580" w:name="_Toc513404461"/>
      <w:bookmarkStart w:id="581" w:name="_Toc121825737"/>
      <w:bookmarkStart w:id="582" w:name="_Toc121831261"/>
      <w:bookmarkStart w:id="583" w:name="_Toc122083431"/>
      <w:bookmarkStart w:id="584" w:name="_Toc122514808"/>
    </w:p>
    <w:p w14:paraId="5D05B590" w14:textId="77777777" w:rsidR="00D84B06" w:rsidRPr="00D84B06" w:rsidRDefault="00D84B06" w:rsidP="00D84B06">
      <w:pPr>
        <w:spacing w:line="360" w:lineRule="auto"/>
        <w:rPr>
          <w:rStyle w:val="IntenseEmphasis"/>
          <w:rFonts w:ascii="Karla" w:hAnsi="Karla"/>
          <w:color w:val="283D87"/>
          <w:sz w:val="20"/>
          <w:szCs w:val="20"/>
        </w:rPr>
      </w:pPr>
    </w:p>
    <w:p w14:paraId="4915A62F" w14:textId="19AB55C2" w:rsidR="00D23F2E" w:rsidRPr="00D84B06" w:rsidRDefault="00D23F2E" w:rsidP="00D84B06">
      <w:pPr>
        <w:spacing w:line="360" w:lineRule="auto"/>
        <w:rPr>
          <w:rFonts w:ascii="Karla" w:eastAsia="Calibri" w:hAnsi="Karla" w:cs="Calibri"/>
          <w:b/>
          <w:bCs/>
          <w:color w:val="283D87"/>
          <w:sz w:val="20"/>
          <w:szCs w:val="20"/>
        </w:rPr>
      </w:pPr>
      <w:r w:rsidRPr="00D84B06">
        <w:rPr>
          <w:rFonts w:ascii="Karla" w:hAnsi="Karla"/>
          <w:b/>
          <w:bCs/>
          <w:color w:val="283D87"/>
          <w:sz w:val="20"/>
          <w:szCs w:val="20"/>
        </w:rPr>
        <w:t xml:space="preserve">Young </w:t>
      </w:r>
      <w:r w:rsidR="00301C45" w:rsidRPr="00D84B06">
        <w:rPr>
          <w:rFonts w:ascii="Karla" w:hAnsi="Karla"/>
          <w:b/>
          <w:bCs/>
          <w:color w:val="283D87"/>
          <w:sz w:val="20"/>
          <w:szCs w:val="20"/>
        </w:rPr>
        <w:t>p</w:t>
      </w:r>
      <w:r w:rsidRPr="00D84B06">
        <w:rPr>
          <w:rFonts w:ascii="Karla" w:hAnsi="Karla"/>
          <w:b/>
          <w:bCs/>
          <w:color w:val="283D87"/>
          <w:sz w:val="20"/>
          <w:szCs w:val="20"/>
        </w:rPr>
        <w:t xml:space="preserve">eople with </w:t>
      </w:r>
      <w:r w:rsidR="00301C45" w:rsidRPr="00D84B06">
        <w:rPr>
          <w:rFonts w:ascii="Karla" w:hAnsi="Karla"/>
          <w:b/>
          <w:bCs/>
          <w:color w:val="283D87"/>
          <w:sz w:val="20"/>
          <w:szCs w:val="20"/>
        </w:rPr>
        <w:t>i</w:t>
      </w:r>
      <w:r w:rsidRPr="00D84B06">
        <w:rPr>
          <w:rFonts w:ascii="Karla" w:hAnsi="Karla"/>
          <w:b/>
          <w:bCs/>
          <w:color w:val="283D87"/>
          <w:sz w:val="20"/>
          <w:szCs w:val="20"/>
        </w:rPr>
        <w:t xml:space="preserve">nvisible </w:t>
      </w:r>
      <w:r w:rsidR="00301C45" w:rsidRPr="00D84B06">
        <w:rPr>
          <w:rFonts w:ascii="Karla" w:hAnsi="Karla"/>
          <w:b/>
          <w:bCs/>
          <w:color w:val="283D87"/>
          <w:sz w:val="20"/>
          <w:szCs w:val="20"/>
        </w:rPr>
        <w:t>d</w:t>
      </w:r>
      <w:r w:rsidRPr="00D84B06">
        <w:rPr>
          <w:rFonts w:ascii="Karla" w:hAnsi="Karla"/>
          <w:b/>
          <w:bCs/>
          <w:color w:val="283D87"/>
          <w:sz w:val="20"/>
          <w:szCs w:val="20"/>
        </w:rPr>
        <w:t>isabilities</w:t>
      </w:r>
      <w:bookmarkEnd w:id="580"/>
      <w:bookmarkEnd w:id="581"/>
      <w:bookmarkEnd w:id="582"/>
      <w:bookmarkEnd w:id="583"/>
      <w:bookmarkEnd w:id="584"/>
    </w:p>
    <w:p w14:paraId="7678BD25" w14:textId="77777777" w:rsidR="00D84B06" w:rsidRDefault="00D23F2E" w:rsidP="0099555B">
      <w:pPr>
        <w:spacing w:line="360" w:lineRule="auto"/>
        <w:rPr>
          <w:rFonts w:ascii="Karla" w:eastAsia="Calibri" w:hAnsi="Karla" w:cs="Calibri"/>
          <w:sz w:val="20"/>
          <w:szCs w:val="20"/>
        </w:rPr>
      </w:pPr>
      <w:r w:rsidRPr="00AE4344">
        <w:rPr>
          <w:rFonts w:ascii="Karla" w:eastAsia="Calibri" w:hAnsi="Karla" w:cs="Calibri"/>
          <w:sz w:val="20"/>
          <w:szCs w:val="20"/>
        </w:rPr>
        <w:t xml:space="preserve">Participants </w:t>
      </w:r>
      <w:r w:rsidR="0049177D">
        <w:rPr>
          <w:rFonts w:ascii="Karla" w:eastAsia="Calibri" w:hAnsi="Karla" w:cs="Calibri"/>
          <w:sz w:val="20"/>
          <w:szCs w:val="20"/>
        </w:rPr>
        <w:t>who had</w:t>
      </w:r>
      <w:r w:rsidRPr="00AE4344">
        <w:rPr>
          <w:rFonts w:ascii="Karla" w:eastAsia="Calibri" w:hAnsi="Karla" w:cs="Calibri"/>
          <w:sz w:val="20"/>
          <w:szCs w:val="20"/>
        </w:rPr>
        <w:t xml:space="preserve"> invisible disabilit</w:t>
      </w:r>
      <w:r w:rsidR="0049177D">
        <w:rPr>
          <w:rFonts w:ascii="Karla" w:eastAsia="Calibri" w:hAnsi="Karla" w:cs="Calibri"/>
          <w:sz w:val="20"/>
          <w:szCs w:val="20"/>
        </w:rPr>
        <w:t>ies</w:t>
      </w:r>
      <w:r w:rsidRPr="00AE4344">
        <w:rPr>
          <w:rFonts w:ascii="Karla" w:eastAsia="Calibri" w:hAnsi="Karla" w:cs="Calibri"/>
          <w:sz w:val="20"/>
          <w:szCs w:val="20"/>
        </w:rPr>
        <w:t xml:space="preserve"> reported </w:t>
      </w:r>
      <w:r w:rsidR="006C5D7D">
        <w:rPr>
          <w:rFonts w:ascii="Karla" w:eastAsia="Calibri" w:hAnsi="Karla" w:cs="Calibri"/>
          <w:sz w:val="20"/>
          <w:szCs w:val="20"/>
        </w:rPr>
        <w:t xml:space="preserve">frequently </w:t>
      </w:r>
      <w:r w:rsidRPr="00AE4344">
        <w:rPr>
          <w:rFonts w:ascii="Karla" w:eastAsia="Calibri" w:hAnsi="Karla" w:cs="Calibri"/>
          <w:sz w:val="20"/>
          <w:szCs w:val="20"/>
        </w:rPr>
        <w:t>experienc</w:t>
      </w:r>
      <w:r w:rsidR="00AC3861" w:rsidRPr="00AE4344">
        <w:rPr>
          <w:rFonts w:ascii="Karla" w:eastAsia="Calibri" w:hAnsi="Karla" w:cs="Calibri"/>
          <w:sz w:val="20"/>
          <w:szCs w:val="20"/>
        </w:rPr>
        <w:t>ing</w:t>
      </w:r>
      <w:r w:rsidRPr="00AE4344">
        <w:rPr>
          <w:rFonts w:ascii="Karla" w:eastAsia="Calibri" w:hAnsi="Karla" w:cs="Calibri"/>
          <w:sz w:val="20"/>
          <w:szCs w:val="20"/>
        </w:rPr>
        <w:t xml:space="preserve"> </w:t>
      </w:r>
      <w:r w:rsidR="006C5D7D">
        <w:rPr>
          <w:rFonts w:ascii="Karla" w:eastAsia="Calibri" w:hAnsi="Karla" w:cs="Calibri"/>
          <w:sz w:val="20"/>
          <w:szCs w:val="20"/>
        </w:rPr>
        <w:t>scepticism</w:t>
      </w:r>
      <w:r w:rsidR="00684043" w:rsidRPr="00AE4344">
        <w:rPr>
          <w:rFonts w:ascii="Karla" w:eastAsia="Calibri" w:hAnsi="Karla" w:cs="Calibri"/>
          <w:sz w:val="20"/>
          <w:szCs w:val="20"/>
        </w:rPr>
        <w:t xml:space="preserve"> about their condition</w:t>
      </w:r>
      <w:r w:rsidRPr="00AE4344">
        <w:rPr>
          <w:rFonts w:ascii="Karla" w:eastAsia="Calibri" w:hAnsi="Karla" w:cs="Calibri"/>
          <w:sz w:val="20"/>
          <w:szCs w:val="20"/>
        </w:rPr>
        <w:t xml:space="preserve"> </w:t>
      </w:r>
      <w:r w:rsidR="00684043" w:rsidRPr="00AE4344">
        <w:rPr>
          <w:rFonts w:ascii="Karla" w:eastAsia="Calibri" w:hAnsi="Karla" w:cs="Calibri"/>
          <w:sz w:val="20"/>
          <w:szCs w:val="20"/>
        </w:rPr>
        <w:t>compared to</w:t>
      </w:r>
      <w:r w:rsidRPr="00AE4344">
        <w:rPr>
          <w:rFonts w:ascii="Karla" w:eastAsia="Calibri" w:hAnsi="Karla" w:cs="Calibri"/>
          <w:sz w:val="20"/>
          <w:szCs w:val="20"/>
        </w:rPr>
        <w:t xml:space="preserve"> young people with a visually identifiable disability</w:t>
      </w:r>
      <w:r w:rsidR="007F6D18" w:rsidRPr="00AE4344">
        <w:rPr>
          <w:rFonts w:ascii="Karla" w:eastAsia="Calibri" w:hAnsi="Karla" w:cs="Calibri"/>
          <w:sz w:val="20"/>
          <w:szCs w:val="20"/>
        </w:rPr>
        <w:t xml:space="preserve">. </w:t>
      </w:r>
      <w:r w:rsidR="00CD51A9" w:rsidRPr="00AE4344">
        <w:rPr>
          <w:rFonts w:ascii="Karla" w:eastAsia="Calibri" w:hAnsi="Karla" w:cs="Calibri"/>
          <w:sz w:val="20"/>
          <w:szCs w:val="20"/>
        </w:rPr>
        <w:t>These p</w:t>
      </w:r>
      <w:r w:rsidR="007F6D18" w:rsidRPr="00AE4344">
        <w:rPr>
          <w:rFonts w:ascii="Karla" w:eastAsia="Calibri" w:hAnsi="Karla" w:cs="Calibri"/>
          <w:sz w:val="20"/>
          <w:szCs w:val="20"/>
        </w:rPr>
        <w:t>articipants suggested that this may be due to the</w:t>
      </w:r>
      <w:r w:rsidRPr="00AE4344">
        <w:rPr>
          <w:rFonts w:ascii="Karla" w:eastAsia="Calibri" w:hAnsi="Karla" w:cs="Calibri"/>
          <w:sz w:val="20"/>
          <w:szCs w:val="20"/>
        </w:rPr>
        <w:t xml:space="preserve"> </w:t>
      </w:r>
      <w:r w:rsidR="0049177D">
        <w:rPr>
          <w:rFonts w:ascii="Karla" w:eastAsia="Calibri" w:hAnsi="Karla" w:cs="Calibri"/>
          <w:sz w:val="20"/>
          <w:szCs w:val="20"/>
        </w:rPr>
        <w:t>assumption</w:t>
      </w:r>
      <w:r w:rsidRPr="00AE4344">
        <w:rPr>
          <w:rFonts w:ascii="Karla" w:eastAsia="Calibri" w:hAnsi="Karla" w:cs="Calibri"/>
          <w:sz w:val="20"/>
          <w:szCs w:val="20"/>
        </w:rPr>
        <w:t xml:space="preserve"> </w:t>
      </w:r>
      <w:r w:rsidR="007F6D18" w:rsidRPr="00AE4344">
        <w:rPr>
          <w:rFonts w:ascii="Karla" w:eastAsia="Calibri" w:hAnsi="Karla" w:cs="Calibri"/>
          <w:sz w:val="20"/>
          <w:szCs w:val="20"/>
        </w:rPr>
        <w:t>that young people are</w:t>
      </w:r>
      <w:r w:rsidR="00684043" w:rsidRPr="00AE4344">
        <w:rPr>
          <w:rFonts w:ascii="Karla" w:eastAsia="Calibri" w:hAnsi="Karla" w:cs="Calibri"/>
          <w:sz w:val="20"/>
          <w:szCs w:val="20"/>
        </w:rPr>
        <w:t xml:space="preserve"> supposed to be</w:t>
      </w:r>
      <w:r w:rsidR="007F6D18" w:rsidRPr="00AE4344">
        <w:rPr>
          <w:rFonts w:ascii="Karla" w:eastAsia="Calibri" w:hAnsi="Karla" w:cs="Calibri"/>
          <w:sz w:val="20"/>
          <w:szCs w:val="20"/>
        </w:rPr>
        <w:t xml:space="preserve"> healthy</w:t>
      </w:r>
      <w:r w:rsidR="006C5D7D">
        <w:rPr>
          <w:rFonts w:ascii="Karla" w:eastAsia="Calibri" w:hAnsi="Karla" w:cs="Calibri"/>
          <w:sz w:val="20"/>
          <w:szCs w:val="20"/>
        </w:rPr>
        <w:t xml:space="preserve">. </w:t>
      </w:r>
      <w:r w:rsidRPr="00AE4344">
        <w:rPr>
          <w:rFonts w:ascii="Karla" w:eastAsia="Calibri" w:hAnsi="Karla" w:cs="Calibri"/>
          <w:sz w:val="20"/>
          <w:szCs w:val="20"/>
        </w:rPr>
        <w:t>One participant told YDAS:</w:t>
      </w:r>
    </w:p>
    <w:p w14:paraId="5AFC4528" w14:textId="77777777" w:rsidR="00D84B06" w:rsidRDefault="00D84B06" w:rsidP="0099555B">
      <w:pPr>
        <w:spacing w:line="360" w:lineRule="auto"/>
        <w:rPr>
          <w:rFonts w:ascii="Karla" w:eastAsia="Calibri" w:hAnsi="Karla" w:cs="Calibri"/>
          <w:sz w:val="20"/>
          <w:szCs w:val="20"/>
        </w:rPr>
      </w:pPr>
    </w:p>
    <w:p w14:paraId="755B555A" w14:textId="77777777" w:rsidR="00D84B06" w:rsidRPr="00D84B06" w:rsidRDefault="0049539C" w:rsidP="0099555B">
      <w:pPr>
        <w:spacing w:line="360" w:lineRule="auto"/>
        <w:rPr>
          <w:rFonts w:ascii="Karla" w:eastAsia="Calibri" w:hAnsi="Karla"/>
          <w:b/>
          <w:bCs/>
          <w:i/>
          <w:iCs/>
          <w:color w:val="283D87"/>
          <w:sz w:val="20"/>
          <w:szCs w:val="20"/>
        </w:rPr>
      </w:pPr>
      <w:r w:rsidRPr="00AE4344">
        <w:rPr>
          <w:rFonts w:ascii="Karla" w:eastAsia="Calibri" w:hAnsi="Karla"/>
          <w:b/>
          <w:bCs/>
          <w:i/>
          <w:iCs/>
          <w:color w:val="17328B" w:themeColor="accent6"/>
          <w:sz w:val="20"/>
          <w:szCs w:val="20"/>
        </w:rPr>
        <w:t>“</w:t>
      </w:r>
      <w:r w:rsidR="00D23F2E" w:rsidRPr="00AE4344">
        <w:rPr>
          <w:rFonts w:ascii="Karla" w:eastAsia="Calibri" w:hAnsi="Karla" w:cs="Calibri"/>
          <w:b/>
          <w:bCs/>
          <w:i/>
          <w:iCs/>
          <w:color w:val="17328B" w:themeColor="accent6"/>
          <w:sz w:val="20"/>
          <w:szCs w:val="20"/>
        </w:rPr>
        <w:t xml:space="preserve">I’ve had doctors call me liars, told me that I just need to get friends. I’ve been told I just need to get a boyfriend or [that I’m] faking it to get out of school. People assume that I’m a kid and I just want to get </w:t>
      </w:r>
      <w:r w:rsidR="00D23F2E" w:rsidRPr="00D84B06">
        <w:rPr>
          <w:rFonts w:ascii="Karla" w:eastAsia="Calibri" w:hAnsi="Karla" w:cs="Calibri"/>
          <w:b/>
          <w:bCs/>
          <w:i/>
          <w:iCs/>
          <w:color w:val="283D87"/>
          <w:sz w:val="20"/>
          <w:szCs w:val="20"/>
        </w:rPr>
        <w:t>out of school.</w:t>
      </w:r>
      <w:r w:rsidRPr="00D84B06">
        <w:rPr>
          <w:rFonts w:ascii="Karla" w:eastAsia="Calibri" w:hAnsi="Karla"/>
          <w:b/>
          <w:bCs/>
          <w:i/>
          <w:iCs/>
          <w:color w:val="283D87"/>
          <w:sz w:val="20"/>
          <w:szCs w:val="20"/>
        </w:rPr>
        <w:t>”</w:t>
      </w:r>
    </w:p>
    <w:p w14:paraId="7061E8BA" w14:textId="77777777" w:rsidR="00D84B06" w:rsidRDefault="0049539C" w:rsidP="0099555B">
      <w:pPr>
        <w:spacing w:line="360" w:lineRule="auto"/>
        <w:rPr>
          <w:rFonts w:ascii="Karla" w:eastAsia="Calibri" w:hAnsi="Karla" w:cs="Calibri"/>
          <w:color w:val="283D87"/>
          <w:sz w:val="20"/>
          <w:szCs w:val="20"/>
        </w:rPr>
      </w:pPr>
      <w:r w:rsidRPr="00D84B06">
        <w:rPr>
          <w:rFonts w:ascii="Karla" w:eastAsia="Calibri" w:hAnsi="Karla"/>
          <w:color w:val="283D87"/>
          <w:sz w:val="20"/>
          <w:szCs w:val="20"/>
        </w:rPr>
        <w:t xml:space="preserve">- </w:t>
      </w:r>
      <w:r w:rsidR="00CD51A9" w:rsidRPr="00D84B06">
        <w:rPr>
          <w:rFonts w:ascii="Karla" w:eastAsia="Calibri" w:hAnsi="Karla"/>
          <w:color w:val="283D87"/>
          <w:sz w:val="20"/>
          <w:szCs w:val="20"/>
        </w:rPr>
        <w:t>Focus</w:t>
      </w:r>
      <w:r w:rsidRPr="00D84B06">
        <w:rPr>
          <w:rFonts w:ascii="Karla" w:eastAsia="Calibri" w:hAnsi="Karla"/>
          <w:color w:val="283D87"/>
          <w:sz w:val="20"/>
          <w:szCs w:val="20"/>
        </w:rPr>
        <w:t xml:space="preserve"> group participant</w:t>
      </w:r>
    </w:p>
    <w:p w14:paraId="27FCA067" w14:textId="77777777" w:rsidR="00D84B06" w:rsidRDefault="00D84B06" w:rsidP="0099555B">
      <w:pPr>
        <w:spacing w:line="360" w:lineRule="auto"/>
        <w:rPr>
          <w:rFonts w:ascii="Karla" w:eastAsia="Calibri" w:hAnsi="Karla" w:cs="Calibri"/>
          <w:color w:val="283D87"/>
          <w:sz w:val="20"/>
          <w:szCs w:val="20"/>
        </w:rPr>
      </w:pPr>
    </w:p>
    <w:p w14:paraId="6548030E" w14:textId="77777777" w:rsidR="00D84B06" w:rsidRDefault="00D23F2E" w:rsidP="0099555B">
      <w:pPr>
        <w:spacing w:line="360" w:lineRule="auto"/>
        <w:rPr>
          <w:rFonts w:ascii="Karla" w:eastAsia="Calibri" w:hAnsi="Karla" w:cs="Calibri"/>
          <w:color w:val="283D87"/>
          <w:sz w:val="20"/>
          <w:szCs w:val="20"/>
        </w:rPr>
      </w:pPr>
      <w:r w:rsidRPr="00AE4344">
        <w:rPr>
          <w:rFonts w:ascii="Karla" w:eastAsia="Calibri" w:hAnsi="Karla" w:cs="Calibri"/>
          <w:sz w:val="20"/>
          <w:szCs w:val="20"/>
        </w:rPr>
        <w:t>The</w:t>
      </w:r>
      <w:r w:rsidR="00CD51A9" w:rsidRPr="00AE4344">
        <w:rPr>
          <w:rFonts w:ascii="Karla" w:eastAsia="Calibri" w:hAnsi="Karla" w:cs="Calibri"/>
          <w:sz w:val="20"/>
          <w:szCs w:val="20"/>
        </w:rPr>
        <w:t>se</w:t>
      </w:r>
      <w:r w:rsidRPr="00AE4344">
        <w:rPr>
          <w:rFonts w:ascii="Karla" w:eastAsia="Calibri" w:hAnsi="Karla" w:cs="Calibri"/>
          <w:sz w:val="20"/>
          <w:szCs w:val="20"/>
        </w:rPr>
        <w:t xml:space="preserve"> participants </w:t>
      </w:r>
      <w:r w:rsidR="00B2034F" w:rsidRPr="00AE4344">
        <w:rPr>
          <w:rFonts w:ascii="Karla" w:eastAsia="Calibri" w:hAnsi="Karla" w:cs="Calibri"/>
          <w:sz w:val="20"/>
          <w:szCs w:val="20"/>
        </w:rPr>
        <w:t>spoke about</w:t>
      </w:r>
      <w:r w:rsidRPr="00AE4344">
        <w:rPr>
          <w:rFonts w:ascii="Karla" w:eastAsia="Calibri" w:hAnsi="Karla" w:cs="Calibri"/>
          <w:sz w:val="20"/>
          <w:szCs w:val="20"/>
        </w:rPr>
        <w:t xml:space="preserve"> </w:t>
      </w:r>
      <w:r w:rsidR="0049539C" w:rsidRPr="00AE4344">
        <w:rPr>
          <w:rFonts w:ascii="Karla" w:eastAsia="Calibri" w:hAnsi="Karla" w:cs="Calibri"/>
          <w:sz w:val="20"/>
          <w:szCs w:val="20"/>
        </w:rPr>
        <w:t>the</w:t>
      </w:r>
      <w:r w:rsidR="001C2529" w:rsidRPr="00AE4344">
        <w:rPr>
          <w:rFonts w:ascii="Karla" w:eastAsia="Calibri" w:hAnsi="Karla" w:cs="Calibri"/>
          <w:sz w:val="20"/>
          <w:szCs w:val="20"/>
        </w:rPr>
        <w:t xml:space="preserve">ir frustration at </w:t>
      </w:r>
      <w:r w:rsidRPr="00AE4344">
        <w:rPr>
          <w:rFonts w:ascii="Karla" w:eastAsia="Calibri" w:hAnsi="Karla" w:cs="Calibri"/>
          <w:sz w:val="20"/>
          <w:szCs w:val="20"/>
        </w:rPr>
        <w:t>hav</w:t>
      </w:r>
      <w:r w:rsidR="0049539C" w:rsidRPr="00AE4344">
        <w:rPr>
          <w:rFonts w:ascii="Karla" w:eastAsia="Calibri" w:hAnsi="Karla" w:cs="Calibri"/>
          <w:sz w:val="20"/>
          <w:szCs w:val="20"/>
        </w:rPr>
        <w:t>ing</w:t>
      </w:r>
      <w:r w:rsidRPr="00AE4344">
        <w:rPr>
          <w:rFonts w:ascii="Karla" w:eastAsia="Calibri" w:hAnsi="Karla" w:cs="Calibri"/>
          <w:sz w:val="20"/>
          <w:szCs w:val="20"/>
        </w:rPr>
        <w:t xml:space="preserve"> to </w:t>
      </w:r>
      <w:r w:rsidR="0049539C" w:rsidRPr="00AE4344">
        <w:rPr>
          <w:rFonts w:ascii="Karla" w:eastAsia="Calibri" w:hAnsi="Karla" w:cs="Calibri"/>
          <w:sz w:val="20"/>
          <w:szCs w:val="20"/>
        </w:rPr>
        <w:t xml:space="preserve">consistently </w:t>
      </w:r>
      <w:r w:rsidRPr="00AE4344">
        <w:rPr>
          <w:rFonts w:ascii="Karla" w:eastAsia="Calibri" w:hAnsi="Karla" w:cs="Calibri"/>
          <w:sz w:val="20"/>
          <w:szCs w:val="20"/>
        </w:rPr>
        <w:t xml:space="preserve">justify </w:t>
      </w:r>
      <w:r w:rsidR="0049539C" w:rsidRPr="00AE4344">
        <w:rPr>
          <w:rFonts w:ascii="Karla" w:eastAsia="Calibri" w:hAnsi="Karla" w:cs="Calibri"/>
          <w:sz w:val="20"/>
          <w:szCs w:val="20"/>
        </w:rPr>
        <w:t xml:space="preserve">and </w:t>
      </w:r>
      <w:r w:rsidRPr="00AE4344">
        <w:rPr>
          <w:rFonts w:ascii="Karla" w:eastAsia="Calibri" w:hAnsi="Karla" w:cs="Calibri"/>
          <w:sz w:val="20"/>
          <w:szCs w:val="20"/>
        </w:rPr>
        <w:t xml:space="preserve">explain their </w:t>
      </w:r>
      <w:r w:rsidR="001C2529" w:rsidRPr="00AE4344">
        <w:rPr>
          <w:rFonts w:ascii="Karla" w:eastAsia="Calibri" w:hAnsi="Karla" w:cs="Calibri"/>
          <w:sz w:val="20"/>
          <w:szCs w:val="20"/>
        </w:rPr>
        <w:t>disabilit</w:t>
      </w:r>
      <w:r w:rsidR="006C5D7D">
        <w:rPr>
          <w:rFonts w:ascii="Karla" w:eastAsia="Calibri" w:hAnsi="Karla" w:cs="Calibri"/>
          <w:sz w:val="20"/>
          <w:szCs w:val="20"/>
        </w:rPr>
        <w:t>y.</w:t>
      </w:r>
      <w:r w:rsidR="00F3692C" w:rsidRPr="00AE4344">
        <w:rPr>
          <w:rFonts w:ascii="Karla" w:eastAsia="Calibri" w:hAnsi="Karla" w:cs="Calibri"/>
          <w:sz w:val="20"/>
          <w:szCs w:val="20"/>
        </w:rPr>
        <w:t xml:space="preserve"> A participant with mental health challenges </w:t>
      </w:r>
      <w:r w:rsidR="00A60B66" w:rsidRPr="00AE4344">
        <w:rPr>
          <w:rFonts w:ascii="Karla" w:eastAsia="Calibri" w:hAnsi="Karla" w:cs="Calibri"/>
          <w:sz w:val="20"/>
          <w:szCs w:val="20"/>
        </w:rPr>
        <w:t>shared their experience of being dismissed by doctors:</w:t>
      </w:r>
    </w:p>
    <w:p w14:paraId="1556EEBF" w14:textId="77777777" w:rsidR="00D84B06" w:rsidRDefault="00D84B06" w:rsidP="0099555B">
      <w:pPr>
        <w:spacing w:line="360" w:lineRule="auto"/>
        <w:rPr>
          <w:rFonts w:ascii="Karla" w:eastAsia="Calibri" w:hAnsi="Karla" w:cs="Calibri"/>
          <w:color w:val="283D87"/>
          <w:sz w:val="20"/>
          <w:szCs w:val="20"/>
        </w:rPr>
      </w:pPr>
    </w:p>
    <w:p w14:paraId="6869A149" w14:textId="77777777" w:rsidR="00D84B06" w:rsidRDefault="00D84B06" w:rsidP="0099555B">
      <w:pPr>
        <w:spacing w:line="360" w:lineRule="auto"/>
        <w:rPr>
          <w:rFonts w:ascii="Karla" w:eastAsia="Calibri" w:hAnsi="Karla"/>
          <w:b/>
          <w:bCs/>
          <w:i/>
          <w:iCs/>
          <w:color w:val="17328B" w:themeColor="accent6"/>
          <w:sz w:val="20"/>
          <w:szCs w:val="20"/>
        </w:rPr>
      </w:pPr>
      <w:r>
        <w:rPr>
          <w:rFonts w:ascii="Karla" w:eastAsia="Calibri" w:hAnsi="Karla"/>
          <w:b/>
          <w:bCs/>
          <w:i/>
          <w:iCs/>
          <w:color w:val="17328B" w:themeColor="accent6"/>
          <w:sz w:val="20"/>
          <w:szCs w:val="20"/>
        </w:rPr>
        <w:t>“</w:t>
      </w:r>
      <w:r w:rsidR="0049539C" w:rsidRPr="00AE4344">
        <w:rPr>
          <w:rFonts w:ascii="Karla" w:eastAsia="Calibri" w:hAnsi="Karla" w:cs="Calibri"/>
          <w:b/>
          <w:bCs/>
          <w:i/>
          <w:iCs/>
          <w:color w:val="17328B" w:themeColor="accent6"/>
          <w:sz w:val="20"/>
          <w:szCs w:val="20"/>
        </w:rPr>
        <w:t>I have underlying mental health issues and I assumed that</w:t>
      </w:r>
      <w:r w:rsidR="00A60B66" w:rsidRPr="00AE4344">
        <w:rPr>
          <w:rFonts w:ascii="Karla" w:eastAsia="Calibri" w:hAnsi="Karla" w:cs="Calibri"/>
          <w:b/>
          <w:bCs/>
          <w:i/>
          <w:iCs/>
          <w:color w:val="17328B" w:themeColor="accent6"/>
          <w:sz w:val="20"/>
          <w:szCs w:val="20"/>
        </w:rPr>
        <w:t xml:space="preserve"> it</w:t>
      </w:r>
      <w:r w:rsidR="0049539C" w:rsidRPr="00AE4344">
        <w:rPr>
          <w:rFonts w:ascii="Karla" w:eastAsia="Calibri" w:hAnsi="Karla" w:cs="Calibri"/>
          <w:b/>
          <w:bCs/>
          <w:i/>
          <w:iCs/>
          <w:color w:val="17328B" w:themeColor="accent6"/>
          <w:sz w:val="20"/>
          <w:szCs w:val="20"/>
        </w:rPr>
        <w:t xml:space="preserve"> was causing my pain. The doctors saw I had mental health issues and deemed me an unreliable narrator</w:t>
      </w:r>
      <w:r>
        <w:rPr>
          <w:rFonts w:ascii="Karla" w:eastAsia="Calibri" w:hAnsi="Karla" w:cs="Calibri"/>
          <w:b/>
          <w:bCs/>
          <w:i/>
          <w:iCs/>
          <w:color w:val="17328B" w:themeColor="accent6"/>
          <w:sz w:val="20"/>
          <w:szCs w:val="20"/>
        </w:rPr>
        <w:t>”</w:t>
      </w:r>
    </w:p>
    <w:p w14:paraId="35DE059A" w14:textId="77777777" w:rsidR="00D84B06" w:rsidRDefault="00A60B66" w:rsidP="00D84B06">
      <w:pPr>
        <w:spacing w:line="360" w:lineRule="auto"/>
        <w:rPr>
          <w:rStyle w:val="IntenseEmphasis"/>
          <w:rFonts w:ascii="Karla" w:hAnsi="Karla"/>
          <w:i w:val="0"/>
          <w:iCs w:val="0"/>
          <w:color w:val="283D87"/>
          <w:sz w:val="20"/>
          <w:szCs w:val="20"/>
        </w:rPr>
      </w:pPr>
      <w:r w:rsidRPr="00D84B06">
        <w:rPr>
          <w:rFonts w:ascii="Karla" w:eastAsia="Calibri" w:hAnsi="Karla" w:cs="Calibri"/>
          <w:b/>
          <w:bCs/>
          <w:color w:val="283D87"/>
          <w:sz w:val="20"/>
          <w:szCs w:val="20"/>
        </w:rPr>
        <w:t xml:space="preserve">– </w:t>
      </w:r>
      <w:r w:rsidR="00B2034F" w:rsidRPr="00D84B06">
        <w:rPr>
          <w:rStyle w:val="IntenseEmphasis"/>
          <w:rFonts w:ascii="Karla" w:hAnsi="Karla"/>
          <w:i w:val="0"/>
          <w:iCs w:val="0"/>
          <w:color w:val="283D87"/>
          <w:sz w:val="20"/>
          <w:szCs w:val="20"/>
        </w:rPr>
        <w:t xml:space="preserve">Focus </w:t>
      </w:r>
      <w:r w:rsidRPr="00D84B06">
        <w:rPr>
          <w:rStyle w:val="IntenseEmphasis"/>
          <w:rFonts w:ascii="Karla" w:hAnsi="Karla"/>
          <w:i w:val="0"/>
          <w:iCs w:val="0"/>
          <w:color w:val="283D87"/>
          <w:sz w:val="20"/>
          <w:szCs w:val="20"/>
        </w:rPr>
        <w:t>group participant</w:t>
      </w:r>
      <w:bookmarkStart w:id="585" w:name="_Toc121825739"/>
      <w:bookmarkStart w:id="586" w:name="_Toc121831263"/>
      <w:bookmarkStart w:id="587" w:name="_Toc122083433"/>
      <w:bookmarkStart w:id="588" w:name="_Toc122514809"/>
      <w:bookmarkStart w:id="589" w:name="_Toc238697669"/>
    </w:p>
    <w:p w14:paraId="3CE49122" w14:textId="77777777" w:rsidR="00D84B06" w:rsidRPr="00D84B06" w:rsidRDefault="00D84B06" w:rsidP="00D84B06">
      <w:pPr>
        <w:spacing w:line="360" w:lineRule="auto"/>
        <w:rPr>
          <w:rStyle w:val="IntenseEmphasis"/>
          <w:rFonts w:ascii="Karla" w:hAnsi="Karla"/>
          <w:b/>
          <w:bCs/>
          <w:i w:val="0"/>
          <w:iCs w:val="0"/>
          <w:color w:val="283D87"/>
          <w:sz w:val="20"/>
          <w:szCs w:val="20"/>
        </w:rPr>
      </w:pPr>
    </w:p>
    <w:p w14:paraId="34272249" w14:textId="2189C202" w:rsidR="0079647B" w:rsidRPr="00D84B06" w:rsidRDefault="0079647B" w:rsidP="00D84B06">
      <w:pPr>
        <w:spacing w:line="360" w:lineRule="auto"/>
        <w:rPr>
          <w:rFonts w:ascii="Karla" w:eastAsia="Calibri" w:hAnsi="Karla" w:cs="Calibri"/>
          <w:b/>
          <w:bCs/>
          <w:color w:val="283D87"/>
          <w:sz w:val="20"/>
          <w:szCs w:val="20"/>
        </w:rPr>
      </w:pPr>
      <w:r w:rsidRPr="00D84B06">
        <w:rPr>
          <w:rFonts w:ascii="Karla" w:hAnsi="Karla"/>
          <w:b/>
          <w:bCs/>
          <w:color w:val="283D87"/>
          <w:sz w:val="20"/>
          <w:szCs w:val="20"/>
        </w:rPr>
        <w:t>Improving the complaints system</w:t>
      </w:r>
      <w:bookmarkEnd w:id="585"/>
      <w:bookmarkEnd w:id="586"/>
      <w:bookmarkEnd w:id="587"/>
      <w:bookmarkEnd w:id="588"/>
      <w:r w:rsidRPr="00D84B06">
        <w:rPr>
          <w:rFonts w:ascii="Karla" w:hAnsi="Karla"/>
          <w:b/>
          <w:bCs/>
          <w:color w:val="283D87"/>
          <w:sz w:val="20"/>
          <w:szCs w:val="20"/>
        </w:rPr>
        <w:t xml:space="preserve"> </w:t>
      </w:r>
      <w:bookmarkEnd w:id="589"/>
    </w:p>
    <w:p w14:paraId="4AF8C853" w14:textId="77777777" w:rsidR="00D84B06" w:rsidRDefault="00B371EC" w:rsidP="0099555B">
      <w:pPr>
        <w:spacing w:line="360" w:lineRule="auto"/>
        <w:rPr>
          <w:rFonts w:ascii="Karla" w:hAnsi="Karla" w:cs="Arial"/>
          <w:sz w:val="20"/>
          <w:szCs w:val="20"/>
        </w:rPr>
      </w:pPr>
      <w:r w:rsidRPr="00AE4344">
        <w:rPr>
          <w:rFonts w:ascii="Karla" w:eastAsia="Calibri" w:hAnsi="Karla" w:cs="Arial"/>
          <w:sz w:val="20"/>
          <w:szCs w:val="20"/>
        </w:rPr>
        <w:t>Participants suggested</w:t>
      </w:r>
      <w:r w:rsidR="0079647B" w:rsidRPr="00AE4344">
        <w:rPr>
          <w:rFonts w:ascii="Karla" w:eastAsia="Calibri" w:hAnsi="Karla" w:cs="Arial"/>
          <w:sz w:val="20"/>
          <w:szCs w:val="20"/>
        </w:rPr>
        <w:t xml:space="preserve"> </w:t>
      </w:r>
      <w:r w:rsidR="00A56F24" w:rsidRPr="00AE4344">
        <w:rPr>
          <w:rFonts w:ascii="Karla" w:eastAsia="Calibri" w:hAnsi="Karla" w:cs="Arial"/>
          <w:sz w:val="20"/>
          <w:szCs w:val="20"/>
        </w:rPr>
        <w:t xml:space="preserve">that complaints systems should be </w:t>
      </w:r>
      <w:r w:rsidR="0079647B" w:rsidRPr="00AE4344">
        <w:rPr>
          <w:rFonts w:ascii="Karla" w:eastAsia="Calibri" w:hAnsi="Karla" w:cs="Arial"/>
          <w:sz w:val="20"/>
          <w:szCs w:val="20"/>
        </w:rPr>
        <w:t>improv</w:t>
      </w:r>
      <w:r w:rsidR="00A56F24" w:rsidRPr="00AE4344">
        <w:rPr>
          <w:rFonts w:ascii="Karla" w:eastAsia="Calibri" w:hAnsi="Karla" w:cs="Arial"/>
          <w:sz w:val="20"/>
          <w:szCs w:val="20"/>
        </w:rPr>
        <w:t>ed</w:t>
      </w:r>
      <w:r w:rsidR="00E937BF" w:rsidRPr="00AE4344">
        <w:rPr>
          <w:rFonts w:ascii="Karla" w:eastAsia="Calibri" w:hAnsi="Karla" w:cs="Arial"/>
          <w:sz w:val="20"/>
          <w:szCs w:val="20"/>
        </w:rPr>
        <w:t xml:space="preserve"> and standardis</w:t>
      </w:r>
      <w:r w:rsidR="00A56F24" w:rsidRPr="00AE4344">
        <w:rPr>
          <w:rFonts w:ascii="Karla" w:eastAsia="Calibri" w:hAnsi="Karla" w:cs="Arial"/>
          <w:sz w:val="20"/>
          <w:szCs w:val="20"/>
        </w:rPr>
        <w:t>ed</w:t>
      </w:r>
      <w:r w:rsidR="0079647B" w:rsidRPr="00AE4344">
        <w:rPr>
          <w:rFonts w:ascii="Karla" w:eastAsia="Calibri" w:hAnsi="Karla" w:cs="Arial"/>
          <w:sz w:val="20"/>
          <w:szCs w:val="20"/>
        </w:rPr>
        <w:t xml:space="preserve"> </w:t>
      </w:r>
      <w:r w:rsidR="00E937BF" w:rsidRPr="00AE4344">
        <w:rPr>
          <w:rFonts w:ascii="Karla" w:eastAsia="Calibri" w:hAnsi="Karla" w:cs="Arial"/>
          <w:sz w:val="20"/>
          <w:szCs w:val="20"/>
        </w:rPr>
        <w:t>across</w:t>
      </w:r>
      <w:r w:rsidR="0079647B" w:rsidRPr="00AE4344">
        <w:rPr>
          <w:rFonts w:ascii="Karla" w:eastAsia="Calibri" w:hAnsi="Karla" w:cs="Arial"/>
          <w:sz w:val="20"/>
          <w:szCs w:val="20"/>
        </w:rPr>
        <w:t xml:space="preserve"> </w:t>
      </w:r>
      <w:r w:rsidR="00A56F24" w:rsidRPr="00AE4344">
        <w:rPr>
          <w:rFonts w:ascii="Karla" w:eastAsia="Calibri" w:hAnsi="Karla" w:cs="Arial"/>
          <w:sz w:val="20"/>
          <w:szCs w:val="20"/>
        </w:rPr>
        <w:t xml:space="preserve">all </w:t>
      </w:r>
      <w:r w:rsidR="0079647B" w:rsidRPr="00AE4344">
        <w:rPr>
          <w:rFonts w:ascii="Karla" w:eastAsia="Calibri" w:hAnsi="Karla" w:cs="Arial"/>
          <w:sz w:val="20"/>
          <w:szCs w:val="20"/>
        </w:rPr>
        <w:t xml:space="preserve">health care facilities. </w:t>
      </w:r>
      <w:r w:rsidR="008221B9" w:rsidRPr="00AE4344">
        <w:rPr>
          <w:rFonts w:ascii="Karla" w:eastAsia="Calibri" w:hAnsi="Karla" w:cs="Arial"/>
          <w:sz w:val="20"/>
          <w:szCs w:val="20"/>
        </w:rPr>
        <w:t xml:space="preserve">Feedback forms were viewed by participants as crucial to identifying and reporting </w:t>
      </w:r>
      <w:r w:rsidR="003C5092" w:rsidRPr="00AE4344">
        <w:rPr>
          <w:rFonts w:ascii="Karla" w:eastAsia="Calibri" w:hAnsi="Karla" w:cs="Arial"/>
          <w:sz w:val="20"/>
          <w:szCs w:val="20"/>
        </w:rPr>
        <w:t xml:space="preserve">misconduct, neglect, </w:t>
      </w:r>
      <w:r w:rsidR="0059710C" w:rsidRPr="00AE4344">
        <w:rPr>
          <w:rFonts w:ascii="Karla" w:eastAsia="Calibri" w:hAnsi="Karla" w:cs="Arial"/>
          <w:sz w:val="20"/>
          <w:szCs w:val="20"/>
        </w:rPr>
        <w:t xml:space="preserve">and abuse </w:t>
      </w:r>
      <w:r w:rsidR="008221B9" w:rsidRPr="00AE4344">
        <w:rPr>
          <w:rFonts w:ascii="Karla" w:eastAsia="Calibri" w:hAnsi="Karla" w:cs="Arial"/>
          <w:sz w:val="20"/>
          <w:szCs w:val="20"/>
        </w:rPr>
        <w:t>in healthcare</w:t>
      </w:r>
      <w:r w:rsidR="0059710C" w:rsidRPr="00AE4344">
        <w:rPr>
          <w:rFonts w:ascii="Karla" w:eastAsia="Calibri" w:hAnsi="Karla" w:cs="Arial"/>
          <w:sz w:val="20"/>
          <w:szCs w:val="20"/>
        </w:rPr>
        <w:t xml:space="preserve"> facilities</w:t>
      </w:r>
      <w:r w:rsidR="008221B9" w:rsidRPr="00AE4344">
        <w:rPr>
          <w:rFonts w:ascii="Karla" w:eastAsia="Calibri" w:hAnsi="Karla" w:cs="Arial"/>
          <w:sz w:val="20"/>
          <w:szCs w:val="20"/>
        </w:rPr>
        <w:t xml:space="preserve">. </w:t>
      </w:r>
      <w:r w:rsidR="00E937BF" w:rsidRPr="00AE4344">
        <w:rPr>
          <w:rFonts w:ascii="Karla" w:eastAsia="Calibri" w:hAnsi="Karla" w:cs="Arial"/>
          <w:sz w:val="20"/>
          <w:szCs w:val="20"/>
        </w:rPr>
        <w:t xml:space="preserve">Participants </w:t>
      </w:r>
      <w:r w:rsidR="0059710C" w:rsidRPr="00AE4344">
        <w:rPr>
          <w:rFonts w:ascii="Karla" w:eastAsia="Calibri" w:hAnsi="Karla" w:cs="Arial"/>
          <w:sz w:val="20"/>
          <w:szCs w:val="20"/>
        </w:rPr>
        <w:t>suggested</w:t>
      </w:r>
      <w:r w:rsidR="0079647B" w:rsidRPr="00AE4344">
        <w:rPr>
          <w:rFonts w:ascii="Karla" w:eastAsia="Calibri" w:hAnsi="Karla" w:cs="Arial"/>
          <w:sz w:val="20"/>
          <w:szCs w:val="20"/>
        </w:rPr>
        <w:t xml:space="preserve"> increasing the </w:t>
      </w:r>
      <w:r w:rsidR="00E31015" w:rsidRPr="00AE4344">
        <w:rPr>
          <w:rFonts w:ascii="Karla" w:eastAsia="Calibri" w:hAnsi="Karla" w:cs="Arial"/>
          <w:sz w:val="20"/>
          <w:szCs w:val="20"/>
        </w:rPr>
        <w:t>accessibility</w:t>
      </w:r>
      <w:r w:rsidR="00F87DF6" w:rsidRPr="00AE4344">
        <w:rPr>
          <w:rFonts w:ascii="Karla" w:eastAsia="Calibri" w:hAnsi="Karla" w:cs="Arial"/>
          <w:sz w:val="20"/>
          <w:szCs w:val="20"/>
        </w:rPr>
        <w:t xml:space="preserve"> of</w:t>
      </w:r>
      <w:r w:rsidR="007C4C99" w:rsidRPr="00AE4344">
        <w:rPr>
          <w:rFonts w:ascii="Karla" w:eastAsia="Calibri" w:hAnsi="Karla" w:cs="Arial"/>
          <w:sz w:val="20"/>
          <w:szCs w:val="20"/>
        </w:rPr>
        <w:t xml:space="preserve"> </w:t>
      </w:r>
      <w:r w:rsidR="00F87DF6" w:rsidRPr="00AE4344">
        <w:rPr>
          <w:rFonts w:ascii="Karla" w:eastAsia="Calibri" w:hAnsi="Karla" w:cs="Arial"/>
          <w:sz w:val="20"/>
          <w:szCs w:val="20"/>
        </w:rPr>
        <w:t xml:space="preserve">feedback </w:t>
      </w:r>
      <w:r w:rsidR="00E31015" w:rsidRPr="00AE4344">
        <w:rPr>
          <w:rFonts w:ascii="Karla" w:eastAsia="Calibri" w:hAnsi="Karla" w:cs="Arial"/>
          <w:sz w:val="20"/>
          <w:szCs w:val="20"/>
        </w:rPr>
        <w:t xml:space="preserve">forms and ensuring that multiple formats </w:t>
      </w:r>
      <w:r w:rsidR="006C5D7D">
        <w:rPr>
          <w:rFonts w:ascii="Karla" w:eastAsia="Calibri" w:hAnsi="Karla" w:cs="Arial"/>
          <w:sz w:val="20"/>
          <w:szCs w:val="20"/>
        </w:rPr>
        <w:t>that</w:t>
      </w:r>
      <w:r w:rsidR="00E31015" w:rsidRPr="00AE4344">
        <w:rPr>
          <w:rFonts w:ascii="Karla" w:eastAsia="Calibri" w:hAnsi="Karla" w:cs="Arial"/>
          <w:sz w:val="20"/>
          <w:szCs w:val="20"/>
        </w:rPr>
        <w:t xml:space="preserve"> support a diverse range of disability are available</w:t>
      </w:r>
      <w:r w:rsidR="00AE4DFB" w:rsidRPr="00AE4344">
        <w:rPr>
          <w:rFonts w:ascii="Karla" w:eastAsia="Calibri" w:hAnsi="Karla" w:cs="Arial"/>
          <w:sz w:val="20"/>
          <w:szCs w:val="20"/>
        </w:rPr>
        <w:t xml:space="preserve">. Participants </w:t>
      </w:r>
      <w:r w:rsidR="00B87F1D" w:rsidRPr="00AE4344">
        <w:rPr>
          <w:rFonts w:ascii="Karla" w:eastAsia="Calibri" w:hAnsi="Karla" w:cs="Arial"/>
          <w:sz w:val="20"/>
          <w:szCs w:val="20"/>
        </w:rPr>
        <w:t xml:space="preserve">expressed that </w:t>
      </w:r>
      <w:r w:rsidR="0079647B" w:rsidRPr="00AE4344">
        <w:rPr>
          <w:rFonts w:ascii="Karla" w:eastAsia="Calibri" w:hAnsi="Karla" w:cs="Arial"/>
          <w:sz w:val="20"/>
          <w:szCs w:val="20"/>
        </w:rPr>
        <w:t xml:space="preserve">it was often very difficult to know where to </w:t>
      </w:r>
      <w:r w:rsidR="00B87F1D" w:rsidRPr="00AE4344">
        <w:rPr>
          <w:rFonts w:ascii="Karla" w:eastAsia="Calibri" w:hAnsi="Karla" w:cs="Arial"/>
          <w:sz w:val="20"/>
          <w:szCs w:val="20"/>
        </w:rPr>
        <w:t>locate</w:t>
      </w:r>
      <w:r w:rsidR="0079647B" w:rsidRPr="00AE4344">
        <w:rPr>
          <w:rFonts w:ascii="Karla" w:eastAsia="Calibri" w:hAnsi="Karla" w:cs="Arial"/>
          <w:sz w:val="20"/>
          <w:szCs w:val="20"/>
        </w:rPr>
        <w:t xml:space="preserve"> feedback forms and </w:t>
      </w:r>
      <w:r w:rsidR="00B87F1D" w:rsidRPr="00AE4344">
        <w:rPr>
          <w:rFonts w:ascii="Karla" w:eastAsia="Calibri" w:hAnsi="Karla" w:cs="Arial"/>
          <w:sz w:val="20"/>
          <w:szCs w:val="20"/>
        </w:rPr>
        <w:t>where to</w:t>
      </w:r>
      <w:r w:rsidR="0079647B" w:rsidRPr="00AE4344">
        <w:rPr>
          <w:rFonts w:ascii="Karla" w:eastAsia="Calibri" w:hAnsi="Karla" w:cs="Arial"/>
          <w:sz w:val="20"/>
          <w:szCs w:val="20"/>
        </w:rPr>
        <w:t xml:space="preserve"> send their form to. They recommend </w:t>
      </w:r>
      <w:r w:rsidR="0059710C" w:rsidRPr="00AE4344">
        <w:rPr>
          <w:rFonts w:ascii="Karla" w:eastAsia="Calibri" w:hAnsi="Karla" w:cs="Arial"/>
          <w:sz w:val="20"/>
          <w:szCs w:val="20"/>
        </w:rPr>
        <w:t>implementing</w:t>
      </w:r>
      <w:r w:rsidR="0079647B" w:rsidRPr="00AE4344">
        <w:rPr>
          <w:rFonts w:ascii="Karla" w:eastAsia="Calibri" w:hAnsi="Karla" w:cs="Arial"/>
          <w:sz w:val="20"/>
          <w:szCs w:val="20"/>
        </w:rPr>
        <w:t xml:space="preserve"> a clear</w:t>
      </w:r>
      <w:r w:rsidR="0059710C" w:rsidRPr="00AE4344">
        <w:rPr>
          <w:rFonts w:ascii="Karla" w:eastAsia="Calibri" w:hAnsi="Karla" w:cs="Arial"/>
          <w:sz w:val="20"/>
          <w:szCs w:val="20"/>
        </w:rPr>
        <w:t xml:space="preserve">, </w:t>
      </w:r>
      <w:r w:rsidR="0079647B" w:rsidRPr="00AE4344">
        <w:rPr>
          <w:rFonts w:ascii="Karla" w:eastAsia="Calibri" w:hAnsi="Karla" w:cs="Arial"/>
          <w:sz w:val="20"/>
          <w:szCs w:val="20"/>
        </w:rPr>
        <w:t>safe</w:t>
      </w:r>
      <w:r w:rsidR="0059710C" w:rsidRPr="00AE4344">
        <w:rPr>
          <w:rFonts w:ascii="Karla" w:eastAsia="Calibri" w:hAnsi="Karla" w:cs="Arial"/>
          <w:sz w:val="20"/>
          <w:szCs w:val="20"/>
        </w:rPr>
        <w:t>, and anonymous</w:t>
      </w:r>
      <w:r w:rsidR="0079647B" w:rsidRPr="00AE4344">
        <w:rPr>
          <w:rFonts w:ascii="Karla" w:eastAsia="Calibri" w:hAnsi="Karla" w:cs="Arial"/>
          <w:sz w:val="20"/>
          <w:szCs w:val="20"/>
        </w:rPr>
        <w:t xml:space="preserve"> mechanism</w:t>
      </w:r>
      <w:r w:rsidR="00B87F1D" w:rsidRPr="00AE4344">
        <w:rPr>
          <w:rFonts w:ascii="Karla" w:eastAsia="Calibri" w:hAnsi="Karla" w:cs="Arial"/>
          <w:sz w:val="20"/>
          <w:szCs w:val="20"/>
        </w:rPr>
        <w:t xml:space="preserve"> </w:t>
      </w:r>
      <w:r w:rsidR="0079647B" w:rsidRPr="00AE4344">
        <w:rPr>
          <w:rFonts w:ascii="Karla" w:eastAsia="Calibri" w:hAnsi="Karla" w:cs="Arial"/>
          <w:sz w:val="20"/>
          <w:szCs w:val="20"/>
        </w:rPr>
        <w:t xml:space="preserve">which </w:t>
      </w:r>
      <w:r w:rsidR="00B87F1D" w:rsidRPr="00AE4344">
        <w:rPr>
          <w:rFonts w:ascii="Karla" w:eastAsia="Calibri" w:hAnsi="Karla" w:cs="Arial"/>
          <w:sz w:val="20"/>
          <w:szCs w:val="20"/>
        </w:rPr>
        <w:t>allows</w:t>
      </w:r>
      <w:r w:rsidR="0079647B" w:rsidRPr="00AE4344">
        <w:rPr>
          <w:rFonts w:ascii="Karla" w:eastAsia="Calibri" w:hAnsi="Karla" w:cs="Arial"/>
          <w:sz w:val="20"/>
          <w:szCs w:val="20"/>
        </w:rPr>
        <w:t xml:space="preserve"> </w:t>
      </w:r>
      <w:r w:rsidR="00B87F1D" w:rsidRPr="00AE4344">
        <w:rPr>
          <w:rFonts w:ascii="Karla" w:eastAsia="Calibri" w:hAnsi="Karla" w:cs="Arial"/>
          <w:sz w:val="20"/>
          <w:szCs w:val="20"/>
        </w:rPr>
        <w:t>young people</w:t>
      </w:r>
      <w:r w:rsidR="0079647B" w:rsidRPr="00AE4344">
        <w:rPr>
          <w:rFonts w:ascii="Karla" w:eastAsia="Calibri" w:hAnsi="Karla" w:cs="Arial"/>
          <w:sz w:val="20"/>
          <w:szCs w:val="20"/>
        </w:rPr>
        <w:t xml:space="preserve"> to </w:t>
      </w:r>
      <w:r w:rsidR="0059710C" w:rsidRPr="00AE4344">
        <w:rPr>
          <w:rFonts w:ascii="Karla" w:eastAsia="Calibri" w:hAnsi="Karla" w:cs="Arial"/>
          <w:sz w:val="20"/>
          <w:szCs w:val="20"/>
        </w:rPr>
        <w:t>submit their</w:t>
      </w:r>
      <w:r w:rsidR="0079647B" w:rsidRPr="00AE4344">
        <w:rPr>
          <w:rFonts w:ascii="Karla" w:eastAsia="Calibri" w:hAnsi="Karla" w:cs="Arial"/>
          <w:sz w:val="20"/>
          <w:szCs w:val="20"/>
        </w:rPr>
        <w:t xml:space="preserve"> complaint</w:t>
      </w:r>
      <w:r w:rsidR="00B87F1D" w:rsidRPr="00AE4344">
        <w:rPr>
          <w:rFonts w:ascii="Karla" w:eastAsia="Calibri" w:hAnsi="Karla" w:cs="Arial"/>
          <w:sz w:val="20"/>
          <w:szCs w:val="20"/>
        </w:rPr>
        <w:t xml:space="preserve">. </w:t>
      </w:r>
      <w:r w:rsidR="00B87F1D" w:rsidRPr="00AE4344">
        <w:rPr>
          <w:rFonts w:ascii="Karla" w:hAnsi="Karla" w:cs="Arial"/>
          <w:sz w:val="20"/>
          <w:szCs w:val="20"/>
        </w:rPr>
        <w:t xml:space="preserve">Participants </w:t>
      </w:r>
      <w:r w:rsidR="000A03C0" w:rsidRPr="00AE4344">
        <w:rPr>
          <w:rFonts w:ascii="Karla" w:hAnsi="Karla" w:cs="Arial"/>
          <w:sz w:val="20"/>
          <w:szCs w:val="20"/>
        </w:rPr>
        <w:t>suggested that c</w:t>
      </w:r>
      <w:r w:rsidR="0079647B" w:rsidRPr="00AE4344">
        <w:rPr>
          <w:rFonts w:ascii="Karla" w:hAnsi="Karla" w:cs="Arial"/>
          <w:sz w:val="20"/>
          <w:szCs w:val="20"/>
        </w:rPr>
        <w:t xml:space="preserve">omplaints </w:t>
      </w:r>
      <w:r w:rsidR="0059710C" w:rsidRPr="00AE4344">
        <w:rPr>
          <w:rFonts w:ascii="Karla" w:hAnsi="Karla" w:cs="Arial"/>
          <w:sz w:val="20"/>
          <w:szCs w:val="20"/>
        </w:rPr>
        <w:t>should</w:t>
      </w:r>
      <w:r w:rsidR="0079647B" w:rsidRPr="00AE4344">
        <w:rPr>
          <w:rFonts w:ascii="Karla" w:hAnsi="Karla" w:cs="Arial"/>
          <w:sz w:val="20"/>
          <w:szCs w:val="20"/>
        </w:rPr>
        <w:t xml:space="preserve"> have a ‘no wrong door’ function</w:t>
      </w:r>
      <w:r w:rsidR="0059710C" w:rsidRPr="00AE4344">
        <w:rPr>
          <w:rFonts w:ascii="Karla" w:hAnsi="Karla" w:cs="Arial"/>
          <w:sz w:val="20"/>
          <w:szCs w:val="20"/>
        </w:rPr>
        <w:t xml:space="preserve"> </w:t>
      </w:r>
      <w:r w:rsidR="00B423F2" w:rsidRPr="00AE4344">
        <w:rPr>
          <w:rFonts w:ascii="Karla" w:hAnsi="Karla" w:cs="Arial"/>
          <w:sz w:val="20"/>
          <w:szCs w:val="20"/>
        </w:rPr>
        <w:t xml:space="preserve">so that they can be </w:t>
      </w:r>
      <w:r w:rsidR="007C0434" w:rsidRPr="00AE4344">
        <w:rPr>
          <w:rFonts w:ascii="Karla" w:hAnsi="Karla" w:cs="Arial"/>
          <w:sz w:val="20"/>
          <w:szCs w:val="20"/>
        </w:rPr>
        <w:t>assured</w:t>
      </w:r>
      <w:r w:rsidR="0079647B" w:rsidRPr="00AE4344">
        <w:rPr>
          <w:rFonts w:ascii="Karla" w:hAnsi="Karla" w:cs="Arial"/>
          <w:sz w:val="20"/>
          <w:szCs w:val="20"/>
        </w:rPr>
        <w:t xml:space="preserve"> that it will be received by a person or department who will investigate</w:t>
      </w:r>
      <w:r w:rsidR="000A03C0" w:rsidRPr="00AE4344">
        <w:rPr>
          <w:rFonts w:ascii="Karla" w:hAnsi="Karla" w:cs="Arial"/>
          <w:sz w:val="20"/>
          <w:szCs w:val="20"/>
        </w:rPr>
        <w:t xml:space="preserve"> </w:t>
      </w:r>
      <w:r w:rsidR="0079647B" w:rsidRPr="00AE4344">
        <w:rPr>
          <w:rFonts w:ascii="Karla" w:hAnsi="Karla" w:cs="Arial"/>
          <w:sz w:val="20"/>
          <w:szCs w:val="20"/>
        </w:rPr>
        <w:t>and respond to</w:t>
      </w:r>
      <w:r w:rsidR="00994A92" w:rsidRPr="00AE4344">
        <w:rPr>
          <w:rFonts w:ascii="Karla" w:hAnsi="Karla" w:cs="Arial"/>
          <w:sz w:val="20"/>
          <w:szCs w:val="20"/>
        </w:rPr>
        <w:t xml:space="preserve"> their</w:t>
      </w:r>
      <w:r w:rsidR="0079647B" w:rsidRPr="00AE4344">
        <w:rPr>
          <w:rFonts w:ascii="Karla" w:hAnsi="Karla" w:cs="Arial"/>
          <w:sz w:val="20"/>
          <w:szCs w:val="20"/>
        </w:rPr>
        <w:t xml:space="preserve"> complaint</w:t>
      </w:r>
      <w:r w:rsidR="000A03C0" w:rsidRPr="00AE4344">
        <w:rPr>
          <w:rFonts w:ascii="Karla" w:hAnsi="Karla" w:cs="Arial"/>
          <w:sz w:val="20"/>
          <w:szCs w:val="20"/>
        </w:rPr>
        <w:t>.</w:t>
      </w:r>
      <w:r w:rsidR="007C0434" w:rsidRPr="00AE4344">
        <w:rPr>
          <w:rFonts w:ascii="Karla" w:hAnsi="Karla" w:cs="Arial"/>
          <w:sz w:val="20"/>
          <w:szCs w:val="20"/>
        </w:rPr>
        <w:t xml:space="preserve"> Two focus group participants shared their experiences with current complaints processes:</w:t>
      </w:r>
    </w:p>
    <w:p w14:paraId="75E1E72F" w14:textId="77777777" w:rsidR="00D84B06" w:rsidRDefault="00D84B06" w:rsidP="0099555B">
      <w:pPr>
        <w:spacing w:line="360" w:lineRule="auto"/>
        <w:rPr>
          <w:rFonts w:ascii="Karla" w:hAnsi="Karla" w:cs="Arial"/>
          <w:sz w:val="20"/>
          <w:szCs w:val="20"/>
        </w:rPr>
      </w:pPr>
    </w:p>
    <w:p w14:paraId="5960818E" w14:textId="77777777" w:rsidR="00D84B06" w:rsidRDefault="00D84B06" w:rsidP="0099555B">
      <w:pPr>
        <w:spacing w:line="360" w:lineRule="auto"/>
        <w:rPr>
          <w:rStyle w:val="IntenseEmphasis"/>
          <w:rFonts w:ascii="Karla" w:hAnsi="Karla" w:cs="Arial"/>
          <w:i w:val="0"/>
          <w:iCs w:val="0"/>
          <w:color w:val="auto"/>
          <w:sz w:val="20"/>
          <w:szCs w:val="20"/>
        </w:rPr>
      </w:pPr>
      <w:r>
        <w:rPr>
          <w:rStyle w:val="IntenseEmphasis"/>
          <w:rFonts w:ascii="Karla" w:hAnsi="Karla"/>
          <w:b/>
          <w:bCs/>
          <w:sz w:val="20"/>
          <w:szCs w:val="20"/>
        </w:rPr>
        <w:t>“</w:t>
      </w:r>
      <w:r w:rsidR="00B276DD" w:rsidRPr="00AE4344">
        <w:rPr>
          <w:rStyle w:val="IntenseEmphasis"/>
          <w:rFonts w:ascii="Karla" w:hAnsi="Karla"/>
          <w:b/>
          <w:bCs/>
          <w:sz w:val="20"/>
          <w:szCs w:val="20"/>
        </w:rPr>
        <w:t>It was like shouting into the air when we were talking about doctors that shouldn’t be there. We didn’t have enough energy to fight it because we were fighting other battles.</w:t>
      </w:r>
      <w:r>
        <w:rPr>
          <w:rStyle w:val="IntenseEmphasis"/>
          <w:rFonts w:ascii="Karla" w:hAnsi="Karla"/>
          <w:b/>
          <w:bCs/>
          <w:sz w:val="20"/>
          <w:szCs w:val="20"/>
        </w:rPr>
        <w:t>”</w:t>
      </w:r>
    </w:p>
    <w:p w14:paraId="28A292B4" w14:textId="77777777" w:rsidR="00D84B06" w:rsidRDefault="00B276DD" w:rsidP="0099555B">
      <w:pPr>
        <w:spacing w:line="360" w:lineRule="auto"/>
        <w:rPr>
          <w:rStyle w:val="IntenseEmphasis"/>
          <w:rFonts w:ascii="Karla" w:hAnsi="Karla" w:cs="Arial"/>
          <w:i w:val="0"/>
          <w:iCs w:val="0"/>
          <w:color w:val="283D87"/>
          <w:sz w:val="20"/>
          <w:szCs w:val="20"/>
        </w:rPr>
      </w:pPr>
      <w:r w:rsidRPr="00D84B06">
        <w:rPr>
          <w:rStyle w:val="IntenseEmphasis"/>
          <w:rFonts w:ascii="Karla" w:hAnsi="Karla"/>
          <w:b/>
          <w:bCs/>
          <w:i w:val="0"/>
          <w:iCs w:val="0"/>
          <w:color w:val="283D87"/>
          <w:sz w:val="20"/>
          <w:szCs w:val="20"/>
        </w:rPr>
        <w:t xml:space="preserve">– </w:t>
      </w:r>
      <w:r w:rsidRPr="00D84B06">
        <w:rPr>
          <w:rStyle w:val="IntenseEmphasis"/>
          <w:rFonts w:ascii="Karla" w:hAnsi="Karla"/>
          <w:i w:val="0"/>
          <w:iCs w:val="0"/>
          <w:color w:val="283D87"/>
          <w:sz w:val="20"/>
          <w:szCs w:val="20"/>
        </w:rPr>
        <w:t>Focus group participant</w:t>
      </w:r>
    </w:p>
    <w:p w14:paraId="391522BC" w14:textId="77777777" w:rsidR="00D84B06" w:rsidRDefault="00D84B06" w:rsidP="0099555B">
      <w:pPr>
        <w:spacing w:line="360" w:lineRule="auto"/>
        <w:rPr>
          <w:rStyle w:val="IntenseEmphasis"/>
          <w:rFonts w:ascii="Karla" w:hAnsi="Karla" w:cs="Arial"/>
          <w:i w:val="0"/>
          <w:iCs w:val="0"/>
          <w:color w:val="283D87"/>
          <w:sz w:val="20"/>
          <w:szCs w:val="20"/>
        </w:rPr>
      </w:pPr>
    </w:p>
    <w:p w14:paraId="3CBE2A0E" w14:textId="77777777" w:rsidR="00D84B06" w:rsidRDefault="00994A92" w:rsidP="0099555B">
      <w:pPr>
        <w:spacing w:line="360" w:lineRule="auto"/>
        <w:rPr>
          <w:rStyle w:val="IntenseEmphasis"/>
          <w:rFonts w:ascii="Karla" w:hAnsi="Karla"/>
          <w:i w:val="0"/>
          <w:iCs w:val="0"/>
          <w:color w:val="auto"/>
          <w:sz w:val="20"/>
          <w:szCs w:val="20"/>
        </w:rPr>
      </w:pPr>
      <w:r w:rsidRPr="00AE4344">
        <w:rPr>
          <w:rStyle w:val="IntenseEmphasis"/>
          <w:rFonts w:ascii="Karla" w:hAnsi="Karla"/>
          <w:b/>
          <w:bCs/>
          <w:sz w:val="20"/>
          <w:szCs w:val="20"/>
        </w:rPr>
        <w:t>“</w:t>
      </w:r>
      <w:r w:rsidR="0079647B" w:rsidRPr="00AE4344">
        <w:rPr>
          <w:rStyle w:val="IntenseEmphasis"/>
          <w:rFonts w:ascii="Karla" w:hAnsi="Karla"/>
          <w:b/>
          <w:bCs/>
          <w:sz w:val="20"/>
          <w:szCs w:val="20"/>
        </w:rPr>
        <w:t>I got laughed at because I told my doctor about my diagnosis… I got him fired… they wouldn’t do anything after I did the complaints form, but then I spoke to my former doctor</w:t>
      </w:r>
      <w:r w:rsidR="007C0434" w:rsidRPr="00AE4344">
        <w:rPr>
          <w:rStyle w:val="IntenseEmphasis"/>
          <w:rFonts w:ascii="Karla" w:hAnsi="Karla"/>
          <w:b/>
          <w:bCs/>
          <w:sz w:val="20"/>
          <w:szCs w:val="20"/>
        </w:rPr>
        <w:t>,</w:t>
      </w:r>
      <w:r w:rsidR="0079647B" w:rsidRPr="00AE4344">
        <w:rPr>
          <w:rStyle w:val="IntenseEmphasis"/>
          <w:rFonts w:ascii="Karla" w:hAnsi="Karla"/>
          <w:b/>
          <w:bCs/>
          <w:sz w:val="20"/>
          <w:szCs w:val="20"/>
        </w:rPr>
        <w:t xml:space="preserve"> and he said to ring and make a complaint about that doctor.</w:t>
      </w:r>
      <w:r w:rsidRPr="00AE4344">
        <w:rPr>
          <w:rStyle w:val="IntenseEmphasis"/>
          <w:rFonts w:ascii="Karla" w:hAnsi="Karla"/>
          <w:b/>
          <w:bCs/>
          <w:sz w:val="20"/>
          <w:szCs w:val="20"/>
        </w:rPr>
        <w:t>”</w:t>
      </w:r>
    </w:p>
    <w:p w14:paraId="4AF73E94" w14:textId="56029941" w:rsidR="00994A92" w:rsidRPr="00D84B06" w:rsidRDefault="00994A92" w:rsidP="0099555B">
      <w:pPr>
        <w:spacing w:line="360" w:lineRule="auto"/>
        <w:rPr>
          <w:rStyle w:val="IntenseEmphasis"/>
          <w:rFonts w:ascii="Karla" w:hAnsi="Karla" w:cs="Arial"/>
          <w:i w:val="0"/>
          <w:iCs w:val="0"/>
          <w:color w:val="283D87"/>
          <w:sz w:val="20"/>
          <w:szCs w:val="20"/>
        </w:rPr>
      </w:pPr>
      <w:r w:rsidRPr="00D84B06">
        <w:rPr>
          <w:rStyle w:val="IntenseEmphasis"/>
          <w:rFonts w:ascii="Karla" w:hAnsi="Karla"/>
          <w:i w:val="0"/>
          <w:iCs w:val="0"/>
          <w:color w:val="283D87"/>
          <w:sz w:val="20"/>
          <w:szCs w:val="20"/>
        </w:rPr>
        <w:t xml:space="preserve">- </w:t>
      </w:r>
      <w:r w:rsidR="007C0434" w:rsidRPr="00D84B06">
        <w:rPr>
          <w:rStyle w:val="IntenseEmphasis"/>
          <w:rFonts w:ascii="Karla" w:hAnsi="Karla"/>
          <w:i w:val="0"/>
          <w:iCs w:val="0"/>
          <w:color w:val="283D87"/>
          <w:sz w:val="20"/>
          <w:szCs w:val="20"/>
        </w:rPr>
        <w:t>Focus</w:t>
      </w:r>
      <w:r w:rsidRPr="00D84B06">
        <w:rPr>
          <w:rStyle w:val="IntenseEmphasis"/>
          <w:rFonts w:ascii="Karla" w:hAnsi="Karla"/>
          <w:i w:val="0"/>
          <w:iCs w:val="0"/>
          <w:color w:val="283D87"/>
          <w:sz w:val="20"/>
          <w:szCs w:val="20"/>
        </w:rPr>
        <w:t xml:space="preserve"> group participant</w:t>
      </w:r>
    </w:p>
    <w:p w14:paraId="13B5DB74" w14:textId="77777777" w:rsidR="00D84B06" w:rsidRDefault="00D84B06">
      <w:pPr>
        <w:rPr>
          <w:rFonts w:ascii="Karla" w:eastAsiaTheme="minorEastAsia" w:hAnsi="Karla" w:cstheme="minorBidi"/>
          <w:b/>
          <w:lang w:eastAsia="en-US"/>
        </w:rPr>
      </w:pPr>
      <w:bookmarkStart w:id="590" w:name="_Toc121825740"/>
      <w:bookmarkStart w:id="591" w:name="_Toc121831264"/>
      <w:bookmarkStart w:id="592" w:name="_Toc122083434"/>
      <w:r>
        <w:br w:type="page"/>
      </w:r>
    </w:p>
    <w:p w14:paraId="37C3DB3E" w14:textId="442F9AA2" w:rsidR="001B5858" w:rsidRPr="00D84B06" w:rsidRDefault="3931AE1B" w:rsidP="00592B8D">
      <w:pPr>
        <w:pStyle w:val="RecommendationYDAS"/>
        <w:rPr>
          <w:color w:val="283D87"/>
          <w:sz w:val="24"/>
        </w:rPr>
      </w:pPr>
      <w:r w:rsidRPr="00592B8D">
        <w:rPr>
          <w:color w:val="283D87"/>
          <w:sz w:val="24"/>
        </w:rPr>
        <w:t xml:space="preserve">YDAS </w:t>
      </w:r>
      <w:r w:rsidR="00D84B06" w:rsidRPr="00592B8D">
        <w:rPr>
          <w:color w:val="283D87"/>
          <w:sz w:val="24"/>
        </w:rPr>
        <w:t>c</w:t>
      </w:r>
      <w:r w:rsidRPr="00592B8D">
        <w:rPr>
          <w:color w:val="283D87"/>
          <w:sz w:val="24"/>
        </w:rPr>
        <w:t xml:space="preserve">ase </w:t>
      </w:r>
      <w:r w:rsidR="00D84B06" w:rsidRPr="00592B8D">
        <w:rPr>
          <w:color w:val="283D87"/>
          <w:sz w:val="24"/>
        </w:rPr>
        <w:t>s</w:t>
      </w:r>
      <w:r w:rsidRPr="00592B8D">
        <w:rPr>
          <w:color w:val="283D87"/>
          <w:sz w:val="24"/>
        </w:rPr>
        <w:t>tudy</w:t>
      </w:r>
    </w:p>
    <w:p w14:paraId="0BDDDFDA" w14:textId="77777777" w:rsidR="00D84B06" w:rsidRDefault="00D84B06" w:rsidP="00D84B06">
      <w:pPr>
        <w:pStyle w:val="Heading2"/>
        <w:spacing w:after="0"/>
        <w:rPr>
          <w:color w:val="17328B" w:themeColor="accent6"/>
        </w:rPr>
      </w:pPr>
      <w:bookmarkStart w:id="593" w:name="_Toc122514810"/>
    </w:p>
    <w:p w14:paraId="609B7134" w14:textId="714C0161" w:rsidR="001B5858" w:rsidRPr="00FC5439" w:rsidRDefault="3931AE1B" w:rsidP="00D84B06">
      <w:pPr>
        <w:pStyle w:val="Heading2"/>
        <w:spacing w:after="0"/>
        <w:rPr>
          <w:color w:val="17328B" w:themeColor="accent6"/>
        </w:rPr>
      </w:pPr>
      <w:bookmarkStart w:id="594" w:name="_Toc122695965"/>
      <w:r w:rsidRPr="00592B8D">
        <w:rPr>
          <w:color w:val="17328B" w:themeColor="accent6"/>
        </w:rPr>
        <w:t>Ameena’s Story</w:t>
      </w:r>
      <w:r w:rsidR="7F9C3236" w:rsidRPr="00592B8D">
        <w:rPr>
          <w:color w:val="17328B" w:themeColor="accent6"/>
        </w:rPr>
        <w:t>*</w:t>
      </w:r>
      <w:bookmarkEnd w:id="593"/>
      <w:bookmarkEnd w:id="594"/>
    </w:p>
    <w:p w14:paraId="30627B1D" w14:textId="51A7CE4C" w:rsidR="001B5858" w:rsidRDefault="3931AE1B" w:rsidP="00D84B06">
      <w:pPr>
        <w:spacing w:line="360" w:lineRule="auto"/>
        <w:rPr>
          <w:rFonts w:ascii="Karla" w:eastAsia="Yu Mincho" w:hAnsi="Karla" w:cs="Arial"/>
          <w:color w:val="000000" w:themeColor="text1"/>
          <w:sz w:val="20"/>
          <w:szCs w:val="20"/>
        </w:rPr>
      </w:pPr>
      <w:r w:rsidRPr="04850FDF">
        <w:rPr>
          <w:rFonts w:ascii="Karla" w:eastAsia="Yu Mincho" w:hAnsi="Karla" w:cs="Arial"/>
          <w:color w:val="000000" w:themeColor="text1"/>
          <w:sz w:val="20"/>
          <w:szCs w:val="20"/>
        </w:rPr>
        <w:t>Ameena is a young</w:t>
      </w:r>
      <w:r w:rsidR="27A06886" w:rsidRPr="04850FDF">
        <w:rPr>
          <w:rFonts w:ascii="Karla" w:eastAsia="Yu Mincho" w:hAnsi="Karla" w:cs="Arial"/>
          <w:color w:val="000000" w:themeColor="text1"/>
          <w:sz w:val="20"/>
          <w:szCs w:val="20"/>
        </w:rPr>
        <w:t xml:space="preserve"> neurodivergent</w:t>
      </w:r>
      <w:r w:rsidRPr="04850FDF">
        <w:rPr>
          <w:rFonts w:ascii="Karla" w:eastAsia="Yu Mincho" w:hAnsi="Karla" w:cs="Arial"/>
          <w:color w:val="000000" w:themeColor="text1"/>
          <w:sz w:val="20"/>
          <w:szCs w:val="20"/>
        </w:rPr>
        <w:t xml:space="preserve"> person w</w:t>
      </w:r>
      <w:r w:rsidR="6D390236" w:rsidRPr="04850FDF">
        <w:rPr>
          <w:rFonts w:ascii="Karla" w:eastAsia="Yu Mincho" w:hAnsi="Karla" w:cs="Arial"/>
          <w:color w:val="000000" w:themeColor="text1"/>
          <w:sz w:val="20"/>
          <w:szCs w:val="20"/>
        </w:rPr>
        <w:t>ho also has</w:t>
      </w:r>
      <w:r w:rsidRPr="04850FDF">
        <w:rPr>
          <w:rFonts w:ascii="Karla" w:eastAsia="Yu Mincho" w:hAnsi="Karla" w:cs="Arial"/>
          <w:color w:val="000000" w:themeColor="text1"/>
          <w:sz w:val="20"/>
          <w:szCs w:val="20"/>
        </w:rPr>
        <w:t xml:space="preserve"> </w:t>
      </w:r>
      <w:r w:rsidR="3D8404C1" w:rsidRPr="04850FDF">
        <w:rPr>
          <w:rFonts w:ascii="Karla" w:eastAsia="Yu Mincho" w:hAnsi="Karla" w:cs="Arial"/>
          <w:color w:val="000000" w:themeColor="text1"/>
          <w:sz w:val="20"/>
          <w:szCs w:val="20"/>
        </w:rPr>
        <w:t xml:space="preserve">a </w:t>
      </w:r>
      <w:r w:rsidR="7E9B307B" w:rsidRPr="6A799F08">
        <w:rPr>
          <w:rFonts w:ascii="Karla" w:eastAsia="Yu Mincho" w:hAnsi="Karla" w:cs="Arial"/>
          <w:color w:val="000000" w:themeColor="text1"/>
          <w:sz w:val="20"/>
          <w:szCs w:val="20"/>
        </w:rPr>
        <w:t>physical</w:t>
      </w:r>
      <w:r w:rsidR="3D8404C1" w:rsidRPr="04850FDF">
        <w:rPr>
          <w:rFonts w:ascii="Karla" w:eastAsia="Yu Mincho" w:hAnsi="Karla" w:cs="Arial"/>
          <w:color w:val="000000" w:themeColor="text1"/>
          <w:sz w:val="20"/>
          <w:szCs w:val="20"/>
        </w:rPr>
        <w:t xml:space="preserve"> disability</w:t>
      </w:r>
      <w:r w:rsidR="001277B6">
        <w:rPr>
          <w:rFonts w:ascii="Karla" w:eastAsia="Yu Mincho" w:hAnsi="Karla" w:cs="Arial"/>
          <w:color w:val="000000" w:themeColor="text1"/>
          <w:sz w:val="20"/>
          <w:szCs w:val="20"/>
        </w:rPr>
        <w:t>.</w:t>
      </w:r>
    </w:p>
    <w:p w14:paraId="74666A5C" w14:textId="3C2D242D" w:rsidR="001B5858" w:rsidRDefault="001B5858" w:rsidP="00D84B06">
      <w:pPr>
        <w:spacing w:line="360" w:lineRule="auto"/>
        <w:rPr>
          <w:rFonts w:ascii="Karla" w:eastAsia="Yu Mincho" w:hAnsi="Karla" w:cs="Arial"/>
          <w:color w:val="000000" w:themeColor="text1"/>
          <w:sz w:val="20"/>
          <w:szCs w:val="20"/>
        </w:rPr>
      </w:pPr>
    </w:p>
    <w:p w14:paraId="14D8E32B" w14:textId="48C90E00" w:rsidR="001B5858" w:rsidRDefault="3CBDEED8" w:rsidP="00D84B06">
      <w:pPr>
        <w:spacing w:line="360" w:lineRule="auto"/>
        <w:rPr>
          <w:rFonts w:ascii="Karla" w:eastAsia="Yu Mincho" w:hAnsi="Karla" w:cs="Arial"/>
          <w:color w:val="000000" w:themeColor="text1"/>
          <w:sz w:val="20"/>
          <w:szCs w:val="20"/>
        </w:rPr>
      </w:pPr>
      <w:r w:rsidRPr="0EECCA18">
        <w:rPr>
          <w:rFonts w:ascii="Karla" w:eastAsia="Yu Mincho" w:hAnsi="Karla" w:cs="Arial"/>
          <w:color w:val="000000" w:themeColor="text1"/>
          <w:sz w:val="20"/>
          <w:szCs w:val="20"/>
        </w:rPr>
        <w:t xml:space="preserve">When </w:t>
      </w:r>
      <w:r w:rsidR="7338C9B5" w:rsidRPr="0A98BE4F">
        <w:rPr>
          <w:rFonts w:ascii="Karla" w:eastAsia="Yu Mincho" w:hAnsi="Karla" w:cs="Arial"/>
          <w:color w:val="000000" w:themeColor="text1"/>
          <w:sz w:val="20"/>
          <w:szCs w:val="20"/>
        </w:rPr>
        <w:t>Ameena</w:t>
      </w:r>
      <w:r w:rsidRPr="0EECCA18">
        <w:rPr>
          <w:rFonts w:ascii="Karla" w:eastAsia="Yu Mincho" w:hAnsi="Karla" w:cs="Arial"/>
          <w:color w:val="000000" w:themeColor="text1"/>
          <w:sz w:val="20"/>
          <w:szCs w:val="20"/>
        </w:rPr>
        <w:t xml:space="preserve"> needed to</w:t>
      </w:r>
      <w:r w:rsidR="13E2D72D" w:rsidRPr="0EECCA18">
        <w:rPr>
          <w:rFonts w:ascii="Karla" w:eastAsia="Yu Mincho" w:hAnsi="Karla" w:cs="Arial"/>
          <w:color w:val="000000" w:themeColor="text1"/>
          <w:sz w:val="20"/>
          <w:szCs w:val="20"/>
        </w:rPr>
        <w:t xml:space="preserve"> </w:t>
      </w:r>
      <w:r w:rsidR="7DE1F4ED" w:rsidRPr="0EECCA18">
        <w:rPr>
          <w:rFonts w:ascii="Karla" w:eastAsia="Yu Mincho" w:hAnsi="Karla" w:cs="Arial"/>
          <w:color w:val="000000" w:themeColor="text1"/>
          <w:sz w:val="20"/>
          <w:szCs w:val="20"/>
        </w:rPr>
        <w:t>be admitted to the hospital for a surgical</w:t>
      </w:r>
      <w:r w:rsidRPr="0EECCA18">
        <w:rPr>
          <w:rFonts w:ascii="Karla" w:eastAsia="Yu Mincho" w:hAnsi="Karla" w:cs="Arial"/>
          <w:color w:val="000000" w:themeColor="text1"/>
          <w:sz w:val="20"/>
          <w:szCs w:val="20"/>
        </w:rPr>
        <w:t xml:space="preserve"> </w:t>
      </w:r>
      <w:r w:rsidR="33E8C429" w:rsidRPr="0EECCA18">
        <w:rPr>
          <w:rFonts w:ascii="Karla" w:eastAsia="Yu Mincho" w:hAnsi="Karla" w:cs="Arial"/>
          <w:color w:val="000000" w:themeColor="text1"/>
          <w:sz w:val="20"/>
          <w:szCs w:val="20"/>
        </w:rPr>
        <w:t>procedure</w:t>
      </w:r>
      <w:r w:rsidR="003875D2">
        <w:rPr>
          <w:rFonts w:ascii="Karla" w:eastAsia="Yu Mincho" w:hAnsi="Karla" w:cs="Arial"/>
          <w:color w:val="000000" w:themeColor="text1"/>
          <w:sz w:val="20"/>
          <w:szCs w:val="20"/>
        </w:rPr>
        <w:t>,</w:t>
      </w:r>
      <w:r w:rsidR="33E8C429" w:rsidRPr="0EECCA18">
        <w:rPr>
          <w:rFonts w:ascii="Karla" w:eastAsia="Yu Mincho" w:hAnsi="Karla" w:cs="Arial"/>
          <w:color w:val="000000" w:themeColor="text1"/>
          <w:sz w:val="20"/>
          <w:szCs w:val="20"/>
        </w:rPr>
        <w:t xml:space="preserve"> </w:t>
      </w:r>
      <w:r w:rsidR="4201FC2C" w:rsidRPr="0EECCA18">
        <w:rPr>
          <w:rFonts w:ascii="Karla" w:eastAsia="Yu Mincho" w:hAnsi="Karla" w:cs="Arial"/>
          <w:color w:val="000000" w:themeColor="text1"/>
          <w:sz w:val="20"/>
          <w:szCs w:val="20"/>
        </w:rPr>
        <w:t xml:space="preserve">the hospital </w:t>
      </w:r>
      <w:r w:rsidR="5BF71A72" w:rsidRPr="0EECCA18">
        <w:rPr>
          <w:rFonts w:ascii="Karla" w:eastAsia="Yu Mincho" w:hAnsi="Karla" w:cs="Arial"/>
          <w:color w:val="000000" w:themeColor="text1"/>
          <w:sz w:val="20"/>
          <w:szCs w:val="20"/>
        </w:rPr>
        <w:t xml:space="preserve">initially told her that they were unable to provide the adjustments required for her physical disability. </w:t>
      </w:r>
      <w:r w:rsidR="479A0E26" w:rsidRPr="0EECCA18">
        <w:rPr>
          <w:rFonts w:ascii="Karla" w:eastAsia="Yu Mincho" w:hAnsi="Karla" w:cs="Arial"/>
          <w:color w:val="000000" w:themeColor="text1"/>
          <w:sz w:val="20"/>
          <w:szCs w:val="20"/>
        </w:rPr>
        <w:t xml:space="preserve">After extensive liaison with the </w:t>
      </w:r>
      <w:r w:rsidR="479A0E26" w:rsidRPr="0EECCA18" w:rsidDel="003875D2">
        <w:rPr>
          <w:rFonts w:ascii="Karla" w:eastAsia="Yu Mincho" w:hAnsi="Karla" w:cs="Arial"/>
          <w:color w:val="000000" w:themeColor="text1"/>
          <w:sz w:val="20"/>
          <w:szCs w:val="20"/>
        </w:rPr>
        <w:t>hospital</w:t>
      </w:r>
      <w:r w:rsidR="003875D2" w:rsidRPr="0EECCA18">
        <w:rPr>
          <w:rFonts w:ascii="Karla" w:eastAsia="Yu Mincho" w:hAnsi="Karla" w:cs="Arial"/>
          <w:color w:val="000000" w:themeColor="text1"/>
          <w:sz w:val="20"/>
          <w:szCs w:val="20"/>
        </w:rPr>
        <w:t>,</w:t>
      </w:r>
      <w:r w:rsidR="479A0E26" w:rsidRPr="0EECCA18">
        <w:rPr>
          <w:rFonts w:ascii="Karla" w:eastAsia="Yu Mincho" w:hAnsi="Karla" w:cs="Arial"/>
          <w:color w:val="000000" w:themeColor="text1"/>
          <w:sz w:val="20"/>
          <w:szCs w:val="20"/>
        </w:rPr>
        <w:t xml:space="preserve"> they finally agreed to accept her. </w:t>
      </w:r>
    </w:p>
    <w:p w14:paraId="76B63A72" w14:textId="5FABB5B7" w:rsidR="001B5858" w:rsidRDefault="001B5858" w:rsidP="00D84B06">
      <w:pPr>
        <w:spacing w:line="360" w:lineRule="auto"/>
        <w:rPr>
          <w:rFonts w:ascii="Karla" w:eastAsia="Yu Mincho" w:hAnsi="Karla" w:cs="Arial"/>
          <w:color w:val="000000" w:themeColor="text1"/>
          <w:sz w:val="20"/>
          <w:szCs w:val="20"/>
        </w:rPr>
      </w:pPr>
    </w:p>
    <w:p w14:paraId="4C2D28D0" w14:textId="0920F8BF" w:rsidR="001B5858" w:rsidRDefault="479A0E26" w:rsidP="00D84B06">
      <w:pPr>
        <w:spacing w:line="360" w:lineRule="auto"/>
        <w:rPr>
          <w:rFonts w:ascii="Karla" w:eastAsia="Yu Mincho" w:hAnsi="Karla" w:cs="Arial"/>
          <w:color w:val="000000" w:themeColor="text1"/>
          <w:sz w:val="20"/>
          <w:szCs w:val="20"/>
        </w:rPr>
      </w:pPr>
      <w:r w:rsidRPr="0EECCA18" w:rsidDel="000E05A5">
        <w:rPr>
          <w:rFonts w:ascii="Karla" w:eastAsia="Yu Mincho" w:hAnsi="Karla" w:cs="Arial"/>
          <w:color w:val="000000" w:themeColor="text1"/>
          <w:sz w:val="20"/>
          <w:szCs w:val="20"/>
        </w:rPr>
        <w:t>However</w:t>
      </w:r>
      <w:r w:rsidR="2A53AFBA" w:rsidRPr="0A98BE4F">
        <w:rPr>
          <w:rFonts w:ascii="Karla" w:eastAsia="Yu Mincho" w:hAnsi="Karla" w:cs="Arial"/>
          <w:color w:val="000000" w:themeColor="text1"/>
          <w:sz w:val="20"/>
          <w:szCs w:val="20"/>
        </w:rPr>
        <w:t>,</w:t>
      </w:r>
      <w:r w:rsidR="7EBD502C" w:rsidRPr="0A98BE4F">
        <w:rPr>
          <w:rFonts w:ascii="Karla" w:eastAsia="Yu Mincho" w:hAnsi="Karla" w:cs="Arial"/>
          <w:color w:val="000000" w:themeColor="text1"/>
          <w:sz w:val="20"/>
          <w:szCs w:val="20"/>
        </w:rPr>
        <w:t xml:space="preserve"> when </w:t>
      </w:r>
      <w:r w:rsidRPr="0EECCA18" w:rsidDel="000E05A5">
        <w:rPr>
          <w:rFonts w:ascii="Karla" w:eastAsia="Yu Mincho" w:hAnsi="Karla" w:cs="Arial"/>
          <w:color w:val="000000" w:themeColor="text1"/>
          <w:sz w:val="20"/>
          <w:szCs w:val="20"/>
        </w:rPr>
        <w:t xml:space="preserve">Ameena </w:t>
      </w:r>
      <w:r w:rsidRPr="0EECCA18">
        <w:rPr>
          <w:rFonts w:ascii="Karla" w:eastAsia="Yu Mincho" w:hAnsi="Karla" w:cs="Arial"/>
          <w:color w:val="000000" w:themeColor="text1"/>
          <w:sz w:val="20"/>
          <w:szCs w:val="20"/>
        </w:rPr>
        <w:t xml:space="preserve">attended a pre-surgical consultation the staff spoke to her </w:t>
      </w:r>
      <w:r w:rsidR="00F873D5">
        <w:rPr>
          <w:rFonts w:ascii="Karla" w:eastAsia="Yu Mincho" w:hAnsi="Karla" w:cs="Arial"/>
          <w:color w:val="000000" w:themeColor="text1"/>
          <w:sz w:val="20"/>
          <w:szCs w:val="20"/>
        </w:rPr>
        <w:t xml:space="preserve">in a </w:t>
      </w:r>
      <w:r w:rsidRPr="0EECCA18">
        <w:rPr>
          <w:rFonts w:ascii="Karla" w:eastAsia="Yu Mincho" w:hAnsi="Karla" w:cs="Arial"/>
          <w:color w:val="000000" w:themeColor="text1"/>
          <w:sz w:val="20"/>
          <w:szCs w:val="20"/>
        </w:rPr>
        <w:t>patronising</w:t>
      </w:r>
      <w:r w:rsidR="00F873D5">
        <w:rPr>
          <w:rFonts w:ascii="Karla" w:eastAsia="Yu Mincho" w:hAnsi="Karla" w:cs="Arial"/>
          <w:color w:val="000000" w:themeColor="text1"/>
          <w:sz w:val="20"/>
          <w:szCs w:val="20"/>
        </w:rPr>
        <w:t xml:space="preserve"> </w:t>
      </w:r>
      <w:r w:rsidR="2ACF493F" w:rsidRPr="0A98BE4F">
        <w:rPr>
          <w:rFonts w:ascii="Karla" w:eastAsia="Yu Mincho" w:hAnsi="Karla" w:cs="Arial"/>
          <w:color w:val="000000" w:themeColor="text1"/>
          <w:sz w:val="20"/>
          <w:szCs w:val="20"/>
        </w:rPr>
        <w:t>manner</w:t>
      </w:r>
      <w:r w:rsidRPr="0EECCA18">
        <w:rPr>
          <w:rFonts w:ascii="Karla" w:eastAsia="Yu Mincho" w:hAnsi="Karla" w:cs="Arial"/>
          <w:color w:val="000000" w:themeColor="text1"/>
          <w:sz w:val="20"/>
          <w:szCs w:val="20"/>
        </w:rPr>
        <w:t xml:space="preserve"> and </w:t>
      </w:r>
      <w:r w:rsidR="2A53AFBA" w:rsidRPr="0A98BE4F">
        <w:rPr>
          <w:rFonts w:ascii="Karla" w:eastAsia="Yu Mincho" w:hAnsi="Karla" w:cs="Arial"/>
          <w:color w:val="000000" w:themeColor="text1"/>
          <w:sz w:val="20"/>
          <w:szCs w:val="20"/>
        </w:rPr>
        <w:t>initially</w:t>
      </w:r>
      <w:r w:rsidRPr="0EECCA18">
        <w:rPr>
          <w:rFonts w:ascii="Karla" w:eastAsia="Yu Mincho" w:hAnsi="Karla" w:cs="Arial"/>
          <w:color w:val="000000" w:themeColor="text1"/>
          <w:sz w:val="20"/>
          <w:szCs w:val="20"/>
        </w:rPr>
        <w:t xml:space="preserve"> refused to believe </w:t>
      </w:r>
      <w:r w:rsidR="00F873D5">
        <w:rPr>
          <w:rFonts w:ascii="Karla" w:eastAsia="Yu Mincho" w:hAnsi="Karla" w:cs="Arial"/>
          <w:color w:val="000000" w:themeColor="text1"/>
          <w:sz w:val="20"/>
          <w:szCs w:val="20"/>
        </w:rPr>
        <w:t xml:space="preserve">that </w:t>
      </w:r>
      <w:r w:rsidRPr="0EECCA18">
        <w:rPr>
          <w:rFonts w:ascii="Karla" w:eastAsia="Yu Mincho" w:hAnsi="Karla" w:cs="Arial"/>
          <w:color w:val="000000" w:themeColor="text1"/>
          <w:sz w:val="20"/>
          <w:szCs w:val="20"/>
        </w:rPr>
        <w:t>she had the capacity to consent to the procedure</w:t>
      </w:r>
      <w:r w:rsidRPr="0EECCA18" w:rsidDel="00F873D5">
        <w:rPr>
          <w:rFonts w:ascii="Karla" w:eastAsia="Yu Mincho" w:hAnsi="Karla" w:cs="Arial"/>
          <w:color w:val="000000" w:themeColor="text1"/>
          <w:sz w:val="20"/>
          <w:szCs w:val="20"/>
        </w:rPr>
        <w:t>.</w:t>
      </w:r>
      <w:r w:rsidRPr="0EECCA18">
        <w:rPr>
          <w:rFonts w:ascii="Karla" w:eastAsia="Yu Mincho" w:hAnsi="Karla" w:cs="Arial"/>
          <w:color w:val="000000" w:themeColor="text1"/>
          <w:sz w:val="20"/>
          <w:szCs w:val="20"/>
        </w:rPr>
        <w:t xml:space="preserve"> </w:t>
      </w:r>
      <w:r w:rsidR="00F873D5">
        <w:rPr>
          <w:rFonts w:ascii="Karla" w:eastAsia="Yu Mincho" w:hAnsi="Karla" w:cs="Arial"/>
          <w:color w:val="000000" w:themeColor="text1"/>
          <w:sz w:val="20"/>
          <w:szCs w:val="20"/>
        </w:rPr>
        <w:t xml:space="preserve">This caused Ameena distress, as she </w:t>
      </w:r>
      <w:r w:rsidR="38301750" w:rsidRPr="71FAB2FB">
        <w:rPr>
          <w:rFonts w:ascii="Karla" w:eastAsia="Yu Mincho" w:hAnsi="Karla" w:cs="Arial"/>
          <w:color w:val="000000" w:themeColor="text1"/>
          <w:sz w:val="20"/>
          <w:szCs w:val="20"/>
        </w:rPr>
        <w:t>had to repeatedly explain that she understood the procedure and the associated risks</w:t>
      </w:r>
      <w:r w:rsidR="2ACF493F" w:rsidRPr="0A98BE4F">
        <w:rPr>
          <w:rFonts w:ascii="Karla" w:eastAsia="Yu Mincho" w:hAnsi="Karla" w:cs="Arial"/>
          <w:color w:val="000000" w:themeColor="text1"/>
          <w:sz w:val="20"/>
          <w:szCs w:val="20"/>
        </w:rPr>
        <w:t>.</w:t>
      </w:r>
    </w:p>
    <w:p w14:paraId="79B10415" w14:textId="728A1435" w:rsidR="001B5858" w:rsidRDefault="001B5858" w:rsidP="00D84B06">
      <w:pPr>
        <w:spacing w:line="360" w:lineRule="auto"/>
        <w:rPr>
          <w:rFonts w:ascii="Karla" w:eastAsia="Yu Mincho" w:hAnsi="Karla" w:cs="Arial"/>
          <w:color w:val="000000" w:themeColor="text1"/>
          <w:sz w:val="20"/>
          <w:szCs w:val="20"/>
        </w:rPr>
      </w:pPr>
    </w:p>
    <w:p w14:paraId="25018546" w14:textId="435A38B7" w:rsidR="001B5858" w:rsidRDefault="479A0E26" w:rsidP="00D84B06">
      <w:pPr>
        <w:spacing w:line="360" w:lineRule="auto"/>
        <w:rPr>
          <w:rFonts w:ascii="Karla" w:eastAsia="Yu Mincho" w:hAnsi="Karla" w:cs="Arial"/>
          <w:color w:val="000000" w:themeColor="text1"/>
          <w:sz w:val="20"/>
          <w:szCs w:val="20"/>
        </w:rPr>
      </w:pPr>
      <w:r w:rsidRPr="34F74310">
        <w:rPr>
          <w:rFonts w:ascii="Karla" w:eastAsia="Yu Mincho" w:hAnsi="Karla" w:cs="Arial"/>
          <w:color w:val="000000" w:themeColor="text1"/>
          <w:sz w:val="20"/>
          <w:szCs w:val="20"/>
        </w:rPr>
        <w:t>A</w:t>
      </w:r>
      <w:r w:rsidR="1EF230BF" w:rsidRPr="34F74310">
        <w:rPr>
          <w:rFonts w:ascii="Karla" w:eastAsia="Yu Mincho" w:hAnsi="Karla" w:cs="Arial"/>
          <w:color w:val="000000" w:themeColor="text1"/>
          <w:sz w:val="20"/>
          <w:szCs w:val="20"/>
        </w:rPr>
        <w:t xml:space="preserve">meena did not feel comfortable or safe with the hospital staff after </w:t>
      </w:r>
      <w:r w:rsidR="52825099" w:rsidRPr="5C2740DF">
        <w:rPr>
          <w:rFonts w:ascii="Karla" w:eastAsia="Yu Mincho" w:hAnsi="Karla" w:cs="Arial"/>
          <w:color w:val="000000" w:themeColor="text1"/>
          <w:sz w:val="20"/>
          <w:szCs w:val="20"/>
        </w:rPr>
        <w:t>th</w:t>
      </w:r>
      <w:r w:rsidR="6F271DA3" w:rsidRPr="5C2740DF">
        <w:rPr>
          <w:rFonts w:ascii="Karla" w:eastAsia="Yu Mincho" w:hAnsi="Karla" w:cs="Arial"/>
          <w:color w:val="000000" w:themeColor="text1"/>
          <w:sz w:val="20"/>
          <w:szCs w:val="20"/>
        </w:rPr>
        <w:t>is</w:t>
      </w:r>
      <w:r w:rsidR="1567AB81" w:rsidRPr="34F74310">
        <w:rPr>
          <w:rFonts w:ascii="Karla" w:eastAsia="Yu Mincho" w:hAnsi="Karla" w:cs="Arial"/>
          <w:color w:val="000000" w:themeColor="text1"/>
          <w:sz w:val="20"/>
          <w:szCs w:val="20"/>
        </w:rPr>
        <w:t xml:space="preserve"> discussion</w:t>
      </w:r>
      <w:r w:rsidR="7E108E57" w:rsidRPr="5C2740DF">
        <w:rPr>
          <w:rFonts w:ascii="Karla" w:eastAsia="Yu Mincho" w:hAnsi="Karla" w:cs="Arial"/>
          <w:color w:val="000000" w:themeColor="text1"/>
          <w:sz w:val="20"/>
          <w:szCs w:val="20"/>
        </w:rPr>
        <w:t xml:space="preserve">. She was concerned </w:t>
      </w:r>
      <w:r w:rsidR="150881E4" w:rsidRPr="0A98BE4F">
        <w:rPr>
          <w:rFonts w:ascii="Karla" w:eastAsia="Yu Mincho" w:hAnsi="Karla" w:cs="Arial"/>
          <w:color w:val="000000" w:themeColor="text1"/>
          <w:sz w:val="20"/>
          <w:szCs w:val="20"/>
        </w:rPr>
        <w:t>th</w:t>
      </w:r>
      <w:r w:rsidR="5835567F" w:rsidRPr="0A98BE4F">
        <w:rPr>
          <w:rFonts w:ascii="Karla" w:eastAsia="Yu Mincho" w:hAnsi="Karla" w:cs="Arial"/>
          <w:color w:val="000000" w:themeColor="text1"/>
          <w:sz w:val="20"/>
          <w:szCs w:val="20"/>
        </w:rPr>
        <w:t>at</w:t>
      </w:r>
      <w:r w:rsidR="003A6D80">
        <w:rPr>
          <w:rFonts w:ascii="Karla" w:eastAsia="Yu Mincho" w:hAnsi="Karla" w:cs="Arial"/>
          <w:color w:val="000000" w:themeColor="text1"/>
          <w:sz w:val="20"/>
          <w:szCs w:val="20"/>
        </w:rPr>
        <w:t xml:space="preserve"> staff</w:t>
      </w:r>
      <w:r w:rsidR="7E108E57" w:rsidRPr="5C2740DF">
        <w:rPr>
          <w:rFonts w:ascii="Karla" w:eastAsia="Yu Mincho" w:hAnsi="Karla" w:cs="Arial"/>
          <w:color w:val="000000" w:themeColor="text1"/>
          <w:sz w:val="20"/>
          <w:szCs w:val="20"/>
        </w:rPr>
        <w:t xml:space="preserve"> would refuse</w:t>
      </w:r>
      <w:r w:rsidR="1EF230BF" w:rsidRPr="34F74310">
        <w:rPr>
          <w:rFonts w:ascii="Karla" w:eastAsia="Yu Mincho" w:hAnsi="Karla" w:cs="Arial"/>
          <w:color w:val="000000" w:themeColor="text1"/>
          <w:sz w:val="20"/>
          <w:szCs w:val="20"/>
        </w:rPr>
        <w:t xml:space="preserve"> to </w:t>
      </w:r>
      <w:r w:rsidR="7E108E57" w:rsidRPr="5C2740DF">
        <w:rPr>
          <w:rFonts w:ascii="Karla" w:eastAsia="Yu Mincho" w:hAnsi="Karla" w:cs="Arial"/>
          <w:color w:val="000000" w:themeColor="text1"/>
          <w:sz w:val="20"/>
          <w:szCs w:val="20"/>
        </w:rPr>
        <w:t>go ahead with</w:t>
      </w:r>
      <w:r w:rsidR="2CDFBAAE" w:rsidRPr="34F74310">
        <w:rPr>
          <w:rFonts w:ascii="Karla" w:eastAsia="Yu Mincho" w:hAnsi="Karla" w:cs="Arial"/>
          <w:color w:val="000000" w:themeColor="text1"/>
          <w:sz w:val="20"/>
          <w:szCs w:val="20"/>
        </w:rPr>
        <w:t xml:space="preserve"> the procedure </w:t>
      </w:r>
      <w:r w:rsidR="7E108E57" w:rsidRPr="5C2740DF">
        <w:rPr>
          <w:rFonts w:ascii="Karla" w:eastAsia="Yu Mincho" w:hAnsi="Karla" w:cs="Arial"/>
          <w:color w:val="000000" w:themeColor="text1"/>
          <w:sz w:val="20"/>
          <w:szCs w:val="20"/>
        </w:rPr>
        <w:t xml:space="preserve">if she explained the reasonable </w:t>
      </w:r>
      <w:r w:rsidR="00D84B06" w:rsidRPr="5C2740DF">
        <w:rPr>
          <w:rFonts w:ascii="Karla" w:eastAsia="Yu Mincho" w:hAnsi="Karla" w:cs="Arial"/>
          <w:color w:val="000000" w:themeColor="text1"/>
          <w:sz w:val="20"/>
          <w:szCs w:val="20"/>
        </w:rPr>
        <w:t>adjustments</w:t>
      </w:r>
      <w:r w:rsidR="7E108E57" w:rsidRPr="5C2740DF">
        <w:rPr>
          <w:rFonts w:ascii="Karla" w:eastAsia="Yu Mincho" w:hAnsi="Karla" w:cs="Arial"/>
          <w:color w:val="000000" w:themeColor="text1"/>
          <w:sz w:val="20"/>
          <w:szCs w:val="20"/>
        </w:rPr>
        <w:t xml:space="preserve"> </w:t>
      </w:r>
      <w:r w:rsidR="2CDFBAAE" w:rsidRPr="34F74310">
        <w:rPr>
          <w:rFonts w:ascii="Karla" w:eastAsia="Yu Mincho" w:hAnsi="Karla" w:cs="Arial"/>
          <w:color w:val="000000" w:themeColor="text1"/>
          <w:sz w:val="20"/>
          <w:szCs w:val="20"/>
        </w:rPr>
        <w:t xml:space="preserve">she </w:t>
      </w:r>
      <w:r w:rsidR="7E108E57" w:rsidRPr="5C2740DF">
        <w:rPr>
          <w:rFonts w:ascii="Karla" w:eastAsia="Yu Mincho" w:hAnsi="Karla" w:cs="Arial"/>
          <w:color w:val="000000" w:themeColor="text1"/>
          <w:sz w:val="20"/>
          <w:szCs w:val="20"/>
        </w:rPr>
        <w:t>needed</w:t>
      </w:r>
      <w:r w:rsidR="2CDFBAAE" w:rsidRPr="34F74310">
        <w:rPr>
          <w:rFonts w:ascii="Karla" w:eastAsia="Yu Mincho" w:hAnsi="Karla" w:cs="Arial"/>
          <w:color w:val="000000" w:themeColor="text1"/>
          <w:sz w:val="20"/>
          <w:szCs w:val="20"/>
        </w:rPr>
        <w:t xml:space="preserve"> to prevent sensory overload. </w:t>
      </w:r>
    </w:p>
    <w:p w14:paraId="4A060F4C" w14:textId="0F4B9B69" w:rsidR="001B5858" w:rsidRDefault="001B5858" w:rsidP="00D84B06">
      <w:pPr>
        <w:spacing w:line="360" w:lineRule="auto"/>
        <w:rPr>
          <w:rFonts w:ascii="Karla" w:eastAsia="Yu Mincho" w:hAnsi="Karla" w:cs="Arial"/>
          <w:color w:val="000000" w:themeColor="text1"/>
          <w:sz w:val="20"/>
          <w:szCs w:val="20"/>
        </w:rPr>
      </w:pPr>
    </w:p>
    <w:p w14:paraId="49AAAFF5" w14:textId="3D3A953B" w:rsidR="001B5858" w:rsidRDefault="35D15C1D" w:rsidP="00D84B06">
      <w:pPr>
        <w:spacing w:line="360" w:lineRule="auto"/>
        <w:rPr>
          <w:rFonts w:ascii="Karla" w:eastAsia="Yu Mincho" w:hAnsi="Karla" w:cs="Arial"/>
          <w:color w:val="000000" w:themeColor="text1"/>
          <w:sz w:val="20"/>
          <w:szCs w:val="20"/>
        </w:rPr>
      </w:pPr>
      <w:r w:rsidRPr="6640E1DF">
        <w:rPr>
          <w:rFonts w:ascii="Karla" w:eastAsia="Yu Mincho" w:hAnsi="Karla" w:cs="Arial"/>
          <w:color w:val="000000" w:themeColor="text1"/>
          <w:sz w:val="20"/>
          <w:szCs w:val="20"/>
        </w:rPr>
        <w:t xml:space="preserve">When she woke up in the recovery ward after the </w:t>
      </w:r>
      <w:r w:rsidRPr="6640E1DF" w:rsidDel="00F873D5">
        <w:rPr>
          <w:rFonts w:ascii="Karla" w:eastAsia="Yu Mincho" w:hAnsi="Karla" w:cs="Arial"/>
          <w:color w:val="000000" w:themeColor="text1"/>
          <w:sz w:val="20"/>
          <w:szCs w:val="20"/>
        </w:rPr>
        <w:t>surgery</w:t>
      </w:r>
      <w:r w:rsidR="00F873D5" w:rsidRPr="6640E1DF">
        <w:rPr>
          <w:rFonts w:ascii="Karla" w:eastAsia="Yu Mincho" w:hAnsi="Karla" w:cs="Arial"/>
          <w:color w:val="000000" w:themeColor="text1"/>
          <w:sz w:val="20"/>
          <w:szCs w:val="20"/>
        </w:rPr>
        <w:t>,</w:t>
      </w:r>
      <w:r w:rsidRPr="6640E1DF">
        <w:rPr>
          <w:rFonts w:ascii="Karla" w:eastAsia="Yu Mincho" w:hAnsi="Karla" w:cs="Arial"/>
          <w:color w:val="000000" w:themeColor="text1"/>
          <w:sz w:val="20"/>
          <w:szCs w:val="20"/>
        </w:rPr>
        <w:t xml:space="preserve"> she was</w:t>
      </w:r>
      <w:r w:rsidR="1EF230BF" w:rsidRPr="34F74310">
        <w:rPr>
          <w:rFonts w:ascii="Karla" w:eastAsia="Yu Mincho" w:hAnsi="Karla" w:cs="Arial"/>
          <w:color w:val="000000" w:themeColor="text1"/>
          <w:sz w:val="20"/>
          <w:szCs w:val="20"/>
        </w:rPr>
        <w:t xml:space="preserve"> </w:t>
      </w:r>
      <w:r w:rsidR="45ADAB5D" w:rsidRPr="2C6D9717">
        <w:rPr>
          <w:rFonts w:ascii="Karla" w:eastAsia="Yu Mincho" w:hAnsi="Karla" w:cs="Arial"/>
          <w:color w:val="000000" w:themeColor="text1"/>
          <w:sz w:val="20"/>
          <w:szCs w:val="20"/>
        </w:rPr>
        <w:t xml:space="preserve">in a </w:t>
      </w:r>
      <w:r w:rsidR="45ADAB5D" w:rsidRPr="5C2740DF">
        <w:rPr>
          <w:rFonts w:ascii="Karla" w:eastAsia="Yu Mincho" w:hAnsi="Karla" w:cs="Arial"/>
          <w:color w:val="000000" w:themeColor="text1"/>
          <w:sz w:val="20"/>
          <w:szCs w:val="20"/>
        </w:rPr>
        <w:t>bed near the nursing station</w:t>
      </w:r>
      <w:r w:rsidR="00F873D5">
        <w:rPr>
          <w:rFonts w:ascii="Karla" w:eastAsia="Yu Mincho" w:hAnsi="Karla" w:cs="Arial"/>
          <w:color w:val="000000" w:themeColor="text1"/>
          <w:sz w:val="20"/>
          <w:szCs w:val="20"/>
        </w:rPr>
        <w:t xml:space="preserve">. </w:t>
      </w:r>
      <w:r w:rsidR="2ACF493F" w:rsidRPr="0A98BE4F">
        <w:rPr>
          <w:rFonts w:ascii="Karla" w:eastAsia="Yu Mincho" w:hAnsi="Karla" w:cs="Arial"/>
          <w:color w:val="000000" w:themeColor="text1"/>
          <w:sz w:val="20"/>
          <w:szCs w:val="20"/>
        </w:rPr>
        <w:t>This</w:t>
      </w:r>
      <w:r w:rsidR="09E6FE9E" w:rsidRPr="3B99A839" w:rsidDel="00F873D5">
        <w:rPr>
          <w:rFonts w:ascii="Karla" w:eastAsia="Yu Mincho" w:hAnsi="Karla" w:cs="Arial"/>
          <w:color w:val="000000" w:themeColor="text1"/>
          <w:sz w:val="20"/>
          <w:szCs w:val="20"/>
        </w:rPr>
        <w:t xml:space="preserve"> </w:t>
      </w:r>
      <w:r w:rsidR="09E6FE9E" w:rsidRPr="3B99A839">
        <w:rPr>
          <w:rFonts w:ascii="Karla" w:eastAsia="Yu Mincho" w:hAnsi="Karla" w:cs="Arial"/>
          <w:color w:val="000000" w:themeColor="text1"/>
          <w:sz w:val="20"/>
          <w:szCs w:val="20"/>
        </w:rPr>
        <w:t xml:space="preserve">was a bright and noisy environment with </w:t>
      </w:r>
      <w:r w:rsidR="09E6FE9E" w:rsidRPr="3D7A6F89">
        <w:rPr>
          <w:rFonts w:ascii="Karla" w:eastAsia="Yu Mincho" w:hAnsi="Karla" w:cs="Arial"/>
          <w:color w:val="000000" w:themeColor="text1"/>
          <w:sz w:val="20"/>
          <w:szCs w:val="20"/>
        </w:rPr>
        <w:t>a high volume of pedestrian traffic going past her bed. Ameena subsequently had a panic attack</w:t>
      </w:r>
      <w:r w:rsidR="09E6FE9E" w:rsidRPr="46D6CC35">
        <w:rPr>
          <w:rFonts w:ascii="Karla" w:eastAsia="Yu Mincho" w:hAnsi="Karla" w:cs="Arial"/>
          <w:color w:val="000000" w:themeColor="text1"/>
          <w:sz w:val="20"/>
          <w:szCs w:val="20"/>
        </w:rPr>
        <w:t xml:space="preserve">.  </w:t>
      </w:r>
      <w:r w:rsidR="0ABD6B4F" w:rsidRPr="46D6CC35">
        <w:rPr>
          <w:rFonts w:ascii="Karla" w:eastAsia="Yu Mincho" w:hAnsi="Karla" w:cs="Arial"/>
          <w:color w:val="000000" w:themeColor="text1"/>
          <w:sz w:val="20"/>
          <w:szCs w:val="20"/>
        </w:rPr>
        <w:t xml:space="preserve">One of the nurses who was on duty fortunately realised </w:t>
      </w:r>
      <w:r w:rsidR="0ABD6B4F" w:rsidRPr="462F236E">
        <w:rPr>
          <w:rFonts w:ascii="Karla" w:eastAsia="Yu Mincho" w:hAnsi="Karla" w:cs="Arial"/>
          <w:color w:val="000000" w:themeColor="text1"/>
          <w:sz w:val="20"/>
          <w:szCs w:val="20"/>
        </w:rPr>
        <w:t xml:space="preserve">what was happening and was able to move Ameena to a quieter part of the ward. </w:t>
      </w:r>
    </w:p>
    <w:p w14:paraId="5D142E90" w14:textId="345465E7" w:rsidR="00165258" w:rsidRDefault="00165258" w:rsidP="00D84B06">
      <w:pPr>
        <w:spacing w:line="360" w:lineRule="auto"/>
        <w:rPr>
          <w:rFonts w:ascii="Karla" w:eastAsia="Yu Mincho" w:hAnsi="Karla" w:cs="Arial"/>
          <w:color w:val="000000" w:themeColor="text1"/>
          <w:sz w:val="20"/>
          <w:szCs w:val="20"/>
        </w:rPr>
      </w:pPr>
    </w:p>
    <w:p w14:paraId="5C4BB81A" w14:textId="76249E74" w:rsidR="001B5858" w:rsidRPr="001B5858" w:rsidRDefault="5A9C8087" w:rsidP="00D84B06">
      <w:pPr>
        <w:spacing w:line="360" w:lineRule="auto"/>
        <w:rPr>
          <w:rFonts w:ascii="Karla" w:hAnsi="Karla"/>
          <w:sz w:val="16"/>
          <w:szCs w:val="16"/>
        </w:rPr>
      </w:pPr>
      <w:r w:rsidRPr="10FF49AF">
        <w:rPr>
          <w:rFonts w:ascii="Karla" w:hAnsi="Karla"/>
          <w:sz w:val="16"/>
          <w:szCs w:val="16"/>
        </w:rPr>
        <w:t xml:space="preserve">*This is a composite case study derived from </w:t>
      </w:r>
      <w:r w:rsidR="2FA3C8D8" w:rsidRPr="6DB134EC">
        <w:rPr>
          <w:rFonts w:ascii="Karla" w:hAnsi="Karla"/>
          <w:sz w:val="16"/>
          <w:szCs w:val="16"/>
        </w:rPr>
        <w:t>a number of</w:t>
      </w:r>
      <w:r w:rsidRPr="37D6E10C">
        <w:rPr>
          <w:rFonts w:ascii="Karla" w:hAnsi="Karla"/>
          <w:sz w:val="16"/>
          <w:szCs w:val="16"/>
        </w:rPr>
        <w:t xml:space="preserve"> stories shared with YDAS</w:t>
      </w:r>
      <w:r w:rsidR="04866DD7" w:rsidRPr="61803F2A">
        <w:rPr>
          <w:rFonts w:ascii="Karla" w:hAnsi="Karla"/>
          <w:sz w:val="16"/>
          <w:szCs w:val="16"/>
        </w:rPr>
        <w:t xml:space="preserve"> and reflects the </w:t>
      </w:r>
      <w:r w:rsidR="0C5D5F5E" w:rsidRPr="07BEA611">
        <w:rPr>
          <w:rFonts w:ascii="Karla" w:hAnsi="Karla"/>
          <w:sz w:val="16"/>
          <w:szCs w:val="16"/>
        </w:rPr>
        <w:t>issues commonly experienced by disabled young people in the health system.</w:t>
      </w:r>
    </w:p>
    <w:p w14:paraId="029E0184" w14:textId="14A4ABD4" w:rsidR="001B5858" w:rsidRPr="001B5858" w:rsidRDefault="001B5858" w:rsidP="00D84B06">
      <w:pPr>
        <w:spacing w:line="360" w:lineRule="auto"/>
        <w:rPr>
          <w:lang w:eastAsia="en-US"/>
        </w:rPr>
      </w:pPr>
    </w:p>
    <w:p w14:paraId="5B16C6D0" w14:textId="22D8CE55" w:rsidR="292E2E60" w:rsidRDefault="292E2E60" w:rsidP="00D84B06">
      <w:pPr>
        <w:spacing w:line="360" w:lineRule="auto"/>
        <w:rPr>
          <w:lang w:eastAsia="en-US"/>
        </w:rPr>
      </w:pPr>
    </w:p>
    <w:p w14:paraId="62529173" w14:textId="5D6519E1" w:rsidR="00F126F6" w:rsidRDefault="00F126F6" w:rsidP="00D84B06">
      <w:pPr>
        <w:pStyle w:val="Heading2"/>
        <w:spacing w:after="0"/>
        <w:rPr>
          <w:sz w:val="16"/>
          <w:szCs w:val="16"/>
        </w:rPr>
      </w:pPr>
      <w:bookmarkStart w:id="595" w:name="_Toc121825742"/>
      <w:bookmarkStart w:id="596" w:name="_Toc121831266"/>
      <w:bookmarkEnd w:id="567"/>
      <w:bookmarkEnd w:id="590"/>
      <w:bookmarkEnd w:id="591"/>
      <w:bookmarkEnd w:id="592"/>
    </w:p>
    <w:p w14:paraId="18A0AD54" w14:textId="0781A4CC" w:rsidR="008D35F5" w:rsidRDefault="008D35F5" w:rsidP="00D84B06">
      <w:pPr>
        <w:pStyle w:val="Heading2"/>
        <w:spacing w:after="0"/>
      </w:pPr>
      <w:bookmarkStart w:id="597" w:name="_Toc122083436"/>
    </w:p>
    <w:p w14:paraId="33BDC0AB" w14:textId="77777777" w:rsidR="00DB15FF" w:rsidRDefault="00DB15FF" w:rsidP="00D84B06">
      <w:pPr>
        <w:pStyle w:val="Heading2"/>
        <w:spacing w:after="0"/>
      </w:pPr>
    </w:p>
    <w:p w14:paraId="5E3D90DD" w14:textId="77777777" w:rsidR="00DB15FF" w:rsidRDefault="00DB15FF" w:rsidP="00D84B06">
      <w:pPr>
        <w:pStyle w:val="Heading2"/>
        <w:spacing w:after="0"/>
      </w:pPr>
    </w:p>
    <w:p w14:paraId="261FC027" w14:textId="77777777" w:rsidR="00DB15FF" w:rsidRDefault="00DB15FF" w:rsidP="00D84B06">
      <w:pPr>
        <w:pStyle w:val="Heading2"/>
        <w:spacing w:after="0"/>
      </w:pPr>
    </w:p>
    <w:p w14:paraId="03C45126" w14:textId="77777777" w:rsidR="00DB15FF" w:rsidRDefault="00DB15FF" w:rsidP="00D84B06">
      <w:pPr>
        <w:pStyle w:val="Heading2"/>
        <w:spacing w:after="0"/>
      </w:pPr>
    </w:p>
    <w:p w14:paraId="44412D02" w14:textId="5D213DB5" w:rsidR="00DB15FF" w:rsidRDefault="00DB15FF" w:rsidP="00D84B06">
      <w:pPr>
        <w:pStyle w:val="Heading2"/>
        <w:spacing w:after="0"/>
      </w:pPr>
    </w:p>
    <w:p w14:paraId="1535EC7D" w14:textId="57080B25" w:rsidR="00165258" w:rsidRDefault="00165258" w:rsidP="00D84B06">
      <w:pPr>
        <w:pStyle w:val="Heading2"/>
        <w:spacing w:after="0"/>
      </w:pPr>
    </w:p>
    <w:p w14:paraId="48C58FD8" w14:textId="77777777" w:rsidR="003A6D80" w:rsidRDefault="003A6D80" w:rsidP="00CC7E3F">
      <w:pPr>
        <w:pStyle w:val="Heading2"/>
      </w:pPr>
    </w:p>
    <w:p w14:paraId="38B11CEF" w14:textId="77777777" w:rsidR="00D84B06" w:rsidRDefault="00D84B06">
      <w:pPr>
        <w:rPr>
          <w:rFonts w:ascii="Karla" w:eastAsiaTheme="minorEastAsia" w:hAnsi="Karla" w:cs="Times New Roman (Body CS)"/>
          <w:b/>
          <w:bCs/>
          <w:color w:val="000000" w:themeColor="text1"/>
          <w:szCs w:val="20"/>
          <w:lang w:eastAsia="en-US"/>
        </w:rPr>
      </w:pPr>
      <w:bookmarkStart w:id="598" w:name="_Toc122514812"/>
      <w:r>
        <w:br w:type="page"/>
      </w:r>
    </w:p>
    <w:p w14:paraId="73276F77" w14:textId="773EA0F0" w:rsidR="00CC7E3F" w:rsidRDefault="00CC7E3F" w:rsidP="00D84B06">
      <w:pPr>
        <w:pStyle w:val="Heading2"/>
        <w:spacing w:after="0"/>
        <w:rPr>
          <w:color w:val="283D87"/>
          <w:szCs w:val="24"/>
        </w:rPr>
      </w:pPr>
      <w:bookmarkStart w:id="599" w:name="_Toc122695966"/>
      <w:r w:rsidRPr="00D84B06">
        <w:rPr>
          <w:color w:val="283D87"/>
          <w:szCs w:val="24"/>
        </w:rPr>
        <w:t>Recommendations</w:t>
      </w:r>
      <w:bookmarkEnd w:id="595"/>
      <w:bookmarkEnd w:id="596"/>
      <w:bookmarkEnd w:id="597"/>
      <w:bookmarkEnd w:id="598"/>
      <w:bookmarkEnd w:id="599"/>
    </w:p>
    <w:p w14:paraId="2D31CC25" w14:textId="77777777" w:rsidR="008814EA" w:rsidRPr="008814EA" w:rsidRDefault="008814EA" w:rsidP="008814EA">
      <w:pPr>
        <w:rPr>
          <w:lang w:eastAsia="en-US"/>
        </w:rPr>
      </w:pPr>
    </w:p>
    <w:p w14:paraId="55262D26" w14:textId="385488D0" w:rsidR="0058369E" w:rsidRPr="002A3A4B" w:rsidRDefault="003D3297" w:rsidP="002A3A4B">
      <w:pPr>
        <w:pStyle w:val="ListParagraph"/>
        <w:numPr>
          <w:ilvl w:val="1"/>
          <w:numId w:val="47"/>
        </w:numPr>
        <w:rPr>
          <w:szCs w:val="20"/>
          <w:lang w:val="en-GB"/>
        </w:rPr>
      </w:pPr>
      <w:r w:rsidRPr="002A3A4B">
        <w:rPr>
          <w:szCs w:val="20"/>
        </w:rPr>
        <w:t>Shift focus within healthcare policy towards a social and human rights model of disability rather than focusing solely on treating impairments.</w:t>
      </w:r>
    </w:p>
    <w:p w14:paraId="2003729F" w14:textId="77777777" w:rsidR="008814EA" w:rsidRPr="008814EA" w:rsidRDefault="008814EA" w:rsidP="008814EA">
      <w:pPr>
        <w:rPr>
          <w:szCs w:val="20"/>
          <w:lang w:val="en-GB"/>
        </w:rPr>
      </w:pPr>
    </w:p>
    <w:p w14:paraId="02F72DFD" w14:textId="6C23CF92" w:rsidR="0058369E" w:rsidRDefault="003D3297" w:rsidP="002A3A4B">
      <w:pPr>
        <w:pStyle w:val="ListParagraph"/>
        <w:numPr>
          <w:ilvl w:val="1"/>
          <w:numId w:val="47"/>
        </w:numPr>
      </w:pPr>
      <w:r>
        <w:t xml:space="preserve"> Require health providers to provide disabled young people with information about their medical care in an accessible format</w:t>
      </w:r>
      <w:r w:rsidR="006A173A">
        <w:t xml:space="preserve"> and</w:t>
      </w:r>
      <w:r>
        <w:t xml:space="preserve"> involve them meaningfully in decisions about their care</w:t>
      </w:r>
      <w:r w:rsidR="00D84B06">
        <w:t>.</w:t>
      </w:r>
    </w:p>
    <w:p w14:paraId="3C849CA7" w14:textId="77777777" w:rsidR="008814EA" w:rsidRPr="00D84B06" w:rsidRDefault="008814EA" w:rsidP="008814EA"/>
    <w:p w14:paraId="582FE2AA" w14:textId="53198771" w:rsidR="0058369E" w:rsidRPr="008814EA" w:rsidRDefault="003D3297" w:rsidP="002A3A4B">
      <w:pPr>
        <w:pStyle w:val="ListParagraph"/>
        <w:numPr>
          <w:ilvl w:val="1"/>
          <w:numId w:val="47"/>
        </w:numPr>
        <w:rPr>
          <w:lang w:val="en-GB"/>
        </w:rPr>
      </w:pPr>
      <w:r w:rsidRPr="00592B8D">
        <w:rPr>
          <w:rFonts w:eastAsia="Yu Mincho" w:cs="Arial"/>
          <w:color w:val="000000" w:themeColor="text1"/>
        </w:rPr>
        <w:t>Make ‘no wrong door’ complaint processes readily accessible in health facilities.</w:t>
      </w:r>
    </w:p>
    <w:p w14:paraId="2951F025" w14:textId="77777777" w:rsidR="008814EA" w:rsidRPr="008814EA" w:rsidRDefault="008814EA" w:rsidP="008814EA">
      <w:pPr>
        <w:rPr>
          <w:lang w:val="en-GB"/>
        </w:rPr>
      </w:pPr>
    </w:p>
    <w:p w14:paraId="422BB0EF" w14:textId="4640B231" w:rsidR="0058369E" w:rsidRPr="008814EA" w:rsidRDefault="003D3297" w:rsidP="002A3A4B">
      <w:pPr>
        <w:pStyle w:val="ListParagraph"/>
        <w:numPr>
          <w:ilvl w:val="1"/>
          <w:numId w:val="47"/>
        </w:numPr>
        <w:rPr>
          <w:rFonts w:eastAsia="Calibri" w:cs="Calibri"/>
        </w:rPr>
      </w:pPr>
      <w:r>
        <w:t>Invest in creating cohesive cross-sector collaboration to ensure continuity in disabled young people’s care, including the transition from paediatric to adult care and provide support for disabled young people when they transition from paediatric to adult care.</w:t>
      </w:r>
    </w:p>
    <w:p w14:paraId="234C05FE" w14:textId="77777777" w:rsidR="008814EA" w:rsidRPr="008814EA" w:rsidRDefault="008814EA" w:rsidP="008814EA">
      <w:pPr>
        <w:rPr>
          <w:rFonts w:eastAsia="Calibri" w:cs="Calibri"/>
        </w:rPr>
      </w:pPr>
    </w:p>
    <w:p w14:paraId="58BFDE75" w14:textId="7C96FB43" w:rsidR="00CC7E3F" w:rsidRPr="008814EA" w:rsidRDefault="003D3297" w:rsidP="002A3A4B">
      <w:pPr>
        <w:pStyle w:val="ListParagraph"/>
        <w:numPr>
          <w:ilvl w:val="1"/>
          <w:numId w:val="47"/>
        </w:numPr>
        <w:rPr>
          <w:rFonts w:eastAsia="Calibri" w:cs="Calibri"/>
          <w:szCs w:val="20"/>
        </w:rPr>
      </w:pPr>
      <w:r w:rsidRPr="00D84B06">
        <w:rPr>
          <w:szCs w:val="20"/>
        </w:rPr>
        <w:t xml:space="preserve">Increase </w:t>
      </w:r>
      <w:r w:rsidRPr="00D84B06">
        <w:rPr>
          <w:color w:val="000000" w:themeColor="text1"/>
          <w:szCs w:val="20"/>
        </w:rPr>
        <w:t xml:space="preserve">funding to all health care facilities to address excessive wait times for appointments and treatments. </w:t>
      </w:r>
    </w:p>
    <w:p w14:paraId="1AAC6F8F" w14:textId="77777777" w:rsidR="008814EA" w:rsidRPr="008814EA" w:rsidRDefault="008814EA" w:rsidP="008814EA">
      <w:pPr>
        <w:rPr>
          <w:rFonts w:eastAsia="Calibri" w:cs="Calibri"/>
          <w:szCs w:val="20"/>
        </w:rPr>
      </w:pPr>
    </w:p>
    <w:p w14:paraId="5A9144E1" w14:textId="3A4A70C5" w:rsidR="00CC7E3F" w:rsidRPr="008814EA" w:rsidRDefault="00CC7E3F" w:rsidP="002A3A4B">
      <w:pPr>
        <w:pStyle w:val="ListParagraph"/>
        <w:numPr>
          <w:ilvl w:val="1"/>
          <w:numId w:val="47"/>
        </w:numPr>
        <w:rPr>
          <w:rFonts w:eastAsia="Calibri" w:cs="Calibri"/>
          <w:szCs w:val="20"/>
        </w:rPr>
      </w:pPr>
      <w:r w:rsidRPr="00D84B06">
        <w:rPr>
          <w:szCs w:val="20"/>
        </w:rPr>
        <w:t xml:space="preserve">Increase </w:t>
      </w:r>
      <w:r w:rsidRPr="00D84B06">
        <w:rPr>
          <w:color w:val="000000" w:themeColor="text1"/>
          <w:szCs w:val="20"/>
        </w:rPr>
        <w:t xml:space="preserve">funding across health care facilities to address excessive wait times for appointments and treatments. </w:t>
      </w:r>
    </w:p>
    <w:p w14:paraId="090CC0D2" w14:textId="77777777" w:rsidR="008814EA" w:rsidRPr="008814EA" w:rsidRDefault="008814EA" w:rsidP="008814EA">
      <w:pPr>
        <w:rPr>
          <w:rFonts w:eastAsia="Calibri" w:cs="Calibri"/>
          <w:szCs w:val="20"/>
        </w:rPr>
      </w:pPr>
    </w:p>
    <w:p w14:paraId="5874C9A2" w14:textId="15CA6ADA" w:rsidR="00CC7E3F" w:rsidRPr="00D84B06" w:rsidRDefault="00CC7E3F" w:rsidP="002A3A4B">
      <w:pPr>
        <w:pStyle w:val="ListParagraph"/>
        <w:numPr>
          <w:ilvl w:val="1"/>
          <w:numId w:val="47"/>
        </w:numPr>
        <w:rPr>
          <w:rFonts w:eastAsia="Calibri" w:cs="Calibri"/>
          <w:szCs w:val="20"/>
        </w:rPr>
      </w:pPr>
      <w:r w:rsidRPr="00D84B06">
        <w:rPr>
          <w:color w:val="000000" w:themeColor="text1"/>
          <w:szCs w:val="20"/>
        </w:rPr>
        <w:t>Support transitions from in-patient treatment in hospitals to at-home care.</w:t>
      </w:r>
    </w:p>
    <w:p w14:paraId="5689B7F7" w14:textId="77777777" w:rsidR="00CC7E3F" w:rsidRPr="00D84B06" w:rsidRDefault="00CC7E3F" w:rsidP="00D84B06">
      <w:pPr>
        <w:spacing w:line="360" w:lineRule="auto"/>
        <w:rPr>
          <w:rFonts w:eastAsia="Calibri" w:cs="Calibri"/>
          <w:bCs/>
          <w:sz w:val="20"/>
          <w:szCs w:val="20"/>
        </w:rPr>
      </w:pPr>
    </w:p>
    <w:p w14:paraId="6064B91A" w14:textId="77777777" w:rsidR="00307FCF" w:rsidRPr="00D84B06" w:rsidRDefault="00307FCF" w:rsidP="00D84B06">
      <w:pPr>
        <w:pStyle w:val="Heading1"/>
        <w:spacing w:after="0"/>
        <w:rPr>
          <w:sz w:val="20"/>
          <w:szCs w:val="20"/>
        </w:rPr>
      </w:pPr>
    </w:p>
    <w:p w14:paraId="4D4B1BCA" w14:textId="77777777" w:rsidR="00F126F6" w:rsidRPr="00D84B06" w:rsidRDefault="00F126F6" w:rsidP="00D84B06">
      <w:pPr>
        <w:pStyle w:val="Heading1"/>
        <w:spacing w:after="0"/>
        <w:rPr>
          <w:sz w:val="20"/>
          <w:szCs w:val="20"/>
        </w:rPr>
      </w:pPr>
      <w:bookmarkStart w:id="600" w:name="_Toc121825743"/>
    </w:p>
    <w:p w14:paraId="2E5F9A8D" w14:textId="77777777" w:rsidR="00F126F6" w:rsidRPr="00D84B06" w:rsidRDefault="00F126F6" w:rsidP="00D84B06">
      <w:pPr>
        <w:spacing w:line="360" w:lineRule="auto"/>
        <w:rPr>
          <w:sz w:val="20"/>
          <w:szCs w:val="20"/>
          <w:lang w:eastAsia="en-US"/>
        </w:rPr>
      </w:pPr>
    </w:p>
    <w:p w14:paraId="0B444B66" w14:textId="77777777" w:rsidR="00D84B06" w:rsidRDefault="00D84B06">
      <w:pPr>
        <w:rPr>
          <w:rFonts w:ascii="Karla" w:eastAsiaTheme="majorEastAsia" w:hAnsi="Karla" w:cstheme="majorBidi"/>
          <w:color w:val="283E87"/>
          <w:sz w:val="20"/>
          <w:szCs w:val="20"/>
          <w:lang w:eastAsia="en-US"/>
        </w:rPr>
      </w:pPr>
      <w:bookmarkStart w:id="601" w:name="_Mental_Wellbeing"/>
      <w:bookmarkStart w:id="602" w:name="_Toc122514813"/>
      <w:bookmarkEnd w:id="601"/>
      <w:r>
        <w:rPr>
          <w:sz w:val="20"/>
          <w:szCs w:val="20"/>
        </w:rPr>
        <w:br w:type="page"/>
      </w:r>
    </w:p>
    <w:p w14:paraId="1439A7E8" w14:textId="4BFA8EFD" w:rsidR="00A50473" w:rsidRPr="00A54893" w:rsidRDefault="00D84B06" w:rsidP="00D84B06">
      <w:pPr>
        <w:pStyle w:val="Heading1"/>
        <w:spacing w:after="0"/>
        <w:rPr>
          <w:b/>
          <w:bCs/>
          <w:color w:val="283D87"/>
        </w:rPr>
      </w:pPr>
      <w:bookmarkStart w:id="603" w:name="_Toc122695967"/>
      <w:r w:rsidRPr="00A54893">
        <w:rPr>
          <w:b/>
          <w:bCs/>
          <w:noProof/>
          <w:color w:val="01AAEB"/>
          <w:shd w:val="clear" w:color="auto" w:fill="E6E6E6"/>
        </w:rPr>
        <w:drawing>
          <wp:anchor distT="0" distB="0" distL="114300" distR="114300" simplePos="0" relativeHeight="251658260" behindDoc="1" locked="0" layoutInCell="1" allowOverlap="1" wp14:anchorId="0D3A02A7" wp14:editId="0DB4F2CF">
            <wp:simplePos x="0" y="0"/>
            <wp:positionH relativeFrom="column">
              <wp:posOffset>0</wp:posOffset>
            </wp:positionH>
            <wp:positionV relativeFrom="paragraph">
              <wp:posOffset>442270</wp:posOffset>
            </wp:positionV>
            <wp:extent cx="5727700" cy="32385"/>
            <wp:effectExtent l="0" t="0" r="0" b="5715"/>
            <wp:wrapTight wrapText="bothSides">
              <wp:wrapPolygon edited="0">
                <wp:start x="0" y="0"/>
                <wp:lineTo x="0" y="16941"/>
                <wp:lineTo x="21552" y="16941"/>
                <wp:lineTo x="21552" y="0"/>
                <wp:lineTo x="0" y="0"/>
              </wp:wrapPolygon>
            </wp:wrapTight>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28B91E25" w:rsidRPr="00A54893">
        <w:rPr>
          <w:b/>
          <w:bCs/>
          <w:color w:val="283D87"/>
        </w:rPr>
        <w:t>Mental Wellbeing</w:t>
      </w:r>
      <w:bookmarkEnd w:id="600"/>
      <w:bookmarkEnd w:id="602"/>
      <w:bookmarkEnd w:id="603"/>
    </w:p>
    <w:p w14:paraId="5F6514E6" w14:textId="77777777" w:rsidR="00D84B06" w:rsidRDefault="00D84B06" w:rsidP="00D84B06">
      <w:pPr>
        <w:pStyle w:val="Subtitle"/>
        <w:spacing w:after="0"/>
        <w:rPr>
          <w:rFonts w:eastAsia="Karla" w:cs="Karla"/>
          <w:color w:val="283D87"/>
        </w:rPr>
      </w:pPr>
    </w:p>
    <w:p w14:paraId="735C1665" w14:textId="713A4313" w:rsidR="00D84B06" w:rsidRPr="008814EA" w:rsidRDefault="28B91E25" w:rsidP="008814EA">
      <w:pPr>
        <w:pStyle w:val="Subtitle"/>
      </w:pPr>
      <w:r w:rsidRPr="008814EA">
        <w:t xml:space="preserve">Mental </w:t>
      </w:r>
      <w:r w:rsidR="00857DD8" w:rsidRPr="008814EA">
        <w:t>illness</w:t>
      </w:r>
      <w:r w:rsidR="7387C7F4" w:rsidRPr="008814EA">
        <w:t>*</w:t>
      </w:r>
      <w:r w:rsidRPr="008814EA">
        <w:t xml:space="preserve"> </w:t>
      </w:r>
      <w:r w:rsidR="00B62841" w:rsidRPr="008814EA">
        <w:t>has been</w:t>
      </w:r>
      <w:r w:rsidRPr="008814EA">
        <w:t xml:space="preserve"> rated as </w:t>
      </w:r>
      <w:r w:rsidR="00136AFD" w:rsidRPr="008814EA">
        <w:t xml:space="preserve">a </w:t>
      </w:r>
      <w:r w:rsidR="00A60C66" w:rsidRPr="008814EA">
        <w:t>major</w:t>
      </w:r>
      <w:r w:rsidRPr="008814EA">
        <w:t xml:space="preserve"> concern by </w:t>
      </w:r>
      <w:r w:rsidR="00136AFD" w:rsidRPr="008814EA">
        <w:t xml:space="preserve">disabled </w:t>
      </w:r>
      <w:r w:rsidRPr="008814EA">
        <w:t>young people in Australia.</w:t>
      </w:r>
      <w:r w:rsidR="008513FA" w:rsidRPr="008814EA">
        <w:rPr>
          <w:rStyle w:val="EndnoteReference"/>
        </w:rPr>
        <w:endnoteReference w:id="232"/>
      </w:r>
      <w:r w:rsidRPr="008814EA">
        <w:rPr>
          <w:vertAlign w:val="superscript"/>
        </w:rPr>
        <w:t xml:space="preserve"> </w:t>
      </w:r>
      <w:r w:rsidR="00BC79C7" w:rsidRPr="008814EA">
        <w:t>Focus group participants highlighted how u</w:t>
      </w:r>
      <w:r w:rsidR="000837F9" w:rsidRPr="008814EA">
        <w:t xml:space="preserve">nsafe </w:t>
      </w:r>
      <w:r w:rsidRPr="008814EA">
        <w:t xml:space="preserve">and inaccessible mental health services can </w:t>
      </w:r>
      <w:r w:rsidR="00525E0C" w:rsidRPr="008814EA">
        <w:t xml:space="preserve">contribute to </w:t>
      </w:r>
      <w:r w:rsidRPr="008814EA">
        <w:t xml:space="preserve">violence and neglect against disabled young people. </w:t>
      </w:r>
      <w:r w:rsidR="000D7775" w:rsidRPr="008814EA">
        <w:t xml:space="preserve">Focus group participants suggested that </w:t>
      </w:r>
      <w:r w:rsidRPr="008814EA">
        <w:t>collaborati</w:t>
      </w:r>
      <w:r w:rsidR="000D7775" w:rsidRPr="008814EA">
        <w:t xml:space="preserve">on </w:t>
      </w:r>
      <w:r w:rsidRPr="008814EA">
        <w:t>between</w:t>
      </w:r>
      <w:r w:rsidR="00990523" w:rsidRPr="008814EA">
        <w:t xml:space="preserve"> </w:t>
      </w:r>
      <w:r w:rsidRPr="008814EA">
        <w:t>disability</w:t>
      </w:r>
      <w:r w:rsidR="00307FCF" w:rsidRPr="008814EA">
        <w:t xml:space="preserve"> and</w:t>
      </w:r>
      <w:r w:rsidR="00BF69C6" w:rsidRPr="008814EA">
        <w:t xml:space="preserve"> </w:t>
      </w:r>
      <w:r w:rsidR="00157691" w:rsidRPr="008814EA">
        <w:t xml:space="preserve">mental healthcare </w:t>
      </w:r>
      <w:r w:rsidR="00BF69C6" w:rsidRPr="008814EA">
        <w:t>systems</w:t>
      </w:r>
      <w:r w:rsidRPr="008814EA">
        <w:t xml:space="preserve"> would reduce the likelihood of abuse and neglect of disabled young people, and lead to improved mental health outcomes.  </w:t>
      </w:r>
    </w:p>
    <w:p w14:paraId="22B9A196" w14:textId="21937307" w:rsidR="00C45919" w:rsidRPr="00D84B06" w:rsidRDefault="00C45919" w:rsidP="00D84B06">
      <w:pPr>
        <w:pStyle w:val="Heading3"/>
        <w:spacing w:after="0"/>
        <w:rPr>
          <w:color w:val="283D87"/>
          <w:lang w:val="en-US"/>
        </w:rPr>
      </w:pPr>
      <w:bookmarkStart w:id="604" w:name="_Toc121825744"/>
      <w:bookmarkStart w:id="605" w:name="_Toc121831268"/>
      <w:bookmarkStart w:id="606" w:name="_Toc122083438"/>
      <w:bookmarkStart w:id="607" w:name="_Toc122514814"/>
      <w:bookmarkStart w:id="608" w:name="_Toc122695968"/>
      <w:r w:rsidRPr="00592B8D">
        <w:rPr>
          <w:color w:val="283D87"/>
          <w:lang w:val="en-US"/>
        </w:rPr>
        <w:t>Mental</w:t>
      </w:r>
      <w:r w:rsidR="00FA40E8" w:rsidRPr="00592B8D">
        <w:rPr>
          <w:color w:val="283D87"/>
          <w:lang w:val="en-US"/>
        </w:rPr>
        <w:t xml:space="preserve"> </w:t>
      </w:r>
      <w:r w:rsidR="00B25380" w:rsidRPr="00592B8D">
        <w:rPr>
          <w:color w:val="283D87"/>
          <w:lang w:val="en-US"/>
        </w:rPr>
        <w:t>ill</w:t>
      </w:r>
      <w:r w:rsidR="00FA40E8" w:rsidRPr="00592B8D">
        <w:rPr>
          <w:color w:val="283D87"/>
          <w:lang w:val="en-US"/>
        </w:rPr>
        <w:t xml:space="preserve">ness </w:t>
      </w:r>
      <w:r w:rsidRPr="00592B8D">
        <w:rPr>
          <w:color w:val="283D87"/>
          <w:lang w:val="en-US"/>
        </w:rPr>
        <w:t>as a disability</w:t>
      </w:r>
      <w:bookmarkEnd w:id="604"/>
      <w:bookmarkEnd w:id="605"/>
      <w:bookmarkEnd w:id="606"/>
      <w:bookmarkEnd w:id="607"/>
      <w:bookmarkEnd w:id="608"/>
    </w:p>
    <w:p w14:paraId="21150E13" w14:textId="5D8C4F15" w:rsidR="00D84B06" w:rsidRDefault="45A5F812" w:rsidP="00D84B06">
      <w:pPr>
        <w:pStyle w:val="RecommendationYDAS"/>
        <w:rPr>
          <w:b w:val="0"/>
          <w:color w:val="000000" w:themeColor="text1"/>
          <w:lang w:val="en-US"/>
        </w:rPr>
      </w:pPr>
      <w:r w:rsidRPr="00277544">
        <w:rPr>
          <w:b w:val="0"/>
          <w:color w:val="000000" w:themeColor="text1"/>
          <w:lang w:val="en-US"/>
        </w:rPr>
        <w:t xml:space="preserve">*YDAS uses the </w:t>
      </w:r>
      <w:r w:rsidR="5948484B" w:rsidRPr="00277544">
        <w:rPr>
          <w:b w:val="0"/>
          <w:color w:val="000000" w:themeColor="text1"/>
          <w:lang w:val="en-US"/>
        </w:rPr>
        <w:t>term</w:t>
      </w:r>
      <w:r w:rsidRPr="00277544">
        <w:rPr>
          <w:b w:val="0"/>
          <w:color w:val="000000" w:themeColor="text1"/>
          <w:lang w:val="en-US"/>
        </w:rPr>
        <w:t xml:space="preserve"> mental illness</w:t>
      </w:r>
      <w:r w:rsidR="6398DF35" w:rsidRPr="00277544">
        <w:rPr>
          <w:b w:val="0"/>
          <w:color w:val="000000" w:themeColor="text1"/>
          <w:lang w:val="en-US"/>
        </w:rPr>
        <w:t>.</w:t>
      </w:r>
      <w:r w:rsidRPr="00277544">
        <w:rPr>
          <w:b w:val="0"/>
          <w:color w:val="000000" w:themeColor="text1"/>
          <w:lang w:val="en-US"/>
        </w:rPr>
        <w:t xml:space="preserve"> </w:t>
      </w:r>
      <w:r w:rsidR="6BBC5F15" w:rsidRPr="00277544" w:rsidDel="00F873D5">
        <w:rPr>
          <w:b w:val="0"/>
          <w:color w:val="000000" w:themeColor="text1"/>
          <w:lang w:val="en-US"/>
        </w:rPr>
        <w:t>However</w:t>
      </w:r>
      <w:r w:rsidR="00F873D5" w:rsidRPr="00277544">
        <w:rPr>
          <w:b w:val="0"/>
          <w:color w:val="000000" w:themeColor="text1"/>
          <w:lang w:val="en-US"/>
        </w:rPr>
        <w:t>,</w:t>
      </w:r>
      <w:r w:rsidR="3AB57C3F" w:rsidRPr="00277544">
        <w:rPr>
          <w:b w:val="0"/>
          <w:color w:val="000000" w:themeColor="text1"/>
          <w:lang w:val="en-US"/>
        </w:rPr>
        <w:t xml:space="preserve"> </w:t>
      </w:r>
      <w:r w:rsidR="38A02F89" w:rsidRPr="00277544">
        <w:rPr>
          <w:b w:val="0"/>
          <w:color w:val="000000" w:themeColor="text1"/>
          <w:lang w:val="en-US"/>
        </w:rPr>
        <w:t>YDAS</w:t>
      </w:r>
      <w:r w:rsidR="6BBC5F15" w:rsidRPr="00277544">
        <w:rPr>
          <w:b w:val="0"/>
          <w:color w:val="000000" w:themeColor="text1"/>
          <w:lang w:val="en-US"/>
        </w:rPr>
        <w:t xml:space="preserve"> </w:t>
      </w:r>
      <w:proofErr w:type="spellStart"/>
      <w:r w:rsidR="48BD34AE" w:rsidRPr="00277544">
        <w:rPr>
          <w:b w:val="0"/>
          <w:color w:val="000000" w:themeColor="text1"/>
          <w:lang w:val="en-US"/>
        </w:rPr>
        <w:t>recognise</w:t>
      </w:r>
      <w:r w:rsidR="00131630">
        <w:rPr>
          <w:b w:val="0"/>
          <w:color w:val="000000" w:themeColor="text1"/>
          <w:lang w:val="en-US"/>
        </w:rPr>
        <w:t>s</w:t>
      </w:r>
      <w:proofErr w:type="spellEnd"/>
      <w:r w:rsidR="66DC0FC9" w:rsidRPr="00277544">
        <w:rPr>
          <w:b w:val="0"/>
          <w:color w:val="000000" w:themeColor="text1"/>
          <w:lang w:val="en-US"/>
        </w:rPr>
        <w:t xml:space="preserve"> that </w:t>
      </w:r>
      <w:r w:rsidR="6BBC5F15" w:rsidRPr="00277544">
        <w:rPr>
          <w:b w:val="0"/>
          <w:color w:val="000000" w:themeColor="text1"/>
          <w:lang w:val="en-US"/>
        </w:rPr>
        <w:t xml:space="preserve">there </w:t>
      </w:r>
      <w:r w:rsidR="2ACF493F" w:rsidRPr="00277544">
        <w:rPr>
          <w:b w:val="0"/>
          <w:color w:val="000000" w:themeColor="text1"/>
          <w:lang w:val="en-US"/>
        </w:rPr>
        <w:t>are</w:t>
      </w:r>
      <w:r w:rsidR="6BBC5F15" w:rsidRPr="00277544">
        <w:rPr>
          <w:b w:val="0"/>
          <w:color w:val="000000" w:themeColor="text1"/>
          <w:lang w:val="en-US"/>
        </w:rPr>
        <w:t xml:space="preserve"> a wide range of views and preferences about the language used, and that some people may prefer to use other terms.</w:t>
      </w:r>
      <w:r w:rsidR="66DC0FC9" w:rsidRPr="00277544">
        <w:rPr>
          <w:b w:val="0"/>
          <w:color w:val="000000" w:themeColor="text1"/>
          <w:lang w:val="en-US"/>
        </w:rPr>
        <w:t xml:space="preserve"> </w:t>
      </w:r>
      <w:r w:rsidR="505EFB92" w:rsidRPr="00277544">
        <w:rPr>
          <w:b w:val="0"/>
          <w:color w:val="000000" w:themeColor="text1"/>
          <w:lang w:val="en-US"/>
        </w:rPr>
        <w:t>Mental</w:t>
      </w:r>
      <w:r w:rsidR="3415B164" w:rsidRPr="00277544">
        <w:rPr>
          <w:b w:val="0"/>
          <w:color w:val="000000" w:themeColor="text1"/>
          <w:lang w:val="en-US"/>
        </w:rPr>
        <w:t xml:space="preserve"> illness is included in YDAS’s definition of disability</w:t>
      </w:r>
      <w:r w:rsidR="00656013">
        <w:rPr>
          <w:b w:val="0"/>
          <w:color w:val="000000" w:themeColor="text1"/>
          <w:lang w:val="en-US"/>
        </w:rPr>
        <w:t>. H</w:t>
      </w:r>
      <w:r w:rsidR="4AE38EB1" w:rsidRPr="00277544">
        <w:rPr>
          <w:b w:val="0"/>
          <w:color w:val="000000" w:themeColor="text1"/>
          <w:lang w:val="en-US"/>
        </w:rPr>
        <w:t>owever</w:t>
      </w:r>
      <w:r w:rsidR="00656013">
        <w:rPr>
          <w:b w:val="0"/>
          <w:color w:val="000000" w:themeColor="text1"/>
          <w:lang w:val="en-US"/>
        </w:rPr>
        <w:t>,</w:t>
      </w:r>
      <w:r w:rsidR="4AE38EB1" w:rsidRPr="00277544">
        <w:rPr>
          <w:b w:val="0"/>
          <w:color w:val="000000" w:themeColor="text1"/>
          <w:lang w:val="en-US"/>
        </w:rPr>
        <w:t xml:space="preserve"> </w:t>
      </w:r>
      <w:r w:rsidR="3C676960" w:rsidRPr="00277544">
        <w:rPr>
          <w:b w:val="0"/>
          <w:color w:val="000000" w:themeColor="text1"/>
          <w:lang w:val="en-US"/>
        </w:rPr>
        <w:t xml:space="preserve">YDAS </w:t>
      </w:r>
      <w:r w:rsidR="00964E2F" w:rsidRPr="00277544">
        <w:rPr>
          <w:b w:val="0"/>
          <w:color w:val="000000" w:themeColor="text1"/>
          <w:lang w:val="en-US"/>
        </w:rPr>
        <w:t>acknowledges</w:t>
      </w:r>
      <w:r w:rsidR="00347507" w:rsidRPr="00277544">
        <w:rPr>
          <w:b w:val="0"/>
          <w:color w:val="000000" w:themeColor="text1"/>
          <w:lang w:val="en-US"/>
        </w:rPr>
        <w:t xml:space="preserve"> that identifying as disabled is a personal choice</w:t>
      </w:r>
      <w:r w:rsidR="0308B757" w:rsidRPr="00277544">
        <w:rPr>
          <w:b w:val="0"/>
          <w:color w:val="000000" w:themeColor="text1"/>
          <w:lang w:val="en-US"/>
        </w:rPr>
        <w:t xml:space="preserve"> and that some </w:t>
      </w:r>
      <w:r w:rsidR="00347507" w:rsidRPr="00277544">
        <w:rPr>
          <w:b w:val="0"/>
          <w:color w:val="000000" w:themeColor="text1"/>
          <w:lang w:val="en-US"/>
        </w:rPr>
        <w:t>people with experiences of mental</w:t>
      </w:r>
      <w:r w:rsidR="00FA40E8" w:rsidRPr="00277544">
        <w:rPr>
          <w:b w:val="0"/>
          <w:color w:val="000000" w:themeColor="text1"/>
          <w:lang w:val="en-US"/>
        </w:rPr>
        <w:t xml:space="preserve"> illness</w:t>
      </w:r>
      <w:r w:rsidR="00347507" w:rsidRPr="00277544">
        <w:rPr>
          <w:b w:val="0"/>
          <w:color w:val="000000" w:themeColor="text1"/>
          <w:lang w:val="en-US"/>
        </w:rPr>
        <w:t xml:space="preserve"> </w:t>
      </w:r>
      <w:r w:rsidR="72DC2DB6" w:rsidRPr="00277544">
        <w:rPr>
          <w:b w:val="0"/>
          <w:color w:val="000000" w:themeColor="text1"/>
          <w:lang w:val="en-US"/>
        </w:rPr>
        <w:t>may not</w:t>
      </w:r>
      <w:r w:rsidR="5D616B35" w:rsidRPr="00277544">
        <w:rPr>
          <w:b w:val="0"/>
          <w:color w:val="000000" w:themeColor="text1"/>
          <w:lang w:val="en-US"/>
        </w:rPr>
        <w:t xml:space="preserve"> </w:t>
      </w:r>
      <w:r w:rsidR="00347507" w:rsidRPr="00277544">
        <w:rPr>
          <w:b w:val="0"/>
          <w:color w:val="000000" w:themeColor="text1"/>
          <w:lang w:val="en-US"/>
        </w:rPr>
        <w:t>identify as disabled.</w:t>
      </w:r>
      <w:r w:rsidR="00347507" w:rsidRPr="00277544">
        <w:rPr>
          <w:rStyle w:val="EndnoteReference"/>
          <w:b w:val="0"/>
          <w:color w:val="000000" w:themeColor="text1"/>
          <w:lang w:val="en-US"/>
        </w:rPr>
        <w:t xml:space="preserve"> </w:t>
      </w:r>
      <w:r w:rsidR="00712592" w:rsidRPr="00277544">
        <w:rPr>
          <w:b w:val="0"/>
          <w:color w:val="000000" w:themeColor="text1"/>
          <w:lang w:val="en-US"/>
        </w:rPr>
        <w:t xml:space="preserve"> </w:t>
      </w:r>
      <w:r w:rsidR="00347507" w:rsidRPr="00277544">
        <w:rPr>
          <w:b w:val="0"/>
          <w:color w:val="000000" w:themeColor="text1"/>
          <w:lang w:val="en-US"/>
        </w:rPr>
        <w:t xml:space="preserve">This </w:t>
      </w:r>
      <w:r w:rsidR="10FDABB3" w:rsidRPr="00277544">
        <w:rPr>
          <w:b w:val="0"/>
          <w:color w:val="000000" w:themeColor="text1"/>
          <w:lang w:val="en-US"/>
        </w:rPr>
        <w:t>can</w:t>
      </w:r>
      <w:r w:rsidR="5BB246CF" w:rsidRPr="00277544">
        <w:rPr>
          <w:b w:val="0"/>
          <w:color w:val="000000" w:themeColor="text1"/>
          <w:lang w:val="en-US"/>
        </w:rPr>
        <w:t xml:space="preserve"> be</w:t>
      </w:r>
      <w:r w:rsidR="00347507" w:rsidRPr="00277544">
        <w:rPr>
          <w:b w:val="0"/>
          <w:color w:val="000000" w:themeColor="text1"/>
          <w:lang w:val="en-US"/>
        </w:rPr>
        <w:t xml:space="preserve"> due to </w:t>
      </w:r>
      <w:r w:rsidR="02CC446B" w:rsidRPr="00277544">
        <w:rPr>
          <w:b w:val="0"/>
          <w:color w:val="000000" w:themeColor="text1"/>
          <w:lang w:val="en-US"/>
        </w:rPr>
        <w:t>a range of reasons including</w:t>
      </w:r>
      <w:r w:rsidR="00347507" w:rsidRPr="00277544">
        <w:rPr>
          <w:b w:val="0"/>
          <w:color w:val="000000" w:themeColor="text1"/>
          <w:lang w:val="en-US"/>
        </w:rPr>
        <w:t xml:space="preserve"> assumptions about the permanence of disability where</w:t>
      </w:r>
      <w:r w:rsidR="00964E2F" w:rsidRPr="00277544">
        <w:rPr>
          <w:b w:val="0"/>
          <w:color w:val="000000" w:themeColor="text1"/>
          <w:lang w:val="en-US"/>
        </w:rPr>
        <w:t>as</w:t>
      </w:r>
      <w:r w:rsidR="00347507" w:rsidRPr="00277544">
        <w:rPr>
          <w:b w:val="0"/>
          <w:color w:val="000000" w:themeColor="text1"/>
          <w:lang w:val="en-US"/>
        </w:rPr>
        <w:t xml:space="preserve"> mental </w:t>
      </w:r>
      <w:r w:rsidR="3C676960" w:rsidRPr="00277544">
        <w:rPr>
          <w:b w:val="0"/>
          <w:color w:val="000000" w:themeColor="text1"/>
          <w:lang w:val="en-US"/>
        </w:rPr>
        <w:t>ill</w:t>
      </w:r>
      <w:r w:rsidR="0C3F4BEC" w:rsidRPr="00277544">
        <w:rPr>
          <w:b w:val="0"/>
          <w:color w:val="000000" w:themeColor="text1"/>
          <w:lang w:val="en-US"/>
        </w:rPr>
        <w:t>ness</w:t>
      </w:r>
      <w:r w:rsidR="00FA40E8" w:rsidRPr="00277544">
        <w:rPr>
          <w:b w:val="0"/>
          <w:color w:val="000000" w:themeColor="text1"/>
          <w:lang w:val="en-US"/>
        </w:rPr>
        <w:t xml:space="preserve"> </w:t>
      </w:r>
      <w:r w:rsidR="00347507" w:rsidRPr="00277544">
        <w:rPr>
          <w:b w:val="0"/>
          <w:color w:val="000000" w:themeColor="text1"/>
          <w:lang w:val="en-US"/>
        </w:rPr>
        <w:t>is often seen as fluctuating or temporary, with an emphasis on recovery</w:t>
      </w:r>
      <w:r w:rsidR="00857DD8" w:rsidRPr="00277544">
        <w:rPr>
          <w:b w:val="0"/>
          <w:color w:val="000000" w:themeColor="text1"/>
          <w:lang w:val="en-US"/>
        </w:rPr>
        <w:t>,</w:t>
      </w:r>
      <w:r w:rsidR="00347507" w:rsidRPr="00277544">
        <w:rPr>
          <w:rStyle w:val="EndnoteReference"/>
          <w:b w:val="0"/>
          <w:color w:val="000000" w:themeColor="text1"/>
          <w:lang w:val="en-US"/>
        </w:rPr>
        <w:endnoteReference w:id="233"/>
      </w:r>
      <w:r w:rsidR="00347507" w:rsidRPr="00277544">
        <w:rPr>
          <w:b w:val="0"/>
          <w:color w:val="000000" w:themeColor="text1"/>
          <w:lang w:val="en-US"/>
        </w:rPr>
        <w:t xml:space="preserve"> </w:t>
      </w:r>
      <w:r w:rsidR="00857DD8" w:rsidRPr="00277544">
        <w:rPr>
          <w:b w:val="0"/>
          <w:color w:val="000000" w:themeColor="text1"/>
          <w:lang w:val="en-US"/>
        </w:rPr>
        <w:t>or due to s</w:t>
      </w:r>
      <w:r w:rsidR="00347507" w:rsidRPr="00277544">
        <w:rPr>
          <w:b w:val="0"/>
          <w:color w:val="000000" w:themeColor="text1"/>
          <w:lang w:val="en-US"/>
        </w:rPr>
        <w:t xml:space="preserve">tigma </w:t>
      </w:r>
      <w:r w:rsidR="4B494783" w:rsidRPr="00277544">
        <w:rPr>
          <w:b w:val="0"/>
          <w:color w:val="000000" w:themeColor="text1"/>
          <w:lang w:val="en-US"/>
        </w:rPr>
        <w:t>about</w:t>
      </w:r>
      <w:r w:rsidR="00347507" w:rsidRPr="00277544">
        <w:rPr>
          <w:b w:val="0"/>
          <w:color w:val="000000" w:themeColor="text1"/>
          <w:lang w:val="en-US"/>
        </w:rPr>
        <w:t xml:space="preserve"> disability.</w:t>
      </w:r>
      <w:r w:rsidR="00347507" w:rsidRPr="00277544">
        <w:rPr>
          <w:rStyle w:val="EndnoteReference"/>
          <w:b w:val="0"/>
          <w:color w:val="000000" w:themeColor="text1"/>
          <w:lang w:val="en-US"/>
        </w:rPr>
        <w:endnoteReference w:id="234"/>
      </w:r>
      <w:r w:rsidR="00347507" w:rsidRPr="00277544">
        <w:rPr>
          <w:b w:val="0"/>
          <w:color w:val="000000" w:themeColor="text1"/>
          <w:lang w:val="en-US"/>
        </w:rPr>
        <w:t xml:space="preserve"> </w:t>
      </w:r>
    </w:p>
    <w:p w14:paraId="3A29FE14" w14:textId="77777777" w:rsidR="00D84B06" w:rsidRPr="00335F47" w:rsidRDefault="00D84B06" w:rsidP="00D84B06">
      <w:pPr>
        <w:pStyle w:val="RecommendationYDAS"/>
        <w:rPr>
          <w:b w:val="0"/>
          <w:color w:val="000000" w:themeColor="text1"/>
          <w:sz w:val="10"/>
          <w:szCs w:val="10"/>
          <w:lang w:val="en-US"/>
        </w:rPr>
      </w:pPr>
    </w:p>
    <w:p w14:paraId="5292B6FB" w14:textId="77777777" w:rsidR="00D84B06" w:rsidRDefault="0020703B" w:rsidP="00D84B06">
      <w:pPr>
        <w:pStyle w:val="RecommendationYDAS"/>
        <w:rPr>
          <w:b w:val="0"/>
          <w:color w:val="000000" w:themeColor="text1"/>
          <w:lang w:val="en-US"/>
        </w:rPr>
      </w:pPr>
      <w:r w:rsidRPr="00277544">
        <w:rPr>
          <w:b w:val="0"/>
          <w:color w:val="000000" w:themeColor="text1"/>
          <w:lang w:val="en-US"/>
        </w:rPr>
        <w:t xml:space="preserve">Applying </w:t>
      </w:r>
      <w:r w:rsidR="00EF06CD" w:rsidRPr="00277544">
        <w:rPr>
          <w:b w:val="0"/>
          <w:color w:val="000000" w:themeColor="text1"/>
          <w:lang w:val="en-US"/>
        </w:rPr>
        <w:t>the</w:t>
      </w:r>
      <w:r w:rsidR="006867AF" w:rsidRPr="00277544">
        <w:rPr>
          <w:b w:val="0"/>
          <w:color w:val="000000" w:themeColor="text1"/>
          <w:lang w:val="en-US"/>
        </w:rPr>
        <w:t xml:space="preserve"> social model </w:t>
      </w:r>
      <w:r w:rsidR="000E782B" w:rsidRPr="00277544">
        <w:rPr>
          <w:b w:val="0"/>
          <w:color w:val="000000" w:themeColor="text1"/>
          <w:lang w:val="en-US"/>
        </w:rPr>
        <w:t xml:space="preserve">of disability </w:t>
      </w:r>
      <w:r w:rsidR="06EDCC4E" w:rsidRPr="00277544">
        <w:rPr>
          <w:b w:val="0"/>
          <w:color w:val="000000" w:themeColor="text1"/>
          <w:lang w:val="en-US"/>
        </w:rPr>
        <w:t>positions</w:t>
      </w:r>
      <w:r w:rsidR="4D53518F" w:rsidRPr="00277544">
        <w:rPr>
          <w:b w:val="0"/>
          <w:color w:val="000000" w:themeColor="text1"/>
          <w:lang w:val="en-US"/>
        </w:rPr>
        <w:t xml:space="preserve"> </w:t>
      </w:r>
      <w:r w:rsidR="00C21E00" w:rsidRPr="00277544">
        <w:rPr>
          <w:b w:val="0"/>
          <w:color w:val="000000" w:themeColor="text1"/>
          <w:lang w:val="en-US"/>
        </w:rPr>
        <w:t>mental</w:t>
      </w:r>
      <w:r w:rsidR="00FA40E8" w:rsidRPr="00277544">
        <w:rPr>
          <w:b w:val="0"/>
          <w:color w:val="000000" w:themeColor="text1"/>
          <w:lang w:val="en-US"/>
        </w:rPr>
        <w:t xml:space="preserve"> illness</w:t>
      </w:r>
      <w:r w:rsidR="005B5B89" w:rsidRPr="00277544">
        <w:rPr>
          <w:b w:val="0"/>
          <w:color w:val="000000" w:themeColor="text1"/>
          <w:lang w:val="en-US"/>
        </w:rPr>
        <w:t xml:space="preserve"> as</w:t>
      </w:r>
      <w:r w:rsidR="00A829C9" w:rsidRPr="00277544">
        <w:rPr>
          <w:b w:val="0"/>
          <w:color w:val="000000" w:themeColor="text1"/>
          <w:lang w:val="en-US"/>
        </w:rPr>
        <w:t xml:space="preserve"> </w:t>
      </w:r>
      <w:r w:rsidR="00347507" w:rsidRPr="00277544">
        <w:rPr>
          <w:b w:val="0"/>
          <w:color w:val="000000" w:themeColor="text1"/>
          <w:lang w:val="en-US"/>
        </w:rPr>
        <w:t xml:space="preserve">a </w:t>
      </w:r>
      <w:r w:rsidR="00F63299" w:rsidRPr="00277544">
        <w:rPr>
          <w:b w:val="0"/>
          <w:color w:val="000000" w:themeColor="text1"/>
          <w:lang w:val="en-US"/>
        </w:rPr>
        <w:t xml:space="preserve">disablement </w:t>
      </w:r>
      <w:r w:rsidR="00347507" w:rsidRPr="00277544">
        <w:rPr>
          <w:b w:val="0"/>
          <w:color w:val="000000" w:themeColor="text1"/>
          <w:lang w:val="en-US"/>
        </w:rPr>
        <w:t>that results</w:t>
      </w:r>
      <w:r w:rsidR="00F63299" w:rsidRPr="00277544">
        <w:rPr>
          <w:b w:val="0"/>
          <w:color w:val="000000" w:themeColor="text1"/>
          <w:lang w:val="en-US"/>
        </w:rPr>
        <w:t xml:space="preserve"> from external structures and environments.</w:t>
      </w:r>
      <w:r w:rsidR="007562DD" w:rsidRPr="00277544">
        <w:rPr>
          <w:rStyle w:val="EndnoteReference"/>
          <w:b w:val="0"/>
          <w:color w:val="000000" w:themeColor="text1"/>
          <w:lang w:val="en-US"/>
        </w:rPr>
        <w:endnoteReference w:id="235"/>
      </w:r>
      <w:r w:rsidR="00712592" w:rsidRPr="00277544">
        <w:rPr>
          <w:b w:val="0"/>
          <w:color w:val="000000" w:themeColor="text1"/>
          <w:lang w:val="en-US"/>
        </w:rPr>
        <w:t xml:space="preserve"> </w:t>
      </w:r>
      <w:r w:rsidR="001D6B6E" w:rsidRPr="00277544">
        <w:rPr>
          <w:b w:val="0"/>
          <w:color w:val="000000" w:themeColor="text1"/>
          <w:lang w:val="en-US"/>
        </w:rPr>
        <w:t xml:space="preserve">When </w:t>
      </w:r>
      <w:r w:rsidR="00E95D55" w:rsidRPr="00277544">
        <w:rPr>
          <w:b w:val="0"/>
          <w:color w:val="000000" w:themeColor="text1"/>
          <w:lang w:val="en-US"/>
        </w:rPr>
        <w:t>exclusionary</w:t>
      </w:r>
      <w:r w:rsidR="00EA0529" w:rsidRPr="00277544">
        <w:rPr>
          <w:b w:val="0"/>
          <w:color w:val="000000" w:themeColor="text1"/>
          <w:lang w:val="en-US"/>
        </w:rPr>
        <w:t xml:space="preserve"> </w:t>
      </w:r>
      <w:r w:rsidR="001D6B6E" w:rsidRPr="00277544">
        <w:rPr>
          <w:b w:val="0"/>
          <w:color w:val="000000" w:themeColor="text1"/>
          <w:lang w:val="en-US"/>
        </w:rPr>
        <w:t>external structures and environments are altered to</w:t>
      </w:r>
      <w:r w:rsidR="00E95D55" w:rsidRPr="00277544">
        <w:rPr>
          <w:b w:val="0"/>
          <w:color w:val="000000" w:themeColor="text1"/>
          <w:lang w:val="en-US"/>
        </w:rPr>
        <w:t xml:space="preserve"> </w:t>
      </w:r>
      <w:r w:rsidR="00EA0529" w:rsidRPr="00277544">
        <w:rPr>
          <w:b w:val="0"/>
          <w:color w:val="000000" w:themeColor="text1"/>
          <w:lang w:val="en-US"/>
        </w:rPr>
        <w:t xml:space="preserve">be inclusive, </w:t>
      </w:r>
      <w:r w:rsidR="001D6B6E" w:rsidRPr="00277544">
        <w:rPr>
          <w:b w:val="0"/>
          <w:color w:val="000000" w:themeColor="text1"/>
          <w:lang w:val="en-US"/>
        </w:rPr>
        <w:t>those with mental</w:t>
      </w:r>
      <w:r w:rsidR="00FA40E8" w:rsidRPr="00277544">
        <w:rPr>
          <w:b w:val="0"/>
          <w:color w:val="000000" w:themeColor="text1"/>
          <w:lang w:val="en-US"/>
        </w:rPr>
        <w:t xml:space="preserve"> illness </w:t>
      </w:r>
      <w:r w:rsidR="001D6B6E" w:rsidRPr="00277544">
        <w:rPr>
          <w:b w:val="0"/>
          <w:color w:val="000000" w:themeColor="text1"/>
          <w:lang w:val="en-US"/>
        </w:rPr>
        <w:t>and other disabilities</w:t>
      </w:r>
      <w:r w:rsidR="00EA0529" w:rsidRPr="00277544">
        <w:rPr>
          <w:b w:val="0"/>
          <w:color w:val="000000" w:themeColor="text1"/>
          <w:lang w:val="en-US"/>
        </w:rPr>
        <w:t xml:space="preserve"> </w:t>
      </w:r>
      <w:r w:rsidR="00E70FA4" w:rsidRPr="00277544">
        <w:rPr>
          <w:b w:val="0"/>
          <w:color w:val="000000" w:themeColor="text1"/>
          <w:lang w:val="en-US"/>
        </w:rPr>
        <w:t>can</w:t>
      </w:r>
      <w:r w:rsidR="00E95D55" w:rsidRPr="00277544">
        <w:rPr>
          <w:b w:val="0"/>
          <w:color w:val="000000" w:themeColor="text1"/>
          <w:lang w:val="en-US"/>
        </w:rPr>
        <w:t xml:space="preserve"> </w:t>
      </w:r>
      <w:r w:rsidR="00AE1586" w:rsidRPr="00277544">
        <w:rPr>
          <w:b w:val="0"/>
          <w:color w:val="000000" w:themeColor="text1"/>
          <w:lang w:val="en-US"/>
        </w:rPr>
        <w:t>participate as equal citizens in society.</w:t>
      </w:r>
      <w:r w:rsidR="00F80612" w:rsidRPr="00277544">
        <w:rPr>
          <w:rStyle w:val="EndnoteReference"/>
          <w:b w:val="0"/>
          <w:color w:val="000000" w:themeColor="text1"/>
          <w:lang w:val="en-US"/>
        </w:rPr>
        <w:endnoteReference w:id="236"/>
      </w:r>
      <w:r w:rsidR="00AE1586" w:rsidRPr="00277544">
        <w:rPr>
          <w:b w:val="0"/>
          <w:color w:val="000000" w:themeColor="text1"/>
          <w:lang w:val="en-US"/>
        </w:rPr>
        <w:t xml:space="preserve"> </w:t>
      </w:r>
      <w:bookmarkStart w:id="609" w:name="_Toc121825745"/>
      <w:bookmarkStart w:id="610" w:name="_Toc121831269"/>
      <w:bookmarkStart w:id="611" w:name="_Toc122083439"/>
      <w:bookmarkStart w:id="612" w:name="_Toc122514815"/>
    </w:p>
    <w:p w14:paraId="6C05DD0B" w14:textId="77777777" w:rsidR="00D84B06" w:rsidRDefault="00D84B06" w:rsidP="00D84B06">
      <w:pPr>
        <w:pStyle w:val="RecommendationYDAS"/>
        <w:rPr>
          <w:b w:val="0"/>
          <w:color w:val="000000" w:themeColor="text1"/>
          <w:lang w:val="en-US"/>
        </w:rPr>
      </w:pPr>
    </w:p>
    <w:p w14:paraId="13055FA8" w14:textId="6182A521" w:rsidR="00E176C8" w:rsidRPr="00D84B06" w:rsidRDefault="00E176C8" w:rsidP="00D84B06">
      <w:pPr>
        <w:pStyle w:val="RecommendationYDAS"/>
        <w:rPr>
          <w:b w:val="0"/>
          <w:color w:val="283D87"/>
          <w:lang w:val="en-US"/>
        </w:rPr>
      </w:pPr>
      <w:r w:rsidRPr="00D84B06">
        <w:rPr>
          <w:color w:val="283D87"/>
        </w:rPr>
        <w:t xml:space="preserve">Disabled young people report higher rates of </w:t>
      </w:r>
      <w:r w:rsidR="003C38C0" w:rsidRPr="00D84B06">
        <w:rPr>
          <w:color w:val="283D87"/>
        </w:rPr>
        <w:t>mental</w:t>
      </w:r>
      <w:r w:rsidR="192A52EF" w:rsidRPr="00D84B06">
        <w:rPr>
          <w:color w:val="283D87"/>
        </w:rPr>
        <w:t xml:space="preserve"> illness</w:t>
      </w:r>
      <w:bookmarkEnd w:id="609"/>
      <w:bookmarkEnd w:id="610"/>
      <w:bookmarkEnd w:id="611"/>
      <w:bookmarkEnd w:id="612"/>
      <w:r w:rsidRPr="00D84B06">
        <w:rPr>
          <w:color w:val="283D87"/>
        </w:rPr>
        <w:t xml:space="preserve"> </w:t>
      </w:r>
    </w:p>
    <w:p w14:paraId="6E028BBA" w14:textId="77777777" w:rsidR="00D84B06" w:rsidRDefault="28B91E25" w:rsidP="00D84B06">
      <w:pPr>
        <w:spacing w:line="360" w:lineRule="auto"/>
        <w:rPr>
          <w:rFonts w:ascii="Karla" w:eastAsia="Karla" w:hAnsi="Karla" w:cs="Karla"/>
          <w:sz w:val="20"/>
          <w:szCs w:val="20"/>
        </w:rPr>
      </w:pPr>
      <w:r w:rsidRPr="00171BDE">
        <w:rPr>
          <w:rFonts w:ascii="Karla" w:eastAsia="Karla" w:hAnsi="Karla" w:cs="Karla"/>
          <w:sz w:val="20"/>
          <w:szCs w:val="20"/>
        </w:rPr>
        <w:t xml:space="preserve">Nearly half (45.5%) of disabled young people in Australia have experienced mental </w:t>
      </w:r>
      <w:r w:rsidR="0C3F4BEC">
        <w:rPr>
          <w:rFonts w:ascii="Karla" w:eastAsia="Karla" w:hAnsi="Karla" w:cs="Karla"/>
          <w:sz w:val="20"/>
          <w:szCs w:val="20"/>
        </w:rPr>
        <w:t>illness</w:t>
      </w:r>
      <w:r w:rsidRPr="00171BDE">
        <w:rPr>
          <w:rFonts w:ascii="Karla" w:eastAsia="Karla" w:hAnsi="Karla" w:cs="Karla"/>
          <w:sz w:val="20"/>
          <w:szCs w:val="20"/>
        </w:rPr>
        <w:t xml:space="preserve">, </w:t>
      </w:r>
      <w:r w:rsidR="00FE5BBF" w:rsidRPr="00171BDE">
        <w:rPr>
          <w:rFonts w:ascii="Karla" w:eastAsia="Karla" w:hAnsi="Karla" w:cs="Karla"/>
          <w:sz w:val="20"/>
          <w:szCs w:val="20"/>
        </w:rPr>
        <w:t>compared to 32.4% of</w:t>
      </w:r>
      <w:r w:rsidRPr="00171BDE">
        <w:rPr>
          <w:rFonts w:ascii="Karla" w:eastAsia="Karla" w:hAnsi="Karla" w:cs="Karla"/>
          <w:sz w:val="20"/>
          <w:szCs w:val="20"/>
        </w:rPr>
        <w:t xml:space="preserve"> non-disabled young people</w:t>
      </w:r>
      <w:r w:rsidR="000F771D">
        <w:rPr>
          <w:rFonts w:ascii="Karla" w:eastAsia="Karla" w:hAnsi="Karla" w:cs="Karla"/>
          <w:sz w:val="20"/>
          <w:szCs w:val="20"/>
        </w:rPr>
        <w:t>.</w:t>
      </w:r>
      <w:r w:rsidR="00FE5BBF" w:rsidRPr="00171BDE">
        <w:rPr>
          <w:rStyle w:val="EndnoteReference"/>
          <w:rFonts w:ascii="Karla" w:eastAsia="Karla" w:hAnsi="Karla" w:cs="Karla"/>
          <w:color w:val="5A5A5A"/>
          <w:sz w:val="20"/>
          <w:szCs w:val="20"/>
        </w:rPr>
        <w:endnoteReference w:id="237"/>
      </w:r>
      <w:r w:rsidR="000F771D">
        <w:rPr>
          <w:rFonts w:ascii="Karla" w:eastAsia="Karla" w:hAnsi="Karla" w:cs="Karla"/>
          <w:sz w:val="20"/>
          <w:szCs w:val="20"/>
        </w:rPr>
        <w:t xml:space="preserve"> </w:t>
      </w:r>
      <w:r w:rsidR="006E63A8">
        <w:rPr>
          <w:rFonts w:ascii="Karla" w:eastAsia="Karla" w:hAnsi="Karla" w:cs="Karla"/>
          <w:sz w:val="20"/>
          <w:szCs w:val="20"/>
        </w:rPr>
        <w:t xml:space="preserve">The </w:t>
      </w:r>
      <w:r w:rsidR="005D7CE0">
        <w:rPr>
          <w:rFonts w:ascii="Karla" w:eastAsia="Karla" w:hAnsi="Karla" w:cs="Karla"/>
          <w:sz w:val="20"/>
          <w:szCs w:val="20"/>
        </w:rPr>
        <w:t>prevalence</w:t>
      </w:r>
      <w:r w:rsidR="006E63A8">
        <w:rPr>
          <w:rFonts w:ascii="Karla" w:eastAsia="Karla" w:hAnsi="Karla" w:cs="Karla"/>
          <w:sz w:val="20"/>
          <w:szCs w:val="20"/>
        </w:rPr>
        <w:t xml:space="preserve"> of </w:t>
      </w:r>
      <w:r w:rsidR="005D7CE0">
        <w:rPr>
          <w:rFonts w:ascii="Karla" w:eastAsia="Karla" w:hAnsi="Karla" w:cs="Karla"/>
          <w:sz w:val="20"/>
          <w:szCs w:val="20"/>
        </w:rPr>
        <w:t>mental</w:t>
      </w:r>
      <w:r w:rsidR="006E63A8">
        <w:rPr>
          <w:rFonts w:ascii="Karla" w:eastAsia="Karla" w:hAnsi="Karla" w:cs="Karla"/>
          <w:sz w:val="20"/>
          <w:szCs w:val="20"/>
        </w:rPr>
        <w:t xml:space="preserve"> illness </w:t>
      </w:r>
      <w:r w:rsidR="005D7CE0">
        <w:rPr>
          <w:rFonts w:ascii="Karla" w:eastAsia="Karla" w:hAnsi="Karla" w:cs="Karla"/>
          <w:sz w:val="20"/>
          <w:szCs w:val="20"/>
        </w:rPr>
        <w:t>amongst</w:t>
      </w:r>
      <w:r w:rsidR="006E63A8">
        <w:rPr>
          <w:rFonts w:ascii="Karla" w:eastAsia="Karla" w:hAnsi="Karla" w:cs="Karla"/>
          <w:sz w:val="20"/>
          <w:szCs w:val="20"/>
        </w:rPr>
        <w:t xml:space="preserve"> young</w:t>
      </w:r>
      <w:r w:rsidR="00BC20F4">
        <w:rPr>
          <w:rFonts w:ascii="Karla" w:eastAsia="Karla" w:hAnsi="Karla" w:cs="Karla"/>
          <w:sz w:val="20"/>
          <w:szCs w:val="20"/>
        </w:rPr>
        <w:t xml:space="preserve"> people with</w:t>
      </w:r>
      <w:r w:rsidR="007403BB">
        <w:rPr>
          <w:rFonts w:ascii="Karla" w:eastAsia="Karla" w:hAnsi="Karla" w:cs="Karla"/>
          <w:sz w:val="20"/>
          <w:szCs w:val="20"/>
        </w:rPr>
        <w:t xml:space="preserve"> an</w:t>
      </w:r>
      <w:r w:rsidR="00BC20F4">
        <w:rPr>
          <w:rFonts w:ascii="Karla" w:eastAsia="Karla" w:hAnsi="Karla" w:cs="Karla"/>
          <w:sz w:val="20"/>
          <w:szCs w:val="20"/>
        </w:rPr>
        <w:t xml:space="preserve"> </w:t>
      </w:r>
      <w:r w:rsidR="007403BB">
        <w:rPr>
          <w:rFonts w:ascii="Karla" w:eastAsia="Karla" w:hAnsi="Karla" w:cs="Karla"/>
          <w:sz w:val="20"/>
          <w:szCs w:val="20"/>
        </w:rPr>
        <w:t>i</w:t>
      </w:r>
      <w:r w:rsidR="009D4452">
        <w:rPr>
          <w:rFonts w:ascii="Karla" w:eastAsia="Karla" w:hAnsi="Karla" w:cs="Karla"/>
          <w:sz w:val="20"/>
          <w:szCs w:val="20"/>
        </w:rPr>
        <w:t>ntellectual</w:t>
      </w:r>
      <w:r w:rsidR="00BC20F4">
        <w:rPr>
          <w:rFonts w:ascii="Karla" w:eastAsia="Karla" w:hAnsi="Karla" w:cs="Karla"/>
          <w:sz w:val="20"/>
          <w:szCs w:val="20"/>
        </w:rPr>
        <w:t xml:space="preserve"> disability</w:t>
      </w:r>
      <w:r w:rsidR="00FE5BBF" w:rsidRPr="00171BDE">
        <w:rPr>
          <w:rFonts w:ascii="Karla" w:eastAsia="Karla" w:hAnsi="Karla" w:cs="Karla"/>
          <w:sz w:val="20"/>
          <w:szCs w:val="20"/>
        </w:rPr>
        <w:t xml:space="preserve"> </w:t>
      </w:r>
      <w:r w:rsidR="005D7CE0">
        <w:rPr>
          <w:rFonts w:ascii="Karla" w:eastAsia="Karla" w:hAnsi="Karla" w:cs="Karla"/>
          <w:sz w:val="20"/>
          <w:szCs w:val="20"/>
        </w:rPr>
        <w:t xml:space="preserve">is </w:t>
      </w:r>
      <w:r w:rsidR="00DF2211">
        <w:rPr>
          <w:rFonts w:ascii="Karla" w:eastAsia="Karla" w:hAnsi="Karla" w:cs="Karla"/>
          <w:sz w:val="20"/>
          <w:szCs w:val="20"/>
        </w:rPr>
        <w:t>3-4 times</w:t>
      </w:r>
      <w:r w:rsidR="005D7CE0">
        <w:rPr>
          <w:rFonts w:ascii="Karla" w:eastAsia="Karla" w:hAnsi="Karla" w:cs="Karla"/>
          <w:sz w:val="20"/>
          <w:szCs w:val="20"/>
        </w:rPr>
        <w:t xml:space="preserve"> higher than </w:t>
      </w:r>
      <w:r w:rsidR="00F34203">
        <w:rPr>
          <w:rFonts w:ascii="Karla" w:eastAsia="Karla" w:hAnsi="Karla" w:cs="Karla"/>
          <w:sz w:val="20"/>
          <w:szCs w:val="20"/>
        </w:rPr>
        <w:t>non-disabled young people.</w:t>
      </w:r>
      <w:r w:rsidR="007D06EF">
        <w:rPr>
          <w:rStyle w:val="EndnoteReference"/>
          <w:rFonts w:ascii="Karla" w:eastAsia="Karla" w:hAnsi="Karla" w:cs="Karla"/>
          <w:sz w:val="20"/>
          <w:szCs w:val="20"/>
        </w:rPr>
        <w:endnoteReference w:id="238"/>
      </w:r>
      <w:r w:rsidR="009D4452">
        <w:rPr>
          <w:rFonts w:ascii="Karla" w:eastAsia="Karla" w:hAnsi="Karla" w:cs="Karla"/>
          <w:sz w:val="20"/>
          <w:szCs w:val="20"/>
        </w:rPr>
        <w:t xml:space="preserve"> </w:t>
      </w:r>
      <w:r w:rsidR="00E47DB1" w:rsidRPr="00171BDE">
        <w:rPr>
          <w:rFonts w:ascii="Karla" w:eastAsia="Karla" w:hAnsi="Karla" w:cs="Karla"/>
          <w:sz w:val="20"/>
          <w:szCs w:val="20"/>
        </w:rPr>
        <w:t>Almost twice as many</w:t>
      </w:r>
      <w:r w:rsidRPr="00171BDE">
        <w:rPr>
          <w:rFonts w:ascii="Karla" w:eastAsia="Karla" w:hAnsi="Karla" w:cs="Karla"/>
          <w:sz w:val="20"/>
          <w:szCs w:val="20"/>
        </w:rPr>
        <w:t xml:space="preserve"> disabled young people report concern about suicide (25.6%)</w:t>
      </w:r>
      <w:r w:rsidR="00FE5BBF" w:rsidRPr="00171BDE">
        <w:rPr>
          <w:rFonts w:ascii="Karla" w:eastAsia="Karla" w:hAnsi="Karla" w:cs="Karla"/>
          <w:sz w:val="20"/>
          <w:szCs w:val="20"/>
        </w:rPr>
        <w:t xml:space="preserve"> compared to</w:t>
      </w:r>
      <w:r w:rsidRPr="00171BDE">
        <w:rPr>
          <w:rFonts w:ascii="Karla" w:eastAsia="Karla" w:hAnsi="Karla" w:cs="Karla"/>
          <w:sz w:val="20"/>
          <w:szCs w:val="20"/>
        </w:rPr>
        <w:t xml:space="preserve"> their non-disabled peers</w:t>
      </w:r>
      <w:r w:rsidR="00CD439B" w:rsidRPr="00171BDE">
        <w:rPr>
          <w:rFonts w:ascii="Karla" w:eastAsia="Karla" w:hAnsi="Karla" w:cs="Karla"/>
          <w:sz w:val="20"/>
          <w:szCs w:val="20"/>
        </w:rPr>
        <w:t>.</w:t>
      </w:r>
      <w:r w:rsidR="00FE5BBF" w:rsidRPr="00171BDE">
        <w:rPr>
          <w:rStyle w:val="EndnoteReference"/>
          <w:rFonts w:ascii="Karla" w:eastAsia="Karla" w:hAnsi="Karla" w:cs="Karla"/>
          <w:color w:val="5A5A5A"/>
          <w:sz w:val="20"/>
          <w:szCs w:val="20"/>
        </w:rPr>
        <w:endnoteReference w:id="239"/>
      </w:r>
      <w:r w:rsidRPr="00171BDE">
        <w:rPr>
          <w:rFonts w:ascii="Karla" w:eastAsia="Karla" w:hAnsi="Karla" w:cs="Karla"/>
          <w:sz w:val="20"/>
          <w:szCs w:val="20"/>
        </w:rPr>
        <w:t xml:space="preserve">  </w:t>
      </w:r>
    </w:p>
    <w:p w14:paraId="0056DCB2" w14:textId="77777777" w:rsidR="00D84B06" w:rsidRPr="00335F47" w:rsidRDefault="00D84B06" w:rsidP="00D84B06">
      <w:pPr>
        <w:spacing w:line="360" w:lineRule="auto"/>
        <w:rPr>
          <w:rFonts w:ascii="Karla" w:eastAsia="Karla" w:hAnsi="Karla" w:cs="Karla"/>
          <w:sz w:val="10"/>
          <w:szCs w:val="10"/>
        </w:rPr>
      </w:pPr>
    </w:p>
    <w:p w14:paraId="18FCB250" w14:textId="268DD31A" w:rsidR="00D84B06" w:rsidRPr="00D84B06" w:rsidRDefault="00AB0181" w:rsidP="00D84B06">
      <w:pPr>
        <w:spacing w:line="360" w:lineRule="auto"/>
        <w:rPr>
          <w:rFonts w:ascii="Karla" w:eastAsia="Karla" w:hAnsi="Karla" w:cs="Karla"/>
          <w:sz w:val="20"/>
          <w:szCs w:val="20"/>
        </w:rPr>
      </w:pPr>
      <w:r w:rsidRPr="00171BDE">
        <w:rPr>
          <w:rFonts w:ascii="Karla" w:eastAsia="Karla" w:hAnsi="Karla" w:cs="Karla"/>
          <w:sz w:val="20"/>
          <w:szCs w:val="20"/>
        </w:rPr>
        <w:t>For many disabled young people, mental</w:t>
      </w:r>
      <w:r w:rsidR="00FA40E8">
        <w:rPr>
          <w:rFonts w:ascii="Karla" w:eastAsia="Karla" w:hAnsi="Karla" w:cs="Karla"/>
          <w:sz w:val="20"/>
          <w:szCs w:val="20"/>
        </w:rPr>
        <w:t xml:space="preserve"> illness</w:t>
      </w:r>
      <w:r w:rsidRPr="00171BDE">
        <w:rPr>
          <w:rFonts w:ascii="Karla" w:eastAsia="Karla" w:hAnsi="Karla" w:cs="Karla"/>
          <w:sz w:val="20"/>
          <w:szCs w:val="20"/>
        </w:rPr>
        <w:t xml:space="preserve"> </w:t>
      </w:r>
      <w:r w:rsidR="00E32FEB" w:rsidRPr="00171BDE">
        <w:rPr>
          <w:rFonts w:ascii="Karla" w:eastAsia="Karla" w:hAnsi="Karla" w:cs="Karla"/>
          <w:sz w:val="20"/>
          <w:szCs w:val="20"/>
        </w:rPr>
        <w:t xml:space="preserve">is </w:t>
      </w:r>
      <w:r w:rsidRPr="00171BDE">
        <w:rPr>
          <w:rFonts w:ascii="Karla" w:eastAsia="Karla" w:hAnsi="Karla" w:cs="Karla"/>
          <w:sz w:val="20"/>
          <w:szCs w:val="20"/>
        </w:rPr>
        <w:t>interconnected with experiences of disability.</w:t>
      </w:r>
      <w:r w:rsidR="00F63606" w:rsidRPr="00171BDE">
        <w:rPr>
          <w:rStyle w:val="EndnoteReference"/>
          <w:rFonts w:ascii="Karla" w:eastAsia="Karla" w:hAnsi="Karla" w:cs="Karla"/>
          <w:sz w:val="20"/>
          <w:szCs w:val="20"/>
        </w:rPr>
        <w:endnoteReference w:id="240"/>
      </w:r>
      <w:r w:rsidR="00FF2233" w:rsidRPr="00171BDE">
        <w:rPr>
          <w:rFonts w:ascii="Karla" w:eastAsia="Karla" w:hAnsi="Karla" w:cs="Karla"/>
          <w:sz w:val="20"/>
          <w:szCs w:val="20"/>
        </w:rPr>
        <w:t xml:space="preserve"> </w:t>
      </w:r>
      <w:r w:rsidR="005752D1" w:rsidRPr="00171BDE">
        <w:rPr>
          <w:rFonts w:ascii="Karla" w:eastAsia="Karla" w:hAnsi="Karla" w:cs="Karla"/>
          <w:sz w:val="20"/>
          <w:szCs w:val="20"/>
        </w:rPr>
        <w:t>Due to historical ableist medical research and practice</w:t>
      </w:r>
      <w:r w:rsidR="00F64FD5" w:rsidRPr="00171BDE">
        <w:rPr>
          <w:rFonts w:ascii="Karla" w:eastAsia="Karla" w:hAnsi="Karla" w:cs="Karla"/>
          <w:sz w:val="20"/>
          <w:szCs w:val="20"/>
        </w:rPr>
        <w:t>,</w:t>
      </w:r>
      <w:r w:rsidR="004644FB" w:rsidRPr="00171BDE">
        <w:rPr>
          <w:rFonts w:ascii="Karla" w:eastAsia="Karla" w:hAnsi="Karla" w:cs="Karla"/>
          <w:sz w:val="20"/>
          <w:szCs w:val="20"/>
        </w:rPr>
        <w:t xml:space="preserve"> it was</w:t>
      </w:r>
      <w:r w:rsidR="00FF2233" w:rsidRPr="00171BDE">
        <w:rPr>
          <w:rFonts w:ascii="Karla" w:eastAsia="Karla" w:hAnsi="Karla" w:cs="Karla"/>
          <w:sz w:val="20"/>
          <w:szCs w:val="20"/>
        </w:rPr>
        <w:t xml:space="preserve"> </w:t>
      </w:r>
      <w:r w:rsidR="005752D1" w:rsidRPr="00171BDE">
        <w:rPr>
          <w:rFonts w:ascii="Karla" w:eastAsia="Karla" w:hAnsi="Karla" w:cs="Karla"/>
          <w:sz w:val="20"/>
          <w:szCs w:val="20"/>
        </w:rPr>
        <w:t>previously</w:t>
      </w:r>
      <w:r w:rsidR="00FB3D20" w:rsidRPr="00171BDE">
        <w:rPr>
          <w:rFonts w:ascii="Karla" w:eastAsia="Karla" w:hAnsi="Karla" w:cs="Karla"/>
          <w:sz w:val="20"/>
          <w:szCs w:val="20"/>
        </w:rPr>
        <w:t xml:space="preserve"> </w:t>
      </w:r>
      <w:r w:rsidR="004644FB" w:rsidRPr="00171BDE">
        <w:rPr>
          <w:rFonts w:ascii="Karla" w:eastAsia="Karla" w:hAnsi="Karla" w:cs="Karla"/>
          <w:sz w:val="20"/>
          <w:szCs w:val="20"/>
        </w:rPr>
        <w:t xml:space="preserve">believed </w:t>
      </w:r>
      <w:r w:rsidR="00FB3D20" w:rsidRPr="00171BDE">
        <w:rPr>
          <w:rFonts w:ascii="Karla" w:eastAsia="Karla" w:hAnsi="Karla" w:cs="Karla"/>
          <w:sz w:val="20"/>
          <w:szCs w:val="20"/>
        </w:rPr>
        <w:t xml:space="preserve">that disabled people, </w:t>
      </w:r>
      <w:r w:rsidR="37E9C249">
        <w:rPr>
          <w:rFonts w:ascii="Karla" w:eastAsia="Karla" w:hAnsi="Karla" w:cs="Karla"/>
          <w:sz w:val="20"/>
          <w:szCs w:val="20"/>
        </w:rPr>
        <w:t>particularly</w:t>
      </w:r>
      <w:r w:rsidR="00224B35">
        <w:rPr>
          <w:rFonts w:ascii="Karla" w:eastAsia="Karla" w:hAnsi="Karla" w:cs="Karla"/>
          <w:sz w:val="20"/>
          <w:szCs w:val="20"/>
        </w:rPr>
        <w:t xml:space="preserve"> those</w:t>
      </w:r>
      <w:r w:rsidR="00FB3D20" w:rsidRPr="00171BDE">
        <w:rPr>
          <w:rFonts w:ascii="Karla" w:eastAsia="Karla" w:hAnsi="Karla" w:cs="Karla"/>
          <w:sz w:val="20"/>
          <w:szCs w:val="20"/>
        </w:rPr>
        <w:t xml:space="preserve"> with intellectual disabilities</w:t>
      </w:r>
      <w:r w:rsidR="001C3A1C" w:rsidRPr="00171BDE">
        <w:rPr>
          <w:rFonts w:ascii="Karla" w:eastAsia="Karla" w:hAnsi="Karla" w:cs="Karla"/>
          <w:sz w:val="20"/>
          <w:szCs w:val="20"/>
        </w:rPr>
        <w:t xml:space="preserve">, could not experience mental illness due to </w:t>
      </w:r>
      <w:r w:rsidR="005752D1" w:rsidRPr="00171BDE">
        <w:rPr>
          <w:rFonts w:ascii="Karla" w:eastAsia="Karla" w:hAnsi="Karla" w:cs="Karla"/>
          <w:sz w:val="20"/>
          <w:szCs w:val="20"/>
        </w:rPr>
        <w:t xml:space="preserve">limited </w:t>
      </w:r>
      <w:r w:rsidR="001C3A1C" w:rsidRPr="00171BDE">
        <w:rPr>
          <w:rFonts w:ascii="Karla" w:eastAsia="Karla" w:hAnsi="Karla" w:cs="Karla"/>
          <w:sz w:val="20"/>
          <w:szCs w:val="20"/>
        </w:rPr>
        <w:t xml:space="preserve">cognitive </w:t>
      </w:r>
      <w:r w:rsidR="0077510F" w:rsidRPr="00171BDE">
        <w:rPr>
          <w:rFonts w:ascii="Karla" w:eastAsia="Karla" w:hAnsi="Karla" w:cs="Karla"/>
          <w:sz w:val="20"/>
          <w:szCs w:val="20"/>
        </w:rPr>
        <w:t>capacity</w:t>
      </w:r>
      <w:r w:rsidR="005752D1" w:rsidRPr="00171BDE">
        <w:rPr>
          <w:rFonts w:ascii="Karla" w:eastAsia="Karla" w:hAnsi="Karla" w:cs="Karla"/>
          <w:sz w:val="20"/>
          <w:szCs w:val="20"/>
        </w:rPr>
        <w:t>.</w:t>
      </w:r>
      <w:r w:rsidR="004F3A2A">
        <w:rPr>
          <w:rStyle w:val="EndnoteReference"/>
          <w:rFonts w:ascii="Karla" w:eastAsia="Karla" w:hAnsi="Karla" w:cs="Karla"/>
          <w:sz w:val="20"/>
          <w:szCs w:val="20"/>
        </w:rPr>
        <w:endnoteReference w:id="241"/>
      </w:r>
      <w:r w:rsidR="008E06C5" w:rsidRPr="00171BDE">
        <w:rPr>
          <w:rFonts w:ascii="Karla" w:eastAsia="Karla" w:hAnsi="Karla" w:cs="Karla"/>
          <w:sz w:val="20"/>
          <w:szCs w:val="20"/>
        </w:rPr>
        <w:t xml:space="preserve"> </w:t>
      </w:r>
      <w:r w:rsidR="00614CC0" w:rsidRPr="00171BDE">
        <w:rPr>
          <w:rFonts w:ascii="Karla" w:eastAsia="Karla" w:hAnsi="Karla" w:cs="Karla"/>
          <w:sz w:val="20"/>
          <w:szCs w:val="20"/>
        </w:rPr>
        <w:t xml:space="preserve">Evidently this </w:t>
      </w:r>
      <w:r w:rsidR="007E0551" w:rsidRPr="00171BDE">
        <w:rPr>
          <w:rFonts w:ascii="Karla" w:eastAsia="Karla" w:hAnsi="Karla" w:cs="Karla"/>
          <w:sz w:val="20"/>
          <w:szCs w:val="20"/>
        </w:rPr>
        <w:t>belief is</w:t>
      </w:r>
      <w:r w:rsidR="00614CC0" w:rsidRPr="00171BDE">
        <w:rPr>
          <w:rFonts w:ascii="Karla" w:eastAsia="Karla" w:hAnsi="Karla" w:cs="Karla"/>
          <w:sz w:val="20"/>
          <w:szCs w:val="20"/>
        </w:rPr>
        <w:t xml:space="preserve"> unfounded</w:t>
      </w:r>
      <w:r w:rsidR="00171BDE">
        <w:rPr>
          <w:rFonts w:ascii="Karla" w:eastAsia="Karla" w:hAnsi="Karla" w:cs="Karla"/>
          <w:sz w:val="20"/>
          <w:szCs w:val="20"/>
        </w:rPr>
        <w:t xml:space="preserve"> and </w:t>
      </w:r>
      <w:r w:rsidR="00E8089D">
        <w:rPr>
          <w:rFonts w:ascii="Karla" w:eastAsia="Karla" w:hAnsi="Karla" w:cs="Karla"/>
          <w:sz w:val="20"/>
          <w:szCs w:val="20"/>
        </w:rPr>
        <w:t>discriminatory.</w:t>
      </w:r>
      <w:r w:rsidR="00614CC0" w:rsidRPr="00171BDE">
        <w:rPr>
          <w:rFonts w:ascii="Karla" w:eastAsia="Karla" w:hAnsi="Karla" w:cs="Karla"/>
          <w:sz w:val="20"/>
          <w:szCs w:val="20"/>
        </w:rPr>
        <w:t xml:space="preserve"> </w:t>
      </w:r>
      <w:r w:rsidR="00E8089D">
        <w:rPr>
          <w:rFonts w:ascii="Karla" w:eastAsia="Karla" w:hAnsi="Karla" w:cs="Karla"/>
          <w:sz w:val="20"/>
          <w:szCs w:val="20"/>
        </w:rPr>
        <w:t>D</w:t>
      </w:r>
      <w:r w:rsidR="000042BB" w:rsidRPr="00171BDE">
        <w:rPr>
          <w:rFonts w:ascii="Karla" w:eastAsia="Karla" w:hAnsi="Karla" w:cs="Karla"/>
          <w:sz w:val="20"/>
          <w:szCs w:val="20"/>
        </w:rPr>
        <w:t xml:space="preserve">isabled people experience stress and stressful life events at </w:t>
      </w:r>
      <w:r w:rsidR="00BB289A" w:rsidRPr="00171BDE">
        <w:rPr>
          <w:rFonts w:ascii="Karla" w:eastAsia="Karla" w:hAnsi="Karla" w:cs="Karla"/>
          <w:sz w:val="20"/>
          <w:szCs w:val="20"/>
        </w:rPr>
        <w:t>higher rates</w:t>
      </w:r>
      <w:r w:rsidR="607769CA" w:rsidRPr="00171BDE" w:rsidDel="001A28CD">
        <w:rPr>
          <w:rFonts w:ascii="Karla" w:eastAsia="Karla" w:hAnsi="Karla" w:cs="Karla"/>
          <w:sz w:val="20"/>
          <w:szCs w:val="20"/>
        </w:rPr>
        <w:t>.</w:t>
      </w:r>
      <w:r w:rsidR="00FA51D7" w:rsidRPr="00171BDE">
        <w:rPr>
          <w:rStyle w:val="EndnoteReference"/>
          <w:rFonts w:ascii="Karla" w:eastAsia="Karla" w:hAnsi="Karla" w:cs="Karla"/>
          <w:sz w:val="20"/>
          <w:szCs w:val="20"/>
        </w:rPr>
        <w:endnoteReference w:id="242"/>
      </w:r>
      <w:r w:rsidR="00171BDE" w:rsidRPr="00171BDE">
        <w:rPr>
          <w:rFonts w:ascii="Karla" w:eastAsia="Karla" w:hAnsi="Karla" w:cs="Karla"/>
          <w:sz w:val="20"/>
          <w:szCs w:val="20"/>
          <w:vertAlign w:val="superscript"/>
        </w:rPr>
        <w:t xml:space="preserve">, </w:t>
      </w:r>
      <w:r w:rsidR="00171BDE" w:rsidRPr="00171BDE">
        <w:rPr>
          <w:rStyle w:val="EndnoteReference"/>
          <w:rFonts w:ascii="Karla" w:eastAsia="Karla" w:hAnsi="Karla" w:cs="Karla"/>
          <w:sz w:val="20"/>
          <w:szCs w:val="20"/>
        </w:rPr>
        <w:endnoteReference w:id="243"/>
      </w:r>
      <w:r w:rsidR="00614CC0" w:rsidRPr="00171BDE">
        <w:rPr>
          <w:rFonts w:ascii="Karla" w:eastAsia="Karla" w:hAnsi="Karla" w:cs="Karla"/>
          <w:sz w:val="20"/>
          <w:szCs w:val="20"/>
        </w:rPr>
        <w:t xml:space="preserve"> </w:t>
      </w:r>
      <w:r w:rsidR="006C0402">
        <w:rPr>
          <w:rFonts w:ascii="Karla" w:eastAsia="Karla" w:hAnsi="Karla" w:cs="Karla"/>
          <w:sz w:val="20"/>
          <w:szCs w:val="20"/>
        </w:rPr>
        <w:t>Sevent</w:t>
      </w:r>
      <w:r w:rsidR="006E319D">
        <w:rPr>
          <w:rFonts w:ascii="Karla" w:eastAsia="Karla" w:hAnsi="Karla" w:cs="Karla"/>
          <w:sz w:val="20"/>
          <w:szCs w:val="20"/>
        </w:rPr>
        <w:t>y</w:t>
      </w:r>
      <w:r w:rsidR="006C0402">
        <w:rPr>
          <w:rFonts w:ascii="Karla" w:eastAsia="Karla" w:hAnsi="Karla" w:cs="Karla"/>
          <w:sz w:val="20"/>
          <w:szCs w:val="20"/>
        </w:rPr>
        <w:t xml:space="preserve">-six percent of </w:t>
      </w:r>
      <w:r w:rsidR="005D0DB4">
        <w:rPr>
          <w:rFonts w:ascii="Karla" w:eastAsia="Karla" w:hAnsi="Karla" w:cs="Karla"/>
          <w:sz w:val="20"/>
          <w:szCs w:val="20"/>
        </w:rPr>
        <w:t xml:space="preserve">people </w:t>
      </w:r>
      <w:r w:rsidR="006C0402">
        <w:rPr>
          <w:rFonts w:ascii="Karla" w:eastAsia="Karla" w:hAnsi="Karla" w:cs="Karla"/>
          <w:sz w:val="20"/>
          <w:szCs w:val="20"/>
        </w:rPr>
        <w:t xml:space="preserve">with </w:t>
      </w:r>
      <w:r w:rsidR="009D3CF4">
        <w:rPr>
          <w:rFonts w:ascii="Karla" w:eastAsia="Karla" w:hAnsi="Karla" w:cs="Karla"/>
          <w:sz w:val="20"/>
          <w:szCs w:val="20"/>
        </w:rPr>
        <w:t>psychosocial</w:t>
      </w:r>
      <w:r w:rsidR="006C1A7A">
        <w:rPr>
          <w:rFonts w:ascii="Karla" w:eastAsia="Karla" w:hAnsi="Karla" w:cs="Karla"/>
          <w:sz w:val="20"/>
          <w:szCs w:val="20"/>
        </w:rPr>
        <w:t xml:space="preserve"> </w:t>
      </w:r>
      <w:r w:rsidR="006C0402">
        <w:rPr>
          <w:rFonts w:ascii="Karla" w:eastAsia="Karla" w:hAnsi="Karla" w:cs="Karla"/>
          <w:sz w:val="20"/>
          <w:szCs w:val="20"/>
        </w:rPr>
        <w:t xml:space="preserve">disabilities </w:t>
      </w:r>
      <w:r w:rsidR="009D3CF4">
        <w:rPr>
          <w:rFonts w:ascii="Karla" w:eastAsia="Karla" w:hAnsi="Karla" w:cs="Karla"/>
          <w:sz w:val="20"/>
          <w:szCs w:val="20"/>
        </w:rPr>
        <w:t xml:space="preserve">and </w:t>
      </w:r>
      <w:r w:rsidR="006C0402">
        <w:rPr>
          <w:rFonts w:ascii="Karla" w:eastAsia="Karla" w:hAnsi="Karla" w:cs="Karla"/>
          <w:sz w:val="20"/>
          <w:szCs w:val="20"/>
        </w:rPr>
        <w:t xml:space="preserve">60% of </w:t>
      </w:r>
      <w:r w:rsidR="578CC09F">
        <w:rPr>
          <w:rFonts w:ascii="Karla" w:eastAsia="Karla" w:hAnsi="Karla" w:cs="Karla"/>
          <w:sz w:val="20"/>
          <w:szCs w:val="20"/>
        </w:rPr>
        <w:t>people</w:t>
      </w:r>
      <w:r w:rsidR="006C0402">
        <w:rPr>
          <w:rFonts w:ascii="Karla" w:eastAsia="Karla" w:hAnsi="Karla" w:cs="Karla"/>
          <w:sz w:val="20"/>
          <w:szCs w:val="20"/>
        </w:rPr>
        <w:t xml:space="preserve"> with </w:t>
      </w:r>
      <w:r w:rsidR="009D3CF4">
        <w:rPr>
          <w:rFonts w:ascii="Karla" w:eastAsia="Karla" w:hAnsi="Karla" w:cs="Karla"/>
          <w:sz w:val="20"/>
          <w:szCs w:val="20"/>
        </w:rPr>
        <w:t>intellectual disabilities</w:t>
      </w:r>
      <w:r w:rsidR="006C1A7A">
        <w:rPr>
          <w:rFonts w:ascii="Karla" w:eastAsia="Karla" w:hAnsi="Karla" w:cs="Karla"/>
          <w:sz w:val="20"/>
          <w:szCs w:val="20"/>
        </w:rPr>
        <w:t xml:space="preserve"> </w:t>
      </w:r>
      <w:r w:rsidR="006C0402">
        <w:rPr>
          <w:rFonts w:ascii="Karla" w:eastAsia="Karla" w:hAnsi="Karla" w:cs="Karla"/>
          <w:sz w:val="20"/>
          <w:szCs w:val="20"/>
        </w:rPr>
        <w:t xml:space="preserve">report high or </w:t>
      </w:r>
      <w:r w:rsidR="006C0402" w:rsidRPr="00D84B06">
        <w:rPr>
          <w:rFonts w:ascii="Karla" w:eastAsia="Karla" w:hAnsi="Karla" w:cs="Karla"/>
          <w:sz w:val="20"/>
          <w:szCs w:val="20"/>
        </w:rPr>
        <w:t xml:space="preserve">very high levels of psychological distress, compared to </w:t>
      </w:r>
      <w:r w:rsidR="006E319D" w:rsidRPr="00D84B06">
        <w:rPr>
          <w:rFonts w:ascii="Karla" w:eastAsia="Karla" w:hAnsi="Karla" w:cs="Karla"/>
          <w:sz w:val="20"/>
          <w:szCs w:val="20"/>
        </w:rPr>
        <w:t>8% of non-disabled people.</w:t>
      </w:r>
      <w:r w:rsidR="007334A0" w:rsidRPr="00D84B06">
        <w:rPr>
          <w:rStyle w:val="EndnoteReference"/>
          <w:rFonts w:ascii="Karla" w:eastAsia="Karla" w:hAnsi="Karla" w:cs="Karla"/>
          <w:sz w:val="20"/>
          <w:szCs w:val="20"/>
        </w:rPr>
        <w:endnoteReference w:id="244"/>
      </w:r>
      <w:r w:rsidR="007334A0" w:rsidRPr="00D84B06">
        <w:rPr>
          <w:rFonts w:ascii="Karla" w:eastAsia="Karla" w:hAnsi="Karla" w:cs="Karla"/>
          <w:sz w:val="20"/>
          <w:szCs w:val="20"/>
        </w:rPr>
        <w:t xml:space="preserve"> </w:t>
      </w:r>
      <w:r w:rsidR="006E319D" w:rsidRPr="00D84B06">
        <w:rPr>
          <w:rFonts w:ascii="Karla" w:eastAsia="Karla" w:hAnsi="Karla" w:cs="Karla"/>
          <w:sz w:val="20"/>
          <w:szCs w:val="20"/>
        </w:rPr>
        <w:t xml:space="preserve"> </w:t>
      </w:r>
      <w:bookmarkStart w:id="613" w:name="_Toc121825746"/>
      <w:bookmarkStart w:id="614" w:name="_Toc121831270"/>
      <w:bookmarkStart w:id="615" w:name="_Toc122083440"/>
      <w:bookmarkStart w:id="616" w:name="_Toc122514816"/>
    </w:p>
    <w:p w14:paraId="7D77D87F" w14:textId="0F6B0DCA" w:rsidR="00CB37B6" w:rsidRPr="00D84B06" w:rsidRDefault="00CB37B6" w:rsidP="00D84B06">
      <w:pPr>
        <w:spacing w:line="360" w:lineRule="auto"/>
        <w:rPr>
          <w:rFonts w:ascii="Karla" w:eastAsia="Karla" w:hAnsi="Karla" w:cs="Karla"/>
          <w:b/>
          <w:bCs/>
          <w:color w:val="283D87"/>
          <w:sz w:val="20"/>
          <w:szCs w:val="20"/>
        </w:rPr>
      </w:pPr>
      <w:r w:rsidRPr="00D84B06">
        <w:rPr>
          <w:rFonts w:ascii="Karla" w:hAnsi="Karla"/>
          <w:b/>
          <w:bCs/>
          <w:color w:val="283D87"/>
          <w:sz w:val="20"/>
          <w:szCs w:val="20"/>
        </w:rPr>
        <w:t>Barriers to accessing mental health treatment</w:t>
      </w:r>
      <w:bookmarkEnd w:id="613"/>
      <w:bookmarkEnd w:id="614"/>
      <w:bookmarkEnd w:id="615"/>
      <w:bookmarkEnd w:id="616"/>
    </w:p>
    <w:p w14:paraId="61315ADD" w14:textId="77777777" w:rsidR="00D84B06" w:rsidRDefault="00713485" w:rsidP="00D84B06">
      <w:pPr>
        <w:spacing w:line="360" w:lineRule="auto"/>
        <w:rPr>
          <w:rFonts w:ascii="Karla" w:hAnsi="Karla"/>
          <w:sz w:val="20"/>
          <w:szCs w:val="20"/>
        </w:rPr>
      </w:pPr>
      <w:r>
        <w:rPr>
          <w:rFonts w:ascii="Karla" w:eastAsia="Karla" w:hAnsi="Karla" w:cs="Karla"/>
          <w:sz w:val="20"/>
          <w:szCs w:val="20"/>
        </w:rPr>
        <w:t>Many</w:t>
      </w:r>
      <w:r w:rsidR="00C069E7" w:rsidRPr="00A355DF">
        <w:rPr>
          <w:rFonts w:ascii="Karla" w:eastAsia="Karla" w:hAnsi="Karla" w:cs="Karla"/>
          <w:sz w:val="20"/>
          <w:szCs w:val="20"/>
        </w:rPr>
        <w:t xml:space="preserve"> disabled young people</w:t>
      </w:r>
      <w:r w:rsidR="007334A0">
        <w:rPr>
          <w:rFonts w:ascii="Karla" w:eastAsia="Karla" w:hAnsi="Karla" w:cs="Karla"/>
          <w:sz w:val="20"/>
          <w:szCs w:val="20"/>
        </w:rPr>
        <w:t xml:space="preserve"> find</w:t>
      </w:r>
      <w:r w:rsidR="00C069E7" w:rsidRPr="00A355DF">
        <w:rPr>
          <w:rFonts w:ascii="Karla" w:eastAsia="Karla" w:hAnsi="Karla" w:cs="Karla"/>
          <w:sz w:val="20"/>
          <w:szCs w:val="20"/>
        </w:rPr>
        <w:t xml:space="preserve"> accessing mental health care</w:t>
      </w:r>
      <w:r w:rsidR="009B1134">
        <w:rPr>
          <w:rFonts w:ascii="Karla" w:eastAsia="Karla" w:hAnsi="Karla" w:cs="Karla"/>
          <w:sz w:val="20"/>
          <w:szCs w:val="20"/>
        </w:rPr>
        <w:t xml:space="preserve"> treatment</w:t>
      </w:r>
      <w:r w:rsidR="00C069E7" w:rsidRPr="00A355DF">
        <w:rPr>
          <w:rFonts w:ascii="Karla" w:eastAsia="Karla" w:hAnsi="Karla" w:cs="Karla"/>
          <w:sz w:val="20"/>
          <w:szCs w:val="20"/>
        </w:rPr>
        <w:t xml:space="preserve"> difficult.</w:t>
      </w:r>
      <w:r w:rsidR="00C069E7" w:rsidRPr="00A355DF">
        <w:rPr>
          <w:rStyle w:val="EndnoteReference"/>
          <w:rFonts w:ascii="Karla" w:eastAsia="Karla" w:hAnsi="Karla" w:cs="Karla"/>
          <w:sz w:val="20"/>
          <w:szCs w:val="20"/>
        </w:rPr>
        <w:endnoteReference w:id="245"/>
      </w:r>
      <w:r w:rsidR="00C069E7" w:rsidRPr="00A355DF">
        <w:rPr>
          <w:rFonts w:ascii="Karla" w:eastAsia="Karla" w:hAnsi="Karla" w:cs="Karla"/>
          <w:sz w:val="20"/>
          <w:szCs w:val="20"/>
        </w:rPr>
        <w:t xml:space="preserve"> </w:t>
      </w:r>
      <w:r w:rsidR="00C069E7" w:rsidRPr="00A355DF">
        <w:rPr>
          <w:rFonts w:ascii="Karla" w:hAnsi="Karla"/>
          <w:sz w:val="20"/>
          <w:szCs w:val="20"/>
        </w:rPr>
        <w:t xml:space="preserve">In Australia, only 10% of </w:t>
      </w:r>
      <w:r w:rsidR="00C069E7">
        <w:rPr>
          <w:rFonts w:ascii="Karla" w:hAnsi="Karla"/>
          <w:sz w:val="20"/>
          <w:szCs w:val="20"/>
        </w:rPr>
        <w:t xml:space="preserve">disabled </w:t>
      </w:r>
      <w:r w:rsidR="00C069E7" w:rsidRPr="00A355DF">
        <w:rPr>
          <w:rFonts w:ascii="Karla" w:hAnsi="Karla"/>
          <w:sz w:val="20"/>
          <w:szCs w:val="20"/>
        </w:rPr>
        <w:t>young</w:t>
      </w:r>
      <w:r w:rsidR="007334A0">
        <w:rPr>
          <w:rFonts w:ascii="Karla" w:hAnsi="Karla"/>
          <w:sz w:val="20"/>
          <w:szCs w:val="20"/>
        </w:rPr>
        <w:t xml:space="preserve"> people</w:t>
      </w:r>
      <w:r w:rsidR="00C069E7" w:rsidRPr="00A355DF">
        <w:rPr>
          <w:rFonts w:ascii="Karla" w:hAnsi="Karla"/>
          <w:sz w:val="20"/>
          <w:szCs w:val="20"/>
        </w:rPr>
        <w:t xml:space="preserve"> </w:t>
      </w:r>
      <w:r w:rsidR="00C069E7">
        <w:rPr>
          <w:rFonts w:ascii="Karla" w:hAnsi="Karla"/>
          <w:sz w:val="20"/>
          <w:szCs w:val="20"/>
        </w:rPr>
        <w:t xml:space="preserve">with a </w:t>
      </w:r>
      <w:r w:rsidR="00C069E7" w:rsidRPr="00A355DF">
        <w:rPr>
          <w:rFonts w:ascii="Karla" w:hAnsi="Karla"/>
          <w:sz w:val="20"/>
          <w:szCs w:val="20"/>
        </w:rPr>
        <w:t xml:space="preserve">mental illness </w:t>
      </w:r>
      <w:r w:rsidR="00651E05">
        <w:rPr>
          <w:rFonts w:ascii="Karla" w:hAnsi="Karla"/>
          <w:sz w:val="20"/>
          <w:szCs w:val="20"/>
        </w:rPr>
        <w:t>received</w:t>
      </w:r>
      <w:r w:rsidR="00C069E7" w:rsidRPr="00A355DF">
        <w:rPr>
          <w:rFonts w:ascii="Karla" w:hAnsi="Karla"/>
          <w:sz w:val="20"/>
          <w:szCs w:val="20"/>
        </w:rPr>
        <w:t xml:space="preserve"> treatment over a 14-year period, compared to 35% of non-disabled young people who s</w:t>
      </w:r>
      <w:r w:rsidR="00C069E7">
        <w:rPr>
          <w:rFonts w:ascii="Karla" w:hAnsi="Karla"/>
          <w:sz w:val="20"/>
          <w:szCs w:val="20"/>
        </w:rPr>
        <w:t>ought</w:t>
      </w:r>
      <w:r w:rsidR="00C069E7" w:rsidRPr="00A355DF">
        <w:rPr>
          <w:rFonts w:ascii="Karla" w:hAnsi="Karla"/>
          <w:sz w:val="20"/>
          <w:szCs w:val="20"/>
        </w:rPr>
        <w:t xml:space="preserve"> treatment for mental health </w:t>
      </w:r>
      <w:r w:rsidR="00651E05">
        <w:rPr>
          <w:rFonts w:ascii="Karla" w:hAnsi="Karla"/>
          <w:sz w:val="20"/>
          <w:szCs w:val="20"/>
        </w:rPr>
        <w:t>concerns</w:t>
      </w:r>
      <w:r w:rsidR="00C069E7" w:rsidRPr="00A355DF">
        <w:rPr>
          <w:rFonts w:ascii="Karla" w:hAnsi="Karla"/>
          <w:sz w:val="20"/>
          <w:szCs w:val="20"/>
        </w:rPr>
        <w:t>.</w:t>
      </w:r>
      <w:r w:rsidR="00C069E7">
        <w:rPr>
          <w:rStyle w:val="EndnoteReference"/>
          <w:rFonts w:ascii="Karla" w:hAnsi="Karla"/>
          <w:sz w:val="20"/>
          <w:szCs w:val="20"/>
        </w:rPr>
        <w:endnoteReference w:id="246"/>
      </w:r>
      <w:r w:rsidR="007138B9">
        <w:rPr>
          <w:rFonts w:ascii="Karla" w:hAnsi="Karla"/>
          <w:sz w:val="20"/>
          <w:szCs w:val="20"/>
        </w:rPr>
        <w:t xml:space="preserve"> Some of the barriers</w:t>
      </w:r>
      <w:r w:rsidR="004C7222">
        <w:rPr>
          <w:rFonts w:ascii="Karla" w:hAnsi="Karla"/>
          <w:sz w:val="20"/>
          <w:szCs w:val="20"/>
        </w:rPr>
        <w:t xml:space="preserve"> to access</w:t>
      </w:r>
      <w:r w:rsidR="007403BB">
        <w:rPr>
          <w:rFonts w:ascii="Karla" w:hAnsi="Karla"/>
          <w:sz w:val="20"/>
          <w:szCs w:val="20"/>
        </w:rPr>
        <w:t>ing treatment</w:t>
      </w:r>
      <w:r w:rsidR="00C74AEC">
        <w:rPr>
          <w:rFonts w:ascii="Karla" w:hAnsi="Karla"/>
          <w:sz w:val="20"/>
          <w:szCs w:val="20"/>
        </w:rPr>
        <w:t xml:space="preserve"> </w:t>
      </w:r>
      <w:r w:rsidR="004C7222">
        <w:rPr>
          <w:rFonts w:ascii="Karla" w:hAnsi="Karla"/>
          <w:sz w:val="20"/>
          <w:szCs w:val="20"/>
        </w:rPr>
        <w:t xml:space="preserve">commonly </w:t>
      </w:r>
      <w:r w:rsidR="00C74AEC">
        <w:rPr>
          <w:rFonts w:ascii="Karla" w:hAnsi="Karla"/>
          <w:sz w:val="20"/>
          <w:szCs w:val="20"/>
        </w:rPr>
        <w:t xml:space="preserve">faced by disabled young people include; </w:t>
      </w:r>
      <w:r w:rsidR="00251296">
        <w:rPr>
          <w:rFonts w:ascii="Karla" w:hAnsi="Karla"/>
          <w:sz w:val="20"/>
          <w:szCs w:val="20"/>
        </w:rPr>
        <w:t>a</w:t>
      </w:r>
      <w:r w:rsidR="007334A0">
        <w:rPr>
          <w:rFonts w:ascii="Karla" w:hAnsi="Karla"/>
          <w:sz w:val="20"/>
          <w:szCs w:val="20"/>
        </w:rPr>
        <w:t>n</w:t>
      </w:r>
      <w:r w:rsidR="00251296">
        <w:rPr>
          <w:rFonts w:ascii="Karla" w:hAnsi="Karla"/>
          <w:sz w:val="20"/>
          <w:szCs w:val="20"/>
        </w:rPr>
        <w:t xml:space="preserve"> </w:t>
      </w:r>
      <w:r w:rsidR="007334A0">
        <w:rPr>
          <w:rFonts w:ascii="Karla" w:hAnsi="Karla"/>
          <w:sz w:val="20"/>
          <w:szCs w:val="20"/>
        </w:rPr>
        <w:t>overall lack</w:t>
      </w:r>
      <w:r w:rsidR="0066473F">
        <w:rPr>
          <w:rFonts w:ascii="Karla" w:hAnsi="Karla"/>
          <w:sz w:val="20"/>
          <w:szCs w:val="20"/>
        </w:rPr>
        <w:t xml:space="preserve"> of services</w:t>
      </w:r>
      <w:r w:rsidR="628C1AEC">
        <w:rPr>
          <w:rFonts w:ascii="Karla" w:hAnsi="Karla"/>
          <w:sz w:val="20"/>
          <w:szCs w:val="20"/>
        </w:rPr>
        <w:t>,</w:t>
      </w:r>
      <w:r w:rsidR="004271EC">
        <w:rPr>
          <w:rFonts w:ascii="Karla" w:hAnsi="Karla"/>
          <w:sz w:val="20"/>
          <w:szCs w:val="20"/>
        </w:rPr>
        <w:t xml:space="preserve"> inconsistency</w:t>
      </w:r>
      <w:r w:rsidR="0066473F">
        <w:rPr>
          <w:rFonts w:ascii="Karla" w:hAnsi="Karla"/>
          <w:sz w:val="20"/>
          <w:szCs w:val="20"/>
        </w:rPr>
        <w:t xml:space="preserve"> between service providers and sec</w:t>
      </w:r>
      <w:r w:rsidR="009A5080">
        <w:rPr>
          <w:rFonts w:ascii="Karla" w:hAnsi="Karla"/>
          <w:sz w:val="20"/>
          <w:szCs w:val="20"/>
        </w:rPr>
        <w:t>tors, diagnostic overshadowing</w:t>
      </w:r>
      <w:r w:rsidR="005575FB">
        <w:rPr>
          <w:rFonts w:ascii="Karla" w:hAnsi="Karla"/>
          <w:sz w:val="20"/>
          <w:szCs w:val="20"/>
        </w:rPr>
        <w:t xml:space="preserve"> resulting from </w:t>
      </w:r>
      <w:r w:rsidR="00251296">
        <w:rPr>
          <w:rFonts w:ascii="Karla" w:hAnsi="Karla"/>
          <w:sz w:val="20"/>
          <w:szCs w:val="20"/>
        </w:rPr>
        <w:t>a lack of professional knowledge and training amongst mental health providers</w:t>
      </w:r>
      <w:r w:rsidR="004271EC">
        <w:rPr>
          <w:rFonts w:ascii="Karla" w:hAnsi="Karla"/>
          <w:sz w:val="20"/>
          <w:szCs w:val="20"/>
        </w:rPr>
        <w:t xml:space="preserve">, and </w:t>
      </w:r>
      <w:r w:rsidR="00640C11">
        <w:rPr>
          <w:rFonts w:ascii="Karla" w:hAnsi="Karla"/>
          <w:sz w:val="20"/>
          <w:szCs w:val="20"/>
        </w:rPr>
        <w:t xml:space="preserve">disability </w:t>
      </w:r>
      <w:r w:rsidR="004271EC">
        <w:rPr>
          <w:rFonts w:ascii="Karla" w:hAnsi="Karla"/>
          <w:sz w:val="20"/>
          <w:szCs w:val="20"/>
        </w:rPr>
        <w:t>discrimination</w:t>
      </w:r>
      <w:r w:rsidR="00251296">
        <w:rPr>
          <w:rFonts w:ascii="Karla" w:hAnsi="Karla"/>
          <w:sz w:val="20"/>
          <w:szCs w:val="20"/>
        </w:rPr>
        <w:t>.</w:t>
      </w:r>
      <w:r w:rsidR="00DB6CDD" w:rsidRPr="00A355DF">
        <w:rPr>
          <w:rStyle w:val="EndnoteReference"/>
          <w:rFonts w:ascii="Karla" w:eastAsia="Karla" w:hAnsi="Karla" w:cs="Karla"/>
          <w:sz w:val="20"/>
          <w:szCs w:val="20"/>
        </w:rPr>
        <w:endnoteReference w:id="247"/>
      </w:r>
      <w:r w:rsidR="003374E4">
        <w:rPr>
          <w:rFonts w:ascii="Karla" w:hAnsi="Karla"/>
          <w:sz w:val="20"/>
          <w:szCs w:val="20"/>
        </w:rPr>
        <w:t xml:space="preserve"> </w:t>
      </w:r>
    </w:p>
    <w:p w14:paraId="37E80432" w14:textId="77777777" w:rsidR="00D84B06" w:rsidRDefault="00D84B06" w:rsidP="00D84B06">
      <w:pPr>
        <w:spacing w:line="360" w:lineRule="auto"/>
        <w:rPr>
          <w:rFonts w:ascii="Karla" w:hAnsi="Karla"/>
          <w:sz w:val="20"/>
          <w:szCs w:val="20"/>
        </w:rPr>
      </w:pPr>
    </w:p>
    <w:p w14:paraId="1D998A75" w14:textId="77777777" w:rsidR="00D84B06" w:rsidRDefault="006E6D5C" w:rsidP="00D84B06">
      <w:pPr>
        <w:spacing w:line="360" w:lineRule="auto"/>
        <w:rPr>
          <w:rFonts w:ascii="Karla" w:hAnsi="Karla"/>
          <w:sz w:val="20"/>
          <w:szCs w:val="20"/>
        </w:rPr>
      </w:pPr>
      <w:r>
        <w:rPr>
          <w:rFonts w:ascii="Karla" w:hAnsi="Karla"/>
          <w:sz w:val="20"/>
          <w:szCs w:val="20"/>
        </w:rPr>
        <w:t>Due to the</w:t>
      </w:r>
      <w:r w:rsidR="003374E4">
        <w:rPr>
          <w:rFonts w:ascii="Karla" w:hAnsi="Karla"/>
          <w:sz w:val="20"/>
          <w:szCs w:val="20"/>
        </w:rPr>
        <w:t xml:space="preserve"> siloing of disability and mental </w:t>
      </w:r>
      <w:r w:rsidR="00A04509">
        <w:rPr>
          <w:rFonts w:ascii="Karla" w:hAnsi="Karla"/>
          <w:sz w:val="20"/>
          <w:szCs w:val="20"/>
        </w:rPr>
        <w:t>health</w:t>
      </w:r>
      <w:r w:rsidR="00A76670">
        <w:rPr>
          <w:rFonts w:ascii="Karla" w:hAnsi="Karla"/>
          <w:sz w:val="20"/>
          <w:szCs w:val="20"/>
        </w:rPr>
        <w:t xml:space="preserve"> services in Australia, disabled young people</w:t>
      </w:r>
      <w:r w:rsidR="00604465">
        <w:rPr>
          <w:rFonts w:ascii="Karla" w:hAnsi="Karla"/>
          <w:sz w:val="20"/>
          <w:szCs w:val="20"/>
        </w:rPr>
        <w:t xml:space="preserve"> with </w:t>
      </w:r>
      <w:r w:rsidR="00A935F0">
        <w:rPr>
          <w:rFonts w:ascii="Karla" w:hAnsi="Karla"/>
          <w:sz w:val="20"/>
          <w:szCs w:val="20"/>
        </w:rPr>
        <w:t>mental</w:t>
      </w:r>
      <w:r w:rsidR="00C0016B">
        <w:rPr>
          <w:rFonts w:ascii="Karla" w:hAnsi="Karla"/>
          <w:sz w:val="20"/>
          <w:szCs w:val="20"/>
        </w:rPr>
        <w:t xml:space="preserve"> illness</w:t>
      </w:r>
      <w:r w:rsidR="00A76670">
        <w:rPr>
          <w:rFonts w:ascii="Karla" w:hAnsi="Karla"/>
          <w:sz w:val="20"/>
          <w:szCs w:val="20"/>
        </w:rPr>
        <w:t xml:space="preserve"> </w:t>
      </w:r>
      <w:r>
        <w:rPr>
          <w:rFonts w:ascii="Karla" w:hAnsi="Karla"/>
          <w:sz w:val="20"/>
          <w:szCs w:val="20"/>
        </w:rPr>
        <w:t>experience</w:t>
      </w:r>
      <w:r w:rsidR="009A193F">
        <w:rPr>
          <w:rFonts w:ascii="Karla" w:hAnsi="Karla"/>
          <w:sz w:val="20"/>
          <w:szCs w:val="20"/>
        </w:rPr>
        <w:t xml:space="preserve"> challenges in moving between the two</w:t>
      </w:r>
      <w:r w:rsidR="00116642">
        <w:rPr>
          <w:rFonts w:ascii="Karla" w:hAnsi="Karla"/>
          <w:sz w:val="20"/>
          <w:szCs w:val="20"/>
        </w:rPr>
        <w:t xml:space="preserve"> systems</w:t>
      </w:r>
      <w:r w:rsidR="000F79F5">
        <w:rPr>
          <w:rFonts w:ascii="Karla" w:hAnsi="Karla"/>
          <w:sz w:val="20"/>
          <w:szCs w:val="20"/>
        </w:rPr>
        <w:t>.</w:t>
      </w:r>
      <w:r w:rsidR="00604465">
        <w:rPr>
          <w:rStyle w:val="EndnoteReference"/>
          <w:rFonts w:ascii="Karla" w:hAnsi="Karla"/>
          <w:sz w:val="20"/>
          <w:szCs w:val="20"/>
        </w:rPr>
        <w:endnoteReference w:id="248"/>
      </w:r>
      <w:r w:rsidR="00604465">
        <w:rPr>
          <w:rFonts w:ascii="Karla" w:hAnsi="Karla"/>
          <w:sz w:val="20"/>
          <w:szCs w:val="20"/>
          <w:vertAlign w:val="superscript"/>
        </w:rPr>
        <w:t>,</w:t>
      </w:r>
      <w:r w:rsidR="00604465" w:rsidRPr="00604465">
        <w:rPr>
          <w:rStyle w:val="EndnoteReference"/>
          <w:rFonts w:ascii="Karla" w:eastAsia="Karla" w:hAnsi="Karla" w:cs="Karla"/>
          <w:sz w:val="20"/>
          <w:szCs w:val="20"/>
        </w:rPr>
        <w:t xml:space="preserve"> </w:t>
      </w:r>
      <w:r w:rsidR="00604465" w:rsidRPr="00A355DF">
        <w:rPr>
          <w:rStyle w:val="EndnoteReference"/>
          <w:rFonts w:ascii="Karla" w:eastAsia="Karla" w:hAnsi="Karla" w:cs="Karla"/>
          <w:sz w:val="20"/>
          <w:szCs w:val="20"/>
        </w:rPr>
        <w:endnoteReference w:id="249"/>
      </w:r>
      <w:r w:rsidR="00604465">
        <w:rPr>
          <w:rFonts w:ascii="Karla" w:hAnsi="Karla"/>
          <w:sz w:val="20"/>
          <w:szCs w:val="20"/>
          <w:vertAlign w:val="superscript"/>
        </w:rPr>
        <w:t xml:space="preserve"> </w:t>
      </w:r>
      <w:r w:rsidR="00A935F0">
        <w:rPr>
          <w:rFonts w:ascii="Karla" w:hAnsi="Karla"/>
          <w:sz w:val="20"/>
          <w:szCs w:val="20"/>
          <w:vertAlign w:val="superscript"/>
        </w:rPr>
        <w:t xml:space="preserve"> </w:t>
      </w:r>
      <w:r w:rsidR="00B4123C">
        <w:rPr>
          <w:rFonts w:ascii="Karla" w:hAnsi="Karla"/>
          <w:sz w:val="20"/>
          <w:szCs w:val="20"/>
        </w:rPr>
        <w:t xml:space="preserve">This </w:t>
      </w:r>
      <w:r w:rsidR="00BF6E49">
        <w:rPr>
          <w:rFonts w:ascii="Karla" w:hAnsi="Karla"/>
          <w:sz w:val="20"/>
          <w:szCs w:val="20"/>
        </w:rPr>
        <w:t xml:space="preserve">systemic </w:t>
      </w:r>
      <w:r w:rsidR="00B4123C">
        <w:rPr>
          <w:rFonts w:ascii="Karla" w:hAnsi="Karla"/>
          <w:sz w:val="20"/>
          <w:szCs w:val="20"/>
        </w:rPr>
        <w:t>division</w:t>
      </w:r>
      <w:r w:rsidR="00BF6E49">
        <w:rPr>
          <w:rFonts w:ascii="Karla" w:hAnsi="Karla"/>
          <w:sz w:val="20"/>
          <w:szCs w:val="20"/>
        </w:rPr>
        <w:t xml:space="preserve"> </w:t>
      </w:r>
      <w:r w:rsidR="00B4123C">
        <w:rPr>
          <w:rFonts w:ascii="Karla" w:hAnsi="Karla"/>
          <w:sz w:val="20"/>
          <w:szCs w:val="20"/>
        </w:rPr>
        <w:t xml:space="preserve">manifests </w:t>
      </w:r>
      <w:r w:rsidR="00A04509">
        <w:rPr>
          <w:rFonts w:ascii="Karla" w:hAnsi="Karla"/>
          <w:sz w:val="20"/>
          <w:szCs w:val="20"/>
        </w:rPr>
        <w:t>as</w:t>
      </w:r>
      <w:r w:rsidR="00342F97">
        <w:rPr>
          <w:rFonts w:ascii="Karla" w:hAnsi="Karla"/>
          <w:sz w:val="20"/>
          <w:szCs w:val="20"/>
        </w:rPr>
        <w:t xml:space="preserve"> inadequate cross-sector communication</w:t>
      </w:r>
      <w:r w:rsidR="0027467C">
        <w:rPr>
          <w:rFonts w:ascii="Karla" w:hAnsi="Karla"/>
          <w:sz w:val="20"/>
          <w:szCs w:val="20"/>
        </w:rPr>
        <w:t xml:space="preserve">, competing </w:t>
      </w:r>
      <w:r w:rsidR="000438C2">
        <w:rPr>
          <w:rFonts w:ascii="Karla" w:hAnsi="Karla"/>
          <w:sz w:val="20"/>
          <w:szCs w:val="20"/>
        </w:rPr>
        <w:t xml:space="preserve">philosophical and operational models, and inconsistent </w:t>
      </w:r>
      <w:r w:rsidR="00A04509">
        <w:rPr>
          <w:rFonts w:ascii="Karla" w:hAnsi="Karla"/>
          <w:sz w:val="20"/>
          <w:szCs w:val="20"/>
        </w:rPr>
        <w:t>eligibility</w:t>
      </w:r>
      <w:r w:rsidR="000438C2">
        <w:rPr>
          <w:rFonts w:ascii="Karla" w:hAnsi="Karla"/>
          <w:sz w:val="20"/>
          <w:szCs w:val="20"/>
        </w:rPr>
        <w:t xml:space="preserve"> criteria</w:t>
      </w:r>
      <w:r w:rsidR="007403BB">
        <w:rPr>
          <w:rFonts w:ascii="Karla" w:hAnsi="Karla"/>
          <w:sz w:val="20"/>
          <w:szCs w:val="20"/>
        </w:rPr>
        <w:t xml:space="preserve"> - </w:t>
      </w:r>
      <w:r w:rsidR="004D418B">
        <w:rPr>
          <w:rFonts w:ascii="Karla" w:hAnsi="Karla"/>
          <w:sz w:val="20"/>
          <w:szCs w:val="20"/>
        </w:rPr>
        <w:t>resulting in confusion about wh</w:t>
      </w:r>
      <w:r w:rsidR="004545CF">
        <w:rPr>
          <w:rFonts w:ascii="Karla" w:hAnsi="Karla"/>
          <w:sz w:val="20"/>
          <w:szCs w:val="20"/>
        </w:rPr>
        <w:t>ich service</w:t>
      </w:r>
      <w:r w:rsidR="0058732B">
        <w:rPr>
          <w:rFonts w:ascii="Karla" w:hAnsi="Karla"/>
          <w:sz w:val="20"/>
          <w:szCs w:val="20"/>
        </w:rPr>
        <w:t xml:space="preserve">s can provide </w:t>
      </w:r>
      <w:r w:rsidR="000E2EE0">
        <w:rPr>
          <w:rFonts w:ascii="Karla" w:hAnsi="Karla"/>
          <w:sz w:val="20"/>
          <w:szCs w:val="20"/>
        </w:rPr>
        <w:t>appropriate</w:t>
      </w:r>
      <w:r w:rsidR="0058732B">
        <w:rPr>
          <w:rFonts w:ascii="Karla" w:hAnsi="Karla"/>
          <w:sz w:val="20"/>
          <w:szCs w:val="20"/>
        </w:rPr>
        <w:t xml:space="preserve"> support for disabled young people.</w:t>
      </w:r>
      <w:r w:rsidR="0058732B" w:rsidRPr="00A355DF">
        <w:rPr>
          <w:rStyle w:val="EndnoteReference"/>
          <w:rFonts w:ascii="Karla" w:eastAsia="Karla" w:hAnsi="Karla" w:cs="Karla"/>
          <w:sz w:val="20"/>
          <w:szCs w:val="20"/>
        </w:rPr>
        <w:endnoteReference w:id="250"/>
      </w:r>
      <w:r w:rsidR="00BF6E49">
        <w:rPr>
          <w:rFonts w:ascii="Karla" w:hAnsi="Karla"/>
          <w:sz w:val="20"/>
          <w:szCs w:val="20"/>
          <w:vertAlign w:val="superscript"/>
        </w:rPr>
        <w:t>,</w:t>
      </w:r>
      <w:r w:rsidR="0058732B">
        <w:rPr>
          <w:rFonts w:ascii="Karla" w:hAnsi="Karla"/>
          <w:sz w:val="20"/>
          <w:szCs w:val="20"/>
          <w:vertAlign w:val="superscript"/>
        </w:rPr>
        <w:t xml:space="preserve"> </w:t>
      </w:r>
      <w:r w:rsidR="000E2EE0">
        <w:rPr>
          <w:rStyle w:val="EndnoteReference"/>
          <w:rFonts w:ascii="Karla" w:hAnsi="Karla"/>
          <w:sz w:val="20"/>
          <w:szCs w:val="20"/>
        </w:rPr>
        <w:endnoteReference w:id="251"/>
      </w:r>
      <w:r w:rsidR="000E2EE0">
        <w:rPr>
          <w:rFonts w:ascii="Karla" w:hAnsi="Karla"/>
          <w:sz w:val="20"/>
          <w:szCs w:val="20"/>
          <w:vertAlign w:val="superscript"/>
        </w:rPr>
        <w:t xml:space="preserve"> </w:t>
      </w:r>
      <w:r w:rsidR="000E1826">
        <w:rPr>
          <w:rFonts w:ascii="Karla" w:hAnsi="Karla"/>
          <w:sz w:val="20"/>
          <w:szCs w:val="20"/>
        </w:rPr>
        <w:t>Many</w:t>
      </w:r>
      <w:r w:rsidR="000E2EE0">
        <w:rPr>
          <w:rFonts w:ascii="Karla" w:hAnsi="Karla"/>
          <w:sz w:val="20"/>
          <w:szCs w:val="20"/>
        </w:rPr>
        <w:t xml:space="preserve"> disabled young people and their families </w:t>
      </w:r>
      <w:r w:rsidR="00CB6D9D">
        <w:rPr>
          <w:rFonts w:ascii="Karla" w:hAnsi="Karla"/>
          <w:sz w:val="20"/>
          <w:szCs w:val="20"/>
        </w:rPr>
        <w:t>lack co</w:t>
      </w:r>
      <w:r w:rsidR="000E1826">
        <w:rPr>
          <w:rFonts w:ascii="Karla" w:hAnsi="Karla"/>
          <w:sz w:val="20"/>
          <w:szCs w:val="20"/>
        </w:rPr>
        <w:t xml:space="preserve">-ordinated support to navigate these </w:t>
      </w:r>
      <w:r w:rsidR="00AB3D0F">
        <w:rPr>
          <w:rFonts w:ascii="Karla" w:hAnsi="Karla"/>
          <w:sz w:val="20"/>
          <w:szCs w:val="20"/>
        </w:rPr>
        <w:t>barriers</w:t>
      </w:r>
      <w:r w:rsidR="00E44B19">
        <w:rPr>
          <w:rFonts w:ascii="Karla" w:hAnsi="Karla"/>
          <w:sz w:val="20"/>
          <w:szCs w:val="20"/>
        </w:rPr>
        <w:t xml:space="preserve"> and are left struggl</w:t>
      </w:r>
      <w:r w:rsidR="003B0102">
        <w:rPr>
          <w:rFonts w:ascii="Karla" w:hAnsi="Karla"/>
          <w:sz w:val="20"/>
          <w:szCs w:val="20"/>
        </w:rPr>
        <w:t>ing</w:t>
      </w:r>
      <w:r w:rsidR="0005674C">
        <w:rPr>
          <w:rFonts w:ascii="Karla" w:hAnsi="Karla"/>
          <w:sz w:val="20"/>
          <w:szCs w:val="20"/>
        </w:rPr>
        <w:t xml:space="preserve"> to find adequate care</w:t>
      </w:r>
      <w:r w:rsidR="003F0987">
        <w:rPr>
          <w:rFonts w:ascii="Karla" w:hAnsi="Karla"/>
          <w:sz w:val="20"/>
          <w:szCs w:val="20"/>
        </w:rPr>
        <w:t>.</w:t>
      </w:r>
      <w:r w:rsidR="00116642">
        <w:rPr>
          <w:rStyle w:val="EndnoteReference"/>
          <w:rFonts w:ascii="Karla" w:hAnsi="Karla"/>
          <w:sz w:val="20"/>
          <w:szCs w:val="20"/>
        </w:rPr>
        <w:endnoteReference w:id="252"/>
      </w:r>
      <w:r w:rsidR="00116642">
        <w:rPr>
          <w:rFonts w:ascii="Karla" w:hAnsi="Karla"/>
          <w:sz w:val="20"/>
          <w:szCs w:val="20"/>
          <w:vertAlign w:val="superscript"/>
        </w:rPr>
        <w:t xml:space="preserve"> </w:t>
      </w:r>
      <w:r w:rsidR="003F0987">
        <w:rPr>
          <w:rFonts w:ascii="Karla" w:hAnsi="Karla"/>
          <w:sz w:val="20"/>
          <w:szCs w:val="20"/>
        </w:rPr>
        <w:t>This is especially apparent during transition</w:t>
      </w:r>
      <w:r w:rsidR="009C11B1">
        <w:rPr>
          <w:rFonts w:ascii="Karla" w:hAnsi="Karla"/>
          <w:sz w:val="20"/>
          <w:szCs w:val="20"/>
        </w:rPr>
        <w:t>al</w:t>
      </w:r>
      <w:r w:rsidR="003B0102">
        <w:rPr>
          <w:rFonts w:ascii="Karla" w:hAnsi="Karla"/>
          <w:sz w:val="20"/>
          <w:szCs w:val="20"/>
        </w:rPr>
        <w:t xml:space="preserve"> periods between</w:t>
      </w:r>
      <w:r w:rsidR="003F0987">
        <w:rPr>
          <w:rFonts w:ascii="Karla" w:hAnsi="Karla"/>
          <w:sz w:val="20"/>
          <w:szCs w:val="20"/>
        </w:rPr>
        <w:t xml:space="preserve"> </w:t>
      </w:r>
      <w:r w:rsidR="00457AFD">
        <w:rPr>
          <w:rFonts w:ascii="Karla" w:hAnsi="Karla"/>
          <w:sz w:val="20"/>
          <w:szCs w:val="20"/>
        </w:rPr>
        <w:t xml:space="preserve">childhood </w:t>
      </w:r>
      <w:r w:rsidR="003B0102">
        <w:rPr>
          <w:rFonts w:ascii="Karla" w:hAnsi="Karla"/>
          <w:sz w:val="20"/>
          <w:szCs w:val="20"/>
        </w:rPr>
        <w:t>and</w:t>
      </w:r>
      <w:r w:rsidR="00457AFD">
        <w:rPr>
          <w:rFonts w:ascii="Karla" w:hAnsi="Karla"/>
          <w:sz w:val="20"/>
          <w:szCs w:val="20"/>
        </w:rPr>
        <w:t xml:space="preserve"> </w:t>
      </w:r>
      <w:r w:rsidR="00116642">
        <w:rPr>
          <w:rFonts w:ascii="Karla" w:hAnsi="Karla"/>
          <w:sz w:val="20"/>
          <w:szCs w:val="20"/>
        </w:rPr>
        <w:t>adolescence</w:t>
      </w:r>
      <w:r w:rsidR="00457AFD">
        <w:rPr>
          <w:rFonts w:ascii="Karla" w:hAnsi="Karla"/>
          <w:sz w:val="20"/>
          <w:szCs w:val="20"/>
        </w:rPr>
        <w:t xml:space="preserve"> and </w:t>
      </w:r>
      <w:r w:rsidR="009C11B1">
        <w:rPr>
          <w:rFonts w:ascii="Karla" w:hAnsi="Karla"/>
          <w:sz w:val="20"/>
          <w:szCs w:val="20"/>
        </w:rPr>
        <w:t xml:space="preserve">when moving from </w:t>
      </w:r>
      <w:r w:rsidR="00457AFD">
        <w:rPr>
          <w:rFonts w:ascii="Karla" w:hAnsi="Karla"/>
          <w:sz w:val="20"/>
          <w:szCs w:val="20"/>
        </w:rPr>
        <w:t>youth services to adult</w:t>
      </w:r>
      <w:r w:rsidR="00116642">
        <w:rPr>
          <w:rFonts w:ascii="Karla" w:hAnsi="Karla"/>
          <w:sz w:val="20"/>
          <w:szCs w:val="20"/>
        </w:rPr>
        <w:t xml:space="preserve"> </w:t>
      </w:r>
      <w:r w:rsidR="007403BB">
        <w:rPr>
          <w:rFonts w:ascii="Karla" w:hAnsi="Karla"/>
          <w:sz w:val="20"/>
          <w:szCs w:val="20"/>
        </w:rPr>
        <w:t>care</w:t>
      </w:r>
      <w:r w:rsidR="00116642">
        <w:rPr>
          <w:rFonts w:ascii="Karla" w:hAnsi="Karla"/>
          <w:sz w:val="20"/>
          <w:szCs w:val="20"/>
        </w:rPr>
        <w:t>.</w:t>
      </w:r>
      <w:r w:rsidR="00116642">
        <w:rPr>
          <w:rStyle w:val="EndnoteReference"/>
          <w:rFonts w:ascii="Karla" w:hAnsi="Karla"/>
          <w:sz w:val="20"/>
          <w:szCs w:val="20"/>
        </w:rPr>
        <w:endnoteReference w:id="253"/>
      </w:r>
      <w:r w:rsidR="004B520C">
        <w:rPr>
          <w:rFonts w:ascii="Karla" w:hAnsi="Karla"/>
          <w:sz w:val="20"/>
          <w:szCs w:val="20"/>
          <w:vertAlign w:val="superscript"/>
        </w:rPr>
        <w:t>,</w:t>
      </w:r>
      <w:r w:rsidR="001D1473">
        <w:rPr>
          <w:rStyle w:val="EndnoteReference"/>
          <w:rFonts w:ascii="Karla" w:hAnsi="Karla"/>
          <w:sz w:val="20"/>
          <w:szCs w:val="20"/>
        </w:rPr>
        <w:endnoteReference w:id="254"/>
      </w:r>
      <w:r w:rsidR="00116642">
        <w:rPr>
          <w:rFonts w:ascii="Karla" w:hAnsi="Karla"/>
          <w:sz w:val="20"/>
          <w:szCs w:val="20"/>
          <w:vertAlign w:val="superscript"/>
        </w:rPr>
        <w:t xml:space="preserve"> </w:t>
      </w:r>
    </w:p>
    <w:p w14:paraId="0167ABF6" w14:textId="77777777" w:rsidR="00D84B06" w:rsidRDefault="00D84B06" w:rsidP="00D84B06">
      <w:pPr>
        <w:spacing w:line="360" w:lineRule="auto"/>
        <w:rPr>
          <w:rFonts w:ascii="Karla" w:hAnsi="Karla"/>
          <w:sz w:val="20"/>
          <w:szCs w:val="20"/>
        </w:rPr>
      </w:pPr>
    </w:p>
    <w:p w14:paraId="154B1D43" w14:textId="266164E0" w:rsidR="005405AF" w:rsidRDefault="00762190" w:rsidP="00D84B06">
      <w:pPr>
        <w:spacing w:line="360" w:lineRule="auto"/>
        <w:rPr>
          <w:rFonts w:ascii="Karla" w:hAnsi="Karla"/>
          <w:sz w:val="20"/>
          <w:szCs w:val="20"/>
        </w:rPr>
      </w:pPr>
      <w:r>
        <w:rPr>
          <w:rFonts w:ascii="Karla" w:hAnsi="Karla"/>
          <w:sz w:val="20"/>
          <w:szCs w:val="20"/>
        </w:rPr>
        <w:t>Another barrier</w:t>
      </w:r>
      <w:r w:rsidR="00383C41">
        <w:rPr>
          <w:rFonts w:ascii="Karla" w:hAnsi="Karla"/>
          <w:sz w:val="20"/>
          <w:szCs w:val="20"/>
        </w:rPr>
        <w:t xml:space="preserve"> to </w:t>
      </w:r>
      <w:r w:rsidR="00B94388">
        <w:rPr>
          <w:rFonts w:ascii="Karla" w:hAnsi="Karla"/>
          <w:sz w:val="20"/>
          <w:szCs w:val="20"/>
        </w:rPr>
        <w:t xml:space="preserve">accessing </w:t>
      </w:r>
      <w:r w:rsidR="00383C41">
        <w:rPr>
          <w:rFonts w:ascii="Karla" w:hAnsi="Karla"/>
          <w:sz w:val="20"/>
          <w:szCs w:val="20"/>
        </w:rPr>
        <w:t>mental health</w:t>
      </w:r>
      <w:r w:rsidR="00B94388">
        <w:rPr>
          <w:rFonts w:ascii="Karla" w:hAnsi="Karla"/>
          <w:sz w:val="20"/>
          <w:szCs w:val="20"/>
        </w:rPr>
        <w:t xml:space="preserve"> support</w:t>
      </w:r>
      <w:r w:rsidR="00383C41">
        <w:rPr>
          <w:rFonts w:ascii="Karla" w:hAnsi="Karla"/>
          <w:sz w:val="20"/>
          <w:szCs w:val="20"/>
        </w:rPr>
        <w:t xml:space="preserve"> </w:t>
      </w:r>
      <w:r>
        <w:rPr>
          <w:rFonts w:ascii="Karla" w:hAnsi="Karla"/>
          <w:sz w:val="20"/>
          <w:szCs w:val="20"/>
        </w:rPr>
        <w:t>is the lack of</w:t>
      </w:r>
      <w:r w:rsidR="00495CF9">
        <w:rPr>
          <w:rFonts w:ascii="Karla" w:hAnsi="Karla"/>
          <w:sz w:val="20"/>
          <w:szCs w:val="20"/>
        </w:rPr>
        <w:t xml:space="preserve"> </w:t>
      </w:r>
      <w:r w:rsidR="00B94388">
        <w:rPr>
          <w:rFonts w:ascii="Karla" w:hAnsi="Karla"/>
          <w:sz w:val="20"/>
          <w:szCs w:val="20"/>
        </w:rPr>
        <w:t xml:space="preserve">professional </w:t>
      </w:r>
      <w:r w:rsidR="00495CF9">
        <w:rPr>
          <w:rFonts w:ascii="Karla" w:hAnsi="Karla"/>
          <w:sz w:val="20"/>
          <w:szCs w:val="20"/>
        </w:rPr>
        <w:t xml:space="preserve">training and </w:t>
      </w:r>
      <w:r w:rsidR="0058456F">
        <w:rPr>
          <w:rFonts w:ascii="Karla" w:hAnsi="Karla"/>
          <w:sz w:val="20"/>
          <w:szCs w:val="20"/>
        </w:rPr>
        <w:t xml:space="preserve">confidence amongst </w:t>
      </w:r>
      <w:r w:rsidR="00383C41">
        <w:rPr>
          <w:rFonts w:ascii="Karla" w:hAnsi="Karla"/>
          <w:sz w:val="20"/>
          <w:szCs w:val="20"/>
        </w:rPr>
        <w:t>mental health workers</w:t>
      </w:r>
      <w:r w:rsidR="004D0B7A">
        <w:rPr>
          <w:rFonts w:ascii="Karla" w:hAnsi="Karla"/>
          <w:sz w:val="20"/>
          <w:szCs w:val="20"/>
        </w:rPr>
        <w:t xml:space="preserve"> </w:t>
      </w:r>
      <w:r w:rsidR="00B94388">
        <w:rPr>
          <w:rFonts w:ascii="Karla" w:hAnsi="Karla"/>
          <w:sz w:val="20"/>
          <w:szCs w:val="20"/>
        </w:rPr>
        <w:t>when</w:t>
      </w:r>
      <w:r w:rsidR="004D0B7A">
        <w:rPr>
          <w:rFonts w:ascii="Karla" w:hAnsi="Karla"/>
          <w:sz w:val="20"/>
          <w:szCs w:val="20"/>
        </w:rPr>
        <w:t xml:space="preserve"> working with </w:t>
      </w:r>
      <w:r w:rsidR="00B94388">
        <w:rPr>
          <w:rFonts w:ascii="Karla" w:hAnsi="Karla"/>
          <w:sz w:val="20"/>
          <w:szCs w:val="20"/>
        </w:rPr>
        <w:t>disabled young people</w:t>
      </w:r>
      <w:r w:rsidR="004D0B7A">
        <w:rPr>
          <w:rFonts w:ascii="Karla" w:hAnsi="Karla"/>
          <w:sz w:val="20"/>
          <w:szCs w:val="20"/>
        </w:rPr>
        <w:t>.</w:t>
      </w:r>
      <w:r w:rsidR="00E11066">
        <w:rPr>
          <w:rStyle w:val="EndnoteReference"/>
          <w:rFonts w:ascii="Karla" w:hAnsi="Karla"/>
          <w:sz w:val="20"/>
          <w:szCs w:val="20"/>
        </w:rPr>
        <w:endnoteReference w:id="255"/>
      </w:r>
      <w:r w:rsidR="00AD7687" w:rsidRPr="00AD7687">
        <w:t xml:space="preserve"> </w:t>
      </w:r>
      <w:r w:rsidR="00D6641E" w:rsidRPr="00EE2021">
        <w:rPr>
          <w:rFonts w:ascii="Karla" w:hAnsi="Karla"/>
          <w:sz w:val="20"/>
          <w:szCs w:val="20"/>
        </w:rPr>
        <w:t xml:space="preserve">A </w:t>
      </w:r>
      <w:r w:rsidR="00C34254" w:rsidRPr="00EE2021">
        <w:rPr>
          <w:rFonts w:ascii="Karla" w:hAnsi="Karla"/>
          <w:sz w:val="20"/>
          <w:szCs w:val="20"/>
        </w:rPr>
        <w:t>recent Australian study</w:t>
      </w:r>
      <w:r w:rsidR="00E85D3E" w:rsidRPr="00EE2021">
        <w:rPr>
          <w:rFonts w:ascii="Karla" w:hAnsi="Karla"/>
          <w:sz w:val="20"/>
          <w:szCs w:val="20"/>
        </w:rPr>
        <w:t xml:space="preserve"> </w:t>
      </w:r>
      <w:r w:rsidR="00013C12" w:rsidRPr="00EE2021">
        <w:rPr>
          <w:rFonts w:ascii="Karla" w:hAnsi="Karla"/>
          <w:sz w:val="20"/>
          <w:szCs w:val="20"/>
        </w:rPr>
        <w:t>investigat</w:t>
      </w:r>
      <w:r w:rsidR="00DA7B24">
        <w:rPr>
          <w:rFonts w:ascii="Karla" w:hAnsi="Karla"/>
          <w:sz w:val="20"/>
          <w:szCs w:val="20"/>
        </w:rPr>
        <w:t>ing</w:t>
      </w:r>
      <w:r w:rsidR="00013C12" w:rsidRPr="00EE2021">
        <w:rPr>
          <w:rFonts w:ascii="Karla" w:hAnsi="Karla"/>
          <w:sz w:val="20"/>
          <w:szCs w:val="20"/>
        </w:rPr>
        <w:t xml:space="preserve"> </w:t>
      </w:r>
      <w:r w:rsidR="00C34254" w:rsidRPr="00EE2021">
        <w:rPr>
          <w:rFonts w:ascii="Karla" w:hAnsi="Karla"/>
          <w:sz w:val="20"/>
          <w:szCs w:val="20"/>
        </w:rPr>
        <w:t xml:space="preserve">the experiences and attitudes of </w:t>
      </w:r>
      <w:r w:rsidR="006C52BF" w:rsidRPr="00EE2021">
        <w:rPr>
          <w:rFonts w:ascii="Karla" w:hAnsi="Karla"/>
          <w:sz w:val="20"/>
          <w:szCs w:val="20"/>
        </w:rPr>
        <w:t>those employed in the mental health</w:t>
      </w:r>
      <w:r w:rsidR="00C34254" w:rsidRPr="00EE2021">
        <w:rPr>
          <w:rFonts w:ascii="Karla" w:hAnsi="Karla"/>
          <w:sz w:val="20"/>
          <w:szCs w:val="20"/>
        </w:rPr>
        <w:t>care</w:t>
      </w:r>
      <w:r w:rsidR="006C52BF" w:rsidRPr="00EE2021">
        <w:rPr>
          <w:rFonts w:ascii="Karla" w:hAnsi="Karla"/>
          <w:sz w:val="20"/>
          <w:szCs w:val="20"/>
        </w:rPr>
        <w:t xml:space="preserve"> sector</w:t>
      </w:r>
      <w:r w:rsidR="00E85D3E" w:rsidRPr="00EE2021">
        <w:rPr>
          <w:rFonts w:ascii="Karla" w:hAnsi="Karla"/>
          <w:sz w:val="20"/>
          <w:szCs w:val="20"/>
        </w:rPr>
        <w:t>, found that</w:t>
      </w:r>
      <w:r w:rsidR="00642347" w:rsidRPr="00EE2021">
        <w:rPr>
          <w:rFonts w:ascii="Karla" w:hAnsi="Karla"/>
          <w:sz w:val="20"/>
          <w:szCs w:val="20"/>
        </w:rPr>
        <w:t xml:space="preserve"> although</w:t>
      </w:r>
      <w:r w:rsidR="00E85D3E" w:rsidRPr="00EE2021">
        <w:rPr>
          <w:rFonts w:ascii="Karla" w:hAnsi="Karla"/>
          <w:sz w:val="20"/>
          <w:szCs w:val="20"/>
        </w:rPr>
        <w:t xml:space="preserve"> </w:t>
      </w:r>
      <w:r w:rsidR="00BF2687" w:rsidRPr="00EE2021">
        <w:rPr>
          <w:rFonts w:ascii="Karla" w:hAnsi="Karla"/>
          <w:sz w:val="20"/>
          <w:szCs w:val="20"/>
        </w:rPr>
        <w:t xml:space="preserve">89.4% of participants had professional contact with </w:t>
      </w:r>
      <w:r w:rsidR="00672263" w:rsidRPr="00EE2021">
        <w:rPr>
          <w:rFonts w:ascii="Karla" w:hAnsi="Karla"/>
          <w:sz w:val="20"/>
          <w:szCs w:val="20"/>
        </w:rPr>
        <w:t>people with an intellectual disabilit</w:t>
      </w:r>
      <w:r w:rsidR="00267F3E" w:rsidRPr="00EE2021">
        <w:rPr>
          <w:rFonts w:ascii="Karla" w:hAnsi="Karla"/>
          <w:sz w:val="20"/>
          <w:szCs w:val="20"/>
        </w:rPr>
        <w:t>y,</w:t>
      </w:r>
      <w:r w:rsidR="00642347" w:rsidRPr="00EE2021">
        <w:rPr>
          <w:rFonts w:ascii="Karla" w:hAnsi="Karla"/>
          <w:sz w:val="20"/>
          <w:szCs w:val="20"/>
        </w:rPr>
        <w:t xml:space="preserve"> </w:t>
      </w:r>
      <w:r w:rsidR="00273DD2" w:rsidRPr="00EE2021">
        <w:rPr>
          <w:rFonts w:ascii="Karla" w:hAnsi="Karla"/>
          <w:sz w:val="20"/>
          <w:szCs w:val="20"/>
        </w:rPr>
        <w:t>only</w:t>
      </w:r>
      <w:r w:rsidR="009C50D5" w:rsidRPr="00EE2021">
        <w:rPr>
          <w:rFonts w:ascii="Karla" w:hAnsi="Karla"/>
          <w:sz w:val="20"/>
          <w:szCs w:val="20"/>
        </w:rPr>
        <w:t xml:space="preserve"> 30% felt they had suffi</w:t>
      </w:r>
      <w:r w:rsidR="0054398A" w:rsidRPr="00EE2021">
        <w:rPr>
          <w:rFonts w:ascii="Karla" w:hAnsi="Karla"/>
          <w:sz w:val="20"/>
          <w:szCs w:val="20"/>
        </w:rPr>
        <w:t>cient</w:t>
      </w:r>
      <w:r w:rsidR="009C50D5" w:rsidRPr="00EE2021">
        <w:rPr>
          <w:rFonts w:ascii="Karla" w:hAnsi="Karla"/>
          <w:sz w:val="20"/>
          <w:szCs w:val="20"/>
        </w:rPr>
        <w:t xml:space="preserve"> training </w:t>
      </w:r>
      <w:r w:rsidR="0054398A" w:rsidRPr="00EE2021">
        <w:rPr>
          <w:rFonts w:ascii="Karla" w:hAnsi="Karla"/>
          <w:sz w:val="20"/>
          <w:szCs w:val="20"/>
        </w:rPr>
        <w:t>to effectively support disabled clients.</w:t>
      </w:r>
      <w:r w:rsidR="00DE454E">
        <w:rPr>
          <w:rStyle w:val="EndnoteReference"/>
          <w:rFonts w:ascii="Karla" w:hAnsi="Karla"/>
          <w:sz w:val="20"/>
          <w:szCs w:val="20"/>
        </w:rPr>
        <w:endnoteReference w:id="256"/>
      </w:r>
      <w:r w:rsidR="00DE454E">
        <w:rPr>
          <w:rFonts w:ascii="Karla" w:hAnsi="Karla"/>
          <w:sz w:val="20"/>
          <w:szCs w:val="20"/>
        </w:rPr>
        <w:t xml:space="preserve"> </w:t>
      </w:r>
      <w:r w:rsidR="000748BE">
        <w:rPr>
          <w:rFonts w:ascii="Karla" w:hAnsi="Karla"/>
          <w:sz w:val="20"/>
          <w:szCs w:val="20"/>
        </w:rPr>
        <w:t xml:space="preserve">A </w:t>
      </w:r>
      <w:r w:rsidR="00DA7B24">
        <w:rPr>
          <w:rFonts w:ascii="Karla" w:hAnsi="Karla"/>
          <w:sz w:val="20"/>
          <w:szCs w:val="20"/>
        </w:rPr>
        <w:t>consequence of this</w:t>
      </w:r>
      <w:r w:rsidR="000748BE">
        <w:rPr>
          <w:rFonts w:ascii="Karla" w:hAnsi="Karla"/>
          <w:sz w:val="20"/>
          <w:szCs w:val="20"/>
        </w:rPr>
        <w:t xml:space="preserve"> </w:t>
      </w:r>
      <w:r w:rsidR="00DA7B24">
        <w:rPr>
          <w:rFonts w:ascii="Karla" w:hAnsi="Karla"/>
          <w:sz w:val="20"/>
          <w:szCs w:val="20"/>
        </w:rPr>
        <w:t xml:space="preserve">is </w:t>
      </w:r>
      <w:r w:rsidR="000748BE">
        <w:rPr>
          <w:rFonts w:ascii="Karla" w:hAnsi="Karla"/>
          <w:sz w:val="20"/>
          <w:szCs w:val="20"/>
        </w:rPr>
        <w:t xml:space="preserve">disabled young people </w:t>
      </w:r>
      <w:r w:rsidR="00E21C9F">
        <w:rPr>
          <w:rFonts w:ascii="Karla" w:hAnsi="Karla"/>
          <w:sz w:val="20"/>
          <w:szCs w:val="20"/>
        </w:rPr>
        <w:t>facing discrimination in the form of ‘diagnostic overshadowing</w:t>
      </w:r>
      <w:r w:rsidR="00224079">
        <w:rPr>
          <w:rFonts w:ascii="Karla" w:hAnsi="Karla"/>
          <w:sz w:val="20"/>
          <w:szCs w:val="20"/>
        </w:rPr>
        <w:t>’</w:t>
      </w:r>
      <w:r w:rsidR="007C79D7">
        <w:rPr>
          <w:rFonts w:ascii="Karla" w:hAnsi="Karla"/>
          <w:sz w:val="20"/>
          <w:szCs w:val="20"/>
        </w:rPr>
        <w:t>.</w:t>
      </w:r>
      <w:r w:rsidR="00224079">
        <w:rPr>
          <w:rStyle w:val="EndnoteReference"/>
          <w:rFonts w:ascii="Karla" w:hAnsi="Karla"/>
          <w:sz w:val="20"/>
          <w:szCs w:val="20"/>
        </w:rPr>
        <w:endnoteReference w:id="257"/>
      </w:r>
      <w:r w:rsidR="004B520C">
        <w:rPr>
          <w:rFonts w:ascii="Karla" w:hAnsi="Karla"/>
          <w:sz w:val="20"/>
          <w:szCs w:val="20"/>
          <w:vertAlign w:val="superscript"/>
        </w:rPr>
        <w:t>,</w:t>
      </w:r>
      <w:r w:rsidR="004B520C">
        <w:rPr>
          <w:rStyle w:val="EndnoteReference"/>
          <w:rFonts w:ascii="Karla" w:hAnsi="Karla"/>
          <w:sz w:val="20"/>
          <w:szCs w:val="20"/>
        </w:rPr>
        <w:endnoteReference w:id="258"/>
      </w:r>
      <w:r w:rsidR="007C79D7">
        <w:rPr>
          <w:rFonts w:ascii="Karla" w:hAnsi="Karla"/>
          <w:sz w:val="20"/>
          <w:szCs w:val="20"/>
          <w:vertAlign w:val="superscript"/>
        </w:rPr>
        <w:t xml:space="preserve"> </w:t>
      </w:r>
      <w:r w:rsidR="007C79D7">
        <w:rPr>
          <w:rFonts w:ascii="Karla" w:hAnsi="Karla"/>
          <w:sz w:val="20"/>
          <w:szCs w:val="20"/>
        </w:rPr>
        <w:t xml:space="preserve">Diagnostic overshadowing is </w:t>
      </w:r>
      <w:r w:rsidR="00126249">
        <w:rPr>
          <w:rFonts w:ascii="Karla" w:hAnsi="Karla"/>
          <w:sz w:val="20"/>
          <w:szCs w:val="20"/>
        </w:rPr>
        <w:t>where a person’s menta</w:t>
      </w:r>
      <w:r w:rsidR="002D794D">
        <w:rPr>
          <w:rFonts w:ascii="Karla" w:hAnsi="Karla"/>
          <w:sz w:val="20"/>
          <w:szCs w:val="20"/>
        </w:rPr>
        <w:t xml:space="preserve">l </w:t>
      </w:r>
      <w:r w:rsidR="2B9A1039">
        <w:rPr>
          <w:rFonts w:ascii="Karla" w:hAnsi="Karla"/>
          <w:sz w:val="20"/>
          <w:szCs w:val="20"/>
        </w:rPr>
        <w:t>illness</w:t>
      </w:r>
      <w:r w:rsidR="00126249" w:rsidDel="002D794D">
        <w:rPr>
          <w:rFonts w:ascii="Karla" w:hAnsi="Karla"/>
          <w:sz w:val="20"/>
          <w:szCs w:val="20"/>
        </w:rPr>
        <w:t xml:space="preserve"> </w:t>
      </w:r>
      <w:r w:rsidR="00126249">
        <w:rPr>
          <w:rFonts w:ascii="Karla" w:hAnsi="Karla"/>
          <w:sz w:val="20"/>
          <w:szCs w:val="20"/>
        </w:rPr>
        <w:t xml:space="preserve">is attributed to their </w:t>
      </w:r>
      <w:r w:rsidR="00EB7225">
        <w:rPr>
          <w:rFonts w:ascii="Karla" w:hAnsi="Karla"/>
          <w:sz w:val="20"/>
          <w:szCs w:val="20"/>
        </w:rPr>
        <w:t>disability</w:t>
      </w:r>
      <w:r w:rsidR="001B2476">
        <w:rPr>
          <w:rFonts w:ascii="Karla" w:hAnsi="Karla"/>
          <w:sz w:val="20"/>
          <w:szCs w:val="20"/>
        </w:rPr>
        <w:t xml:space="preserve">, or where </w:t>
      </w:r>
      <w:r w:rsidR="007A0EC5">
        <w:rPr>
          <w:rFonts w:ascii="Karla" w:hAnsi="Karla"/>
          <w:sz w:val="20"/>
          <w:szCs w:val="20"/>
        </w:rPr>
        <w:t>physical</w:t>
      </w:r>
      <w:r w:rsidR="00126249">
        <w:rPr>
          <w:rFonts w:ascii="Karla" w:hAnsi="Karla"/>
          <w:sz w:val="20"/>
          <w:szCs w:val="20"/>
        </w:rPr>
        <w:t xml:space="preserve"> </w:t>
      </w:r>
      <w:r w:rsidR="007A0EC5">
        <w:rPr>
          <w:rFonts w:ascii="Karla" w:hAnsi="Karla"/>
          <w:sz w:val="20"/>
          <w:szCs w:val="20"/>
        </w:rPr>
        <w:t>health is overlooked</w:t>
      </w:r>
      <w:r w:rsidR="00515BEB">
        <w:rPr>
          <w:rFonts w:ascii="Karla" w:hAnsi="Karla"/>
          <w:sz w:val="20"/>
          <w:szCs w:val="20"/>
        </w:rPr>
        <w:t xml:space="preserve"> </w:t>
      </w:r>
      <w:r w:rsidR="0098586C">
        <w:rPr>
          <w:rFonts w:ascii="Karla" w:hAnsi="Karla"/>
          <w:sz w:val="20"/>
          <w:szCs w:val="20"/>
        </w:rPr>
        <w:t xml:space="preserve">due to a focus on </w:t>
      </w:r>
      <w:r w:rsidR="00013459">
        <w:rPr>
          <w:rFonts w:ascii="Karla" w:hAnsi="Karla"/>
          <w:sz w:val="20"/>
          <w:szCs w:val="20"/>
        </w:rPr>
        <w:t>mental health.</w:t>
      </w:r>
      <w:r w:rsidR="00BB6CC3">
        <w:rPr>
          <w:rStyle w:val="EndnoteReference"/>
          <w:rFonts w:ascii="Karla" w:hAnsi="Karla"/>
          <w:sz w:val="20"/>
          <w:szCs w:val="20"/>
        </w:rPr>
        <w:endnoteReference w:id="259"/>
      </w:r>
      <w:r w:rsidR="00BB6CC3">
        <w:rPr>
          <w:rFonts w:ascii="Karla" w:hAnsi="Karla"/>
          <w:sz w:val="20"/>
          <w:szCs w:val="20"/>
        </w:rPr>
        <w:t xml:space="preserve"> This results in </w:t>
      </w:r>
      <w:r w:rsidR="00942592">
        <w:rPr>
          <w:rFonts w:ascii="Karla" w:hAnsi="Karla"/>
          <w:sz w:val="20"/>
          <w:szCs w:val="20"/>
        </w:rPr>
        <w:t xml:space="preserve">the </w:t>
      </w:r>
      <w:r w:rsidR="00E77FF2">
        <w:rPr>
          <w:rFonts w:ascii="Karla" w:hAnsi="Karla"/>
          <w:sz w:val="20"/>
          <w:szCs w:val="20"/>
        </w:rPr>
        <w:t>potential for</w:t>
      </w:r>
      <w:r w:rsidR="00942592">
        <w:rPr>
          <w:rFonts w:ascii="Karla" w:hAnsi="Karla"/>
          <w:sz w:val="20"/>
          <w:szCs w:val="20"/>
        </w:rPr>
        <w:t xml:space="preserve"> incorrect diagnos</w:t>
      </w:r>
      <w:r w:rsidR="000D53C2">
        <w:rPr>
          <w:rFonts w:ascii="Karla" w:hAnsi="Karla"/>
          <w:sz w:val="20"/>
          <w:szCs w:val="20"/>
        </w:rPr>
        <w:t>es</w:t>
      </w:r>
      <w:r w:rsidR="005E0F8D">
        <w:rPr>
          <w:rFonts w:ascii="Karla" w:hAnsi="Karla"/>
          <w:sz w:val="20"/>
          <w:szCs w:val="20"/>
        </w:rPr>
        <w:t>,</w:t>
      </w:r>
      <w:r w:rsidR="00E77FF2">
        <w:rPr>
          <w:rFonts w:ascii="Karla" w:hAnsi="Karla"/>
          <w:sz w:val="20"/>
          <w:szCs w:val="20"/>
        </w:rPr>
        <w:t xml:space="preserve"> </w:t>
      </w:r>
      <w:r w:rsidR="00D3043A">
        <w:rPr>
          <w:rFonts w:ascii="Karla" w:hAnsi="Karla"/>
          <w:sz w:val="20"/>
          <w:szCs w:val="20"/>
        </w:rPr>
        <w:t>leading to inadequate support and care</w:t>
      </w:r>
      <w:r w:rsidR="005E0F8D">
        <w:rPr>
          <w:rFonts w:ascii="Karla" w:hAnsi="Karla"/>
          <w:sz w:val="20"/>
          <w:szCs w:val="20"/>
        </w:rPr>
        <w:t xml:space="preserve"> </w:t>
      </w:r>
      <w:r w:rsidR="000D53C2">
        <w:rPr>
          <w:rFonts w:ascii="Karla" w:hAnsi="Karla"/>
          <w:sz w:val="20"/>
          <w:szCs w:val="20"/>
        </w:rPr>
        <w:t xml:space="preserve">and </w:t>
      </w:r>
      <w:r w:rsidR="00E538ED">
        <w:rPr>
          <w:rFonts w:ascii="Karla" w:hAnsi="Karla"/>
          <w:sz w:val="20"/>
          <w:szCs w:val="20"/>
        </w:rPr>
        <w:t xml:space="preserve">exposing </w:t>
      </w:r>
      <w:r w:rsidR="00D3043A">
        <w:rPr>
          <w:rFonts w:ascii="Karla" w:hAnsi="Karla"/>
          <w:sz w:val="20"/>
          <w:szCs w:val="20"/>
        </w:rPr>
        <w:t>disabled young people</w:t>
      </w:r>
      <w:r w:rsidR="00451FEA">
        <w:rPr>
          <w:rFonts w:ascii="Karla" w:hAnsi="Karla"/>
          <w:sz w:val="20"/>
          <w:szCs w:val="20"/>
        </w:rPr>
        <w:t xml:space="preserve"> to medical </w:t>
      </w:r>
      <w:r w:rsidR="00CD04A5">
        <w:rPr>
          <w:rFonts w:ascii="Karla" w:hAnsi="Karla"/>
          <w:sz w:val="20"/>
          <w:szCs w:val="20"/>
        </w:rPr>
        <w:t>neglect and harm</w:t>
      </w:r>
      <w:r w:rsidR="00451FEA">
        <w:rPr>
          <w:rFonts w:ascii="Karla" w:hAnsi="Karla"/>
          <w:sz w:val="20"/>
          <w:szCs w:val="20"/>
        </w:rPr>
        <w:t>.</w:t>
      </w:r>
      <w:r w:rsidR="005E0F8D">
        <w:rPr>
          <w:rStyle w:val="EndnoteReference"/>
          <w:rFonts w:ascii="Karla" w:hAnsi="Karla"/>
          <w:sz w:val="20"/>
          <w:szCs w:val="20"/>
        </w:rPr>
        <w:endnoteReference w:id="260"/>
      </w:r>
      <w:r w:rsidR="00D3043A">
        <w:rPr>
          <w:rFonts w:ascii="Karla" w:hAnsi="Karla"/>
          <w:sz w:val="20"/>
          <w:szCs w:val="20"/>
        </w:rPr>
        <w:t xml:space="preserve"> </w:t>
      </w:r>
    </w:p>
    <w:p w14:paraId="2443D60E" w14:textId="77777777" w:rsidR="005405AF" w:rsidRDefault="005405AF" w:rsidP="00D84B06">
      <w:pPr>
        <w:spacing w:line="360" w:lineRule="auto"/>
        <w:rPr>
          <w:rFonts w:ascii="Karla" w:hAnsi="Karla"/>
          <w:sz w:val="20"/>
          <w:szCs w:val="20"/>
        </w:rPr>
      </w:pPr>
    </w:p>
    <w:p w14:paraId="1916F909" w14:textId="4472B4CB" w:rsidR="000748BE" w:rsidRPr="00BB6CC3" w:rsidRDefault="000748BE" w:rsidP="00D84B06">
      <w:pPr>
        <w:spacing w:line="360" w:lineRule="auto"/>
        <w:rPr>
          <w:rFonts w:ascii="Karla" w:hAnsi="Karla"/>
          <w:sz w:val="20"/>
          <w:szCs w:val="20"/>
        </w:rPr>
      </w:pPr>
    </w:p>
    <w:p w14:paraId="767CBBF3" w14:textId="77777777" w:rsidR="000748BE" w:rsidRDefault="000748BE" w:rsidP="00D84B06">
      <w:pPr>
        <w:spacing w:line="360" w:lineRule="auto"/>
        <w:rPr>
          <w:rFonts w:ascii="Karla" w:hAnsi="Karla"/>
          <w:sz w:val="20"/>
          <w:szCs w:val="20"/>
        </w:rPr>
      </w:pPr>
    </w:p>
    <w:p w14:paraId="60F343F4" w14:textId="77777777" w:rsidR="00F126F6" w:rsidRDefault="00F126F6" w:rsidP="00D84B06">
      <w:pPr>
        <w:pStyle w:val="Heading2"/>
        <w:spacing w:after="0"/>
        <w:rPr>
          <w:szCs w:val="36"/>
        </w:rPr>
      </w:pPr>
    </w:p>
    <w:p w14:paraId="470DEC50" w14:textId="77777777" w:rsidR="00062B34" w:rsidRDefault="00062B34" w:rsidP="00D84B06">
      <w:pPr>
        <w:pStyle w:val="Heading2"/>
        <w:spacing w:after="0"/>
        <w:rPr>
          <w:szCs w:val="36"/>
        </w:rPr>
      </w:pPr>
    </w:p>
    <w:p w14:paraId="494E6C24" w14:textId="77777777" w:rsidR="00062B34" w:rsidRDefault="00062B34" w:rsidP="00D84B06">
      <w:pPr>
        <w:pStyle w:val="Heading2"/>
        <w:spacing w:after="0"/>
        <w:rPr>
          <w:szCs w:val="36"/>
        </w:rPr>
      </w:pPr>
    </w:p>
    <w:p w14:paraId="2D4AE6F1" w14:textId="77777777" w:rsidR="00062B34" w:rsidRDefault="00062B34" w:rsidP="00D84B06">
      <w:pPr>
        <w:pStyle w:val="Heading2"/>
        <w:spacing w:after="0"/>
        <w:rPr>
          <w:szCs w:val="36"/>
        </w:rPr>
      </w:pPr>
    </w:p>
    <w:p w14:paraId="0AA490A5" w14:textId="77777777" w:rsidR="005D0DB4" w:rsidRDefault="005D0DB4" w:rsidP="00D84B06">
      <w:pPr>
        <w:pStyle w:val="Heading2"/>
        <w:spacing w:after="0"/>
      </w:pPr>
    </w:p>
    <w:p w14:paraId="521F01E9" w14:textId="77777777" w:rsidR="00335F47" w:rsidRDefault="00335F47" w:rsidP="00D84B06">
      <w:pPr>
        <w:pStyle w:val="Heading2"/>
        <w:spacing w:after="0"/>
        <w:rPr>
          <w:color w:val="283D87"/>
        </w:rPr>
      </w:pPr>
      <w:bookmarkStart w:id="617" w:name="_Toc121825747"/>
      <w:bookmarkStart w:id="618" w:name="_Toc122514817"/>
    </w:p>
    <w:p w14:paraId="622EC24D" w14:textId="29E85C05" w:rsidR="00AE4344" w:rsidRPr="00D84B06" w:rsidRDefault="2B9A1039" w:rsidP="00D84B06">
      <w:pPr>
        <w:pStyle w:val="Heading2"/>
        <w:spacing w:after="0"/>
        <w:rPr>
          <w:color w:val="283D87"/>
        </w:rPr>
      </w:pPr>
      <w:bookmarkStart w:id="619" w:name="_Toc122695969"/>
      <w:r w:rsidRPr="00D84B06">
        <w:rPr>
          <w:color w:val="283D87"/>
        </w:rPr>
        <w:t>Disabled</w:t>
      </w:r>
      <w:r w:rsidR="002D794D" w:rsidRPr="00D84B06">
        <w:rPr>
          <w:color w:val="283D87"/>
        </w:rPr>
        <w:t xml:space="preserve"> young people’s e</w:t>
      </w:r>
      <w:r w:rsidR="00B41A1F" w:rsidRPr="00D84B06">
        <w:rPr>
          <w:color w:val="283D87"/>
        </w:rPr>
        <w:t xml:space="preserve">xperiences </w:t>
      </w:r>
      <w:r w:rsidR="007E7365" w:rsidRPr="00D84B06">
        <w:rPr>
          <w:color w:val="283D87"/>
        </w:rPr>
        <w:t>with</w:t>
      </w:r>
      <w:r w:rsidR="009C33B2" w:rsidRPr="00D84B06">
        <w:rPr>
          <w:color w:val="283D87"/>
        </w:rPr>
        <w:t xml:space="preserve"> Australia’s mental health</w:t>
      </w:r>
      <w:r w:rsidR="00EB265A" w:rsidRPr="00D84B06">
        <w:rPr>
          <w:color w:val="283D87"/>
        </w:rPr>
        <w:t>care</w:t>
      </w:r>
      <w:r w:rsidR="009C33B2" w:rsidRPr="00D84B06">
        <w:rPr>
          <w:color w:val="283D87"/>
        </w:rPr>
        <w:t xml:space="preserve"> system</w:t>
      </w:r>
      <w:r w:rsidR="00B41A1F" w:rsidRPr="00D84B06">
        <w:rPr>
          <w:color w:val="283D87"/>
        </w:rPr>
        <w:t xml:space="preserve"> and </w:t>
      </w:r>
      <w:r w:rsidR="002D794D" w:rsidRPr="00D84B06">
        <w:rPr>
          <w:color w:val="283D87"/>
        </w:rPr>
        <w:t xml:space="preserve">their </w:t>
      </w:r>
      <w:r w:rsidR="00B41A1F" w:rsidRPr="00D84B06">
        <w:rPr>
          <w:color w:val="283D87"/>
        </w:rPr>
        <w:t>suggestions for improvement.</w:t>
      </w:r>
      <w:bookmarkEnd w:id="617"/>
      <w:bookmarkEnd w:id="618"/>
      <w:bookmarkEnd w:id="619"/>
    </w:p>
    <w:p w14:paraId="3B7ABC18" w14:textId="77777777" w:rsidR="00D84B06" w:rsidRDefault="00D84B06" w:rsidP="00D84B06">
      <w:pPr>
        <w:pStyle w:val="Heading3"/>
        <w:spacing w:after="0"/>
        <w:rPr>
          <w:color w:val="283D87"/>
          <w:szCs w:val="20"/>
        </w:rPr>
      </w:pPr>
      <w:bookmarkStart w:id="620" w:name="_Toc121825748"/>
      <w:bookmarkStart w:id="621" w:name="_Toc121831272"/>
      <w:bookmarkStart w:id="622" w:name="_Toc122083442"/>
      <w:bookmarkStart w:id="623" w:name="_Toc122514818"/>
    </w:p>
    <w:p w14:paraId="3FD18DBA" w14:textId="0C051EC9" w:rsidR="009F35FE" w:rsidRPr="00D84B06" w:rsidRDefault="009F35FE" w:rsidP="00D84B06">
      <w:pPr>
        <w:pStyle w:val="Heading3"/>
        <w:spacing w:after="0"/>
        <w:rPr>
          <w:rFonts w:eastAsiaTheme="minorEastAsia" w:cstheme="minorBidi"/>
          <w:color w:val="283D87"/>
          <w:szCs w:val="20"/>
        </w:rPr>
      </w:pPr>
      <w:bookmarkStart w:id="624" w:name="_Toc122695970"/>
      <w:r w:rsidRPr="00D84B06">
        <w:rPr>
          <w:color w:val="283D87"/>
          <w:szCs w:val="20"/>
        </w:rPr>
        <w:t>Increasing awareness about mental illness as a form of disability</w:t>
      </w:r>
      <w:bookmarkEnd w:id="620"/>
      <w:bookmarkEnd w:id="621"/>
      <w:bookmarkEnd w:id="622"/>
      <w:bookmarkEnd w:id="623"/>
      <w:bookmarkEnd w:id="624"/>
      <w:r w:rsidRPr="00D84B06">
        <w:rPr>
          <w:color w:val="283D87"/>
          <w:szCs w:val="20"/>
        </w:rPr>
        <w:t xml:space="preserve"> </w:t>
      </w:r>
    </w:p>
    <w:p w14:paraId="1B57BFD1" w14:textId="03954DDD" w:rsidR="009F35FE" w:rsidRPr="00AE4344" w:rsidRDefault="009F35FE" w:rsidP="00D84B06">
      <w:pPr>
        <w:spacing w:line="360" w:lineRule="auto"/>
        <w:rPr>
          <w:rFonts w:ascii="Karla" w:eastAsia="Karla" w:hAnsi="Karla" w:cs="Karla"/>
          <w:sz w:val="20"/>
          <w:szCs w:val="20"/>
        </w:rPr>
      </w:pPr>
      <w:r w:rsidRPr="00AE4344">
        <w:rPr>
          <w:rFonts w:ascii="Karla" w:eastAsia="Karla" w:hAnsi="Karla" w:cs="Karla"/>
          <w:sz w:val="20"/>
          <w:szCs w:val="20"/>
        </w:rPr>
        <w:t>Working group and focus group participants suggested that understanding mental illness as a psychosocial disability provides a stronger</w:t>
      </w:r>
      <w:r w:rsidR="008E6A46">
        <w:rPr>
          <w:rFonts w:ascii="Karla" w:eastAsia="Karla" w:hAnsi="Karla" w:cs="Karla"/>
          <w:sz w:val="20"/>
          <w:szCs w:val="20"/>
        </w:rPr>
        <w:t xml:space="preserve"> </w:t>
      </w:r>
      <w:r w:rsidRPr="00AE4344">
        <w:rPr>
          <w:rFonts w:ascii="Karla" w:eastAsia="Karla" w:hAnsi="Karla" w:cs="Karla"/>
          <w:sz w:val="20"/>
          <w:szCs w:val="20"/>
        </w:rPr>
        <w:t xml:space="preserve">framework for disabled young people’s treatment and recovery. </w:t>
      </w:r>
      <w:r w:rsidR="00307FCF">
        <w:rPr>
          <w:rFonts w:ascii="Karla" w:eastAsia="Karla" w:hAnsi="Karla" w:cs="Karla"/>
          <w:sz w:val="20"/>
          <w:szCs w:val="20"/>
        </w:rPr>
        <w:t>Most p</w:t>
      </w:r>
      <w:r w:rsidRPr="00AE4344">
        <w:rPr>
          <w:rFonts w:ascii="Karla" w:eastAsia="Karla" w:hAnsi="Karla" w:cs="Karla"/>
          <w:sz w:val="20"/>
          <w:szCs w:val="20"/>
        </w:rPr>
        <w:t xml:space="preserve">articipants agreed that understanding mental illness as a disability would allow for a shift from the current deficit-based, medical model, and </w:t>
      </w:r>
      <w:r w:rsidR="00C45919">
        <w:rPr>
          <w:rFonts w:ascii="Karla" w:eastAsia="Karla" w:hAnsi="Karla" w:cs="Karla"/>
          <w:sz w:val="20"/>
          <w:szCs w:val="20"/>
        </w:rPr>
        <w:t>position</w:t>
      </w:r>
      <w:r w:rsidRPr="00AE4344">
        <w:rPr>
          <w:rFonts w:ascii="Karla" w:eastAsia="Karla" w:hAnsi="Karla" w:cs="Karla"/>
          <w:sz w:val="20"/>
          <w:szCs w:val="20"/>
        </w:rPr>
        <w:t xml:space="preserve"> mental illness within the social and human rights-based frameworks for disability. </w:t>
      </w:r>
    </w:p>
    <w:p w14:paraId="4895DD0C" w14:textId="77777777" w:rsidR="008815BC" w:rsidRPr="00AE4344" w:rsidRDefault="008815BC" w:rsidP="00D84B06">
      <w:pPr>
        <w:spacing w:line="360" w:lineRule="auto"/>
        <w:rPr>
          <w:rFonts w:ascii="Karla" w:eastAsia="Karla" w:hAnsi="Karla" w:cs="Karla"/>
          <w:sz w:val="20"/>
          <w:szCs w:val="20"/>
        </w:rPr>
      </w:pPr>
    </w:p>
    <w:p w14:paraId="4BD5D88F" w14:textId="58C7EE89" w:rsidR="00B346A3" w:rsidRPr="00D84B06" w:rsidRDefault="00F412A7" w:rsidP="00D84B06">
      <w:pPr>
        <w:pStyle w:val="Heading3"/>
        <w:spacing w:after="0"/>
        <w:rPr>
          <w:color w:val="283D87"/>
          <w:szCs w:val="20"/>
        </w:rPr>
      </w:pPr>
      <w:bookmarkStart w:id="625" w:name="_Toc121825749"/>
      <w:bookmarkStart w:id="626" w:name="_Toc121831273"/>
      <w:bookmarkStart w:id="627" w:name="_Toc122083443"/>
      <w:bookmarkStart w:id="628" w:name="_Toc122514819"/>
      <w:bookmarkStart w:id="629" w:name="_Toc122695971"/>
      <w:r w:rsidRPr="00D84B06">
        <w:rPr>
          <w:color w:val="283D87"/>
          <w:szCs w:val="20"/>
        </w:rPr>
        <w:t xml:space="preserve">Make </w:t>
      </w:r>
      <w:r w:rsidR="00DA76B5" w:rsidRPr="00D84B06">
        <w:rPr>
          <w:color w:val="283D87"/>
          <w:szCs w:val="20"/>
        </w:rPr>
        <w:t xml:space="preserve">mental health </w:t>
      </w:r>
      <w:r w:rsidR="00B346A3" w:rsidRPr="00D84B06">
        <w:rPr>
          <w:color w:val="283D87"/>
          <w:szCs w:val="20"/>
        </w:rPr>
        <w:t>services</w:t>
      </w:r>
      <w:r w:rsidRPr="00D84B06">
        <w:rPr>
          <w:color w:val="283D87"/>
          <w:szCs w:val="20"/>
        </w:rPr>
        <w:t xml:space="preserve"> disability-specific</w:t>
      </w:r>
      <w:bookmarkEnd w:id="625"/>
      <w:bookmarkEnd w:id="626"/>
      <w:bookmarkEnd w:id="627"/>
      <w:bookmarkEnd w:id="628"/>
      <w:bookmarkEnd w:id="629"/>
    </w:p>
    <w:p w14:paraId="006D1344" w14:textId="77777777" w:rsidR="00D84B06" w:rsidRDefault="00992076" w:rsidP="00D84B06">
      <w:pPr>
        <w:spacing w:line="360" w:lineRule="auto"/>
        <w:rPr>
          <w:rFonts w:ascii="Karla" w:eastAsia="Karla" w:hAnsi="Karla" w:cs="Karla"/>
          <w:color w:val="2C3E84"/>
          <w:sz w:val="20"/>
          <w:szCs w:val="20"/>
        </w:rPr>
      </w:pPr>
      <w:r>
        <w:rPr>
          <w:rFonts w:ascii="Karla" w:eastAsia="Karla" w:hAnsi="Karla" w:cs="Karla"/>
          <w:sz w:val="20"/>
          <w:szCs w:val="20"/>
        </w:rPr>
        <w:t>Many focus group pa</w:t>
      </w:r>
      <w:r w:rsidR="00DA76B5" w:rsidRPr="00AE4344">
        <w:rPr>
          <w:rFonts w:ascii="Karla" w:eastAsia="Karla" w:hAnsi="Karla" w:cs="Karla"/>
          <w:sz w:val="20"/>
          <w:szCs w:val="20"/>
        </w:rPr>
        <w:t xml:space="preserve">rticipants </w:t>
      </w:r>
      <w:r w:rsidR="00B8447C" w:rsidRPr="00AE4344">
        <w:rPr>
          <w:rFonts w:ascii="Karla" w:eastAsia="Karla" w:hAnsi="Karla" w:cs="Karla"/>
          <w:sz w:val="20"/>
          <w:szCs w:val="20"/>
        </w:rPr>
        <w:t>reported that</w:t>
      </w:r>
      <w:r w:rsidR="28B91E25" w:rsidRPr="00AE4344">
        <w:rPr>
          <w:rFonts w:ascii="Karla" w:eastAsia="Karla" w:hAnsi="Karla" w:cs="Karla"/>
          <w:sz w:val="20"/>
          <w:szCs w:val="20"/>
        </w:rPr>
        <w:t xml:space="preserve"> </w:t>
      </w:r>
      <w:r w:rsidR="00B8447C" w:rsidRPr="00AE4344">
        <w:rPr>
          <w:rFonts w:ascii="Karla" w:eastAsia="Karla" w:hAnsi="Karla" w:cs="Karla"/>
          <w:sz w:val="20"/>
          <w:szCs w:val="20"/>
        </w:rPr>
        <w:t>a</w:t>
      </w:r>
      <w:r w:rsidR="28B91E25" w:rsidRPr="00AE4344">
        <w:rPr>
          <w:rFonts w:ascii="Karla" w:eastAsia="Karla" w:hAnsi="Karla" w:cs="Karla"/>
          <w:sz w:val="20"/>
          <w:szCs w:val="20"/>
        </w:rPr>
        <w:t xml:space="preserve">pproaches to mental illness in the mainstream </w:t>
      </w:r>
      <w:r w:rsidR="00DA76B5" w:rsidRPr="00AE4344">
        <w:rPr>
          <w:rFonts w:ascii="Karla" w:eastAsia="Karla" w:hAnsi="Karla" w:cs="Karla"/>
          <w:sz w:val="20"/>
          <w:szCs w:val="20"/>
        </w:rPr>
        <w:t xml:space="preserve">mental health </w:t>
      </w:r>
      <w:r w:rsidR="28B91E25" w:rsidRPr="00AE4344">
        <w:rPr>
          <w:rFonts w:ascii="Karla" w:eastAsia="Karla" w:hAnsi="Karla" w:cs="Karla"/>
          <w:sz w:val="20"/>
          <w:szCs w:val="20"/>
        </w:rPr>
        <w:t>system are often not accessible</w:t>
      </w:r>
      <w:r w:rsidR="00B8447C" w:rsidRPr="00AE4344">
        <w:rPr>
          <w:rFonts w:ascii="Karla" w:eastAsia="Karla" w:hAnsi="Karla" w:cs="Karla"/>
          <w:sz w:val="20"/>
          <w:szCs w:val="20"/>
        </w:rPr>
        <w:t xml:space="preserve"> for disabled young people</w:t>
      </w:r>
      <w:r w:rsidR="28B91E25" w:rsidRPr="00AE4344">
        <w:rPr>
          <w:rFonts w:ascii="Karla" w:eastAsia="Karla" w:hAnsi="Karla" w:cs="Karla"/>
          <w:sz w:val="20"/>
          <w:szCs w:val="20"/>
        </w:rPr>
        <w:t xml:space="preserve">. </w:t>
      </w:r>
      <w:r>
        <w:rPr>
          <w:rFonts w:ascii="Karla" w:eastAsia="Karla" w:hAnsi="Karla" w:cs="Karla"/>
          <w:sz w:val="20"/>
          <w:szCs w:val="20"/>
        </w:rPr>
        <w:t>Some p</w:t>
      </w:r>
      <w:r w:rsidR="00567C2A" w:rsidRPr="00AE4344">
        <w:rPr>
          <w:rFonts w:ascii="Karla" w:eastAsia="Karla" w:hAnsi="Karla" w:cs="Karla"/>
          <w:sz w:val="20"/>
          <w:szCs w:val="20"/>
        </w:rPr>
        <w:t xml:space="preserve">articipants </w:t>
      </w:r>
      <w:r w:rsidR="002A7760">
        <w:rPr>
          <w:rFonts w:ascii="Karla" w:eastAsia="Karla" w:hAnsi="Karla" w:cs="Karla"/>
          <w:sz w:val="20"/>
          <w:szCs w:val="20"/>
        </w:rPr>
        <w:t xml:space="preserve">described </w:t>
      </w:r>
      <w:r w:rsidR="004A39C4" w:rsidRPr="00AE4344">
        <w:rPr>
          <w:rFonts w:ascii="Karla" w:eastAsia="Karla" w:hAnsi="Karla" w:cs="Karla"/>
          <w:sz w:val="20"/>
          <w:szCs w:val="20"/>
        </w:rPr>
        <w:t>barriers to accessing safe</w:t>
      </w:r>
      <w:r w:rsidR="0019606B" w:rsidRPr="00AE4344">
        <w:rPr>
          <w:rFonts w:ascii="Karla" w:eastAsia="Karla" w:hAnsi="Karla" w:cs="Karla"/>
          <w:sz w:val="20"/>
          <w:szCs w:val="20"/>
        </w:rPr>
        <w:t xml:space="preserve"> and relevant</w:t>
      </w:r>
      <w:r w:rsidR="004A39C4" w:rsidRPr="00AE4344">
        <w:rPr>
          <w:rFonts w:ascii="Karla" w:eastAsia="Karla" w:hAnsi="Karla" w:cs="Karla"/>
          <w:sz w:val="20"/>
          <w:szCs w:val="20"/>
        </w:rPr>
        <w:t xml:space="preserve"> mental health</w:t>
      </w:r>
      <w:r w:rsidR="008E6A46">
        <w:rPr>
          <w:rFonts w:ascii="Karla" w:eastAsia="Karla" w:hAnsi="Karla" w:cs="Karla"/>
          <w:sz w:val="20"/>
          <w:szCs w:val="20"/>
        </w:rPr>
        <w:t>care</w:t>
      </w:r>
      <w:r w:rsidR="00C45919">
        <w:rPr>
          <w:rFonts w:ascii="Karla" w:eastAsia="Karla" w:hAnsi="Karla" w:cs="Karla"/>
          <w:sz w:val="20"/>
          <w:szCs w:val="20"/>
        </w:rPr>
        <w:t xml:space="preserve">. </w:t>
      </w:r>
      <w:r w:rsidR="002A7760">
        <w:rPr>
          <w:rFonts w:ascii="Karla" w:eastAsia="Karla" w:hAnsi="Karla" w:cs="Karla"/>
          <w:sz w:val="20"/>
          <w:szCs w:val="20"/>
        </w:rPr>
        <w:t xml:space="preserve">An example of this was </w:t>
      </w:r>
      <w:r w:rsidR="0019606B" w:rsidRPr="00AE4344">
        <w:rPr>
          <w:rFonts w:ascii="Karla" w:eastAsia="Karla" w:hAnsi="Karla" w:cs="Karla"/>
          <w:sz w:val="20"/>
          <w:szCs w:val="20"/>
        </w:rPr>
        <w:t xml:space="preserve">a lack of </w:t>
      </w:r>
      <w:r w:rsidR="004A39C4" w:rsidRPr="00AE4344">
        <w:rPr>
          <w:rFonts w:ascii="Karla" w:eastAsia="Karla" w:hAnsi="Karla" w:cs="Karla"/>
          <w:sz w:val="20"/>
          <w:szCs w:val="20"/>
        </w:rPr>
        <w:t xml:space="preserve">access requirements </w:t>
      </w:r>
      <w:r w:rsidR="00440FD2" w:rsidRPr="00AE4344">
        <w:rPr>
          <w:rFonts w:ascii="Karla" w:eastAsia="Karla" w:hAnsi="Karla" w:cs="Karla"/>
          <w:sz w:val="20"/>
          <w:szCs w:val="20"/>
        </w:rPr>
        <w:t xml:space="preserve">that </w:t>
      </w:r>
      <w:r w:rsidR="008E6A46">
        <w:rPr>
          <w:rFonts w:ascii="Karla" w:eastAsia="Karla" w:hAnsi="Karla" w:cs="Karla"/>
          <w:sz w:val="20"/>
          <w:szCs w:val="20"/>
        </w:rPr>
        <w:t xml:space="preserve">support </w:t>
      </w:r>
      <w:r w:rsidR="004A39C4" w:rsidRPr="00AE4344">
        <w:rPr>
          <w:rFonts w:ascii="Karla" w:eastAsia="Karla" w:hAnsi="Karla" w:cs="Karla"/>
          <w:sz w:val="20"/>
          <w:szCs w:val="20"/>
        </w:rPr>
        <w:t>disabled young people</w:t>
      </w:r>
      <w:r w:rsidR="00011F98">
        <w:rPr>
          <w:rFonts w:ascii="Karla" w:eastAsia="Karla" w:hAnsi="Karla" w:cs="Karla"/>
          <w:sz w:val="20"/>
          <w:szCs w:val="20"/>
        </w:rPr>
        <w:t xml:space="preserve"> engagement</w:t>
      </w:r>
      <w:r w:rsidR="013D5A93" w:rsidRPr="5963677F">
        <w:rPr>
          <w:rFonts w:ascii="Karla" w:eastAsia="Karla" w:hAnsi="Karla" w:cs="Karla"/>
          <w:sz w:val="20"/>
          <w:szCs w:val="20"/>
        </w:rPr>
        <w:t xml:space="preserve"> with services</w:t>
      </w:r>
      <w:r w:rsidR="491EE968" w:rsidRPr="5963677F">
        <w:rPr>
          <w:rFonts w:ascii="Karla" w:eastAsia="Karla" w:hAnsi="Karla" w:cs="Karla"/>
          <w:sz w:val="20"/>
          <w:szCs w:val="20"/>
        </w:rPr>
        <w:t>.</w:t>
      </w:r>
      <w:r w:rsidR="00440FD2" w:rsidRPr="00AE4344">
        <w:rPr>
          <w:rFonts w:ascii="Karla" w:eastAsia="Karla" w:hAnsi="Karla" w:cs="Karla"/>
          <w:sz w:val="20"/>
          <w:szCs w:val="20"/>
        </w:rPr>
        <w:t xml:space="preserve"> </w:t>
      </w:r>
      <w:r w:rsidR="002A7760">
        <w:rPr>
          <w:rFonts w:ascii="Karla" w:eastAsia="Karla" w:hAnsi="Karla" w:cs="Karla"/>
          <w:sz w:val="20"/>
          <w:szCs w:val="20"/>
        </w:rPr>
        <w:t xml:space="preserve">Some participants </w:t>
      </w:r>
      <w:r w:rsidR="00440FD2" w:rsidRPr="00AE4344">
        <w:rPr>
          <w:rFonts w:ascii="Karla" w:eastAsia="Karla" w:hAnsi="Karla" w:cs="Karla"/>
          <w:sz w:val="20"/>
          <w:szCs w:val="20"/>
        </w:rPr>
        <w:t>emphasised that</w:t>
      </w:r>
      <w:r w:rsidR="004A39C4" w:rsidRPr="00AE4344">
        <w:rPr>
          <w:rFonts w:ascii="Karla" w:eastAsia="Karla" w:hAnsi="Karla" w:cs="Karla"/>
          <w:sz w:val="20"/>
          <w:szCs w:val="20"/>
        </w:rPr>
        <w:t xml:space="preserve"> a ‘one-size-fits-all’ mental health</w:t>
      </w:r>
      <w:r w:rsidR="00440FD2" w:rsidRPr="00AE4344">
        <w:rPr>
          <w:rFonts w:ascii="Karla" w:eastAsia="Karla" w:hAnsi="Karla" w:cs="Karla"/>
          <w:sz w:val="20"/>
          <w:szCs w:val="20"/>
        </w:rPr>
        <w:t xml:space="preserve"> system</w:t>
      </w:r>
      <w:r w:rsidR="004A39C4" w:rsidRPr="00AE4344">
        <w:rPr>
          <w:rFonts w:ascii="Karla" w:eastAsia="Karla" w:hAnsi="Karla" w:cs="Karla"/>
          <w:sz w:val="20"/>
          <w:szCs w:val="20"/>
        </w:rPr>
        <w:t xml:space="preserve"> is not suitable for the diverse needs of disabled </w:t>
      </w:r>
      <w:r w:rsidR="273469F8" w:rsidRPr="5963677F">
        <w:rPr>
          <w:rFonts w:ascii="Karla" w:eastAsia="Karla" w:hAnsi="Karla" w:cs="Karla"/>
          <w:sz w:val="20"/>
          <w:szCs w:val="20"/>
        </w:rPr>
        <w:t xml:space="preserve">young </w:t>
      </w:r>
      <w:r w:rsidR="004A39C4" w:rsidRPr="00AE4344">
        <w:rPr>
          <w:rFonts w:ascii="Karla" w:eastAsia="Karla" w:hAnsi="Karla" w:cs="Karla"/>
          <w:sz w:val="20"/>
          <w:szCs w:val="20"/>
        </w:rPr>
        <w:t>peopl</w:t>
      </w:r>
      <w:r w:rsidR="00440FD2" w:rsidRPr="00AE4344">
        <w:rPr>
          <w:rFonts w:ascii="Karla" w:eastAsia="Karla" w:hAnsi="Karla" w:cs="Karla"/>
          <w:sz w:val="20"/>
          <w:szCs w:val="20"/>
        </w:rPr>
        <w:t>e</w:t>
      </w:r>
      <w:r w:rsidR="004A39C4" w:rsidRPr="00AE4344">
        <w:rPr>
          <w:rFonts w:ascii="Karla" w:eastAsia="Karla" w:hAnsi="Karla" w:cs="Karla"/>
          <w:sz w:val="20"/>
          <w:szCs w:val="20"/>
        </w:rPr>
        <w:t>.</w:t>
      </w:r>
      <w:r w:rsidR="002170FC" w:rsidRPr="00AE4344">
        <w:rPr>
          <w:rFonts w:ascii="Karla" w:eastAsia="Karla" w:hAnsi="Karla" w:cs="Karla"/>
          <w:sz w:val="20"/>
          <w:szCs w:val="20"/>
        </w:rPr>
        <w:t xml:space="preserve"> One working group participant shared their </w:t>
      </w:r>
      <w:r w:rsidR="001F7A6F" w:rsidRPr="00AE4344">
        <w:rPr>
          <w:rFonts w:ascii="Karla" w:eastAsia="Karla" w:hAnsi="Karla" w:cs="Karla"/>
          <w:sz w:val="20"/>
          <w:szCs w:val="20"/>
        </w:rPr>
        <w:t>view:</w:t>
      </w:r>
      <w:r w:rsidR="002170FC" w:rsidRPr="00AE4344">
        <w:rPr>
          <w:rFonts w:ascii="Karla" w:eastAsia="Karla" w:hAnsi="Karla" w:cs="Karla"/>
          <w:sz w:val="20"/>
          <w:szCs w:val="20"/>
        </w:rPr>
        <w:t xml:space="preserve"> </w:t>
      </w:r>
    </w:p>
    <w:p w14:paraId="5FED8C25" w14:textId="77777777" w:rsidR="00D84B06" w:rsidRDefault="00D84B06" w:rsidP="00D84B06">
      <w:pPr>
        <w:spacing w:line="360" w:lineRule="auto"/>
        <w:rPr>
          <w:rFonts w:ascii="Karla" w:eastAsia="Karla" w:hAnsi="Karla" w:cs="Karla"/>
          <w:color w:val="2C3E84"/>
          <w:sz w:val="20"/>
          <w:szCs w:val="20"/>
        </w:rPr>
      </w:pPr>
    </w:p>
    <w:p w14:paraId="4EA7191B" w14:textId="7388BDFD" w:rsidR="00F44D0D" w:rsidRPr="00D84B06" w:rsidRDefault="001F7A6F" w:rsidP="00D84B06">
      <w:pPr>
        <w:spacing w:line="360" w:lineRule="auto"/>
        <w:rPr>
          <w:rFonts w:ascii="Karla" w:eastAsia="Karla" w:hAnsi="Karla" w:cs="Karla"/>
          <w:color w:val="2C3E84"/>
          <w:sz w:val="20"/>
          <w:szCs w:val="20"/>
        </w:rPr>
      </w:pPr>
      <w:r w:rsidRPr="00AE4344">
        <w:rPr>
          <w:rFonts w:ascii="Karla" w:eastAsia="Karla" w:hAnsi="Karla"/>
          <w:b/>
          <w:bCs/>
          <w:i/>
          <w:iCs/>
          <w:color w:val="17328B" w:themeColor="accent6"/>
          <w:sz w:val="20"/>
          <w:szCs w:val="20"/>
        </w:rPr>
        <w:t>“</w:t>
      </w:r>
      <w:r w:rsidR="002170FC" w:rsidRPr="00AE4344">
        <w:rPr>
          <w:rFonts w:ascii="Karla" w:eastAsia="Karla" w:hAnsi="Karla"/>
          <w:b/>
          <w:bCs/>
          <w:i/>
          <w:iCs/>
          <w:color w:val="17328B" w:themeColor="accent6"/>
          <w:sz w:val="20"/>
          <w:szCs w:val="20"/>
        </w:rPr>
        <w:t>CBT [Cognitive Behavioural Therapy] is not for everyone. Disabled people need a range of treatment options that are responsive to their</w:t>
      </w:r>
      <w:r w:rsidR="002170FC" w:rsidRPr="00AE4344">
        <w:rPr>
          <w:rStyle w:val="IntenseEmphasis"/>
          <w:rFonts w:ascii="Karla" w:eastAsia="Karla" w:hAnsi="Karla" w:cs="Karla"/>
          <w:b/>
          <w:bCs/>
          <w:i w:val="0"/>
          <w:iCs w:val="0"/>
          <w:color w:val="17328B" w:themeColor="accent6"/>
          <w:sz w:val="20"/>
          <w:szCs w:val="20"/>
        </w:rPr>
        <w:t xml:space="preserve"> </w:t>
      </w:r>
      <w:r w:rsidR="002170FC" w:rsidRPr="00AE4344">
        <w:rPr>
          <w:rStyle w:val="IntenseEmphasis"/>
          <w:rFonts w:ascii="Karla" w:eastAsia="Karla" w:hAnsi="Karla" w:cs="Karla"/>
          <w:b/>
          <w:bCs/>
          <w:color w:val="17328B" w:themeColor="accent6"/>
          <w:sz w:val="20"/>
          <w:szCs w:val="20"/>
        </w:rPr>
        <w:t>mental health needs, their access needs</w:t>
      </w:r>
      <w:r w:rsidRPr="00AE4344">
        <w:rPr>
          <w:rStyle w:val="IntenseEmphasis"/>
          <w:rFonts w:ascii="Karla" w:eastAsia="Karla" w:hAnsi="Karla" w:cs="Karla"/>
          <w:b/>
          <w:bCs/>
          <w:color w:val="17328B" w:themeColor="accent6"/>
          <w:sz w:val="20"/>
          <w:szCs w:val="20"/>
        </w:rPr>
        <w:t>,</w:t>
      </w:r>
      <w:r w:rsidR="002170FC" w:rsidRPr="00AE4344">
        <w:rPr>
          <w:rStyle w:val="IntenseEmphasis"/>
          <w:rFonts w:ascii="Karla" w:eastAsia="Karla" w:hAnsi="Karla" w:cs="Karla"/>
          <w:b/>
          <w:bCs/>
          <w:color w:val="17328B" w:themeColor="accent6"/>
          <w:sz w:val="20"/>
          <w:szCs w:val="20"/>
        </w:rPr>
        <w:t xml:space="preserve"> and their disability. We need alternative support types and flexible pathways</w:t>
      </w:r>
      <w:r w:rsidR="002170FC" w:rsidRPr="00AE4344">
        <w:rPr>
          <w:rFonts w:ascii="Karla" w:eastAsia="Karla" w:hAnsi="Karla"/>
          <w:b/>
          <w:bCs/>
          <w:color w:val="17328B" w:themeColor="accent6"/>
          <w:sz w:val="20"/>
          <w:szCs w:val="20"/>
        </w:rPr>
        <w:t>.</w:t>
      </w:r>
      <w:r w:rsidRPr="00AE4344">
        <w:rPr>
          <w:rFonts w:ascii="Karla" w:eastAsia="Karla" w:hAnsi="Karla"/>
          <w:b/>
          <w:bCs/>
          <w:color w:val="17328B" w:themeColor="accent6"/>
          <w:sz w:val="20"/>
          <w:szCs w:val="20"/>
        </w:rPr>
        <w:t>”</w:t>
      </w:r>
      <w:r w:rsidRPr="00AE4344">
        <w:rPr>
          <w:rFonts w:ascii="Karla" w:eastAsia="Karla" w:hAnsi="Karla"/>
          <w:i/>
          <w:iCs/>
          <w:color w:val="17328B" w:themeColor="accent6"/>
          <w:sz w:val="20"/>
          <w:szCs w:val="20"/>
        </w:rPr>
        <w:t xml:space="preserve"> </w:t>
      </w:r>
    </w:p>
    <w:p w14:paraId="11495379" w14:textId="77777777" w:rsidR="00D84B06" w:rsidRDefault="001F7A6F" w:rsidP="00D84B06">
      <w:pPr>
        <w:spacing w:line="360" w:lineRule="auto"/>
        <w:rPr>
          <w:rFonts w:ascii="Karla" w:eastAsia="Karla" w:hAnsi="Karla"/>
          <w:color w:val="283D87"/>
          <w:sz w:val="20"/>
          <w:szCs w:val="20"/>
        </w:rPr>
      </w:pPr>
      <w:r w:rsidRPr="00D84B06">
        <w:rPr>
          <w:rFonts w:ascii="Karla" w:eastAsia="Karla" w:hAnsi="Karla"/>
          <w:i/>
          <w:iCs/>
          <w:color w:val="283D87"/>
          <w:sz w:val="20"/>
          <w:szCs w:val="20"/>
        </w:rPr>
        <w:t>-</w:t>
      </w:r>
      <w:r w:rsidRPr="00D84B06">
        <w:rPr>
          <w:rFonts w:ascii="Karla" w:eastAsia="Karla" w:hAnsi="Karla"/>
          <w:color w:val="283D87"/>
          <w:sz w:val="20"/>
          <w:szCs w:val="20"/>
        </w:rPr>
        <w:t xml:space="preserve"> </w:t>
      </w:r>
      <w:r w:rsidR="002170FC" w:rsidRPr="00D84B06">
        <w:rPr>
          <w:rFonts w:ascii="Karla" w:eastAsia="Karla" w:hAnsi="Karla"/>
          <w:color w:val="283D87"/>
          <w:sz w:val="20"/>
          <w:szCs w:val="20"/>
        </w:rPr>
        <w:t xml:space="preserve">Working </w:t>
      </w:r>
      <w:r w:rsidR="00AB52B9" w:rsidRPr="00D84B06">
        <w:rPr>
          <w:rFonts w:ascii="Karla" w:eastAsia="Karla" w:hAnsi="Karla"/>
          <w:color w:val="283D87"/>
          <w:sz w:val="20"/>
          <w:szCs w:val="20"/>
        </w:rPr>
        <w:t>g</w:t>
      </w:r>
      <w:r w:rsidR="002170FC" w:rsidRPr="00D84B06">
        <w:rPr>
          <w:rFonts w:ascii="Karla" w:eastAsia="Karla" w:hAnsi="Karla"/>
          <w:color w:val="283D87"/>
          <w:sz w:val="20"/>
          <w:szCs w:val="20"/>
        </w:rPr>
        <w:t xml:space="preserve">roup </w:t>
      </w:r>
      <w:r w:rsidR="00AB52B9" w:rsidRPr="00D84B06">
        <w:rPr>
          <w:rFonts w:ascii="Karla" w:eastAsia="Karla" w:hAnsi="Karla"/>
          <w:color w:val="283D87"/>
          <w:sz w:val="20"/>
          <w:szCs w:val="20"/>
        </w:rPr>
        <w:t>m</w:t>
      </w:r>
      <w:r w:rsidR="002170FC" w:rsidRPr="00D84B06">
        <w:rPr>
          <w:rFonts w:ascii="Karla" w:eastAsia="Karla" w:hAnsi="Karla"/>
          <w:color w:val="283D87"/>
          <w:sz w:val="20"/>
          <w:szCs w:val="20"/>
        </w:rPr>
        <w:t>ember</w:t>
      </w:r>
    </w:p>
    <w:p w14:paraId="2EA7B361" w14:textId="77777777" w:rsidR="00D84B06" w:rsidRDefault="00D84B06" w:rsidP="00D84B06">
      <w:pPr>
        <w:spacing w:line="360" w:lineRule="auto"/>
        <w:rPr>
          <w:rFonts w:ascii="Karla" w:eastAsia="Karla" w:hAnsi="Karla"/>
          <w:color w:val="283D87"/>
          <w:sz w:val="20"/>
          <w:szCs w:val="20"/>
        </w:rPr>
      </w:pPr>
    </w:p>
    <w:p w14:paraId="4B649E2A" w14:textId="45141648" w:rsidR="00E01732" w:rsidRPr="00D84B06" w:rsidRDefault="00AB52B9" w:rsidP="00D84B06">
      <w:pPr>
        <w:spacing w:line="360" w:lineRule="auto"/>
        <w:rPr>
          <w:rFonts w:ascii="Karla" w:eastAsia="Karla" w:hAnsi="Karla"/>
          <w:color w:val="283D87"/>
          <w:sz w:val="20"/>
          <w:szCs w:val="20"/>
        </w:rPr>
      </w:pPr>
      <w:r>
        <w:rPr>
          <w:rFonts w:ascii="Karla" w:eastAsia="Karla" w:hAnsi="Karla"/>
          <w:sz w:val="20"/>
          <w:szCs w:val="20"/>
        </w:rPr>
        <w:t>Focus</w:t>
      </w:r>
      <w:r w:rsidR="002A7760">
        <w:rPr>
          <w:rFonts w:ascii="Karla" w:eastAsia="Karla" w:hAnsi="Karla"/>
          <w:sz w:val="20"/>
          <w:szCs w:val="20"/>
        </w:rPr>
        <w:t xml:space="preserve"> </w:t>
      </w:r>
      <w:r w:rsidR="00440FD2" w:rsidRPr="00AE4344">
        <w:rPr>
          <w:rFonts w:ascii="Karla" w:eastAsia="Karla" w:hAnsi="Karla"/>
          <w:sz w:val="20"/>
          <w:szCs w:val="20"/>
        </w:rPr>
        <w:t>group participants stressed t</w:t>
      </w:r>
      <w:r w:rsidR="00CB44A0" w:rsidRPr="00AE4344">
        <w:rPr>
          <w:rFonts w:ascii="Karla" w:eastAsia="Karla" w:hAnsi="Karla"/>
          <w:sz w:val="20"/>
          <w:szCs w:val="20"/>
        </w:rPr>
        <w:t xml:space="preserve">he importance of flexibility in service provision </w:t>
      </w:r>
      <w:r w:rsidR="004A39C4" w:rsidRPr="00AE4344">
        <w:rPr>
          <w:rFonts w:ascii="Karla" w:eastAsia="Karla" w:hAnsi="Karla"/>
          <w:sz w:val="20"/>
          <w:szCs w:val="20"/>
        </w:rPr>
        <w:t xml:space="preserve">for disabled </w:t>
      </w:r>
      <w:r w:rsidR="115FE20A" w:rsidRPr="5963677F">
        <w:rPr>
          <w:rFonts w:ascii="Karla" w:eastAsia="Karla" w:hAnsi="Karla"/>
          <w:sz w:val="20"/>
          <w:szCs w:val="20"/>
        </w:rPr>
        <w:t xml:space="preserve">young </w:t>
      </w:r>
      <w:r w:rsidR="004A39C4" w:rsidRPr="00AE4344">
        <w:rPr>
          <w:rFonts w:ascii="Karla" w:eastAsia="Karla" w:hAnsi="Karla"/>
          <w:sz w:val="20"/>
          <w:szCs w:val="20"/>
        </w:rPr>
        <w:t xml:space="preserve">people to ensure they are </w:t>
      </w:r>
      <w:r w:rsidR="00CB44A0" w:rsidRPr="00AE4344">
        <w:rPr>
          <w:rFonts w:ascii="Karla" w:eastAsia="Karla" w:hAnsi="Karla"/>
          <w:sz w:val="20"/>
          <w:szCs w:val="20"/>
        </w:rPr>
        <w:t xml:space="preserve">receiving </w:t>
      </w:r>
      <w:r w:rsidR="004A39C4" w:rsidRPr="00AE4344">
        <w:rPr>
          <w:rFonts w:ascii="Karla" w:eastAsia="Karla" w:hAnsi="Karla"/>
          <w:sz w:val="20"/>
          <w:szCs w:val="20"/>
        </w:rPr>
        <w:t xml:space="preserve">treatment and support based on their individual needs. </w:t>
      </w:r>
      <w:r w:rsidR="002A7760">
        <w:rPr>
          <w:rFonts w:ascii="Karla" w:eastAsia="Karla" w:hAnsi="Karla"/>
          <w:sz w:val="20"/>
          <w:szCs w:val="20"/>
        </w:rPr>
        <w:t xml:space="preserve">Focus </w:t>
      </w:r>
      <w:r w:rsidR="00E024D9" w:rsidRPr="00AE4344">
        <w:rPr>
          <w:rFonts w:ascii="Karla" w:eastAsia="Karla" w:hAnsi="Karla"/>
          <w:sz w:val="20"/>
          <w:szCs w:val="20"/>
        </w:rPr>
        <w:t>group participants also suggested that collaboration</w:t>
      </w:r>
      <w:r w:rsidR="004A39C4" w:rsidRPr="00AE4344">
        <w:rPr>
          <w:rFonts w:ascii="Karla" w:eastAsia="Karla" w:hAnsi="Karla"/>
          <w:sz w:val="20"/>
          <w:szCs w:val="20"/>
        </w:rPr>
        <w:t xml:space="preserve"> between mental health and disability services would ensure that disabled young people</w:t>
      </w:r>
      <w:r w:rsidR="00865152" w:rsidRPr="00AE4344">
        <w:rPr>
          <w:rFonts w:ascii="Karla" w:eastAsia="Karla" w:hAnsi="Karla"/>
          <w:sz w:val="20"/>
          <w:szCs w:val="20"/>
        </w:rPr>
        <w:t xml:space="preserve">’s </w:t>
      </w:r>
      <w:r w:rsidR="004D1AC4">
        <w:rPr>
          <w:rFonts w:ascii="Karla" w:eastAsia="Karla" w:hAnsi="Karla"/>
          <w:sz w:val="20"/>
          <w:szCs w:val="20"/>
        </w:rPr>
        <w:t xml:space="preserve">needs are </w:t>
      </w:r>
      <w:r>
        <w:rPr>
          <w:rFonts w:ascii="Karla" w:eastAsia="Karla" w:hAnsi="Karla"/>
          <w:sz w:val="20"/>
          <w:szCs w:val="20"/>
        </w:rPr>
        <w:t xml:space="preserve">better </w:t>
      </w:r>
      <w:r w:rsidR="002A7760">
        <w:rPr>
          <w:rFonts w:ascii="Karla" w:eastAsia="Karla" w:hAnsi="Karla"/>
          <w:sz w:val="20"/>
          <w:szCs w:val="20"/>
        </w:rPr>
        <w:t>communicated</w:t>
      </w:r>
      <w:r w:rsidR="00865152" w:rsidRPr="00AE4344">
        <w:rPr>
          <w:rFonts w:ascii="Karla" w:eastAsia="Karla" w:hAnsi="Karla"/>
          <w:sz w:val="20"/>
          <w:szCs w:val="20"/>
        </w:rPr>
        <w:t xml:space="preserve"> </w:t>
      </w:r>
      <w:r w:rsidR="002A7760">
        <w:rPr>
          <w:rFonts w:ascii="Karla" w:eastAsia="Karla" w:hAnsi="Karla"/>
          <w:sz w:val="20"/>
          <w:szCs w:val="20"/>
        </w:rPr>
        <w:t>between services</w:t>
      </w:r>
      <w:r w:rsidR="0060140E" w:rsidRPr="00AE4344">
        <w:rPr>
          <w:rFonts w:ascii="Karla" w:eastAsia="Karla" w:hAnsi="Karla"/>
          <w:sz w:val="20"/>
          <w:szCs w:val="20"/>
        </w:rPr>
        <w:t xml:space="preserve">. Participants </w:t>
      </w:r>
      <w:r w:rsidR="004D1AC4">
        <w:rPr>
          <w:rFonts w:ascii="Karla" w:eastAsia="Karla" w:hAnsi="Karla"/>
          <w:sz w:val="20"/>
          <w:szCs w:val="20"/>
        </w:rPr>
        <w:t xml:space="preserve">were </w:t>
      </w:r>
      <w:r w:rsidR="0060140E" w:rsidRPr="00AE4344">
        <w:rPr>
          <w:rFonts w:ascii="Karla" w:eastAsia="Karla" w:hAnsi="Karla"/>
          <w:sz w:val="20"/>
          <w:szCs w:val="20"/>
        </w:rPr>
        <w:t xml:space="preserve">hopeful that a </w:t>
      </w:r>
      <w:r w:rsidR="00FE0A56" w:rsidRPr="00AE4344">
        <w:rPr>
          <w:rFonts w:ascii="Karla" w:eastAsia="Karla" w:hAnsi="Karla"/>
          <w:sz w:val="20"/>
          <w:szCs w:val="20"/>
        </w:rPr>
        <w:t>detailed handover</w:t>
      </w:r>
      <w:r w:rsidR="0060140E" w:rsidRPr="00AE4344">
        <w:rPr>
          <w:rFonts w:ascii="Karla" w:eastAsia="Karla" w:hAnsi="Karla"/>
          <w:sz w:val="20"/>
          <w:szCs w:val="20"/>
        </w:rPr>
        <w:t xml:space="preserve"> w</w:t>
      </w:r>
      <w:r>
        <w:rPr>
          <w:rFonts w:ascii="Karla" w:eastAsia="Karla" w:hAnsi="Karla"/>
          <w:sz w:val="20"/>
          <w:szCs w:val="20"/>
        </w:rPr>
        <w:t>ould</w:t>
      </w:r>
      <w:r w:rsidR="00FE0A56" w:rsidRPr="00AE4344">
        <w:rPr>
          <w:rFonts w:ascii="Karla" w:eastAsia="Karla" w:hAnsi="Karla"/>
          <w:sz w:val="20"/>
          <w:szCs w:val="20"/>
        </w:rPr>
        <w:t xml:space="preserve"> ensure</w:t>
      </w:r>
      <w:r w:rsidR="0060140E" w:rsidRPr="00AE4344">
        <w:rPr>
          <w:rFonts w:ascii="Karla" w:eastAsia="Karla" w:hAnsi="Karla"/>
          <w:sz w:val="20"/>
          <w:szCs w:val="20"/>
        </w:rPr>
        <w:t xml:space="preserve"> continuity in </w:t>
      </w:r>
      <w:r w:rsidR="00E01732" w:rsidRPr="00AE4344">
        <w:rPr>
          <w:rFonts w:ascii="Karla" w:eastAsia="Karla" w:hAnsi="Karla"/>
          <w:sz w:val="20"/>
          <w:szCs w:val="20"/>
        </w:rPr>
        <w:t>treatment</w:t>
      </w:r>
      <w:r w:rsidR="008E6A46">
        <w:rPr>
          <w:rFonts w:ascii="Karla" w:eastAsia="Karla" w:hAnsi="Karla"/>
          <w:sz w:val="20"/>
          <w:szCs w:val="20"/>
        </w:rPr>
        <w:t>.</w:t>
      </w:r>
      <w:r w:rsidR="00E01732" w:rsidRPr="00AE4344">
        <w:rPr>
          <w:rFonts w:ascii="Karla" w:eastAsia="Karla" w:hAnsi="Karla"/>
          <w:sz w:val="20"/>
          <w:szCs w:val="20"/>
        </w:rPr>
        <w:t xml:space="preserve"> </w:t>
      </w:r>
    </w:p>
    <w:p w14:paraId="207902B2" w14:textId="4FD7AE9B" w:rsidR="00011F98" w:rsidRDefault="00011F98" w:rsidP="00D84B06">
      <w:pPr>
        <w:pStyle w:val="Heading3"/>
        <w:spacing w:after="0"/>
        <w:rPr>
          <w:rFonts w:eastAsia="Karla" w:cs="Karla"/>
          <w:szCs w:val="20"/>
        </w:rPr>
      </w:pPr>
      <w:bookmarkStart w:id="630" w:name="_Toc121825750"/>
      <w:bookmarkStart w:id="631" w:name="_Toc121831274"/>
      <w:bookmarkStart w:id="632" w:name="_Toc122083444"/>
    </w:p>
    <w:p w14:paraId="1B2053C1" w14:textId="27E893C0" w:rsidR="009F35FE" w:rsidRPr="00D84B06" w:rsidRDefault="00F412A7" w:rsidP="00D84B06">
      <w:pPr>
        <w:pStyle w:val="Heading3"/>
        <w:spacing w:after="0"/>
        <w:rPr>
          <w:color w:val="283D87"/>
          <w:szCs w:val="20"/>
        </w:rPr>
      </w:pPr>
      <w:bookmarkStart w:id="633" w:name="_Toc122514820"/>
      <w:bookmarkStart w:id="634" w:name="_Toc122695972"/>
      <w:r w:rsidRPr="00D84B06">
        <w:rPr>
          <w:color w:val="283D87"/>
          <w:szCs w:val="20"/>
        </w:rPr>
        <w:t>The</w:t>
      </w:r>
      <w:r w:rsidR="00EA28FD" w:rsidRPr="00D84B06">
        <w:rPr>
          <w:color w:val="283D87"/>
          <w:szCs w:val="20"/>
        </w:rPr>
        <w:t xml:space="preserve"> benefits of telehealth</w:t>
      </w:r>
      <w:bookmarkEnd w:id="630"/>
      <w:bookmarkEnd w:id="631"/>
      <w:bookmarkEnd w:id="632"/>
      <w:bookmarkEnd w:id="633"/>
      <w:bookmarkEnd w:id="634"/>
      <w:r w:rsidR="00EA28FD" w:rsidRPr="00D84B06">
        <w:rPr>
          <w:color w:val="283D87"/>
          <w:szCs w:val="20"/>
        </w:rPr>
        <w:t xml:space="preserve"> </w:t>
      </w:r>
    </w:p>
    <w:p w14:paraId="2CB68FE7" w14:textId="77777777" w:rsidR="00D84B06" w:rsidRDefault="00EA28FD" w:rsidP="00D84B06">
      <w:pPr>
        <w:spacing w:line="360" w:lineRule="auto"/>
        <w:rPr>
          <w:rFonts w:ascii="Karla" w:eastAsia="Karla" w:hAnsi="Karla"/>
          <w:sz w:val="20"/>
          <w:szCs w:val="20"/>
        </w:rPr>
      </w:pPr>
      <w:r w:rsidRPr="00AE4344">
        <w:rPr>
          <w:rFonts w:ascii="Karla" w:eastAsia="Karla" w:hAnsi="Karla"/>
          <w:sz w:val="20"/>
          <w:szCs w:val="20"/>
        </w:rPr>
        <w:t>The COVID-19 pandemic highlighted the importance</w:t>
      </w:r>
      <w:r w:rsidR="00BD79FE">
        <w:rPr>
          <w:rFonts w:ascii="Karla" w:eastAsia="Karla" w:hAnsi="Karla"/>
          <w:sz w:val="20"/>
          <w:szCs w:val="20"/>
        </w:rPr>
        <w:t xml:space="preserve"> and benefit</w:t>
      </w:r>
      <w:r w:rsidRPr="00AE4344">
        <w:rPr>
          <w:rFonts w:ascii="Karla" w:eastAsia="Karla" w:hAnsi="Karla"/>
          <w:sz w:val="20"/>
          <w:szCs w:val="20"/>
        </w:rPr>
        <w:t xml:space="preserve"> of flexible service delivery for </w:t>
      </w:r>
      <w:r w:rsidR="004D05CB" w:rsidRPr="00AE4344">
        <w:rPr>
          <w:rFonts w:ascii="Karla" w:eastAsia="Karla" w:hAnsi="Karla"/>
          <w:sz w:val="20"/>
          <w:szCs w:val="20"/>
        </w:rPr>
        <w:t>disabled</w:t>
      </w:r>
      <w:r w:rsidRPr="00AE4344">
        <w:rPr>
          <w:rFonts w:ascii="Karla" w:eastAsia="Karla" w:hAnsi="Karla"/>
          <w:sz w:val="20"/>
          <w:szCs w:val="20"/>
        </w:rPr>
        <w:t xml:space="preserve"> young people. Focus group participants </w:t>
      </w:r>
      <w:r w:rsidR="004D05CB" w:rsidRPr="00AE4344">
        <w:rPr>
          <w:rFonts w:ascii="Karla" w:eastAsia="Karla" w:hAnsi="Karla"/>
          <w:sz w:val="20"/>
          <w:szCs w:val="20"/>
        </w:rPr>
        <w:t>discussed how</w:t>
      </w:r>
      <w:r w:rsidRPr="00AE4344">
        <w:rPr>
          <w:rFonts w:ascii="Karla" w:eastAsia="Karla" w:hAnsi="Karla"/>
          <w:sz w:val="20"/>
          <w:szCs w:val="20"/>
        </w:rPr>
        <w:t xml:space="preserve"> the </w:t>
      </w:r>
      <w:r w:rsidR="004D05CB" w:rsidRPr="00AE4344">
        <w:rPr>
          <w:rFonts w:ascii="Karla" w:eastAsia="Karla" w:hAnsi="Karla"/>
          <w:sz w:val="20"/>
          <w:szCs w:val="20"/>
        </w:rPr>
        <w:t xml:space="preserve">pandemic </w:t>
      </w:r>
      <w:r w:rsidRPr="00AE4344">
        <w:rPr>
          <w:rFonts w:ascii="Karla" w:eastAsia="Karla" w:hAnsi="Karla"/>
          <w:sz w:val="20"/>
          <w:szCs w:val="20"/>
        </w:rPr>
        <w:t xml:space="preserve">provided opportunities to access services and supports that they have been unable to access in the past. As the world returns to </w:t>
      </w:r>
      <w:r w:rsidR="009C291B" w:rsidRPr="00AE4344">
        <w:rPr>
          <w:rFonts w:ascii="Karla" w:eastAsia="Karla" w:hAnsi="Karla"/>
          <w:sz w:val="20"/>
          <w:szCs w:val="20"/>
        </w:rPr>
        <w:t>a</w:t>
      </w:r>
      <w:r w:rsidRPr="00AE4344">
        <w:rPr>
          <w:rFonts w:ascii="Karla" w:eastAsia="Karla" w:hAnsi="Karla"/>
          <w:sz w:val="20"/>
          <w:szCs w:val="20"/>
        </w:rPr>
        <w:t xml:space="preserve"> </w:t>
      </w:r>
      <w:r w:rsidR="009C291B" w:rsidRPr="00AE4344">
        <w:rPr>
          <w:rFonts w:ascii="Karla" w:eastAsia="Karla" w:hAnsi="Karla"/>
          <w:sz w:val="20"/>
          <w:szCs w:val="20"/>
        </w:rPr>
        <w:t>‘</w:t>
      </w:r>
      <w:r w:rsidRPr="00AE4344">
        <w:rPr>
          <w:rFonts w:ascii="Karla" w:eastAsia="Karla" w:hAnsi="Karla"/>
          <w:sz w:val="20"/>
          <w:szCs w:val="20"/>
        </w:rPr>
        <w:t>new normal</w:t>
      </w:r>
      <w:r w:rsidR="009C291B" w:rsidRPr="00AE4344">
        <w:rPr>
          <w:rFonts w:ascii="Karla" w:eastAsia="Karla" w:hAnsi="Karla"/>
          <w:sz w:val="20"/>
          <w:szCs w:val="20"/>
        </w:rPr>
        <w:t>’</w:t>
      </w:r>
      <w:r w:rsidRPr="00AE4344">
        <w:rPr>
          <w:rFonts w:ascii="Karla" w:eastAsia="Karla" w:hAnsi="Karla"/>
          <w:sz w:val="20"/>
          <w:szCs w:val="20"/>
        </w:rPr>
        <w:t xml:space="preserve">, </w:t>
      </w:r>
      <w:r w:rsidR="00D84B06">
        <w:rPr>
          <w:rFonts w:ascii="Karla" w:eastAsia="Karla" w:hAnsi="Karla"/>
          <w:sz w:val="20"/>
          <w:szCs w:val="20"/>
        </w:rPr>
        <w:t>most of the</w:t>
      </w:r>
      <w:r w:rsidR="00307FCF">
        <w:rPr>
          <w:rFonts w:ascii="Karla" w:eastAsia="Karla" w:hAnsi="Karla"/>
          <w:sz w:val="20"/>
          <w:szCs w:val="20"/>
        </w:rPr>
        <w:t xml:space="preserve"> </w:t>
      </w:r>
      <w:r w:rsidR="00E23B66" w:rsidRPr="00AE4344">
        <w:rPr>
          <w:rFonts w:ascii="Karla" w:eastAsia="Karla" w:hAnsi="Karla"/>
          <w:sz w:val="20"/>
          <w:szCs w:val="20"/>
        </w:rPr>
        <w:t>focus group participants were hopeful that telehealth services will</w:t>
      </w:r>
      <w:r w:rsidRPr="00AE4344">
        <w:rPr>
          <w:rFonts w:ascii="Karla" w:eastAsia="Karla" w:hAnsi="Karla"/>
          <w:sz w:val="20"/>
          <w:szCs w:val="20"/>
        </w:rPr>
        <w:t xml:space="preserve"> continue</w:t>
      </w:r>
      <w:r w:rsidR="00E23B66" w:rsidRPr="00AE4344">
        <w:rPr>
          <w:rFonts w:ascii="Karla" w:eastAsia="Karla" w:hAnsi="Karla"/>
          <w:sz w:val="20"/>
          <w:szCs w:val="20"/>
        </w:rPr>
        <w:t xml:space="preserve"> </w:t>
      </w:r>
      <w:r w:rsidR="009C291B" w:rsidRPr="00AE4344">
        <w:rPr>
          <w:rFonts w:ascii="Karla" w:eastAsia="Karla" w:hAnsi="Karla"/>
          <w:sz w:val="20"/>
          <w:szCs w:val="20"/>
        </w:rPr>
        <w:t>post</w:t>
      </w:r>
      <w:r w:rsidRPr="00AE4344">
        <w:rPr>
          <w:rFonts w:ascii="Karla" w:eastAsia="Karla" w:hAnsi="Karla"/>
          <w:sz w:val="20"/>
          <w:szCs w:val="20"/>
        </w:rPr>
        <w:t xml:space="preserve"> COVID-19. </w:t>
      </w:r>
    </w:p>
    <w:p w14:paraId="1B96AAAB" w14:textId="77777777" w:rsidR="00D84B06" w:rsidRDefault="00D84B06" w:rsidP="00D84B06">
      <w:pPr>
        <w:spacing w:line="360" w:lineRule="auto"/>
        <w:rPr>
          <w:rFonts w:ascii="Karla" w:eastAsia="Karla" w:hAnsi="Karla"/>
          <w:sz w:val="20"/>
          <w:szCs w:val="20"/>
        </w:rPr>
      </w:pPr>
    </w:p>
    <w:p w14:paraId="050D921A" w14:textId="72BB6ECD" w:rsidR="00F44D0D" w:rsidRPr="00D84B06" w:rsidRDefault="00137042" w:rsidP="00D84B06">
      <w:pPr>
        <w:spacing w:line="360" w:lineRule="auto"/>
        <w:rPr>
          <w:rFonts w:ascii="Karla" w:eastAsia="Karla" w:hAnsi="Karla"/>
          <w:sz w:val="20"/>
          <w:szCs w:val="20"/>
        </w:rPr>
      </w:pPr>
      <w:r w:rsidRPr="00AE4344">
        <w:rPr>
          <w:rFonts w:ascii="Karla" w:eastAsia="Karla" w:hAnsi="Karla"/>
          <w:b/>
          <w:bCs/>
          <w:i/>
          <w:iCs/>
          <w:color w:val="17328B" w:themeColor="accent6"/>
          <w:sz w:val="20"/>
          <w:szCs w:val="20"/>
        </w:rPr>
        <w:t xml:space="preserve">“Telehealth </w:t>
      </w:r>
      <w:r w:rsidRPr="00AE4344">
        <w:rPr>
          <w:rStyle w:val="IntenseEmphasis"/>
          <w:rFonts w:ascii="Karla" w:eastAsia="Karla" w:hAnsi="Karla" w:cs="Karla"/>
          <w:b/>
          <w:bCs/>
          <w:color w:val="17328B" w:themeColor="accent6"/>
          <w:sz w:val="20"/>
          <w:szCs w:val="20"/>
        </w:rPr>
        <w:t>is so accessible, it’s so easy to do. It’s really awesome. It should continue [after COVID-induced restrictions on movement and in-person service delivery]</w:t>
      </w:r>
      <w:r w:rsidR="00831060" w:rsidRPr="00AE4344">
        <w:rPr>
          <w:rFonts w:ascii="Karla" w:hAnsi="Karla"/>
          <w:b/>
          <w:bCs/>
          <w:color w:val="17328B" w:themeColor="accent6"/>
          <w:sz w:val="20"/>
          <w:szCs w:val="20"/>
        </w:rPr>
        <w:t>.”</w:t>
      </w:r>
      <w:r w:rsidRPr="00AE4344">
        <w:rPr>
          <w:rFonts w:ascii="Karla" w:eastAsia="Karla" w:hAnsi="Karla"/>
          <w:color w:val="17328B" w:themeColor="accent6"/>
          <w:sz w:val="20"/>
          <w:szCs w:val="20"/>
        </w:rPr>
        <w:t xml:space="preserve"> </w:t>
      </w:r>
    </w:p>
    <w:p w14:paraId="73DD3F39" w14:textId="77777777" w:rsidR="00D84B06" w:rsidRDefault="00137042" w:rsidP="00D84B06">
      <w:pPr>
        <w:spacing w:line="360" w:lineRule="auto"/>
        <w:rPr>
          <w:rFonts w:ascii="Karla" w:eastAsia="Karla" w:hAnsi="Karla"/>
          <w:color w:val="283D87"/>
          <w:sz w:val="20"/>
          <w:szCs w:val="20"/>
        </w:rPr>
      </w:pPr>
      <w:r w:rsidRPr="00D84B06">
        <w:rPr>
          <w:rFonts w:ascii="Karla" w:eastAsia="Karla" w:hAnsi="Karla"/>
          <w:color w:val="283D87"/>
          <w:sz w:val="20"/>
          <w:szCs w:val="20"/>
        </w:rPr>
        <w:t>- Focus group participant</w:t>
      </w:r>
    </w:p>
    <w:p w14:paraId="7536FB48" w14:textId="77777777" w:rsidR="00D84B06" w:rsidRDefault="00D84B06" w:rsidP="00D84B06">
      <w:pPr>
        <w:spacing w:line="360" w:lineRule="auto"/>
        <w:rPr>
          <w:rFonts w:ascii="Karla" w:eastAsia="Karla" w:hAnsi="Karla"/>
          <w:color w:val="283D87"/>
          <w:sz w:val="20"/>
          <w:szCs w:val="20"/>
        </w:rPr>
      </w:pPr>
    </w:p>
    <w:p w14:paraId="7DDE4D76" w14:textId="77777777" w:rsidR="00D84B06" w:rsidRDefault="0036519F" w:rsidP="00D84B06">
      <w:pPr>
        <w:spacing w:line="360" w:lineRule="auto"/>
        <w:rPr>
          <w:rFonts w:ascii="Karla" w:eastAsia="Karla" w:hAnsi="Karla"/>
          <w:color w:val="283D87"/>
          <w:sz w:val="20"/>
          <w:szCs w:val="20"/>
        </w:rPr>
      </w:pPr>
      <w:r>
        <w:rPr>
          <w:rFonts w:ascii="Karla" w:eastAsia="Karla" w:hAnsi="Karla"/>
          <w:sz w:val="20"/>
          <w:szCs w:val="20"/>
        </w:rPr>
        <w:t>Many p</w:t>
      </w:r>
      <w:r w:rsidR="009C291B" w:rsidRPr="00AE4344">
        <w:rPr>
          <w:rFonts w:ascii="Karla" w:eastAsia="Karla" w:hAnsi="Karla"/>
          <w:sz w:val="20"/>
          <w:szCs w:val="20"/>
        </w:rPr>
        <w:t>articipants described how t</w:t>
      </w:r>
      <w:r w:rsidR="00EA28FD" w:rsidRPr="00AE4344">
        <w:rPr>
          <w:rFonts w:ascii="Karla" w:eastAsia="Karla" w:hAnsi="Karla"/>
          <w:sz w:val="20"/>
          <w:szCs w:val="20"/>
        </w:rPr>
        <w:t xml:space="preserve">elehealth has allowed </w:t>
      </w:r>
      <w:r w:rsidR="009C291B" w:rsidRPr="00AE4344">
        <w:rPr>
          <w:rFonts w:ascii="Karla" w:eastAsia="Karla" w:hAnsi="Karla"/>
          <w:sz w:val="20"/>
          <w:szCs w:val="20"/>
        </w:rPr>
        <w:t>them</w:t>
      </w:r>
      <w:r w:rsidR="00EA28FD" w:rsidRPr="00AE4344">
        <w:rPr>
          <w:rFonts w:ascii="Karla" w:eastAsia="Karla" w:hAnsi="Karla"/>
          <w:sz w:val="20"/>
          <w:szCs w:val="20"/>
        </w:rPr>
        <w:t xml:space="preserve"> to access mental health support from the safety and comfort of their own homes. </w:t>
      </w:r>
      <w:r w:rsidR="0041144C" w:rsidRPr="00AE4344">
        <w:rPr>
          <w:rFonts w:ascii="Karla" w:eastAsia="Karla" w:hAnsi="Karla"/>
          <w:sz w:val="20"/>
          <w:szCs w:val="20"/>
        </w:rPr>
        <w:t>Prior to the wide availability of telehealth</w:t>
      </w:r>
      <w:r w:rsidR="00EA28FD" w:rsidRPr="00AE4344">
        <w:rPr>
          <w:rFonts w:ascii="Karla" w:eastAsia="Karla" w:hAnsi="Karla"/>
          <w:sz w:val="20"/>
          <w:szCs w:val="20"/>
        </w:rPr>
        <w:t xml:space="preserve"> </w:t>
      </w:r>
      <w:r w:rsidR="009C291B" w:rsidRPr="00AE4344">
        <w:rPr>
          <w:rFonts w:ascii="Karla" w:eastAsia="Karla" w:hAnsi="Karla"/>
          <w:sz w:val="20"/>
          <w:szCs w:val="20"/>
        </w:rPr>
        <w:t xml:space="preserve">many of the participants </w:t>
      </w:r>
      <w:r w:rsidR="0041144C" w:rsidRPr="00AE4344">
        <w:rPr>
          <w:rFonts w:ascii="Karla" w:eastAsia="Karla" w:hAnsi="Karla"/>
          <w:sz w:val="20"/>
          <w:szCs w:val="20"/>
        </w:rPr>
        <w:t xml:space="preserve">faced barriers in </w:t>
      </w:r>
      <w:r w:rsidR="00E609EF" w:rsidRPr="00AE4344">
        <w:rPr>
          <w:rFonts w:ascii="Karla" w:eastAsia="Karla" w:hAnsi="Karla"/>
          <w:sz w:val="20"/>
          <w:szCs w:val="20"/>
        </w:rPr>
        <w:t>getting to and from appointments</w:t>
      </w:r>
      <w:r w:rsidR="00B62BF5" w:rsidRPr="00AE4344">
        <w:rPr>
          <w:rFonts w:ascii="Karla" w:eastAsia="Karla" w:hAnsi="Karla"/>
          <w:sz w:val="20"/>
          <w:szCs w:val="20"/>
        </w:rPr>
        <w:t xml:space="preserve">, </w:t>
      </w:r>
      <w:r w:rsidR="00CA5780">
        <w:rPr>
          <w:rFonts w:ascii="Karla" w:eastAsia="Karla" w:hAnsi="Karla"/>
          <w:sz w:val="20"/>
          <w:szCs w:val="20"/>
        </w:rPr>
        <w:t xml:space="preserve">often </w:t>
      </w:r>
      <w:r w:rsidR="0041144C" w:rsidRPr="00AE4344">
        <w:rPr>
          <w:rFonts w:ascii="Karla" w:eastAsia="Karla" w:hAnsi="Karla"/>
          <w:sz w:val="20"/>
          <w:szCs w:val="20"/>
        </w:rPr>
        <w:t>due to</w:t>
      </w:r>
      <w:r w:rsidR="00B62BF5" w:rsidRPr="00AE4344">
        <w:rPr>
          <w:rFonts w:ascii="Karla" w:eastAsia="Karla" w:hAnsi="Karla"/>
          <w:sz w:val="20"/>
          <w:szCs w:val="20"/>
        </w:rPr>
        <w:t xml:space="preserve"> </w:t>
      </w:r>
      <w:r w:rsidR="00904664">
        <w:rPr>
          <w:rFonts w:ascii="Karla" w:eastAsia="Karla" w:hAnsi="Karla"/>
          <w:sz w:val="20"/>
          <w:szCs w:val="20"/>
        </w:rPr>
        <w:t xml:space="preserve">the </w:t>
      </w:r>
      <w:r w:rsidR="0041144C" w:rsidRPr="00AE4344">
        <w:rPr>
          <w:rFonts w:ascii="Karla" w:eastAsia="Karla" w:hAnsi="Karla"/>
          <w:sz w:val="20"/>
          <w:szCs w:val="20"/>
        </w:rPr>
        <w:t>accessibility of</w:t>
      </w:r>
      <w:r w:rsidR="003D6FF9">
        <w:rPr>
          <w:rFonts w:ascii="Karla" w:eastAsia="Karla" w:hAnsi="Karla"/>
          <w:sz w:val="20"/>
          <w:szCs w:val="20"/>
        </w:rPr>
        <w:t xml:space="preserve"> the</w:t>
      </w:r>
      <w:r w:rsidR="00B62BF5" w:rsidRPr="00AE4344">
        <w:rPr>
          <w:rFonts w:ascii="Karla" w:eastAsia="Karla" w:hAnsi="Karla"/>
          <w:sz w:val="20"/>
          <w:szCs w:val="20"/>
        </w:rPr>
        <w:t xml:space="preserve"> </w:t>
      </w:r>
      <w:r w:rsidR="00137042" w:rsidRPr="00AE4344">
        <w:rPr>
          <w:rFonts w:ascii="Karla" w:eastAsia="Karla" w:hAnsi="Karla"/>
          <w:sz w:val="20"/>
          <w:szCs w:val="20"/>
        </w:rPr>
        <w:t>facilities</w:t>
      </w:r>
      <w:r w:rsidR="00EA28FD" w:rsidRPr="00AE4344">
        <w:rPr>
          <w:rFonts w:ascii="Karla" w:eastAsia="Karla" w:hAnsi="Karla"/>
          <w:sz w:val="20"/>
          <w:szCs w:val="20"/>
        </w:rPr>
        <w:t xml:space="preserve">. </w:t>
      </w:r>
    </w:p>
    <w:p w14:paraId="652E7357" w14:textId="77777777" w:rsidR="00D84B06" w:rsidRDefault="00D84B06" w:rsidP="00D84B06">
      <w:pPr>
        <w:spacing w:line="360" w:lineRule="auto"/>
        <w:rPr>
          <w:rFonts w:ascii="Karla" w:eastAsia="Karla" w:hAnsi="Karla"/>
          <w:color w:val="283D87"/>
          <w:sz w:val="20"/>
          <w:szCs w:val="20"/>
        </w:rPr>
      </w:pPr>
    </w:p>
    <w:p w14:paraId="7B0C3DB8" w14:textId="77777777" w:rsidR="00D84B06" w:rsidRDefault="009C200D" w:rsidP="00D84B06">
      <w:pPr>
        <w:spacing w:line="360" w:lineRule="auto"/>
        <w:rPr>
          <w:rFonts w:ascii="Karla" w:eastAsia="Karla" w:hAnsi="Karla"/>
          <w:sz w:val="20"/>
          <w:szCs w:val="20"/>
        </w:rPr>
      </w:pPr>
      <w:r w:rsidRPr="00AE4344">
        <w:rPr>
          <w:rFonts w:ascii="Karla" w:eastAsia="Karla" w:hAnsi="Karla"/>
          <w:sz w:val="20"/>
          <w:szCs w:val="20"/>
        </w:rPr>
        <w:t xml:space="preserve">Working group </w:t>
      </w:r>
      <w:r w:rsidR="003D6FF9">
        <w:rPr>
          <w:rFonts w:ascii="Karla" w:eastAsia="Karla" w:hAnsi="Karla"/>
          <w:sz w:val="20"/>
          <w:szCs w:val="20"/>
        </w:rPr>
        <w:t>members</w:t>
      </w:r>
      <w:r w:rsidRPr="00AE4344">
        <w:rPr>
          <w:rFonts w:ascii="Karla" w:eastAsia="Karla" w:hAnsi="Karla"/>
          <w:sz w:val="20"/>
          <w:szCs w:val="20"/>
        </w:rPr>
        <w:t xml:space="preserve"> highlighted</w:t>
      </w:r>
      <w:r w:rsidR="003D6FF9">
        <w:rPr>
          <w:rFonts w:ascii="Karla" w:eastAsia="Karla" w:hAnsi="Karla"/>
          <w:sz w:val="20"/>
          <w:szCs w:val="20"/>
        </w:rPr>
        <w:t xml:space="preserve"> that</w:t>
      </w:r>
      <w:r w:rsidRPr="00AE4344">
        <w:rPr>
          <w:rFonts w:ascii="Karla" w:eastAsia="Karla" w:hAnsi="Karla"/>
          <w:sz w:val="20"/>
          <w:szCs w:val="20"/>
        </w:rPr>
        <w:t xml:space="preserve"> </w:t>
      </w:r>
      <w:r w:rsidR="008B3681" w:rsidRPr="00AE4344">
        <w:rPr>
          <w:rFonts w:ascii="Karla" w:eastAsia="Karla" w:hAnsi="Karla"/>
          <w:sz w:val="20"/>
          <w:szCs w:val="20"/>
        </w:rPr>
        <w:t xml:space="preserve">telehealth </w:t>
      </w:r>
      <w:r w:rsidRPr="00AE4344">
        <w:rPr>
          <w:rFonts w:ascii="Karla" w:eastAsia="Karla" w:hAnsi="Karla"/>
          <w:sz w:val="20"/>
          <w:szCs w:val="20"/>
        </w:rPr>
        <w:t>also allows</w:t>
      </w:r>
      <w:r w:rsidR="008B3681" w:rsidRPr="00AE4344">
        <w:rPr>
          <w:rFonts w:ascii="Karla" w:eastAsia="Karla" w:hAnsi="Karla"/>
          <w:sz w:val="20"/>
          <w:szCs w:val="20"/>
        </w:rPr>
        <w:t xml:space="preserve"> disabled </w:t>
      </w:r>
      <w:r w:rsidR="08A8665F" w:rsidRPr="00AE4344">
        <w:rPr>
          <w:rFonts w:ascii="Karla" w:eastAsia="Karla" w:hAnsi="Karla"/>
          <w:sz w:val="20"/>
          <w:szCs w:val="20"/>
        </w:rPr>
        <w:t xml:space="preserve">young </w:t>
      </w:r>
      <w:r w:rsidR="008B3681" w:rsidRPr="00AE4344">
        <w:rPr>
          <w:rFonts w:ascii="Karla" w:eastAsia="Karla" w:hAnsi="Karla"/>
          <w:sz w:val="20"/>
          <w:szCs w:val="20"/>
        </w:rPr>
        <w:t xml:space="preserve">people who have </w:t>
      </w:r>
      <w:r w:rsidR="00E414D0" w:rsidRPr="00AE4344">
        <w:rPr>
          <w:rFonts w:ascii="Karla" w:eastAsia="Karla" w:hAnsi="Karla"/>
          <w:sz w:val="20"/>
          <w:szCs w:val="20"/>
        </w:rPr>
        <w:t>experiences</w:t>
      </w:r>
      <w:r w:rsidR="008B3681" w:rsidRPr="00AE4344">
        <w:rPr>
          <w:rFonts w:ascii="Karla" w:eastAsia="Karla" w:hAnsi="Karla"/>
          <w:sz w:val="20"/>
          <w:szCs w:val="20"/>
        </w:rPr>
        <w:t xml:space="preserve"> of trauma to</w:t>
      </w:r>
      <w:r w:rsidR="00E414D0" w:rsidRPr="00AE4344">
        <w:rPr>
          <w:rFonts w:ascii="Karla" w:eastAsia="Karla" w:hAnsi="Karla"/>
          <w:sz w:val="20"/>
          <w:szCs w:val="20"/>
        </w:rPr>
        <w:t xml:space="preserve"> engage with their mental health professional in a familiar </w:t>
      </w:r>
      <w:r w:rsidR="00F412A7" w:rsidRPr="00AE4344">
        <w:rPr>
          <w:rFonts w:ascii="Karla" w:eastAsia="Karla" w:hAnsi="Karla"/>
          <w:sz w:val="20"/>
          <w:szCs w:val="20"/>
        </w:rPr>
        <w:t xml:space="preserve">and safe </w:t>
      </w:r>
      <w:r w:rsidR="00E414D0" w:rsidRPr="00AE4344">
        <w:rPr>
          <w:rFonts w:ascii="Karla" w:eastAsia="Karla" w:hAnsi="Karla"/>
          <w:sz w:val="20"/>
          <w:szCs w:val="20"/>
        </w:rPr>
        <w:t xml:space="preserve">environment. </w:t>
      </w:r>
      <w:r w:rsidR="00F412A7" w:rsidRPr="00AE4344">
        <w:rPr>
          <w:rFonts w:ascii="Karla" w:eastAsia="Karla" w:hAnsi="Karla"/>
          <w:sz w:val="20"/>
          <w:szCs w:val="20"/>
        </w:rPr>
        <w:t>Working group participants suggested that t</w:t>
      </w:r>
      <w:r w:rsidR="00E414D0" w:rsidRPr="00AE4344">
        <w:rPr>
          <w:rFonts w:ascii="Karla" w:eastAsia="Karla" w:hAnsi="Karla"/>
          <w:sz w:val="20"/>
          <w:szCs w:val="20"/>
        </w:rPr>
        <w:t>his approach acknowledges the need for emotional safety t</w:t>
      </w:r>
      <w:r w:rsidR="00E14E3B" w:rsidRPr="00AE4344">
        <w:rPr>
          <w:rFonts w:ascii="Karla" w:eastAsia="Karla" w:hAnsi="Karla"/>
          <w:sz w:val="20"/>
          <w:szCs w:val="20"/>
        </w:rPr>
        <w:t>o be determined by the service user</w:t>
      </w:r>
      <w:r w:rsidR="00F412A7" w:rsidRPr="00AE4344">
        <w:rPr>
          <w:rFonts w:ascii="Karla" w:eastAsia="Karla" w:hAnsi="Karla"/>
          <w:sz w:val="20"/>
          <w:szCs w:val="20"/>
        </w:rPr>
        <w:t>, which</w:t>
      </w:r>
      <w:r w:rsidR="00E14E3B" w:rsidRPr="00AE4344">
        <w:rPr>
          <w:rFonts w:ascii="Karla" w:eastAsia="Karla" w:hAnsi="Karla"/>
          <w:sz w:val="20"/>
          <w:szCs w:val="20"/>
        </w:rPr>
        <w:t xml:space="preserve"> is an integral component of trauma-informed care</w:t>
      </w:r>
      <w:r w:rsidR="00F44D0D">
        <w:rPr>
          <w:rFonts w:ascii="Karla" w:eastAsia="Karla" w:hAnsi="Karla"/>
          <w:sz w:val="20"/>
          <w:szCs w:val="20"/>
        </w:rPr>
        <w:t>.</w:t>
      </w:r>
      <w:r w:rsidR="004702AE">
        <w:rPr>
          <w:rStyle w:val="EndnoteReference"/>
          <w:rFonts w:ascii="Karla" w:eastAsia="Karla" w:hAnsi="Karla"/>
          <w:sz w:val="20"/>
          <w:szCs w:val="20"/>
        </w:rPr>
        <w:endnoteReference w:id="261"/>
      </w:r>
      <w:bookmarkStart w:id="635" w:name="_Toc121825751"/>
      <w:bookmarkStart w:id="636" w:name="_Toc121831275"/>
      <w:bookmarkStart w:id="637" w:name="_Toc122083445"/>
      <w:bookmarkStart w:id="638" w:name="_Toc122514821"/>
    </w:p>
    <w:p w14:paraId="28681CEB" w14:textId="77777777" w:rsidR="00D84B06" w:rsidRDefault="00D84B06" w:rsidP="00D84B06">
      <w:pPr>
        <w:spacing w:line="360" w:lineRule="auto"/>
        <w:rPr>
          <w:rFonts w:ascii="Karla" w:eastAsia="Karla" w:hAnsi="Karla"/>
          <w:sz w:val="20"/>
          <w:szCs w:val="20"/>
        </w:rPr>
      </w:pPr>
    </w:p>
    <w:p w14:paraId="1D651FAC" w14:textId="1FA8C3B1" w:rsidR="009F35FE" w:rsidRPr="00D84B06" w:rsidRDefault="009F35FE" w:rsidP="00D84B06">
      <w:pPr>
        <w:spacing w:line="360" w:lineRule="auto"/>
        <w:rPr>
          <w:rFonts w:ascii="Karla" w:eastAsia="Karla" w:hAnsi="Karla"/>
          <w:b/>
          <w:color w:val="283D87"/>
          <w:sz w:val="20"/>
          <w:szCs w:val="20"/>
        </w:rPr>
      </w:pPr>
      <w:r w:rsidRPr="00D84B06">
        <w:rPr>
          <w:rFonts w:ascii="Karla" w:hAnsi="Karla"/>
          <w:b/>
          <w:color w:val="283D87"/>
          <w:sz w:val="20"/>
          <w:szCs w:val="20"/>
        </w:rPr>
        <w:t>Insufficient Medicare sessions</w:t>
      </w:r>
      <w:bookmarkEnd w:id="635"/>
      <w:bookmarkEnd w:id="636"/>
      <w:bookmarkEnd w:id="637"/>
      <w:bookmarkEnd w:id="638"/>
    </w:p>
    <w:p w14:paraId="785E4A1B" w14:textId="21C08748" w:rsidR="00417305" w:rsidRPr="00AE4344" w:rsidRDefault="00602144" w:rsidP="00D84B06">
      <w:pPr>
        <w:spacing w:line="360" w:lineRule="auto"/>
        <w:rPr>
          <w:rFonts w:ascii="Karla" w:eastAsia="Karla" w:hAnsi="Karla" w:cs="Karla"/>
          <w:sz w:val="20"/>
          <w:szCs w:val="20"/>
        </w:rPr>
      </w:pPr>
      <w:r>
        <w:rPr>
          <w:rFonts w:ascii="Karla" w:eastAsia="Karla" w:hAnsi="Karla" w:cs="Karla"/>
          <w:sz w:val="20"/>
          <w:szCs w:val="20"/>
        </w:rPr>
        <w:t xml:space="preserve">Many </w:t>
      </w:r>
      <w:r w:rsidR="003D6FF9">
        <w:rPr>
          <w:rFonts w:ascii="Karla" w:eastAsia="Karla" w:hAnsi="Karla" w:cs="Karla"/>
          <w:sz w:val="20"/>
          <w:szCs w:val="20"/>
        </w:rPr>
        <w:t>focus group p</w:t>
      </w:r>
      <w:r w:rsidR="009F35FE" w:rsidRPr="00AE4344">
        <w:rPr>
          <w:rFonts w:ascii="Karla" w:eastAsia="Karla" w:hAnsi="Karla" w:cs="Karla"/>
          <w:sz w:val="20"/>
          <w:szCs w:val="20"/>
        </w:rPr>
        <w:t xml:space="preserve">articipants </w:t>
      </w:r>
      <w:r w:rsidR="003D6FF9">
        <w:rPr>
          <w:rFonts w:ascii="Karla" w:eastAsia="Karla" w:hAnsi="Karla" w:cs="Karla"/>
          <w:sz w:val="20"/>
          <w:szCs w:val="20"/>
        </w:rPr>
        <w:t xml:space="preserve">emphasised </w:t>
      </w:r>
      <w:r w:rsidR="009F35FE" w:rsidRPr="00AE4344">
        <w:rPr>
          <w:rFonts w:ascii="Karla" w:eastAsia="Karla" w:hAnsi="Karla" w:cs="Karla"/>
          <w:sz w:val="20"/>
          <w:szCs w:val="20"/>
        </w:rPr>
        <w:t xml:space="preserve">that 10 subsidised therapy sessions funded through Medicare is not enough to meet the needs of disabled young people with complex mental health issues. </w:t>
      </w:r>
      <w:r>
        <w:rPr>
          <w:rFonts w:ascii="Karla" w:eastAsia="Karla" w:hAnsi="Karla" w:cs="Karla"/>
          <w:sz w:val="20"/>
          <w:szCs w:val="20"/>
        </w:rPr>
        <w:t>Participants</w:t>
      </w:r>
      <w:r w:rsidR="009F35FE" w:rsidRPr="00AE4344">
        <w:rPr>
          <w:rFonts w:ascii="Karla" w:eastAsia="Karla" w:hAnsi="Karla" w:cs="Karla"/>
          <w:sz w:val="20"/>
          <w:szCs w:val="20"/>
        </w:rPr>
        <w:t xml:space="preserve"> agreed that mental health service</w:t>
      </w:r>
      <w:r w:rsidR="00454544">
        <w:rPr>
          <w:rFonts w:ascii="Karla" w:eastAsia="Karla" w:hAnsi="Karla" w:cs="Karla"/>
          <w:sz w:val="20"/>
          <w:szCs w:val="20"/>
        </w:rPr>
        <w:t>s</w:t>
      </w:r>
      <w:r w:rsidR="009F35FE" w:rsidRPr="00AE4344">
        <w:rPr>
          <w:rFonts w:ascii="Karla" w:eastAsia="Karla" w:hAnsi="Karla" w:cs="Karla"/>
          <w:sz w:val="20"/>
          <w:szCs w:val="20"/>
        </w:rPr>
        <w:t xml:space="preserve"> should be free and accessible for all disabled young people in Australia. </w:t>
      </w:r>
    </w:p>
    <w:p w14:paraId="70577C8B" w14:textId="77777777" w:rsidR="00E069E3" w:rsidRPr="00AE4344" w:rsidRDefault="00E069E3" w:rsidP="00D84B06">
      <w:pPr>
        <w:spacing w:line="360" w:lineRule="auto"/>
        <w:rPr>
          <w:rFonts w:ascii="Karla" w:eastAsia="Karla" w:hAnsi="Karla" w:cs="Karla"/>
          <w:sz w:val="20"/>
          <w:szCs w:val="20"/>
        </w:rPr>
      </w:pPr>
    </w:p>
    <w:p w14:paraId="514D910D" w14:textId="325B6C80" w:rsidR="009F35FE" w:rsidRPr="00AE4344" w:rsidRDefault="009F35FE" w:rsidP="00D84B06">
      <w:pPr>
        <w:pStyle w:val="Heading3"/>
        <w:spacing w:after="0"/>
        <w:rPr>
          <w:szCs w:val="20"/>
        </w:rPr>
      </w:pPr>
      <w:bookmarkStart w:id="639" w:name="_Toc121825752"/>
      <w:bookmarkStart w:id="640" w:name="_Toc121831276"/>
      <w:bookmarkStart w:id="641" w:name="_Toc122083446"/>
      <w:bookmarkStart w:id="642" w:name="_Toc122514822"/>
      <w:bookmarkStart w:id="643" w:name="_Toc122695973"/>
      <w:r w:rsidRPr="00AE4344">
        <w:rPr>
          <w:szCs w:val="20"/>
        </w:rPr>
        <w:t>P</w:t>
      </w:r>
      <w:r w:rsidRPr="00D84B06">
        <w:rPr>
          <w:color w:val="283D87"/>
          <w:szCs w:val="20"/>
        </w:rPr>
        <w:t>riority on mental health service waitlists</w:t>
      </w:r>
      <w:bookmarkEnd w:id="639"/>
      <w:bookmarkEnd w:id="640"/>
      <w:bookmarkEnd w:id="641"/>
      <w:bookmarkEnd w:id="642"/>
      <w:bookmarkEnd w:id="643"/>
    </w:p>
    <w:p w14:paraId="2BA0C856" w14:textId="77777777" w:rsidR="00D84B06" w:rsidRDefault="009F35FE" w:rsidP="00D84B06">
      <w:pPr>
        <w:spacing w:line="360" w:lineRule="auto"/>
        <w:rPr>
          <w:rFonts w:ascii="Karla" w:eastAsia="Karla" w:hAnsi="Karla" w:cs="Karla"/>
          <w:sz w:val="20"/>
          <w:szCs w:val="20"/>
        </w:rPr>
      </w:pPr>
      <w:r w:rsidRPr="00AE4344">
        <w:rPr>
          <w:rFonts w:ascii="Karla" w:eastAsia="Karla" w:hAnsi="Karla" w:cs="Karla"/>
          <w:sz w:val="20"/>
          <w:szCs w:val="20"/>
        </w:rPr>
        <w:t>Participants expressed their frustration at having to wait excessive amounts of time to access mental health professionals. Some participants shared their experiences:</w:t>
      </w:r>
    </w:p>
    <w:p w14:paraId="70FDF813" w14:textId="77777777" w:rsidR="00D84B06" w:rsidRDefault="00D84B06" w:rsidP="00D84B06">
      <w:pPr>
        <w:spacing w:line="360" w:lineRule="auto"/>
        <w:rPr>
          <w:rFonts w:ascii="Karla" w:eastAsia="Karla" w:hAnsi="Karla" w:cs="Karla"/>
          <w:sz w:val="20"/>
          <w:szCs w:val="20"/>
        </w:rPr>
      </w:pPr>
    </w:p>
    <w:p w14:paraId="720EA6DC" w14:textId="52325BF0" w:rsidR="00F44D0D" w:rsidRPr="00D84B06" w:rsidRDefault="009F35FE" w:rsidP="00D84B06">
      <w:pPr>
        <w:spacing w:line="360" w:lineRule="auto"/>
        <w:rPr>
          <w:rFonts w:ascii="Karla" w:eastAsia="Karla" w:hAnsi="Karla" w:cs="Karla"/>
          <w:color w:val="283D87"/>
          <w:sz w:val="20"/>
          <w:szCs w:val="20"/>
        </w:rPr>
      </w:pPr>
      <w:r w:rsidRPr="00FE033E">
        <w:rPr>
          <w:rFonts w:ascii="Karla" w:eastAsia="Karla" w:hAnsi="Karla"/>
          <w:b/>
          <w:bCs/>
          <w:i/>
          <w:iCs/>
          <w:color w:val="17328B" w:themeColor="accent6"/>
          <w:sz w:val="20"/>
          <w:szCs w:val="20"/>
        </w:rPr>
        <w:t>“I’ve</w:t>
      </w:r>
      <w:r w:rsidRPr="00FE033E">
        <w:rPr>
          <w:rStyle w:val="IntenseEmphasis"/>
          <w:rFonts w:ascii="Karla" w:eastAsia="Karla" w:hAnsi="Karla" w:cs="Karla"/>
          <w:b/>
          <w:bCs/>
          <w:color w:val="17328B" w:themeColor="accent6"/>
          <w:sz w:val="20"/>
          <w:szCs w:val="20"/>
        </w:rPr>
        <w:t xml:space="preserve"> </w:t>
      </w:r>
      <w:r w:rsidRPr="00AE4344">
        <w:rPr>
          <w:rStyle w:val="IntenseEmphasis"/>
          <w:rFonts w:ascii="Karla" w:eastAsia="Karla" w:hAnsi="Karla" w:cs="Karla"/>
          <w:b/>
          <w:bCs/>
          <w:sz w:val="20"/>
          <w:szCs w:val="20"/>
        </w:rPr>
        <w:t xml:space="preserve">booked to go to a Zoom psychologist, but I’m on the waitlist until February. That was in June, so an </w:t>
      </w:r>
      <w:r w:rsidRPr="00D84B06">
        <w:rPr>
          <w:rStyle w:val="IntenseEmphasis"/>
          <w:rFonts w:ascii="Karla" w:eastAsia="Karla" w:hAnsi="Karla" w:cs="Karla"/>
          <w:b/>
          <w:bCs/>
          <w:color w:val="283D87"/>
          <w:sz w:val="20"/>
          <w:szCs w:val="20"/>
        </w:rPr>
        <w:t>eight month wait. We need to shorten the waitlist. Eight months is far too long!</w:t>
      </w:r>
      <w:r w:rsidRPr="00D84B06">
        <w:rPr>
          <w:rFonts w:ascii="Karla" w:eastAsia="Karla" w:hAnsi="Karla"/>
          <w:color w:val="283D87"/>
          <w:sz w:val="20"/>
          <w:szCs w:val="20"/>
        </w:rPr>
        <w:t xml:space="preserve"> “ </w:t>
      </w:r>
    </w:p>
    <w:p w14:paraId="4031B4BB" w14:textId="77777777" w:rsidR="00D84B06" w:rsidRDefault="009F35FE" w:rsidP="00D84B06">
      <w:pPr>
        <w:spacing w:line="360" w:lineRule="auto"/>
        <w:rPr>
          <w:rFonts w:ascii="Karla" w:eastAsia="Karla" w:hAnsi="Karla"/>
          <w:color w:val="283D87"/>
          <w:sz w:val="20"/>
          <w:szCs w:val="20"/>
        </w:rPr>
      </w:pPr>
      <w:r w:rsidRPr="00D84B06">
        <w:rPr>
          <w:rFonts w:ascii="Karla" w:eastAsia="Karla" w:hAnsi="Karla"/>
          <w:color w:val="283D87"/>
          <w:sz w:val="20"/>
          <w:szCs w:val="20"/>
        </w:rPr>
        <w:t>- Focus group participant</w:t>
      </w:r>
    </w:p>
    <w:p w14:paraId="6EBD17F6" w14:textId="77777777" w:rsidR="00D84B06" w:rsidRDefault="00D84B06" w:rsidP="00D84B06">
      <w:pPr>
        <w:spacing w:line="360" w:lineRule="auto"/>
        <w:rPr>
          <w:rFonts w:ascii="Karla" w:eastAsia="Karla" w:hAnsi="Karla"/>
          <w:color w:val="283D87"/>
          <w:sz w:val="20"/>
          <w:szCs w:val="20"/>
        </w:rPr>
      </w:pPr>
    </w:p>
    <w:p w14:paraId="76F3F825" w14:textId="77777777" w:rsidR="00D84B06" w:rsidRPr="00D84B06" w:rsidRDefault="009F35FE" w:rsidP="00D84B06">
      <w:pPr>
        <w:spacing w:line="360" w:lineRule="auto"/>
        <w:rPr>
          <w:rStyle w:val="IntenseEmphasis"/>
          <w:rFonts w:ascii="Karla" w:eastAsia="Karla" w:hAnsi="Karla" w:cs="Karla"/>
          <w:b/>
          <w:bCs/>
          <w:color w:val="283D87"/>
          <w:sz w:val="20"/>
          <w:szCs w:val="20"/>
        </w:rPr>
      </w:pPr>
      <w:r w:rsidRPr="00AE4344">
        <w:rPr>
          <w:rFonts w:ascii="Karla" w:eastAsia="Karla" w:hAnsi="Karla"/>
          <w:b/>
          <w:bCs/>
          <w:i/>
          <w:iCs/>
          <w:color w:val="17328B" w:themeColor="accent6"/>
          <w:sz w:val="20"/>
          <w:szCs w:val="20"/>
        </w:rPr>
        <w:t>“They should give some more money to headspace or another organisation.</w:t>
      </w:r>
      <w:r w:rsidRPr="00AE4344">
        <w:rPr>
          <w:rFonts w:ascii="Karla" w:eastAsia="Karla" w:hAnsi="Karla"/>
          <w:b/>
          <w:bCs/>
          <w:color w:val="17328B" w:themeColor="accent6"/>
          <w:sz w:val="20"/>
          <w:szCs w:val="20"/>
        </w:rPr>
        <w:t xml:space="preserve"> </w:t>
      </w:r>
      <w:r w:rsidRPr="00AE4344">
        <w:rPr>
          <w:rStyle w:val="IntenseEmphasis"/>
          <w:rFonts w:ascii="Karla" w:eastAsia="Karla" w:hAnsi="Karla" w:cs="Karla"/>
          <w:b/>
          <w:bCs/>
          <w:sz w:val="20"/>
          <w:szCs w:val="20"/>
        </w:rPr>
        <w:t xml:space="preserve">It’s awesome because it’s </w:t>
      </w:r>
      <w:r w:rsidRPr="00D84B06">
        <w:rPr>
          <w:rStyle w:val="IntenseEmphasis"/>
          <w:rFonts w:ascii="Karla" w:eastAsia="Karla" w:hAnsi="Karla" w:cs="Karla"/>
          <w:b/>
          <w:bCs/>
          <w:color w:val="283D87"/>
          <w:sz w:val="20"/>
          <w:szCs w:val="20"/>
        </w:rPr>
        <w:t>free, but they have a massive waitlist.”</w:t>
      </w:r>
    </w:p>
    <w:p w14:paraId="445C4DA0" w14:textId="2B80601D" w:rsidR="00D84B06" w:rsidRPr="00D84B06" w:rsidRDefault="009F35FE" w:rsidP="00D84B06">
      <w:pPr>
        <w:spacing w:line="360" w:lineRule="auto"/>
        <w:rPr>
          <w:rFonts w:ascii="Karla" w:eastAsia="Karla" w:hAnsi="Karla"/>
          <w:color w:val="283D87"/>
          <w:sz w:val="20"/>
          <w:szCs w:val="20"/>
        </w:rPr>
      </w:pPr>
      <w:r w:rsidRPr="00D84B06">
        <w:rPr>
          <w:rFonts w:ascii="Karla" w:eastAsia="Karla" w:hAnsi="Karla"/>
          <w:color w:val="283D87"/>
          <w:sz w:val="20"/>
          <w:szCs w:val="20"/>
        </w:rPr>
        <w:t xml:space="preserve">– Focus group participant </w:t>
      </w:r>
    </w:p>
    <w:p w14:paraId="305052C5" w14:textId="77777777" w:rsidR="00D84B06" w:rsidRPr="00D84B06" w:rsidRDefault="00D84B06" w:rsidP="00D84B06">
      <w:pPr>
        <w:spacing w:line="360" w:lineRule="auto"/>
        <w:rPr>
          <w:rFonts w:ascii="Karla" w:eastAsia="Karla" w:hAnsi="Karla"/>
          <w:color w:val="283D87"/>
          <w:sz w:val="20"/>
          <w:szCs w:val="20"/>
        </w:rPr>
      </w:pPr>
    </w:p>
    <w:p w14:paraId="7A16F081" w14:textId="77777777" w:rsidR="00D84B06" w:rsidRPr="00D84B06" w:rsidRDefault="009F35FE" w:rsidP="00D84B06">
      <w:pPr>
        <w:spacing w:line="360" w:lineRule="auto"/>
        <w:rPr>
          <w:rFonts w:ascii="Karla" w:eastAsia="Karla" w:hAnsi="Karla"/>
          <w:color w:val="283D87"/>
          <w:sz w:val="20"/>
          <w:szCs w:val="20"/>
        </w:rPr>
      </w:pPr>
      <w:r w:rsidRPr="00D84B06">
        <w:rPr>
          <w:rFonts w:ascii="Karla" w:eastAsia="Karla" w:hAnsi="Karla"/>
          <w:b/>
          <w:bCs/>
          <w:i/>
          <w:iCs/>
          <w:color w:val="283D87"/>
          <w:sz w:val="20"/>
          <w:szCs w:val="20"/>
        </w:rPr>
        <w:t>“I know</w:t>
      </w:r>
      <w:r w:rsidRPr="00D84B06">
        <w:rPr>
          <w:rFonts w:ascii="Karla" w:eastAsia="Karla" w:hAnsi="Karla"/>
          <w:color w:val="283D87"/>
          <w:sz w:val="20"/>
          <w:szCs w:val="20"/>
        </w:rPr>
        <w:t xml:space="preserve"> </w:t>
      </w:r>
      <w:r w:rsidRPr="00D84B06">
        <w:rPr>
          <w:rStyle w:val="IntenseEmphasis"/>
          <w:rFonts w:ascii="Karla" w:eastAsia="Karla" w:hAnsi="Karla" w:cs="Karla"/>
          <w:b/>
          <w:bCs/>
          <w:color w:val="283D87"/>
          <w:sz w:val="20"/>
          <w:szCs w:val="20"/>
        </w:rPr>
        <w:t>there’s been a massive increase in demand for mental health services, especially because of COVID and especially among disabled people. But this increase isn’t being matched by an increase in supply of practitioners</w:t>
      </w:r>
      <w:r w:rsidRPr="00D84B06">
        <w:rPr>
          <w:rFonts w:ascii="Karla" w:eastAsia="Karla" w:hAnsi="Karla"/>
          <w:color w:val="283D87"/>
          <w:sz w:val="20"/>
          <w:szCs w:val="20"/>
        </w:rPr>
        <w:t>.”</w:t>
      </w:r>
    </w:p>
    <w:p w14:paraId="5E1AFD6E" w14:textId="77777777" w:rsidR="00D84B06" w:rsidRDefault="009F35FE" w:rsidP="00D84B06">
      <w:pPr>
        <w:spacing w:line="360" w:lineRule="auto"/>
        <w:rPr>
          <w:rFonts w:ascii="Karla" w:eastAsia="Karla" w:hAnsi="Karla"/>
          <w:color w:val="283D87"/>
          <w:sz w:val="20"/>
          <w:szCs w:val="20"/>
        </w:rPr>
      </w:pPr>
      <w:r w:rsidRPr="00D84B06">
        <w:rPr>
          <w:rFonts w:ascii="Karla" w:eastAsia="Karla" w:hAnsi="Karla"/>
          <w:color w:val="283D87"/>
          <w:sz w:val="20"/>
          <w:szCs w:val="20"/>
        </w:rPr>
        <w:t xml:space="preserve">- Working </w:t>
      </w:r>
      <w:r w:rsidR="00CA231B" w:rsidRPr="00D84B06">
        <w:rPr>
          <w:rFonts w:ascii="Karla" w:hAnsi="Karla"/>
          <w:color w:val="283D87"/>
          <w:sz w:val="20"/>
          <w:szCs w:val="20"/>
        </w:rPr>
        <w:t>g</w:t>
      </w:r>
      <w:r w:rsidRPr="00D84B06">
        <w:rPr>
          <w:rFonts w:ascii="Karla" w:eastAsia="Karla" w:hAnsi="Karla"/>
          <w:color w:val="283D87"/>
          <w:sz w:val="20"/>
          <w:szCs w:val="20"/>
        </w:rPr>
        <w:t xml:space="preserve">roup </w:t>
      </w:r>
      <w:r w:rsidR="00CA231B" w:rsidRPr="00D84B06">
        <w:rPr>
          <w:rFonts w:ascii="Karla" w:hAnsi="Karla"/>
          <w:color w:val="283D87"/>
          <w:sz w:val="20"/>
          <w:szCs w:val="20"/>
        </w:rPr>
        <w:t>member</w:t>
      </w:r>
    </w:p>
    <w:p w14:paraId="64B575C3" w14:textId="77777777" w:rsidR="00D84B06" w:rsidRDefault="00D84B06" w:rsidP="00D84B06">
      <w:pPr>
        <w:spacing w:line="360" w:lineRule="auto"/>
        <w:rPr>
          <w:rFonts w:ascii="Karla" w:eastAsia="Karla" w:hAnsi="Karla"/>
          <w:color w:val="283D87"/>
          <w:sz w:val="20"/>
          <w:szCs w:val="20"/>
        </w:rPr>
      </w:pPr>
    </w:p>
    <w:p w14:paraId="4E755340" w14:textId="2CE9D828" w:rsidR="00BF5A79" w:rsidRPr="005B0981" w:rsidRDefault="00B244B7" w:rsidP="005B0981">
      <w:pPr>
        <w:spacing w:line="360" w:lineRule="auto"/>
        <w:rPr>
          <w:rFonts w:ascii="Karla" w:eastAsia="Karla" w:hAnsi="Karla"/>
          <w:color w:val="283D87"/>
          <w:sz w:val="20"/>
          <w:szCs w:val="20"/>
        </w:rPr>
      </w:pPr>
      <w:r>
        <w:rPr>
          <w:rFonts w:ascii="Karla" w:eastAsia="Karla" w:hAnsi="Karla" w:cs="Karla"/>
          <w:sz w:val="20"/>
          <w:szCs w:val="20"/>
        </w:rPr>
        <w:t>To address this, w</w:t>
      </w:r>
      <w:r w:rsidR="00FE033E" w:rsidRPr="00AE4344">
        <w:rPr>
          <w:rFonts w:ascii="Karla" w:eastAsia="Karla" w:hAnsi="Karla" w:cs="Karla"/>
          <w:sz w:val="20"/>
          <w:szCs w:val="20"/>
        </w:rPr>
        <w:t>orking group</w:t>
      </w:r>
      <w:r w:rsidR="00FE033E">
        <w:rPr>
          <w:rFonts w:ascii="Karla" w:eastAsia="Karla" w:hAnsi="Karla" w:cs="Karla"/>
          <w:sz w:val="20"/>
          <w:szCs w:val="20"/>
        </w:rPr>
        <w:t xml:space="preserve"> members</w:t>
      </w:r>
      <w:r w:rsidR="00FE033E" w:rsidRPr="00AE4344">
        <w:rPr>
          <w:rFonts w:ascii="Karla" w:eastAsia="Karla" w:hAnsi="Karla" w:cs="Karla"/>
          <w:sz w:val="20"/>
          <w:szCs w:val="20"/>
        </w:rPr>
        <w:t xml:space="preserve"> and focus group participants suggested that disabled young people should </w:t>
      </w:r>
      <w:r>
        <w:rPr>
          <w:rFonts w:ascii="Karla" w:eastAsia="Karla" w:hAnsi="Karla" w:cs="Karla"/>
          <w:sz w:val="20"/>
          <w:szCs w:val="20"/>
        </w:rPr>
        <w:t>be given</w:t>
      </w:r>
      <w:r w:rsidR="00FE033E" w:rsidRPr="00AE4344">
        <w:rPr>
          <w:rFonts w:ascii="Karla" w:eastAsia="Karla" w:hAnsi="Karla" w:cs="Karla"/>
          <w:sz w:val="20"/>
          <w:szCs w:val="20"/>
        </w:rPr>
        <w:t xml:space="preserve"> priority on mental health service waitlist</w:t>
      </w:r>
      <w:r w:rsidR="00B42013">
        <w:rPr>
          <w:rFonts w:ascii="Karla" w:eastAsia="Karla" w:hAnsi="Karla" w:cs="Karla"/>
          <w:sz w:val="20"/>
          <w:szCs w:val="20"/>
        </w:rPr>
        <w:t>s</w:t>
      </w:r>
      <w:r w:rsidR="00FE033E" w:rsidRPr="00AE4344">
        <w:rPr>
          <w:rFonts w:ascii="Karla" w:eastAsia="Karla" w:hAnsi="Karla" w:cs="Karla"/>
          <w:sz w:val="20"/>
          <w:szCs w:val="20"/>
        </w:rPr>
        <w:t>.</w:t>
      </w:r>
      <w:bookmarkStart w:id="644" w:name="_Toc121825753"/>
      <w:bookmarkStart w:id="645" w:name="_Toc121831277"/>
      <w:bookmarkStart w:id="646" w:name="_Toc122083447"/>
    </w:p>
    <w:p w14:paraId="4B6998D0" w14:textId="635BA928" w:rsidR="009D35B6" w:rsidRPr="00D84B06" w:rsidRDefault="001E649D" w:rsidP="00D84B06">
      <w:pPr>
        <w:pStyle w:val="Heading3"/>
        <w:spacing w:after="0"/>
        <w:rPr>
          <w:color w:val="283D87"/>
        </w:rPr>
      </w:pPr>
      <w:bookmarkStart w:id="647" w:name="_Toc122514823"/>
      <w:bookmarkStart w:id="648" w:name="_Toc122695974"/>
      <w:r w:rsidRPr="00D84B06">
        <w:rPr>
          <w:color w:val="283D87"/>
        </w:rPr>
        <w:t>The value of lived experience workers</w:t>
      </w:r>
      <w:bookmarkEnd w:id="644"/>
      <w:bookmarkEnd w:id="645"/>
      <w:bookmarkEnd w:id="646"/>
      <w:bookmarkEnd w:id="647"/>
      <w:bookmarkEnd w:id="648"/>
    </w:p>
    <w:p w14:paraId="23919644" w14:textId="77777777" w:rsidR="00DD3153" w:rsidRDefault="001E649D" w:rsidP="00D84B06">
      <w:pPr>
        <w:spacing w:line="360" w:lineRule="auto"/>
        <w:rPr>
          <w:rFonts w:ascii="Karla" w:hAnsi="Karla"/>
          <w:sz w:val="20"/>
          <w:szCs w:val="20"/>
        </w:rPr>
      </w:pPr>
      <w:r w:rsidRPr="00AE4344">
        <w:rPr>
          <w:rFonts w:ascii="Karla" w:hAnsi="Karla"/>
          <w:sz w:val="20"/>
          <w:szCs w:val="20"/>
        </w:rPr>
        <w:t>Both w</w:t>
      </w:r>
      <w:r w:rsidRPr="00AE4344">
        <w:rPr>
          <w:rFonts w:ascii="Karla" w:eastAsia="Karla" w:hAnsi="Karla"/>
          <w:sz w:val="20"/>
          <w:szCs w:val="20"/>
        </w:rPr>
        <w:t>orking group</w:t>
      </w:r>
      <w:r w:rsidRPr="00AE4344">
        <w:rPr>
          <w:rFonts w:ascii="Karla" w:hAnsi="Karla"/>
          <w:sz w:val="20"/>
          <w:szCs w:val="20"/>
        </w:rPr>
        <w:t xml:space="preserve"> members</w:t>
      </w:r>
      <w:r w:rsidRPr="00AE4344">
        <w:rPr>
          <w:rFonts w:ascii="Karla" w:eastAsia="Karla" w:hAnsi="Karla"/>
          <w:sz w:val="20"/>
          <w:szCs w:val="20"/>
        </w:rPr>
        <w:t xml:space="preserve"> and focus group participants suggested that their </w:t>
      </w:r>
      <w:r w:rsidRPr="00AE4344">
        <w:rPr>
          <w:rFonts w:ascii="Karla" w:hAnsi="Karla"/>
          <w:sz w:val="20"/>
          <w:szCs w:val="20"/>
        </w:rPr>
        <w:t>negative experiences with</w:t>
      </w:r>
      <w:r w:rsidRPr="00AE4344">
        <w:rPr>
          <w:rFonts w:ascii="Karla" w:eastAsia="Karla" w:hAnsi="Karla"/>
          <w:sz w:val="20"/>
          <w:szCs w:val="20"/>
        </w:rPr>
        <w:t xml:space="preserve"> the mainstream mental health sector could</w:t>
      </w:r>
      <w:r w:rsidR="00A266C1">
        <w:rPr>
          <w:rFonts w:ascii="Karla" w:eastAsia="Karla" w:hAnsi="Karla"/>
          <w:sz w:val="20"/>
          <w:szCs w:val="20"/>
        </w:rPr>
        <w:t xml:space="preserve"> have been prevented </w:t>
      </w:r>
      <w:r w:rsidR="00A266C1">
        <w:rPr>
          <w:rFonts w:ascii="Karla" w:hAnsi="Karla"/>
          <w:sz w:val="20"/>
          <w:szCs w:val="20"/>
        </w:rPr>
        <w:t>if</w:t>
      </w:r>
      <w:r w:rsidR="0090511F" w:rsidRPr="00AE4344">
        <w:rPr>
          <w:rFonts w:ascii="Karla" w:hAnsi="Karla"/>
          <w:sz w:val="20"/>
          <w:szCs w:val="20"/>
        </w:rPr>
        <w:t xml:space="preserve"> </w:t>
      </w:r>
      <w:r w:rsidR="00484003" w:rsidRPr="00AE4344">
        <w:rPr>
          <w:rFonts w:ascii="Karla" w:hAnsi="Karla"/>
          <w:sz w:val="20"/>
          <w:szCs w:val="20"/>
        </w:rPr>
        <w:t xml:space="preserve">more </w:t>
      </w:r>
      <w:r w:rsidR="0090511F" w:rsidRPr="00AE4344">
        <w:rPr>
          <w:rFonts w:ascii="Karla" w:hAnsi="Karla"/>
          <w:sz w:val="20"/>
          <w:szCs w:val="20"/>
        </w:rPr>
        <w:t xml:space="preserve">lived experience workers </w:t>
      </w:r>
      <w:r w:rsidR="00A266C1">
        <w:rPr>
          <w:rFonts w:ascii="Karla" w:hAnsi="Karla"/>
          <w:sz w:val="20"/>
          <w:szCs w:val="20"/>
        </w:rPr>
        <w:t>were employed in</w:t>
      </w:r>
      <w:r w:rsidR="00FE489E" w:rsidRPr="00AE4344">
        <w:rPr>
          <w:rFonts w:ascii="Karla" w:hAnsi="Karla"/>
          <w:sz w:val="20"/>
          <w:szCs w:val="20"/>
        </w:rPr>
        <w:t xml:space="preserve"> the</w:t>
      </w:r>
      <w:r w:rsidRPr="00AE4344">
        <w:rPr>
          <w:rFonts w:ascii="Karla" w:eastAsia="Karla" w:hAnsi="Karla"/>
          <w:sz w:val="20"/>
          <w:szCs w:val="20"/>
        </w:rPr>
        <w:t xml:space="preserve"> mental health</w:t>
      </w:r>
      <w:r w:rsidR="00FE489E" w:rsidRPr="00AE4344">
        <w:rPr>
          <w:rFonts w:ascii="Karla" w:hAnsi="Karla"/>
          <w:sz w:val="20"/>
          <w:szCs w:val="20"/>
        </w:rPr>
        <w:t xml:space="preserve"> sector. </w:t>
      </w:r>
    </w:p>
    <w:p w14:paraId="3FE4442A" w14:textId="77777777" w:rsidR="00865CF6" w:rsidRDefault="00865CF6" w:rsidP="00D84B06">
      <w:pPr>
        <w:spacing w:line="360" w:lineRule="auto"/>
        <w:rPr>
          <w:rFonts w:ascii="Karla" w:hAnsi="Karla"/>
          <w:sz w:val="20"/>
          <w:szCs w:val="20"/>
        </w:rPr>
      </w:pPr>
    </w:p>
    <w:p w14:paraId="6EE29C0D" w14:textId="63B3D457" w:rsidR="001E649D" w:rsidRPr="00AE4344" w:rsidRDefault="00DD3153" w:rsidP="00D84B06">
      <w:pPr>
        <w:spacing w:line="360" w:lineRule="auto"/>
        <w:rPr>
          <w:rFonts w:ascii="Karla" w:hAnsi="Karla"/>
          <w:sz w:val="20"/>
          <w:szCs w:val="20"/>
        </w:rPr>
      </w:pPr>
      <w:r>
        <w:rPr>
          <w:rFonts w:ascii="Karla" w:hAnsi="Karla"/>
          <w:sz w:val="20"/>
          <w:szCs w:val="20"/>
        </w:rPr>
        <w:t>Some p</w:t>
      </w:r>
      <w:r w:rsidR="0057222D" w:rsidRPr="00AE4344">
        <w:rPr>
          <w:rFonts w:ascii="Karla" w:hAnsi="Karla"/>
          <w:sz w:val="20"/>
          <w:szCs w:val="20"/>
        </w:rPr>
        <w:t>articipants and working group</w:t>
      </w:r>
      <w:r>
        <w:rPr>
          <w:rFonts w:ascii="Karla" w:hAnsi="Karla"/>
          <w:sz w:val="20"/>
          <w:szCs w:val="20"/>
        </w:rPr>
        <w:t xml:space="preserve"> members</w:t>
      </w:r>
      <w:r w:rsidR="0057222D" w:rsidRPr="00AE4344">
        <w:rPr>
          <w:rFonts w:ascii="Karla" w:hAnsi="Karla"/>
          <w:sz w:val="20"/>
          <w:szCs w:val="20"/>
        </w:rPr>
        <w:t xml:space="preserve"> suggested that </w:t>
      </w:r>
      <w:r w:rsidR="00606214" w:rsidRPr="00AE4344">
        <w:rPr>
          <w:rFonts w:ascii="Karla" w:hAnsi="Karla"/>
          <w:sz w:val="20"/>
          <w:szCs w:val="20"/>
        </w:rPr>
        <w:t>having a</w:t>
      </w:r>
      <w:r w:rsidR="001E649D" w:rsidRPr="00AE4344">
        <w:rPr>
          <w:rFonts w:ascii="Karla" w:eastAsia="Karla" w:hAnsi="Karla"/>
          <w:sz w:val="20"/>
          <w:szCs w:val="20"/>
        </w:rPr>
        <w:t xml:space="preserve"> lived experience of disability enables practitioners to meaningfully understand clients’ experiences of ableism and exclusion. </w:t>
      </w:r>
      <w:r w:rsidR="00606214" w:rsidRPr="00AE4344">
        <w:rPr>
          <w:rFonts w:ascii="Karla" w:hAnsi="Karla"/>
          <w:sz w:val="20"/>
          <w:szCs w:val="20"/>
        </w:rPr>
        <w:t xml:space="preserve">It was also suggested that </w:t>
      </w:r>
      <w:r w:rsidR="00484003" w:rsidRPr="00AE4344">
        <w:rPr>
          <w:rFonts w:ascii="Karla" w:hAnsi="Karla"/>
          <w:sz w:val="20"/>
          <w:szCs w:val="20"/>
        </w:rPr>
        <w:t xml:space="preserve">practitioners </w:t>
      </w:r>
      <w:r w:rsidR="00B12345" w:rsidRPr="00AE4344">
        <w:rPr>
          <w:rFonts w:ascii="Karla" w:hAnsi="Karla"/>
          <w:sz w:val="20"/>
          <w:szCs w:val="20"/>
        </w:rPr>
        <w:t>with lived experience</w:t>
      </w:r>
      <w:r w:rsidR="001E649D" w:rsidRPr="00AE4344">
        <w:rPr>
          <w:rFonts w:ascii="Karla" w:eastAsia="Karla" w:hAnsi="Karla"/>
          <w:sz w:val="20"/>
          <w:szCs w:val="20"/>
        </w:rPr>
        <w:t xml:space="preserve"> are more likely to identify discrimination</w:t>
      </w:r>
      <w:r w:rsidR="00B12345" w:rsidRPr="00AE4344">
        <w:rPr>
          <w:rFonts w:ascii="Karla" w:hAnsi="Karla"/>
          <w:sz w:val="20"/>
          <w:szCs w:val="20"/>
        </w:rPr>
        <w:t xml:space="preserve"> and </w:t>
      </w:r>
      <w:r w:rsidR="00E53FFB" w:rsidRPr="00AE4344">
        <w:rPr>
          <w:rFonts w:ascii="Karla" w:hAnsi="Karla"/>
          <w:sz w:val="20"/>
          <w:szCs w:val="20"/>
        </w:rPr>
        <w:t>ableism</w:t>
      </w:r>
      <w:r w:rsidR="00A266C1">
        <w:rPr>
          <w:rFonts w:ascii="Karla" w:hAnsi="Karla"/>
          <w:sz w:val="20"/>
          <w:szCs w:val="20"/>
        </w:rPr>
        <w:t>,</w:t>
      </w:r>
      <w:r w:rsidR="00E53FFB" w:rsidRPr="00AE4344">
        <w:rPr>
          <w:rFonts w:ascii="Karla" w:hAnsi="Karla"/>
          <w:sz w:val="20"/>
          <w:szCs w:val="20"/>
        </w:rPr>
        <w:t xml:space="preserve"> allow</w:t>
      </w:r>
      <w:r w:rsidR="00A266C1">
        <w:rPr>
          <w:rFonts w:ascii="Karla" w:hAnsi="Karla"/>
          <w:sz w:val="20"/>
          <w:szCs w:val="20"/>
        </w:rPr>
        <w:t>ing</w:t>
      </w:r>
      <w:r w:rsidR="00E53FFB" w:rsidRPr="00AE4344">
        <w:rPr>
          <w:rFonts w:ascii="Karla" w:hAnsi="Karla"/>
          <w:sz w:val="20"/>
          <w:szCs w:val="20"/>
        </w:rPr>
        <w:t xml:space="preserve"> disabled young people to feel safe and included within services. Participants and the working group </w:t>
      </w:r>
      <w:r w:rsidR="00A266C1">
        <w:rPr>
          <w:rFonts w:ascii="Karla" w:hAnsi="Karla"/>
          <w:sz w:val="20"/>
          <w:szCs w:val="20"/>
        </w:rPr>
        <w:t>proposed that</w:t>
      </w:r>
      <w:r w:rsidR="008815BC" w:rsidRPr="00AE4344">
        <w:rPr>
          <w:rFonts w:ascii="Karla" w:hAnsi="Karla"/>
          <w:sz w:val="20"/>
          <w:szCs w:val="20"/>
        </w:rPr>
        <w:t xml:space="preserve"> this w</w:t>
      </w:r>
      <w:r>
        <w:rPr>
          <w:rFonts w:ascii="Karla" w:hAnsi="Karla"/>
          <w:sz w:val="20"/>
          <w:szCs w:val="20"/>
        </w:rPr>
        <w:t>ould</w:t>
      </w:r>
      <w:r w:rsidR="008815BC" w:rsidRPr="00AE4344">
        <w:rPr>
          <w:rFonts w:ascii="Karla" w:hAnsi="Karla"/>
          <w:sz w:val="20"/>
          <w:szCs w:val="20"/>
        </w:rPr>
        <w:t xml:space="preserve"> create</w:t>
      </w:r>
      <w:r w:rsidR="00831060" w:rsidRPr="00AE4344">
        <w:rPr>
          <w:rFonts w:ascii="Karla" w:hAnsi="Karla"/>
          <w:sz w:val="20"/>
          <w:szCs w:val="20"/>
        </w:rPr>
        <w:t xml:space="preserve"> </w:t>
      </w:r>
      <w:r w:rsidR="008815BC" w:rsidRPr="00AE4344">
        <w:rPr>
          <w:rFonts w:ascii="Karla" w:hAnsi="Karla"/>
          <w:sz w:val="20"/>
          <w:szCs w:val="20"/>
        </w:rPr>
        <w:t xml:space="preserve">job </w:t>
      </w:r>
      <w:r w:rsidR="008815BC" w:rsidRPr="00AE4344">
        <w:rPr>
          <w:rFonts w:ascii="Karla" w:eastAsia="Karla" w:hAnsi="Karla"/>
          <w:sz w:val="20"/>
          <w:szCs w:val="20"/>
        </w:rPr>
        <w:t xml:space="preserve">opportunities </w:t>
      </w:r>
      <w:r w:rsidR="008815BC" w:rsidRPr="00AE4344">
        <w:rPr>
          <w:rFonts w:ascii="Karla" w:hAnsi="Karla"/>
          <w:sz w:val="20"/>
          <w:szCs w:val="20"/>
        </w:rPr>
        <w:t>and</w:t>
      </w:r>
      <w:r w:rsidR="006843B1" w:rsidRPr="00AE4344">
        <w:rPr>
          <w:rFonts w:ascii="Karla" w:hAnsi="Karla"/>
          <w:sz w:val="20"/>
          <w:szCs w:val="20"/>
        </w:rPr>
        <w:t xml:space="preserve"> provide role models for </w:t>
      </w:r>
      <w:r w:rsidR="008815BC" w:rsidRPr="00AE4344">
        <w:rPr>
          <w:rFonts w:ascii="Karla" w:hAnsi="Karla"/>
          <w:sz w:val="20"/>
          <w:szCs w:val="20"/>
        </w:rPr>
        <w:t>disabled young people.</w:t>
      </w:r>
      <w:r w:rsidR="001E649D" w:rsidRPr="00AE4344">
        <w:rPr>
          <w:rFonts w:ascii="Karla" w:eastAsia="Karla" w:hAnsi="Karla"/>
          <w:sz w:val="20"/>
          <w:szCs w:val="20"/>
        </w:rPr>
        <w:t xml:space="preserve"> </w:t>
      </w:r>
      <w:r w:rsidR="009D35B6" w:rsidRPr="00AE4344">
        <w:rPr>
          <w:rFonts w:ascii="Karla" w:hAnsi="Karla"/>
          <w:sz w:val="20"/>
          <w:szCs w:val="20"/>
        </w:rPr>
        <w:t>Working group members shared their views:</w:t>
      </w:r>
    </w:p>
    <w:p w14:paraId="08B85A5E" w14:textId="77777777" w:rsidR="009D35B6" w:rsidRPr="00AE4344" w:rsidRDefault="009D35B6" w:rsidP="00D84B06">
      <w:pPr>
        <w:spacing w:line="360" w:lineRule="auto"/>
        <w:rPr>
          <w:rFonts w:ascii="Karla" w:eastAsia="Karla" w:hAnsi="Karla"/>
          <w:sz w:val="20"/>
          <w:szCs w:val="20"/>
        </w:rPr>
      </w:pPr>
    </w:p>
    <w:p w14:paraId="17E0AE57" w14:textId="77777777" w:rsidR="00D84B06" w:rsidRDefault="008815BC" w:rsidP="00D84B06">
      <w:pPr>
        <w:spacing w:line="360" w:lineRule="auto"/>
        <w:rPr>
          <w:rFonts w:ascii="Karla" w:hAnsi="Karla"/>
          <w:b/>
          <w:bCs/>
          <w:color w:val="2C3E84"/>
          <w:sz w:val="20"/>
          <w:szCs w:val="20"/>
        </w:rPr>
      </w:pPr>
      <w:r w:rsidRPr="00AE4344">
        <w:rPr>
          <w:rFonts w:ascii="Karla" w:hAnsi="Karla"/>
          <w:b/>
          <w:bCs/>
          <w:i/>
          <w:iCs/>
          <w:color w:val="2C3E84"/>
          <w:sz w:val="20"/>
          <w:szCs w:val="20"/>
        </w:rPr>
        <w:t>“</w:t>
      </w:r>
      <w:r w:rsidR="001E649D" w:rsidRPr="00AE4344">
        <w:rPr>
          <w:rFonts w:ascii="Karla" w:eastAsia="Karla" w:hAnsi="Karla"/>
          <w:b/>
          <w:bCs/>
          <w:i/>
          <w:iCs/>
          <w:color w:val="2C3E84"/>
          <w:sz w:val="20"/>
          <w:szCs w:val="20"/>
        </w:rPr>
        <w:t xml:space="preserve">The exclusion of disabled people in roles with power in the mental health system directly contributes to abusive policies and </w:t>
      </w:r>
      <w:r w:rsidRPr="00AE4344">
        <w:rPr>
          <w:rFonts w:ascii="Karla" w:hAnsi="Karla"/>
          <w:b/>
          <w:bCs/>
          <w:i/>
          <w:iCs/>
          <w:color w:val="2C3E84"/>
          <w:sz w:val="20"/>
          <w:szCs w:val="20"/>
        </w:rPr>
        <w:t>practices</w:t>
      </w:r>
      <w:r w:rsidRPr="00AE4344">
        <w:rPr>
          <w:rFonts w:ascii="Karla" w:hAnsi="Karla"/>
          <w:b/>
          <w:bCs/>
          <w:color w:val="2C3E84"/>
          <w:sz w:val="20"/>
          <w:szCs w:val="20"/>
        </w:rPr>
        <w:t>.</w:t>
      </w:r>
    </w:p>
    <w:p w14:paraId="69355552" w14:textId="0D6286F9" w:rsidR="001E649D" w:rsidRPr="00D84B06" w:rsidRDefault="001E649D" w:rsidP="00D84B06">
      <w:pPr>
        <w:spacing w:line="360" w:lineRule="auto"/>
        <w:rPr>
          <w:rFonts w:ascii="Karla" w:eastAsia="Karla" w:hAnsi="Karla"/>
          <w:b/>
          <w:bCs/>
          <w:color w:val="283D87"/>
          <w:sz w:val="20"/>
          <w:szCs w:val="20"/>
        </w:rPr>
      </w:pPr>
      <w:r w:rsidRPr="00D84B06">
        <w:rPr>
          <w:rFonts w:ascii="Karla" w:eastAsia="Karla" w:hAnsi="Karla"/>
          <w:color w:val="283D87"/>
          <w:sz w:val="20"/>
          <w:szCs w:val="20"/>
        </w:rPr>
        <w:t xml:space="preserve">- Working </w:t>
      </w:r>
      <w:r w:rsidR="000E759D" w:rsidRPr="00D84B06">
        <w:rPr>
          <w:rFonts w:ascii="Karla" w:eastAsia="Karla" w:hAnsi="Karla"/>
          <w:color w:val="283D87"/>
          <w:sz w:val="20"/>
          <w:szCs w:val="20"/>
        </w:rPr>
        <w:t>g</w:t>
      </w:r>
      <w:r w:rsidRPr="00D84B06">
        <w:rPr>
          <w:rFonts w:ascii="Karla" w:eastAsia="Karla" w:hAnsi="Karla"/>
          <w:color w:val="283D87"/>
          <w:sz w:val="20"/>
          <w:szCs w:val="20"/>
        </w:rPr>
        <w:t xml:space="preserve">roup </w:t>
      </w:r>
      <w:r w:rsidR="000E759D" w:rsidRPr="00D84B06">
        <w:rPr>
          <w:rFonts w:ascii="Karla" w:eastAsia="Karla" w:hAnsi="Karla"/>
          <w:color w:val="283D87"/>
          <w:sz w:val="20"/>
          <w:szCs w:val="20"/>
        </w:rPr>
        <w:t>m</w:t>
      </w:r>
      <w:r w:rsidRPr="00D84B06">
        <w:rPr>
          <w:rFonts w:ascii="Karla" w:eastAsia="Karla" w:hAnsi="Karla"/>
          <w:color w:val="283D87"/>
          <w:sz w:val="20"/>
          <w:szCs w:val="20"/>
        </w:rPr>
        <w:t xml:space="preserve">ember  </w:t>
      </w:r>
    </w:p>
    <w:p w14:paraId="3E17261F" w14:textId="77777777" w:rsidR="001E649D" w:rsidRPr="00AE4344" w:rsidRDefault="001E649D" w:rsidP="00D84B06">
      <w:pPr>
        <w:spacing w:line="360" w:lineRule="auto"/>
        <w:rPr>
          <w:rFonts w:ascii="Karla" w:eastAsia="Karla" w:hAnsi="Karla"/>
          <w:sz w:val="20"/>
          <w:szCs w:val="20"/>
        </w:rPr>
      </w:pPr>
      <w:r w:rsidRPr="00AE4344">
        <w:rPr>
          <w:rFonts w:ascii="Karla" w:eastAsia="Karla" w:hAnsi="Karla"/>
          <w:sz w:val="20"/>
          <w:szCs w:val="20"/>
        </w:rPr>
        <w:t xml:space="preserve"> </w:t>
      </w:r>
    </w:p>
    <w:p w14:paraId="2EA11F8D" w14:textId="77777777" w:rsidR="00A0187F" w:rsidRDefault="008815BC" w:rsidP="00D84B06">
      <w:pPr>
        <w:spacing w:line="360" w:lineRule="auto"/>
        <w:rPr>
          <w:rFonts w:ascii="Karla" w:eastAsia="Karla" w:hAnsi="Karla"/>
          <w:color w:val="2C3E84"/>
          <w:sz w:val="20"/>
          <w:szCs w:val="20"/>
        </w:rPr>
      </w:pPr>
      <w:r w:rsidRPr="00AE4344">
        <w:rPr>
          <w:rFonts w:ascii="Karla" w:hAnsi="Karla"/>
          <w:b/>
          <w:bCs/>
          <w:i/>
          <w:iCs/>
          <w:color w:val="2C3E84"/>
          <w:sz w:val="20"/>
          <w:szCs w:val="20"/>
        </w:rPr>
        <w:t>“</w:t>
      </w:r>
      <w:r w:rsidR="001E649D" w:rsidRPr="00AE4344">
        <w:rPr>
          <w:rFonts w:ascii="Karla" w:eastAsia="Karla" w:hAnsi="Karla"/>
          <w:b/>
          <w:bCs/>
          <w:i/>
          <w:iCs/>
          <w:color w:val="2C3E84"/>
          <w:sz w:val="20"/>
          <w:szCs w:val="20"/>
        </w:rPr>
        <w:t xml:space="preserve">People with lived experience </w:t>
      </w:r>
      <w:r w:rsidR="001E649D" w:rsidRPr="00AE4344">
        <w:rPr>
          <w:rStyle w:val="IntenseEmphasis"/>
          <w:rFonts w:ascii="Karla" w:eastAsia="Karla" w:hAnsi="Karla" w:cs="Karla"/>
          <w:b/>
          <w:bCs/>
          <w:sz w:val="20"/>
          <w:szCs w:val="20"/>
        </w:rPr>
        <w:t>aren’t only valuable in lived experience specific roles. We need to be in all sorts of roles within the sector to make any meaningful change in the experiences of clients</w:t>
      </w:r>
      <w:r w:rsidRPr="00AE4344">
        <w:rPr>
          <w:rStyle w:val="IntenseEmphasis"/>
          <w:rFonts w:ascii="Karla" w:eastAsia="Karla" w:hAnsi="Karla" w:cs="Karla"/>
          <w:b/>
          <w:bCs/>
          <w:sz w:val="20"/>
          <w:szCs w:val="20"/>
        </w:rPr>
        <w:t>.”</w:t>
      </w:r>
      <w:r w:rsidR="00A0187F">
        <w:rPr>
          <w:rFonts w:ascii="Karla" w:eastAsia="Karla" w:hAnsi="Karla"/>
          <w:color w:val="2C3E84"/>
          <w:sz w:val="20"/>
          <w:szCs w:val="20"/>
        </w:rPr>
        <w:t xml:space="preserve"> </w:t>
      </w:r>
    </w:p>
    <w:p w14:paraId="05AFF247" w14:textId="71B101DB" w:rsidR="00DD3153" w:rsidRPr="00A0187F" w:rsidRDefault="001E649D" w:rsidP="00D84B06">
      <w:pPr>
        <w:spacing w:line="360" w:lineRule="auto"/>
        <w:rPr>
          <w:rFonts w:ascii="Karla" w:eastAsia="Karla" w:hAnsi="Karla"/>
          <w:color w:val="2C3E84"/>
          <w:sz w:val="20"/>
          <w:szCs w:val="20"/>
        </w:rPr>
      </w:pPr>
      <w:r w:rsidRPr="00D84B06">
        <w:rPr>
          <w:rFonts w:ascii="Karla" w:eastAsia="Karla" w:hAnsi="Karla"/>
          <w:color w:val="283D87"/>
          <w:sz w:val="20"/>
          <w:szCs w:val="20"/>
        </w:rPr>
        <w:t xml:space="preserve">- </w:t>
      </w:r>
      <w:r w:rsidR="008815BC" w:rsidRPr="00D84B06">
        <w:rPr>
          <w:rFonts w:ascii="Karla" w:hAnsi="Karla"/>
          <w:color w:val="283D87"/>
          <w:sz w:val="20"/>
          <w:szCs w:val="20"/>
        </w:rPr>
        <w:t>Working group member</w:t>
      </w:r>
    </w:p>
    <w:p w14:paraId="3AE74B7C" w14:textId="77777777" w:rsidR="00F305C5" w:rsidRDefault="00F305C5" w:rsidP="00D84B06">
      <w:pPr>
        <w:pStyle w:val="Heading3"/>
        <w:spacing w:after="0"/>
        <w:rPr>
          <w:sz w:val="22"/>
          <w:szCs w:val="32"/>
        </w:rPr>
      </w:pPr>
    </w:p>
    <w:p w14:paraId="28666B02" w14:textId="77777777" w:rsidR="004456E1" w:rsidRDefault="004456E1" w:rsidP="00D84B06">
      <w:pPr>
        <w:pStyle w:val="Heading3"/>
        <w:spacing w:after="0"/>
        <w:rPr>
          <w:sz w:val="22"/>
          <w:szCs w:val="32"/>
        </w:rPr>
      </w:pPr>
    </w:p>
    <w:p w14:paraId="0AC2F6B3" w14:textId="77777777" w:rsidR="004456E1" w:rsidRDefault="004456E1" w:rsidP="00D84B06">
      <w:pPr>
        <w:pStyle w:val="Heading3"/>
        <w:spacing w:after="0"/>
        <w:rPr>
          <w:sz w:val="22"/>
          <w:szCs w:val="32"/>
        </w:rPr>
      </w:pPr>
    </w:p>
    <w:p w14:paraId="4355F76E" w14:textId="77777777" w:rsidR="004456E1" w:rsidRDefault="004456E1" w:rsidP="00D84B06">
      <w:pPr>
        <w:pStyle w:val="Heading3"/>
        <w:spacing w:after="0"/>
        <w:rPr>
          <w:sz w:val="22"/>
          <w:szCs w:val="32"/>
        </w:rPr>
      </w:pPr>
    </w:p>
    <w:p w14:paraId="70ACBEBA" w14:textId="77777777" w:rsidR="004456E1" w:rsidRDefault="004456E1" w:rsidP="00D84B06">
      <w:pPr>
        <w:pStyle w:val="Heading3"/>
        <w:spacing w:after="0"/>
        <w:rPr>
          <w:sz w:val="22"/>
          <w:szCs w:val="32"/>
        </w:rPr>
      </w:pPr>
    </w:p>
    <w:p w14:paraId="478122AA" w14:textId="77777777" w:rsidR="004456E1" w:rsidRDefault="004456E1" w:rsidP="00266723">
      <w:pPr>
        <w:pStyle w:val="Heading3"/>
        <w:rPr>
          <w:sz w:val="22"/>
          <w:szCs w:val="32"/>
        </w:rPr>
      </w:pPr>
    </w:p>
    <w:p w14:paraId="02E7E0DA" w14:textId="77777777" w:rsidR="004456E1" w:rsidRDefault="004456E1" w:rsidP="00266723">
      <w:pPr>
        <w:pStyle w:val="Heading3"/>
        <w:rPr>
          <w:sz w:val="22"/>
          <w:szCs w:val="32"/>
        </w:rPr>
      </w:pPr>
    </w:p>
    <w:p w14:paraId="1665309C" w14:textId="77777777" w:rsidR="004456E1" w:rsidRDefault="004456E1" w:rsidP="00266723">
      <w:pPr>
        <w:pStyle w:val="Heading3"/>
        <w:rPr>
          <w:sz w:val="22"/>
          <w:szCs w:val="32"/>
        </w:rPr>
      </w:pPr>
    </w:p>
    <w:p w14:paraId="3A4D0C87" w14:textId="77777777" w:rsidR="004456E1" w:rsidRPr="004456E1" w:rsidRDefault="004456E1" w:rsidP="004456E1">
      <w:pPr>
        <w:rPr>
          <w:lang w:eastAsia="en-US"/>
        </w:rPr>
      </w:pPr>
    </w:p>
    <w:p w14:paraId="0751A7C3" w14:textId="77777777" w:rsidR="00D84B06" w:rsidRDefault="00D84B06">
      <w:pPr>
        <w:rPr>
          <w:rFonts w:ascii="Karla" w:eastAsiaTheme="minorEastAsia" w:hAnsi="Karla" w:cstheme="minorBidi"/>
          <w:b/>
          <w:lang w:eastAsia="en-US"/>
        </w:rPr>
      </w:pPr>
      <w:bookmarkStart w:id="649" w:name="_Toc121825754"/>
      <w:bookmarkStart w:id="650" w:name="_Toc121831278"/>
      <w:bookmarkStart w:id="651" w:name="_Toc122083448"/>
      <w:r>
        <w:br w:type="page"/>
      </w:r>
    </w:p>
    <w:p w14:paraId="1F5ACB76" w14:textId="383A834C" w:rsidR="00011F98" w:rsidRPr="00D84B06" w:rsidRDefault="145C6161" w:rsidP="00592B8D">
      <w:pPr>
        <w:pStyle w:val="RecommendationYDAS"/>
        <w:rPr>
          <w:color w:val="283D87"/>
          <w:sz w:val="24"/>
        </w:rPr>
      </w:pPr>
      <w:r w:rsidRPr="00592B8D">
        <w:rPr>
          <w:color w:val="283D87"/>
          <w:sz w:val="24"/>
        </w:rPr>
        <w:t xml:space="preserve">YDAS </w:t>
      </w:r>
      <w:r w:rsidR="00D84B06" w:rsidRPr="00592B8D">
        <w:rPr>
          <w:color w:val="283D87"/>
          <w:sz w:val="24"/>
        </w:rPr>
        <w:t>c</w:t>
      </w:r>
      <w:r w:rsidRPr="00592B8D">
        <w:rPr>
          <w:color w:val="283D87"/>
          <w:sz w:val="24"/>
        </w:rPr>
        <w:t xml:space="preserve">ase </w:t>
      </w:r>
      <w:r w:rsidR="00D84B06" w:rsidRPr="00592B8D">
        <w:rPr>
          <w:color w:val="283D87"/>
          <w:sz w:val="24"/>
        </w:rPr>
        <w:t>s</w:t>
      </w:r>
      <w:r w:rsidRPr="00592B8D">
        <w:rPr>
          <w:color w:val="283D87"/>
          <w:sz w:val="24"/>
        </w:rPr>
        <w:t>tudy</w:t>
      </w:r>
    </w:p>
    <w:p w14:paraId="57A29D70" w14:textId="77777777" w:rsidR="00D84B06" w:rsidRDefault="00D84B06" w:rsidP="00D84B06">
      <w:pPr>
        <w:pStyle w:val="Heading2"/>
        <w:spacing w:after="0"/>
        <w:rPr>
          <w:color w:val="17328B" w:themeColor="accent6"/>
        </w:rPr>
      </w:pPr>
      <w:bookmarkStart w:id="652" w:name="_Toc122514824"/>
    </w:p>
    <w:p w14:paraId="3C9C66D7" w14:textId="0B47AC1D" w:rsidR="00011F98" w:rsidRPr="00FC5439" w:rsidRDefault="145C6161" w:rsidP="00D84B06">
      <w:pPr>
        <w:pStyle w:val="Heading2"/>
        <w:spacing w:after="0"/>
        <w:rPr>
          <w:color w:val="17328B" w:themeColor="accent6"/>
        </w:rPr>
      </w:pPr>
      <w:bookmarkStart w:id="653" w:name="_Toc122695975"/>
      <w:r w:rsidRPr="00592B8D">
        <w:rPr>
          <w:color w:val="17328B" w:themeColor="accent6"/>
        </w:rPr>
        <w:t xml:space="preserve">Luke’s </w:t>
      </w:r>
      <w:r w:rsidR="00D84B06" w:rsidRPr="00592B8D">
        <w:rPr>
          <w:color w:val="17328B" w:themeColor="accent6"/>
        </w:rPr>
        <w:t>s</w:t>
      </w:r>
      <w:r w:rsidRPr="00592B8D">
        <w:rPr>
          <w:color w:val="17328B" w:themeColor="accent6"/>
        </w:rPr>
        <w:t>tory</w:t>
      </w:r>
      <w:bookmarkEnd w:id="652"/>
      <w:bookmarkEnd w:id="653"/>
    </w:p>
    <w:p w14:paraId="13738DE6" w14:textId="61D9866C" w:rsidR="00011F98" w:rsidRPr="00011F98" w:rsidRDefault="145C6161" w:rsidP="00D84B06">
      <w:pPr>
        <w:spacing w:line="360" w:lineRule="auto"/>
        <w:rPr>
          <w:rFonts w:ascii="Karla" w:eastAsia="Yu Mincho" w:hAnsi="Karla" w:cs="Arial"/>
          <w:color w:val="000000" w:themeColor="text1"/>
          <w:sz w:val="20"/>
          <w:szCs w:val="20"/>
        </w:rPr>
      </w:pPr>
      <w:r w:rsidRPr="0B36EA72">
        <w:rPr>
          <w:rFonts w:ascii="Karla" w:eastAsia="Yu Mincho" w:hAnsi="Karla" w:cs="Arial"/>
          <w:color w:val="000000" w:themeColor="text1"/>
          <w:sz w:val="20"/>
          <w:szCs w:val="20"/>
        </w:rPr>
        <w:t>Luke* is a young person with several disabilities. Luke’s mental health deteriorated after the outbreak of COVID-19, resulting in</w:t>
      </w:r>
      <w:r w:rsidR="53003725" w:rsidRPr="0B36EA72">
        <w:rPr>
          <w:rFonts w:ascii="Karla" w:eastAsia="Yu Mincho" w:hAnsi="Karla" w:cs="Arial"/>
          <w:color w:val="000000" w:themeColor="text1"/>
          <w:sz w:val="20"/>
          <w:szCs w:val="20"/>
        </w:rPr>
        <w:t xml:space="preserve"> </w:t>
      </w:r>
      <w:r w:rsidRPr="0B36EA72">
        <w:rPr>
          <w:rFonts w:ascii="Karla" w:eastAsia="Yu Mincho" w:hAnsi="Karla" w:cs="Arial"/>
          <w:color w:val="000000" w:themeColor="text1"/>
          <w:sz w:val="20"/>
          <w:szCs w:val="20"/>
        </w:rPr>
        <w:t xml:space="preserve">frequent suicidal ideation. Luke lives alone after a change in his family circumstances. He receives occasional support from a family member however this is not adequate to address his daily needs. </w:t>
      </w:r>
      <w:r w:rsidR="00011F98" w:rsidRPr="0B36EA72" w:rsidDel="145C6161">
        <w:rPr>
          <w:rFonts w:ascii="Karla" w:eastAsia="Yu Mincho" w:hAnsi="Karla" w:cs="Arial"/>
          <w:color w:val="000000" w:themeColor="text1"/>
          <w:sz w:val="20"/>
          <w:szCs w:val="20"/>
        </w:rPr>
        <w:t xml:space="preserve"> Luke is unable to cook or clean for himself, has no NDIS supports in place and is unable to engage with services. </w:t>
      </w:r>
    </w:p>
    <w:p w14:paraId="0A968266" w14:textId="77777777" w:rsidR="00011F98" w:rsidRPr="00011F98" w:rsidRDefault="00011F98" w:rsidP="00D84B06">
      <w:pPr>
        <w:spacing w:line="360" w:lineRule="auto"/>
        <w:rPr>
          <w:rFonts w:ascii="Karla" w:eastAsia="Yu Mincho" w:hAnsi="Karla" w:cs="Arial"/>
          <w:color w:val="000000" w:themeColor="text1"/>
          <w:sz w:val="20"/>
          <w:szCs w:val="20"/>
        </w:rPr>
      </w:pPr>
    </w:p>
    <w:p w14:paraId="28D29A29" w14:textId="77777777" w:rsidR="00625705" w:rsidRDefault="145C6161" w:rsidP="00D84B06">
      <w:pPr>
        <w:spacing w:line="360" w:lineRule="auto"/>
        <w:rPr>
          <w:rFonts w:ascii="Karla" w:eastAsia="Yu Mincho" w:hAnsi="Karla" w:cs="Arial"/>
          <w:color w:val="000000" w:themeColor="text1"/>
          <w:sz w:val="20"/>
          <w:szCs w:val="20"/>
        </w:rPr>
      </w:pPr>
      <w:r w:rsidRPr="0B36EA72">
        <w:rPr>
          <w:rFonts w:ascii="Karla" w:eastAsia="Yu Mincho" w:hAnsi="Karla" w:cs="Arial"/>
          <w:color w:val="000000" w:themeColor="text1"/>
          <w:sz w:val="20"/>
          <w:szCs w:val="20"/>
        </w:rPr>
        <w:t xml:space="preserve">Luke is case managed by a public mental health service </w:t>
      </w:r>
      <w:r w:rsidRPr="0B36EA72">
        <w:rPr>
          <w:rFonts w:ascii="Karla" w:eastAsia="Yu Mincho" w:hAnsi="Karla" w:cs="Arial"/>
          <w:b/>
          <w:bCs/>
          <w:color w:val="000000" w:themeColor="text1"/>
          <w:sz w:val="20"/>
          <w:szCs w:val="20"/>
        </w:rPr>
        <w:t xml:space="preserve">(MHS). </w:t>
      </w:r>
      <w:r w:rsidRPr="0B36EA72">
        <w:rPr>
          <w:rFonts w:ascii="Karla" w:eastAsia="Yu Mincho" w:hAnsi="Karla" w:cs="Arial"/>
          <w:color w:val="000000" w:themeColor="text1"/>
          <w:sz w:val="20"/>
          <w:szCs w:val="20"/>
        </w:rPr>
        <w:t xml:space="preserve">In 2021, Luke’s MHS arranged to update his Emergency Management Plan </w:t>
      </w:r>
      <w:r w:rsidRPr="0B36EA72">
        <w:rPr>
          <w:rFonts w:ascii="Karla" w:eastAsia="Yu Mincho" w:hAnsi="Karla" w:cs="Arial"/>
          <w:b/>
          <w:bCs/>
          <w:color w:val="000000" w:themeColor="text1"/>
          <w:sz w:val="20"/>
          <w:szCs w:val="20"/>
        </w:rPr>
        <w:t>(EMP)</w:t>
      </w:r>
      <w:r w:rsidRPr="0B36EA72">
        <w:rPr>
          <w:rFonts w:ascii="Karla" w:eastAsia="Yu Mincho" w:hAnsi="Karla" w:cs="Arial"/>
          <w:color w:val="000000" w:themeColor="text1"/>
          <w:sz w:val="20"/>
          <w:szCs w:val="20"/>
        </w:rPr>
        <w:t xml:space="preserve">. This was updated incorrectly and included outdated information about Luke receiving adequate support, which impacted Luke’s ability to present at hospital emergency rooms without being turned away. </w:t>
      </w:r>
    </w:p>
    <w:p w14:paraId="1DC283E0" w14:textId="77777777" w:rsidR="00625705" w:rsidRDefault="00625705" w:rsidP="00D84B06">
      <w:pPr>
        <w:spacing w:line="360" w:lineRule="auto"/>
        <w:rPr>
          <w:rFonts w:ascii="Karla" w:eastAsia="Yu Mincho" w:hAnsi="Karla" w:cs="Arial"/>
          <w:color w:val="000000" w:themeColor="text1"/>
          <w:sz w:val="20"/>
          <w:szCs w:val="20"/>
        </w:rPr>
      </w:pPr>
    </w:p>
    <w:p w14:paraId="667AF646" w14:textId="3E123D84" w:rsidR="00011F98" w:rsidRPr="00011F98" w:rsidRDefault="145C6161" w:rsidP="00D84B06">
      <w:pPr>
        <w:spacing w:line="360" w:lineRule="auto"/>
        <w:rPr>
          <w:rFonts w:ascii="Karla" w:eastAsia="Yu Mincho" w:hAnsi="Karla" w:cs="Arial"/>
          <w:color w:val="000000" w:themeColor="text1"/>
          <w:sz w:val="20"/>
          <w:szCs w:val="20"/>
        </w:rPr>
      </w:pPr>
      <w:r w:rsidRPr="2D2B9874" w:rsidDel="145C6161">
        <w:rPr>
          <w:rFonts w:ascii="Karla" w:eastAsia="Yu Mincho" w:hAnsi="Karla" w:cs="Arial"/>
          <w:color w:val="000000" w:themeColor="text1"/>
          <w:sz w:val="20"/>
          <w:szCs w:val="20"/>
        </w:rPr>
        <w:t>Luke’s</w:t>
      </w:r>
      <w:r w:rsidRPr="0B36EA72">
        <w:rPr>
          <w:rFonts w:ascii="Karla" w:eastAsia="Yu Mincho" w:hAnsi="Karla" w:cs="Arial"/>
          <w:color w:val="000000" w:themeColor="text1"/>
          <w:sz w:val="20"/>
          <w:szCs w:val="20"/>
        </w:rPr>
        <w:t xml:space="preserve"> MHS failed to understand the impact of his disabilities</w:t>
      </w:r>
      <w:r w:rsidR="3B733C93" w:rsidRPr="2D2B9874">
        <w:rPr>
          <w:rFonts w:ascii="Karla" w:eastAsia="Yu Mincho" w:hAnsi="Karla" w:cs="Arial"/>
          <w:color w:val="000000" w:themeColor="text1"/>
          <w:sz w:val="20"/>
          <w:szCs w:val="20"/>
        </w:rPr>
        <w:t xml:space="preserve"> and how to implement reasonable </w:t>
      </w:r>
      <w:r w:rsidR="3B733C93" w:rsidRPr="7F084490">
        <w:rPr>
          <w:rFonts w:ascii="Karla" w:eastAsia="Yu Mincho" w:hAnsi="Karla" w:cs="Arial"/>
          <w:color w:val="000000" w:themeColor="text1"/>
          <w:sz w:val="20"/>
          <w:szCs w:val="20"/>
        </w:rPr>
        <w:t>adjustments</w:t>
      </w:r>
      <w:r w:rsidRPr="7F084490">
        <w:rPr>
          <w:rFonts w:ascii="Karla" w:eastAsia="Yu Mincho" w:hAnsi="Karla" w:cs="Arial"/>
          <w:color w:val="000000" w:themeColor="text1"/>
          <w:sz w:val="20"/>
          <w:szCs w:val="20"/>
        </w:rPr>
        <w:t>.</w:t>
      </w:r>
      <w:r w:rsidRPr="0B36EA72">
        <w:rPr>
          <w:rFonts w:ascii="Karla" w:eastAsia="Yu Mincho" w:hAnsi="Karla" w:cs="Arial"/>
          <w:color w:val="000000" w:themeColor="text1"/>
          <w:sz w:val="20"/>
          <w:szCs w:val="20"/>
        </w:rPr>
        <w:t xml:space="preserve"> The MHS was informed that Luke does not understand how or when to take his medication and has accidentally overdosed on several occasions as a result. After several months of inaction, the MHS provided Luke with a </w:t>
      </w:r>
      <w:r w:rsidR="0BF07CC3" w:rsidRPr="5963677F">
        <w:rPr>
          <w:rFonts w:ascii="Karla" w:eastAsia="Yu Mincho" w:hAnsi="Karla" w:cs="Arial"/>
          <w:color w:val="000000" w:themeColor="text1"/>
          <w:sz w:val="20"/>
          <w:szCs w:val="20"/>
        </w:rPr>
        <w:t>W</w:t>
      </w:r>
      <w:r w:rsidR="5DC3B05D" w:rsidRPr="5963677F">
        <w:rPr>
          <w:rFonts w:ascii="Karla" w:eastAsia="Yu Mincho" w:hAnsi="Karla" w:cs="Arial"/>
          <w:color w:val="000000" w:themeColor="text1"/>
          <w:sz w:val="20"/>
          <w:szCs w:val="20"/>
        </w:rPr>
        <w:t>ebster</w:t>
      </w:r>
      <w:r w:rsidR="1D1211E3" w:rsidRPr="5963677F">
        <w:rPr>
          <w:rFonts w:ascii="Karla" w:eastAsia="Yu Mincho" w:hAnsi="Karla" w:cs="Arial"/>
          <w:color w:val="000000" w:themeColor="text1"/>
          <w:sz w:val="20"/>
          <w:szCs w:val="20"/>
        </w:rPr>
        <w:t>-</w:t>
      </w:r>
      <w:r w:rsidR="00910013">
        <w:rPr>
          <w:rFonts w:ascii="Karla" w:eastAsia="Yu Mincho" w:hAnsi="Karla" w:cs="Arial"/>
          <w:color w:val="000000" w:themeColor="text1"/>
          <w:sz w:val="20"/>
          <w:szCs w:val="20"/>
        </w:rPr>
        <w:t>P</w:t>
      </w:r>
      <w:r w:rsidRPr="0B36EA72">
        <w:rPr>
          <w:rFonts w:ascii="Karla" w:eastAsia="Yu Mincho" w:hAnsi="Karla" w:cs="Arial"/>
          <w:color w:val="000000" w:themeColor="text1"/>
          <w:sz w:val="20"/>
          <w:szCs w:val="20"/>
        </w:rPr>
        <w:t>ak</w:t>
      </w:r>
      <w:r w:rsidR="7B712AD1" w:rsidRPr="5963677F">
        <w:rPr>
          <w:rFonts w:ascii="Karla" w:eastAsia="Yu Mincho" w:hAnsi="Karla" w:cs="Arial"/>
          <w:color w:val="000000" w:themeColor="text1"/>
          <w:sz w:val="20"/>
          <w:szCs w:val="20"/>
        </w:rPr>
        <w:t xml:space="preserve"> to prevent this</w:t>
      </w:r>
      <w:r w:rsidR="00910013">
        <w:rPr>
          <w:rFonts w:ascii="Karla" w:eastAsia="Yu Mincho" w:hAnsi="Karla" w:cs="Arial"/>
          <w:color w:val="000000" w:themeColor="text1"/>
          <w:sz w:val="20"/>
          <w:szCs w:val="20"/>
        </w:rPr>
        <w:t xml:space="preserve"> from</w:t>
      </w:r>
      <w:r w:rsidR="7B712AD1" w:rsidRPr="5963677F">
        <w:rPr>
          <w:rFonts w:ascii="Karla" w:eastAsia="Yu Mincho" w:hAnsi="Karla" w:cs="Arial"/>
          <w:color w:val="000000" w:themeColor="text1"/>
          <w:sz w:val="20"/>
          <w:szCs w:val="20"/>
        </w:rPr>
        <w:t xml:space="preserve"> happening</w:t>
      </w:r>
      <w:r w:rsidR="00910013">
        <w:rPr>
          <w:rFonts w:ascii="Karla" w:eastAsia="Yu Mincho" w:hAnsi="Karla" w:cs="Arial"/>
          <w:color w:val="000000" w:themeColor="text1"/>
          <w:sz w:val="20"/>
          <w:szCs w:val="20"/>
        </w:rPr>
        <w:t xml:space="preserve"> again</w:t>
      </w:r>
      <w:r w:rsidR="5DC3B05D" w:rsidRPr="5963677F">
        <w:rPr>
          <w:rFonts w:ascii="Karla" w:eastAsia="Yu Mincho" w:hAnsi="Karla" w:cs="Arial"/>
          <w:color w:val="000000" w:themeColor="text1"/>
          <w:sz w:val="20"/>
          <w:szCs w:val="20"/>
        </w:rPr>
        <w:t>.</w:t>
      </w:r>
      <w:r w:rsidRPr="0B36EA72">
        <w:rPr>
          <w:rFonts w:ascii="Karla" w:eastAsia="Yu Mincho" w:hAnsi="Karla" w:cs="Arial"/>
          <w:color w:val="000000" w:themeColor="text1"/>
          <w:sz w:val="20"/>
          <w:szCs w:val="20"/>
        </w:rPr>
        <w:t xml:space="preserve"> Luke also requires a support person to explain information conveyed to him by doctors. The failure of MHS to ensure that information was adequately explained to Luke led to an incident where Luke walked home from the hospital barefoot in the dark as he did not understand staff</w:t>
      </w:r>
      <w:r w:rsidR="00910013">
        <w:rPr>
          <w:rFonts w:ascii="Karla" w:eastAsia="Yu Mincho" w:hAnsi="Karla" w:cs="Arial"/>
          <w:color w:val="000000" w:themeColor="text1"/>
          <w:sz w:val="20"/>
          <w:szCs w:val="20"/>
        </w:rPr>
        <w:t xml:space="preserve"> when they </w:t>
      </w:r>
      <w:r w:rsidRPr="0B36EA72">
        <w:rPr>
          <w:rFonts w:ascii="Karla" w:eastAsia="Yu Mincho" w:hAnsi="Karla" w:cs="Arial"/>
          <w:color w:val="000000" w:themeColor="text1"/>
          <w:sz w:val="20"/>
          <w:szCs w:val="20"/>
        </w:rPr>
        <w:t xml:space="preserve">told him that an admission had been arranged for him. </w:t>
      </w:r>
    </w:p>
    <w:p w14:paraId="1DB5BA1D" w14:textId="6FF4F86A" w:rsidR="00011F98" w:rsidRPr="00011F98" w:rsidRDefault="00011F98" w:rsidP="00D84B06">
      <w:pPr>
        <w:spacing w:line="360" w:lineRule="auto"/>
        <w:rPr>
          <w:rFonts w:ascii="Karla" w:eastAsia="Yu Mincho" w:hAnsi="Karla" w:cs="Arial"/>
          <w:color w:val="000000" w:themeColor="text1"/>
          <w:sz w:val="20"/>
          <w:szCs w:val="20"/>
        </w:rPr>
      </w:pPr>
    </w:p>
    <w:p w14:paraId="68F6871A" w14:textId="424F29AE" w:rsidR="00011F98" w:rsidRDefault="145C6161" w:rsidP="00D84B06">
      <w:pPr>
        <w:spacing w:line="360" w:lineRule="auto"/>
        <w:rPr>
          <w:rFonts w:ascii="Karla" w:eastAsia="Yu Mincho" w:hAnsi="Karla" w:cs="Arial"/>
          <w:color w:val="000000" w:themeColor="text1"/>
          <w:sz w:val="20"/>
          <w:szCs w:val="20"/>
        </w:rPr>
      </w:pPr>
      <w:r w:rsidRPr="0B36EA72">
        <w:rPr>
          <w:rFonts w:ascii="Karla" w:eastAsia="Yu Mincho" w:hAnsi="Karla" w:cs="Arial"/>
          <w:color w:val="000000" w:themeColor="text1"/>
          <w:sz w:val="20"/>
          <w:szCs w:val="20"/>
        </w:rPr>
        <w:t>During another hospital admission</w:t>
      </w:r>
      <w:r w:rsidR="786979A5" w:rsidRPr="644A4A86">
        <w:rPr>
          <w:rFonts w:ascii="Karla" w:eastAsia="Yu Mincho" w:hAnsi="Karla" w:cs="Arial"/>
          <w:color w:val="000000" w:themeColor="text1"/>
          <w:sz w:val="20"/>
          <w:szCs w:val="20"/>
        </w:rPr>
        <w:t>,</w:t>
      </w:r>
      <w:r w:rsidRPr="0B36EA72">
        <w:rPr>
          <w:rFonts w:ascii="Karla" w:eastAsia="Yu Mincho" w:hAnsi="Karla" w:cs="Arial"/>
          <w:color w:val="000000" w:themeColor="text1"/>
          <w:sz w:val="20"/>
          <w:szCs w:val="20"/>
        </w:rPr>
        <w:t xml:space="preserve"> the MHS was advised to make sure that one of his family members was listed as next of kin on his hospital records. This family </w:t>
      </w:r>
      <w:r w:rsidR="52E9FD81" w:rsidRPr="644A4A86">
        <w:rPr>
          <w:rFonts w:ascii="Karla" w:eastAsia="Yu Mincho" w:hAnsi="Karla" w:cs="Arial"/>
          <w:color w:val="000000" w:themeColor="text1"/>
          <w:sz w:val="20"/>
          <w:szCs w:val="20"/>
        </w:rPr>
        <w:t>me</w:t>
      </w:r>
      <w:r w:rsidR="33B7B2D9" w:rsidRPr="644A4A86">
        <w:rPr>
          <w:rFonts w:ascii="Karla" w:eastAsia="Yu Mincho" w:hAnsi="Karla" w:cs="Arial"/>
          <w:color w:val="000000" w:themeColor="text1"/>
          <w:sz w:val="20"/>
          <w:szCs w:val="20"/>
        </w:rPr>
        <w:t>m</w:t>
      </w:r>
      <w:r w:rsidR="52E9FD81" w:rsidRPr="644A4A86">
        <w:rPr>
          <w:rFonts w:ascii="Karla" w:eastAsia="Yu Mincho" w:hAnsi="Karla" w:cs="Arial"/>
          <w:color w:val="000000" w:themeColor="text1"/>
          <w:sz w:val="20"/>
          <w:szCs w:val="20"/>
        </w:rPr>
        <w:t>ber</w:t>
      </w:r>
      <w:r w:rsidRPr="0B36EA72">
        <w:rPr>
          <w:rFonts w:ascii="Karla" w:eastAsia="Yu Mincho" w:hAnsi="Karla" w:cs="Arial"/>
          <w:color w:val="000000" w:themeColor="text1"/>
          <w:sz w:val="20"/>
          <w:szCs w:val="20"/>
        </w:rPr>
        <w:t xml:space="preserve"> also asked the MHS to instruct the hospital to notify her of Luke’s discharge and to provide her with information about his prescribed medication. These requests were overlooked. Luke was sent home in a taxi with no support person or medication and experienced severe withdrawals from his medication. To alleviate the withdrawal symptoms, Luke consumed old antipsychotic medication that he found in his bedroom. </w:t>
      </w:r>
    </w:p>
    <w:p w14:paraId="71FED319" w14:textId="77777777" w:rsidR="00D84B06" w:rsidRPr="00D84B06" w:rsidRDefault="00D84B06" w:rsidP="00D84B06">
      <w:pPr>
        <w:spacing w:line="360" w:lineRule="auto"/>
        <w:rPr>
          <w:rFonts w:ascii="Karla" w:eastAsia="Yu Mincho" w:hAnsi="Karla" w:cs="Arial"/>
          <w:color w:val="000000" w:themeColor="text1"/>
          <w:sz w:val="20"/>
          <w:szCs w:val="20"/>
        </w:rPr>
      </w:pPr>
    </w:p>
    <w:p w14:paraId="18436BA1" w14:textId="129A4BD1" w:rsidR="00011F98" w:rsidRPr="00011F98" w:rsidRDefault="145C6161" w:rsidP="00D84B06">
      <w:pPr>
        <w:spacing w:line="360" w:lineRule="auto"/>
        <w:rPr>
          <w:rFonts w:ascii="Karla" w:hAnsi="Karla"/>
          <w:sz w:val="16"/>
          <w:szCs w:val="16"/>
        </w:rPr>
      </w:pPr>
      <w:r w:rsidRPr="0B36EA72">
        <w:rPr>
          <w:rFonts w:ascii="Karla" w:hAnsi="Karla"/>
          <w:sz w:val="16"/>
          <w:szCs w:val="16"/>
        </w:rPr>
        <w:t>*Luke’s name has been changed to protect his privacy</w:t>
      </w:r>
    </w:p>
    <w:p w14:paraId="7887DC8C" w14:textId="77777777" w:rsidR="00D84B06" w:rsidRDefault="00D84B06" w:rsidP="004456E1">
      <w:pPr>
        <w:pStyle w:val="Heading2"/>
      </w:pPr>
      <w:bookmarkStart w:id="654" w:name="_Toc121825756"/>
      <w:bookmarkStart w:id="655" w:name="_Toc121831280"/>
      <w:bookmarkStart w:id="656" w:name="_Toc122083450"/>
      <w:bookmarkStart w:id="657" w:name="_Toc122514825"/>
      <w:bookmarkEnd w:id="649"/>
      <w:bookmarkEnd w:id="650"/>
      <w:bookmarkEnd w:id="651"/>
    </w:p>
    <w:p w14:paraId="14CCCDA1" w14:textId="77777777" w:rsidR="00D84B06" w:rsidRDefault="00D84B06">
      <w:pPr>
        <w:rPr>
          <w:rFonts w:ascii="Karla" w:eastAsiaTheme="minorEastAsia" w:hAnsi="Karla" w:cs="Times New Roman (Body CS)"/>
          <w:b/>
          <w:bCs/>
          <w:color w:val="000000" w:themeColor="text1"/>
          <w:szCs w:val="20"/>
          <w:lang w:eastAsia="en-US"/>
        </w:rPr>
      </w:pPr>
      <w:r>
        <w:br w:type="page"/>
      </w:r>
    </w:p>
    <w:p w14:paraId="7FFABDFF" w14:textId="0F24E0B2" w:rsidR="00B346A3" w:rsidRDefault="007E1E06" w:rsidP="00D84B06">
      <w:pPr>
        <w:pStyle w:val="Heading2"/>
        <w:spacing w:after="0"/>
        <w:rPr>
          <w:color w:val="283D87"/>
        </w:rPr>
      </w:pPr>
      <w:bookmarkStart w:id="658" w:name="_Toc122695976"/>
      <w:r w:rsidRPr="00D84B06">
        <w:rPr>
          <w:color w:val="283D87"/>
        </w:rPr>
        <w:t>Recommendations</w:t>
      </w:r>
      <w:bookmarkEnd w:id="654"/>
      <w:bookmarkEnd w:id="655"/>
      <w:bookmarkEnd w:id="656"/>
      <w:bookmarkEnd w:id="657"/>
      <w:bookmarkEnd w:id="658"/>
    </w:p>
    <w:p w14:paraId="328F432D" w14:textId="77777777" w:rsidR="00A0187F" w:rsidRPr="00A0187F" w:rsidRDefault="00A0187F" w:rsidP="00A0187F">
      <w:pPr>
        <w:rPr>
          <w:lang w:eastAsia="en-US"/>
        </w:rPr>
      </w:pPr>
    </w:p>
    <w:p w14:paraId="75252C92" w14:textId="4758ADAA" w:rsidR="00B83A89" w:rsidRPr="002A3A4B" w:rsidRDefault="00B83A89" w:rsidP="00B83A89">
      <w:pPr>
        <w:pStyle w:val="ListParagraph"/>
        <w:numPr>
          <w:ilvl w:val="1"/>
          <w:numId w:val="46"/>
        </w:numPr>
        <w:rPr>
          <w:rFonts w:eastAsia="Karla"/>
          <w:color w:val="000000" w:themeColor="text1"/>
          <w:szCs w:val="20"/>
        </w:rPr>
      </w:pPr>
      <w:bookmarkStart w:id="659" w:name="_Toc2082815776"/>
      <w:r w:rsidRPr="006F10D5">
        <w:rPr>
          <w:rFonts w:eastAsia="Karla"/>
          <w:color w:val="000000" w:themeColor="text1"/>
          <w:szCs w:val="20"/>
        </w:rPr>
        <w:t xml:space="preserve">Fund telehealth for all mental health services </w:t>
      </w:r>
      <w:r w:rsidRPr="006F10D5">
        <w:rPr>
          <w:color w:val="000000" w:themeColor="text1"/>
          <w:szCs w:val="20"/>
        </w:rPr>
        <w:t xml:space="preserve">and </w:t>
      </w:r>
      <w:r w:rsidRPr="006F10D5">
        <w:rPr>
          <w:rFonts w:eastAsia="Karla"/>
          <w:color w:val="000000" w:themeColor="text1"/>
          <w:szCs w:val="20"/>
        </w:rPr>
        <w:t>invest in improving the accessibility and quality of telehealth</w:t>
      </w:r>
      <w:r w:rsidRPr="006F10D5">
        <w:rPr>
          <w:color w:val="000000" w:themeColor="text1"/>
          <w:szCs w:val="20"/>
        </w:rPr>
        <w:t xml:space="preserve">. </w:t>
      </w:r>
    </w:p>
    <w:p w14:paraId="0BBAA514" w14:textId="77777777" w:rsidR="002A3A4B" w:rsidRPr="006F10D5" w:rsidRDefault="002A3A4B" w:rsidP="002A3A4B">
      <w:pPr>
        <w:pStyle w:val="ListParagraph"/>
        <w:ind w:left="420"/>
        <w:rPr>
          <w:rFonts w:eastAsia="Karla"/>
          <w:color w:val="000000" w:themeColor="text1"/>
          <w:szCs w:val="20"/>
        </w:rPr>
      </w:pPr>
    </w:p>
    <w:p w14:paraId="02AE998F" w14:textId="36EA5FD2" w:rsidR="00B83A89" w:rsidRDefault="00B83A89" w:rsidP="00B83A89">
      <w:pPr>
        <w:pStyle w:val="ListParagraph"/>
        <w:numPr>
          <w:ilvl w:val="1"/>
          <w:numId w:val="46"/>
        </w:numPr>
        <w:rPr>
          <w:rFonts w:eastAsia="Karla"/>
          <w:color w:val="000000" w:themeColor="text1"/>
          <w:szCs w:val="20"/>
        </w:rPr>
      </w:pPr>
      <w:r w:rsidRPr="006F10D5">
        <w:rPr>
          <w:rFonts w:eastAsia="Karla"/>
          <w:color w:val="000000" w:themeColor="text1"/>
          <w:szCs w:val="20"/>
        </w:rPr>
        <w:t>Increase awareness and recognition of mental illness as a disability.</w:t>
      </w:r>
    </w:p>
    <w:p w14:paraId="61F0CB54" w14:textId="77777777" w:rsidR="002A3A4B" w:rsidRPr="002A3A4B" w:rsidRDefault="002A3A4B" w:rsidP="002A3A4B">
      <w:pPr>
        <w:rPr>
          <w:rFonts w:eastAsia="Karla"/>
          <w:color w:val="000000" w:themeColor="text1"/>
          <w:szCs w:val="20"/>
        </w:rPr>
      </w:pPr>
    </w:p>
    <w:p w14:paraId="3C9E2DB1" w14:textId="2F96091F" w:rsidR="00B83A89" w:rsidRDefault="00B83A89" w:rsidP="00B83A89">
      <w:pPr>
        <w:pStyle w:val="ListParagraph"/>
        <w:numPr>
          <w:ilvl w:val="1"/>
          <w:numId w:val="46"/>
        </w:numPr>
        <w:rPr>
          <w:color w:val="000000" w:themeColor="text1"/>
          <w:szCs w:val="20"/>
        </w:rPr>
      </w:pPr>
      <w:r w:rsidRPr="00474ABB">
        <w:rPr>
          <w:color w:val="000000" w:themeColor="text1"/>
          <w:szCs w:val="20"/>
        </w:rPr>
        <w:t>Reinstate 20 Medicare-subsidised therapy sessions to provide young people with adequate support to address their concerns, especially those with complex issues.</w:t>
      </w:r>
    </w:p>
    <w:p w14:paraId="32BE50CD" w14:textId="77777777" w:rsidR="002A3A4B" w:rsidRPr="002A3A4B" w:rsidRDefault="002A3A4B" w:rsidP="002A3A4B">
      <w:pPr>
        <w:rPr>
          <w:color w:val="000000" w:themeColor="text1"/>
          <w:szCs w:val="20"/>
        </w:rPr>
      </w:pPr>
    </w:p>
    <w:p w14:paraId="4FD93E5B" w14:textId="23ECED90" w:rsidR="00B83A89" w:rsidRDefault="00B83A89" w:rsidP="00B83A89">
      <w:pPr>
        <w:pStyle w:val="ListParagraph"/>
        <w:numPr>
          <w:ilvl w:val="1"/>
          <w:numId w:val="46"/>
        </w:numPr>
        <w:rPr>
          <w:rFonts w:eastAsia="Karla"/>
          <w:color w:val="000000" w:themeColor="text1"/>
          <w:szCs w:val="20"/>
        </w:rPr>
      </w:pPr>
      <w:r w:rsidRPr="00474ABB">
        <w:rPr>
          <w:rFonts w:eastAsia="Karla"/>
          <w:color w:val="000000" w:themeColor="text1"/>
          <w:szCs w:val="20"/>
        </w:rPr>
        <w:t>Increase the number of workers with lived experience of disability to work alongside disabled young people with mental illness.</w:t>
      </w:r>
    </w:p>
    <w:p w14:paraId="2ACFA449" w14:textId="77777777" w:rsidR="002A3A4B" w:rsidRPr="002A3A4B" w:rsidRDefault="002A3A4B" w:rsidP="002A3A4B">
      <w:pPr>
        <w:rPr>
          <w:rFonts w:eastAsia="Karla"/>
          <w:color w:val="000000" w:themeColor="text1"/>
          <w:szCs w:val="20"/>
        </w:rPr>
      </w:pPr>
    </w:p>
    <w:p w14:paraId="20531AFE" w14:textId="384513BF" w:rsidR="00B83A89" w:rsidRPr="002A3A4B" w:rsidRDefault="00B83A89" w:rsidP="00B83A89">
      <w:pPr>
        <w:pStyle w:val="ListParagraph"/>
        <w:numPr>
          <w:ilvl w:val="1"/>
          <w:numId w:val="46"/>
        </w:numPr>
        <w:rPr>
          <w:color w:val="000000" w:themeColor="text1"/>
        </w:rPr>
      </w:pPr>
      <w:r w:rsidRPr="00592B8D">
        <w:rPr>
          <w:rFonts w:eastAsia="Karla"/>
          <w:color w:val="000000" w:themeColor="text1"/>
        </w:rPr>
        <w:t xml:space="preserve">Support disabled young people to </w:t>
      </w:r>
      <w:r w:rsidRPr="00592B8D">
        <w:rPr>
          <w:color w:val="000000" w:themeColor="text1"/>
        </w:rPr>
        <w:t xml:space="preserve">attain qualifications related to the </w:t>
      </w:r>
      <w:r w:rsidRPr="00592B8D">
        <w:rPr>
          <w:rFonts w:eastAsia="Karla"/>
          <w:color w:val="000000" w:themeColor="text1"/>
        </w:rPr>
        <w:t xml:space="preserve">mental health sector by offering scholarships, financial </w:t>
      </w:r>
      <w:r w:rsidRPr="00592B8D">
        <w:rPr>
          <w:color w:val="000000" w:themeColor="text1"/>
        </w:rPr>
        <w:t>assistance,</w:t>
      </w:r>
      <w:r w:rsidRPr="00592B8D">
        <w:rPr>
          <w:rFonts w:eastAsia="Karla"/>
          <w:color w:val="000000" w:themeColor="text1"/>
        </w:rPr>
        <w:t xml:space="preserve"> and mentorships</w:t>
      </w:r>
      <w:r w:rsidRPr="00592B8D">
        <w:rPr>
          <w:color w:val="000000" w:themeColor="text1"/>
        </w:rPr>
        <w:t>.</w:t>
      </w:r>
      <w:r w:rsidRPr="00592B8D">
        <w:rPr>
          <w:rFonts w:eastAsia="Karla"/>
          <w:color w:val="000000" w:themeColor="text1"/>
        </w:rPr>
        <w:t xml:space="preserve"> </w:t>
      </w:r>
    </w:p>
    <w:p w14:paraId="02D54948" w14:textId="77777777" w:rsidR="002A3A4B" w:rsidRPr="002A3A4B" w:rsidRDefault="002A3A4B" w:rsidP="002A3A4B">
      <w:pPr>
        <w:rPr>
          <w:color w:val="000000" w:themeColor="text1"/>
        </w:rPr>
      </w:pPr>
    </w:p>
    <w:p w14:paraId="6E61D850" w14:textId="743C8C79" w:rsidR="00B83A89" w:rsidRPr="002A3A4B" w:rsidRDefault="00B83A89" w:rsidP="00B83A89">
      <w:pPr>
        <w:pStyle w:val="ListParagraph"/>
        <w:numPr>
          <w:ilvl w:val="1"/>
          <w:numId w:val="46"/>
        </w:numPr>
        <w:rPr>
          <w:color w:val="000000" w:themeColor="text1"/>
          <w:szCs w:val="20"/>
        </w:rPr>
      </w:pPr>
      <w:r w:rsidRPr="00474ABB">
        <w:rPr>
          <w:rFonts w:eastAsia="Karla"/>
          <w:color w:val="000000" w:themeColor="text1"/>
          <w:szCs w:val="20"/>
        </w:rPr>
        <w:t xml:space="preserve">Resource fast track referral pathways for mental health support between disability-focused and mainstream organisations. </w:t>
      </w:r>
    </w:p>
    <w:p w14:paraId="06930B12" w14:textId="77777777" w:rsidR="002A3A4B" w:rsidRPr="002A3A4B" w:rsidRDefault="002A3A4B" w:rsidP="002A3A4B">
      <w:pPr>
        <w:rPr>
          <w:color w:val="000000" w:themeColor="text1"/>
          <w:szCs w:val="20"/>
        </w:rPr>
      </w:pPr>
    </w:p>
    <w:p w14:paraId="051B0503" w14:textId="1A6BD7D9" w:rsidR="00B83A89" w:rsidRPr="00474ABB" w:rsidRDefault="00B83A89" w:rsidP="00B83A89">
      <w:pPr>
        <w:pStyle w:val="ListParagraph"/>
        <w:numPr>
          <w:ilvl w:val="1"/>
          <w:numId w:val="46"/>
        </w:numPr>
        <w:rPr>
          <w:color w:val="000000" w:themeColor="text1"/>
          <w:szCs w:val="20"/>
        </w:rPr>
      </w:pPr>
      <w:r w:rsidRPr="00474ABB">
        <w:rPr>
          <w:rFonts w:eastAsia="Karla"/>
          <w:color w:val="000000" w:themeColor="text1"/>
          <w:szCs w:val="20"/>
        </w:rPr>
        <w:t xml:space="preserve">Invest in flexible service delivery and a range of mental health treatments tailored for disabled young people’s diverse needs. </w:t>
      </w:r>
    </w:p>
    <w:p w14:paraId="1E2B9720" w14:textId="77777777" w:rsidR="004456E1" w:rsidRDefault="004456E1" w:rsidP="00D84B06">
      <w:pPr>
        <w:pStyle w:val="RecommendationYDAS"/>
      </w:pPr>
    </w:p>
    <w:p w14:paraId="12DA7386" w14:textId="77777777" w:rsidR="004456E1" w:rsidRDefault="004456E1" w:rsidP="00D84B06">
      <w:pPr>
        <w:pStyle w:val="RecommendationYDAS"/>
      </w:pPr>
    </w:p>
    <w:p w14:paraId="355E9FF9" w14:textId="77777777" w:rsidR="004456E1" w:rsidRDefault="004456E1" w:rsidP="007B1632">
      <w:pPr>
        <w:pStyle w:val="RecommendationYDAS"/>
      </w:pPr>
    </w:p>
    <w:p w14:paraId="4E391C73" w14:textId="77777777" w:rsidR="004456E1" w:rsidRDefault="004456E1" w:rsidP="007B1632">
      <w:pPr>
        <w:pStyle w:val="RecommendationYDAS"/>
      </w:pPr>
    </w:p>
    <w:p w14:paraId="66A465B2" w14:textId="77777777" w:rsidR="004456E1" w:rsidRDefault="004456E1" w:rsidP="007B1632">
      <w:pPr>
        <w:pStyle w:val="RecommendationYDAS"/>
      </w:pPr>
    </w:p>
    <w:p w14:paraId="295734A1" w14:textId="77777777" w:rsidR="004456E1" w:rsidRDefault="004456E1" w:rsidP="007B1632">
      <w:pPr>
        <w:pStyle w:val="RecommendationYDAS"/>
      </w:pPr>
    </w:p>
    <w:p w14:paraId="13CB78DE" w14:textId="77777777" w:rsidR="004456E1" w:rsidRDefault="004456E1" w:rsidP="007B1632">
      <w:pPr>
        <w:pStyle w:val="RecommendationYDAS"/>
      </w:pPr>
    </w:p>
    <w:p w14:paraId="1A71D055" w14:textId="77777777" w:rsidR="004456E1" w:rsidRDefault="004456E1" w:rsidP="007B1632">
      <w:pPr>
        <w:pStyle w:val="RecommendationYDAS"/>
      </w:pPr>
    </w:p>
    <w:p w14:paraId="337CF963" w14:textId="77777777" w:rsidR="004456E1" w:rsidRDefault="004456E1" w:rsidP="007B1632">
      <w:pPr>
        <w:pStyle w:val="RecommendationYDAS"/>
      </w:pPr>
    </w:p>
    <w:p w14:paraId="07540E15" w14:textId="77777777" w:rsidR="004456E1" w:rsidRDefault="004456E1" w:rsidP="007B1632">
      <w:pPr>
        <w:pStyle w:val="RecommendationYDAS"/>
      </w:pPr>
    </w:p>
    <w:p w14:paraId="0B01B49F" w14:textId="77777777" w:rsidR="004456E1" w:rsidRDefault="004456E1" w:rsidP="007B1632">
      <w:pPr>
        <w:pStyle w:val="RecommendationYDAS"/>
      </w:pPr>
    </w:p>
    <w:p w14:paraId="1811F8A4" w14:textId="77777777" w:rsidR="004456E1" w:rsidRDefault="004456E1" w:rsidP="007B1632">
      <w:pPr>
        <w:pStyle w:val="RecommendationYDAS"/>
      </w:pPr>
    </w:p>
    <w:p w14:paraId="7B7158CB" w14:textId="77777777" w:rsidR="000E759D" w:rsidRDefault="000E759D" w:rsidP="000E759D">
      <w:pPr>
        <w:rPr>
          <w:lang w:eastAsia="en-US"/>
        </w:rPr>
      </w:pPr>
      <w:bookmarkStart w:id="660" w:name="_Toc121825757"/>
    </w:p>
    <w:p w14:paraId="51696B55" w14:textId="77777777" w:rsidR="000E759D" w:rsidRDefault="000E759D" w:rsidP="000E759D">
      <w:pPr>
        <w:rPr>
          <w:lang w:eastAsia="en-US"/>
        </w:rPr>
      </w:pPr>
    </w:p>
    <w:p w14:paraId="54F77FF4" w14:textId="77777777" w:rsidR="000E759D" w:rsidRDefault="000E759D" w:rsidP="000E759D">
      <w:pPr>
        <w:rPr>
          <w:lang w:eastAsia="en-US"/>
        </w:rPr>
      </w:pPr>
    </w:p>
    <w:p w14:paraId="359EC7FF" w14:textId="77777777" w:rsidR="000E759D" w:rsidRDefault="000E759D" w:rsidP="000E759D"/>
    <w:p w14:paraId="7C4B78DE" w14:textId="03034804" w:rsidR="000E759D" w:rsidRPr="000E759D" w:rsidRDefault="000E759D" w:rsidP="000E759D"/>
    <w:p w14:paraId="7B8B884C" w14:textId="77777777" w:rsidR="00D84B06" w:rsidRDefault="00D84B06">
      <w:pPr>
        <w:rPr>
          <w:rFonts w:ascii="Karla" w:eastAsiaTheme="majorEastAsia" w:hAnsi="Karla" w:cstheme="majorBidi"/>
          <w:color w:val="283E87"/>
          <w:sz w:val="44"/>
          <w:szCs w:val="32"/>
          <w:lang w:eastAsia="en-US"/>
        </w:rPr>
      </w:pPr>
      <w:bookmarkStart w:id="661" w:name="_Toc122514826"/>
      <w:r>
        <w:br w:type="page"/>
      </w:r>
    </w:p>
    <w:p w14:paraId="6CAECE6D" w14:textId="2893C28D" w:rsidR="000E759D" w:rsidRPr="00D82862" w:rsidRDefault="00D84B06" w:rsidP="00011F98">
      <w:pPr>
        <w:pStyle w:val="Heading1"/>
        <w:spacing w:line="240" w:lineRule="auto"/>
        <w:rPr>
          <w:b/>
          <w:bCs/>
          <w:color w:val="283D87"/>
        </w:rPr>
      </w:pPr>
      <w:bookmarkStart w:id="662" w:name="_Toc122695977"/>
      <w:r w:rsidRPr="00D82862">
        <w:rPr>
          <w:b/>
          <w:bCs/>
          <w:noProof/>
          <w:color w:val="01AAEB"/>
          <w:shd w:val="clear" w:color="auto" w:fill="E6E6E6"/>
        </w:rPr>
        <w:drawing>
          <wp:anchor distT="0" distB="0" distL="114300" distR="114300" simplePos="0" relativeHeight="251658261" behindDoc="1" locked="0" layoutInCell="1" allowOverlap="1" wp14:anchorId="0B9D057C" wp14:editId="7184138B">
            <wp:simplePos x="0" y="0"/>
            <wp:positionH relativeFrom="column">
              <wp:posOffset>0</wp:posOffset>
            </wp:positionH>
            <wp:positionV relativeFrom="paragraph">
              <wp:posOffset>419198</wp:posOffset>
            </wp:positionV>
            <wp:extent cx="5727700" cy="32385"/>
            <wp:effectExtent l="0" t="0" r="0" b="5715"/>
            <wp:wrapTight wrapText="bothSides">
              <wp:wrapPolygon edited="0">
                <wp:start x="0" y="0"/>
                <wp:lineTo x="0" y="16941"/>
                <wp:lineTo x="21552" y="16941"/>
                <wp:lineTo x="21552" y="0"/>
                <wp:lineTo x="0" y="0"/>
              </wp:wrapPolygon>
            </wp:wrapTight>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das-lin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2385"/>
                    </a:xfrm>
                    <a:prstGeom prst="rect">
                      <a:avLst/>
                    </a:prstGeom>
                  </pic:spPr>
                </pic:pic>
              </a:graphicData>
            </a:graphic>
            <wp14:sizeRelH relativeFrom="page">
              <wp14:pctWidth>0</wp14:pctWidth>
            </wp14:sizeRelH>
            <wp14:sizeRelV relativeFrom="page">
              <wp14:pctHeight>0</wp14:pctHeight>
            </wp14:sizeRelV>
          </wp:anchor>
        </w:drawing>
      </w:r>
      <w:r w:rsidR="006C361F" w:rsidRPr="00D82862">
        <w:rPr>
          <w:b/>
          <w:bCs/>
          <w:color w:val="283D87"/>
        </w:rPr>
        <w:t>Citation</w:t>
      </w:r>
      <w:bookmarkEnd w:id="659"/>
      <w:bookmarkEnd w:id="660"/>
      <w:r w:rsidR="000E759D" w:rsidRPr="00D82862">
        <w:rPr>
          <w:b/>
          <w:bCs/>
          <w:color w:val="283D87"/>
        </w:rPr>
        <w:t>s</w:t>
      </w:r>
      <w:bookmarkEnd w:id="661"/>
      <w:bookmarkEnd w:id="662"/>
    </w:p>
    <w:sectPr w:rsidR="000E759D" w:rsidRPr="00D82862" w:rsidSect="006C13B8">
      <w:headerReference w:type="even" r:id="rId25"/>
      <w:headerReference w:type="default" r:id="rId26"/>
      <w:headerReference w:type="first" r:id="rId27"/>
      <w:footerReference w:type="first" r:id="rId28"/>
      <w:endnotePr>
        <w:numFmt w:val="decimal"/>
      </w:endnotePr>
      <w:pgSz w:w="11900" w:h="16840" w:code="9"/>
      <w:pgMar w:top="1440" w:right="1440" w:bottom="1440" w:left="1440" w:header="709" w:footer="709"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B5CC8" w14:textId="77777777" w:rsidR="00C20306" w:rsidRDefault="00C20306" w:rsidP="00F03BF8"/>
  </w:endnote>
  <w:endnote w:type="continuationSeparator" w:id="0">
    <w:p w14:paraId="4CD460C9" w14:textId="77777777" w:rsidR="00C20306" w:rsidRDefault="00C20306" w:rsidP="00F03BF8">
      <w:r>
        <w:continuationSeparator/>
      </w:r>
    </w:p>
  </w:endnote>
  <w:endnote w:type="continuationNotice" w:id="1">
    <w:p w14:paraId="1A69C861" w14:textId="77777777" w:rsidR="00C20306" w:rsidRDefault="00C20306"/>
  </w:endnote>
  <w:endnote w:id="2">
    <w:p w14:paraId="7D8A2118" w14:textId="77777777" w:rsidR="00FB05CE" w:rsidRPr="00A0187F" w:rsidRDefault="00FB05CE" w:rsidP="00855F8E">
      <w:pPr>
        <w:pStyle w:val="NormalWeb"/>
        <w:spacing w:before="0" w:beforeAutospacing="0" w:after="0" w:afterAutospacing="0"/>
        <w:ind w:left="680" w:hanging="567"/>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Youth Affairs Council of Victoria. (2020). </w:t>
      </w:r>
      <w:r w:rsidRPr="00A0187F">
        <w:rPr>
          <w:rFonts w:ascii="Karla" w:hAnsi="Karla"/>
          <w:i/>
          <w:iCs/>
          <w:color w:val="000000" w:themeColor="text1"/>
          <w:sz w:val="20"/>
          <w:szCs w:val="20"/>
        </w:rPr>
        <w:t>Youth Participation</w:t>
      </w:r>
      <w:r w:rsidRPr="00A0187F">
        <w:rPr>
          <w:rFonts w:ascii="Karla" w:hAnsi="Karla"/>
          <w:color w:val="000000" w:themeColor="text1"/>
          <w:sz w:val="20"/>
          <w:szCs w:val="20"/>
        </w:rPr>
        <w:t xml:space="preserve">. Youth Affairs Council of Victoria; </w:t>
      </w:r>
      <w:proofErr w:type="spellStart"/>
      <w:r w:rsidRPr="00A0187F">
        <w:rPr>
          <w:rFonts w:ascii="Karla" w:hAnsi="Karla"/>
          <w:color w:val="000000" w:themeColor="text1"/>
          <w:sz w:val="20"/>
          <w:szCs w:val="20"/>
        </w:rPr>
        <w:t>YACVic</w:t>
      </w:r>
      <w:proofErr w:type="spellEnd"/>
      <w:r w:rsidRPr="00A0187F">
        <w:rPr>
          <w:rFonts w:ascii="Karla" w:hAnsi="Karla"/>
          <w:color w:val="000000" w:themeColor="text1"/>
          <w:sz w:val="20"/>
          <w:szCs w:val="20"/>
        </w:rPr>
        <w:t>. https://www.yacvic.org.au/training-and-services/youth-participation/#TOC-11</w:t>
      </w:r>
    </w:p>
    <w:p w14:paraId="625FB074" w14:textId="37249D1D" w:rsidR="00FB05CE" w:rsidRPr="00A0187F" w:rsidRDefault="00FB05CE" w:rsidP="00855F8E">
      <w:pPr>
        <w:pStyle w:val="EndnoteText"/>
        <w:ind w:left="680" w:hanging="567"/>
        <w:rPr>
          <w:color w:val="000000" w:themeColor="text1"/>
        </w:rPr>
      </w:pPr>
    </w:p>
  </w:endnote>
  <w:endnote w:id="3">
    <w:p w14:paraId="0262A43F" w14:textId="6A462B8E" w:rsidR="00030459" w:rsidRPr="00A0187F" w:rsidRDefault="00030459" w:rsidP="00855F8E">
      <w:pPr>
        <w:pStyle w:val="NoSpacing"/>
        <w:ind w:left="680" w:hanging="567"/>
        <w:mirrorIndents/>
        <w:rPr>
          <w:color w:val="000000" w:themeColor="text1"/>
        </w:rPr>
      </w:pPr>
      <w:r w:rsidRPr="00A0187F">
        <w:rPr>
          <w:rStyle w:val="EndnoteReference"/>
          <w:color w:val="000000" w:themeColor="text1"/>
        </w:rPr>
        <w:endnoteRef/>
      </w:r>
      <w:r w:rsidRPr="00A0187F">
        <w:rPr>
          <w:color w:val="000000" w:themeColor="text1"/>
        </w:rPr>
        <w:t xml:space="preserve"> Convention on the Rights of the Child, opened for signature 20 November 1989, 1577 UNTS 3 (entered into force 2 September 1990)</w:t>
      </w:r>
      <w:r w:rsidR="00E63D91" w:rsidRPr="00A0187F">
        <w:rPr>
          <w:color w:val="000000" w:themeColor="text1"/>
        </w:rPr>
        <w:t xml:space="preserve"> art 12</w:t>
      </w:r>
    </w:p>
    <w:p w14:paraId="18D66C9B" w14:textId="77777777" w:rsidR="00CE2B85" w:rsidRPr="00A0187F" w:rsidRDefault="00CE2B85" w:rsidP="00855F8E">
      <w:pPr>
        <w:pStyle w:val="NoSpacing"/>
        <w:ind w:left="680" w:hanging="567"/>
        <w:mirrorIndents/>
        <w:rPr>
          <w:color w:val="000000" w:themeColor="text1"/>
        </w:rPr>
      </w:pPr>
    </w:p>
  </w:endnote>
  <w:endnote w:id="4">
    <w:p w14:paraId="5476ECD3" w14:textId="50B3C439" w:rsidR="00CE2B85" w:rsidRPr="00A0187F" w:rsidRDefault="00CE2B85" w:rsidP="00855F8E">
      <w:pPr>
        <w:pStyle w:val="NormalWeb"/>
        <w:spacing w:before="0" w:beforeAutospacing="0" w:after="0" w:afterAutospacing="0"/>
        <w:ind w:left="680" w:hanging="567"/>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Hart, R. A. (1992). </w:t>
      </w:r>
      <w:r w:rsidRPr="00A0187F">
        <w:rPr>
          <w:rFonts w:ascii="Karla" w:hAnsi="Karla"/>
          <w:i/>
          <w:iCs/>
          <w:color w:val="000000" w:themeColor="text1"/>
          <w:sz w:val="20"/>
          <w:szCs w:val="20"/>
        </w:rPr>
        <w:t>Children’s Participation: From Tokenism to Citizenship</w:t>
      </w:r>
      <w:r w:rsidRPr="00A0187F">
        <w:rPr>
          <w:rFonts w:ascii="Karla" w:hAnsi="Karla"/>
          <w:color w:val="000000" w:themeColor="text1"/>
          <w:sz w:val="20"/>
          <w:szCs w:val="20"/>
        </w:rPr>
        <w:t xml:space="preserve"> (pp. 1–42). UNICEF International Child Development Centre.</w:t>
      </w:r>
    </w:p>
  </w:endnote>
  <w:endnote w:id="5">
    <w:p w14:paraId="79F87D75" w14:textId="77777777" w:rsidR="00EC6A6B" w:rsidRPr="00A0187F" w:rsidRDefault="00EC6A6B" w:rsidP="00855F8E">
      <w:pPr>
        <w:pStyle w:val="NormalWeb"/>
        <w:spacing w:before="0" w:beforeAutospacing="0" w:after="0" w:afterAutospacing="0"/>
        <w:ind w:left="680" w:hanging="567"/>
        <w:mirrorIndents/>
        <w:rPr>
          <w:rFonts w:ascii="Karla" w:hAnsi="Karla"/>
          <w:color w:val="000000" w:themeColor="text1"/>
          <w:sz w:val="20"/>
          <w:szCs w:val="20"/>
        </w:rPr>
      </w:pPr>
    </w:p>
    <w:p w14:paraId="773D30CF" w14:textId="6FD0CE0F" w:rsidR="00EC6A6B" w:rsidRPr="00A0187F" w:rsidRDefault="00EC6A6B"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Oliver, M. (2013). The social model of disability: thirty years on. </w:t>
      </w:r>
      <w:r w:rsidRPr="00A0187F">
        <w:rPr>
          <w:rFonts w:ascii="Karla" w:hAnsi="Karla"/>
          <w:i/>
          <w:iCs/>
          <w:color w:val="000000" w:themeColor="text1"/>
          <w:sz w:val="20"/>
          <w:szCs w:val="20"/>
        </w:rPr>
        <w:t>Disability &amp; Society</w:t>
      </w:r>
      <w:r w:rsidRPr="00A0187F">
        <w:rPr>
          <w:rFonts w:ascii="Karla" w:hAnsi="Karla"/>
          <w:color w:val="000000" w:themeColor="text1"/>
          <w:sz w:val="20"/>
          <w:szCs w:val="20"/>
        </w:rPr>
        <w:t xml:space="preserve">, </w:t>
      </w:r>
      <w:r w:rsidRPr="00A0187F">
        <w:rPr>
          <w:rFonts w:ascii="Karla" w:hAnsi="Karla"/>
          <w:i/>
          <w:iCs/>
          <w:color w:val="000000" w:themeColor="text1"/>
          <w:sz w:val="20"/>
          <w:szCs w:val="20"/>
        </w:rPr>
        <w:t>28</w:t>
      </w:r>
      <w:r w:rsidRPr="00A0187F">
        <w:rPr>
          <w:rFonts w:ascii="Karla" w:hAnsi="Karla"/>
          <w:color w:val="000000" w:themeColor="text1"/>
          <w:sz w:val="20"/>
          <w:szCs w:val="20"/>
        </w:rPr>
        <w:t>(7), 1024–1026. https://doi.org/10.1080/09687599.2013.818773</w:t>
      </w:r>
    </w:p>
  </w:endnote>
  <w:endnote w:id="6">
    <w:p w14:paraId="09D1B0DA" w14:textId="77777777" w:rsidR="00A52D6F" w:rsidRPr="00A0187F" w:rsidRDefault="00A52D6F"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Ibid.</w:t>
      </w:r>
    </w:p>
    <w:p w14:paraId="4C7A533E" w14:textId="77777777" w:rsidR="00A52D6F" w:rsidRPr="00A0187F" w:rsidRDefault="00A52D6F" w:rsidP="00855F8E">
      <w:pPr>
        <w:pStyle w:val="EndnoteText"/>
        <w:ind w:left="680" w:hanging="567"/>
        <w:mirrorIndents/>
        <w:rPr>
          <w:color w:val="000000" w:themeColor="text1"/>
        </w:rPr>
      </w:pPr>
    </w:p>
  </w:endnote>
  <w:endnote w:id="7">
    <w:p w14:paraId="7B499F05" w14:textId="1C13E2AE" w:rsidR="004F16B0" w:rsidRPr="00A0187F" w:rsidRDefault="004F16B0"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r w:rsidR="000242D5" w:rsidRPr="00A0187F">
        <w:rPr>
          <w:rFonts w:ascii="Karla" w:hAnsi="Karla"/>
          <w:color w:val="000000" w:themeColor="text1"/>
          <w:sz w:val="20"/>
          <w:szCs w:val="20"/>
        </w:rPr>
        <w:t>Ibid.</w:t>
      </w:r>
    </w:p>
    <w:p w14:paraId="526671EF" w14:textId="77777777" w:rsidR="004F16B0" w:rsidRPr="00A0187F" w:rsidRDefault="004F16B0" w:rsidP="00855F8E">
      <w:pPr>
        <w:pStyle w:val="EndnoteText"/>
        <w:ind w:left="680" w:hanging="567"/>
        <w:mirrorIndents/>
        <w:rPr>
          <w:color w:val="000000" w:themeColor="text1"/>
        </w:rPr>
      </w:pPr>
    </w:p>
  </w:endnote>
  <w:endnote w:id="8">
    <w:p w14:paraId="3989FB76" w14:textId="69959ECB" w:rsidR="00C70F01" w:rsidRPr="00A0187F" w:rsidRDefault="00C70F01"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Lawson, A., &amp; Beckett, A. E. (2021). The social and human rights models of disability: towards a complementarity thesis. </w:t>
      </w:r>
      <w:r w:rsidRPr="00A0187F">
        <w:rPr>
          <w:rFonts w:ascii="Karla" w:hAnsi="Karla"/>
          <w:i/>
          <w:iCs/>
          <w:color w:val="000000" w:themeColor="text1"/>
          <w:sz w:val="20"/>
          <w:szCs w:val="20"/>
        </w:rPr>
        <w:t>The International Journal of Human Rights</w:t>
      </w:r>
      <w:r w:rsidRPr="00A0187F">
        <w:rPr>
          <w:rFonts w:ascii="Karla" w:hAnsi="Karla"/>
          <w:color w:val="000000" w:themeColor="text1"/>
          <w:sz w:val="20"/>
          <w:szCs w:val="20"/>
        </w:rPr>
        <w:t xml:space="preserve">, </w:t>
      </w:r>
      <w:r w:rsidRPr="00A0187F">
        <w:rPr>
          <w:rFonts w:ascii="Karla" w:hAnsi="Karla"/>
          <w:i/>
          <w:iCs/>
          <w:color w:val="000000" w:themeColor="text1"/>
          <w:sz w:val="20"/>
          <w:szCs w:val="20"/>
        </w:rPr>
        <w:t>25</w:t>
      </w:r>
      <w:r w:rsidRPr="00A0187F">
        <w:rPr>
          <w:rFonts w:ascii="Karla" w:hAnsi="Karla"/>
          <w:color w:val="000000" w:themeColor="text1"/>
          <w:sz w:val="20"/>
          <w:szCs w:val="20"/>
        </w:rPr>
        <w:t>(2), 1–32. https://doi.org/10.1080/13642987.2020.1783533</w:t>
      </w:r>
    </w:p>
  </w:endnote>
  <w:endnote w:id="9">
    <w:p w14:paraId="30562CAC" w14:textId="02CFD450" w:rsidR="00FC7AD2" w:rsidRPr="00A0187F" w:rsidRDefault="004135AB"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r w:rsidR="000242D5" w:rsidRPr="00A0187F">
        <w:rPr>
          <w:rFonts w:ascii="Karla" w:hAnsi="Karla"/>
          <w:color w:val="000000" w:themeColor="text1"/>
          <w:sz w:val="20"/>
          <w:szCs w:val="20"/>
        </w:rPr>
        <w:t>Ibid.</w:t>
      </w:r>
    </w:p>
    <w:p w14:paraId="1981B3C7" w14:textId="77777777" w:rsidR="00FC7AD2" w:rsidRPr="00A0187F" w:rsidRDefault="00FC7AD2"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0">
    <w:p w14:paraId="312A472E" w14:textId="106EA07D" w:rsidR="00FC7AD2" w:rsidRPr="00A0187F" w:rsidRDefault="00FC7AD2" w:rsidP="00855F8E">
      <w:pPr>
        <w:pStyle w:val="EndnoteText"/>
        <w:ind w:left="680" w:hanging="567"/>
        <w:mirrorIndents/>
        <w:rPr>
          <w:color w:val="000000" w:themeColor="text1"/>
        </w:rPr>
      </w:pPr>
      <w:r w:rsidRPr="00A0187F">
        <w:rPr>
          <w:rStyle w:val="EndnoteReference"/>
          <w:color w:val="000000" w:themeColor="text1"/>
        </w:rPr>
        <w:endnoteRef/>
      </w:r>
      <w:r w:rsidRPr="00A0187F">
        <w:rPr>
          <w:color w:val="000000" w:themeColor="text1"/>
        </w:rPr>
        <w:t xml:space="preserve"> Ibid, p. 361</w:t>
      </w:r>
    </w:p>
    <w:p w14:paraId="431CEF17" w14:textId="77777777" w:rsidR="002D4295" w:rsidRPr="00A0187F" w:rsidRDefault="002D4295" w:rsidP="00855F8E">
      <w:pPr>
        <w:pStyle w:val="EndnoteText"/>
        <w:ind w:left="680" w:hanging="567"/>
        <w:mirrorIndents/>
        <w:rPr>
          <w:color w:val="000000" w:themeColor="text1"/>
        </w:rPr>
      </w:pPr>
    </w:p>
  </w:endnote>
  <w:endnote w:id="11">
    <w:p w14:paraId="533C44B9" w14:textId="40CBFA02" w:rsidR="00545CAA" w:rsidRPr="00A0187F" w:rsidRDefault="00545CAA" w:rsidP="00855F8E">
      <w:pPr>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Guevara, A. (2021). The need to reimagine disability rights law because the medical model of disability fails us all. Wisconsin Law Review, 2021(2), 269-292.</w:t>
      </w:r>
    </w:p>
  </w:endnote>
  <w:endnote w:id="12">
    <w:p w14:paraId="0E00A2CA" w14:textId="6227F930" w:rsidR="00545CAA" w:rsidRPr="00A0187F" w:rsidRDefault="00545CAA" w:rsidP="00855F8E">
      <w:pPr>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000242D5" w:rsidRPr="00A0187F">
        <w:rPr>
          <w:rFonts w:ascii="Karla" w:hAnsi="Karla"/>
          <w:color w:val="000000" w:themeColor="text1"/>
          <w:sz w:val="20"/>
          <w:szCs w:val="20"/>
        </w:rPr>
        <w:t>Ibid.</w:t>
      </w:r>
    </w:p>
    <w:p w14:paraId="10A5B0AE" w14:textId="4971E870" w:rsidR="00545CAA" w:rsidRPr="00A0187F" w:rsidRDefault="00545CAA" w:rsidP="00855F8E">
      <w:pPr>
        <w:pStyle w:val="EndnoteText"/>
        <w:ind w:left="680" w:hanging="567"/>
        <w:mirrorIndents/>
        <w:rPr>
          <w:color w:val="000000" w:themeColor="text1"/>
        </w:rPr>
      </w:pPr>
    </w:p>
  </w:endnote>
  <w:endnote w:id="13">
    <w:p w14:paraId="4030CE9C" w14:textId="77777777" w:rsidR="00D76C90" w:rsidRPr="00A0187F" w:rsidRDefault="00D76C90"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proofErr w:type="spellStart"/>
      <w:r w:rsidRPr="00A0187F">
        <w:rPr>
          <w:rFonts w:ascii="Karla" w:hAnsi="Karla"/>
          <w:color w:val="000000" w:themeColor="text1"/>
          <w:sz w:val="20"/>
          <w:szCs w:val="20"/>
        </w:rPr>
        <w:t>Bê</w:t>
      </w:r>
      <w:proofErr w:type="spellEnd"/>
      <w:r w:rsidRPr="00A0187F">
        <w:rPr>
          <w:rFonts w:ascii="Karla" w:hAnsi="Karla"/>
          <w:color w:val="000000" w:themeColor="text1"/>
          <w:sz w:val="20"/>
          <w:szCs w:val="20"/>
        </w:rPr>
        <w:t xml:space="preserve">, A. (2019). Feminism and Disability. In </w:t>
      </w:r>
      <w:r w:rsidRPr="00A0187F">
        <w:rPr>
          <w:rFonts w:ascii="Karla" w:hAnsi="Karla"/>
          <w:i/>
          <w:iCs/>
          <w:color w:val="000000" w:themeColor="text1"/>
          <w:sz w:val="20"/>
          <w:szCs w:val="20"/>
        </w:rPr>
        <w:t>Routledge Handbook of Disability Studies</w:t>
      </w:r>
      <w:r w:rsidRPr="00A0187F">
        <w:rPr>
          <w:rFonts w:ascii="Karla" w:hAnsi="Karla"/>
          <w:color w:val="000000" w:themeColor="text1"/>
          <w:sz w:val="20"/>
          <w:szCs w:val="20"/>
        </w:rPr>
        <w:t xml:space="preserve"> (pp. 421–433). Taylor &amp; Francis Group. https://ebookcentral.proquest.com/lib/rmit/reader.action?docID=5963840&amp;ppg=440</w:t>
      </w:r>
    </w:p>
    <w:p w14:paraId="67E795C6" w14:textId="2B73177B" w:rsidR="00D76C90" w:rsidRPr="00A0187F" w:rsidRDefault="00D76C90" w:rsidP="00855F8E">
      <w:pPr>
        <w:pStyle w:val="EndnoteText"/>
        <w:ind w:left="680" w:hanging="567"/>
        <w:mirrorIndents/>
        <w:rPr>
          <w:color w:val="000000" w:themeColor="text1"/>
        </w:rPr>
      </w:pPr>
    </w:p>
  </w:endnote>
  <w:endnote w:id="14">
    <w:p w14:paraId="11FB56C9" w14:textId="77777777" w:rsidR="00266F5D" w:rsidRPr="00A0187F" w:rsidRDefault="00266F5D"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proofErr w:type="spellStart"/>
      <w:r w:rsidRPr="00A0187F">
        <w:rPr>
          <w:rFonts w:ascii="Karla" w:hAnsi="Karla"/>
          <w:color w:val="000000" w:themeColor="text1"/>
          <w:sz w:val="20"/>
          <w:szCs w:val="20"/>
        </w:rPr>
        <w:t>Nario</w:t>
      </w:r>
      <w:proofErr w:type="spellEnd"/>
      <w:r w:rsidRPr="00A0187F">
        <w:rPr>
          <w:rFonts w:ascii="Karla" w:hAnsi="Karla"/>
          <w:color w:val="000000" w:themeColor="text1"/>
          <w:sz w:val="20"/>
          <w:szCs w:val="20"/>
        </w:rPr>
        <w:t xml:space="preserve">-Redmond, M. R. (2019). Introduction: Defining Ableism. In </w:t>
      </w:r>
      <w:r w:rsidRPr="00A0187F">
        <w:rPr>
          <w:rFonts w:ascii="Karla" w:hAnsi="Karla"/>
          <w:i/>
          <w:iCs/>
          <w:color w:val="000000" w:themeColor="text1"/>
          <w:sz w:val="20"/>
          <w:szCs w:val="20"/>
        </w:rPr>
        <w:t>Ableism: the Causes and Consequences of Disability Prejudice</w:t>
      </w:r>
      <w:r w:rsidRPr="00A0187F">
        <w:rPr>
          <w:rFonts w:ascii="Karla" w:hAnsi="Karla"/>
          <w:color w:val="000000" w:themeColor="text1"/>
          <w:sz w:val="20"/>
          <w:szCs w:val="20"/>
        </w:rPr>
        <w:t xml:space="preserve"> (p. 5). John Wiley &amp; Sons, Incorporated. https://ebookcentral.proquest.com/lib/rmit/reader.action?docID=5888589&amp;ppg=15</w:t>
      </w:r>
    </w:p>
    <w:p w14:paraId="4D6141B4" w14:textId="723D23AD" w:rsidR="00266F5D" w:rsidRPr="00A0187F" w:rsidRDefault="00266F5D" w:rsidP="00855F8E">
      <w:pPr>
        <w:pStyle w:val="EndnoteText"/>
        <w:ind w:left="680" w:hanging="567"/>
        <w:mirrorIndents/>
        <w:rPr>
          <w:color w:val="000000" w:themeColor="text1"/>
        </w:rPr>
      </w:pPr>
    </w:p>
  </w:endnote>
  <w:endnote w:id="15">
    <w:p w14:paraId="1FE9931F" w14:textId="77777777" w:rsidR="00B05EBC" w:rsidRPr="00A0187F" w:rsidRDefault="00B05EBC"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Collins, P. H., &amp; Bilge, S. (2020). What is Intersectionality? In </w:t>
      </w:r>
      <w:r w:rsidRPr="00A0187F">
        <w:rPr>
          <w:rFonts w:ascii="Karla" w:hAnsi="Karla"/>
          <w:i/>
          <w:iCs/>
          <w:color w:val="000000" w:themeColor="text1"/>
          <w:sz w:val="20"/>
          <w:szCs w:val="20"/>
        </w:rPr>
        <w:t>Intersectionality</w:t>
      </w:r>
      <w:r w:rsidRPr="00A0187F">
        <w:rPr>
          <w:rFonts w:ascii="Karla" w:hAnsi="Karla"/>
          <w:color w:val="000000" w:themeColor="text1"/>
          <w:sz w:val="20"/>
          <w:szCs w:val="20"/>
        </w:rPr>
        <w:t xml:space="preserve"> (pp. 14–16). Polity Press. https://ebookcentral.proquest.com/lib/rmit/reader.action?docID=6177666&amp;ppg=14</w:t>
      </w:r>
    </w:p>
    <w:p w14:paraId="33577F4F" w14:textId="5EBDCF8C" w:rsidR="00B05EBC" w:rsidRPr="00A0187F" w:rsidRDefault="00B05EBC" w:rsidP="00855F8E">
      <w:pPr>
        <w:pStyle w:val="EndnoteText"/>
        <w:ind w:left="680" w:hanging="567"/>
        <w:mirrorIndents/>
        <w:rPr>
          <w:color w:val="000000" w:themeColor="text1"/>
        </w:rPr>
      </w:pPr>
    </w:p>
  </w:endnote>
  <w:endnote w:id="16">
    <w:p w14:paraId="1F98D982" w14:textId="405673BC" w:rsidR="00B05EBC" w:rsidRPr="00A0187F" w:rsidRDefault="00B05EBC"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r w:rsidR="000242D5" w:rsidRPr="00A0187F">
        <w:rPr>
          <w:rFonts w:ascii="Karla" w:hAnsi="Karla"/>
          <w:color w:val="000000" w:themeColor="text1"/>
          <w:sz w:val="20"/>
          <w:szCs w:val="20"/>
        </w:rPr>
        <w:t>Ibid.</w:t>
      </w:r>
    </w:p>
    <w:p w14:paraId="45DD1AA1" w14:textId="77777777" w:rsidR="00B05EBC" w:rsidRPr="00A0187F" w:rsidRDefault="00B05EBC" w:rsidP="00855F8E">
      <w:pPr>
        <w:pStyle w:val="EndnoteText"/>
        <w:ind w:left="680" w:hanging="567"/>
        <w:mirrorIndents/>
        <w:rPr>
          <w:color w:val="000000" w:themeColor="text1"/>
        </w:rPr>
      </w:pPr>
    </w:p>
  </w:endnote>
  <w:endnote w:id="17">
    <w:p w14:paraId="0608F16B" w14:textId="31D9B5FC" w:rsidR="00B05EBC" w:rsidRPr="00A0187F" w:rsidRDefault="00B05EBC"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r w:rsidR="000242D5" w:rsidRPr="00A0187F">
        <w:rPr>
          <w:rFonts w:ascii="Karla" w:hAnsi="Karla"/>
          <w:color w:val="000000" w:themeColor="text1"/>
          <w:sz w:val="20"/>
          <w:szCs w:val="20"/>
        </w:rPr>
        <w:t>Ibid.</w:t>
      </w:r>
    </w:p>
    <w:p w14:paraId="20223F75" w14:textId="77777777" w:rsidR="00B05EBC" w:rsidRPr="00A0187F" w:rsidRDefault="00B05EBC" w:rsidP="00855F8E">
      <w:pPr>
        <w:pStyle w:val="EndnoteText"/>
        <w:ind w:left="680" w:hanging="567"/>
        <w:mirrorIndents/>
        <w:rPr>
          <w:color w:val="000000" w:themeColor="text1"/>
        </w:rPr>
      </w:pPr>
    </w:p>
  </w:endnote>
  <w:endnote w:id="18">
    <w:p w14:paraId="619DCB75" w14:textId="77777777" w:rsidR="00105635" w:rsidRPr="00A0187F" w:rsidRDefault="00105635"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proofErr w:type="spellStart"/>
      <w:r w:rsidRPr="00A0187F">
        <w:rPr>
          <w:rFonts w:ascii="Karla" w:hAnsi="Karla"/>
          <w:color w:val="000000" w:themeColor="text1"/>
          <w:sz w:val="20"/>
          <w:szCs w:val="20"/>
        </w:rPr>
        <w:t>Corney</w:t>
      </w:r>
      <w:proofErr w:type="spellEnd"/>
      <w:r w:rsidRPr="00A0187F">
        <w:rPr>
          <w:rFonts w:ascii="Karla" w:hAnsi="Karla"/>
          <w:color w:val="000000" w:themeColor="text1"/>
          <w:sz w:val="20"/>
          <w:szCs w:val="20"/>
        </w:rPr>
        <w:t xml:space="preserve">, T., Cooper, T., Shier, H., &amp; Williamson, H. (2021). Youth participation: Adultism, human rights and professional youth work. </w:t>
      </w:r>
      <w:r w:rsidRPr="00A0187F">
        <w:rPr>
          <w:rFonts w:ascii="Karla" w:hAnsi="Karla"/>
          <w:i/>
          <w:iCs/>
          <w:color w:val="000000" w:themeColor="text1"/>
          <w:sz w:val="20"/>
          <w:szCs w:val="20"/>
        </w:rPr>
        <w:t>Children &amp; Society</w:t>
      </w:r>
      <w:r w:rsidRPr="00A0187F">
        <w:rPr>
          <w:rFonts w:ascii="Karla" w:hAnsi="Karla"/>
          <w:color w:val="000000" w:themeColor="text1"/>
          <w:sz w:val="20"/>
          <w:szCs w:val="20"/>
        </w:rPr>
        <w:t xml:space="preserve">, </w:t>
      </w:r>
      <w:r w:rsidRPr="00A0187F">
        <w:rPr>
          <w:rFonts w:ascii="Karla" w:hAnsi="Karla"/>
          <w:i/>
          <w:iCs/>
          <w:color w:val="000000" w:themeColor="text1"/>
          <w:sz w:val="20"/>
          <w:szCs w:val="20"/>
        </w:rPr>
        <w:t>36</w:t>
      </w:r>
      <w:r w:rsidRPr="00A0187F">
        <w:rPr>
          <w:rFonts w:ascii="Karla" w:hAnsi="Karla"/>
          <w:color w:val="000000" w:themeColor="text1"/>
          <w:sz w:val="20"/>
          <w:szCs w:val="20"/>
        </w:rPr>
        <w:t>(1), 677–690. https://doi.org/10.1111/chso.12526</w:t>
      </w:r>
    </w:p>
    <w:p w14:paraId="5435D295" w14:textId="7D932B61" w:rsidR="00105635" w:rsidRPr="00A0187F" w:rsidRDefault="00105635" w:rsidP="00855F8E">
      <w:pPr>
        <w:pStyle w:val="EndnoteText"/>
        <w:ind w:left="680" w:hanging="567"/>
        <w:mirrorIndents/>
        <w:rPr>
          <w:color w:val="000000" w:themeColor="text1"/>
        </w:rPr>
      </w:pPr>
    </w:p>
  </w:endnote>
  <w:endnote w:id="19">
    <w:p w14:paraId="1FCC3B95" w14:textId="3F7DDAC2" w:rsidR="00105635" w:rsidRPr="00A0187F" w:rsidRDefault="00105635"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r w:rsidR="000242D5" w:rsidRPr="00A0187F">
        <w:rPr>
          <w:rFonts w:ascii="Karla" w:hAnsi="Karla"/>
          <w:color w:val="000000" w:themeColor="text1"/>
          <w:sz w:val="20"/>
          <w:szCs w:val="20"/>
        </w:rPr>
        <w:t>Ibid.</w:t>
      </w:r>
    </w:p>
    <w:p w14:paraId="791680F1" w14:textId="77777777" w:rsidR="00105635" w:rsidRPr="00A0187F" w:rsidRDefault="00105635" w:rsidP="00855F8E">
      <w:pPr>
        <w:pStyle w:val="EndnoteText"/>
        <w:ind w:left="680" w:hanging="567"/>
        <w:mirrorIndents/>
        <w:rPr>
          <w:color w:val="000000" w:themeColor="text1"/>
        </w:rPr>
      </w:pPr>
    </w:p>
  </w:endnote>
  <w:endnote w:id="20">
    <w:p w14:paraId="55FBD922" w14:textId="77777777" w:rsidR="000225D6" w:rsidRPr="00A0187F" w:rsidRDefault="00105635"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r w:rsidR="000225D6" w:rsidRPr="00A0187F">
        <w:rPr>
          <w:rFonts w:ascii="Karla" w:hAnsi="Karla"/>
          <w:color w:val="000000" w:themeColor="text1"/>
          <w:sz w:val="20"/>
          <w:szCs w:val="20"/>
        </w:rPr>
        <w:t xml:space="preserve">Kelly, P. (2012). The brain in the jar: a critique of discourses of adolescent brain development. </w:t>
      </w:r>
      <w:r w:rsidR="000225D6" w:rsidRPr="00A0187F">
        <w:rPr>
          <w:rFonts w:ascii="Karla" w:hAnsi="Karla"/>
          <w:i/>
          <w:iCs/>
          <w:color w:val="000000" w:themeColor="text1"/>
          <w:sz w:val="20"/>
          <w:szCs w:val="20"/>
        </w:rPr>
        <w:t>Journal of Youth Studies</w:t>
      </w:r>
      <w:r w:rsidR="000225D6" w:rsidRPr="00A0187F">
        <w:rPr>
          <w:rFonts w:ascii="Karla" w:hAnsi="Karla"/>
          <w:color w:val="000000" w:themeColor="text1"/>
          <w:sz w:val="20"/>
          <w:szCs w:val="20"/>
        </w:rPr>
        <w:t xml:space="preserve">, </w:t>
      </w:r>
      <w:r w:rsidR="000225D6" w:rsidRPr="00A0187F">
        <w:rPr>
          <w:rFonts w:ascii="Karla" w:hAnsi="Karla"/>
          <w:i/>
          <w:iCs/>
          <w:color w:val="000000" w:themeColor="text1"/>
          <w:sz w:val="20"/>
          <w:szCs w:val="20"/>
        </w:rPr>
        <w:t>15</w:t>
      </w:r>
      <w:r w:rsidR="000225D6" w:rsidRPr="00A0187F">
        <w:rPr>
          <w:rFonts w:ascii="Karla" w:hAnsi="Karla"/>
          <w:color w:val="000000" w:themeColor="text1"/>
          <w:sz w:val="20"/>
          <w:szCs w:val="20"/>
        </w:rPr>
        <w:t>(7), 944–959. https://doi.org/10.1080/13676261.2012.693596</w:t>
      </w:r>
    </w:p>
    <w:p w14:paraId="45C912C4" w14:textId="39C5C10C" w:rsidR="00105635" w:rsidRPr="00A0187F" w:rsidRDefault="00105635"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1">
    <w:p w14:paraId="2AE67D35" w14:textId="77777777" w:rsidR="00BC6029" w:rsidRPr="00A0187F" w:rsidRDefault="00BC6029"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Furlong, A. (2016). The changing landscape of youth and young adulthood. In </w:t>
      </w:r>
      <w:r w:rsidRPr="00A0187F">
        <w:rPr>
          <w:rFonts w:ascii="Karla" w:hAnsi="Karla"/>
          <w:i/>
          <w:iCs/>
          <w:color w:val="000000" w:themeColor="text1"/>
          <w:sz w:val="20"/>
          <w:szCs w:val="20"/>
        </w:rPr>
        <w:t>Routledge Handbook of Youth and Young Adulthood</w:t>
      </w:r>
      <w:r w:rsidRPr="00A0187F">
        <w:rPr>
          <w:rFonts w:ascii="Karla" w:hAnsi="Karla"/>
          <w:color w:val="000000" w:themeColor="text1"/>
          <w:sz w:val="20"/>
          <w:szCs w:val="20"/>
        </w:rPr>
        <w:t xml:space="preserve"> (pp. 3–12). Taylor &amp; Francis Group. https://ebookcentral.proquest.com/lib/rmit/reader.action?docID=4717863&amp;ppg=84</w:t>
      </w:r>
    </w:p>
    <w:p w14:paraId="4F92F51D" w14:textId="675E30CB" w:rsidR="00BC6029" w:rsidRPr="00A0187F" w:rsidRDefault="00BC6029" w:rsidP="00855F8E">
      <w:pPr>
        <w:pStyle w:val="EndnoteText"/>
        <w:ind w:left="680" w:hanging="567"/>
        <w:mirrorIndents/>
        <w:rPr>
          <w:color w:val="000000" w:themeColor="text1"/>
        </w:rPr>
      </w:pPr>
    </w:p>
  </w:endnote>
  <w:endnote w:id="22">
    <w:p w14:paraId="06CBF0C9" w14:textId="452C0AA7" w:rsidR="0064041C" w:rsidRPr="00A0187F" w:rsidRDefault="0064041C"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r w:rsidR="000242D5" w:rsidRPr="00A0187F">
        <w:rPr>
          <w:rFonts w:ascii="Karla" w:hAnsi="Karla"/>
          <w:color w:val="000000" w:themeColor="text1"/>
          <w:sz w:val="20"/>
          <w:szCs w:val="20"/>
        </w:rPr>
        <w:t>Ibid.</w:t>
      </w:r>
    </w:p>
    <w:p w14:paraId="58E0F0E3" w14:textId="77777777" w:rsidR="0064041C" w:rsidRPr="00A0187F" w:rsidRDefault="0064041C" w:rsidP="00855F8E">
      <w:pPr>
        <w:pStyle w:val="EndnoteText"/>
        <w:ind w:left="680" w:hanging="567"/>
        <w:mirrorIndents/>
        <w:rPr>
          <w:color w:val="000000" w:themeColor="text1"/>
        </w:rPr>
      </w:pPr>
    </w:p>
  </w:endnote>
  <w:endnote w:id="23">
    <w:p w14:paraId="014D4170" w14:textId="7F77C962" w:rsidR="00552F86" w:rsidRPr="00A0187F" w:rsidRDefault="00AD1F91"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proofErr w:type="spellStart"/>
      <w:r w:rsidR="00552F86" w:rsidRPr="00A0187F">
        <w:rPr>
          <w:rFonts w:ascii="Karla" w:hAnsi="Karla"/>
          <w:color w:val="000000" w:themeColor="text1"/>
          <w:sz w:val="20"/>
          <w:szCs w:val="20"/>
        </w:rPr>
        <w:t>Roulstone</w:t>
      </w:r>
      <w:proofErr w:type="spellEnd"/>
      <w:r w:rsidR="00552F86" w:rsidRPr="00A0187F">
        <w:rPr>
          <w:rFonts w:ascii="Karla" w:hAnsi="Karla"/>
          <w:color w:val="000000" w:themeColor="text1"/>
          <w:sz w:val="20"/>
          <w:szCs w:val="20"/>
        </w:rPr>
        <w:t xml:space="preserve">, A. (2016). Youth and disability: Growing up, getting out, getting on? In </w:t>
      </w:r>
      <w:r w:rsidR="00552F86" w:rsidRPr="00A0187F">
        <w:rPr>
          <w:rFonts w:ascii="Karla" w:hAnsi="Karla"/>
          <w:i/>
          <w:iCs/>
          <w:color w:val="000000" w:themeColor="text1"/>
          <w:sz w:val="20"/>
          <w:szCs w:val="20"/>
        </w:rPr>
        <w:t>Routledge Handbook of Youth and Young Adulthood</w:t>
      </w:r>
      <w:r w:rsidR="00552F86" w:rsidRPr="00A0187F">
        <w:rPr>
          <w:rFonts w:ascii="Karla" w:hAnsi="Karla"/>
          <w:color w:val="000000" w:themeColor="text1"/>
          <w:sz w:val="20"/>
          <w:szCs w:val="20"/>
        </w:rPr>
        <w:t xml:space="preserve"> (pp. </w:t>
      </w:r>
      <w:r w:rsidR="00EB1D1C" w:rsidRPr="00A0187F">
        <w:rPr>
          <w:rFonts w:ascii="Karla" w:hAnsi="Karla"/>
          <w:color w:val="000000" w:themeColor="text1"/>
          <w:sz w:val="20"/>
          <w:szCs w:val="20"/>
        </w:rPr>
        <w:t>67-81</w:t>
      </w:r>
      <w:r w:rsidR="00552F86" w:rsidRPr="00A0187F">
        <w:rPr>
          <w:rFonts w:ascii="Karla" w:hAnsi="Karla"/>
          <w:color w:val="000000" w:themeColor="text1"/>
          <w:sz w:val="20"/>
          <w:szCs w:val="20"/>
        </w:rPr>
        <w:t>). Taylor &amp; Francis Group. https://ebookcentral.proquest.com/lib/rmit/reader.action?docID=4717863&amp;ppg=84</w:t>
      </w:r>
    </w:p>
    <w:p w14:paraId="67347526" w14:textId="0BD4211C" w:rsidR="00AD1F91" w:rsidRPr="00A0187F" w:rsidRDefault="00AD1F91" w:rsidP="00855F8E">
      <w:pPr>
        <w:pStyle w:val="EndnoteText"/>
        <w:ind w:left="680" w:hanging="567"/>
        <w:mirrorIndents/>
        <w:rPr>
          <w:color w:val="000000" w:themeColor="text1"/>
        </w:rPr>
      </w:pPr>
    </w:p>
  </w:endnote>
  <w:endnote w:id="24">
    <w:p w14:paraId="7D814D5F" w14:textId="0001CA5F" w:rsidR="00DB28A6" w:rsidRPr="00A0187F" w:rsidRDefault="00D33288" w:rsidP="00855F8E">
      <w:pPr>
        <w:pStyle w:val="EndnoteText"/>
        <w:ind w:left="680" w:hanging="567"/>
        <w:mirrorIndents/>
        <w:rPr>
          <w:rFonts w:cs="AppleSystemUIFont"/>
          <w:color w:val="000000" w:themeColor="text1"/>
          <w:lang w:val="en-GB"/>
        </w:rPr>
      </w:pPr>
      <w:r w:rsidRPr="00A0187F">
        <w:rPr>
          <w:rStyle w:val="EndnoteReference"/>
          <w:color w:val="000000" w:themeColor="text1"/>
        </w:rPr>
        <w:endnoteRef/>
      </w:r>
      <w:r w:rsidRPr="00A0187F">
        <w:rPr>
          <w:color w:val="000000" w:themeColor="text1"/>
        </w:rPr>
        <w:t xml:space="preserve"> </w:t>
      </w:r>
      <w:r w:rsidR="00BC5EE0" w:rsidRPr="00A0187F">
        <w:rPr>
          <w:rFonts w:cs="AppleSystemUIFontBold"/>
          <w:i/>
          <w:iCs/>
          <w:color w:val="000000" w:themeColor="text1"/>
          <w:lang w:val="en-GB"/>
        </w:rPr>
        <w:t>United Nations Convention on the Rights of Persons with Disabilities</w:t>
      </w:r>
      <w:r w:rsidR="00BC5EE0" w:rsidRPr="00A0187F">
        <w:rPr>
          <w:rFonts w:cs="AppleSystemUIFontBold"/>
          <w:color w:val="000000" w:themeColor="text1"/>
          <w:lang w:val="en-GB"/>
        </w:rPr>
        <w:t xml:space="preserve">, opened for signature 30 March 2007, </w:t>
      </w:r>
      <w:r w:rsidR="00BC5EE0" w:rsidRPr="00A0187F">
        <w:rPr>
          <w:rFonts w:cs="AppleSystemUIFont"/>
          <w:color w:val="000000" w:themeColor="text1"/>
          <w:lang w:val="en-GB"/>
        </w:rPr>
        <w:t>2515 UNTS 12 (entered into force 3 May 2008) art 7</w:t>
      </w:r>
    </w:p>
  </w:endnote>
  <w:endnote w:id="25">
    <w:p w14:paraId="7371D36A" w14:textId="792B9BE5" w:rsidR="00542FDF" w:rsidRPr="00A0187F" w:rsidRDefault="00542FDF" w:rsidP="00855F8E">
      <w:pPr>
        <w:pStyle w:val="EndnoteText"/>
        <w:ind w:left="680" w:hanging="567"/>
        <w:mirrorIndents/>
        <w:rPr>
          <w:rFonts w:cs="AppleSystemUIFontBold"/>
          <w:color w:val="000000" w:themeColor="text1"/>
          <w:lang w:val="en-GB"/>
        </w:rPr>
      </w:pPr>
      <w:r w:rsidRPr="00A0187F">
        <w:rPr>
          <w:rStyle w:val="EndnoteReference"/>
          <w:color w:val="000000" w:themeColor="text1"/>
        </w:rPr>
        <w:endnoteRef/>
      </w:r>
      <w:r w:rsidRPr="00A0187F">
        <w:rPr>
          <w:color w:val="000000" w:themeColor="text1"/>
        </w:rPr>
        <w:t xml:space="preserve"> </w:t>
      </w:r>
      <w:r w:rsidR="000242D5" w:rsidRPr="00A0187F">
        <w:rPr>
          <w:rFonts w:cs="AppleSystemUIFontBold"/>
          <w:color w:val="000000" w:themeColor="text1"/>
          <w:lang w:val="en-GB"/>
        </w:rPr>
        <w:t>Ibid.</w:t>
      </w:r>
    </w:p>
    <w:p w14:paraId="3C7DBB4D" w14:textId="77777777" w:rsidR="002D4295" w:rsidRPr="00A0187F" w:rsidRDefault="002D4295" w:rsidP="00855F8E">
      <w:pPr>
        <w:pStyle w:val="EndnoteText"/>
        <w:ind w:left="680" w:hanging="567"/>
        <w:mirrorIndents/>
        <w:rPr>
          <w:color w:val="000000" w:themeColor="text1"/>
        </w:rPr>
      </w:pPr>
    </w:p>
  </w:endnote>
  <w:endnote w:id="26">
    <w:p w14:paraId="3489EC97" w14:textId="77777777" w:rsidR="00EB1D1C" w:rsidRPr="00A0187F" w:rsidRDefault="00EB1D1C"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proofErr w:type="spellStart"/>
      <w:r w:rsidRPr="00A0187F">
        <w:rPr>
          <w:rFonts w:ascii="Karla" w:hAnsi="Karla"/>
          <w:color w:val="000000" w:themeColor="text1"/>
          <w:sz w:val="20"/>
          <w:szCs w:val="20"/>
        </w:rPr>
        <w:t>Roulstone</w:t>
      </w:r>
      <w:proofErr w:type="spellEnd"/>
      <w:r w:rsidRPr="00A0187F">
        <w:rPr>
          <w:rFonts w:ascii="Karla" w:hAnsi="Karla"/>
          <w:color w:val="000000" w:themeColor="text1"/>
          <w:sz w:val="20"/>
          <w:szCs w:val="20"/>
        </w:rPr>
        <w:t xml:space="preserve">, A. (2016). Youth and disability: Growing up, getting out, getting on? In </w:t>
      </w:r>
      <w:r w:rsidRPr="00A0187F">
        <w:rPr>
          <w:rFonts w:ascii="Karla" w:hAnsi="Karla"/>
          <w:i/>
          <w:iCs/>
          <w:color w:val="000000" w:themeColor="text1"/>
          <w:sz w:val="20"/>
          <w:szCs w:val="20"/>
        </w:rPr>
        <w:t>Routledge Handbook of Youth and Young Adulthood</w:t>
      </w:r>
      <w:r w:rsidRPr="00A0187F">
        <w:rPr>
          <w:rFonts w:ascii="Karla" w:hAnsi="Karla"/>
          <w:color w:val="000000" w:themeColor="text1"/>
          <w:sz w:val="20"/>
          <w:szCs w:val="20"/>
        </w:rPr>
        <w:t xml:space="preserve"> (pp. 67-81). Taylor &amp; Francis Group. https://ebookcentral.proquest.com/lib/rmit/reader.action?docID=4717863&amp;ppg=84</w:t>
      </w:r>
    </w:p>
    <w:p w14:paraId="2A462251" w14:textId="77777777" w:rsidR="00EB1D1C" w:rsidRPr="00A0187F" w:rsidRDefault="00EB1D1C" w:rsidP="00855F8E">
      <w:pPr>
        <w:pStyle w:val="EndnoteText"/>
        <w:ind w:left="680" w:hanging="567"/>
        <w:mirrorIndents/>
        <w:rPr>
          <w:color w:val="000000" w:themeColor="text1"/>
        </w:rPr>
      </w:pPr>
    </w:p>
  </w:endnote>
  <w:endnote w:id="27">
    <w:p w14:paraId="58840E6E" w14:textId="77777777" w:rsidR="00944BCC" w:rsidRPr="00A0187F" w:rsidRDefault="00944BCC"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Cowden, M. (2021). Children and the National Disability Insurance Scheme. In </w:t>
      </w:r>
      <w:r w:rsidRPr="00A0187F">
        <w:rPr>
          <w:rFonts w:ascii="Karla" w:hAnsi="Karla"/>
          <w:i/>
          <w:iCs/>
          <w:color w:val="000000" w:themeColor="text1"/>
          <w:sz w:val="20"/>
          <w:szCs w:val="20"/>
        </w:rPr>
        <w:t>The National Disability Insurance Scheme : An Australian Public Policy Experiment</w:t>
      </w:r>
      <w:r w:rsidRPr="00A0187F">
        <w:rPr>
          <w:rFonts w:ascii="Karla" w:hAnsi="Karla"/>
          <w:color w:val="000000" w:themeColor="text1"/>
          <w:sz w:val="20"/>
          <w:szCs w:val="20"/>
        </w:rPr>
        <w:t xml:space="preserve"> (pp. 225–243). Springer Singapore </w:t>
      </w:r>
      <w:proofErr w:type="spellStart"/>
      <w:r w:rsidRPr="00A0187F">
        <w:rPr>
          <w:rFonts w:ascii="Karla" w:hAnsi="Karla"/>
          <w:color w:val="000000" w:themeColor="text1"/>
          <w:sz w:val="20"/>
          <w:szCs w:val="20"/>
        </w:rPr>
        <w:t>Pte.</w:t>
      </w:r>
      <w:proofErr w:type="spellEnd"/>
      <w:r w:rsidRPr="00A0187F">
        <w:rPr>
          <w:rFonts w:ascii="Karla" w:hAnsi="Karla"/>
          <w:color w:val="000000" w:themeColor="text1"/>
          <w:sz w:val="20"/>
          <w:szCs w:val="20"/>
        </w:rPr>
        <w:t xml:space="preserve"> Limited. https://ebookcentral.proquest.com/lib/rmit/reader.action?docID=6688976&amp;ppg=237</w:t>
      </w:r>
    </w:p>
    <w:p w14:paraId="61DC876A" w14:textId="5D2A85F3" w:rsidR="00944BCC" w:rsidRPr="00A0187F" w:rsidRDefault="00944BCC" w:rsidP="0059708E">
      <w:pPr>
        <w:pStyle w:val="EndnoteText"/>
        <w:ind w:left="680" w:hanging="567"/>
        <w:mirrorIndents/>
        <w:rPr>
          <w:color w:val="000000" w:themeColor="text1"/>
        </w:rPr>
      </w:pPr>
    </w:p>
  </w:endnote>
  <w:endnote w:id="28">
    <w:p w14:paraId="6613BA43" w14:textId="77777777" w:rsidR="00623B76" w:rsidRPr="00A0187F" w:rsidRDefault="00623B76" w:rsidP="005970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proofErr w:type="spellStart"/>
      <w:r w:rsidRPr="00A0187F">
        <w:rPr>
          <w:rFonts w:ascii="Karla" w:hAnsi="Karla"/>
          <w:color w:val="000000" w:themeColor="text1"/>
          <w:sz w:val="20"/>
          <w:szCs w:val="20"/>
        </w:rPr>
        <w:t>Roulstone</w:t>
      </w:r>
      <w:proofErr w:type="spellEnd"/>
      <w:r w:rsidRPr="00A0187F">
        <w:rPr>
          <w:rFonts w:ascii="Karla" w:hAnsi="Karla"/>
          <w:color w:val="000000" w:themeColor="text1"/>
          <w:sz w:val="20"/>
          <w:szCs w:val="20"/>
        </w:rPr>
        <w:t xml:space="preserve">, A. (2016). Youth and disability: Growing up, getting out, getting on? In </w:t>
      </w:r>
      <w:r w:rsidRPr="00A0187F">
        <w:rPr>
          <w:rFonts w:ascii="Karla" w:hAnsi="Karla"/>
          <w:i/>
          <w:iCs/>
          <w:color w:val="000000" w:themeColor="text1"/>
          <w:sz w:val="20"/>
          <w:szCs w:val="20"/>
        </w:rPr>
        <w:t>Routledge Handbook of Youth and Young Adulthood</w:t>
      </w:r>
      <w:r w:rsidRPr="00A0187F">
        <w:rPr>
          <w:rFonts w:ascii="Karla" w:hAnsi="Karla"/>
          <w:color w:val="000000" w:themeColor="text1"/>
          <w:sz w:val="20"/>
          <w:szCs w:val="20"/>
        </w:rPr>
        <w:t xml:space="preserve"> (pp. 67-81). Taylor &amp; Francis Group. https://ebookcentral.proquest.com/lib/rmit/reader.action?docID=4717863&amp;ppg=84</w:t>
      </w:r>
    </w:p>
    <w:p w14:paraId="1DDD7AFA" w14:textId="77777777" w:rsidR="00623B76" w:rsidRPr="00A0187F" w:rsidRDefault="00623B76" w:rsidP="0059708E">
      <w:pPr>
        <w:pStyle w:val="EndnoteText"/>
        <w:ind w:left="680" w:hanging="567"/>
        <w:mirrorIndents/>
        <w:rPr>
          <w:color w:val="000000" w:themeColor="text1"/>
        </w:rPr>
      </w:pPr>
    </w:p>
  </w:endnote>
  <w:endnote w:id="29">
    <w:p w14:paraId="2E6DDB13" w14:textId="77777777" w:rsidR="001B7749" w:rsidRPr="00A0187F" w:rsidRDefault="001B7749" w:rsidP="0059708E">
      <w:pPr>
        <w:pStyle w:val="NormalWeb"/>
        <w:spacing w:before="0" w:beforeAutospacing="0" w:after="0" w:afterAutospacing="0"/>
        <w:ind w:left="680" w:hanging="567"/>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proofErr w:type="spellStart"/>
      <w:r w:rsidRPr="00A0187F">
        <w:rPr>
          <w:rFonts w:ascii="Karla" w:hAnsi="Karla"/>
          <w:color w:val="000000" w:themeColor="text1"/>
          <w:sz w:val="20"/>
          <w:szCs w:val="20"/>
        </w:rPr>
        <w:t>Oliveras</w:t>
      </w:r>
      <w:proofErr w:type="spellEnd"/>
      <w:r w:rsidRPr="00A0187F">
        <w:rPr>
          <w:rFonts w:ascii="Karla" w:hAnsi="Karla"/>
          <w:color w:val="000000" w:themeColor="text1"/>
          <w:sz w:val="20"/>
          <w:szCs w:val="20"/>
        </w:rPr>
        <w:t xml:space="preserve">, C., </w:t>
      </w:r>
      <w:proofErr w:type="spellStart"/>
      <w:r w:rsidRPr="00A0187F">
        <w:rPr>
          <w:rFonts w:ascii="Karla" w:hAnsi="Karla"/>
          <w:color w:val="000000" w:themeColor="text1"/>
          <w:sz w:val="20"/>
          <w:szCs w:val="20"/>
        </w:rPr>
        <w:t>Cluver</w:t>
      </w:r>
      <w:proofErr w:type="spellEnd"/>
      <w:r w:rsidRPr="00A0187F">
        <w:rPr>
          <w:rFonts w:ascii="Karla" w:hAnsi="Karla"/>
          <w:color w:val="000000" w:themeColor="text1"/>
          <w:sz w:val="20"/>
          <w:szCs w:val="20"/>
        </w:rPr>
        <w:t xml:space="preserve">, L., Bernays, S., &amp; Armstrong, A. (2018). Nothing About Us Without RIGHTS—Meaningful Engagement of Children and Youth: From Research Prioritization to Clinical Trials, Implementation Science, and Policy. </w:t>
      </w:r>
      <w:r w:rsidRPr="00A0187F">
        <w:rPr>
          <w:rFonts w:ascii="Karla" w:hAnsi="Karla"/>
          <w:i/>
          <w:iCs/>
          <w:color w:val="000000" w:themeColor="text1"/>
          <w:sz w:val="20"/>
          <w:szCs w:val="20"/>
        </w:rPr>
        <w:t>JAIDS Journal of Acquired Immune Deficiency Syndromes</w:t>
      </w:r>
      <w:r w:rsidRPr="00A0187F">
        <w:rPr>
          <w:rFonts w:ascii="Karla" w:hAnsi="Karla"/>
          <w:color w:val="000000" w:themeColor="text1"/>
          <w:sz w:val="20"/>
          <w:szCs w:val="20"/>
        </w:rPr>
        <w:t xml:space="preserve">, </w:t>
      </w:r>
      <w:r w:rsidRPr="00A0187F">
        <w:rPr>
          <w:rFonts w:ascii="Karla" w:hAnsi="Karla"/>
          <w:i/>
          <w:iCs/>
          <w:color w:val="000000" w:themeColor="text1"/>
          <w:sz w:val="20"/>
          <w:szCs w:val="20"/>
        </w:rPr>
        <w:t>78</w:t>
      </w:r>
      <w:r w:rsidRPr="00A0187F">
        <w:rPr>
          <w:rFonts w:ascii="Karla" w:hAnsi="Karla"/>
          <w:color w:val="000000" w:themeColor="text1"/>
          <w:sz w:val="20"/>
          <w:szCs w:val="20"/>
        </w:rPr>
        <w:t>(1), S27–S31. https://doi.org/10.1097/qai.0000000000001746</w:t>
      </w:r>
    </w:p>
    <w:p w14:paraId="55F1EA77" w14:textId="477A4616" w:rsidR="001B7749" w:rsidRPr="00A0187F" w:rsidRDefault="001B7749" w:rsidP="0059708E">
      <w:pPr>
        <w:pStyle w:val="EndnoteText"/>
        <w:ind w:left="680" w:hanging="567"/>
        <w:rPr>
          <w:color w:val="000000" w:themeColor="text1"/>
        </w:rPr>
      </w:pPr>
    </w:p>
  </w:endnote>
  <w:endnote w:id="30">
    <w:p w14:paraId="79F8D505" w14:textId="1B69EB4B" w:rsidR="00B769E1" w:rsidRPr="00A0187F" w:rsidRDefault="00B769E1" w:rsidP="0059708E">
      <w:pPr>
        <w:pStyle w:val="EndnoteText"/>
        <w:ind w:left="680" w:hanging="567"/>
        <w:rPr>
          <w:rFonts w:cs="AppleSystemUIFont"/>
          <w:color w:val="000000" w:themeColor="text1"/>
          <w:lang w:val="en-GB"/>
        </w:rPr>
      </w:pPr>
      <w:r w:rsidRPr="00A0187F">
        <w:rPr>
          <w:rStyle w:val="EndnoteReference"/>
          <w:color w:val="000000" w:themeColor="text1"/>
        </w:rPr>
        <w:endnoteRef/>
      </w:r>
      <w:r w:rsidRPr="00A0187F">
        <w:rPr>
          <w:color w:val="000000" w:themeColor="text1"/>
        </w:rPr>
        <w:t xml:space="preserve"> </w:t>
      </w:r>
      <w:r w:rsidR="00D418F8" w:rsidRPr="00A0187F">
        <w:rPr>
          <w:rFonts w:cs="AppleSystemUIFontBold"/>
          <w:color w:val="000000" w:themeColor="text1"/>
          <w:lang w:val="en-GB"/>
        </w:rPr>
        <w:t xml:space="preserve">United Nations Convention on the Rights of Persons with Disabilities, opened for signature 30 March 2007, </w:t>
      </w:r>
      <w:r w:rsidR="00D418F8" w:rsidRPr="00A0187F">
        <w:rPr>
          <w:rFonts w:cs="AppleSystemUIFont"/>
          <w:color w:val="000000" w:themeColor="text1"/>
          <w:lang w:val="en-GB"/>
        </w:rPr>
        <w:t>2515 ATS 12 (entered into force 3 May 2008) art 4 s 3</w:t>
      </w:r>
    </w:p>
    <w:p w14:paraId="6544EC7A" w14:textId="77777777" w:rsidR="002D4295" w:rsidRPr="00A0187F" w:rsidRDefault="002D4295" w:rsidP="0059708E">
      <w:pPr>
        <w:pStyle w:val="EndnoteText"/>
        <w:ind w:left="680" w:hanging="567"/>
        <w:rPr>
          <w:color w:val="000000" w:themeColor="text1"/>
        </w:rPr>
      </w:pPr>
    </w:p>
  </w:endnote>
  <w:endnote w:id="31">
    <w:p w14:paraId="0D6E00DD" w14:textId="77777777" w:rsidR="00D5330E" w:rsidRDefault="00D5330E" w:rsidP="0059708E">
      <w:pPr>
        <w:pStyle w:val="CommentText"/>
        <w:ind w:left="680" w:hanging="567"/>
      </w:pPr>
      <w:r>
        <w:rPr>
          <w:rStyle w:val="EndnoteReference"/>
        </w:rPr>
        <w:endnoteRef/>
      </w:r>
      <w:r>
        <w:t xml:space="preserve"> Mortimer, P. and McMahon, T. (2018) </w:t>
      </w:r>
      <w:r w:rsidRPr="4B1A4760">
        <w:rPr>
          <w:i/>
          <w:iCs/>
        </w:rPr>
        <w:t>Still outside the tent: cultural diversity and disability in a time of reform – a rapid review of evidence</w:t>
      </w:r>
      <w:r>
        <w:t xml:space="preserve"> Settlement Services International Occasional Paper 2, October 2018 </w:t>
      </w:r>
    </w:p>
    <w:p w14:paraId="27398588" w14:textId="16C944EA" w:rsidR="00D5330E" w:rsidRDefault="00D5330E" w:rsidP="0059708E">
      <w:pPr>
        <w:pStyle w:val="EndnoteText"/>
        <w:ind w:left="680" w:hanging="567"/>
      </w:pPr>
    </w:p>
  </w:endnote>
  <w:endnote w:id="32">
    <w:p w14:paraId="5D2E7A35" w14:textId="77777777" w:rsidR="00C345C2" w:rsidRPr="00C345C2" w:rsidRDefault="00C345C2" w:rsidP="0059708E">
      <w:pPr>
        <w:pStyle w:val="NormalWeb"/>
        <w:spacing w:before="0" w:beforeAutospacing="0" w:after="0" w:afterAutospacing="0"/>
        <w:ind w:left="680" w:hanging="567"/>
      </w:pPr>
      <w:r>
        <w:rPr>
          <w:rStyle w:val="EndnoteReference"/>
        </w:rPr>
        <w:endnoteRef/>
      </w:r>
      <w:r>
        <w:t xml:space="preserve"> </w:t>
      </w:r>
      <w:r w:rsidRPr="00C345C2">
        <w:rPr>
          <w:rFonts w:ascii="Karla" w:hAnsi="Karla"/>
          <w:sz w:val="20"/>
          <w:szCs w:val="20"/>
        </w:rPr>
        <w:t xml:space="preserve">Zhou, Q. (2015). Accessing disability services by people from culturally and linguistically diverse backgrounds in Australia. </w:t>
      </w:r>
      <w:r w:rsidRPr="00C345C2">
        <w:rPr>
          <w:rFonts w:ascii="Karla" w:hAnsi="Karla"/>
          <w:i/>
          <w:iCs/>
          <w:sz w:val="20"/>
          <w:szCs w:val="20"/>
        </w:rPr>
        <w:t>Disability and Rehabilitation</w:t>
      </w:r>
      <w:r w:rsidRPr="00C345C2">
        <w:rPr>
          <w:rFonts w:ascii="Karla" w:hAnsi="Karla"/>
          <w:sz w:val="20"/>
          <w:szCs w:val="20"/>
        </w:rPr>
        <w:t xml:space="preserve">, </w:t>
      </w:r>
      <w:r w:rsidRPr="00C345C2">
        <w:rPr>
          <w:rFonts w:ascii="Karla" w:hAnsi="Karla"/>
          <w:i/>
          <w:iCs/>
          <w:sz w:val="20"/>
          <w:szCs w:val="20"/>
        </w:rPr>
        <w:t>38</w:t>
      </w:r>
      <w:r w:rsidRPr="00C345C2">
        <w:rPr>
          <w:rFonts w:ascii="Karla" w:hAnsi="Karla"/>
          <w:sz w:val="20"/>
          <w:szCs w:val="20"/>
        </w:rPr>
        <w:t>(9), 844–852. https://doi.org/10.3109/09638288.2015.1062925</w:t>
      </w:r>
    </w:p>
    <w:p w14:paraId="5467619B" w14:textId="5B1321BD" w:rsidR="00C345C2" w:rsidRDefault="00C345C2" w:rsidP="0059708E">
      <w:pPr>
        <w:pStyle w:val="EndnoteText"/>
        <w:ind w:left="680" w:hanging="567"/>
      </w:pPr>
    </w:p>
  </w:endnote>
  <w:endnote w:id="33">
    <w:p w14:paraId="637FEC0C" w14:textId="505FAD3A" w:rsidR="00DE436E" w:rsidRDefault="00DE436E" w:rsidP="0059708E">
      <w:pPr>
        <w:pStyle w:val="CommentText"/>
        <w:ind w:left="680" w:hanging="567"/>
      </w:pPr>
      <w:r>
        <w:rPr>
          <w:rStyle w:val="EndnoteReference"/>
        </w:rPr>
        <w:endnoteRef/>
      </w:r>
      <w:r>
        <w:t xml:space="preserve"> First Peoples Disability </w:t>
      </w:r>
      <w:proofErr w:type="spellStart"/>
      <w:r>
        <w:t>Disability</w:t>
      </w:r>
      <w:proofErr w:type="spellEnd"/>
      <w:r>
        <w:t xml:space="preserve"> Network Australia</w:t>
      </w:r>
      <w:r w:rsidR="00476B61">
        <w:t>.</w:t>
      </w:r>
      <w:r>
        <w:t xml:space="preserve"> (2020)</w:t>
      </w:r>
      <w:r w:rsidR="009B0B0C">
        <w:t>.</w:t>
      </w:r>
      <w:r>
        <w:t xml:space="preserve"> </w:t>
      </w:r>
      <w:r w:rsidRPr="1FA58AAE">
        <w:rPr>
          <w:i/>
          <w:iCs/>
        </w:rPr>
        <w:t>Briefing Paper to the Royal Commission into Violence, Abuse, Neglect and Exploitation of People with Disability: The experiences of First Nations people with disability and their families in contact with child protection systems</w:t>
      </w:r>
      <w:r w:rsidR="009B0B0C">
        <w:rPr>
          <w:i/>
          <w:iCs/>
        </w:rPr>
        <w:t xml:space="preserve">. </w:t>
      </w:r>
      <w:r w:rsidR="009B0B0C">
        <w:t>FPDD.</w:t>
      </w:r>
      <w:r w:rsidRPr="1FA58AAE">
        <w:rPr>
          <w:i/>
          <w:iCs/>
        </w:rPr>
        <w:t xml:space="preserve"> </w:t>
      </w:r>
      <w:r>
        <w:t xml:space="preserve"> </w:t>
      </w:r>
    </w:p>
    <w:p w14:paraId="5F7C11BC" w14:textId="7156321D" w:rsidR="00DE436E" w:rsidRDefault="00DE436E" w:rsidP="0059708E">
      <w:pPr>
        <w:pStyle w:val="EndnoteText"/>
        <w:ind w:left="680" w:hanging="567"/>
        <w:rPr>
          <w:rStyle w:val="Hyperlink"/>
          <w:color w:val="0563C1"/>
        </w:rPr>
      </w:pPr>
      <w:r w:rsidRPr="00D002C1">
        <w:t>https://fpdn.org.au/wp-content/uploads/2022/12/First-People-with-Disability-Network-FPDN_DRC_First-Nations-child-protection-10.11.20.pdf</w:t>
      </w:r>
    </w:p>
    <w:p w14:paraId="22089A39" w14:textId="77777777" w:rsidR="00DE436E" w:rsidRDefault="00DE436E" w:rsidP="0059708E">
      <w:pPr>
        <w:pStyle w:val="EndnoteText"/>
        <w:ind w:left="680" w:hanging="567"/>
      </w:pPr>
    </w:p>
  </w:endnote>
  <w:endnote w:id="34">
    <w:p w14:paraId="65107DA1" w14:textId="3B1F3C10" w:rsidR="00DE436E" w:rsidRDefault="00DE436E" w:rsidP="0059708E">
      <w:pPr>
        <w:pStyle w:val="CommentText"/>
        <w:ind w:left="680" w:hanging="567"/>
      </w:pPr>
      <w:r>
        <w:rPr>
          <w:rStyle w:val="EndnoteReference"/>
        </w:rPr>
        <w:endnoteRef/>
      </w:r>
      <w:r>
        <w:t xml:space="preserve"> First Peoples Disability </w:t>
      </w:r>
      <w:proofErr w:type="spellStart"/>
      <w:r>
        <w:t>Disability</w:t>
      </w:r>
      <w:proofErr w:type="spellEnd"/>
      <w:r>
        <w:t xml:space="preserve"> Network Australia</w:t>
      </w:r>
      <w:r w:rsidR="009B0B0C">
        <w:t>.</w:t>
      </w:r>
      <w:r>
        <w:t xml:space="preserve"> (2020)</w:t>
      </w:r>
      <w:r w:rsidR="009B0B0C">
        <w:t>.</w:t>
      </w:r>
      <w:r w:rsidRPr="1FA58AAE">
        <w:rPr>
          <w:i/>
          <w:iCs/>
        </w:rPr>
        <w:t xml:space="preserve"> Briefing Paper to the Royal Commission into Violence, Abuse, Neglect and Exploitation of People with Disability Long term detention and interactions with the criminal justice system experienced by people with disability</w:t>
      </w:r>
      <w:r w:rsidR="009B0B0C">
        <w:t>. FPDD.</w:t>
      </w:r>
    </w:p>
    <w:p w14:paraId="44B07E74" w14:textId="10BDC2FB" w:rsidR="00DE436E" w:rsidRDefault="00DE436E" w:rsidP="0059708E">
      <w:pPr>
        <w:pStyle w:val="CommentText"/>
        <w:ind w:left="680"/>
      </w:pPr>
      <w:r w:rsidRPr="00D002C1">
        <w:t>https://fpdn.org.au/wp-content/uploads/2022/12/First-People-with-Disability-Network-FPDN_DRC_Justice-hearing-February-2021.pdf</w:t>
      </w:r>
      <w:r>
        <w:t xml:space="preserve"> </w:t>
      </w:r>
    </w:p>
    <w:p w14:paraId="029A1C57" w14:textId="41EFF05F" w:rsidR="00DE436E" w:rsidRDefault="00DE436E" w:rsidP="0059708E">
      <w:pPr>
        <w:pStyle w:val="EndnoteText"/>
        <w:ind w:left="680" w:hanging="567"/>
      </w:pPr>
    </w:p>
  </w:endnote>
  <w:endnote w:id="35">
    <w:p w14:paraId="62143C7E" w14:textId="77777777" w:rsidR="00CB6EC7" w:rsidRPr="00476B61" w:rsidRDefault="00DE436E" w:rsidP="0059708E">
      <w:pPr>
        <w:pStyle w:val="NormalWeb"/>
        <w:spacing w:before="0" w:beforeAutospacing="0" w:after="0" w:afterAutospacing="0"/>
        <w:ind w:left="680" w:hanging="567"/>
        <w:rPr>
          <w:rFonts w:ascii="Karla" w:hAnsi="Karla"/>
          <w:sz w:val="20"/>
          <w:szCs w:val="20"/>
        </w:rPr>
      </w:pPr>
      <w:r w:rsidRPr="00476B61">
        <w:rPr>
          <w:rStyle w:val="EndnoteReference"/>
          <w:rFonts w:ascii="Karla" w:hAnsi="Karla"/>
          <w:sz w:val="20"/>
          <w:szCs w:val="20"/>
        </w:rPr>
        <w:endnoteRef/>
      </w:r>
      <w:r w:rsidRPr="00476B61">
        <w:rPr>
          <w:rFonts w:ascii="Karla" w:hAnsi="Karla"/>
          <w:sz w:val="20"/>
          <w:szCs w:val="20"/>
        </w:rPr>
        <w:t xml:space="preserve"> </w:t>
      </w:r>
      <w:r w:rsidR="00CB6EC7" w:rsidRPr="00476B61">
        <w:rPr>
          <w:rFonts w:ascii="Karla" w:hAnsi="Karla"/>
          <w:sz w:val="20"/>
          <w:szCs w:val="20"/>
        </w:rPr>
        <w:t xml:space="preserve">Victorian Aboriginal Child Care Agency. (2021). </w:t>
      </w:r>
      <w:r w:rsidR="00CB6EC7" w:rsidRPr="00476B61">
        <w:rPr>
          <w:rFonts w:ascii="Karla" w:hAnsi="Karla"/>
          <w:i/>
          <w:iCs/>
          <w:sz w:val="20"/>
          <w:szCs w:val="20"/>
        </w:rPr>
        <w:t>Response to ‘Issues Paper: The Experiences of First Nations Peoples with Peoples with Disability in Australia</w:t>
      </w:r>
      <w:r w:rsidR="00CB6EC7" w:rsidRPr="00476B61">
        <w:rPr>
          <w:rFonts w:ascii="Karla" w:hAnsi="Karla"/>
          <w:sz w:val="20"/>
          <w:szCs w:val="20"/>
        </w:rPr>
        <w:t xml:space="preserve"> (pp. 1–22). VACCA. https://disability.royalcommission.gov.au/system/files/submission/ISS00100486.pdf</w:t>
      </w:r>
    </w:p>
    <w:p w14:paraId="2B0B9080" w14:textId="3D619B05" w:rsidR="00DE436E" w:rsidRDefault="00DE436E" w:rsidP="0059708E">
      <w:pPr>
        <w:pStyle w:val="CommentText"/>
        <w:ind w:left="680" w:hanging="567"/>
      </w:pPr>
    </w:p>
  </w:endnote>
  <w:endnote w:id="36">
    <w:p w14:paraId="04C3B262" w14:textId="77777777" w:rsidR="0091784C" w:rsidRPr="0091784C" w:rsidRDefault="0091784C" w:rsidP="0059708E">
      <w:pPr>
        <w:pStyle w:val="NormalWeb"/>
        <w:spacing w:before="0" w:beforeAutospacing="0" w:after="0" w:afterAutospacing="0"/>
        <w:ind w:left="680" w:hanging="567"/>
        <w:rPr>
          <w:rFonts w:ascii="Karla" w:hAnsi="Karla"/>
          <w:sz w:val="20"/>
          <w:szCs w:val="20"/>
        </w:rPr>
      </w:pPr>
      <w:r w:rsidRPr="0091784C">
        <w:rPr>
          <w:rStyle w:val="EndnoteReference"/>
          <w:rFonts w:ascii="Karla" w:hAnsi="Karla"/>
          <w:sz w:val="20"/>
          <w:szCs w:val="20"/>
        </w:rPr>
        <w:endnoteRef/>
      </w:r>
      <w:r w:rsidRPr="0091784C">
        <w:rPr>
          <w:rFonts w:ascii="Karla" w:hAnsi="Karla"/>
          <w:sz w:val="20"/>
          <w:szCs w:val="20"/>
        </w:rPr>
        <w:t xml:space="preserve"> Power in Culture and Ethnicity (PCE) Self Advocacy Group. (2021). </w:t>
      </w:r>
      <w:r w:rsidRPr="0091784C">
        <w:rPr>
          <w:rFonts w:ascii="Karla" w:hAnsi="Karla"/>
          <w:i/>
          <w:iCs/>
          <w:sz w:val="20"/>
          <w:szCs w:val="20"/>
        </w:rPr>
        <w:t>Submission to Disability Royal Commission</w:t>
      </w:r>
      <w:r w:rsidRPr="0091784C">
        <w:rPr>
          <w:rFonts w:ascii="Karla" w:hAnsi="Karla"/>
          <w:sz w:val="20"/>
          <w:szCs w:val="20"/>
        </w:rPr>
        <w:t>. PCE. https://disability.royalcommission.gov.au/system/files/response_issue_paper/ISS.001.00715.PDF</w:t>
      </w:r>
    </w:p>
    <w:p w14:paraId="63930A89" w14:textId="629F1EE9" w:rsidR="0091784C" w:rsidRDefault="0091784C" w:rsidP="0059708E">
      <w:pPr>
        <w:pStyle w:val="EndnoteText"/>
        <w:ind w:left="680" w:hanging="567"/>
      </w:pPr>
    </w:p>
  </w:endnote>
  <w:endnote w:id="37">
    <w:p w14:paraId="297FC507" w14:textId="77777777" w:rsidR="00D002C1" w:rsidRPr="00D002C1" w:rsidRDefault="00D002C1" w:rsidP="0059708E">
      <w:pPr>
        <w:pStyle w:val="NormalWeb"/>
        <w:spacing w:before="0" w:beforeAutospacing="0" w:after="0" w:afterAutospacing="0"/>
        <w:ind w:left="680" w:hanging="567"/>
      </w:pPr>
      <w:r>
        <w:rPr>
          <w:rStyle w:val="EndnoteReference"/>
        </w:rPr>
        <w:endnoteRef/>
      </w:r>
      <w:r>
        <w:t xml:space="preserve"> </w:t>
      </w:r>
      <w:r w:rsidRPr="00D002C1">
        <w:rPr>
          <w:rFonts w:ascii="Karla" w:hAnsi="Karla"/>
          <w:sz w:val="20"/>
          <w:szCs w:val="20"/>
        </w:rPr>
        <w:t xml:space="preserve">Golding, D. (2021). </w:t>
      </w:r>
      <w:r w:rsidRPr="00D002C1">
        <w:rPr>
          <w:rFonts w:ascii="Karla" w:hAnsi="Karla"/>
          <w:i/>
          <w:iCs/>
          <w:sz w:val="20"/>
          <w:szCs w:val="20"/>
        </w:rPr>
        <w:t>The Experiences &amp; Perspectives of People with Disability From Culturally and Linguistically Diverse Backgrounds NEDA, PWDA and FECCA1s joint submission to the Royal Commission into Violence, Abuse, Neglect and Exploitation of People with Disability</w:t>
      </w:r>
      <w:r w:rsidRPr="00D002C1">
        <w:rPr>
          <w:rFonts w:ascii="Karla" w:hAnsi="Karla"/>
          <w:sz w:val="20"/>
          <w:szCs w:val="20"/>
        </w:rPr>
        <w:t xml:space="preserve"> (pp. 1–150). National Ethnic Disability Alliance. https://disability.royalcommission.gov.au/system/files/response_issue_paper/ISS.001.00719.PDF</w:t>
      </w:r>
    </w:p>
    <w:p w14:paraId="0D37AB4F" w14:textId="25B65A9D" w:rsidR="00D002C1" w:rsidRDefault="00D002C1">
      <w:pPr>
        <w:pStyle w:val="EndnoteText"/>
      </w:pPr>
    </w:p>
  </w:endnote>
  <w:endnote w:id="38">
    <w:p w14:paraId="15CC8602" w14:textId="3BFF029C" w:rsidR="0084074F" w:rsidRPr="00A0187F" w:rsidRDefault="0084074F"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002F544F" w:rsidRPr="00A0187F">
        <w:rPr>
          <w:rFonts w:eastAsia="Karla" w:cs="Karla"/>
          <w:color w:val="000000" w:themeColor="text1"/>
        </w:rPr>
        <w:t xml:space="preserve"> </w:t>
      </w:r>
      <w:r w:rsidRPr="00A0187F">
        <w:rPr>
          <w:rFonts w:eastAsia="Karla" w:cs="Karla"/>
          <w:color w:val="000000" w:themeColor="text1"/>
        </w:rPr>
        <w:t xml:space="preserve">Guthrie, R., &amp; Waldeck, E. (2008). Disability Standards and Inclusiveness in Education: A Review of the Australian Landscape. </w:t>
      </w:r>
      <w:r w:rsidRPr="00A0187F">
        <w:rPr>
          <w:rFonts w:eastAsia="Karla" w:cs="Karla"/>
          <w:i/>
          <w:color w:val="000000" w:themeColor="text1"/>
        </w:rPr>
        <w:t>International Journal of Discrimination and the Law</w:t>
      </w:r>
      <w:r w:rsidRPr="00A0187F">
        <w:rPr>
          <w:rFonts w:eastAsia="Karla" w:cs="Karla"/>
          <w:color w:val="000000" w:themeColor="text1"/>
        </w:rPr>
        <w:t xml:space="preserve">, </w:t>
      </w:r>
      <w:r w:rsidRPr="00A0187F">
        <w:rPr>
          <w:rFonts w:eastAsia="Karla" w:cs="Karla"/>
          <w:i/>
          <w:color w:val="000000" w:themeColor="text1"/>
        </w:rPr>
        <w:t>9</w:t>
      </w:r>
      <w:r w:rsidR="001A7A98" w:rsidRPr="00A0187F">
        <w:rPr>
          <w:rFonts w:eastAsia="Karla" w:cs="Karla"/>
          <w:i/>
          <w:color w:val="000000" w:themeColor="text1"/>
        </w:rPr>
        <w:t xml:space="preserve"> </w:t>
      </w:r>
      <w:r w:rsidRPr="00A0187F">
        <w:rPr>
          <w:rFonts w:eastAsia="Karla" w:cs="Karla"/>
          <w:color w:val="000000" w:themeColor="text1"/>
        </w:rPr>
        <w:t xml:space="preserve">(3), 133–162. </w:t>
      </w:r>
      <w:hyperlink r:id="rId1" w:history="1">
        <w:r w:rsidR="002D4295" w:rsidRPr="00A0187F">
          <w:rPr>
            <w:rStyle w:val="Hyperlink"/>
            <w:rFonts w:eastAsia="Karla" w:cs="Karla"/>
            <w:color w:val="000000" w:themeColor="text1"/>
          </w:rPr>
          <w:t>https://doi.org/10.1177/135822910800900302</w:t>
        </w:r>
      </w:hyperlink>
    </w:p>
    <w:p w14:paraId="0F54FCFF" w14:textId="77777777" w:rsidR="002D4295" w:rsidRPr="00A0187F" w:rsidRDefault="002D4295" w:rsidP="00855F8E">
      <w:pPr>
        <w:pStyle w:val="EndnoteText"/>
        <w:ind w:left="680" w:hanging="567"/>
        <w:mirrorIndents/>
        <w:rPr>
          <w:color w:val="000000" w:themeColor="text1"/>
        </w:rPr>
      </w:pPr>
    </w:p>
  </w:endnote>
  <w:endnote w:id="39">
    <w:p w14:paraId="4A46E7E0" w14:textId="15C7795F" w:rsidR="00A52008" w:rsidRPr="00A0187F" w:rsidRDefault="00A52008"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Warren, J., </w:t>
      </w:r>
      <w:proofErr w:type="spellStart"/>
      <w:r w:rsidRPr="00A0187F">
        <w:rPr>
          <w:rFonts w:ascii="Karla" w:eastAsia="Karla" w:hAnsi="Karla" w:cs="Karla"/>
          <w:color w:val="000000" w:themeColor="text1"/>
          <w:sz w:val="20"/>
          <w:szCs w:val="20"/>
        </w:rPr>
        <w:t>Soukakou</w:t>
      </w:r>
      <w:proofErr w:type="spellEnd"/>
      <w:r w:rsidRPr="00A0187F">
        <w:rPr>
          <w:rFonts w:ascii="Karla" w:eastAsia="Karla" w:hAnsi="Karla" w:cs="Karla"/>
          <w:color w:val="000000" w:themeColor="text1"/>
          <w:sz w:val="20"/>
          <w:szCs w:val="20"/>
        </w:rPr>
        <w:t xml:space="preserve">, E. P., Forster, J., Ng, L.-T., &amp; </w:t>
      </w:r>
      <w:proofErr w:type="spellStart"/>
      <w:r w:rsidRPr="00A0187F">
        <w:rPr>
          <w:rFonts w:ascii="Karla" w:eastAsia="Karla" w:hAnsi="Karla" w:cs="Karla"/>
          <w:color w:val="000000" w:themeColor="text1"/>
          <w:sz w:val="20"/>
          <w:szCs w:val="20"/>
        </w:rPr>
        <w:t>Nteropoulou-Nterou</w:t>
      </w:r>
      <w:proofErr w:type="spellEnd"/>
      <w:r w:rsidRPr="00A0187F">
        <w:rPr>
          <w:rFonts w:ascii="Karla" w:eastAsia="Karla" w:hAnsi="Karla" w:cs="Karla"/>
          <w:color w:val="000000" w:themeColor="text1"/>
          <w:sz w:val="20"/>
          <w:szCs w:val="20"/>
        </w:rPr>
        <w:t xml:space="preserve">, E. (2021). Small Steps: The Inclusion of Young Children With Disabilities in Australia, Greece, and Malaysia. </w:t>
      </w:r>
      <w:r w:rsidRPr="00A0187F">
        <w:rPr>
          <w:rFonts w:ascii="Karla" w:eastAsia="Karla" w:hAnsi="Karla" w:cs="Karla"/>
          <w:i/>
          <w:color w:val="000000" w:themeColor="text1"/>
          <w:sz w:val="20"/>
          <w:szCs w:val="20"/>
        </w:rPr>
        <w:t>Australasian Journal of Special and Inclusive Education</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45</w:t>
      </w:r>
      <w:r w:rsidRPr="00A0187F">
        <w:rPr>
          <w:rFonts w:ascii="Karla" w:eastAsia="Karla" w:hAnsi="Karla" w:cs="Karla"/>
          <w:color w:val="000000" w:themeColor="text1"/>
          <w:sz w:val="20"/>
          <w:szCs w:val="20"/>
        </w:rPr>
        <w:t>(2), 164–177. https://doi.org/10.1017/jsi.2021.13</w:t>
      </w:r>
    </w:p>
  </w:endnote>
  <w:endnote w:id="40">
    <w:p w14:paraId="65129472" w14:textId="79651F7F" w:rsidR="007A6E86" w:rsidRPr="00A0187F" w:rsidRDefault="007A6E86"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0242D5" w:rsidRPr="00A0187F">
        <w:rPr>
          <w:rFonts w:ascii="Karla" w:eastAsia="Karla" w:hAnsi="Karla" w:cs="Karla"/>
          <w:color w:val="000000" w:themeColor="text1"/>
          <w:sz w:val="20"/>
          <w:szCs w:val="20"/>
        </w:rPr>
        <w:t>Ibid.</w:t>
      </w:r>
    </w:p>
    <w:p w14:paraId="44565E6F" w14:textId="14D5BA60" w:rsidR="007A6E86" w:rsidRPr="00A0187F" w:rsidRDefault="007A6E86" w:rsidP="00855F8E">
      <w:pPr>
        <w:pStyle w:val="EndnoteText"/>
        <w:ind w:left="680" w:hanging="567"/>
        <w:mirrorIndents/>
        <w:rPr>
          <w:color w:val="000000" w:themeColor="text1"/>
        </w:rPr>
      </w:pPr>
    </w:p>
  </w:endnote>
  <w:endnote w:id="41">
    <w:p w14:paraId="045C5152" w14:textId="77777777" w:rsidR="00127D3A" w:rsidRPr="00A0187F" w:rsidRDefault="00127D3A"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The Australian Institute of Health and Welfare. (2022). </w:t>
      </w:r>
      <w:r w:rsidRPr="00A0187F">
        <w:rPr>
          <w:rFonts w:eastAsia="Karla" w:cs="Karla"/>
          <w:i/>
          <w:color w:val="000000" w:themeColor="text1"/>
        </w:rPr>
        <w:t>People with disability in Australia: In brief</w:t>
      </w:r>
      <w:r w:rsidRPr="00A0187F">
        <w:rPr>
          <w:rFonts w:eastAsia="Karla" w:cs="Karla"/>
          <w:color w:val="000000" w:themeColor="text1"/>
        </w:rPr>
        <w:t xml:space="preserve"> (pp. 1–44). AIHW.</w:t>
      </w:r>
    </w:p>
    <w:p w14:paraId="526B8CBD" w14:textId="77777777" w:rsidR="002D4295" w:rsidRPr="00A0187F" w:rsidRDefault="002D4295" w:rsidP="00855F8E">
      <w:pPr>
        <w:pStyle w:val="EndnoteText"/>
        <w:ind w:left="680" w:hanging="567"/>
        <w:mirrorIndents/>
        <w:rPr>
          <w:color w:val="000000" w:themeColor="text1"/>
        </w:rPr>
      </w:pPr>
    </w:p>
  </w:endnote>
  <w:endnote w:id="42">
    <w:p w14:paraId="7C23B40D" w14:textId="2BA543A7" w:rsidR="00714164" w:rsidRPr="00A0187F" w:rsidRDefault="00714164"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Children and Young People with Disability Australia. (2019). </w:t>
      </w:r>
      <w:r w:rsidRPr="00A0187F">
        <w:rPr>
          <w:rFonts w:ascii="Karla" w:eastAsia="Karla" w:hAnsi="Karla" w:cs="Karla"/>
          <w:i/>
          <w:color w:val="000000" w:themeColor="text1"/>
          <w:sz w:val="20"/>
          <w:szCs w:val="20"/>
        </w:rPr>
        <w:t>Time for change: The state of play for inclusion of students with disability - Results from the 2019 CYDA National Education Survey</w:t>
      </w:r>
      <w:r w:rsidRPr="00A0187F">
        <w:rPr>
          <w:rFonts w:ascii="Karla" w:eastAsia="Karla" w:hAnsi="Karla" w:cs="Karla"/>
          <w:color w:val="000000" w:themeColor="text1"/>
          <w:sz w:val="20"/>
          <w:szCs w:val="20"/>
        </w:rPr>
        <w:t xml:space="preserve"> (pp. 1–21). CYDA. https://www.cyda.org.au/images/pdf/time_for_change_2019_education_survey_results.pdf</w:t>
      </w:r>
    </w:p>
    <w:p w14:paraId="7271E489" w14:textId="77777777" w:rsidR="00DB28A6" w:rsidRPr="00A0187F" w:rsidRDefault="00DB28A6" w:rsidP="00855F8E">
      <w:pPr>
        <w:pStyle w:val="NormalWeb"/>
        <w:spacing w:before="0" w:beforeAutospacing="0" w:after="0" w:afterAutospacing="0"/>
        <w:ind w:left="680" w:hanging="567"/>
        <w:mirrorIndents/>
        <w:rPr>
          <w:rFonts w:ascii="Karla" w:hAnsi="Karla"/>
          <w:color w:val="000000" w:themeColor="text1"/>
          <w:sz w:val="20"/>
          <w:szCs w:val="20"/>
        </w:rPr>
      </w:pPr>
    </w:p>
  </w:endnote>
  <w:endnote w:id="43">
    <w:p w14:paraId="1FCCDBF6" w14:textId="77777777" w:rsidR="008D25C5" w:rsidRPr="00A0187F" w:rsidRDefault="008D25C5" w:rsidP="00855F8E">
      <w:pPr>
        <w:pStyle w:val="NormalWeb"/>
        <w:spacing w:before="0" w:beforeAutospacing="0" w:after="0" w:afterAutospacing="0"/>
        <w:ind w:left="680" w:hanging="567"/>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Australian Disability Clearinghouse on Education and Training. (2020). </w:t>
      </w:r>
      <w:r w:rsidRPr="00A0187F">
        <w:rPr>
          <w:rFonts w:ascii="Karla" w:hAnsi="Karla"/>
          <w:i/>
          <w:iCs/>
          <w:color w:val="000000" w:themeColor="text1"/>
          <w:sz w:val="20"/>
          <w:szCs w:val="20"/>
        </w:rPr>
        <w:t>Higher Education Statistics</w:t>
      </w:r>
      <w:r w:rsidRPr="00A0187F">
        <w:rPr>
          <w:rFonts w:ascii="Karla" w:hAnsi="Karla"/>
          <w:color w:val="000000" w:themeColor="text1"/>
          <w:sz w:val="20"/>
          <w:szCs w:val="20"/>
        </w:rPr>
        <w:t>. ADCET; ADCET. https://www.adcet.edu.au/inclusive-teaching/understanding-disability/higher-education-statistics</w:t>
      </w:r>
    </w:p>
    <w:p w14:paraId="111F3155" w14:textId="77777777" w:rsidR="008D25C5" w:rsidRPr="00A0187F" w:rsidRDefault="008D25C5" w:rsidP="00855F8E">
      <w:pPr>
        <w:pStyle w:val="EndnoteText"/>
        <w:ind w:left="680" w:hanging="567"/>
        <w:rPr>
          <w:color w:val="000000" w:themeColor="text1"/>
        </w:rPr>
      </w:pPr>
    </w:p>
  </w:endnote>
  <w:endnote w:id="44">
    <w:p w14:paraId="7456C421" w14:textId="799A6899" w:rsidR="00614E05" w:rsidRPr="00A0187F" w:rsidRDefault="00614E05" w:rsidP="00855F8E">
      <w:pPr>
        <w:pStyle w:val="EndnoteText"/>
        <w:ind w:left="680" w:hanging="567"/>
        <w:mirrorIndents/>
        <w:rPr>
          <w:rFonts w:cs="AppleSystemUIFont"/>
          <w:color w:val="000000" w:themeColor="text1"/>
          <w:lang w:val="en-GB"/>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2D4295" w:rsidRPr="00A0187F">
        <w:rPr>
          <w:rFonts w:cs="AppleSystemUIFontBold"/>
          <w:i/>
          <w:iCs/>
          <w:color w:val="000000" w:themeColor="text1"/>
          <w:lang w:val="en-GB"/>
        </w:rPr>
        <w:t>United Nations Convention on the Rights of Persons with Disabilities</w:t>
      </w:r>
      <w:r w:rsidR="002D4295" w:rsidRPr="00A0187F">
        <w:rPr>
          <w:rFonts w:cs="AppleSystemUIFontBold"/>
          <w:color w:val="000000" w:themeColor="text1"/>
          <w:lang w:val="en-GB"/>
        </w:rPr>
        <w:t xml:space="preserve">, opened for signature 30 March 2007, </w:t>
      </w:r>
      <w:r w:rsidR="002D4295" w:rsidRPr="00A0187F">
        <w:rPr>
          <w:rFonts w:cs="AppleSystemUIFont"/>
          <w:color w:val="000000" w:themeColor="text1"/>
          <w:lang w:val="en-GB"/>
        </w:rPr>
        <w:t>2515 UNTS 12 (entered into force 3 May 2008) art 24 s 1</w:t>
      </w:r>
    </w:p>
    <w:p w14:paraId="70DA34ED" w14:textId="77777777" w:rsidR="002D4295" w:rsidRPr="00A0187F" w:rsidRDefault="002D4295" w:rsidP="00855F8E">
      <w:pPr>
        <w:pStyle w:val="EndnoteText"/>
        <w:ind w:left="680" w:hanging="567"/>
        <w:mirrorIndents/>
        <w:rPr>
          <w:color w:val="000000" w:themeColor="text1"/>
        </w:rPr>
      </w:pPr>
    </w:p>
  </w:endnote>
  <w:endnote w:id="45">
    <w:p w14:paraId="3FAF0B97" w14:textId="6855A161" w:rsidR="00614E05" w:rsidRPr="00A0187F" w:rsidRDefault="00614E05" w:rsidP="00855F8E">
      <w:pPr>
        <w:pStyle w:val="EndnoteText"/>
        <w:ind w:left="680" w:hanging="567"/>
        <w:mirrorIndents/>
        <w:rPr>
          <w:rFonts w:cs="AppleSystemUIFont"/>
          <w:color w:val="000000" w:themeColor="text1"/>
          <w:lang w:val="en-GB"/>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0242D5" w:rsidRPr="00A0187F">
        <w:rPr>
          <w:rFonts w:cs="AppleSystemUIFontBold"/>
          <w:color w:val="000000" w:themeColor="text1"/>
          <w:lang w:val="en-GB"/>
        </w:rPr>
        <w:t>Ibid.</w:t>
      </w:r>
    </w:p>
    <w:p w14:paraId="2C440389" w14:textId="77777777" w:rsidR="002D4295" w:rsidRPr="00A0187F" w:rsidRDefault="002D4295" w:rsidP="00855F8E">
      <w:pPr>
        <w:pStyle w:val="EndnoteText"/>
        <w:ind w:left="680" w:hanging="567"/>
        <w:mirrorIndents/>
        <w:rPr>
          <w:color w:val="000000" w:themeColor="text1"/>
        </w:rPr>
      </w:pPr>
    </w:p>
  </w:endnote>
  <w:endnote w:id="46">
    <w:p w14:paraId="395C8562" w14:textId="44A20D96" w:rsidR="00614E05" w:rsidRPr="00A0187F" w:rsidRDefault="00614E05" w:rsidP="00855F8E">
      <w:pPr>
        <w:pStyle w:val="EndnoteText"/>
        <w:ind w:left="680" w:hanging="567"/>
        <w:mirrorIndents/>
        <w:rPr>
          <w:rFonts w:cs="AppleSystemUIFont"/>
          <w:color w:val="000000" w:themeColor="text1"/>
          <w:lang w:val="en-GB"/>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2D4295" w:rsidRPr="00A0187F">
        <w:rPr>
          <w:rFonts w:cs="AppleSystemUIFontBold"/>
          <w:i/>
          <w:iCs/>
          <w:color w:val="000000" w:themeColor="text1"/>
          <w:lang w:val="en-GB"/>
        </w:rPr>
        <w:t>United Nations Convention on the Rights of Persons with Disabilities</w:t>
      </w:r>
      <w:r w:rsidR="002D4295" w:rsidRPr="00A0187F">
        <w:rPr>
          <w:rFonts w:cs="AppleSystemUIFontBold"/>
          <w:color w:val="000000" w:themeColor="text1"/>
          <w:lang w:val="en-GB"/>
        </w:rPr>
        <w:t xml:space="preserve">, opened for signature 30 March 2007, </w:t>
      </w:r>
      <w:r w:rsidR="002D4295" w:rsidRPr="00A0187F">
        <w:rPr>
          <w:rFonts w:cs="AppleSystemUIFont"/>
          <w:color w:val="000000" w:themeColor="text1"/>
          <w:lang w:val="en-GB"/>
        </w:rPr>
        <w:t>2515 UNTS 12 (entered into force 3 May 2008) art 24 s 2</w:t>
      </w:r>
    </w:p>
    <w:p w14:paraId="1CF7A4FD" w14:textId="77777777" w:rsidR="002D4295" w:rsidRPr="00A0187F" w:rsidRDefault="002D4295" w:rsidP="00855F8E">
      <w:pPr>
        <w:pStyle w:val="EndnoteText"/>
        <w:ind w:left="680" w:hanging="567"/>
        <w:mirrorIndents/>
        <w:rPr>
          <w:color w:val="000000" w:themeColor="text1"/>
        </w:rPr>
      </w:pPr>
    </w:p>
  </w:endnote>
  <w:endnote w:id="47">
    <w:p w14:paraId="583F55D2" w14:textId="184297D9" w:rsidR="00714164" w:rsidRPr="00A0187F" w:rsidRDefault="00714164"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Children and Young People with Disability Australia. (2019). </w:t>
      </w:r>
      <w:r w:rsidRPr="00A0187F">
        <w:rPr>
          <w:rFonts w:eastAsia="Karla" w:cs="Karla"/>
          <w:i/>
          <w:color w:val="000000" w:themeColor="text1"/>
        </w:rPr>
        <w:t>Time for change: The state of play for inclusion of students with disability - Results from the 2019 CYDA National Education Survey</w:t>
      </w:r>
      <w:r w:rsidRPr="00A0187F">
        <w:rPr>
          <w:rFonts w:eastAsia="Karla" w:cs="Karla"/>
          <w:color w:val="000000" w:themeColor="text1"/>
        </w:rPr>
        <w:t xml:space="preserve"> (pp. 1–21). CYDA. </w:t>
      </w:r>
      <w:r w:rsidR="002D4295" w:rsidRPr="00A0187F">
        <w:rPr>
          <w:rFonts w:eastAsia="Karla" w:cs="Karla"/>
          <w:color w:val="000000" w:themeColor="text1"/>
        </w:rPr>
        <w:t>https://www.cyda.org.au/images/pdf/time_for_change_2019_education_survey_results.pdf</w:t>
      </w:r>
    </w:p>
    <w:p w14:paraId="6EFCECE0" w14:textId="77777777" w:rsidR="002D4295" w:rsidRPr="00A0187F" w:rsidRDefault="002D4295" w:rsidP="00855F8E">
      <w:pPr>
        <w:pStyle w:val="EndnoteText"/>
        <w:ind w:left="680" w:hanging="567"/>
        <w:mirrorIndents/>
        <w:rPr>
          <w:color w:val="000000" w:themeColor="text1"/>
        </w:rPr>
      </w:pPr>
    </w:p>
  </w:endnote>
  <w:endnote w:id="48">
    <w:p w14:paraId="62BE2FAD" w14:textId="00FED463" w:rsidR="00714164" w:rsidRPr="00A0187F" w:rsidRDefault="00714164"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0242D5" w:rsidRPr="00A0187F">
        <w:rPr>
          <w:rFonts w:eastAsia="Karla" w:cs="Karla"/>
          <w:color w:val="000000" w:themeColor="text1"/>
        </w:rPr>
        <w:t>Ibid.</w:t>
      </w:r>
    </w:p>
    <w:p w14:paraId="10AAA317" w14:textId="77777777" w:rsidR="002D4295" w:rsidRPr="00A0187F" w:rsidRDefault="002D4295" w:rsidP="00855F8E">
      <w:pPr>
        <w:pStyle w:val="EndnoteText"/>
        <w:ind w:left="680" w:hanging="567"/>
        <w:mirrorIndents/>
        <w:rPr>
          <w:color w:val="000000" w:themeColor="text1"/>
        </w:rPr>
      </w:pPr>
    </w:p>
  </w:endnote>
  <w:endnote w:id="49">
    <w:p w14:paraId="24541A6D" w14:textId="77777777" w:rsidR="00C3040A" w:rsidRPr="00A0187F" w:rsidRDefault="00C3040A" w:rsidP="00855F8E">
      <w:pPr>
        <w:pStyle w:val="NormalWeb"/>
        <w:spacing w:before="0" w:beforeAutospacing="0" w:after="0" w:afterAutospacing="0"/>
        <w:ind w:left="680" w:hanging="567"/>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Australian Disability Clearinghouse on Education and Training. (2020). </w:t>
      </w:r>
      <w:r w:rsidRPr="00A0187F">
        <w:rPr>
          <w:rFonts w:ascii="Karla" w:hAnsi="Karla"/>
          <w:i/>
          <w:iCs/>
          <w:color w:val="000000" w:themeColor="text1"/>
          <w:sz w:val="20"/>
          <w:szCs w:val="20"/>
        </w:rPr>
        <w:t>Higher Education Statistics</w:t>
      </w:r>
      <w:r w:rsidRPr="00A0187F">
        <w:rPr>
          <w:rFonts w:ascii="Karla" w:hAnsi="Karla"/>
          <w:color w:val="000000" w:themeColor="text1"/>
          <w:sz w:val="20"/>
          <w:szCs w:val="20"/>
        </w:rPr>
        <w:t>. ADCET; ADCET. https://www.adcet.edu.au/inclusive-teaching/understanding-disability/higher-education-statistics</w:t>
      </w:r>
    </w:p>
    <w:p w14:paraId="49868929" w14:textId="77777777" w:rsidR="00C3040A" w:rsidRPr="00A0187F" w:rsidRDefault="00C3040A" w:rsidP="00855F8E">
      <w:pPr>
        <w:pStyle w:val="EndnoteText"/>
        <w:ind w:left="680" w:hanging="567"/>
        <w:rPr>
          <w:color w:val="000000" w:themeColor="text1"/>
        </w:rPr>
      </w:pPr>
    </w:p>
  </w:endnote>
  <w:endnote w:id="50">
    <w:p w14:paraId="56C20BC2" w14:textId="77777777" w:rsidR="00D35011" w:rsidRPr="00A0187F" w:rsidRDefault="00D35011" w:rsidP="00855F8E">
      <w:pPr>
        <w:pStyle w:val="NormalWeb"/>
        <w:spacing w:before="0" w:beforeAutospacing="0" w:after="0" w:afterAutospacing="0"/>
        <w:ind w:left="680" w:hanging="567"/>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Quality Indicators for Learning and Teaching. (2022). </w:t>
      </w:r>
      <w:r w:rsidRPr="00A0187F">
        <w:rPr>
          <w:rFonts w:ascii="Karla" w:hAnsi="Karla"/>
          <w:i/>
          <w:iCs/>
          <w:color w:val="000000" w:themeColor="text1"/>
          <w:sz w:val="20"/>
          <w:szCs w:val="20"/>
        </w:rPr>
        <w:t>2021 Student Experience Survey</w:t>
      </w:r>
      <w:r w:rsidRPr="00A0187F">
        <w:rPr>
          <w:rFonts w:ascii="Karla" w:hAnsi="Karla"/>
          <w:color w:val="000000" w:themeColor="text1"/>
          <w:sz w:val="20"/>
          <w:szCs w:val="20"/>
        </w:rPr>
        <w:t xml:space="preserve"> (p. 9). Quality Indicators for Learning and Teaching (QILT). https://www.qilt.edu.au/docs/default-source/default-document-library/2021-ses-national-report.pdf?sfvrsn=e2bcbdf0_2</w:t>
      </w:r>
    </w:p>
    <w:p w14:paraId="4B2C512B" w14:textId="6D49EDF0" w:rsidR="00D35011" w:rsidRPr="00A0187F" w:rsidRDefault="00D35011" w:rsidP="00855F8E">
      <w:pPr>
        <w:pStyle w:val="EndnoteText"/>
        <w:ind w:left="680" w:hanging="567"/>
        <w:rPr>
          <w:color w:val="000000" w:themeColor="text1"/>
        </w:rPr>
      </w:pPr>
    </w:p>
  </w:endnote>
  <w:endnote w:id="51">
    <w:p w14:paraId="2DDFF3F9" w14:textId="77777777" w:rsidR="006A4C10" w:rsidRPr="00A0187F" w:rsidRDefault="006A4C10"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Mavropoulou</w:t>
      </w:r>
      <w:proofErr w:type="spellEnd"/>
      <w:r w:rsidRPr="00A0187F">
        <w:rPr>
          <w:rFonts w:ascii="Karla" w:eastAsia="Karla" w:hAnsi="Karla" w:cs="Karla"/>
          <w:color w:val="000000" w:themeColor="text1"/>
          <w:sz w:val="20"/>
          <w:szCs w:val="20"/>
        </w:rPr>
        <w:t xml:space="preserve">, S., Mann, G., &amp; Carrington, S. (2021). The Divide Between Inclusive Education Policy and Practice in Australia and the Way Forward. </w:t>
      </w:r>
      <w:r w:rsidRPr="00A0187F">
        <w:rPr>
          <w:rFonts w:ascii="Karla" w:eastAsia="Karla" w:hAnsi="Karla" w:cs="Karla"/>
          <w:i/>
          <w:color w:val="000000" w:themeColor="text1"/>
          <w:sz w:val="20"/>
          <w:szCs w:val="20"/>
        </w:rPr>
        <w:t>Journal of Policy and Practice in Intellectual Disabilities</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18</w:t>
      </w:r>
      <w:r w:rsidRPr="00A0187F">
        <w:rPr>
          <w:rFonts w:ascii="Karla" w:eastAsia="Karla" w:hAnsi="Karla" w:cs="Karla"/>
          <w:color w:val="000000" w:themeColor="text1"/>
          <w:sz w:val="20"/>
          <w:szCs w:val="20"/>
        </w:rPr>
        <w:t>(1), 44–52. https://doi.org/10.1111/jppi.12373</w:t>
      </w:r>
    </w:p>
    <w:p w14:paraId="039F5D72" w14:textId="77777777" w:rsidR="006A4C10" w:rsidRPr="00A0187F" w:rsidRDefault="006A4C10" w:rsidP="00855F8E">
      <w:pPr>
        <w:pStyle w:val="EndnoteText"/>
        <w:ind w:left="680" w:hanging="567"/>
        <w:mirrorIndents/>
        <w:rPr>
          <w:color w:val="000000" w:themeColor="text1"/>
        </w:rPr>
      </w:pPr>
    </w:p>
  </w:endnote>
  <w:endnote w:id="52">
    <w:p w14:paraId="46BA0756" w14:textId="77777777" w:rsidR="00CB3298" w:rsidRPr="00A0187F" w:rsidRDefault="00CB3298"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Gallagher, J., &amp; Spina, N. (2019). Caught in the frontline: examining the introduction of a new national data collection system for students with disability in Australia. </w:t>
      </w:r>
      <w:r w:rsidRPr="00A0187F">
        <w:rPr>
          <w:rFonts w:ascii="Karla" w:eastAsia="Karla" w:hAnsi="Karla" w:cs="Karla"/>
          <w:i/>
          <w:color w:val="000000" w:themeColor="text1"/>
          <w:sz w:val="20"/>
          <w:szCs w:val="20"/>
        </w:rPr>
        <w:t>International Journal of Inclusive Education</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25</w:t>
      </w:r>
      <w:r w:rsidRPr="00A0187F">
        <w:rPr>
          <w:rFonts w:ascii="Karla" w:eastAsia="Karla" w:hAnsi="Karla" w:cs="Karla"/>
          <w:color w:val="000000" w:themeColor="text1"/>
          <w:sz w:val="20"/>
          <w:szCs w:val="20"/>
        </w:rPr>
        <w:t>(12), 1–15. https://doi.org/10.1080/13603116.2019.1614231</w:t>
      </w:r>
    </w:p>
    <w:p w14:paraId="69B83BA4" w14:textId="77777777" w:rsidR="00CB3298" w:rsidRPr="00A0187F" w:rsidRDefault="00CB3298" w:rsidP="00855F8E">
      <w:pPr>
        <w:pStyle w:val="EndnoteText"/>
        <w:ind w:left="680" w:hanging="567"/>
        <w:mirrorIndents/>
        <w:rPr>
          <w:color w:val="000000" w:themeColor="text1"/>
        </w:rPr>
      </w:pPr>
    </w:p>
  </w:endnote>
  <w:endnote w:id="53">
    <w:p w14:paraId="47260D33" w14:textId="5718F589" w:rsidR="003547E9" w:rsidRPr="00A0187F" w:rsidRDefault="003547E9"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Lassig</w:t>
      </w:r>
      <w:proofErr w:type="spellEnd"/>
      <w:r w:rsidRPr="00A0187F">
        <w:rPr>
          <w:rFonts w:ascii="Karla" w:eastAsia="Karla" w:hAnsi="Karla" w:cs="Karla"/>
          <w:color w:val="000000" w:themeColor="text1"/>
          <w:sz w:val="20"/>
          <w:szCs w:val="20"/>
        </w:rPr>
        <w:t xml:space="preserve">, C., </w:t>
      </w:r>
      <w:proofErr w:type="spellStart"/>
      <w:r w:rsidRPr="00A0187F">
        <w:rPr>
          <w:rFonts w:ascii="Karla" w:eastAsia="Karla" w:hAnsi="Karla" w:cs="Karla"/>
          <w:color w:val="000000" w:themeColor="text1"/>
          <w:sz w:val="20"/>
          <w:szCs w:val="20"/>
        </w:rPr>
        <w:t>Poed</w:t>
      </w:r>
      <w:proofErr w:type="spellEnd"/>
      <w:r w:rsidRPr="00A0187F">
        <w:rPr>
          <w:rFonts w:ascii="Karla" w:eastAsia="Karla" w:hAnsi="Karla" w:cs="Karla"/>
          <w:color w:val="000000" w:themeColor="text1"/>
          <w:sz w:val="20"/>
          <w:szCs w:val="20"/>
        </w:rPr>
        <w:t xml:space="preserve">, S., Mann, G., </w:t>
      </w:r>
      <w:proofErr w:type="spellStart"/>
      <w:r w:rsidRPr="00A0187F">
        <w:rPr>
          <w:rFonts w:ascii="Karla" w:eastAsia="Karla" w:hAnsi="Karla" w:cs="Karla"/>
          <w:color w:val="000000" w:themeColor="text1"/>
          <w:sz w:val="20"/>
          <w:szCs w:val="20"/>
        </w:rPr>
        <w:t>Saggers</w:t>
      </w:r>
      <w:proofErr w:type="spellEnd"/>
      <w:r w:rsidRPr="00A0187F">
        <w:rPr>
          <w:rFonts w:ascii="Karla" w:eastAsia="Karla" w:hAnsi="Karla" w:cs="Karla"/>
          <w:color w:val="000000" w:themeColor="text1"/>
          <w:sz w:val="20"/>
          <w:szCs w:val="20"/>
        </w:rPr>
        <w:t xml:space="preserve">, B., Carrington, S., &amp; </w:t>
      </w:r>
      <w:proofErr w:type="spellStart"/>
      <w:r w:rsidRPr="00A0187F">
        <w:rPr>
          <w:rFonts w:ascii="Karla" w:eastAsia="Karla" w:hAnsi="Karla" w:cs="Karla"/>
          <w:color w:val="000000" w:themeColor="text1"/>
          <w:sz w:val="20"/>
          <w:szCs w:val="20"/>
        </w:rPr>
        <w:t>Mavropoulou</w:t>
      </w:r>
      <w:proofErr w:type="spellEnd"/>
      <w:r w:rsidRPr="00A0187F">
        <w:rPr>
          <w:rFonts w:ascii="Karla" w:eastAsia="Karla" w:hAnsi="Karla" w:cs="Karla"/>
          <w:color w:val="000000" w:themeColor="text1"/>
          <w:sz w:val="20"/>
          <w:szCs w:val="20"/>
        </w:rPr>
        <w:t xml:space="preserve">, S. (2022). The future of special schools in Australia: complying with the Convention on the Rights of Persons with Disabilities. </w:t>
      </w:r>
      <w:r w:rsidRPr="00A0187F">
        <w:rPr>
          <w:rFonts w:ascii="Karla" w:eastAsia="Karla" w:hAnsi="Karla" w:cs="Karla"/>
          <w:i/>
          <w:color w:val="000000" w:themeColor="text1"/>
          <w:sz w:val="20"/>
          <w:szCs w:val="20"/>
        </w:rPr>
        <w:t>International Journal of Inclusive Education</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ahead-of-print</w:t>
      </w:r>
      <w:r w:rsidRPr="00A0187F">
        <w:rPr>
          <w:rFonts w:ascii="Karla" w:eastAsia="Karla" w:hAnsi="Karla" w:cs="Karla"/>
          <w:color w:val="000000" w:themeColor="text1"/>
          <w:sz w:val="20"/>
          <w:szCs w:val="20"/>
        </w:rPr>
        <w:t xml:space="preserve">, 1–19. </w:t>
      </w:r>
      <w:r w:rsidR="002D4295" w:rsidRPr="00A0187F">
        <w:rPr>
          <w:rFonts w:ascii="Karla" w:eastAsia="Karla" w:hAnsi="Karla" w:cs="Karla"/>
          <w:color w:val="000000" w:themeColor="text1"/>
          <w:sz w:val="20"/>
          <w:szCs w:val="20"/>
        </w:rPr>
        <w:t>https://doi.org/10.1080/13603116.2021.2020344</w:t>
      </w:r>
    </w:p>
    <w:p w14:paraId="4DE65550" w14:textId="77777777" w:rsidR="002D4295" w:rsidRPr="00A0187F" w:rsidRDefault="002D4295" w:rsidP="00855F8E">
      <w:pPr>
        <w:pStyle w:val="NormalWeb"/>
        <w:spacing w:before="0" w:beforeAutospacing="0" w:after="0" w:afterAutospacing="0"/>
        <w:ind w:left="680" w:hanging="567"/>
        <w:mirrorIndents/>
        <w:rPr>
          <w:rFonts w:ascii="Karla" w:hAnsi="Karla"/>
          <w:color w:val="000000" w:themeColor="text1"/>
          <w:sz w:val="20"/>
          <w:szCs w:val="20"/>
        </w:rPr>
      </w:pPr>
    </w:p>
  </w:endnote>
  <w:endnote w:id="54">
    <w:p w14:paraId="3F190FDA" w14:textId="7A200282" w:rsidR="007E5693" w:rsidRPr="00A0187F" w:rsidRDefault="007E5693"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Children and Young People with Disability Australia. (2019). </w:t>
      </w:r>
      <w:r w:rsidRPr="00A0187F">
        <w:rPr>
          <w:rFonts w:eastAsia="Karla" w:cs="Karla"/>
          <w:i/>
          <w:color w:val="000000" w:themeColor="text1"/>
        </w:rPr>
        <w:t>Time for change: The state of play for inclusion of students with disability - Results from the 2019 CYDA National Education Survey</w:t>
      </w:r>
      <w:r w:rsidRPr="00A0187F">
        <w:rPr>
          <w:rFonts w:eastAsia="Karla" w:cs="Karla"/>
          <w:color w:val="000000" w:themeColor="text1"/>
        </w:rPr>
        <w:t xml:space="preserve"> (pp. 1–21). CYDA. </w:t>
      </w:r>
      <w:r w:rsidR="002D4295" w:rsidRPr="00A0187F">
        <w:rPr>
          <w:rFonts w:eastAsia="Karla" w:cs="Karla"/>
          <w:color w:val="000000" w:themeColor="text1"/>
        </w:rPr>
        <w:t>https://www.cyda.org.au/images/pdf/time_for_change_2019_education_survey_results.pdf</w:t>
      </w:r>
    </w:p>
    <w:p w14:paraId="043816F4" w14:textId="77777777" w:rsidR="002D4295" w:rsidRPr="00A0187F" w:rsidRDefault="002D4295" w:rsidP="00855F8E">
      <w:pPr>
        <w:pStyle w:val="EndnoteText"/>
        <w:ind w:left="680" w:hanging="567"/>
        <w:mirrorIndents/>
        <w:rPr>
          <w:color w:val="000000" w:themeColor="text1"/>
        </w:rPr>
      </w:pPr>
    </w:p>
  </w:endnote>
  <w:endnote w:id="55">
    <w:p w14:paraId="2894B568" w14:textId="718133EC" w:rsidR="009F7A58" w:rsidRPr="00A0187F" w:rsidRDefault="009F7A58"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Duncan, J., Punch, R., </w:t>
      </w:r>
      <w:proofErr w:type="spellStart"/>
      <w:r w:rsidRPr="00A0187F">
        <w:rPr>
          <w:rFonts w:eastAsia="Karla" w:cs="Karla"/>
          <w:color w:val="000000" w:themeColor="text1"/>
        </w:rPr>
        <w:t>Gauntlett</w:t>
      </w:r>
      <w:proofErr w:type="spellEnd"/>
      <w:r w:rsidRPr="00A0187F">
        <w:rPr>
          <w:rFonts w:eastAsia="Karla" w:cs="Karla"/>
          <w:color w:val="000000" w:themeColor="text1"/>
        </w:rPr>
        <w:t xml:space="preserve">, M., &amp; Talbot-Stokes, R. (2020). Missing the mark or scoring a goal? Achieving non-discrimination for students with disability in primary and secondary education in Australia: A scoping review. </w:t>
      </w:r>
      <w:r w:rsidRPr="00A0187F">
        <w:rPr>
          <w:rFonts w:eastAsia="Karla" w:cs="Karla"/>
          <w:i/>
          <w:color w:val="000000" w:themeColor="text1"/>
        </w:rPr>
        <w:t>Australian Journal of Education</w:t>
      </w:r>
      <w:r w:rsidRPr="00A0187F">
        <w:rPr>
          <w:rFonts w:eastAsia="Karla" w:cs="Karla"/>
          <w:color w:val="000000" w:themeColor="text1"/>
        </w:rPr>
        <w:t xml:space="preserve">, </w:t>
      </w:r>
      <w:r w:rsidRPr="00A0187F">
        <w:rPr>
          <w:rFonts w:eastAsia="Karla" w:cs="Karla"/>
          <w:i/>
          <w:color w:val="000000" w:themeColor="text1"/>
        </w:rPr>
        <w:t>64</w:t>
      </w:r>
      <w:r w:rsidRPr="00A0187F">
        <w:rPr>
          <w:rFonts w:eastAsia="Karla" w:cs="Karla"/>
          <w:color w:val="000000" w:themeColor="text1"/>
        </w:rPr>
        <w:t xml:space="preserve">(1), 54–72. </w:t>
      </w:r>
      <w:r w:rsidR="002D4295" w:rsidRPr="00A0187F">
        <w:rPr>
          <w:rFonts w:eastAsia="Karla" w:cs="Karla"/>
          <w:color w:val="000000" w:themeColor="text1"/>
        </w:rPr>
        <w:t>https://doi.org/10.1177/0004944119896816</w:t>
      </w:r>
    </w:p>
    <w:p w14:paraId="46E7DB66" w14:textId="77777777" w:rsidR="002D4295" w:rsidRPr="00A0187F" w:rsidRDefault="002D4295" w:rsidP="00855F8E">
      <w:pPr>
        <w:pStyle w:val="EndnoteText"/>
        <w:ind w:left="680" w:hanging="567"/>
        <w:mirrorIndents/>
        <w:rPr>
          <w:color w:val="000000" w:themeColor="text1"/>
        </w:rPr>
      </w:pPr>
    </w:p>
  </w:endnote>
  <w:endnote w:id="56">
    <w:p w14:paraId="17912DAC" w14:textId="77777777" w:rsidR="00161860" w:rsidRPr="00A0187F" w:rsidRDefault="00161860"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Children and Young People with Disability Australia. (2019). </w:t>
      </w:r>
      <w:r w:rsidRPr="00A0187F">
        <w:rPr>
          <w:rFonts w:eastAsia="Karla" w:cs="Karla"/>
          <w:i/>
          <w:color w:val="000000" w:themeColor="text1"/>
        </w:rPr>
        <w:t>Time for change: The state of play for inclusion of students with disability - Results from the 2019 CYDA National Education Survey</w:t>
      </w:r>
      <w:r w:rsidRPr="00A0187F">
        <w:rPr>
          <w:rFonts w:eastAsia="Karla" w:cs="Karla"/>
          <w:color w:val="000000" w:themeColor="text1"/>
        </w:rPr>
        <w:t xml:space="preserve"> (pp. 1–21). CYDA. https://www.cyda.org.au/images/pdf/time_for_change_2019_education_survey_results.pdf</w:t>
      </w:r>
    </w:p>
    <w:p w14:paraId="352D5997" w14:textId="77777777" w:rsidR="002D4295" w:rsidRPr="00A0187F" w:rsidRDefault="002D4295" w:rsidP="00855F8E">
      <w:pPr>
        <w:pStyle w:val="EndnoteText"/>
        <w:ind w:left="680" w:hanging="567"/>
        <w:mirrorIndents/>
        <w:rPr>
          <w:color w:val="000000" w:themeColor="text1"/>
        </w:rPr>
      </w:pPr>
    </w:p>
  </w:endnote>
  <w:endnote w:id="57">
    <w:p w14:paraId="769614C7" w14:textId="4017C3DE" w:rsidR="00A86F03" w:rsidRPr="00A0187F" w:rsidRDefault="00A86F03"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0242D5" w:rsidRPr="00A0187F">
        <w:rPr>
          <w:rFonts w:eastAsia="Karla" w:cs="Karla"/>
          <w:color w:val="000000" w:themeColor="text1"/>
        </w:rPr>
        <w:t>Ibid.</w:t>
      </w:r>
    </w:p>
    <w:p w14:paraId="5DFDCB42" w14:textId="77777777" w:rsidR="002D4295" w:rsidRPr="00A0187F" w:rsidRDefault="002D4295" w:rsidP="00855F8E">
      <w:pPr>
        <w:pStyle w:val="EndnoteText"/>
        <w:ind w:left="680" w:hanging="567"/>
        <w:mirrorIndents/>
        <w:rPr>
          <w:color w:val="000000" w:themeColor="text1"/>
        </w:rPr>
      </w:pPr>
    </w:p>
  </w:endnote>
  <w:endnote w:id="58">
    <w:p w14:paraId="741DF8C1" w14:textId="33CE9AD0" w:rsidR="00FD1AB7" w:rsidRPr="00A0187F" w:rsidRDefault="00FD1AB7"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Mavropoulou</w:t>
      </w:r>
      <w:proofErr w:type="spellEnd"/>
      <w:r w:rsidRPr="00A0187F">
        <w:rPr>
          <w:rFonts w:ascii="Karla" w:eastAsia="Karla" w:hAnsi="Karla" w:cs="Karla"/>
          <w:color w:val="000000" w:themeColor="text1"/>
          <w:sz w:val="20"/>
          <w:szCs w:val="20"/>
        </w:rPr>
        <w:t xml:space="preserve">, S., Mann, G., &amp; Carrington, S. (2021). The Divide Between Inclusive Education Policy and Practice in Australia and the Way Forward. </w:t>
      </w:r>
      <w:r w:rsidRPr="00A0187F">
        <w:rPr>
          <w:rFonts w:ascii="Karla" w:eastAsia="Karla" w:hAnsi="Karla" w:cs="Karla"/>
          <w:i/>
          <w:color w:val="000000" w:themeColor="text1"/>
          <w:sz w:val="20"/>
          <w:szCs w:val="20"/>
        </w:rPr>
        <w:t>Journal of Policy and Practice in Intellectual Disabilities</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18</w:t>
      </w:r>
      <w:r w:rsidRPr="00A0187F">
        <w:rPr>
          <w:rFonts w:ascii="Karla" w:eastAsia="Karla" w:hAnsi="Karla" w:cs="Karla"/>
          <w:color w:val="000000" w:themeColor="text1"/>
          <w:sz w:val="20"/>
          <w:szCs w:val="20"/>
        </w:rPr>
        <w:t xml:space="preserve">(1), 44–52. </w:t>
      </w:r>
      <w:hyperlink r:id="rId2" w:history="1">
        <w:r w:rsidRPr="00A0187F">
          <w:rPr>
            <w:rStyle w:val="Hyperlink"/>
            <w:rFonts w:ascii="Karla" w:eastAsia="Karla" w:hAnsi="Karla" w:cs="Karla"/>
            <w:color w:val="000000" w:themeColor="text1"/>
            <w:sz w:val="20"/>
            <w:szCs w:val="20"/>
          </w:rPr>
          <w:t>https://doi.org/10.1111/jppi.12373</w:t>
        </w:r>
      </w:hyperlink>
    </w:p>
    <w:p w14:paraId="71FBE335" w14:textId="77777777" w:rsidR="00FD1AB7" w:rsidRPr="00A0187F" w:rsidRDefault="00FD1AB7" w:rsidP="00855F8E">
      <w:pPr>
        <w:pStyle w:val="EndnoteText"/>
        <w:ind w:left="680" w:hanging="567"/>
        <w:mirrorIndents/>
        <w:rPr>
          <w:color w:val="000000" w:themeColor="text1"/>
        </w:rPr>
      </w:pPr>
    </w:p>
  </w:endnote>
  <w:endnote w:id="59">
    <w:p w14:paraId="756817CD" w14:textId="77777777" w:rsidR="004872C0" w:rsidRPr="00A0187F" w:rsidRDefault="004872C0"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proofErr w:type="spellStart"/>
      <w:r w:rsidRPr="00A0187F">
        <w:rPr>
          <w:rFonts w:ascii="Karla" w:eastAsia="Karla" w:hAnsi="Karla" w:cs="Karla"/>
          <w:color w:val="000000" w:themeColor="text1"/>
          <w:sz w:val="20"/>
          <w:szCs w:val="20"/>
        </w:rPr>
        <w:t>Lassig</w:t>
      </w:r>
      <w:proofErr w:type="spellEnd"/>
      <w:r w:rsidRPr="00A0187F">
        <w:rPr>
          <w:rFonts w:ascii="Karla" w:eastAsia="Karla" w:hAnsi="Karla" w:cs="Karla"/>
          <w:color w:val="000000" w:themeColor="text1"/>
          <w:sz w:val="20"/>
          <w:szCs w:val="20"/>
        </w:rPr>
        <w:t xml:space="preserve">, C., </w:t>
      </w:r>
      <w:proofErr w:type="spellStart"/>
      <w:r w:rsidRPr="00A0187F">
        <w:rPr>
          <w:rFonts w:ascii="Karla" w:eastAsia="Karla" w:hAnsi="Karla" w:cs="Karla"/>
          <w:color w:val="000000" w:themeColor="text1"/>
          <w:sz w:val="20"/>
          <w:szCs w:val="20"/>
        </w:rPr>
        <w:t>Poed</w:t>
      </w:r>
      <w:proofErr w:type="spellEnd"/>
      <w:r w:rsidRPr="00A0187F">
        <w:rPr>
          <w:rFonts w:ascii="Karla" w:eastAsia="Karla" w:hAnsi="Karla" w:cs="Karla"/>
          <w:color w:val="000000" w:themeColor="text1"/>
          <w:sz w:val="20"/>
          <w:szCs w:val="20"/>
        </w:rPr>
        <w:t xml:space="preserve">, S., Mann, G., </w:t>
      </w:r>
      <w:proofErr w:type="spellStart"/>
      <w:r w:rsidRPr="00A0187F">
        <w:rPr>
          <w:rFonts w:ascii="Karla" w:eastAsia="Karla" w:hAnsi="Karla" w:cs="Karla"/>
          <w:color w:val="000000" w:themeColor="text1"/>
          <w:sz w:val="20"/>
          <w:szCs w:val="20"/>
        </w:rPr>
        <w:t>Saggers</w:t>
      </w:r>
      <w:proofErr w:type="spellEnd"/>
      <w:r w:rsidRPr="00A0187F">
        <w:rPr>
          <w:rFonts w:ascii="Karla" w:eastAsia="Karla" w:hAnsi="Karla" w:cs="Karla"/>
          <w:color w:val="000000" w:themeColor="text1"/>
          <w:sz w:val="20"/>
          <w:szCs w:val="20"/>
        </w:rPr>
        <w:t xml:space="preserve">, B., Carrington, S., &amp; </w:t>
      </w:r>
      <w:proofErr w:type="spellStart"/>
      <w:r w:rsidRPr="00A0187F">
        <w:rPr>
          <w:rFonts w:ascii="Karla" w:eastAsia="Karla" w:hAnsi="Karla" w:cs="Karla"/>
          <w:color w:val="000000" w:themeColor="text1"/>
          <w:sz w:val="20"/>
          <w:szCs w:val="20"/>
        </w:rPr>
        <w:t>Mavropoulou</w:t>
      </w:r>
      <w:proofErr w:type="spellEnd"/>
      <w:r w:rsidRPr="00A0187F">
        <w:rPr>
          <w:rFonts w:ascii="Karla" w:eastAsia="Karla" w:hAnsi="Karla" w:cs="Karla"/>
          <w:color w:val="000000" w:themeColor="text1"/>
          <w:sz w:val="20"/>
          <w:szCs w:val="20"/>
        </w:rPr>
        <w:t xml:space="preserve">, S. (2022). The future of special schools in Australia: complying with the Convention on the Rights of Persons with Disabilities. </w:t>
      </w:r>
      <w:r w:rsidRPr="00A0187F">
        <w:rPr>
          <w:rFonts w:ascii="Karla" w:eastAsia="Karla" w:hAnsi="Karla" w:cs="Karla"/>
          <w:i/>
          <w:color w:val="000000" w:themeColor="text1"/>
          <w:sz w:val="20"/>
          <w:szCs w:val="20"/>
        </w:rPr>
        <w:t>International Journal of Inclusive Education</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ahead-of-print</w:t>
      </w:r>
      <w:r w:rsidRPr="00A0187F">
        <w:rPr>
          <w:rFonts w:ascii="Karla" w:eastAsia="Karla" w:hAnsi="Karla" w:cs="Karla"/>
          <w:color w:val="000000" w:themeColor="text1"/>
          <w:sz w:val="20"/>
          <w:szCs w:val="20"/>
        </w:rPr>
        <w:t>, 1–19. https://doi.org/10.1080/13603116.2021.2020344</w:t>
      </w:r>
    </w:p>
    <w:p w14:paraId="2A8458DD" w14:textId="3565FC60" w:rsidR="004872C0" w:rsidRPr="00A0187F" w:rsidRDefault="004872C0" w:rsidP="00855F8E">
      <w:pPr>
        <w:pStyle w:val="EndnoteText"/>
        <w:ind w:left="680" w:hanging="567"/>
        <w:rPr>
          <w:color w:val="000000" w:themeColor="text1"/>
        </w:rPr>
      </w:pPr>
    </w:p>
  </w:endnote>
  <w:endnote w:id="60">
    <w:p w14:paraId="012A0803" w14:textId="77777777" w:rsidR="002238B7" w:rsidRPr="00A0187F" w:rsidRDefault="002238B7"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Kavanagh, A., Priest, N., Emerson, E., Milner, A., &amp; King, T. (2018). Gender, parental education, and experiences of bullying victimization by Australian adolescents with and without a disability. </w:t>
      </w:r>
      <w:r w:rsidRPr="00A0187F">
        <w:rPr>
          <w:rFonts w:ascii="Karla" w:eastAsia="Karla" w:hAnsi="Karla" w:cs="Karla"/>
          <w:i/>
          <w:color w:val="000000" w:themeColor="text1"/>
          <w:sz w:val="20"/>
          <w:szCs w:val="20"/>
        </w:rPr>
        <w:t>Child: Care, Health and Development</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44</w:t>
      </w:r>
      <w:r w:rsidRPr="00A0187F">
        <w:rPr>
          <w:rFonts w:ascii="Karla" w:eastAsia="Karla" w:hAnsi="Karla" w:cs="Karla"/>
          <w:color w:val="000000" w:themeColor="text1"/>
          <w:sz w:val="20"/>
          <w:szCs w:val="20"/>
        </w:rPr>
        <w:t>(2), 332–341. https://doi.org/10.1111/cch.12545</w:t>
      </w:r>
    </w:p>
    <w:p w14:paraId="44821C94" w14:textId="77777777" w:rsidR="002238B7" w:rsidRPr="00A0187F" w:rsidRDefault="002238B7" w:rsidP="00855F8E">
      <w:pPr>
        <w:pStyle w:val="EndnoteText"/>
        <w:ind w:left="680" w:hanging="567"/>
        <w:mirrorIndents/>
        <w:rPr>
          <w:color w:val="000000" w:themeColor="text1"/>
        </w:rPr>
      </w:pPr>
    </w:p>
  </w:endnote>
  <w:endnote w:id="61">
    <w:p w14:paraId="1FFE3BEC" w14:textId="77777777" w:rsidR="00C81BCB" w:rsidRPr="00A0187F" w:rsidRDefault="00C81BCB"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Bessant, J. (2012). “Measuring Up”? Assessment and students with disabilities in the modern university. </w:t>
      </w:r>
      <w:r w:rsidRPr="00A0187F">
        <w:rPr>
          <w:rFonts w:ascii="Karla" w:eastAsia="Karla" w:hAnsi="Karla" w:cs="Karla"/>
          <w:i/>
          <w:color w:val="000000" w:themeColor="text1"/>
          <w:sz w:val="20"/>
          <w:szCs w:val="20"/>
        </w:rPr>
        <w:t>International Journal of Inclusive Education</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16</w:t>
      </w:r>
      <w:r w:rsidRPr="00A0187F">
        <w:rPr>
          <w:rFonts w:ascii="Karla" w:eastAsia="Karla" w:hAnsi="Karla" w:cs="Karla"/>
          <w:color w:val="000000" w:themeColor="text1"/>
          <w:sz w:val="20"/>
          <w:szCs w:val="20"/>
        </w:rPr>
        <w:t>(3), 265–281. https://doi.org/10.1080/13603116.2010.489119</w:t>
      </w:r>
    </w:p>
    <w:p w14:paraId="7247139B" w14:textId="77777777" w:rsidR="002D4295" w:rsidRPr="00A0187F" w:rsidRDefault="002D4295" w:rsidP="00855F8E">
      <w:pPr>
        <w:pStyle w:val="NormalWeb"/>
        <w:spacing w:before="0" w:beforeAutospacing="0" w:after="0" w:afterAutospacing="0"/>
        <w:ind w:left="680" w:hanging="567"/>
        <w:mirrorIndents/>
        <w:rPr>
          <w:rFonts w:ascii="Karla" w:hAnsi="Karla"/>
          <w:color w:val="000000" w:themeColor="text1"/>
          <w:sz w:val="20"/>
          <w:szCs w:val="20"/>
        </w:rPr>
      </w:pPr>
    </w:p>
  </w:endnote>
  <w:endnote w:id="62">
    <w:p w14:paraId="67485A84" w14:textId="77777777" w:rsidR="00FD1AB7" w:rsidRPr="00A0187F" w:rsidRDefault="00FD1AB7"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Mavropoulou</w:t>
      </w:r>
      <w:proofErr w:type="spellEnd"/>
      <w:r w:rsidRPr="00A0187F">
        <w:rPr>
          <w:rFonts w:ascii="Karla" w:eastAsia="Karla" w:hAnsi="Karla" w:cs="Karla"/>
          <w:color w:val="000000" w:themeColor="text1"/>
          <w:sz w:val="20"/>
          <w:szCs w:val="20"/>
        </w:rPr>
        <w:t xml:space="preserve">, S., Mann, G., &amp; Carrington, S. (2021). The Divide Between Inclusive Education Policy and Practice in Australia and the Way Forward. </w:t>
      </w:r>
      <w:r w:rsidRPr="00A0187F">
        <w:rPr>
          <w:rFonts w:ascii="Karla" w:eastAsia="Karla" w:hAnsi="Karla" w:cs="Karla"/>
          <w:i/>
          <w:color w:val="000000" w:themeColor="text1"/>
          <w:sz w:val="20"/>
          <w:szCs w:val="20"/>
        </w:rPr>
        <w:t>Journal of Policy and Practice in Intellectual Disabilities</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18</w:t>
      </w:r>
      <w:r w:rsidRPr="00A0187F">
        <w:rPr>
          <w:rFonts w:ascii="Karla" w:eastAsia="Karla" w:hAnsi="Karla" w:cs="Karla"/>
          <w:color w:val="000000" w:themeColor="text1"/>
          <w:sz w:val="20"/>
          <w:szCs w:val="20"/>
        </w:rPr>
        <w:t>(1), 44–52. https://doi.org/10.1111/jppi.12373</w:t>
      </w:r>
    </w:p>
    <w:p w14:paraId="33D21D58" w14:textId="77777777" w:rsidR="002D4295" w:rsidRPr="00A0187F" w:rsidRDefault="002D4295" w:rsidP="00855F8E">
      <w:pPr>
        <w:pStyle w:val="NormalWeb"/>
        <w:spacing w:before="0" w:beforeAutospacing="0" w:after="0" w:afterAutospacing="0"/>
        <w:ind w:left="680" w:hanging="567"/>
        <w:mirrorIndents/>
        <w:rPr>
          <w:rFonts w:ascii="Karla" w:hAnsi="Karla"/>
          <w:color w:val="000000" w:themeColor="text1"/>
          <w:sz w:val="20"/>
          <w:szCs w:val="20"/>
        </w:rPr>
      </w:pPr>
    </w:p>
  </w:endnote>
  <w:endnote w:id="63">
    <w:p w14:paraId="6255759D" w14:textId="77777777" w:rsidR="005B0981" w:rsidRPr="00A0187F" w:rsidRDefault="005B0981" w:rsidP="005B0981">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Kavanagh, A., Priest, N., Emerson, E., Milner, A., &amp; King, T. (2018). Gender, parental education, and experiences of bullying victimization by Australian adolescents with and without a disability. </w:t>
      </w:r>
      <w:r w:rsidRPr="00A0187F">
        <w:rPr>
          <w:rFonts w:ascii="Karla" w:eastAsia="Karla" w:hAnsi="Karla" w:cs="Karla"/>
          <w:i/>
          <w:color w:val="000000" w:themeColor="text1"/>
          <w:sz w:val="20"/>
          <w:szCs w:val="20"/>
        </w:rPr>
        <w:t>Child: Care, Health and Development</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44</w:t>
      </w:r>
      <w:r w:rsidRPr="00A0187F">
        <w:rPr>
          <w:rFonts w:ascii="Karla" w:eastAsia="Karla" w:hAnsi="Karla" w:cs="Karla"/>
          <w:color w:val="000000" w:themeColor="text1"/>
          <w:sz w:val="20"/>
          <w:szCs w:val="20"/>
        </w:rPr>
        <w:t>(2), 332–341. https://doi.org/10.1111/cch.12545</w:t>
      </w:r>
    </w:p>
    <w:p w14:paraId="40C69E7D" w14:textId="77777777" w:rsidR="005B0981" w:rsidRPr="00A0187F" w:rsidRDefault="005B0981" w:rsidP="005B0981">
      <w:pPr>
        <w:pStyle w:val="NormalWeb"/>
        <w:spacing w:before="0" w:beforeAutospacing="0" w:after="0" w:afterAutospacing="0"/>
        <w:ind w:left="680" w:hanging="567"/>
        <w:mirrorIndents/>
        <w:rPr>
          <w:rFonts w:ascii="Karla" w:hAnsi="Karla"/>
          <w:color w:val="000000" w:themeColor="text1"/>
          <w:sz w:val="20"/>
          <w:szCs w:val="20"/>
        </w:rPr>
      </w:pPr>
    </w:p>
  </w:endnote>
  <w:endnote w:id="64">
    <w:p w14:paraId="038DE5D9" w14:textId="77777777" w:rsidR="005B0981" w:rsidRPr="00A0187F" w:rsidRDefault="005B0981" w:rsidP="005B0981">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The Australian Institute of Health and Welfare. (2022). </w:t>
      </w:r>
      <w:r w:rsidRPr="00A0187F">
        <w:rPr>
          <w:rFonts w:eastAsia="Karla" w:cs="Karla"/>
          <w:i/>
          <w:color w:val="000000" w:themeColor="text1"/>
        </w:rPr>
        <w:t>People with disability in Australia: In brief</w:t>
      </w:r>
      <w:r w:rsidRPr="00A0187F">
        <w:rPr>
          <w:rFonts w:eastAsia="Karla" w:cs="Karla"/>
          <w:color w:val="000000" w:themeColor="text1"/>
        </w:rPr>
        <w:t xml:space="preserve"> (pp. 1–44). AIHW.</w:t>
      </w:r>
    </w:p>
    <w:p w14:paraId="03E71337" w14:textId="77777777" w:rsidR="005B0981" w:rsidRPr="00A0187F" w:rsidRDefault="005B0981" w:rsidP="005B0981">
      <w:pPr>
        <w:pStyle w:val="EndnoteText"/>
        <w:ind w:left="680" w:hanging="567"/>
        <w:mirrorIndents/>
        <w:rPr>
          <w:color w:val="000000" w:themeColor="text1"/>
        </w:rPr>
      </w:pPr>
    </w:p>
  </w:endnote>
  <w:endnote w:id="65">
    <w:p w14:paraId="75B77931" w14:textId="77777777" w:rsidR="005B0981" w:rsidRPr="00A0187F" w:rsidRDefault="005B0981" w:rsidP="005B0981">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Children and Young People with Disability Australia. (2019). </w:t>
      </w:r>
      <w:r w:rsidRPr="00A0187F">
        <w:rPr>
          <w:rFonts w:eastAsia="Karla" w:cs="Karla"/>
          <w:i/>
          <w:color w:val="000000" w:themeColor="text1"/>
        </w:rPr>
        <w:t>Time for change: The state of play for inclusion of students with disability - Results from the 2019 CYDA National Education Survey</w:t>
      </w:r>
      <w:r w:rsidRPr="00A0187F">
        <w:rPr>
          <w:rFonts w:eastAsia="Karla" w:cs="Karla"/>
          <w:color w:val="000000" w:themeColor="text1"/>
        </w:rPr>
        <w:t xml:space="preserve"> (pp. 1–21). CYDA. https://www.cyda.org.au/images/pdf/time_for_change_2019_education_survey_results.pdf</w:t>
      </w:r>
    </w:p>
    <w:p w14:paraId="0A552014" w14:textId="77777777" w:rsidR="005B0981" w:rsidRPr="00A0187F" w:rsidRDefault="005B0981" w:rsidP="005B0981">
      <w:pPr>
        <w:pStyle w:val="EndnoteText"/>
        <w:ind w:left="680" w:hanging="567"/>
        <w:mirrorIndents/>
        <w:rPr>
          <w:color w:val="000000" w:themeColor="text1"/>
        </w:rPr>
      </w:pPr>
    </w:p>
  </w:endnote>
  <w:endnote w:id="66">
    <w:p w14:paraId="1AB131F5" w14:textId="0CC89D19" w:rsidR="005B0981" w:rsidRPr="00A0187F" w:rsidRDefault="005B0981" w:rsidP="005B0981">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Ibid.</w:t>
      </w:r>
    </w:p>
    <w:p w14:paraId="19185C33" w14:textId="77777777" w:rsidR="005B0981" w:rsidRPr="00A0187F" w:rsidRDefault="005B0981" w:rsidP="005B0981">
      <w:pPr>
        <w:pStyle w:val="EndnoteText"/>
        <w:ind w:left="680" w:hanging="567"/>
        <w:mirrorIndents/>
        <w:rPr>
          <w:rFonts w:eastAsia="Karla" w:cs="Karla"/>
          <w:color w:val="000000" w:themeColor="text1"/>
        </w:rPr>
      </w:pPr>
    </w:p>
  </w:endnote>
  <w:endnote w:id="67">
    <w:p w14:paraId="1AD63FE0" w14:textId="77777777" w:rsidR="005B0981" w:rsidRPr="00A0187F" w:rsidRDefault="005B0981" w:rsidP="005B0981">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Kavanagh, A., Priest, N., Emerson, E., Milner, A., &amp; King, T. (2018). Gender, parental education, and experiences of bullying victimization by Australian adolescents with and without a disability. </w:t>
      </w:r>
      <w:r w:rsidRPr="00A0187F">
        <w:rPr>
          <w:rFonts w:ascii="Karla" w:eastAsia="Karla" w:hAnsi="Karla" w:cs="Karla"/>
          <w:i/>
          <w:color w:val="000000" w:themeColor="text1"/>
          <w:sz w:val="20"/>
          <w:szCs w:val="20"/>
        </w:rPr>
        <w:t>Child: Care, Health and Development</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44</w:t>
      </w:r>
      <w:r w:rsidRPr="00A0187F">
        <w:rPr>
          <w:rFonts w:ascii="Karla" w:eastAsia="Karla" w:hAnsi="Karla" w:cs="Karla"/>
          <w:color w:val="000000" w:themeColor="text1"/>
          <w:sz w:val="20"/>
          <w:szCs w:val="20"/>
        </w:rPr>
        <w:t>(2), 332–341. https://doi.org/10.1111/cch.12545</w:t>
      </w:r>
    </w:p>
    <w:p w14:paraId="285D2CDF" w14:textId="77777777" w:rsidR="005B0981" w:rsidRPr="00A0187F" w:rsidRDefault="005B0981" w:rsidP="005B0981">
      <w:pPr>
        <w:pStyle w:val="EndnoteText"/>
        <w:ind w:left="680" w:hanging="567"/>
        <w:mirrorIndents/>
        <w:rPr>
          <w:color w:val="000000" w:themeColor="text1"/>
        </w:rPr>
      </w:pPr>
    </w:p>
  </w:endnote>
  <w:endnote w:id="68">
    <w:p w14:paraId="198F3F34" w14:textId="23255613" w:rsidR="005B0981" w:rsidRPr="00A0187F" w:rsidRDefault="005B0981" w:rsidP="005B0981">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Ibid.</w:t>
      </w:r>
    </w:p>
    <w:p w14:paraId="27787FB7" w14:textId="77777777" w:rsidR="005B0981" w:rsidRPr="00A0187F" w:rsidRDefault="005B0981" w:rsidP="005B0981">
      <w:pPr>
        <w:pStyle w:val="EndnoteText"/>
        <w:ind w:left="680" w:hanging="567"/>
        <w:mirrorIndents/>
        <w:rPr>
          <w:color w:val="000000" w:themeColor="text1"/>
        </w:rPr>
      </w:pPr>
    </w:p>
  </w:endnote>
  <w:endnote w:id="69">
    <w:p w14:paraId="418A01E3" w14:textId="0B7F7595" w:rsidR="00505D8D" w:rsidRPr="00A0187F" w:rsidRDefault="00505D8D"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Kersten, M. L., </w:t>
      </w:r>
      <w:proofErr w:type="spellStart"/>
      <w:r w:rsidRPr="00A0187F">
        <w:rPr>
          <w:rFonts w:ascii="Karla" w:eastAsia="Karla" w:hAnsi="Karla" w:cs="Karla"/>
          <w:color w:val="000000" w:themeColor="text1"/>
          <w:sz w:val="20"/>
          <w:szCs w:val="20"/>
        </w:rPr>
        <w:t>Coxon</w:t>
      </w:r>
      <w:proofErr w:type="spellEnd"/>
      <w:r w:rsidRPr="00A0187F">
        <w:rPr>
          <w:rFonts w:ascii="Karla" w:eastAsia="Karla" w:hAnsi="Karla" w:cs="Karla"/>
          <w:color w:val="000000" w:themeColor="text1"/>
          <w:sz w:val="20"/>
          <w:szCs w:val="20"/>
        </w:rPr>
        <w:t xml:space="preserve">, K., Lee, H., &amp; Wilson, N. J. (2020). Traversing the community is uncertain, socially complex and exhausting: Autistic youth describe experiences of travelling to participate in their communities. </w:t>
      </w:r>
      <w:r w:rsidRPr="00A0187F">
        <w:rPr>
          <w:rFonts w:ascii="Karla" w:eastAsia="Karla" w:hAnsi="Karla" w:cs="Karla"/>
          <w:i/>
          <w:color w:val="000000" w:themeColor="text1"/>
          <w:sz w:val="20"/>
          <w:szCs w:val="20"/>
        </w:rPr>
        <w:t>Journal of Transport &amp; Health</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18</w:t>
      </w:r>
      <w:r w:rsidRPr="00A0187F">
        <w:rPr>
          <w:rFonts w:ascii="Karla" w:eastAsia="Karla" w:hAnsi="Karla" w:cs="Karla"/>
          <w:color w:val="000000" w:themeColor="text1"/>
          <w:sz w:val="20"/>
          <w:szCs w:val="20"/>
        </w:rPr>
        <w:t xml:space="preserve">(18), 1–12. </w:t>
      </w:r>
      <w:hyperlink r:id="rId3" w:history="1">
        <w:r w:rsidRPr="00A0187F">
          <w:rPr>
            <w:rStyle w:val="Hyperlink"/>
            <w:rFonts w:ascii="Karla" w:eastAsia="Karla" w:hAnsi="Karla" w:cs="Karla"/>
            <w:color w:val="000000" w:themeColor="text1"/>
            <w:sz w:val="20"/>
            <w:szCs w:val="20"/>
          </w:rPr>
          <w:t>https://doi.org/10.1016/j.jth.2020.100922</w:t>
        </w:r>
      </w:hyperlink>
    </w:p>
    <w:p w14:paraId="1F0E448B" w14:textId="77777777" w:rsidR="00505D8D" w:rsidRPr="00A0187F" w:rsidRDefault="00505D8D" w:rsidP="00855F8E">
      <w:pPr>
        <w:pStyle w:val="EndnoteText"/>
        <w:ind w:left="680" w:hanging="567"/>
        <w:mirrorIndents/>
        <w:rPr>
          <w:color w:val="000000" w:themeColor="text1"/>
        </w:rPr>
      </w:pPr>
    </w:p>
  </w:endnote>
  <w:endnote w:id="70">
    <w:p w14:paraId="3F82E21B" w14:textId="7E009D60" w:rsidR="002D4295" w:rsidRPr="00A0187F" w:rsidRDefault="002D4295"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r w:rsidRPr="00A0187F">
        <w:rPr>
          <w:rFonts w:ascii="Karla" w:eastAsia="Karla" w:hAnsi="Karla" w:cs="Karla"/>
          <w:color w:val="000000" w:themeColor="text1"/>
          <w:sz w:val="20"/>
          <w:szCs w:val="20"/>
        </w:rPr>
        <w:t xml:space="preserve">Wayland, S., Newland, J., Gill-Atkinson, L., Vaughan, C., Emerson, E., &amp; Llewellyn, G. (2020). I had every right to be there: discriminatory acts towards young people with disabilities on public transport. </w:t>
      </w:r>
      <w:r w:rsidRPr="00A0187F">
        <w:rPr>
          <w:rFonts w:ascii="Karla" w:eastAsia="Karla" w:hAnsi="Karla" w:cs="Karla"/>
          <w:i/>
          <w:color w:val="000000" w:themeColor="text1"/>
          <w:sz w:val="20"/>
          <w:szCs w:val="20"/>
        </w:rPr>
        <w:t>Disability &amp; Society</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37</w:t>
      </w:r>
      <w:r w:rsidRPr="00A0187F">
        <w:rPr>
          <w:rFonts w:ascii="Karla" w:eastAsia="Karla" w:hAnsi="Karla" w:cs="Karla"/>
          <w:color w:val="000000" w:themeColor="text1"/>
          <w:sz w:val="20"/>
          <w:szCs w:val="20"/>
        </w:rPr>
        <w:t>(2), 1–24. https://doi.org/10.1080/09687599.2020.1822784</w:t>
      </w:r>
    </w:p>
    <w:p w14:paraId="45F6CB7A" w14:textId="1B28EAF8" w:rsidR="002D4295" w:rsidRPr="00A0187F" w:rsidRDefault="002D4295" w:rsidP="00855F8E">
      <w:pPr>
        <w:pStyle w:val="EndnoteText"/>
        <w:ind w:left="680" w:hanging="567"/>
        <w:rPr>
          <w:color w:val="000000" w:themeColor="text1"/>
        </w:rPr>
      </w:pPr>
    </w:p>
  </w:endnote>
  <w:endnote w:id="71">
    <w:p w14:paraId="30A20E33" w14:textId="599DAEEA" w:rsidR="00EC6760" w:rsidRPr="00A0187F" w:rsidRDefault="00EC6760"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Pink, B. (2008). </w:t>
      </w:r>
      <w:r w:rsidRPr="00A0187F">
        <w:rPr>
          <w:rFonts w:ascii="Karla" w:eastAsia="Karla" w:hAnsi="Karla" w:cs="Karla"/>
          <w:i/>
          <w:color w:val="000000" w:themeColor="text1"/>
          <w:sz w:val="20"/>
          <w:szCs w:val="20"/>
        </w:rPr>
        <w:t>Australian Social Trends</w:t>
      </w:r>
      <w:r w:rsidRPr="00A0187F">
        <w:rPr>
          <w:rFonts w:ascii="Karla" w:eastAsia="Karla" w:hAnsi="Karla" w:cs="Karla"/>
          <w:color w:val="000000" w:themeColor="text1"/>
          <w:sz w:val="20"/>
          <w:szCs w:val="20"/>
        </w:rPr>
        <w:t xml:space="preserve"> (pp. 1–250). Australian Bureau of Statistics.</w:t>
      </w:r>
    </w:p>
    <w:p w14:paraId="2D4A7369" w14:textId="77777777" w:rsidR="00492654" w:rsidRPr="00A0187F" w:rsidRDefault="0049265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72">
    <w:p w14:paraId="0DB97386" w14:textId="3A1BBE04" w:rsidR="00A36B45" w:rsidRPr="00A0187F" w:rsidRDefault="00A36B45"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Wayland, S., Newland, J., Gill-Atkinson, L., Vaughan, C., Emerson, E., &amp; Llewellyn, G. (2020). I had every right to be there: discriminatory acts towards young people with disabilities on public transport. </w:t>
      </w:r>
      <w:r w:rsidRPr="00A0187F">
        <w:rPr>
          <w:rFonts w:ascii="Karla" w:eastAsia="Karla" w:hAnsi="Karla" w:cs="Karla"/>
          <w:i/>
          <w:color w:val="000000" w:themeColor="text1"/>
          <w:sz w:val="20"/>
          <w:szCs w:val="20"/>
        </w:rPr>
        <w:t>Disability &amp; Society</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37</w:t>
      </w:r>
      <w:r w:rsidRPr="00A0187F">
        <w:rPr>
          <w:rFonts w:ascii="Karla" w:eastAsia="Karla" w:hAnsi="Karla" w:cs="Karla"/>
          <w:color w:val="000000" w:themeColor="text1"/>
          <w:sz w:val="20"/>
          <w:szCs w:val="20"/>
        </w:rPr>
        <w:t>(2), 1–24. https://doi.org/10.1080/09687599.2020.1822784</w:t>
      </w:r>
    </w:p>
    <w:p w14:paraId="03566085" w14:textId="77777777" w:rsidR="00492654" w:rsidRPr="00A0187F" w:rsidRDefault="00492654" w:rsidP="00855F8E">
      <w:pPr>
        <w:pStyle w:val="NormalWeb"/>
        <w:spacing w:before="0" w:beforeAutospacing="0" w:after="0" w:afterAutospacing="0"/>
        <w:ind w:left="680" w:hanging="567"/>
        <w:mirrorIndents/>
        <w:rPr>
          <w:rFonts w:ascii="Karla" w:hAnsi="Karla" w:cstheme="minorBidi"/>
          <w:color w:val="000000" w:themeColor="text1"/>
          <w:sz w:val="20"/>
          <w:szCs w:val="20"/>
        </w:rPr>
      </w:pPr>
    </w:p>
  </w:endnote>
  <w:endnote w:id="73">
    <w:p w14:paraId="2634AED2" w14:textId="77777777" w:rsidR="00495B3E" w:rsidRPr="00A0187F" w:rsidRDefault="00495B3E"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Delbosc</w:t>
      </w:r>
      <w:proofErr w:type="spellEnd"/>
      <w:r w:rsidRPr="00A0187F">
        <w:rPr>
          <w:rFonts w:ascii="Karla" w:eastAsia="Karla" w:hAnsi="Karla" w:cs="Karla"/>
          <w:color w:val="000000" w:themeColor="text1"/>
          <w:sz w:val="20"/>
          <w:szCs w:val="20"/>
        </w:rPr>
        <w:t xml:space="preserve">, A., &amp; Currie, G. (2014). Impact of Attitudes and Life Stage on Decline in Rates of Driver’s License Acquisition by Young People in Melbourne, Australia. </w:t>
      </w:r>
      <w:r w:rsidRPr="00A0187F">
        <w:rPr>
          <w:rFonts w:ascii="Karla" w:eastAsia="Karla" w:hAnsi="Karla" w:cs="Karla"/>
          <w:i/>
          <w:color w:val="000000" w:themeColor="text1"/>
          <w:sz w:val="20"/>
          <w:szCs w:val="20"/>
        </w:rPr>
        <w:t>Transportation Research Record: Journal of the Transportation Research Board</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2452</w:t>
      </w:r>
      <w:r w:rsidRPr="00A0187F">
        <w:rPr>
          <w:rFonts w:ascii="Karla" w:eastAsia="Karla" w:hAnsi="Karla" w:cs="Karla"/>
          <w:color w:val="000000" w:themeColor="text1"/>
          <w:sz w:val="20"/>
          <w:szCs w:val="20"/>
        </w:rPr>
        <w:t>(1), 62–70. https://doi.org/10.3141/2452-08</w:t>
      </w:r>
    </w:p>
    <w:p w14:paraId="51861B74" w14:textId="77777777" w:rsidR="00492654" w:rsidRPr="00A0187F" w:rsidRDefault="0049265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74">
    <w:p w14:paraId="77A97D1A" w14:textId="3D4ADB57" w:rsidR="00986065" w:rsidRPr="00A0187F" w:rsidRDefault="00986065"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0242D5" w:rsidRPr="00A0187F">
        <w:rPr>
          <w:rFonts w:ascii="Karla" w:eastAsia="Karla" w:hAnsi="Karla" w:cs="Karla"/>
          <w:color w:val="000000" w:themeColor="text1"/>
          <w:sz w:val="20"/>
          <w:szCs w:val="20"/>
        </w:rPr>
        <w:t>Ibid.</w:t>
      </w:r>
    </w:p>
    <w:p w14:paraId="1A49DAF2" w14:textId="77777777" w:rsidR="00492654" w:rsidRPr="00A0187F" w:rsidRDefault="0049265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75">
    <w:p w14:paraId="5E0F4AA6" w14:textId="61499F67" w:rsidR="00A86899" w:rsidRPr="00A0187F" w:rsidRDefault="00A86899"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Pyer</w:t>
      </w:r>
      <w:proofErr w:type="spellEnd"/>
      <w:r w:rsidRPr="00A0187F">
        <w:rPr>
          <w:rFonts w:ascii="Karla" w:eastAsia="Karla" w:hAnsi="Karla" w:cs="Karla"/>
          <w:color w:val="000000" w:themeColor="text1"/>
          <w:sz w:val="20"/>
          <w:szCs w:val="20"/>
        </w:rPr>
        <w:t xml:space="preserve">, M &amp; Tucker, F 2014, ‘“With us, we, like, physically can’t”: Transport, Mobility and the Leisure Experiences of Teenage Wheelchair Users’, </w:t>
      </w:r>
      <w:r w:rsidRPr="00A0187F">
        <w:rPr>
          <w:rFonts w:ascii="Karla" w:eastAsia="Karla" w:hAnsi="Karla" w:cs="Karla"/>
          <w:i/>
          <w:color w:val="000000" w:themeColor="text1"/>
          <w:sz w:val="20"/>
          <w:szCs w:val="20"/>
        </w:rPr>
        <w:t>Mobilities</w:t>
      </w:r>
      <w:r w:rsidRPr="00A0187F">
        <w:rPr>
          <w:rFonts w:ascii="Karla" w:eastAsia="Karla" w:hAnsi="Karla" w:cs="Karla"/>
          <w:color w:val="000000" w:themeColor="text1"/>
          <w:sz w:val="20"/>
          <w:szCs w:val="20"/>
        </w:rPr>
        <w:t>, vol. 12, no. 1, pp. 36–52.</w:t>
      </w:r>
    </w:p>
  </w:endnote>
  <w:endnote w:id="76">
    <w:p w14:paraId="3185A8AD" w14:textId="3C585D29" w:rsidR="005D7C11" w:rsidRPr="00A0187F" w:rsidRDefault="005D7C11"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0242D5" w:rsidRPr="00A0187F">
        <w:rPr>
          <w:rFonts w:ascii="Karla" w:eastAsia="Karla" w:hAnsi="Karla" w:cs="Karla"/>
          <w:color w:val="000000" w:themeColor="text1"/>
          <w:sz w:val="20"/>
          <w:szCs w:val="20"/>
        </w:rPr>
        <w:t>Ibid.</w:t>
      </w:r>
    </w:p>
  </w:endnote>
  <w:endnote w:id="77">
    <w:p w14:paraId="3CB17136" w14:textId="22DC0FD5" w:rsidR="002E461F" w:rsidRPr="00A0187F" w:rsidRDefault="002E461F"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AC70F9" w:rsidRPr="00A0187F">
        <w:rPr>
          <w:rFonts w:ascii="Karla" w:eastAsia="Karla" w:hAnsi="Karla" w:cs="Karla"/>
          <w:color w:val="000000" w:themeColor="text1"/>
          <w:sz w:val="20"/>
          <w:szCs w:val="20"/>
        </w:rPr>
        <w:t>Ibid.</w:t>
      </w:r>
    </w:p>
  </w:endnote>
  <w:endnote w:id="78">
    <w:p w14:paraId="493A81A7" w14:textId="77777777" w:rsidR="00A70069" w:rsidRPr="00A0187F" w:rsidRDefault="00A70069"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Pr="00A0187F">
        <w:rPr>
          <w:rFonts w:eastAsia="Karla" w:cs="Karla"/>
          <w:i/>
          <w:iCs/>
          <w:color w:val="000000" w:themeColor="text1"/>
        </w:rPr>
        <w:t>Disability Standards for Accessible Public Transport 2002</w:t>
      </w:r>
      <w:r w:rsidRPr="00A0187F">
        <w:rPr>
          <w:rFonts w:eastAsia="Karla" w:cs="Karla"/>
          <w:color w:val="000000" w:themeColor="text1"/>
        </w:rPr>
        <w:t xml:space="preserve"> (</w:t>
      </w:r>
      <w:proofErr w:type="spellStart"/>
      <w:r w:rsidRPr="00A0187F">
        <w:rPr>
          <w:rFonts w:eastAsia="Karla" w:cs="Karla"/>
          <w:color w:val="000000" w:themeColor="text1"/>
        </w:rPr>
        <w:t>Cth</w:t>
      </w:r>
      <w:proofErr w:type="spellEnd"/>
      <w:r w:rsidRPr="00A0187F">
        <w:rPr>
          <w:rFonts w:eastAsia="Karla" w:cs="Karla"/>
          <w:color w:val="000000" w:themeColor="text1"/>
        </w:rPr>
        <w:t>) s 1.2 (2)</w:t>
      </w:r>
    </w:p>
    <w:p w14:paraId="129A1AB1" w14:textId="77777777" w:rsidR="00492654" w:rsidRPr="00A0187F" w:rsidRDefault="00492654" w:rsidP="00855F8E">
      <w:pPr>
        <w:pStyle w:val="EndnoteText"/>
        <w:ind w:left="680" w:hanging="567"/>
        <w:mirrorIndents/>
        <w:rPr>
          <w:color w:val="000000" w:themeColor="text1"/>
        </w:rPr>
      </w:pPr>
    </w:p>
  </w:endnote>
  <w:endnote w:id="79">
    <w:p w14:paraId="648CCFF0" w14:textId="77777777" w:rsidR="00A70069" w:rsidRPr="00A0187F" w:rsidRDefault="00A70069"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Pr="00A0187F">
        <w:rPr>
          <w:rFonts w:eastAsia="Karla" w:cs="Karla"/>
          <w:i/>
          <w:iCs/>
          <w:color w:val="000000" w:themeColor="text1"/>
        </w:rPr>
        <w:t>Disability Standards for Accessible Public Transport 2002</w:t>
      </w:r>
      <w:r w:rsidRPr="00A0187F">
        <w:rPr>
          <w:rFonts w:eastAsia="Karla" w:cs="Karla"/>
          <w:color w:val="000000" w:themeColor="text1"/>
        </w:rPr>
        <w:t xml:space="preserve"> (</w:t>
      </w:r>
      <w:proofErr w:type="spellStart"/>
      <w:r w:rsidRPr="00A0187F">
        <w:rPr>
          <w:rFonts w:eastAsia="Karla" w:cs="Karla"/>
          <w:color w:val="000000" w:themeColor="text1"/>
        </w:rPr>
        <w:t>Cth</w:t>
      </w:r>
      <w:proofErr w:type="spellEnd"/>
      <w:r w:rsidRPr="00A0187F">
        <w:rPr>
          <w:rFonts w:eastAsia="Karla" w:cs="Karla"/>
          <w:color w:val="000000" w:themeColor="text1"/>
        </w:rPr>
        <w:t>) s 1.2 (1)</w:t>
      </w:r>
    </w:p>
    <w:p w14:paraId="0FE010AD" w14:textId="77777777" w:rsidR="00492654" w:rsidRPr="00A0187F" w:rsidRDefault="00492654" w:rsidP="00855F8E">
      <w:pPr>
        <w:pStyle w:val="EndnoteText"/>
        <w:ind w:left="680" w:hanging="567"/>
        <w:mirrorIndents/>
        <w:rPr>
          <w:color w:val="000000" w:themeColor="text1"/>
        </w:rPr>
      </w:pPr>
    </w:p>
  </w:endnote>
  <w:endnote w:id="80">
    <w:p w14:paraId="09121617" w14:textId="77777777" w:rsidR="00A70069" w:rsidRPr="00A0187F" w:rsidRDefault="00A70069"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Pr="00A0187F">
        <w:rPr>
          <w:rFonts w:ascii="Karla" w:eastAsia="Karla" w:hAnsi="Karla" w:cs="Karla"/>
          <w:i/>
          <w:iCs/>
          <w:color w:val="000000" w:themeColor="text1"/>
          <w:sz w:val="20"/>
          <w:szCs w:val="20"/>
        </w:rPr>
        <w:t>Disability Standards for Accessible Public Transport 2002</w:t>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Cth</w:t>
      </w:r>
      <w:proofErr w:type="spellEnd"/>
      <w:r w:rsidRPr="00A0187F">
        <w:rPr>
          <w:rFonts w:ascii="Karla" w:eastAsia="Karla" w:hAnsi="Karla" w:cs="Karla"/>
          <w:color w:val="000000" w:themeColor="text1"/>
          <w:sz w:val="20"/>
          <w:szCs w:val="20"/>
        </w:rPr>
        <w:t>) s 1.16 (1)</w:t>
      </w:r>
    </w:p>
    <w:p w14:paraId="08C5D8FF" w14:textId="77777777" w:rsidR="00492654" w:rsidRPr="00A0187F" w:rsidRDefault="0049265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81">
    <w:p w14:paraId="73B47B8B" w14:textId="487322F4" w:rsidR="00650F94" w:rsidRPr="00A0187F" w:rsidRDefault="00650F94"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The Australian Institute of Health and Welfare. (2022). </w:t>
      </w:r>
      <w:r w:rsidRPr="00A0187F">
        <w:rPr>
          <w:rFonts w:eastAsia="Karla" w:cs="Karla"/>
          <w:i/>
          <w:color w:val="000000" w:themeColor="text1"/>
        </w:rPr>
        <w:t>People with disability in Australia: In brief</w:t>
      </w:r>
      <w:r w:rsidRPr="00A0187F">
        <w:rPr>
          <w:rFonts w:eastAsia="Karla" w:cs="Karla"/>
          <w:color w:val="000000" w:themeColor="text1"/>
        </w:rPr>
        <w:t xml:space="preserve"> (pp. 1–44). AIHW.</w:t>
      </w:r>
    </w:p>
    <w:p w14:paraId="29316C27" w14:textId="77777777" w:rsidR="00492654" w:rsidRPr="00A0187F" w:rsidRDefault="00492654" w:rsidP="00855F8E">
      <w:pPr>
        <w:pStyle w:val="EndnoteText"/>
        <w:ind w:left="680" w:hanging="567"/>
        <w:mirrorIndents/>
        <w:rPr>
          <w:color w:val="000000" w:themeColor="text1"/>
        </w:rPr>
      </w:pPr>
    </w:p>
  </w:endnote>
  <w:endnote w:id="82">
    <w:p w14:paraId="686BBF9F" w14:textId="77777777" w:rsidR="00142908" w:rsidRPr="00A0187F" w:rsidRDefault="00142908"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Disability Resources Centre. (2018). Transport for all, p.20. Retrieved from https://drc.org.au/wp-content/uploads/2018/11/drc0001-transport-report-online.pdf</w:t>
      </w:r>
    </w:p>
    <w:p w14:paraId="1FD913E2" w14:textId="77777777" w:rsidR="00492654" w:rsidRPr="00A0187F" w:rsidRDefault="00492654" w:rsidP="00855F8E">
      <w:pPr>
        <w:pStyle w:val="EndnoteText"/>
        <w:ind w:left="680" w:hanging="567"/>
        <w:mirrorIndents/>
        <w:rPr>
          <w:color w:val="000000" w:themeColor="text1"/>
        </w:rPr>
      </w:pPr>
    </w:p>
  </w:endnote>
  <w:endnote w:id="83">
    <w:p w14:paraId="08A331A6" w14:textId="36D8B428" w:rsidR="00142908" w:rsidRPr="00A0187F" w:rsidRDefault="00142908"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0242D5" w:rsidRPr="00A0187F">
        <w:rPr>
          <w:rFonts w:eastAsia="Karla" w:cs="Karla"/>
          <w:color w:val="000000" w:themeColor="text1"/>
        </w:rPr>
        <w:t>Ibid.</w:t>
      </w:r>
    </w:p>
    <w:p w14:paraId="5940B273" w14:textId="77777777" w:rsidR="00492654" w:rsidRPr="00A0187F" w:rsidRDefault="00492654" w:rsidP="00855F8E">
      <w:pPr>
        <w:pStyle w:val="EndnoteText"/>
        <w:ind w:left="680" w:hanging="567"/>
        <w:mirrorIndents/>
        <w:rPr>
          <w:color w:val="000000" w:themeColor="text1"/>
        </w:rPr>
      </w:pPr>
    </w:p>
  </w:endnote>
  <w:endnote w:id="84">
    <w:p w14:paraId="77B45C95" w14:textId="1256DECD" w:rsidR="00142908" w:rsidRPr="00A0187F" w:rsidRDefault="00142908"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AC70F9" w:rsidRPr="00A0187F">
        <w:rPr>
          <w:color w:val="000000" w:themeColor="text1"/>
        </w:rPr>
        <w:t>Ibid.</w:t>
      </w:r>
      <w:r w:rsidRPr="00A0187F">
        <w:rPr>
          <w:rFonts w:eastAsia="Karla" w:cs="Karla"/>
          <w:color w:val="000000" w:themeColor="text1"/>
        </w:rPr>
        <w:t xml:space="preserve"> </w:t>
      </w:r>
    </w:p>
    <w:p w14:paraId="12ECD07C" w14:textId="77777777" w:rsidR="00492654" w:rsidRPr="00A0187F" w:rsidRDefault="00492654" w:rsidP="00855F8E">
      <w:pPr>
        <w:pStyle w:val="EndnoteText"/>
        <w:ind w:left="680" w:hanging="567"/>
        <w:mirrorIndents/>
        <w:rPr>
          <w:color w:val="000000" w:themeColor="text1"/>
        </w:rPr>
      </w:pPr>
    </w:p>
  </w:endnote>
  <w:endnote w:id="85">
    <w:p w14:paraId="5D50B192" w14:textId="5E2782EA" w:rsidR="00142908" w:rsidRPr="00A0187F" w:rsidRDefault="00142908"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AC70F9" w:rsidRPr="00A0187F">
        <w:rPr>
          <w:color w:val="000000" w:themeColor="text1"/>
        </w:rPr>
        <w:t>Ibid.</w:t>
      </w:r>
    </w:p>
    <w:p w14:paraId="7DDB0542" w14:textId="77777777" w:rsidR="00492654" w:rsidRPr="00A0187F" w:rsidRDefault="00492654" w:rsidP="00855F8E">
      <w:pPr>
        <w:pStyle w:val="EndnoteText"/>
        <w:ind w:left="680" w:hanging="567"/>
        <w:mirrorIndents/>
        <w:rPr>
          <w:color w:val="000000" w:themeColor="text1"/>
        </w:rPr>
      </w:pPr>
    </w:p>
  </w:endnote>
  <w:endnote w:id="86">
    <w:p w14:paraId="007BBA90" w14:textId="77777777" w:rsidR="00542689" w:rsidRPr="00A0187F" w:rsidRDefault="00542689"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National People with Disabilities and Carer Council. (2009). </w:t>
      </w:r>
      <w:r w:rsidRPr="00A0187F">
        <w:rPr>
          <w:rFonts w:ascii="Karla" w:eastAsia="Karla" w:hAnsi="Karla" w:cs="Karla"/>
          <w:i/>
          <w:color w:val="000000" w:themeColor="text1"/>
          <w:sz w:val="20"/>
          <w:szCs w:val="20"/>
        </w:rPr>
        <w:t>SHUT OUT: The Experience of People with Disabilities and their Families in Australia</w:t>
      </w:r>
      <w:r w:rsidRPr="00A0187F">
        <w:rPr>
          <w:rFonts w:ascii="Karla" w:eastAsia="Karla" w:hAnsi="Karla" w:cs="Karla"/>
          <w:color w:val="000000" w:themeColor="text1"/>
          <w:sz w:val="20"/>
          <w:szCs w:val="20"/>
        </w:rPr>
        <w:t xml:space="preserve"> (pp. 1–89). Commonwealth of Australia.</w:t>
      </w:r>
    </w:p>
    <w:p w14:paraId="1B48B669" w14:textId="25B0C3E9" w:rsidR="00542689" w:rsidRPr="00A0187F" w:rsidRDefault="00542689" w:rsidP="00855F8E">
      <w:pPr>
        <w:pStyle w:val="EndnoteText"/>
        <w:ind w:left="680" w:hanging="567"/>
        <w:mirrorIndents/>
        <w:rPr>
          <w:color w:val="000000" w:themeColor="text1"/>
        </w:rPr>
      </w:pPr>
    </w:p>
  </w:endnote>
  <w:endnote w:id="87">
    <w:p w14:paraId="58BEC753" w14:textId="77777777" w:rsidR="00B50561" w:rsidRPr="00A0187F" w:rsidRDefault="00B50561"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Kersten, M. L., </w:t>
      </w:r>
      <w:proofErr w:type="spellStart"/>
      <w:r w:rsidRPr="00A0187F">
        <w:rPr>
          <w:rFonts w:ascii="Karla" w:eastAsia="Karla" w:hAnsi="Karla" w:cs="Karla"/>
          <w:color w:val="000000" w:themeColor="text1"/>
          <w:sz w:val="20"/>
          <w:szCs w:val="20"/>
        </w:rPr>
        <w:t>Coxon</w:t>
      </w:r>
      <w:proofErr w:type="spellEnd"/>
      <w:r w:rsidRPr="00A0187F">
        <w:rPr>
          <w:rFonts w:ascii="Karla" w:eastAsia="Karla" w:hAnsi="Karla" w:cs="Karla"/>
          <w:color w:val="000000" w:themeColor="text1"/>
          <w:sz w:val="20"/>
          <w:szCs w:val="20"/>
        </w:rPr>
        <w:t xml:space="preserve">, K., Lee, H., &amp; Wilson, N. J. (2020). Traversing the community is uncertain, socially complex and exhausting: Autistic youth describe experiences of travelling to participate in their communities. </w:t>
      </w:r>
      <w:r w:rsidRPr="00A0187F">
        <w:rPr>
          <w:rFonts w:ascii="Karla" w:eastAsia="Karla" w:hAnsi="Karla" w:cs="Karla"/>
          <w:i/>
          <w:color w:val="000000" w:themeColor="text1"/>
          <w:sz w:val="20"/>
          <w:szCs w:val="20"/>
        </w:rPr>
        <w:t>Journal of Transport &amp; Health</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18</w:t>
      </w:r>
      <w:r w:rsidRPr="00A0187F">
        <w:rPr>
          <w:rFonts w:ascii="Karla" w:eastAsia="Karla" w:hAnsi="Karla" w:cs="Karla"/>
          <w:color w:val="000000" w:themeColor="text1"/>
          <w:sz w:val="20"/>
          <w:szCs w:val="20"/>
        </w:rPr>
        <w:t>(18), 1–12. https://doi.org/10.1016/j.jth.2020.100922</w:t>
      </w:r>
    </w:p>
    <w:p w14:paraId="29F19525" w14:textId="77777777" w:rsidR="00B50561" w:rsidRPr="00A0187F" w:rsidRDefault="00B50561" w:rsidP="00855F8E">
      <w:pPr>
        <w:pStyle w:val="EndnoteText"/>
        <w:ind w:left="680" w:hanging="567"/>
        <w:mirrorIndents/>
        <w:rPr>
          <w:color w:val="000000" w:themeColor="text1"/>
        </w:rPr>
      </w:pPr>
    </w:p>
  </w:endnote>
  <w:endnote w:id="88">
    <w:p w14:paraId="517ADE6A" w14:textId="0D3E6776" w:rsidR="00B50561" w:rsidRPr="00A0187F" w:rsidRDefault="00B50561"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417329" w:rsidRPr="00A0187F">
        <w:rPr>
          <w:rFonts w:ascii="Karla" w:eastAsia="Karla" w:hAnsi="Karla" w:cs="Karla"/>
          <w:color w:val="000000" w:themeColor="text1"/>
          <w:sz w:val="20"/>
          <w:szCs w:val="20"/>
        </w:rPr>
        <w:t>Ibid.</w:t>
      </w:r>
    </w:p>
    <w:p w14:paraId="71B35B13" w14:textId="77777777" w:rsidR="00B50561" w:rsidRPr="00A0187F" w:rsidRDefault="00B50561" w:rsidP="00855F8E">
      <w:pPr>
        <w:pStyle w:val="EndnoteText"/>
        <w:ind w:left="680" w:hanging="567"/>
        <w:mirrorIndents/>
        <w:rPr>
          <w:color w:val="000000" w:themeColor="text1"/>
        </w:rPr>
      </w:pPr>
    </w:p>
  </w:endnote>
  <w:endnote w:id="89">
    <w:p w14:paraId="49AF976E" w14:textId="77777777" w:rsidR="00117116" w:rsidRPr="00A0187F" w:rsidRDefault="00117116"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Wayland, S., Newland, J., Gill-Atkinson, L., Vaughan, C., Emerson, E., &amp; Llewellyn, G. (2020). I had every right to be there: discriminatory acts towards young people with disabilities on public transport. </w:t>
      </w:r>
      <w:r w:rsidRPr="00A0187F">
        <w:rPr>
          <w:rFonts w:ascii="Karla" w:eastAsia="Karla" w:hAnsi="Karla" w:cs="Karla"/>
          <w:i/>
          <w:color w:val="000000" w:themeColor="text1"/>
          <w:sz w:val="20"/>
          <w:szCs w:val="20"/>
        </w:rPr>
        <w:t>Disability &amp; Society</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37</w:t>
      </w:r>
      <w:r w:rsidRPr="00A0187F">
        <w:rPr>
          <w:rFonts w:ascii="Karla" w:eastAsia="Karla" w:hAnsi="Karla" w:cs="Karla"/>
          <w:color w:val="000000" w:themeColor="text1"/>
          <w:sz w:val="20"/>
          <w:szCs w:val="20"/>
        </w:rPr>
        <w:t>(2), 1–24. https://doi.org/10.1080/09687599.2020.1822784</w:t>
      </w:r>
    </w:p>
    <w:p w14:paraId="70512E66" w14:textId="77777777" w:rsidR="00117116" w:rsidRPr="00A0187F" w:rsidRDefault="00117116" w:rsidP="00855F8E">
      <w:pPr>
        <w:pStyle w:val="EndnoteText"/>
        <w:ind w:left="680" w:hanging="567"/>
        <w:mirrorIndents/>
        <w:rPr>
          <w:color w:val="000000" w:themeColor="text1"/>
        </w:rPr>
      </w:pPr>
    </w:p>
  </w:endnote>
  <w:endnote w:id="90">
    <w:p w14:paraId="4389BBDB" w14:textId="2436CF0A" w:rsidR="00C61214" w:rsidRPr="00A0187F" w:rsidRDefault="00C61214" w:rsidP="00855F8E">
      <w:pPr>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417329" w:rsidRPr="00A0187F">
        <w:rPr>
          <w:rFonts w:ascii="Karla" w:eastAsia="Karla" w:hAnsi="Karla" w:cs="Karla"/>
          <w:color w:val="000000" w:themeColor="text1"/>
          <w:sz w:val="20"/>
          <w:szCs w:val="20"/>
        </w:rPr>
        <w:t>Ibid.</w:t>
      </w:r>
    </w:p>
    <w:p w14:paraId="17BEEDA2" w14:textId="77777777" w:rsidR="00492654" w:rsidRPr="00A0187F" w:rsidRDefault="00492654" w:rsidP="00855F8E">
      <w:pPr>
        <w:ind w:left="680" w:hanging="567"/>
        <w:mirrorIndents/>
        <w:rPr>
          <w:rFonts w:ascii="Karla" w:hAnsi="Karla" w:cs="Calibri"/>
          <w:color w:val="000000" w:themeColor="text1"/>
          <w:sz w:val="20"/>
          <w:szCs w:val="20"/>
          <w:u w:val="single"/>
        </w:rPr>
      </w:pPr>
    </w:p>
  </w:endnote>
  <w:endnote w:id="91">
    <w:p w14:paraId="18D78E22" w14:textId="13C121CD" w:rsidR="00C5698B" w:rsidRPr="00A0187F" w:rsidRDefault="00C5698B"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997C67" w:rsidRPr="00A0187F">
        <w:rPr>
          <w:rFonts w:ascii="Karla" w:eastAsia="Karla" w:hAnsi="Karla" w:cs="Karla"/>
          <w:color w:val="000000" w:themeColor="text1"/>
          <w:sz w:val="20"/>
          <w:szCs w:val="20"/>
        </w:rPr>
        <w:t>Ibid.</w:t>
      </w:r>
    </w:p>
    <w:p w14:paraId="2074655A" w14:textId="77777777" w:rsidR="00C5698B" w:rsidRPr="00A0187F" w:rsidRDefault="00C5698B" w:rsidP="00855F8E">
      <w:pPr>
        <w:pStyle w:val="EndnoteText"/>
        <w:ind w:left="680" w:hanging="567"/>
        <w:mirrorIndents/>
        <w:rPr>
          <w:color w:val="000000" w:themeColor="text1"/>
        </w:rPr>
      </w:pPr>
    </w:p>
  </w:endnote>
  <w:endnote w:id="92">
    <w:p w14:paraId="2CB124FA" w14:textId="293EEC51" w:rsidR="00912986" w:rsidRPr="00A0187F" w:rsidRDefault="00912986"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794A0E" w:rsidRPr="00A0187F">
        <w:rPr>
          <w:rFonts w:ascii="Karla" w:eastAsia="Karla" w:hAnsi="Karla" w:cs="Karla"/>
          <w:color w:val="000000" w:themeColor="text1"/>
          <w:sz w:val="20"/>
          <w:szCs w:val="20"/>
        </w:rPr>
        <w:t>Ibid.</w:t>
      </w:r>
    </w:p>
    <w:p w14:paraId="22E4487D" w14:textId="77777777" w:rsidR="00912986" w:rsidRPr="00A0187F" w:rsidRDefault="00912986" w:rsidP="00855F8E">
      <w:pPr>
        <w:pStyle w:val="EndnoteText"/>
        <w:ind w:left="680" w:hanging="567"/>
        <w:mirrorIndents/>
        <w:rPr>
          <w:color w:val="000000" w:themeColor="text1"/>
        </w:rPr>
      </w:pPr>
    </w:p>
  </w:endnote>
  <w:endnote w:id="93">
    <w:p w14:paraId="32F29240" w14:textId="45AC66E9" w:rsidR="00313C0F" w:rsidRPr="00A0187F" w:rsidRDefault="00313C0F"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794A0E" w:rsidRPr="00A0187F">
        <w:rPr>
          <w:rFonts w:ascii="Karla" w:eastAsia="Karla" w:hAnsi="Karla" w:cs="Karla"/>
          <w:color w:val="000000" w:themeColor="text1"/>
          <w:sz w:val="20"/>
          <w:szCs w:val="20"/>
        </w:rPr>
        <w:t>Ibid.</w:t>
      </w:r>
    </w:p>
    <w:p w14:paraId="1EE178D8" w14:textId="77777777" w:rsidR="00313C0F" w:rsidRPr="00A0187F" w:rsidRDefault="00313C0F" w:rsidP="00855F8E">
      <w:pPr>
        <w:pStyle w:val="EndnoteText"/>
        <w:ind w:left="680" w:hanging="567"/>
        <w:mirrorIndents/>
        <w:rPr>
          <w:color w:val="000000" w:themeColor="text1"/>
        </w:rPr>
      </w:pPr>
    </w:p>
  </w:endnote>
  <w:endnote w:id="94">
    <w:p w14:paraId="15F89754" w14:textId="0910FE1C" w:rsidR="00C61214" w:rsidRPr="00A0187F" w:rsidRDefault="00C61214"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Disability Resources Centre. (2021, March 3). Get on track: People with disabilities demand an end to discriminatory public transport [Press release]. Retrieved from </w:t>
      </w:r>
      <w:hyperlink r:id="rId4" w:history="1">
        <w:r w:rsidRPr="00A0187F">
          <w:rPr>
            <w:rStyle w:val="Hyperlink"/>
            <w:rFonts w:eastAsia="Karla" w:cs="Karla"/>
            <w:color w:val="000000" w:themeColor="text1"/>
          </w:rPr>
          <w:t>https://drc.org.au/resources/press-releases/</w:t>
        </w:r>
      </w:hyperlink>
      <w:r w:rsidRPr="00A0187F">
        <w:rPr>
          <w:rFonts w:eastAsia="Karla" w:cs="Karla"/>
          <w:color w:val="000000" w:themeColor="text1"/>
        </w:rPr>
        <w:t xml:space="preserve"> </w:t>
      </w:r>
    </w:p>
    <w:p w14:paraId="618DEECC" w14:textId="77777777" w:rsidR="00492654" w:rsidRPr="00A0187F" w:rsidRDefault="00492654" w:rsidP="00855F8E">
      <w:pPr>
        <w:pStyle w:val="EndnoteText"/>
        <w:ind w:left="680" w:hanging="567"/>
        <w:mirrorIndents/>
        <w:rPr>
          <w:color w:val="000000" w:themeColor="text1"/>
        </w:rPr>
      </w:pPr>
    </w:p>
  </w:endnote>
  <w:endnote w:id="95">
    <w:p w14:paraId="7CD23207" w14:textId="7E87EAB7" w:rsidR="00C61214" w:rsidRPr="00A0187F" w:rsidRDefault="00C61214"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997C67" w:rsidRPr="00A0187F">
        <w:rPr>
          <w:rFonts w:eastAsia="Karla" w:cs="Karla"/>
          <w:color w:val="000000" w:themeColor="text1"/>
        </w:rPr>
        <w:t>Ibid.</w:t>
      </w:r>
      <w:r w:rsidRPr="00A0187F">
        <w:rPr>
          <w:rFonts w:eastAsia="Karla" w:cs="Karla"/>
          <w:color w:val="000000" w:themeColor="text1"/>
        </w:rPr>
        <w:t xml:space="preserve"> </w:t>
      </w:r>
    </w:p>
    <w:p w14:paraId="62D32CD9" w14:textId="77777777" w:rsidR="00492654" w:rsidRPr="00A0187F" w:rsidRDefault="00492654" w:rsidP="00855F8E">
      <w:pPr>
        <w:pStyle w:val="EndnoteText"/>
        <w:ind w:left="680" w:hanging="567"/>
        <w:mirrorIndents/>
        <w:rPr>
          <w:color w:val="000000" w:themeColor="text1"/>
        </w:rPr>
      </w:pPr>
    </w:p>
  </w:endnote>
  <w:endnote w:id="96">
    <w:p w14:paraId="26D61F72" w14:textId="6D99627C" w:rsidR="00C61214" w:rsidRPr="00A0187F" w:rsidRDefault="00C61214"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794A0E" w:rsidRPr="00A0187F">
        <w:rPr>
          <w:rFonts w:eastAsia="Karla" w:cs="Karla"/>
          <w:color w:val="000000" w:themeColor="text1"/>
        </w:rPr>
        <w:t>Ibid.</w:t>
      </w:r>
      <w:r w:rsidRPr="00A0187F">
        <w:rPr>
          <w:rFonts w:eastAsia="Karla" w:cs="Karla"/>
          <w:color w:val="000000" w:themeColor="text1"/>
        </w:rPr>
        <w:t xml:space="preserve"> </w:t>
      </w:r>
    </w:p>
    <w:p w14:paraId="0BED527E" w14:textId="77777777" w:rsidR="00492654" w:rsidRPr="00A0187F" w:rsidRDefault="00492654" w:rsidP="00855F8E">
      <w:pPr>
        <w:pStyle w:val="EndnoteText"/>
        <w:ind w:left="680" w:hanging="567"/>
        <w:mirrorIndents/>
        <w:rPr>
          <w:color w:val="000000" w:themeColor="text1"/>
        </w:rPr>
      </w:pPr>
    </w:p>
  </w:endnote>
  <w:endnote w:id="97">
    <w:p w14:paraId="7D2040DB" w14:textId="77777777" w:rsidR="00CE2AFD" w:rsidRPr="00A0187F" w:rsidRDefault="00CE2AFD"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Robinson, S. (2014). Preventing Abuse of Children and Young People with Disability under the National Disability Insurance Scheme: A Brave New World? </w:t>
      </w:r>
      <w:r w:rsidRPr="00A0187F">
        <w:rPr>
          <w:rFonts w:ascii="Karla" w:eastAsia="Karla" w:hAnsi="Karla" w:cs="Karla"/>
          <w:i/>
          <w:color w:val="000000" w:themeColor="text1"/>
          <w:sz w:val="20"/>
          <w:szCs w:val="20"/>
        </w:rPr>
        <w:t>Australian Social Work</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68</w:t>
      </w:r>
      <w:r w:rsidRPr="00A0187F">
        <w:rPr>
          <w:rFonts w:ascii="Karla" w:eastAsia="Karla" w:hAnsi="Karla" w:cs="Karla"/>
          <w:color w:val="000000" w:themeColor="text1"/>
          <w:sz w:val="20"/>
          <w:szCs w:val="20"/>
        </w:rPr>
        <w:t>(4), 469–482. https://doi.org/10.1080/0312407x.2014.950977</w:t>
      </w:r>
    </w:p>
    <w:p w14:paraId="6872B610" w14:textId="77777777" w:rsidR="00492654" w:rsidRPr="00A0187F" w:rsidRDefault="0049265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98">
    <w:p w14:paraId="2DBD3236" w14:textId="2003D43F" w:rsidR="00CE2AFD" w:rsidRPr="00A0187F" w:rsidRDefault="00CE2AFD"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997C67" w:rsidRPr="00A0187F">
        <w:rPr>
          <w:rFonts w:ascii="Karla" w:eastAsia="Karla" w:hAnsi="Karla" w:cs="Karla"/>
          <w:color w:val="000000" w:themeColor="text1"/>
          <w:sz w:val="20"/>
          <w:szCs w:val="20"/>
        </w:rPr>
        <w:t>Ibid.</w:t>
      </w:r>
    </w:p>
    <w:p w14:paraId="34440A1E" w14:textId="77777777" w:rsidR="00492654" w:rsidRPr="00A0187F" w:rsidRDefault="0049265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99">
    <w:p w14:paraId="006FF842" w14:textId="6589D134" w:rsidR="00CE47B2" w:rsidRPr="00A0187F" w:rsidRDefault="00CE47B2"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National Disability Insurance Scheme. (2021). Young adults in the NDIS. In </w:t>
      </w:r>
      <w:r w:rsidRPr="00A0187F">
        <w:rPr>
          <w:rFonts w:ascii="Karla" w:eastAsia="Karla" w:hAnsi="Karla" w:cs="Karla"/>
          <w:i/>
          <w:color w:val="000000" w:themeColor="text1"/>
          <w:sz w:val="20"/>
          <w:szCs w:val="20"/>
        </w:rPr>
        <w:t>NDIS</w:t>
      </w:r>
      <w:r w:rsidRPr="00A0187F">
        <w:rPr>
          <w:rFonts w:ascii="Karla" w:eastAsia="Karla" w:hAnsi="Karla" w:cs="Karla"/>
          <w:color w:val="000000" w:themeColor="text1"/>
          <w:sz w:val="20"/>
          <w:szCs w:val="20"/>
        </w:rPr>
        <w:t xml:space="preserve"> (pp. 1–82). NDIS. https://data.ndis.gov.au/reports-and-analyses/participant-groups/young-people</w:t>
      </w:r>
    </w:p>
    <w:p w14:paraId="3F034E72" w14:textId="77777777" w:rsidR="00492654" w:rsidRPr="00A0187F" w:rsidRDefault="0049265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00">
    <w:p w14:paraId="27F79369" w14:textId="4FDB69DF" w:rsidR="00DD0361" w:rsidRPr="00A0187F" w:rsidRDefault="00DD0361"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997C67" w:rsidRPr="00A0187F">
        <w:rPr>
          <w:rFonts w:eastAsia="Karla" w:cs="Karla"/>
          <w:color w:val="000000" w:themeColor="text1"/>
        </w:rPr>
        <w:t>Ibid.</w:t>
      </w:r>
    </w:p>
    <w:p w14:paraId="7F5FE5A8" w14:textId="77777777" w:rsidR="00492654" w:rsidRPr="00A0187F" w:rsidRDefault="00492654" w:rsidP="00855F8E">
      <w:pPr>
        <w:pStyle w:val="EndnoteText"/>
        <w:ind w:left="680" w:hanging="567"/>
        <w:mirrorIndents/>
        <w:rPr>
          <w:color w:val="000000" w:themeColor="text1"/>
        </w:rPr>
      </w:pPr>
    </w:p>
  </w:endnote>
  <w:endnote w:id="101">
    <w:p w14:paraId="0835C31C" w14:textId="77777777" w:rsidR="00DD0361" w:rsidRPr="00A0187F" w:rsidRDefault="00DD0361"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National Disability Insurance Scheme. (2021). Young adults in the NDIS. In </w:t>
      </w:r>
      <w:r w:rsidRPr="00A0187F">
        <w:rPr>
          <w:rFonts w:eastAsia="Karla" w:cs="Karla"/>
          <w:i/>
          <w:color w:val="000000" w:themeColor="text1"/>
        </w:rPr>
        <w:t>NDIS</w:t>
      </w:r>
      <w:r w:rsidRPr="00A0187F">
        <w:rPr>
          <w:rFonts w:eastAsia="Karla" w:cs="Karla"/>
          <w:color w:val="000000" w:themeColor="text1"/>
        </w:rPr>
        <w:t xml:space="preserve"> (pp. 1–82). NDIS. https://data.ndis.gov.au/reports-and-analyses/participant-groups/young-people</w:t>
      </w:r>
    </w:p>
    <w:p w14:paraId="25C80050" w14:textId="77777777" w:rsidR="00492654" w:rsidRPr="00A0187F" w:rsidRDefault="00492654" w:rsidP="00855F8E">
      <w:pPr>
        <w:pStyle w:val="EndnoteText"/>
        <w:ind w:left="680" w:hanging="567"/>
        <w:mirrorIndents/>
        <w:rPr>
          <w:color w:val="000000" w:themeColor="text1"/>
        </w:rPr>
      </w:pPr>
    </w:p>
  </w:endnote>
  <w:endnote w:id="102">
    <w:p w14:paraId="20CFCE97" w14:textId="3926CC3C" w:rsidR="00DD0361" w:rsidRPr="00A0187F" w:rsidRDefault="00DD0361"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997C67" w:rsidRPr="00A0187F">
        <w:rPr>
          <w:rFonts w:eastAsia="Karla" w:cs="Karla"/>
          <w:color w:val="000000" w:themeColor="text1"/>
        </w:rPr>
        <w:t>Ibid.</w:t>
      </w:r>
    </w:p>
    <w:p w14:paraId="74F2CE3C" w14:textId="77777777" w:rsidR="00492654" w:rsidRPr="00A0187F" w:rsidRDefault="00492654" w:rsidP="00855F8E">
      <w:pPr>
        <w:pStyle w:val="EndnoteText"/>
        <w:ind w:left="680" w:hanging="567"/>
        <w:mirrorIndents/>
        <w:rPr>
          <w:color w:val="000000" w:themeColor="text1"/>
        </w:rPr>
      </w:pPr>
    </w:p>
  </w:endnote>
  <w:endnote w:id="103">
    <w:p w14:paraId="4638469C" w14:textId="5BA16F06" w:rsidR="000230D5" w:rsidRPr="00A0187F" w:rsidRDefault="000230D5"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Robinson, S. (2014). Preventing Abuse of Children and Young People with Disability under the National Disability Insurance Scheme: A Brave New World? </w:t>
      </w:r>
      <w:r w:rsidRPr="00A0187F">
        <w:rPr>
          <w:rFonts w:ascii="Karla" w:eastAsia="Karla" w:hAnsi="Karla" w:cs="Karla"/>
          <w:i/>
          <w:color w:val="000000" w:themeColor="text1"/>
          <w:sz w:val="20"/>
          <w:szCs w:val="20"/>
        </w:rPr>
        <w:t>Australian Social Work</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68</w:t>
      </w:r>
      <w:r w:rsidRPr="00A0187F">
        <w:rPr>
          <w:rFonts w:ascii="Karla" w:eastAsia="Karla" w:hAnsi="Karla" w:cs="Karla"/>
          <w:color w:val="000000" w:themeColor="text1"/>
          <w:sz w:val="20"/>
          <w:szCs w:val="20"/>
        </w:rPr>
        <w:t>(4), 469–482. https://doi.org/10.1080/0312407x.2014.950977</w:t>
      </w:r>
    </w:p>
    <w:p w14:paraId="79BD5518" w14:textId="77777777" w:rsidR="00492654" w:rsidRPr="00A0187F" w:rsidRDefault="0049265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04">
    <w:p w14:paraId="62AA1269" w14:textId="608F42FF" w:rsidR="000230D5" w:rsidRPr="00A0187F" w:rsidRDefault="000230D5"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997C67" w:rsidRPr="00A0187F">
        <w:rPr>
          <w:rFonts w:ascii="Karla" w:eastAsia="Karla" w:hAnsi="Karla" w:cs="Karla"/>
          <w:color w:val="000000" w:themeColor="text1"/>
          <w:sz w:val="20"/>
          <w:szCs w:val="20"/>
        </w:rPr>
        <w:t>Ibid.</w:t>
      </w:r>
    </w:p>
    <w:p w14:paraId="2FB73E7B" w14:textId="77777777" w:rsidR="00492654" w:rsidRPr="00A0187F" w:rsidRDefault="0049265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05">
    <w:p w14:paraId="31CCF962" w14:textId="77777777" w:rsidR="001B0EF1" w:rsidRPr="00A0187F" w:rsidRDefault="001B0EF1" w:rsidP="00855F8E">
      <w:pPr>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r w:rsidRPr="00A0187F">
        <w:rPr>
          <w:rFonts w:ascii="Karla" w:hAnsi="Karla" w:cs="Arial"/>
          <w:i/>
          <w:iCs/>
          <w:color w:val="000000" w:themeColor="text1"/>
          <w:sz w:val="20"/>
          <w:szCs w:val="20"/>
          <w:shd w:val="clear" w:color="auto" w:fill="FFFFFF"/>
        </w:rPr>
        <w:t>Convention on the Rights of the Child</w:t>
      </w:r>
      <w:r w:rsidRPr="00A0187F">
        <w:rPr>
          <w:rFonts w:ascii="Karla" w:hAnsi="Karla" w:cs="Arial"/>
          <w:color w:val="000000" w:themeColor="text1"/>
          <w:sz w:val="20"/>
          <w:szCs w:val="20"/>
          <w:shd w:val="clear" w:color="auto" w:fill="FFFFFF"/>
        </w:rPr>
        <w:t>, opened for signature 20 November 1989, 1577 UNTS 3 (entered into force 2 September 1990)</w:t>
      </w:r>
    </w:p>
    <w:p w14:paraId="3C542253" w14:textId="1F8802B4" w:rsidR="001B0EF1" w:rsidRPr="00A0187F" w:rsidRDefault="001B0EF1" w:rsidP="00855F8E">
      <w:pPr>
        <w:pStyle w:val="EndnoteText"/>
        <w:ind w:left="680" w:hanging="567"/>
        <w:mirrorIndents/>
        <w:rPr>
          <w:color w:val="000000" w:themeColor="text1"/>
        </w:rPr>
      </w:pPr>
    </w:p>
  </w:endnote>
  <w:endnote w:id="106">
    <w:p w14:paraId="490D4F15" w14:textId="6E319991" w:rsidR="00E27D3F" w:rsidRPr="00A0187F" w:rsidRDefault="00E27D3F"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Pr="00A0187F">
        <w:rPr>
          <w:rFonts w:ascii="Karla" w:eastAsia="Karla" w:hAnsi="Karla" w:cs="Karla"/>
          <w:i/>
          <w:iCs/>
          <w:color w:val="000000" w:themeColor="text1"/>
          <w:sz w:val="20"/>
          <w:szCs w:val="20"/>
        </w:rPr>
        <w:t>National Disability Insurance Scheme (Children) Rules</w:t>
      </w:r>
      <w:r w:rsidR="00F00926" w:rsidRPr="00A0187F">
        <w:rPr>
          <w:rFonts w:ascii="Karla" w:eastAsia="Karla" w:hAnsi="Karla" w:cs="Karla"/>
          <w:i/>
          <w:iCs/>
          <w:color w:val="000000" w:themeColor="text1"/>
          <w:sz w:val="20"/>
          <w:szCs w:val="20"/>
        </w:rPr>
        <w:t xml:space="preserve"> 2013</w:t>
      </w:r>
      <w:r w:rsidR="00C4650F" w:rsidRPr="00A0187F">
        <w:rPr>
          <w:rFonts w:ascii="Karla" w:eastAsia="Karla" w:hAnsi="Karla" w:cs="Karla"/>
          <w:color w:val="000000" w:themeColor="text1"/>
          <w:sz w:val="20"/>
          <w:szCs w:val="20"/>
        </w:rPr>
        <w:t xml:space="preserve"> (</w:t>
      </w:r>
      <w:proofErr w:type="spellStart"/>
      <w:r w:rsidR="00C4650F" w:rsidRPr="00A0187F">
        <w:rPr>
          <w:rFonts w:ascii="Karla" w:eastAsia="Karla" w:hAnsi="Karla" w:cs="Karla"/>
          <w:color w:val="000000" w:themeColor="text1"/>
          <w:sz w:val="20"/>
          <w:szCs w:val="20"/>
        </w:rPr>
        <w:t>Cth</w:t>
      </w:r>
      <w:proofErr w:type="spellEnd"/>
      <w:r w:rsidR="00C4650F" w:rsidRPr="00A0187F">
        <w:rPr>
          <w:rFonts w:ascii="Karla" w:eastAsia="Karla" w:hAnsi="Karla" w:cs="Karla"/>
          <w:color w:val="000000" w:themeColor="text1"/>
          <w:sz w:val="20"/>
          <w:szCs w:val="20"/>
        </w:rPr>
        <w:t>)</w:t>
      </w:r>
      <w:r w:rsidRPr="00A0187F">
        <w:rPr>
          <w:rFonts w:ascii="Karla" w:eastAsia="Karla" w:hAnsi="Karla" w:cs="Karla"/>
          <w:color w:val="000000" w:themeColor="text1"/>
          <w:sz w:val="20"/>
          <w:szCs w:val="20"/>
        </w:rPr>
        <w:t xml:space="preserve"> </w:t>
      </w:r>
      <w:r w:rsidR="00F00926" w:rsidRPr="00A0187F">
        <w:rPr>
          <w:rFonts w:ascii="Karla" w:eastAsia="Karla" w:hAnsi="Karla" w:cs="Karla"/>
          <w:color w:val="000000" w:themeColor="text1"/>
          <w:sz w:val="20"/>
          <w:szCs w:val="20"/>
        </w:rPr>
        <w:t xml:space="preserve">art </w:t>
      </w:r>
      <w:r w:rsidRPr="00A0187F">
        <w:rPr>
          <w:rFonts w:ascii="Karla" w:eastAsia="Karla" w:hAnsi="Karla" w:cs="Karla"/>
          <w:color w:val="000000" w:themeColor="text1"/>
          <w:sz w:val="20"/>
          <w:szCs w:val="20"/>
        </w:rPr>
        <w:t xml:space="preserve">1.2 </w:t>
      </w:r>
    </w:p>
    <w:p w14:paraId="6B7F8936" w14:textId="77777777" w:rsidR="00797F9C" w:rsidRPr="00A0187F" w:rsidRDefault="00797F9C"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07">
    <w:p w14:paraId="16B33C99" w14:textId="099BF835" w:rsidR="00B74D58" w:rsidRPr="00A0187F" w:rsidRDefault="00B74D58" w:rsidP="00855F8E">
      <w:pPr>
        <w:pStyle w:val="EndnoteText"/>
        <w:ind w:left="680" w:hanging="567"/>
        <w:mirrorIndents/>
        <w:rPr>
          <w:rFonts w:eastAsia="Karla" w:cs="Karla"/>
          <w:color w:val="000000" w:themeColor="text1"/>
          <w:shd w:val="clear" w:color="auto" w:fill="FFFFFF"/>
          <w:lang w:eastAsia="en-GB"/>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392346" w:rsidRPr="00A0187F">
        <w:rPr>
          <w:color w:val="000000" w:themeColor="text1"/>
        </w:rPr>
        <w:t xml:space="preserve">Cowden, M. (2021). Children and the National Disability Insurance Scheme. In </w:t>
      </w:r>
      <w:r w:rsidR="00392346" w:rsidRPr="00A0187F">
        <w:rPr>
          <w:i/>
          <w:iCs/>
          <w:color w:val="000000" w:themeColor="text1"/>
        </w:rPr>
        <w:t>The National Disability Insurance Scheme : An Australian Public Policy Experiment</w:t>
      </w:r>
      <w:r w:rsidR="00392346" w:rsidRPr="00A0187F">
        <w:rPr>
          <w:color w:val="000000" w:themeColor="text1"/>
        </w:rPr>
        <w:t xml:space="preserve"> (pp. 225–243). Springer Singapore </w:t>
      </w:r>
      <w:proofErr w:type="spellStart"/>
      <w:r w:rsidR="00392346" w:rsidRPr="00A0187F">
        <w:rPr>
          <w:color w:val="000000" w:themeColor="text1"/>
        </w:rPr>
        <w:t>Pte.</w:t>
      </w:r>
      <w:proofErr w:type="spellEnd"/>
      <w:r w:rsidR="00392346" w:rsidRPr="00A0187F">
        <w:rPr>
          <w:color w:val="000000" w:themeColor="text1"/>
        </w:rPr>
        <w:t xml:space="preserve"> Limited. https://ebookcentral.proquest.com/lib/rmit/reader.action?docID=6688976&amp;ppg=237</w:t>
      </w:r>
    </w:p>
    <w:p w14:paraId="2C83DE60" w14:textId="77777777" w:rsidR="0050167F" w:rsidRPr="00A0187F" w:rsidRDefault="0050167F" w:rsidP="00855F8E">
      <w:pPr>
        <w:pStyle w:val="EndnoteText"/>
        <w:ind w:left="680" w:hanging="567"/>
        <w:mirrorIndents/>
        <w:rPr>
          <w:color w:val="000000" w:themeColor="text1"/>
        </w:rPr>
      </w:pPr>
    </w:p>
  </w:endnote>
  <w:endnote w:id="108">
    <w:p w14:paraId="1F1A7E67" w14:textId="06E01029" w:rsidR="00B74D58" w:rsidRPr="00A0187F" w:rsidRDefault="00B74D58" w:rsidP="00855F8E">
      <w:pPr>
        <w:pStyle w:val="EndnoteText"/>
        <w:ind w:left="680" w:hanging="567"/>
        <w:mirrorIndents/>
        <w:rPr>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997C67" w:rsidRPr="00A0187F">
        <w:rPr>
          <w:color w:val="000000" w:themeColor="text1"/>
        </w:rPr>
        <w:t>Ibid.</w:t>
      </w:r>
    </w:p>
    <w:p w14:paraId="7BD1E88A" w14:textId="77777777" w:rsidR="00392346" w:rsidRPr="00A0187F" w:rsidRDefault="00392346" w:rsidP="00855F8E">
      <w:pPr>
        <w:pStyle w:val="EndnoteText"/>
        <w:ind w:left="680" w:hanging="567"/>
        <w:mirrorIndents/>
        <w:rPr>
          <w:color w:val="000000" w:themeColor="text1"/>
        </w:rPr>
      </w:pPr>
    </w:p>
  </w:endnote>
  <w:endnote w:id="109">
    <w:p w14:paraId="4F9108D0" w14:textId="18393DE8" w:rsidR="00B74D58" w:rsidRPr="00A0187F" w:rsidRDefault="00B74D58" w:rsidP="00855F8E">
      <w:pPr>
        <w:pStyle w:val="EndnoteText"/>
        <w:ind w:left="680" w:hanging="567"/>
        <w:mirrorIndents/>
        <w:rPr>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794A0E" w:rsidRPr="00A0187F">
        <w:rPr>
          <w:color w:val="000000" w:themeColor="text1"/>
        </w:rPr>
        <w:t>Ibid.</w:t>
      </w:r>
    </w:p>
    <w:p w14:paraId="3643A9A2" w14:textId="77777777" w:rsidR="0044588C" w:rsidRPr="00A0187F" w:rsidRDefault="0044588C" w:rsidP="00855F8E">
      <w:pPr>
        <w:pStyle w:val="EndnoteText"/>
        <w:ind w:left="680" w:hanging="567"/>
        <w:mirrorIndents/>
        <w:rPr>
          <w:color w:val="000000" w:themeColor="text1"/>
        </w:rPr>
      </w:pPr>
    </w:p>
  </w:endnote>
  <w:endnote w:id="110">
    <w:p w14:paraId="0E142D77" w14:textId="1EFD3519" w:rsidR="00093F5D" w:rsidRPr="00A0187F" w:rsidRDefault="00093F5D"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Brien, J. (2018). How Can the Right of Young Children with Disability to be Heard be Enacted within the Policy Constructs of Participant Choice and Control? </w:t>
      </w:r>
      <w:r w:rsidRPr="00A0187F">
        <w:rPr>
          <w:rFonts w:ascii="Karla" w:eastAsia="Karla" w:hAnsi="Karla" w:cs="Karla"/>
          <w:i/>
          <w:color w:val="000000" w:themeColor="text1"/>
          <w:sz w:val="20"/>
          <w:szCs w:val="20"/>
        </w:rPr>
        <w:t>International Journal of Children’s Rights</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26</w:t>
      </w:r>
      <w:r w:rsidRPr="00A0187F">
        <w:rPr>
          <w:rFonts w:ascii="Karla" w:eastAsia="Karla" w:hAnsi="Karla" w:cs="Karla"/>
          <w:color w:val="000000" w:themeColor="text1"/>
          <w:sz w:val="20"/>
          <w:szCs w:val="20"/>
        </w:rPr>
        <w:t>, 423–445. https://doi.org/DOI 10.1163/15718182-02603001</w:t>
      </w:r>
    </w:p>
    <w:p w14:paraId="7DE728B5" w14:textId="77777777" w:rsidR="0035582B" w:rsidRPr="00A0187F" w:rsidRDefault="0035582B"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11">
    <w:p w14:paraId="6059C175" w14:textId="4E3E6D3A" w:rsidR="002247AA" w:rsidRPr="00A0187F" w:rsidRDefault="002247AA" w:rsidP="00855F8E">
      <w:pPr>
        <w:pStyle w:val="EndnoteText"/>
        <w:ind w:left="680" w:hanging="567"/>
        <w:mirrorIndents/>
        <w:rPr>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35582B" w:rsidRPr="00A0187F">
        <w:rPr>
          <w:color w:val="000000" w:themeColor="text1"/>
        </w:rPr>
        <w:t xml:space="preserve">Cowden, M. (2021). Children and the National Disability Insurance Scheme. In </w:t>
      </w:r>
      <w:r w:rsidR="0035582B" w:rsidRPr="00A0187F">
        <w:rPr>
          <w:i/>
          <w:iCs/>
          <w:color w:val="000000" w:themeColor="text1"/>
        </w:rPr>
        <w:t>The National Disability Insurance Scheme : An Australian Public Policy Experiment</w:t>
      </w:r>
      <w:r w:rsidR="0035582B" w:rsidRPr="00A0187F">
        <w:rPr>
          <w:color w:val="000000" w:themeColor="text1"/>
        </w:rPr>
        <w:t xml:space="preserve"> (pp. 225–243). Springer Singapore </w:t>
      </w:r>
      <w:proofErr w:type="spellStart"/>
      <w:r w:rsidR="0035582B" w:rsidRPr="00A0187F">
        <w:rPr>
          <w:color w:val="000000" w:themeColor="text1"/>
        </w:rPr>
        <w:t>Pte.</w:t>
      </w:r>
      <w:proofErr w:type="spellEnd"/>
      <w:r w:rsidR="0035582B" w:rsidRPr="00A0187F">
        <w:rPr>
          <w:color w:val="000000" w:themeColor="text1"/>
        </w:rPr>
        <w:t xml:space="preserve"> Limited. https://ebookcentral.proquest.com/lib/rmit/reader.action?docID=6688976&amp;ppg=237</w:t>
      </w:r>
    </w:p>
    <w:p w14:paraId="496DA7DA" w14:textId="77777777" w:rsidR="0035582B" w:rsidRPr="00A0187F" w:rsidRDefault="0035582B" w:rsidP="00855F8E">
      <w:pPr>
        <w:pStyle w:val="EndnoteText"/>
        <w:ind w:left="680" w:hanging="567"/>
        <w:mirrorIndents/>
        <w:rPr>
          <w:color w:val="000000" w:themeColor="text1"/>
        </w:rPr>
      </w:pPr>
    </w:p>
  </w:endnote>
  <w:endnote w:id="112">
    <w:p w14:paraId="1BCD14B5" w14:textId="3EB39D32" w:rsidR="00CE2AFD" w:rsidRPr="00A0187F" w:rsidRDefault="00CE2AFD" w:rsidP="00855F8E">
      <w:pPr>
        <w:pStyle w:val="EndnoteText"/>
        <w:ind w:left="680" w:hanging="567"/>
        <w:mirrorIndents/>
        <w:rPr>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997C67" w:rsidRPr="00A0187F">
        <w:rPr>
          <w:color w:val="000000" w:themeColor="text1"/>
        </w:rPr>
        <w:t>Ibid.</w:t>
      </w:r>
    </w:p>
    <w:p w14:paraId="55F34195" w14:textId="77777777" w:rsidR="0035582B" w:rsidRPr="00A0187F" w:rsidRDefault="0035582B" w:rsidP="00855F8E">
      <w:pPr>
        <w:pStyle w:val="EndnoteText"/>
        <w:ind w:left="680" w:hanging="567"/>
        <w:mirrorIndents/>
        <w:rPr>
          <w:color w:val="000000" w:themeColor="text1"/>
        </w:rPr>
      </w:pPr>
    </w:p>
  </w:endnote>
  <w:endnote w:id="113">
    <w:p w14:paraId="238C1D2E" w14:textId="1B9A0CCB" w:rsidR="002247AA" w:rsidRPr="00A0187F" w:rsidRDefault="002247AA" w:rsidP="00855F8E">
      <w:pPr>
        <w:pStyle w:val="EndnoteText"/>
        <w:ind w:left="680" w:hanging="567"/>
        <w:mirrorIndents/>
        <w:rPr>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794A0E" w:rsidRPr="00A0187F">
        <w:rPr>
          <w:color w:val="000000" w:themeColor="text1"/>
        </w:rPr>
        <w:t>Ibid.</w:t>
      </w:r>
    </w:p>
    <w:p w14:paraId="721B10B5" w14:textId="77777777" w:rsidR="0035582B" w:rsidRPr="00A0187F" w:rsidRDefault="0035582B" w:rsidP="00855F8E">
      <w:pPr>
        <w:pStyle w:val="EndnoteText"/>
        <w:ind w:left="680" w:hanging="567"/>
        <w:mirrorIndents/>
        <w:rPr>
          <w:color w:val="000000" w:themeColor="text1"/>
        </w:rPr>
      </w:pPr>
    </w:p>
  </w:endnote>
  <w:endnote w:id="114">
    <w:p w14:paraId="7F0BF9F1" w14:textId="37C07548" w:rsidR="002247AA" w:rsidRPr="00A0187F" w:rsidRDefault="002247AA" w:rsidP="00855F8E">
      <w:pPr>
        <w:pStyle w:val="EndnoteText"/>
        <w:ind w:left="680" w:hanging="567"/>
        <w:mirrorIndents/>
        <w:rPr>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794A0E" w:rsidRPr="00A0187F">
        <w:rPr>
          <w:color w:val="000000" w:themeColor="text1"/>
        </w:rPr>
        <w:t>Ibid.</w:t>
      </w:r>
    </w:p>
    <w:p w14:paraId="10DBFE3D" w14:textId="77777777" w:rsidR="0035582B" w:rsidRPr="00A0187F" w:rsidRDefault="0035582B" w:rsidP="00855F8E">
      <w:pPr>
        <w:pStyle w:val="EndnoteText"/>
        <w:ind w:left="680" w:hanging="567"/>
        <w:mirrorIndents/>
        <w:rPr>
          <w:color w:val="000000" w:themeColor="text1"/>
        </w:rPr>
      </w:pPr>
    </w:p>
  </w:endnote>
  <w:endnote w:id="115">
    <w:p w14:paraId="46A309BB" w14:textId="77777777" w:rsidR="004C4CF2" w:rsidRPr="00A0187F" w:rsidRDefault="004C4CF2"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Children and Young People with Disability Australia. (2019a). </w:t>
      </w:r>
      <w:r w:rsidRPr="00A0187F">
        <w:rPr>
          <w:rFonts w:ascii="Karla" w:eastAsia="Karla" w:hAnsi="Karla" w:cs="Karla"/>
          <w:i/>
          <w:color w:val="000000" w:themeColor="text1"/>
          <w:sz w:val="20"/>
          <w:szCs w:val="20"/>
        </w:rPr>
        <w:t>Improving the NDIS for children and young people with disability and their families</w:t>
      </w:r>
      <w:r w:rsidRPr="00A0187F">
        <w:rPr>
          <w:rFonts w:ascii="Karla" w:eastAsia="Karla" w:hAnsi="Karla" w:cs="Karla"/>
          <w:color w:val="000000" w:themeColor="text1"/>
          <w:sz w:val="20"/>
          <w:szCs w:val="20"/>
        </w:rPr>
        <w:t xml:space="preserve"> (pp. 1–27). CYDA. https://www.cyda.org.au/images/pdf/improving_the_ndis_for_children_and_young_people_with_disabilities_and_their_families.pdf</w:t>
      </w:r>
    </w:p>
    <w:p w14:paraId="77B913D6" w14:textId="77777777" w:rsidR="004C4CF2" w:rsidRPr="00A0187F" w:rsidRDefault="004C4CF2" w:rsidP="00855F8E">
      <w:pPr>
        <w:pStyle w:val="EndnoteText"/>
        <w:ind w:left="680" w:hanging="567"/>
        <w:mirrorIndents/>
        <w:rPr>
          <w:color w:val="000000" w:themeColor="text1"/>
        </w:rPr>
      </w:pPr>
    </w:p>
  </w:endnote>
  <w:endnote w:id="116">
    <w:p w14:paraId="71C5C9B0" w14:textId="62B53623" w:rsidR="00E02277" w:rsidRPr="00A0187F" w:rsidRDefault="00E02277"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David Tune, ‘Removing Red Tape and Implementing the NDIS Participant Service Guarantee’, </w:t>
      </w:r>
      <w:r w:rsidRPr="00A0187F">
        <w:rPr>
          <w:rFonts w:eastAsia="Karla" w:cs="Karla"/>
          <w:i/>
          <w:color w:val="000000" w:themeColor="text1"/>
        </w:rPr>
        <w:t>Review of the National Disability Insurance Scheme Act 2013</w:t>
      </w:r>
      <w:r w:rsidRPr="00A0187F">
        <w:rPr>
          <w:rFonts w:eastAsia="Karla" w:cs="Karla"/>
          <w:color w:val="000000" w:themeColor="text1"/>
        </w:rPr>
        <w:t xml:space="preserve"> (December 2019), 33. </w:t>
      </w:r>
    </w:p>
    <w:p w14:paraId="34786B1A" w14:textId="77777777" w:rsidR="0035582B" w:rsidRPr="00A0187F" w:rsidRDefault="0035582B" w:rsidP="00855F8E">
      <w:pPr>
        <w:pStyle w:val="EndnoteText"/>
        <w:ind w:left="680" w:hanging="567"/>
        <w:mirrorIndents/>
        <w:rPr>
          <w:color w:val="000000" w:themeColor="text1"/>
        </w:rPr>
      </w:pPr>
    </w:p>
  </w:endnote>
  <w:endnote w:id="117">
    <w:p w14:paraId="4BD74F7C" w14:textId="77777777" w:rsidR="00E02277" w:rsidRPr="00A0187F" w:rsidRDefault="00E02277"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Children and Young People with Disability Australia. (2019a). </w:t>
      </w:r>
      <w:r w:rsidRPr="00A0187F">
        <w:rPr>
          <w:rFonts w:ascii="Karla" w:eastAsia="Karla" w:hAnsi="Karla" w:cs="Karla"/>
          <w:i/>
          <w:color w:val="000000" w:themeColor="text1"/>
          <w:sz w:val="20"/>
          <w:szCs w:val="20"/>
        </w:rPr>
        <w:t>Improving the NDIS for children and young people with disability and their families</w:t>
      </w:r>
      <w:r w:rsidRPr="00A0187F">
        <w:rPr>
          <w:rFonts w:ascii="Karla" w:eastAsia="Karla" w:hAnsi="Karla" w:cs="Karla"/>
          <w:color w:val="000000" w:themeColor="text1"/>
          <w:sz w:val="20"/>
          <w:szCs w:val="20"/>
        </w:rPr>
        <w:t xml:space="preserve"> (pp. 1–27). CYDA. https://www.cyda.org.au/images/pdf/improving_the_ndis_for_children_and_young_people_with_disabilities_and_their_families.pdf</w:t>
      </w:r>
    </w:p>
    <w:p w14:paraId="1E112D47" w14:textId="77777777" w:rsidR="00E02277" w:rsidRPr="00A0187F" w:rsidRDefault="00E02277" w:rsidP="00855F8E">
      <w:pPr>
        <w:pStyle w:val="EndnoteText"/>
        <w:ind w:left="680" w:hanging="567"/>
        <w:mirrorIndents/>
        <w:rPr>
          <w:color w:val="000000" w:themeColor="text1"/>
        </w:rPr>
      </w:pPr>
    </w:p>
  </w:endnote>
  <w:endnote w:id="118">
    <w:p w14:paraId="4475BA08" w14:textId="5A712F6F" w:rsidR="00A2560F" w:rsidRPr="00A0187F" w:rsidRDefault="00A2560F" w:rsidP="00855F8E">
      <w:pPr>
        <w:pStyle w:val="EndnoteText"/>
        <w:ind w:left="680" w:hanging="567"/>
        <w:mirrorIndents/>
        <w:rPr>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35582B" w:rsidRPr="00A0187F">
        <w:rPr>
          <w:color w:val="000000" w:themeColor="text1"/>
        </w:rPr>
        <w:t xml:space="preserve">Cowden, M. (2021). Children and the National Disability Insurance Scheme. In </w:t>
      </w:r>
      <w:r w:rsidR="0035582B" w:rsidRPr="00A0187F">
        <w:rPr>
          <w:i/>
          <w:iCs/>
          <w:color w:val="000000" w:themeColor="text1"/>
        </w:rPr>
        <w:t>The National Disability Insurance Scheme : An Australian Public Policy Experiment</w:t>
      </w:r>
      <w:r w:rsidR="0035582B" w:rsidRPr="00A0187F">
        <w:rPr>
          <w:color w:val="000000" w:themeColor="text1"/>
        </w:rPr>
        <w:t xml:space="preserve"> (pp. 225–243). Springer Singapore </w:t>
      </w:r>
      <w:proofErr w:type="spellStart"/>
      <w:r w:rsidR="0035582B" w:rsidRPr="00A0187F">
        <w:rPr>
          <w:color w:val="000000" w:themeColor="text1"/>
        </w:rPr>
        <w:t>Pte.</w:t>
      </w:r>
      <w:proofErr w:type="spellEnd"/>
      <w:r w:rsidR="0035582B" w:rsidRPr="00A0187F">
        <w:rPr>
          <w:color w:val="000000" w:themeColor="text1"/>
        </w:rPr>
        <w:t xml:space="preserve"> Limited. https://ebookcentral.proquest.com/lib/rmit/reader.action?docID=6688976&amp;ppg=237</w:t>
      </w:r>
    </w:p>
    <w:p w14:paraId="7C4877E6" w14:textId="77777777" w:rsidR="0035582B" w:rsidRPr="00A0187F" w:rsidRDefault="0035582B" w:rsidP="00855F8E">
      <w:pPr>
        <w:pStyle w:val="EndnoteText"/>
        <w:ind w:left="680" w:hanging="567"/>
        <w:mirrorIndents/>
        <w:rPr>
          <w:color w:val="000000" w:themeColor="text1"/>
        </w:rPr>
      </w:pPr>
    </w:p>
  </w:endnote>
  <w:endnote w:id="119">
    <w:p w14:paraId="54A9BBC8" w14:textId="1195AF29" w:rsidR="008F4D05" w:rsidRPr="00A0187F" w:rsidRDefault="008F4D05" w:rsidP="00855F8E">
      <w:pPr>
        <w:pStyle w:val="EndnoteText"/>
        <w:ind w:left="680" w:hanging="567"/>
        <w:mirrorIndents/>
        <w:rPr>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997C67" w:rsidRPr="00A0187F">
        <w:rPr>
          <w:color w:val="000000" w:themeColor="text1"/>
        </w:rPr>
        <w:t>Ibid.</w:t>
      </w:r>
    </w:p>
    <w:p w14:paraId="62B346BD" w14:textId="77777777" w:rsidR="0035582B" w:rsidRPr="00A0187F" w:rsidRDefault="0035582B" w:rsidP="00855F8E">
      <w:pPr>
        <w:pStyle w:val="EndnoteText"/>
        <w:ind w:left="680" w:hanging="567"/>
        <w:mirrorIndents/>
        <w:rPr>
          <w:color w:val="000000" w:themeColor="text1"/>
        </w:rPr>
      </w:pPr>
    </w:p>
  </w:endnote>
  <w:endnote w:id="120">
    <w:p w14:paraId="12676DE6" w14:textId="77777777" w:rsidR="00BB0D9E" w:rsidRPr="00A0187F" w:rsidRDefault="00BB0D9E"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Children and Young People with Disability Australia. (2019a). </w:t>
      </w:r>
      <w:r w:rsidRPr="00A0187F">
        <w:rPr>
          <w:rFonts w:ascii="Karla" w:eastAsia="Karla" w:hAnsi="Karla" w:cs="Karla"/>
          <w:i/>
          <w:color w:val="000000" w:themeColor="text1"/>
          <w:sz w:val="20"/>
          <w:szCs w:val="20"/>
        </w:rPr>
        <w:t>Improving the NDIS for children and young people with disability and their families</w:t>
      </w:r>
      <w:r w:rsidRPr="00A0187F">
        <w:rPr>
          <w:rFonts w:ascii="Karla" w:eastAsia="Karla" w:hAnsi="Karla" w:cs="Karla"/>
          <w:color w:val="000000" w:themeColor="text1"/>
          <w:sz w:val="20"/>
          <w:szCs w:val="20"/>
        </w:rPr>
        <w:t xml:space="preserve"> (pp. 1–27). CYDA. https://www.cyda.org.au/images/pdf/improving_the_ndis_for_children_and_young_people_with_disabilities_and_their_families.pdf</w:t>
      </w:r>
    </w:p>
    <w:p w14:paraId="25B83BB0" w14:textId="24EFD7D0" w:rsidR="00BB0D9E" w:rsidRPr="00A0187F" w:rsidRDefault="00BB0D9E" w:rsidP="00855F8E">
      <w:pPr>
        <w:pStyle w:val="EndnoteText"/>
        <w:ind w:left="680" w:hanging="567"/>
        <w:mirrorIndents/>
        <w:rPr>
          <w:color w:val="000000" w:themeColor="text1"/>
        </w:rPr>
      </w:pPr>
    </w:p>
  </w:endnote>
  <w:endnote w:id="121">
    <w:p w14:paraId="052DBF5C" w14:textId="6C817F42" w:rsidR="00BB0D9E" w:rsidRPr="00A0187F" w:rsidRDefault="00BB0D9E"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997C67" w:rsidRPr="00A0187F">
        <w:rPr>
          <w:rFonts w:ascii="Karla" w:eastAsia="Karla" w:hAnsi="Karla" w:cs="Karla"/>
          <w:color w:val="000000" w:themeColor="text1"/>
          <w:sz w:val="20"/>
          <w:szCs w:val="20"/>
        </w:rPr>
        <w:t>Ibid.</w:t>
      </w:r>
    </w:p>
    <w:p w14:paraId="4712E25F" w14:textId="77777777" w:rsidR="00BB0D9E" w:rsidRPr="00A0187F" w:rsidRDefault="00BB0D9E" w:rsidP="00855F8E">
      <w:pPr>
        <w:pStyle w:val="EndnoteText"/>
        <w:ind w:left="680" w:hanging="567"/>
        <w:mirrorIndents/>
        <w:rPr>
          <w:color w:val="000000" w:themeColor="text1"/>
        </w:rPr>
      </w:pPr>
    </w:p>
  </w:endnote>
  <w:endnote w:id="122">
    <w:p w14:paraId="37DFA1C9" w14:textId="687D2B9E" w:rsidR="00BB0D9E" w:rsidRPr="00A0187F" w:rsidRDefault="00BB0D9E"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D72255" w:rsidRPr="00A0187F">
        <w:rPr>
          <w:rFonts w:ascii="Karla" w:eastAsia="Karla" w:hAnsi="Karla" w:cs="Karla"/>
          <w:color w:val="000000" w:themeColor="text1"/>
          <w:sz w:val="20"/>
          <w:szCs w:val="20"/>
        </w:rPr>
        <w:t>Ibid.</w:t>
      </w:r>
    </w:p>
    <w:p w14:paraId="194E66A7" w14:textId="77777777" w:rsidR="00BB0D9E" w:rsidRPr="00A0187F" w:rsidRDefault="00BB0D9E" w:rsidP="00855F8E">
      <w:pPr>
        <w:pStyle w:val="EndnoteText"/>
        <w:ind w:left="680" w:hanging="567"/>
        <w:mirrorIndents/>
        <w:rPr>
          <w:color w:val="000000" w:themeColor="text1"/>
        </w:rPr>
      </w:pPr>
    </w:p>
  </w:endnote>
  <w:endnote w:id="123">
    <w:p w14:paraId="7799CFE2" w14:textId="21EF0D1C" w:rsidR="00BB0D9E" w:rsidRPr="00A0187F" w:rsidRDefault="00BB0D9E"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D72255" w:rsidRPr="00A0187F">
        <w:rPr>
          <w:rFonts w:ascii="Karla" w:eastAsia="Karla" w:hAnsi="Karla" w:cs="Karla"/>
          <w:color w:val="000000" w:themeColor="text1"/>
          <w:sz w:val="20"/>
          <w:szCs w:val="20"/>
        </w:rPr>
        <w:t>Ibid.</w:t>
      </w:r>
    </w:p>
    <w:p w14:paraId="62C90324" w14:textId="77777777" w:rsidR="00BB0D9E" w:rsidRPr="00A0187F" w:rsidRDefault="00BB0D9E" w:rsidP="00855F8E">
      <w:pPr>
        <w:pStyle w:val="EndnoteText"/>
        <w:ind w:left="680" w:hanging="567"/>
        <w:mirrorIndents/>
        <w:rPr>
          <w:color w:val="000000" w:themeColor="text1"/>
        </w:rPr>
      </w:pPr>
    </w:p>
  </w:endnote>
  <w:endnote w:id="124">
    <w:p w14:paraId="5D903D39" w14:textId="5F52AC2C" w:rsidR="00E2071B" w:rsidRPr="00A0187F" w:rsidRDefault="00E2071B"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D72255" w:rsidRPr="00A0187F">
        <w:rPr>
          <w:rFonts w:ascii="Karla" w:eastAsia="Karla" w:hAnsi="Karla" w:cs="Karla"/>
          <w:color w:val="000000" w:themeColor="text1"/>
          <w:sz w:val="20"/>
          <w:szCs w:val="20"/>
        </w:rPr>
        <w:t>Ibid.</w:t>
      </w:r>
    </w:p>
    <w:p w14:paraId="01899E1C" w14:textId="77777777" w:rsidR="00E2071B" w:rsidRPr="00A0187F" w:rsidRDefault="00E2071B" w:rsidP="00855F8E">
      <w:pPr>
        <w:pStyle w:val="EndnoteText"/>
        <w:ind w:left="680" w:hanging="567"/>
        <w:mirrorIndents/>
        <w:rPr>
          <w:color w:val="000000" w:themeColor="text1"/>
        </w:rPr>
      </w:pPr>
    </w:p>
  </w:endnote>
  <w:endnote w:id="125">
    <w:p w14:paraId="0C81323B" w14:textId="1A797A0E" w:rsidR="00D73705" w:rsidRPr="00A0187F" w:rsidRDefault="00D73705"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McVilly</w:t>
      </w:r>
      <w:proofErr w:type="spellEnd"/>
      <w:r w:rsidRPr="00A0187F">
        <w:rPr>
          <w:rFonts w:ascii="Karla" w:eastAsia="Karla" w:hAnsi="Karla" w:cs="Karla"/>
          <w:color w:val="000000" w:themeColor="text1"/>
          <w:sz w:val="20"/>
          <w:szCs w:val="20"/>
        </w:rPr>
        <w:t xml:space="preserve">, K., McCarthy, M., Day, A., </w:t>
      </w:r>
      <w:proofErr w:type="spellStart"/>
      <w:r w:rsidRPr="00A0187F">
        <w:rPr>
          <w:rFonts w:ascii="Karla" w:eastAsia="Karla" w:hAnsi="Karla" w:cs="Karla"/>
          <w:color w:val="000000" w:themeColor="text1"/>
          <w:sz w:val="20"/>
          <w:szCs w:val="20"/>
        </w:rPr>
        <w:t>Birgden</w:t>
      </w:r>
      <w:proofErr w:type="spellEnd"/>
      <w:r w:rsidRPr="00A0187F">
        <w:rPr>
          <w:rFonts w:ascii="Karla" w:eastAsia="Karla" w:hAnsi="Karla" w:cs="Karla"/>
          <w:color w:val="000000" w:themeColor="text1"/>
          <w:sz w:val="20"/>
          <w:szCs w:val="20"/>
        </w:rPr>
        <w:t xml:space="preserve">, A., &amp; </w:t>
      </w:r>
      <w:proofErr w:type="spellStart"/>
      <w:r w:rsidRPr="00A0187F">
        <w:rPr>
          <w:rFonts w:ascii="Karla" w:eastAsia="Karla" w:hAnsi="Karla" w:cs="Karla"/>
          <w:color w:val="000000" w:themeColor="text1"/>
          <w:sz w:val="20"/>
          <w:szCs w:val="20"/>
        </w:rPr>
        <w:t>Malvaso</w:t>
      </w:r>
      <w:proofErr w:type="spellEnd"/>
      <w:r w:rsidRPr="00A0187F">
        <w:rPr>
          <w:rFonts w:ascii="Karla" w:eastAsia="Karla" w:hAnsi="Karla" w:cs="Karla"/>
          <w:color w:val="000000" w:themeColor="text1"/>
          <w:sz w:val="20"/>
          <w:szCs w:val="20"/>
        </w:rPr>
        <w:t xml:space="preserve">, C. (2022). Identifying and responding to young people with cognitive disability and neurodiversity in Australian and Aotearoa New Zealand youth justice systems. </w:t>
      </w:r>
      <w:r w:rsidRPr="00A0187F">
        <w:rPr>
          <w:rFonts w:ascii="Karla" w:eastAsia="Karla" w:hAnsi="Karla" w:cs="Karla"/>
          <w:i/>
          <w:color w:val="000000" w:themeColor="text1"/>
          <w:sz w:val="20"/>
          <w:szCs w:val="20"/>
        </w:rPr>
        <w:t>Psychiatry, Psychology and Law</w:t>
      </w:r>
      <w:r w:rsidRPr="00A0187F">
        <w:rPr>
          <w:rFonts w:ascii="Karla" w:eastAsia="Karla" w:hAnsi="Karla" w:cs="Karla"/>
          <w:color w:val="000000" w:themeColor="text1"/>
          <w:sz w:val="20"/>
          <w:szCs w:val="20"/>
        </w:rPr>
        <w:t>, 1–23. https://doi.org/10.1080/13218719.2022.2124548</w:t>
      </w:r>
    </w:p>
    <w:p w14:paraId="2CCFFDDA" w14:textId="77777777" w:rsidR="0035582B" w:rsidRPr="00A0187F" w:rsidRDefault="0035582B"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26">
    <w:p w14:paraId="667FA26A" w14:textId="77777777" w:rsidR="00002B7F" w:rsidRPr="00A0187F" w:rsidRDefault="00002B7F"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Baldry, E., Briggs, D. B., Goldson, B., &amp; Russell, S. (2017). “Cruel and unusual punishment”: an inter-jurisdictional study of the criminalisation of young people with complex support needs. </w:t>
      </w:r>
      <w:r w:rsidRPr="00A0187F">
        <w:rPr>
          <w:rFonts w:ascii="Karla" w:eastAsia="Karla" w:hAnsi="Karla" w:cs="Karla"/>
          <w:i/>
          <w:color w:val="000000" w:themeColor="text1"/>
          <w:sz w:val="20"/>
          <w:szCs w:val="20"/>
        </w:rPr>
        <w:t>Journal of Youth Studies</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21</w:t>
      </w:r>
      <w:r w:rsidRPr="00A0187F">
        <w:rPr>
          <w:rFonts w:ascii="Karla" w:eastAsia="Karla" w:hAnsi="Karla" w:cs="Karla"/>
          <w:color w:val="000000" w:themeColor="text1"/>
          <w:sz w:val="20"/>
          <w:szCs w:val="20"/>
        </w:rPr>
        <w:t>(5), 636–652. https://doi.org/10.1080/13676261.2017.1406072</w:t>
      </w:r>
    </w:p>
    <w:p w14:paraId="25080EF7" w14:textId="4986B105" w:rsidR="00002B7F" w:rsidRPr="00A0187F" w:rsidRDefault="00002B7F" w:rsidP="00855F8E">
      <w:pPr>
        <w:pStyle w:val="EndnoteText"/>
        <w:ind w:left="680" w:hanging="567"/>
        <w:mirrorIndents/>
        <w:rPr>
          <w:color w:val="000000" w:themeColor="text1"/>
        </w:rPr>
      </w:pPr>
    </w:p>
  </w:endnote>
  <w:endnote w:id="127">
    <w:p w14:paraId="5BC5D42C" w14:textId="258D68C9" w:rsidR="00AF14ED" w:rsidRPr="00A0187F" w:rsidRDefault="00AF14ED"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Australian Human Rights Commission. (2020). </w:t>
      </w:r>
      <w:r w:rsidRPr="00A0187F">
        <w:rPr>
          <w:rFonts w:ascii="Karla" w:eastAsia="Karla" w:hAnsi="Karla" w:cs="Karla"/>
          <w:i/>
          <w:color w:val="000000" w:themeColor="text1"/>
          <w:sz w:val="20"/>
          <w:szCs w:val="20"/>
        </w:rPr>
        <w:t>People with Disability and the Criminal Justice System</w:t>
      </w:r>
      <w:r w:rsidRPr="00A0187F">
        <w:rPr>
          <w:rFonts w:ascii="Karla" w:eastAsia="Karla" w:hAnsi="Karla" w:cs="Karla"/>
          <w:color w:val="000000" w:themeColor="text1"/>
          <w:sz w:val="20"/>
          <w:szCs w:val="20"/>
        </w:rPr>
        <w:t xml:space="preserve"> (pp. 1–46). AHRC. https://humanrights.gov.au/sites/default/files/ahrc_2020_submission_to_disability_rc_-_criminal_justice_final.pdf</w:t>
      </w:r>
    </w:p>
    <w:p w14:paraId="3B133076" w14:textId="77777777" w:rsidR="0035582B" w:rsidRPr="00A0187F" w:rsidRDefault="0035582B"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28">
    <w:p w14:paraId="4D8111A0" w14:textId="631EB856" w:rsidR="005B20E4" w:rsidRPr="00A0187F" w:rsidRDefault="005B20E4"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997C67" w:rsidRPr="00A0187F">
        <w:rPr>
          <w:rFonts w:ascii="Karla" w:eastAsia="Karla" w:hAnsi="Karla" w:cs="Karla"/>
          <w:color w:val="000000" w:themeColor="text1"/>
          <w:sz w:val="20"/>
          <w:szCs w:val="20"/>
        </w:rPr>
        <w:t>Ibid.</w:t>
      </w:r>
    </w:p>
    <w:p w14:paraId="593DD171" w14:textId="77777777" w:rsidR="0035582B" w:rsidRPr="00A0187F" w:rsidRDefault="0035582B"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29">
    <w:p w14:paraId="44FB108B" w14:textId="62FFC55A" w:rsidR="005B20E4" w:rsidRPr="00A0187F" w:rsidRDefault="005B20E4"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D72255" w:rsidRPr="00A0187F">
        <w:rPr>
          <w:rFonts w:ascii="Karla" w:eastAsia="Karla" w:hAnsi="Karla" w:cs="Karla"/>
          <w:color w:val="000000" w:themeColor="text1"/>
          <w:sz w:val="20"/>
          <w:szCs w:val="20"/>
        </w:rPr>
        <w:t>Ibid.</w:t>
      </w:r>
    </w:p>
    <w:p w14:paraId="08411291" w14:textId="77777777" w:rsidR="0035582B" w:rsidRPr="00A0187F" w:rsidRDefault="0035582B"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30">
    <w:p w14:paraId="0B1DBE99" w14:textId="77777777" w:rsidR="00386D0C" w:rsidRPr="00A0187F" w:rsidRDefault="00386D0C"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McVilly</w:t>
      </w:r>
      <w:proofErr w:type="spellEnd"/>
      <w:r w:rsidRPr="00A0187F">
        <w:rPr>
          <w:rFonts w:ascii="Karla" w:eastAsia="Karla" w:hAnsi="Karla" w:cs="Karla"/>
          <w:color w:val="000000" w:themeColor="text1"/>
          <w:sz w:val="20"/>
          <w:szCs w:val="20"/>
        </w:rPr>
        <w:t xml:space="preserve">, K., McCarthy, M., Day, A., </w:t>
      </w:r>
      <w:proofErr w:type="spellStart"/>
      <w:r w:rsidRPr="00A0187F">
        <w:rPr>
          <w:rFonts w:ascii="Karla" w:eastAsia="Karla" w:hAnsi="Karla" w:cs="Karla"/>
          <w:color w:val="000000" w:themeColor="text1"/>
          <w:sz w:val="20"/>
          <w:szCs w:val="20"/>
        </w:rPr>
        <w:t>Birgden</w:t>
      </w:r>
      <w:proofErr w:type="spellEnd"/>
      <w:r w:rsidRPr="00A0187F">
        <w:rPr>
          <w:rFonts w:ascii="Karla" w:eastAsia="Karla" w:hAnsi="Karla" w:cs="Karla"/>
          <w:color w:val="000000" w:themeColor="text1"/>
          <w:sz w:val="20"/>
          <w:szCs w:val="20"/>
        </w:rPr>
        <w:t xml:space="preserve">, A., &amp; </w:t>
      </w:r>
      <w:proofErr w:type="spellStart"/>
      <w:r w:rsidRPr="00A0187F">
        <w:rPr>
          <w:rFonts w:ascii="Karla" w:eastAsia="Karla" w:hAnsi="Karla" w:cs="Karla"/>
          <w:color w:val="000000" w:themeColor="text1"/>
          <w:sz w:val="20"/>
          <w:szCs w:val="20"/>
        </w:rPr>
        <w:t>Malvaso</w:t>
      </w:r>
      <w:proofErr w:type="spellEnd"/>
      <w:r w:rsidRPr="00A0187F">
        <w:rPr>
          <w:rFonts w:ascii="Karla" w:eastAsia="Karla" w:hAnsi="Karla" w:cs="Karla"/>
          <w:color w:val="000000" w:themeColor="text1"/>
          <w:sz w:val="20"/>
          <w:szCs w:val="20"/>
        </w:rPr>
        <w:t xml:space="preserve">, C. (2022). Identifying and responding to young people with cognitive disability and neurodiversity in Australian and Aotearoa New Zealand youth justice systems. </w:t>
      </w:r>
      <w:r w:rsidRPr="00A0187F">
        <w:rPr>
          <w:rFonts w:ascii="Karla" w:eastAsia="Karla" w:hAnsi="Karla" w:cs="Karla"/>
          <w:i/>
          <w:color w:val="000000" w:themeColor="text1"/>
          <w:sz w:val="20"/>
          <w:szCs w:val="20"/>
        </w:rPr>
        <w:t>Psychiatry, Psychology and Law</w:t>
      </w:r>
      <w:r w:rsidRPr="00A0187F">
        <w:rPr>
          <w:rFonts w:ascii="Karla" w:eastAsia="Karla" w:hAnsi="Karla" w:cs="Karla"/>
          <w:color w:val="000000" w:themeColor="text1"/>
          <w:sz w:val="20"/>
          <w:szCs w:val="20"/>
        </w:rPr>
        <w:t>, 1–23. https://doi.org/10.1080/13218719.2022.2124548</w:t>
      </w:r>
    </w:p>
    <w:p w14:paraId="0826EC60" w14:textId="77777777" w:rsidR="0035582B" w:rsidRPr="00A0187F" w:rsidRDefault="0035582B"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31">
    <w:p w14:paraId="0CC0320A" w14:textId="77777777" w:rsidR="00386D0C" w:rsidRPr="00A0187F" w:rsidRDefault="00386D0C"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Baldry, E., Briggs, D. B., Goldson, B., &amp; Russell, S. (2017). “Cruel and unusual punishment”: an inter-jurisdictional study of the criminalisation of young people with complex support needs. </w:t>
      </w:r>
      <w:r w:rsidRPr="00A0187F">
        <w:rPr>
          <w:rFonts w:ascii="Karla" w:eastAsia="Karla" w:hAnsi="Karla" w:cs="Karla"/>
          <w:i/>
          <w:color w:val="000000" w:themeColor="text1"/>
          <w:sz w:val="20"/>
          <w:szCs w:val="20"/>
        </w:rPr>
        <w:t>Journal of Youth Studies</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21</w:t>
      </w:r>
      <w:r w:rsidRPr="00A0187F">
        <w:rPr>
          <w:rFonts w:ascii="Karla" w:eastAsia="Karla" w:hAnsi="Karla" w:cs="Karla"/>
          <w:color w:val="000000" w:themeColor="text1"/>
          <w:sz w:val="20"/>
          <w:szCs w:val="20"/>
        </w:rPr>
        <w:t>(5), 636–652. https://doi.org/10.1080/13676261.2017.1406072</w:t>
      </w:r>
    </w:p>
    <w:p w14:paraId="444C60EE" w14:textId="77777777" w:rsidR="00386D0C" w:rsidRPr="00A0187F" w:rsidRDefault="00386D0C" w:rsidP="00855F8E">
      <w:pPr>
        <w:pStyle w:val="EndnoteText"/>
        <w:ind w:left="680" w:hanging="567"/>
        <w:mirrorIndents/>
        <w:rPr>
          <w:color w:val="000000" w:themeColor="text1"/>
        </w:rPr>
      </w:pPr>
    </w:p>
  </w:endnote>
  <w:endnote w:id="132">
    <w:p w14:paraId="3FAD7E60" w14:textId="4DC4398F" w:rsidR="00386D0C" w:rsidRPr="00A0187F" w:rsidRDefault="00386D0C"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997C67" w:rsidRPr="00A0187F">
        <w:rPr>
          <w:rFonts w:ascii="Karla" w:eastAsia="Karla" w:hAnsi="Karla" w:cs="Karla"/>
          <w:color w:val="000000" w:themeColor="text1"/>
          <w:sz w:val="20"/>
          <w:szCs w:val="20"/>
        </w:rPr>
        <w:t>Ibid.</w:t>
      </w:r>
    </w:p>
    <w:p w14:paraId="7DD60C27" w14:textId="77777777" w:rsidR="00386D0C" w:rsidRPr="00A0187F" w:rsidRDefault="00386D0C" w:rsidP="00855F8E">
      <w:pPr>
        <w:pStyle w:val="EndnoteText"/>
        <w:ind w:left="680" w:hanging="567"/>
        <w:mirrorIndents/>
        <w:rPr>
          <w:color w:val="000000" w:themeColor="text1"/>
        </w:rPr>
      </w:pPr>
    </w:p>
  </w:endnote>
  <w:endnote w:id="133">
    <w:p w14:paraId="1FD0F0DB" w14:textId="1B81A762" w:rsidR="00102BB4" w:rsidRPr="00A0187F" w:rsidRDefault="00102BB4"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D72255" w:rsidRPr="00A0187F">
        <w:rPr>
          <w:rFonts w:ascii="Karla" w:eastAsia="Karla" w:hAnsi="Karla" w:cs="Karla"/>
          <w:color w:val="000000" w:themeColor="text1"/>
          <w:sz w:val="20"/>
          <w:szCs w:val="20"/>
        </w:rPr>
        <w:t>Ibid.</w:t>
      </w:r>
    </w:p>
    <w:p w14:paraId="2DB4BC87" w14:textId="77777777" w:rsidR="00102BB4" w:rsidRPr="00A0187F" w:rsidRDefault="00102BB4" w:rsidP="00855F8E">
      <w:pPr>
        <w:pStyle w:val="EndnoteText"/>
        <w:ind w:left="680" w:hanging="567"/>
        <w:mirrorIndents/>
        <w:rPr>
          <w:color w:val="000000" w:themeColor="text1"/>
        </w:rPr>
      </w:pPr>
    </w:p>
  </w:endnote>
  <w:endnote w:id="134">
    <w:p w14:paraId="43581592" w14:textId="46955CB3" w:rsidR="00102BB4" w:rsidRPr="00A0187F" w:rsidRDefault="00102BB4"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D72255" w:rsidRPr="00A0187F">
        <w:rPr>
          <w:rFonts w:ascii="Karla" w:eastAsia="Karla" w:hAnsi="Karla" w:cs="Karla"/>
          <w:color w:val="000000" w:themeColor="text1"/>
          <w:sz w:val="20"/>
          <w:szCs w:val="20"/>
        </w:rPr>
        <w:t>Ibid.</w:t>
      </w:r>
    </w:p>
    <w:p w14:paraId="76CA87AD" w14:textId="77777777" w:rsidR="00AD7E80" w:rsidRPr="00A0187F" w:rsidRDefault="00AD7E80"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35">
    <w:p w14:paraId="1FBD27F8" w14:textId="529527BE" w:rsidR="00D87D85" w:rsidRPr="00A0187F" w:rsidRDefault="00D87D85"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Ellem</w:t>
      </w:r>
      <w:proofErr w:type="spellEnd"/>
      <w:r w:rsidRPr="00A0187F">
        <w:rPr>
          <w:rFonts w:ascii="Karla" w:eastAsia="Karla" w:hAnsi="Karla" w:cs="Karla"/>
          <w:color w:val="000000" w:themeColor="text1"/>
          <w:sz w:val="20"/>
          <w:szCs w:val="20"/>
        </w:rPr>
        <w:t xml:space="preserve">, K., &amp; Richards, K. (2018). Police Contact with Young People with Cognitive Disabilities: Perceptions of Procedural (In)justice. </w:t>
      </w:r>
      <w:r w:rsidRPr="00A0187F">
        <w:rPr>
          <w:rFonts w:ascii="Karla" w:eastAsia="Karla" w:hAnsi="Karla" w:cs="Karla"/>
          <w:i/>
          <w:color w:val="000000" w:themeColor="text1"/>
          <w:sz w:val="20"/>
          <w:szCs w:val="20"/>
        </w:rPr>
        <w:t>Youth Justice</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18</w:t>
      </w:r>
      <w:r w:rsidRPr="00A0187F">
        <w:rPr>
          <w:rFonts w:ascii="Karla" w:eastAsia="Karla" w:hAnsi="Karla" w:cs="Karla"/>
          <w:color w:val="000000" w:themeColor="text1"/>
          <w:sz w:val="20"/>
          <w:szCs w:val="20"/>
        </w:rPr>
        <w:t>(3), 230–247. https://doi.org/10.1177/1473225418794357</w:t>
      </w:r>
    </w:p>
    <w:p w14:paraId="4413C5E6" w14:textId="77777777" w:rsidR="00D60E47" w:rsidRPr="00A0187F" w:rsidRDefault="00D60E47"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36">
    <w:p w14:paraId="71FB2DA5" w14:textId="2AB00AF4" w:rsidR="00645412" w:rsidRPr="00A0187F" w:rsidRDefault="00645412"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997C67" w:rsidRPr="00A0187F">
        <w:rPr>
          <w:rFonts w:ascii="Karla" w:eastAsia="Karla" w:hAnsi="Karla" w:cs="Karla"/>
          <w:color w:val="000000" w:themeColor="text1"/>
          <w:sz w:val="20"/>
          <w:szCs w:val="20"/>
        </w:rPr>
        <w:t>Ibid.</w:t>
      </w:r>
    </w:p>
    <w:p w14:paraId="06B3C09A" w14:textId="77777777" w:rsidR="00D60E47" w:rsidRPr="00A0187F" w:rsidRDefault="00D60E47"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37">
    <w:p w14:paraId="505E3ABC" w14:textId="6ADF68CD" w:rsidR="00645412" w:rsidRPr="00A0187F" w:rsidRDefault="00645412" w:rsidP="00855F8E">
      <w:pPr>
        <w:pStyle w:val="NormalWeb"/>
        <w:spacing w:before="0" w:beforeAutospacing="0" w:after="0" w:afterAutospacing="0"/>
        <w:ind w:left="680" w:hanging="567"/>
        <w:mirrorIndents/>
        <w:rPr>
          <w:rStyle w:val="Hyperlink"/>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D72255" w:rsidRPr="00A0187F">
        <w:rPr>
          <w:rFonts w:ascii="Karla" w:eastAsia="Karla" w:hAnsi="Karla" w:cs="Karla"/>
          <w:color w:val="000000" w:themeColor="text1"/>
          <w:sz w:val="20"/>
          <w:szCs w:val="20"/>
        </w:rPr>
        <w:t>Ibid.</w:t>
      </w:r>
    </w:p>
    <w:p w14:paraId="7F4E62FB" w14:textId="77777777" w:rsidR="00D60E47" w:rsidRPr="00A0187F" w:rsidRDefault="00D60E47" w:rsidP="00855F8E">
      <w:pPr>
        <w:pStyle w:val="NormalWeb"/>
        <w:spacing w:before="0" w:beforeAutospacing="0" w:after="0" w:afterAutospacing="0"/>
        <w:ind w:left="680" w:hanging="567"/>
        <w:mirrorIndents/>
        <w:rPr>
          <w:rFonts w:ascii="Karla" w:hAnsi="Karla"/>
          <w:color w:val="000000" w:themeColor="text1"/>
          <w:sz w:val="20"/>
          <w:szCs w:val="20"/>
        </w:rPr>
      </w:pPr>
    </w:p>
    <w:p w14:paraId="4A0021CD" w14:textId="6D0F1F55" w:rsidR="00645412" w:rsidRPr="00A0187F" w:rsidRDefault="00DF57C4"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proofErr w:type="spellStart"/>
      <w:r w:rsidRPr="00A0187F">
        <w:rPr>
          <w:rFonts w:ascii="Karla" w:eastAsia="Karla" w:hAnsi="Karla" w:cs="Karla"/>
          <w:color w:val="000000" w:themeColor="text1"/>
          <w:sz w:val="20"/>
          <w:szCs w:val="20"/>
        </w:rPr>
        <w:t>McVilly</w:t>
      </w:r>
      <w:proofErr w:type="spellEnd"/>
      <w:r w:rsidRPr="00A0187F">
        <w:rPr>
          <w:rFonts w:ascii="Karla" w:eastAsia="Karla" w:hAnsi="Karla" w:cs="Karla"/>
          <w:color w:val="000000" w:themeColor="text1"/>
          <w:sz w:val="20"/>
          <w:szCs w:val="20"/>
        </w:rPr>
        <w:t xml:space="preserve">, K., McCarthy, M., Day, A., </w:t>
      </w:r>
      <w:proofErr w:type="spellStart"/>
      <w:r w:rsidRPr="00A0187F">
        <w:rPr>
          <w:rFonts w:ascii="Karla" w:eastAsia="Karla" w:hAnsi="Karla" w:cs="Karla"/>
          <w:color w:val="000000" w:themeColor="text1"/>
          <w:sz w:val="20"/>
          <w:szCs w:val="20"/>
        </w:rPr>
        <w:t>Birgden</w:t>
      </w:r>
      <w:proofErr w:type="spellEnd"/>
      <w:r w:rsidRPr="00A0187F">
        <w:rPr>
          <w:rFonts w:ascii="Karla" w:eastAsia="Karla" w:hAnsi="Karla" w:cs="Karla"/>
          <w:color w:val="000000" w:themeColor="text1"/>
          <w:sz w:val="20"/>
          <w:szCs w:val="20"/>
        </w:rPr>
        <w:t xml:space="preserve">, A., &amp; </w:t>
      </w:r>
      <w:proofErr w:type="spellStart"/>
      <w:r w:rsidRPr="00A0187F">
        <w:rPr>
          <w:rFonts w:ascii="Karla" w:eastAsia="Karla" w:hAnsi="Karla" w:cs="Karla"/>
          <w:color w:val="000000" w:themeColor="text1"/>
          <w:sz w:val="20"/>
          <w:szCs w:val="20"/>
        </w:rPr>
        <w:t>Malvaso</w:t>
      </w:r>
      <w:proofErr w:type="spellEnd"/>
      <w:r w:rsidRPr="00A0187F">
        <w:rPr>
          <w:rFonts w:ascii="Karla" w:eastAsia="Karla" w:hAnsi="Karla" w:cs="Karla"/>
          <w:color w:val="000000" w:themeColor="text1"/>
          <w:sz w:val="20"/>
          <w:szCs w:val="20"/>
        </w:rPr>
        <w:t xml:space="preserve">, C. (2022). Identifying and responding to young people with cognitive disability and neurodiversity in Australian and Aotearoa New Zealand youth justice systems. </w:t>
      </w:r>
      <w:r w:rsidRPr="00A0187F">
        <w:rPr>
          <w:rFonts w:ascii="Karla" w:eastAsia="Karla" w:hAnsi="Karla" w:cs="Karla"/>
          <w:i/>
          <w:color w:val="000000" w:themeColor="text1"/>
          <w:sz w:val="20"/>
          <w:szCs w:val="20"/>
        </w:rPr>
        <w:t>Psychiatry, Psychology and Law</w:t>
      </w:r>
      <w:r w:rsidRPr="00A0187F">
        <w:rPr>
          <w:rFonts w:ascii="Karla" w:eastAsia="Karla" w:hAnsi="Karla" w:cs="Karla"/>
          <w:color w:val="000000" w:themeColor="text1"/>
          <w:sz w:val="20"/>
          <w:szCs w:val="20"/>
        </w:rPr>
        <w:t>, 1–23. https://doi.org/10.1080/13218719.2022.2124548</w:t>
      </w:r>
    </w:p>
    <w:p w14:paraId="6E41DED9" w14:textId="77777777" w:rsidR="00D60E47" w:rsidRPr="00A0187F" w:rsidRDefault="00D60E47"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38">
    <w:p w14:paraId="780AF1CE" w14:textId="3C59FB89" w:rsidR="00645412" w:rsidRPr="00A0187F" w:rsidRDefault="00645412"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Ellem</w:t>
      </w:r>
      <w:proofErr w:type="spellEnd"/>
      <w:r w:rsidRPr="00A0187F">
        <w:rPr>
          <w:rFonts w:ascii="Karla" w:eastAsia="Karla" w:hAnsi="Karla" w:cs="Karla"/>
          <w:color w:val="000000" w:themeColor="text1"/>
          <w:sz w:val="20"/>
          <w:szCs w:val="20"/>
        </w:rPr>
        <w:t xml:space="preserve">, K., &amp; Richards, K. (2018). Police Contact with Young People with Cognitive Disabilities: Perceptions of Procedural (In)justice. </w:t>
      </w:r>
      <w:r w:rsidRPr="00A0187F">
        <w:rPr>
          <w:rFonts w:ascii="Karla" w:eastAsia="Karla" w:hAnsi="Karla" w:cs="Karla"/>
          <w:i/>
          <w:color w:val="000000" w:themeColor="text1"/>
          <w:sz w:val="20"/>
          <w:szCs w:val="20"/>
        </w:rPr>
        <w:t>Youth Justice</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18</w:t>
      </w:r>
      <w:r w:rsidRPr="00A0187F">
        <w:rPr>
          <w:rFonts w:ascii="Karla" w:eastAsia="Karla" w:hAnsi="Karla" w:cs="Karla"/>
          <w:color w:val="000000" w:themeColor="text1"/>
          <w:sz w:val="20"/>
          <w:szCs w:val="20"/>
        </w:rPr>
        <w:t>(3), 230–247. https://doi.org/10.1177/1473225418794357</w:t>
      </w:r>
    </w:p>
    <w:p w14:paraId="0F046043" w14:textId="77777777" w:rsidR="00D60E47" w:rsidRPr="00A0187F" w:rsidRDefault="00D60E47"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39">
    <w:p w14:paraId="7D65771A" w14:textId="6345D531" w:rsidR="00904479" w:rsidRPr="00A0187F" w:rsidRDefault="00904479"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997C67" w:rsidRPr="00A0187F">
        <w:rPr>
          <w:rFonts w:ascii="Karla" w:eastAsia="Karla" w:hAnsi="Karla" w:cs="Karla"/>
          <w:color w:val="000000" w:themeColor="text1"/>
          <w:sz w:val="20"/>
          <w:szCs w:val="20"/>
        </w:rPr>
        <w:t>Ibid.</w:t>
      </w:r>
    </w:p>
    <w:p w14:paraId="7B8681A8" w14:textId="77777777" w:rsidR="00D60E47" w:rsidRPr="00A0187F" w:rsidRDefault="00D60E47"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40">
    <w:p w14:paraId="028FDC0E" w14:textId="7AC81B68" w:rsidR="00396799" w:rsidRPr="00A0187F" w:rsidRDefault="00396799"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D72255" w:rsidRPr="00A0187F">
        <w:rPr>
          <w:rFonts w:ascii="Karla" w:eastAsia="Karla" w:hAnsi="Karla" w:cs="Karla"/>
          <w:color w:val="000000" w:themeColor="text1"/>
          <w:sz w:val="20"/>
          <w:szCs w:val="20"/>
        </w:rPr>
        <w:t>Ibid.</w:t>
      </w:r>
    </w:p>
    <w:p w14:paraId="2D579C14" w14:textId="77777777" w:rsidR="00D60E47" w:rsidRPr="00A0187F" w:rsidRDefault="00D60E47"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41">
    <w:p w14:paraId="1C7DDDFC" w14:textId="77777777" w:rsidR="00D65FC6" w:rsidRPr="00A0187F" w:rsidRDefault="00D65FC6"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DFFH, Guidelines for disability service providers and Victoria Police (June 2018) ‘Responding to allegations of abuse involving people with disabilities.’ </w:t>
      </w:r>
    </w:p>
    <w:p w14:paraId="72329A31" w14:textId="77777777" w:rsidR="00D60E47" w:rsidRPr="00A0187F" w:rsidRDefault="00D60E47" w:rsidP="00855F8E">
      <w:pPr>
        <w:pStyle w:val="EndnoteText"/>
        <w:ind w:left="680" w:hanging="567"/>
        <w:mirrorIndents/>
        <w:rPr>
          <w:color w:val="000000" w:themeColor="text1"/>
        </w:rPr>
      </w:pPr>
    </w:p>
  </w:endnote>
  <w:endnote w:id="142">
    <w:p w14:paraId="75A11120" w14:textId="77777777" w:rsidR="0003004D" w:rsidRPr="00A0187F" w:rsidRDefault="0003004D"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Rowe, S., Dowse, L., Baker, M., &amp; Baldry, E. (2022). Policing disability: alliance building, police divestment and community investment. </w:t>
      </w:r>
      <w:r w:rsidRPr="00A0187F">
        <w:rPr>
          <w:rFonts w:ascii="Karla" w:eastAsia="Karla" w:hAnsi="Karla" w:cs="Karla"/>
          <w:i/>
          <w:color w:val="000000" w:themeColor="text1"/>
          <w:sz w:val="20"/>
          <w:szCs w:val="20"/>
        </w:rPr>
        <w:t>Current Issues in Criminal Justice</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34</w:t>
      </w:r>
      <w:r w:rsidRPr="00A0187F">
        <w:rPr>
          <w:rFonts w:ascii="Karla" w:eastAsia="Karla" w:hAnsi="Karla" w:cs="Karla"/>
          <w:color w:val="000000" w:themeColor="text1"/>
          <w:sz w:val="20"/>
          <w:szCs w:val="20"/>
        </w:rPr>
        <w:t>(2), 1–17. https://doi.org/10.1080/10345329.2022.2029084</w:t>
      </w:r>
    </w:p>
    <w:p w14:paraId="0B569865" w14:textId="3F1AF77B" w:rsidR="0003004D" w:rsidRPr="00A0187F" w:rsidRDefault="0003004D" w:rsidP="00855F8E">
      <w:pPr>
        <w:pStyle w:val="EndnoteText"/>
        <w:ind w:left="680" w:hanging="567"/>
        <w:mirrorIndents/>
        <w:rPr>
          <w:color w:val="000000" w:themeColor="text1"/>
        </w:rPr>
      </w:pPr>
    </w:p>
  </w:endnote>
  <w:endnote w:id="143">
    <w:p w14:paraId="02985319" w14:textId="77777777" w:rsidR="005A6F67" w:rsidRPr="00A0187F" w:rsidRDefault="005A6F67"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Ellem</w:t>
      </w:r>
      <w:proofErr w:type="spellEnd"/>
      <w:r w:rsidRPr="00A0187F">
        <w:rPr>
          <w:rFonts w:ascii="Karla" w:eastAsia="Karla" w:hAnsi="Karla" w:cs="Karla"/>
          <w:color w:val="000000" w:themeColor="text1"/>
          <w:sz w:val="20"/>
          <w:szCs w:val="20"/>
        </w:rPr>
        <w:t xml:space="preserve">, K., &amp; Richards, K. (2018). Police Contact with Young People with Cognitive Disabilities: Perceptions of Procedural (In)justice. </w:t>
      </w:r>
      <w:r w:rsidRPr="00A0187F">
        <w:rPr>
          <w:rFonts w:ascii="Karla" w:eastAsia="Karla" w:hAnsi="Karla" w:cs="Karla"/>
          <w:i/>
          <w:color w:val="000000" w:themeColor="text1"/>
          <w:sz w:val="20"/>
          <w:szCs w:val="20"/>
        </w:rPr>
        <w:t>Youth Justice</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18</w:t>
      </w:r>
      <w:r w:rsidRPr="00A0187F">
        <w:rPr>
          <w:rFonts w:ascii="Karla" w:eastAsia="Karla" w:hAnsi="Karla" w:cs="Karla"/>
          <w:color w:val="000000" w:themeColor="text1"/>
          <w:sz w:val="20"/>
          <w:szCs w:val="20"/>
        </w:rPr>
        <w:t>(3), 230–247. https://doi.org/10.1177/1473225418794357</w:t>
      </w:r>
    </w:p>
    <w:p w14:paraId="5DE308AA" w14:textId="77777777" w:rsidR="00D60E47" w:rsidRPr="00A0187F" w:rsidRDefault="00D60E47"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44">
    <w:p w14:paraId="26BABF99" w14:textId="7DE90637" w:rsidR="008C40A5" w:rsidRPr="00A0187F" w:rsidRDefault="008C40A5"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Rowe, S., Dowse, L., Baker, M., &amp; Baldry, E. (2022). Policing disability: alliance building, police divestment and community investment. </w:t>
      </w:r>
      <w:r w:rsidRPr="00A0187F">
        <w:rPr>
          <w:rFonts w:ascii="Karla" w:eastAsia="Karla" w:hAnsi="Karla" w:cs="Karla"/>
          <w:i/>
          <w:color w:val="000000" w:themeColor="text1"/>
          <w:sz w:val="20"/>
          <w:szCs w:val="20"/>
        </w:rPr>
        <w:t>Current Issues in Criminal Justice</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34</w:t>
      </w:r>
      <w:r w:rsidRPr="00A0187F">
        <w:rPr>
          <w:rFonts w:ascii="Karla" w:eastAsia="Karla" w:hAnsi="Karla" w:cs="Karla"/>
          <w:color w:val="000000" w:themeColor="text1"/>
          <w:sz w:val="20"/>
          <w:szCs w:val="20"/>
        </w:rPr>
        <w:t>(2), 1–17. https://doi.org/10.1080/10345329.2022.2029084</w:t>
      </w:r>
    </w:p>
  </w:endnote>
  <w:endnote w:id="145">
    <w:p w14:paraId="0F003C4A" w14:textId="77777777" w:rsidR="002F6EC3" w:rsidRPr="00A0187F" w:rsidRDefault="002F6EC3"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Ellem</w:t>
      </w:r>
      <w:proofErr w:type="spellEnd"/>
      <w:r w:rsidRPr="00A0187F">
        <w:rPr>
          <w:rFonts w:ascii="Karla" w:eastAsia="Karla" w:hAnsi="Karla" w:cs="Karla"/>
          <w:color w:val="000000" w:themeColor="text1"/>
          <w:sz w:val="20"/>
          <w:szCs w:val="20"/>
        </w:rPr>
        <w:t xml:space="preserve">, K., &amp; Richards, K. (2018). Police Contact with Young People with Cognitive Disabilities: Perceptions of Procedural (In)justice. </w:t>
      </w:r>
      <w:r w:rsidRPr="00A0187F">
        <w:rPr>
          <w:rFonts w:ascii="Karla" w:eastAsia="Karla" w:hAnsi="Karla" w:cs="Karla"/>
          <w:i/>
          <w:color w:val="000000" w:themeColor="text1"/>
          <w:sz w:val="20"/>
          <w:szCs w:val="20"/>
        </w:rPr>
        <w:t>Youth Justice</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18</w:t>
      </w:r>
      <w:r w:rsidRPr="00A0187F">
        <w:rPr>
          <w:rFonts w:ascii="Karla" w:eastAsia="Karla" w:hAnsi="Karla" w:cs="Karla"/>
          <w:color w:val="000000" w:themeColor="text1"/>
          <w:sz w:val="20"/>
          <w:szCs w:val="20"/>
        </w:rPr>
        <w:t>(3), 230–247. https://doi.org/10.1177/1473225418794357</w:t>
      </w:r>
    </w:p>
    <w:p w14:paraId="79621683" w14:textId="77777777" w:rsidR="00D60E47" w:rsidRPr="00A0187F" w:rsidRDefault="00D60E47"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46">
    <w:p w14:paraId="2ECA1E45" w14:textId="77777777" w:rsidR="002F6EC3" w:rsidRPr="00A0187F" w:rsidRDefault="002F6EC3"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Rowe, S., Dowse, L., Baker, M., &amp; Baldry, E. (2022). Policing disability: alliance building, police divestment and community investment. </w:t>
      </w:r>
      <w:r w:rsidRPr="00A0187F">
        <w:rPr>
          <w:rFonts w:ascii="Karla" w:eastAsia="Karla" w:hAnsi="Karla" w:cs="Karla"/>
          <w:i/>
          <w:color w:val="000000" w:themeColor="text1"/>
          <w:sz w:val="20"/>
          <w:szCs w:val="20"/>
        </w:rPr>
        <w:t>Current Issues in Criminal Justice</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34</w:t>
      </w:r>
      <w:r w:rsidRPr="00A0187F">
        <w:rPr>
          <w:rFonts w:ascii="Karla" w:eastAsia="Karla" w:hAnsi="Karla" w:cs="Karla"/>
          <w:color w:val="000000" w:themeColor="text1"/>
          <w:sz w:val="20"/>
          <w:szCs w:val="20"/>
        </w:rPr>
        <w:t>(2), 1–17. https://doi.org/10.1080/10345329.2022.2029084</w:t>
      </w:r>
    </w:p>
    <w:p w14:paraId="6E63F4FA" w14:textId="77777777" w:rsidR="00D60E47" w:rsidRPr="00A0187F" w:rsidRDefault="00D60E47"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47">
    <w:p w14:paraId="6537BE29" w14:textId="2AB3403C" w:rsidR="008C40A5" w:rsidRPr="00A0187F" w:rsidRDefault="008C40A5"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997C67" w:rsidRPr="00A0187F">
        <w:rPr>
          <w:rFonts w:ascii="Karla" w:eastAsia="Karla" w:hAnsi="Karla" w:cs="Karla"/>
          <w:color w:val="000000" w:themeColor="text1"/>
          <w:sz w:val="20"/>
          <w:szCs w:val="20"/>
        </w:rPr>
        <w:t>Ibid.</w:t>
      </w:r>
    </w:p>
    <w:p w14:paraId="7878FF80" w14:textId="77777777" w:rsidR="00BE5DCD" w:rsidRPr="00A0187F" w:rsidRDefault="00BE5DC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48">
    <w:p w14:paraId="17C18D94" w14:textId="0E121EB1" w:rsidR="008C40A5" w:rsidRPr="00A0187F" w:rsidRDefault="008C40A5"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D72255" w:rsidRPr="00A0187F">
        <w:rPr>
          <w:rFonts w:ascii="Karla" w:eastAsia="Karla" w:hAnsi="Karla" w:cs="Karla"/>
          <w:color w:val="000000" w:themeColor="text1"/>
          <w:sz w:val="20"/>
          <w:szCs w:val="20"/>
        </w:rPr>
        <w:t>Ibid.</w:t>
      </w:r>
    </w:p>
    <w:p w14:paraId="68268130" w14:textId="77777777" w:rsidR="00BE5DCD" w:rsidRPr="00A0187F" w:rsidRDefault="00BE5DC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49">
    <w:p w14:paraId="7FABF6BC" w14:textId="49908F8A" w:rsidR="00C50E4C" w:rsidRPr="00A0187F" w:rsidRDefault="00C50E4C"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Stafford, L., Marston, G., Chamorro-</w:t>
      </w:r>
      <w:proofErr w:type="spellStart"/>
      <w:r w:rsidRPr="00A0187F">
        <w:rPr>
          <w:rFonts w:ascii="Karla" w:eastAsia="Karla" w:hAnsi="Karla" w:cs="Karla"/>
          <w:color w:val="000000" w:themeColor="text1"/>
          <w:sz w:val="20"/>
          <w:szCs w:val="20"/>
        </w:rPr>
        <w:t>Koc</w:t>
      </w:r>
      <w:proofErr w:type="spellEnd"/>
      <w:r w:rsidRPr="00A0187F">
        <w:rPr>
          <w:rFonts w:ascii="Karla" w:eastAsia="Karla" w:hAnsi="Karla" w:cs="Karla"/>
          <w:color w:val="000000" w:themeColor="text1"/>
          <w:sz w:val="20"/>
          <w:szCs w:val="20"/>
        </w:rPr>
        <w:t xml:space="preserve">, M., Beatson, A., &amp; Drennan, J. (2017). Why one size fits all approach to transition in Disability Employment Services hinders employability of young people with physical and neurological disabilities in Australia. </w:t>
      </w:r>
      <w:r w:rsidRPr="00A0187F">
        <w:rPr>
          <w:rFonts w:ascii="Karla" w:eastAsia="Karla" w:hAnsi="Karla" w:cs="Karla"/>
          <w:i/>
          <w:color w:val="000000" w:themeColor="text1"/>
          <w:sz w:val="20"/>
          <w:szCs w:val="20"/>
        </w:rPr>
        <w:t>Journal of Industrial Relations</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59</w:t>
      </w:r>
      <w:r w:rsidRPr="00A0187F">
        <w:rPr>
          <w:rFonts w:ascii="Karla" w:eastAsia="Karla" w:hAnsi="Karla" w:cs="Karla"/>
          <w:color w:val="000000" w:themeColor="text1"/>
          <w:sz w:val="20"/>
          <w:szCs w:val="20"/>
        </w:rPr>
        <w:t>(5), 631–651. https://doi.org/10.1177/0022185617723379</w:t>
      </w:r>
    </w:p>
    <w:p w14:paraId="7E569FB5" w14:textId="77777777" w:rsidR="00BE5DCD" w:rsidRPr="00A0187F" w:rsidRDefault="00BE5DC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50">
    <w:p w14:paraId="734B39A6" w14:textId="51F265A6" w:rsidR="00C50E4C" w:rsidRPr="00A0187F" w:rsidRDefault="00C50E4C" w:rsidP="00855F8E">
      <w:pPr>
        <w:pStyle w:val="NormalWeb"/>
        <w:spacing w:before="0" w:beforeAutospacing="0" w:after="0" w:afterAutospacing="0"/>
        <w:ind w:left="680" w:hanging="567"/>
        <w:mirrorIndents/>
        <w:rPr>
          <w:rStyle w:val="Hyperlink"/>
          <w:rFonts w:ascii="Karla" w:hAnsi="Karla"/>
          <w:color w:val="000000" w:themeColor="text1"/>
          <w:sz w:val="20"/>
          <w:szCs w:val="20"/>
          <w:u w:val="none"/>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997C67" w:rsidRPr="00A0187F">
        <w:rPr>
          <w:rFonts w:ascii="Karla" w:eastAsia="Karla" w:hAnsi="Karla" w:cs="Karla"/>
          <w:color w:val="000000" w:themeColor="text1"/>
          <w:sz w:val="20"/>
          <w:szCs w:val="20"/>
        </w:rPr>
        <w:t>Ibid.</w:t>
      </w:r>
    </w:p>
    <w:p w14:paraId="111FF23F" w14:textId="77777777" w:rsidR="0080296D" w:rsidRPr="00A0187F" w:rsidRDefault="0080296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51">
    <w:p w14:paraId="63297A65" w14:textId="77777777" w:rsidR="00BE5DCD" w:rsidRPr="00A0187F" w:rsidRDefault="00BE5DCD"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proofErr w:type="spellStart"/>
      <w:r w:rsidRPr="00A0187F">
        <w:rPr>
          <w:rFonts w:ascii="Karla" w:eastAsia="Karla" w:hAnsi="Karla" w:cs="Karla"/>
          <w:color w:val="000000" w:themeColor="text1"/>
          <w:sz w:val="20"/>
          <w:szCs w:val="20"/>
        </w:rPr>
        <w:t>Merrells</w:t>
      </w:r>
      <w:proofErr w:type="spellEnd"/>
      <w:r w:rsidRPr="00A0187F">
        <w:rPr>
          <w:rFonts w:ascii="Karla" w:eastAsia="Karla" w:hAnsi="Karla" w:cs="Karla"/>
          <w:color w:val="000000" w:themeColor="text1"/>
          <w:sz w:val="20"/>
          <w:szCs w:val="20"/>
        </w:rPr>
        <w:t xml:space="preserve">, J., Buchanan, A., &amp; Waters, R. (2017). “We feel left out”: Experiences of social inclusion from the perspective of young adults with intellectual disability. </w:t>
      </w:r>
      <w:r w:rsidRPr="00A0187F">
        <w:rPr>
          <w:rFonts w:ascii="Karla" w:eastAsia="Karla" w:hAnsi="Karla" w:cs="Karla"/>
          <w:i/>
          <w:color w:val="000000" w:themeColor="text1"/>
          <w:sz w:val="20"/>
          <w:szCs w:val="20"/>
        </w:rPr>
        <w:t>Journal of Intellectual &amp; Developmental Disability</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44</w:t>
      </w:r>
      <w:r w:rsidRPr="00A0187F">
        <w:rPr>
          <w:rFonts w:ascii="Karla" w:eastAsia="Karla" w:hAnsi="Karla" w:cs="Karla"/>
          <w:color w:val="000000" w:themeColor="text1"/>
          <w:sz w:val="20"/>
          <w:szCs w:val="20"/>
        </w:rPr>
        <w:t>(1), 13–22. https://doi.org/10.3109/13668250.2017.1310822</w:t>
      </w:r>
    </w:p>
    <w:p w14:paraId="67096AD9" w14:textId="4949696E" w:rsidR="00BE5DCD" w:rsidRPr="00A0187F" w:rsidRDefault="00BE5DCD" w:rsidP="00855F8E">
      <w:pPr>
        <w:pStyle w:val="EndnoteText"/>
        <w:ind w:left="680" w:hanging="567"/>
        <w:rPr>
          <w:color w:val="000000" w:themeColor="text1"/>
        </w:rPr>
      </w:pPr>
    </w:p>
  </w:endnote>
  <w:endnote w:id="152">
    <w:p w14:paraId="4194FF19" w14:textId="2511971F" w:rsidR="00D15098" w:rsidRPr="00A0187F" w:rsidRDefault="00D15098" w:rsidP="00855F8E">
      <w:pPr>
        <w:pStyle w:val="NormalWeb"/>
        <w:spacing w:before="0" w:beforeAutospacing="0" w:after="0" w:afterAutospacing="0"/>
        <w:ind w:left="680" w:hanging="567"/>
        <w:mirrorIndents/>
        <w:rPr>
          <w:rStyle w:val="Hyperlink"/>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Threadgold, S. (2019). Figures of youth: on the very object of Youth Studies. </w:t>
      </w:r>
      <w:r w:rsidRPr="00A0187F">
        <w:rPr>
          <w:rFonts w:ascii="Karla" w:eastAsia="Karla" w:hAnsi="Karla" w:cs="Karla"/>
          <w:i/>
          <w:color w:val="000000" w:themeColor="text1"/>
          <w:sz w:val="20"/>
          <w:szCs w:val="20"/>
        </w:rPr>
        <w:t>Journal of Youth Studies</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23</w:t>
      </w:r>
      <w:r w:rsidRPr="00A0187F">
        <w:rPr>
          <w:rFonts w:ascii="Karla" w:eastAsia="Karla" w:hAnsi="Karla" w:cs="Karla"/>
          <w:color w:val="000000" w:themeColor="text1"/>
          <w:sz w:val="20"/>
          <w:szCs w:val="20"/>
        </w:rPr>
        <w:t xml:space="preserve">(6), 1–16. </w:t>
      </w:r>
      <w:hyperlink r:id="rId5" w:history="1">
        <w:r w:rsidRPr="00A0187F">
          <w:rPr>
            <w:rStyle w:val="Hyperlink"/>
            <w:rFonts w:ascii="Karla" w:eastAsia="Karla" w:hAnsi="Karla" w:cs="Karla"/>
            <w:color w:val="000000" w:themeColor="text1"/>
            <w:sz w:val="20"/>
            <w:szCs w:val="20"/>
          </w:rPr>
          <w:t>https://doi.org/10.1080/13676261.2019.1636014</w:t>
        </w:r>
      </w:hyperlink>
    </w:p>
    <w:p w14:paraId="0F016371" w14:textId="4A743ABB" w:rsidR="00D15098" w:rsidRPr="00A0187F" w:rsidRDefault="00D15098"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53">
    <w:p w14:paraId="2CC5C68C" w14:textId="37EE425A" w:rsidR="00BE5DCD" w:rsidRPr="00A0187F" w:rsidRDefault="00BE5DCD" w:rsidP="00855F8E">
      <w:pPr>
        <w:pStyle w:val="EndnoteText"/>
        <w:ind w:left="680" w:hanging="567"/>
        <w:rPr>
          <w:rFonts w:eastAsia="Karla" w:cs="Karla"/>
          <w:color w:val="000000" w:themeColor="text1"/>
        </w:rPr>
      </w:pPr>
      <w:r w:rsidRPr="00A0187F">
        <w:rPr>
          <w:rStyle w:val="EndnoteReference"/>
          <w:color w:val="000000" w:themeColor="text1"/>
        </w:rPr>
        <w:endnoteRef/>
      </w:r>
      <w:r w:rsidRPr="00A0187F">
        <w:rPr>
          <w:color w:val="000000" w:themeColor="text1"/>
        </w:rPr>
        <w:t xml:space="preserve"> </w:t>
      </w:r>
      <w:r w:rsidRPr="00A0187F">
        <w:rPr>
          <w:rFonts w:eastAsia="Karla" w:cs="Karla"/>
          <w:color w:val="000000" w:themeColor="text1"/>
        </w:rPr>
        <w:t xml:space="preserve">Farrugia, D. (2020). Youth, work and global capitalism: new directions. </w:t>
      </w:r>
      <w:r w:rsidRPr="00A0187F">
        <w:rPr>
          <w:rFonts w:eastAsia="Karla" w:cs="Karla"/>
          <w:i/>
          <w:color w:val="000000" w:themeColor="text1"/>
        </w:rPr>
        <w:t>Journal of Youth Studies</w:t>
      </w:r>
      <w:r w:rsidRPr="00A0187F">
        <w:rPr>
          <w:rFonts w:eastAsia="Karla" w:cs="Karla"/>
          <w:color w:val="000000" w:themeColor="text1"/>
        </w:rPr>
        <w:t xml:space="preserve">, </w:t>
      </w:r>
      <w:r w:rsidRPr="00A0187F">
        <w:rPr>
          <w:rFonts w:eastAsia="Karla" w:cs="Karla"/>
          <w:i/>
          <w:color w:val="000000" w:themeColor="text1"/>
        </w:rPr>
        <w:t>23</w:t>
      </w:r>
      <w:r w:rsidRPr="00A0187F">
        <w:rPr>
          <w:rFonts w:eastAsia="Karla" w:cs="Karla"/>
          <w:color w:val="000000" w:themeColor="text1"/>
        </w:rPr>
        <w:t>(4), 1–16. https://doi.org/10.1080/13676261.2020.1729965</w:t>
      </w:r>
    </w:p>
    <w:p w14:paraId="5A7C5D2B" w14:textId="77777777" w:rsidR="00BE5DCD" w:rsidRPr="00A0187F" w:rsidRDefault="00BE5DCD" w:rsidP="00855F8E">
      <w:pPr>
        <w:pStyle w:val="EndnoteText"/>
        <w:ind w:left="680" w:hanging="567"/>
        <w:rPr>
          <w:color w:val="000000" w:themeColor="text1"/>
        </w:rPr>
      </w:pPr>
    </w:p>
  </w:endnote>
  <w:endnote w:id="154">
    <w:p w14:paraId="7402257C" w14:textId="03DB689C" w:rsidR="00CD7EF7" w:rsidRPr="00A0187F" w:rsidRDefault="00CD7EF7"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Stafford, L., Marston, G., Chamorro-</w:t>
      </w:r>
      <w:proofErr w:type="spellStart"/>
      <w:r w:rsidRPr="00A0187F">
        <w:rPr>
          <w:rFonts w:ascii="Karla" w:eastAsia="Karla" w:hAnsi="Karla" w:cs="Karla"/>
          <w:color w:val="000000" w:themeColor="text1"/>
          <w:sz w:val="20"/>
          <w:szCs w:val="20"/>
        </w:rPr>
        <w:t>Koc</w:t>
      </w:r>
      <w:proofErr w:type="spellEnd"/>
      <w:r w:rsidRPr="00A0187F">
        <w:rPr>
          <w:rFonts w:ascii="Karla" w:eastAsia="Karla" w:hAnsi="Karla" w:cs="Karla"/>
          <w:color w:val="000000" w:themeColor="text1"/>
          <w:sz w:val="20"/>
          <w:szCs w:val="20"/>
        </w:rPr>
        <w:t xml:space="preserve">, M., Beatson, A., &amp; Drennan, J. (2017). Why one size fits all approach to transition in Disability Employment Services hinders employability of young people with physical and neurological disabilities in Australia. </w:t>
      </w:r>
      <w:r w:rsidRPr="00A0187F">
        <w:rPr>
          <w:rFonts w:ascii="Karla" w:eastAsia="Karla" w:hAnsi="Karla" w:cs="Karla"/>
          <w:i/>
          <w:color w:val="000000" w:themeColor="text1"/>
          <w:sz w:val="20"/>
          <w:szCs w:val="20"/>
        </w:rPr>
        <w:t>Journal of Industrial Relations</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59</w:t>
      </w:r>
      <w:r w:rsidRPr="00A0187F">
        <w:rPr>
          <w:rFonts w:ascii="Karla" w:eastAsia="Karla" w:hAnsi="Karla" w:cs="Karla"/>
          <w:color w:val="000000" w:themeColor="text1"/>
          <w:sz w:val="20"/>
          <w:szCs w:val="20"/>
        </w:rPr>
        <w:t>(5), 631–651. https://doi.org/10.1177/0022185617723379</w:t>
      </w:r>
    </w:p>
    <w:p w14:paraId="0D34C8AE" w14:textId="77777777" w:rsidR="00BE5DCD" w:rsidRPr="00A0187F" w:rsidRDefault="00BE5DC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55">
    <w:p w14:paraId="3A665098" w14:textId="77777777" w:rsidR="00A50490" w:rsidRPr="00A0187F" w:rsidRDefault="00A50490"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Shields, M., </w:t>
      </w:r>
      <w:proofErr w:type="spellStart"/>
      <w:r w:rsidRPr="00A0187F">
        <w:rPr>
          <w:rFonts w:ascii="Karla" w:eastAsia="Karla" w:hAnsi="Karla" w:cs="Karla"/>
          <w:color w:val="000000" w:themeColor="text1"/>
          <w:sz w:val="20"/>
          <w:szCs w:val="20"/>
        </w:rPr>
        <w:t>Spittal</w:t>
      </w:r>
      <w:proofErr w:type="spellEnd"/>
      <w:r w:rsidRPr="00A0187F">
        <w:rPr>
          <w:rFonts w:ascii="Karla" w:eastAsia="Karla" w:hAnsi="Karla" w:cs="Karla"/>
          <w:color w:val="000000" w:themeColor="text1"/>
          <w:sz w:val="20"/>
          <w:szCs w:val="20"/>
        </w:rPr>
        <w:t xml:space="preserve">, M. J., </w:t>
      </w:r>
      <w:proofErr w:type="spellStart"/>
      <w:r w:rsidRPr="00A0187F">
        <w:rPr>
          <w:rFonts w:ascii="Karla" w:eastAsia="Karla" w:hAnsi="Karla" w:cs="Karla"/>
          <w:color w:val="000000" w:themeColor="text1"/>
          <w:sz w:val="20"/>
          <w:szCs w:val="20"/>
        </w:rPr>
        <w:t>Dimov</w:t>
      </w:r>
      <w:proofErr w:type="spellEnd"/>
      <w:r w:rsidRPr="00A0187F">
        <w:rPr>
          <w:rFonts w:ascii="Karla" w:eastAsia="Karla" w:hAnsi="Karla" w:cs="Karla"/>
          <w:color w:val="000000" w:themeColor="text1"/>
          <w:sz w:val="20"/>
          <w:szCs w:val="20"/>
        </w:rPr>
        <w:t xml:space="preserve">, S., Kavanagh, A., &amp; King, T. L. (2021). Trajectories of disability throughout early life and </w:t>
      </w:r>
      <w:proofErr w:type="spellStart"/>
      <w:r w:rsidRPr="00A0187F">
        <w:rPr>
          <w:rFonts w:ascii="Karla" w:eastAsia="Karla" w:hAnsi="Karla" w:cs="Karla"/>
          <w:color w:val="000000" w:themeColor="text1"/>
          <w:sz w:val="20"/>
          <w:szCs w:val="20"/>
        </w:rPr>
        <w:t>labor</w:t>
      </w:r>
      <w:proofErr w:type="spellEnd"/>
      <w:r w:rsidRPr="00A0187F">
        <w:rPr>
          <w:rFonts w:ascii="Karla" w:eastAsia="Karla" w:hAnsi="Karla" w:cs="Karla"/>
          <w:color w:val="000000" w:themeColor="text1"/>
          <w:sz w:val="20"/>
          <w:szCs w:val="20"/>
        </w:rPr>
        <w:t xml:space="preserve"> force status as a young adult: Results from the Longitudinal Study of Australian Children. </w:t>
      </w:r>
      <w:r w:rsidRPr="00A0187F">
        <w:rPr>
          <w:rFonts w:ascii="Karla" w:eastAsia="Karla" w:hAnsi="Karla" w:cs="Karla"/>
          <w:i/>
          <w:color w:val="000000" w:themeColor="text1"/>
          <w:sz w:val="20"/>
          <w:szCs w:val="20"/>
        </w:rPr>
        <w:t>Scandinavian Journal of Work, Environment &amp; Health</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48</w:t>
      </w:r>
      <w:r w:rsidRPr="00A0187F">
        <w:rPr>
          <w:rFonts w:ascii="Karla" w:eastAsia="Karla" w:hAnsi="Karla" w:cs="Karla"/>
          <w:color w:val="000000" w:themeColor="text1"/>
          <w:sz w:val="20"/>
          <w:szCs w:val="20"/>
        </w:rPr>
        <w:t>(2), 118–126. https://doi.org/10.5271/sjweh.3994</w:t>
      </w:r>
    </w:p>
    <w:p w14:paraId="7298025B" w14:textId="022EAC1E" w:rsidR="00A50490" w:rsidRPr="00A0187F" w:rsidRDefault="00A50490" w:rsidP="00855F8E">
      <w:pPr>
        <w:pStyle w:val="EndnoteText"/>
        <w:ind w:left="680" w:hanging="567"/>
        <w:mirrorIndents/>
        <w:rPr>
          <w:color w:val="000000" w:themeColor="text1"/>
        </w:rPr>
      </w:pPr>
    </w:p>
  </w:endnote>
  <w:endnote w:id="156">
    <w:p w14:paraId="517EFD5B" w14:textId="77777777" w:rsidR="00393E2D" w:rsidRPr="00A0187F" w:rsidRDefault="00393E2D" w:rsidP="00855F8E">
      <w:pPr>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Australian Institute of Health and Welfare (2022) People with disability in Australia 2022, catalogue number DIS 72, AIHW, Australian Government.</w:t>
      </w:r>
    </w:p>
    <w:p w14:paraId="15D4C2D6" w14:textId="0FCA6C0C" w:rsidR="00393E2D" w:rsidRPr="00A0187F" w:rsidRDefault="00393E2D" w:rsidP="00855F8E">
      <w:pPr>
        <w:pStyle w:val="EndnoteText"/>
        <w:ind w:left="680" w:hanging="567"/>
        <w:mirrorIndents/>
        <w:rPr>
          <w:color w:val="000000" w:themeColor="text1"/>
        </w:rPr>
      </w:pPr>
    </w:p>
  </w:endnote>
  <w:endnote w:id="157">
    <w:p w14:paraId="77F5593C" w14:textId="498060F7" w:rsidR="002D506D" w:rsidRPr="00A0187F" w:rsidRDefault="002D506D" w:rsidP="00855F8E">
      <w:pPr>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997C67" w:rsidRPr="00A0187F">
        <w:rPr>
          <w:rFonts w:ascii="Karla" w:eastAsia="Karla" w:hAnsi="Karla" w:cs="Karla"/>
          <w:color w:val="000000" w:themeColor="text1"/>
          <w:sz w:val="20"/>
          <w:szCs w:val="20"/>
        </w:rPr>
        <w:t>Ibid.</w:t>
      </w:r>
    </w:p>
    <w:p w14:paraId="1A6D42AB" w14:textId="77777777" w:rsidR="002D506D" w:rsidRPr="00A0187F" w:rsidRDefault="002D506D" w:rsidP="00855F8E">
      <w:pPr>
        <w:pStyle w:val="EndnoteText"/>
        <w:ind w:left="680" w:hanging="567"/>
        <w:mirrorIndents/>
        <w:rPr>
          <w:color w:val="000000" w:themeColor="text1"/>
        </w:rPr>
      </w:pPr>
    </w:p>
  </w:endnote>
  <w:endnote w:id="158">
    <w:p w14:paraId="406FF18D" w14:textId="061C081B" w:rsidR="00F4512D" w:rsidRPr="00A0187F" w:rsidRDefault="00F4512D" w:rsidP="00855F8E">
      <w:pPr>
        <w:pStyle w:val="EndnoteText"/>
        <w:ind w:left="680" w:hanging="567"/>
        <w:mirrorIndents/>
        <w:rPr>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proofErr w:type="spellStart"/>
      <w:r w:rsidRPr="00A0187F">
        <w:rPr>
          <w:rFonts w:eastAsia="Karla" w:cs="Karla"/>
          <w:color w:val="000000" w:themeColor="text1"/>
        </w:rPr>
        <w:t>Murfitt</w:t>
      </w:r>
      <w:proofErr w:type="spellEnd"/>
      <w:r w:rsidRPr="00A0187F">
        <w:rPr>
          <w:rFonts w:eastAsia="Karla" w:cs="Karla"/>
          <w:color w:val="000000" w:themeColor="text1"/>
        </w:rPr>
        <w:t>, K., Crosbie, J., Zammit, J., &amp; Williams, G. (2018). Employer engagement in disability employment: A missing link for small to medium organizations—A review of the literature. </w:t>
      </w:r>
      <w:r w:rsidRPr="00A0187F">
        <w:rPr>
          <w:rFonts w:eastAsia="Karla" w:cs="Karla"/>
          <w:i/>
          <w:color w:val="000000" w:themeColor="text1"/>
        </w:rPr>
        <w:t>Journal of Vocational Rehabilitation, 48</w:t>
      </w:r>
      <w:r w:rsidRPr="00A0187F">
        <w:rPr>
          <w:rFonts w:eastAsia="Karla" w:cs="Karla"/>
          <w:color w:val="000000" w:themeColor="text1"/>
        </w:rPr>
        <w:t>(3), 417–431. </w:t>
      </w:r>
      <w:hyperlink r:id="rId6" w:tgtFrame="_blank" w:history="1">
        <w:r w:rsidRPr="00A0187F">
          <w:rPr>
            <w:rStyle w:val="Hyperlink"/>
            <w:color w:val="000000" w:themeColor="text1"/>
          </w:rPr>
          <w:t>https://doi.org/10.3233/JVR-180949</w:t>
        </w:r>
      </w:hyperlink>
    </w:p>
    <w:p w14:paraId="179A2EB3" w14:textId="219288D0" w:rsidR="00F4512D" w:rsidRPr="00A0187F" w:rsidRDefault="00F4512D" w:rsidP="00855F8E">
      <w:pPr>
        <w:pStyle w:val="EndnoteText"/>
        <w:ind w:left="680" w:hanging="567"/>
        <w:mirrorIndents/>
        <w:rPr>
          <w:color w:val="000000" w:themeColor="text1"/>
        </w:rPr>
      </w:pPr>
    </w:p>
  </w:endnote>
  <w:endnote w:id="159">
    <w:p w14:paraId="1437D2A7" w14:textId="63ABEA8E" w:rsidR="00F4512D" w:rsidRPr="00A0187F" w:rsidRDefault="00F4512D" w:rsidP="00855F8E">
      <w:pPr>
        <w:pStyle w:val="EndnoteText"/>
        <w:ind w:left="680" w:hanging="567"/>
        <w:mirrorIndents/>
        <w:rPr>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997C67" w:rsidRPr="00A0187F">
        <w:rPr>
          <w:rFonts w:eastAsia="Karla" w:cs="Karla"/>
          <w:color w:val="000000" w:themeColor="text1"/>
        </w:rPr>
        <w:t>Ibid.</w:t>
      </w:r>
    </w:p>
    <w:p w14:paraId="3C991F31" w14:textId="77777777" w:rsidR="00F4512D" w:rsidRPr="00A0187F" w:rsidRDefault="00F4512D" w:rsidP="00855F8E">
      <w:pPr>
        <w:pStyle w:val="EndnoteText"/>
        <w:ind w:left="680" w:hanging="567"/>
        <w:mirrorIndents/>
        <w:rPr>
          <w:color w:val="000000" w:themeColor="text1"/>
        </w:rPr>
      </w:pPr>
    </w:p>
  </w:endnote>
  <w:endnote w:id="160">
    <w:p w14:paraId="23A487D2" w14:textId="77777777" w:rsidR="003E7102" w:rsidRPr="00A0187F" w:rsidRDefault="003E7102"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Stafford, L., Marston, G., Chamorro-</w:t>
      </w:r>
      <w:proofErr w:type="spellStart"/>
      <w:r w:rsidRPr="00A0187F">
        <w:rPr>
          <w:rFonts w:ascii="Karla" w:eastAsia="Karla" w:hAnsi="Karla" w:cs="Karla"/>
          <w:color w:val="000000" w:themeColor="text1"/>
          <w:sz w:val="20"/>
          <w:szCs w:val="20"/>
        </w:rPr>
        <w:t>Koc</w:t>
      </w:r>
      <w:proofErr w:type="spellEnd"/>
      <w:r w:rsidRPr="00A0187F">
        <w:rPr>
          <w:rFonts w:ascii="Karla" w:eastAsia="Karla" w:hAnsi="Karla" w:cs="Karla"/>
          <w:color w:val="000000" w:themeColor="text1"/>
          <w:sz w:val="20"/>
          <w:szCs w:val="20"/>
        </w:rPr>
        <w:t xml:space="preserve">, M., Beatson, A., &amp; Drennan, J. (2017). Why one size fits all approach to transition in Disability Employment Services hinders employability of young people with physical and neurological disabilities in Australia. </w:t>
      </w:r>
      <w:r w:rsidRPr="00A0187F">
        <w:rPr>
          <w:rFonts w:ascii="Karla" w:eastAsia="Karla" w:hAnsi="Karla" w:cs="Karla"/>
          <w:i/>
          <w:color w:val="000000" w:themeColor="text1"/>
          <w:sz w:val="20"/>
          <w:szCs w:val="20"/>
        </w:rPr>
        <w:t>Journal of Industrial Relations</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59</w:t>
      </w:r>
      <w:r w:rsidRPr="00A0187F">
        <w:rPr>
          <w:rFonts w:ascii="Karla" w:eastAsia="Karla" w:hAnsi="Karla" w:cs="Karla"/>
          <w:color w:val="000000" w:themeColor="text1"/>
          <w:sz w:val="20"/>
          <w:szCs w:val="20"/>
        </w:rPr>
        <w:t>(5), 631–651. https://doi.org/10.1177/0022185617723379</w:t>
      </w:r>
    </w:p>
    <w:p w14:paraId="74A6527F" w14:textId="77777777" w:rsidR="00BE5DCD" w:rsidRPr="00A0187F" w:rsidRDefault="00BE5DC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61">
    <w:p w14:paraId="3F5E911C" w14:textId="798AB3BB" w:rsidR="0082124C" w:rsidRPr="00A0187F" w:rsidRDefault="00ED7331" w:rsidP="00855F8E">
      <w:pPr>
        <w:pStyle w:val="NormalWeb"/>
        <w:spacing w:before="0" w:beforeAutospacing="0" w:after="0" w:afterAutospacing="0"/>
        <w:ind w:left="680" w:hanging="567"/>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82124C" w:rsidRPr="00A0187F">
        <w:rPr>
          <w:rFonts w:ascii="Karla" w:hAnsi="Karla"/>
          <w:color w:val="000000" w:themeColor="text1"/>
          <w:sz w:val="20"/>
          <w:szCs w:val="20"/>
        </w:rPr>
        <w:t xml:space="preserve">Hall, S., </w:t>
      </w:r>
      <w:proofErr w:type="spellStart"/>
      <w:r w:rsidR="0082124C" w:rsidRPr="00A0187F">
        <w:rPr>
          <w:rFonts w:ascii="Karla" w:hAnsi="Karla"/>
          <w:color w:val="000000" w:themeColor="text1"/>
          <w:sz w:val="20"/>
          <w:szCs w:val="20"/>
        </w:rPr>
        <w:t>Fildes</w:t>
      </w:r>
      <w:proofErr w:type="spellEnd"/>
      <w:r w:rsidR="0082124C" w:rsidRPr="00A0187F">
        <w:rPr>
          <w:rFonts w:ascii="Karla" w:hAnsi="Karla"/>
          <w:color w:val="000000" w:themeColor="text1"/>
          <w:sz w:val="20"/>
          <w:szCs w:val="20"/>
        </w:rPr>
        <w:t xml:space="preserve">, J., </w:t>
      </w:r>
      <w:proofErr w:type="spellStart"/>
      <w:r w:rsidR="0082124C" w:rsidRPr="00A0187F">
        <w:rPr>
          <w:rFonts w:ascii="Karla" w:hAnsi="Karla"/>
          <w:color w:val="000000" w:themeColor="text1"/>
          <w:sz w:val="20"/>
          <w:szCs w:val="20"/>
        </w:rPr>
        <w:t>Liyanarachchi</w:t>
      </w:r>
      <w:proofErr w:type="spellEnd"/>
      <w:r w:rsidR="0082124C" w:rsidRPr="00A0187F">
        <w:rPr>
          <w:rFonts w:ascii="Karla" w:hAnsi="Karla"/>
          <w:color w:val="000000" w:themeColor="text1"/>
          <w:sz w:val="20"/>
          <w:szCs w:val="20"/>
        </w:rPr>
        <w:t xml:space="preserve">, J., Plummer, D., &amp; Reynolds, M. (2020). </w:t>
      </w:r>
      <w:r w:rsidR="0082124C" w:rsidRPr="00A0187F">
        <w:rPr>
          <w:rFonts w:ascii="Karla" w:hAnsi="Karla"/>
          <w:i/>
          <w:iCs/>
          <w:color w:val="000000" w:themeColor="text1"/>
          <w:sz w:val="20"/>
          <w:szCs w:val="20"/>
        </w:rPr>
        <w:t>Young, Willing and Able - Youth Survey Disability Report</w:t>
      </w:r>
      <w:r w:rsidR="0082124C" w:rsidRPr="00A0187F">
        <w:rPr>
          <w:rFonts w:ascii="Karla" w:hAnsi="Karla"/>
          <w:color w:val="000000" w:themeColor="text1"/>
          <w:sz w:val="20"/>
          <w:szCs w:val="20"/>
        </w:rPr>
        <w:t xml:space="preserve"> (pp. 1–53). Mission Australia. </w:t>
      </w:r>
    </w:p>
    <w:p w14:paraId="505F0D8B" w14:textId="77777777" w:rsidR="00ED7331" w:rsidRPr="00A0187F" w:rsidRDefault="00ED7331" w:rsidP="00855F8E">
      <w:pPr>
        <w:pStyle w:val="EndnoteText"/>
        <w:ind w:left="680" w:hanging="567"/>
        <w:mirrorIndents/>
        <w:rPr>
          <w:color w:val="000000" w:themeColor="text1"/>
        </w:rPr>
      </w:pPr>
    </w:p>
  </w:endnote>
  <w:endnote w:id="162">
    <w:p w14:paraId="0FE0E171" w14:textId="77777777" w:rsidR="0082124C" w:rsidRPr="00A0187F" w:rsidRDefault="0082124C"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r w:rsidRPr="00A0187F">
        <w:rPr>
          <w:rFonts w:ascii="Karla" w:eastAsia="Karla" w:hAnsi="Karla" w:cs="Karla"/>
          <w:color w:val="000000" w:themeColor="text1"/>
          <w:sz w:val="20"/>
          <w:szCs w:val="20"/>
        </w:rPr>
        <w:t xml:space="preserve">Shields, M., </w:t>
      </w:r>
      <w:proofErr w:type="spellStart"/>
      <w:r w:rsidRPr="00A0187F">
        <w:rPr>
          <w:rFonts w:ascii="Karla" w:eastAsia="Karla" w:hAnsi="Karla" w:cs="Karla"/>
          <w:color w:val="000000" w:themeColor="text1"/>
          <w:sz w:val="20"/>
          <w:szCs w:val="20"/>
        </w:rPr>
        <w:t>Spittal</w:t>
      </w:r>
      <w:proofErr w:type="spellEnd"/>
      <w:r w:rsidRPr="00A0187F">
        <w:rPr>
          <w:rFonts w:ascii="Karla" w:eastAsia="Karla" w:hAnsi="Karla" w:cs="Karla"/>
          <w:color w:val="000000" w:themeColor="text1"/>
          <w:sz w:val="20"/>
          <w:szCs w:val="20"/>
        </w:rPr>
        <w:t xml:space="preserve">, M. J., </w:t>
      </w:r>
      <w:proofErr w:type="spellStart"/>
      <w:r w:rsidRPr="00A0187F">
        <w:rPr>
          <w:rFonts w:ascii="Karla" w:eastAsia="Karla" w:hAnsi="Karla" w:cs="Karla"/>
          <w:color w:val="000000" w:themeColor="text1"/>
          <w:sz w:val="20"/>
          <w:szCs w:val="20"/>
        </w:rPr>
        <w:t>Dimov</w:t>
      </w:r>
      <w:proofErr w:type="spellEnd"/>
      <w:r w:rsidRPr="00A0187F">
        <w:rPr>
          <w:rFonts w:ascii="Karla" w:eastAsia="Karla" w:hAnsi="Karla" w:cs="Karla"/>
          <w:color w:val="000000" w:themeColor="text1"/>
          <w:sz w:val="20"/>
          <w:szCs w:val="20"/>
        </w:rPr>
        <w:t xml:space="preserve">, S., Kavanagh, A., &amp; King, T. L. (2021). Trajectories of disability throughout early life and </w:t>
      </w:r>
      <w:proofErr w:type="spellStart"/>
      <w:r w:rsidRPr="00A0187F">
        <w:rPr>
          <w:rFonts w:ascii="Karla" w:eastAsia="Karla" w:hAnsi="Karla" w:cs="Karla"/>
          <w:color w:val="000000" w:themeColor="text1"/>
          <w:sz w:val="20"/>
          <w:szCs w:val="20"/>
        </w:rPr>
        <w:t>labor</w:t>
      </w:r>
      <w:proofErr w:type="spellEnd"/>
      <w:r w:rsidRPr="00A0187F">
        <w:rPr>
          <w:rFonts w:ascii="Karla" w:eastAsia="Karla" w:hAnsi="Karla" w:cs="Karla"/>
          <w:color w:val="000000" w:themeColor="text1"/>
          <w:sz w:val="20"/>
          <w:szCs w:val="20"/>
        </w:rPr>
        <w:t xml:space="preserve"> force status as a young adult: Results from the Longitudinal Study of Australian Children. </w:t>
      </w:r>
      <w:r w:rsidRPr="00A0187F">
        <w:rPr>
          <w:rFonts w:ascii="Karla" w:eastAsia="Karla" w:hAnsi="Karla" w:cs="Karla"/>
          <w:i/>
          <w:color w:val="000000" w:themeColor="text1"/>
          <w:sz w:val="20"/>
          <w:szCs w:val="20"/>
        </w:rPr>
        <w:t>Scandinavian Journal of Work, Environment &amp; Health</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48</w:t>
      </w:r>
      <w:r w:rsidRPr="00A0187F">
        <w:rPr>
          <w:rFonts w:ascii="Karla" w:eastAsia="Karla" w:hAnsi="Karla" w:cs="Karla"/>
          <w:color w:val="000000" w:themeColor="text1"/>
          <w:sz w:val="20"/>
          <w:szCs w:val="20"/>
        </w:rPr>
        <w:t>(2), 118–126. https://doi.org/10.5271/sjweh.3994</w:t>
      </w:r>
    </w:p>
    <w:p w14:paraId="0F848295" w14:textId="41356F1D" w:rsidR="0082124C" w:rsidRPr="00A0187F" w:rsidRDefault="0082124C" w:rsidP="00855F8E">
      <w:pPr>
        <w:pStyle w:val="EndnoteText"/>
        <w:ind w:left="680" w:hanging="567"/>
        <w:rPr>
          <w:color w:val="000000" w:themeColor="text1"/>
        </w:rPr>
      </w:pPr>
    </w:p>
  </w:endnote>
  <w:endnote w:id="163">
    <w:p w14:paraId="53762D14" w14:textId="0D7DFD7C" w:rsidR="00C84650" w:rsidRPr="00A0187F" w:rsidRDefault="003B2886" w:rsidP="00855F8E">
      <w:pPr>
        <w:pStyle w:val="NormalWeb"/>
        <w:spacing w:before="0" w:beforeAutospacing="0" w:after="0" w:afterAutospacing="0"/>
        <w:ind w:left="680" w:hanging="567"/>
        <w:rPr>
          <w:rFonts w:ascii="Karla" w:hAnsi="Karla"/>
          <w:i/>
          <w:iCs/>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C84650" w:rsidRPr="00A0187F">
        <w:rPr>
          <w:rFonts w:ascii="Karla" w:hAnsi="Karla"/>
          <w:color w:val="000000" w:themeColor="text1"/>
          <w:sz w:val="20"/>
          <w:szCs w:val="20"/>
        </w:rPr>
        <w:t xml:space="preserve">Hall, S., </w:t>
      </w:r>
      <w:proofErr w:type="spellStart"/>
      <w:r w:rsidR="00C84650" w:rsidRPr="00A0187F">
        <w:rPr>
          <w:rFonts w:ascii="Karla" w:hAnsi="Karla"/>
          <w:color w:val="000000" w:themeColor="text1"/>
          <w:sz w:val="20"/>
          <w:szCs w:val="20"/>
        </w:rPr>
        <w:t>Fildes</w:t>
      </w:r>
      <w:proofErr w:type="spellEnd"/>
      <w:r w:rsidR="00C84650" w:rsidRPr="00A0187F">
        <w:rPr>
          <w:rFonts w:ascii="Karla" w:hAnsi="Karla"/>
          <w:color w:val="000000" w:themeColor="text1"/>
          <w:sz w:val="20"/>
          <w:szCs w:val="20"/>
        </w:rPr>
        <w:t xml:space="preserve">, J., </w:t>
      </w:r>
      <w:proofErr w:type="spellStart"/>
      <w:r w:rsidR="00C84650" w:rsidRPr="00A0187F">
        <w:rPr>
          <w:rFonts w:ascii="Karla" w:hAnsi="Karla"/>
          <w:color w:val="000000" w:themeColor="text1"/>
          <w:sz w:val="20"/>
          <w:szCs w:val="20"/>
        </w:rPr>
        <w:t>Liyanarachchi</w:t>
      </w:r>
      <w:proofErr w:type="spellEnd"/>
      <w:r w:rsidR="00C84650" w:rsidRPr="00A0187F">
        <w:rPr>
          <w:rFonts w:ascii="Karla" w:hAnsi="Karla"/>
          <w:color w:val="000000" w:themeColor="text1"/>
          <w:sz w:val="20"/>
          <w:szCs w:val="20"/>
        </w:rPr>
        <w:t xml:space="preserve">, J., Plummer, D., &amp; Reynolds, M. (2020). </w:t>
      </w:r>
      <w:r w:rsidR="00C84650" w:rsidRPr="00A0187F">
        <w:rPr>
          <w:rFonts w:ascii="Karla" w:hAnsi="Karla"/>
          <w:i/>
          <w:iCs/>
          <w:color w:val="000000" w:themeColor="text1"/>
          <w:sz w:val="20"/>
          <w:szCs w:val="20"/>
        </w:rPr>
        <w:t xml:space="preserve">Young, Willing and    </w:t>
      </w:r>
    </w:p>
    <w:p w14:paraId="306C87F3" w14:textId="405EBCCE" w:rsidR="00C84650" w:rsidRPr="00A0187F" w:rsidRDefault="00C84650" w:rsidP="00855F8E">
      <w:pPr>
        <w:pStyle w:val="NormalWeb"/>
        <w:spacing w:before="0" w:beforeAutospacing="0" w:after="0" w:afterAutospacing="0"/>
        <w:ind w:left="680" w:hanging="567"/>
        <w:rPr>
          <w:rFonts w:ascii="Karla" w:hAnsi="Karla"/>
          <w:color w:val="000000" w:themeColor="text1"/>
          <w:sz w:val="20"/>
          <w:szCs w:val="20"/>
        </w:rPr>
      </w:pPr>
      <w:r w:rsidRPr="00A0187F">
        <w:rPr>
          <w:rFonts w:ascii="Karla" w:hAnsi="Karla"/>
          <w:i/>
          <w:iCs/>
          <w:color w:val="000000" w:themeColor="text1"/>
          <w:sz w:val="20"/>
          <w:szCs w:val="20"/>
        </w:rPr>
        <w:t xml:space="preserve">               Able - Youth Survey Disability Report</w:t>
      </w:r>
      <w:r w:rsidRPr="00A0187F">
        <w:rPr>
          <w:rFonts w:ascii="Karla" w:hAnsi="Karla"/>
          <w:color w:val="000000" w:themeColor="text1"/>
          <w:sz w:val="20"/>
          <w:szCs w:val="20"/>
        </w:rPr>
        <w:t xml:space="preserve"> (pp. 1–53). Mission Australia. </w:t>
      </w:r>
    </w:p>
    <w:p w14:paraId="5B2B9CC4" w14:textId="77777777" w:rsidR="003B2886" w:rsidRPr="00A0187F" w:rsidRDefault="003B2886" w:rsidP="00855F8E">
      <w:pPr>
        <w:pStyle w:val="EndnoteText"/>
        <w:ind w:left="680" w:hanging="567"/>
        <w:mirrorIndents/>
        <w:rPr>
          <w:color w:val="000000" w:themeColor="text1"/>
        </w:rPr>
      </w:pPr>
    </w:p>
  </w:endnote>
  <w:endnote w:id="164">
    <w:p w14:paraId="129CF6A3" w14:textId="77777777" w:rsidR="00E475F0" w:rsidRPr="00A0187F" w:rsidRDefault="00E475F0"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Stafford, L., Marston, G., Chamorro-</w:t>
      </w:r>
      <w:proofErr w:type="spellStart"/>
      <w:r w:rsidRPr="00A0187F">
        <w:rPr>
          <w:rFonts w:ascii="Karla" w:eastAsia="Karla" w:hAnsi="Karla" w:cs="Karla"/>
          <w:color w:val="000000" w:themeColor="text1"/>
          <w:sz w:val="20"/>
          <w:szCs w:val="20"/>
        </w:rPr>
        <w:t>Koc</w:t>
      </w:r>
      <w:proofErr w:type="spellEnd"/>
      <w:r w:rsidRPr="00A0187F">
        <w:rPr>
          <w:rFonts w:ascii="Karla" w:eastAsia="Karla" w:hAnsi="Karla" w:cs="Karla"/>
          <w:color w:val="000000" w:themeColor="text1"/>
          <w:sz w:val="20"/>
          <w:szCs w:val="20"/>
        </w:rPr>
        <w:t xml:space="preserve">, M., Beatson, A., &amp; Drennan, J. (2017). Why one size fits all approach to transition in Disability Employment Services hinders employability of young people with physical and neurological disabilities in Australia. </w:t>
      </w:r>
      <w:r w:rsidRPr="00A0187F">
        <w:rPr>
          <w:rFonts w:ascii="Karla" w:eastAsia="Karla" w:hAnsi="Karla" w:cs="Karla"/>
          <w:i/>
          <w:color w:val="000000" w:themeColor="text1"/>
          <w:sz w:val="20"/>
          <w:szCs w:val="20"/>
        </w:rPr>
        <w:t>Journal of Industrial Relations</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59</w:t>
      </w:r>
      <w:r w:rsidRPr="00A0187F">
        <w:rPr>
          <w:rFonts w:ascii="Karla" w:eastAsia="Karla" w:hAnsi="Karla" w:cs="Karla"/>
          <w:color w:val="000000" w:themeColor="text1"/>
          <w:sz w:val="20"/>
          <w:szCs w:val="20"/>
        </w:rPr>
        <w:t>(5), 631–651. https://doi.org/10.1177/0022185617723379</w:t>
      </w:r>
    </w:p>
    <w:p w14:paraId="3C56D811" w14:textId="77777777" w:rsidR="00C84650" w:rsidRPr="00A0187F" w:rsidRDefault="00C84650"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65">
    <w:p w14:paraId="0B19546C" w14:textId="77777777" w:rsidR="00C84650" w:rsidRPr="00A0187F" w:rsidRDefault="00DC28D2" w:rsidP="00855F8E">
      <w:pPr>
        <w:pStyle w:val="NormalWeb"/>
        <w:spacing w:before="0" w:beforeAutospacing="0" w:after="0" w:afterAutospacing="0"/>
        <w:ind w:left="680" w:hanging="567"/>
        <w:rPr>
          <w:rFonts w:ascii="Karla" w:hAnsi="Karla"/>
          <w:i/>
          <w:iCs/>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C84650" w:rsidRPr="00A0187F">
        <w:rPr>
          <w:rFonts w:ascii="Karla" w:hAnsi="Karla"/>
          <w:color w:val="000000" w:themeColor="text1"/>
          <w:sz w:val="20"/>
          <w:szCs w:val="20"/>
        </w:rPr>
        <w:t xml:space="preserve">Hall, S., </w:t>
      </w:r>
      <w:proofErr w:type="spellStart"/>
      <w:r w:rsidR="00C84650" w:rsidRPr="00A0187F">
        <w:rPr>
          <w:rFonts w:ascii="Karla" w:hAnsi="Karla"/>
          <w:color w:val="000000" w:themeColor="text1"/>
          <w:sz w:val="20"/>
          <w:szCs w:val="20"/>
        </w:rPr>
        <w:t>Fildes</w:t>
      </w:r>
      <w:proofErr w:type="spellEnd"/>
      <w:r w:rsidR="00C84650" w:rsidRPr="00A0187F">
        <w:rPr>
          <w:rFonts w:ascii="Karla" w:hAnsi="Karla"/>
          <w:color w:val="000000" w:themeColor="text1"/>
          <w:sz w:val="20"/>
          <w:szCs w:val="20"/>
        </w:rPr>
        <w:t xml:space="preserve">, J., </w:t>
      </w:r>
      <w:proofErr w:type="spellStart"/>
      <w:r w:rsidR="00C84650" w:rsidRPr="00A0187F">
        <w:rPr>
          <w:rFonts w:ascii="Karla" w:hAnsi="Karla"/>
          <w:color w:val="000000" w:themeColor="text1"/>
          <w:sz w:val="20"/>
          <w:szCs w:val="20"/>
        </w:rPr>
        <w:t>Liyanarachchi</w:t>
      </w:r>
      <w:proofErr w:type="spellEnd"/>
      <w:r w:rsidR="00C84650" w:rsidRPr="00A0187F">
        <w:rPr>
          <w:rFonts w:ascii="Karla" w:hAnsi="Karla"/>
          <w:color w:val="000000" w:themeColor="text1"/>
          <w:sz w:val="20"/>
          <w:szCs w:val="20"/>
        </w:rPr>
        <w:t xml:space="preserve">, J., Plummer, D., &amp; Reynolds, M. (2020). </w:t>
      </w:r>
      <w:r w:rsidR="00C84650" w:rsidRPr="00A0187F">
        <w:rPr>
          <w:rFonts w:ascii="Karla" w:hAnsi="Karla"/>
          <w:i/>
          <w:iCs/>
          <w:color w:val="000000" w:themeColor="text1"/>
          <w:sz w:val="20"/>
          <w:szCs w:val="20"/>
        </w:rPr>
        <w:t xml:space="preserve">Young, Willing and    </w:t>
      </w:r>
    </w:p>
    <w:p w14:paraId="65C85EEA" w14:textId="77777777" w:rsidR="00C84650" w:rsidRPr="00A0187F" w:rsidRDefault="00C84650" w:rsidP="00855F8E">
      <w:pPr>
        <w:pStyle w:val="NormalWeb"/>
        <w:spacing w:before="0" w:beforeAutospacing="0" w:after="0" w:afterAutospacing="0"/>
        <w:ind w:left="680" w:hanging="567"/>
        <w:rPr>
          <w:rFonts w:ascii="Karla" w:hAnsi="Karla"/>
          <w:color w:val="000000" w:themeColor="text1"/>
          <w:sz w:val="20"/>
          <w:szCs w:val="20"/>
        </w:rPr>
      </w:pPr>
      <w:r w:rsidRPr="00A0187F">
        <w:rPr>
          <w:rFonts w:ascii="Karla" w:hAnsi="Karla"/>
          <w:i/>
          <w:iCs/>
          <w:color w:val="000000" w:themeColor="text1"/>
          <w:sz w:val="20"/>
          <w:szCs w:val="20"/>
        </w:rPr>
        <w:t xml:space="preserve">               Able - Youth Survey Disability Report</w:t>
      </w:r>
      <w:r w:rsidRPr="00A0187F">
        <w:rPr>
          <w:rFonts w:ascii="Karla" w:hAnsi="Karla"/>
          <w:color w:val="000000" w:themeColor="text1"/>
          <w:sz w:val="20"/>
          <w:szCs w:val="20"/>
        </w:rPr>
        <w:t xml:space="preserve"> (pp. 1–53). Mission Australia. </w:t>
      </w:r>
    </w:p>
    <w:p w14:paraId="18E76940" w14:textId="52EE333D" w:rsidR="00DC28D2" w:rsidRPr="00A0187F" w:rsidRDefault="00DC28D2" w:rsidP="00855F8E">
      <w:pPr>
        <w:pStyle w:val="EndnoteText"/>
        <w:ind w:left="680" w:hanging="567"/>
        <w:mirrorIndents/>
        <w:rPr>
          <w:color w:val="000000" w:themeColor="text1"/>
        </w:rPr>
      </w:pPr>
    </w:p>
  </w:endnote>
  <w:endnote w:id="166">
    <w:p w14:paraId="7FA504A7" w14:textId="77777777" w:rsidR="00A2302D" w:rsidRPr="00A0187F" w:rsidRDefault="00A2302D" w:rsidP="00855F8E">
      <w:pPr>
        <w:pStyle w:val="NormalWeb"/>
        <w:spacing w:before="0" w:beforeAutospacing="0" w:after="0" w:afterAutospacing="0"/>
        <w:ind w:left="680" w:hanging="567"/>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Beazley, J. (2022). Federal budget should have raised welfare payments amid cost-of-living crisis, recipients say. </w:t>
      </w:r>
      <w:r w:rsidRPr="00A0187F">
        <w:rPr>
          <w:rFonts w:ascii="Karla" w:hAnsi="Karla"/>
          <w:i/>
          <w:iCs/>
          <w:color w:val="000000" w:themeColor="text1"/>
          <w:sz w:val="20"/>
          <w:szCs w:val="20"/>
        </w:rPr>
        <w:t>The Guardian</w:t>
      </w:r>
      <w:r w:rsidRPr="00A0187F">
        <w:rPr>
          <w:rFonts w:ascii="Karla" w:hAnsi="Karla"/>
          <w:color w:val="000000" w:themeColor="text1"/>
          <w:sz w:val="20"/>
          <w:szCs w:val="20"/>
        </w:rPr>
        <w:t>. https://www.theguardian.com/australia-news/2022/oct/27/federal-budget-should-have-raised-welfare-payments-amid-cost-of-living-crisis-recipients-say</w:t>
      </w:r>
    </w:p>
    <w:p w14:paraId="78B068BC" w14:textId="77777777" w:rsidR="00A2302D" w:rsidRPr="00A0187F" w:rsidRDefault="00A2302D" w:rsidP="00855F8E">
      <w:pPr>
        <w:pStyle w:val="EndnoteText"/>
        <w:ind w:left="680" w:hanging="567"/>
        <w:rPr>
          <w:color w:val="000000" w:themeColor="text1"/>
        </w:rPr>
      </w:pPr>
    </w:p>
  </w:endnote>
  <w:endnote w:id="167">
    <w:p w14:paraId="22AEEE0F" w14:textId="77777777" w:rsidR="0000562D" w:rsidRPr="00A0187F" w:rsidRDefault="0000562D" w:rsidP="00855F8E">
      <w:pPr>
        <w:pStyle w:val="NormalWeb"/>
        <w:spacing w:before="0" w:beforeAutospacing="0" w:after="0" w:afterAutospacing="0"/>
        <w:ind w:left="680" w:hanging="567"/>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Australian Council of Social Service. (2021). </w:t>
      </w:r>
      <w:r w:rsidRPr="00A0187F">
        <w:rPr>
          <w:rFonts w:ascii="Karla" w:hAnsi="Karla"/>
          <w:i/>
          <w:iCs/>
          <w:color w:val="000000" w:themeColor="text1"/>
          <w:sz w:val="20"/>
          <w:szCs w:val="20"/>
        </w:rPr>
        <w:t>Purpose, intent and adequacy of the Disability Support Pension</w:t>
      </w:r>
      <w:r w:rsidRPr="00A0187F">
        <w:rPr>
          <w:rFonts w:ascii="Karla" w:hAnsi="Karla"/>
          <w:color w:val="000000" w:themeColor="text1"/>
          <w:sz w:val="20"/>
          <w:szCs w:val="20"/>
        </w:rPr>
        <w:t xml:space="preserve"> (pp. 1–12). ACOSS. https://www.acoss.org.au/wp-content/uploads/2021/09/ACOSS-DSP-INQUIRY-FINAL.pdf</w:t>
      </w:r>
    </w:p>
    <w:p w14:paraId="2BEF6F5F" w14:textId="77777777" w:rsidR="0000562D" w:rsidRPr="00A0187F" w:rsidRDefault="0000562D" w:rsidP="00855F8E">
      <w:pPr>
        <w:pStyle w:val="EndnoteText"/>
        <w:ind w:left="680" w:hanging="567"/>
        <w:rPr>
          <w:color w:val="000000" w:themeColor="text1"/>
        </w:rPr>
      </w:pPr>
    </w:p>
  </w:endnote>
  <w:endnote w:id="168">
    <w:p w14:paraId="0EDA26C8" w14:textId="13743129" w:rsidR="001802F2" w:rsidRPr="00A0187F" w:rsidRDefault="001802F2"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Pr="00A0187F">
        <w:rPr>
          <w:rFonts w:eastAsia="Karla" w:cs="Karla"/>
          <w:i/>
          <w:color w:val="000000" w:themeColor="text1"/>
        </w:rPr>
        <w:t>Social Security Act 1991</w:t>
      </w:r>
      <w:r w:rsidR="007C55E7" w:rsidRPr="00A0187F">
        <w:rPr>
          <w:rFonts w:eastAsia="Karla" w:cs="Karla"/>
          <w:color w:val="000000" w:themeColor="text1"/>
        </w:rPr>
        <w:t xml:space="preserve"> (</w:t>
      </w:r>
      <w:proofErr w:type="spellStart"/>
      <w:r w:rsidR="00106A95" w:rsidRPr="00A0187F">
        <w:rPr>
          <w:rFonts w:eastAsia="Karla" w:cs="Karla"/>
          <w:color w:val="000000" w:themeColor="text1"/>
        </w:rPr>
        <w:t>Cth</w:t>
      </w:r>
      <w:proofErr w:type="spellEnd"/>
      <w:r w:rsidR="00106A95" w:rsidRPr="00A0187F">
        <w:rPr>
          <w:rFonts w:eastAsia="Karla" w:cs="Karla"/>
          <w:color w:val="000000" w:themeColor="text1"/>
        </w:rPr>
        <w:t>) s</w:t>
      </w:r>
      <w:r w:rsidR="00105983" w:rsidRPr="00A0187F">
        <w:rPr>
          <w:rFonts w:eastAsia="Karla" w:cs="Karla"/>
          <w:color w:val="000000" w:themeColor="text1"/>
        </w:rPr>
        <w:t>.</w:t>
      </w:r>
      <w:r w:rsidR="00106A95" w:rsidRPr="00A0187F">
        <w:rPr>
          <w:rFonts w:eastAsia="Karla" w:cs="Karla"/>
          <w:color w:val="000000" w:themeColor="text1"/>
        </w:rPr>
        <w:t xml:space="preserve"> 96</w:t>
      </w:r>
      <w:r w:rsidR="00FD2B0B" w:rsidRPr="00A0187F">
        <w:rPr>
          <w:rFonts w:eastAsia="Karla" w:cs="Karla"/>
          <w:color w:val="000000" w:themeColor="text1"/>
        </w:rPr>
        <w:t>.1</w:t>
      </w:r>
    </w:p>
    <w:p w14:paraId="5F79853A" w14:textId="77777777" w:rsidR="00C84650" w:rsidRPr="00A0187F" w:rsidRDefault="00C84650" w:rsidP="00855F8E">
      <w:pPr>
        <w:pStyle w:val="EndnoteText"/>
        <w:ind w:left="680" w:hanging="567"/>
        <w:mirrorIndents/>
        <w:rPr>
          <w:color w:val="000000" w:themeColor="text1"/>
        </w:rPr>
      </w:pPr>
    </w:p>
  </w:endnote>
  <w:endnote w:id="169">
    <w:p w14:paraId="65854F9A" w14:textId="2075FA01" w:rsidR="00C02EDB" w:rsidRPr="00A0187F" w:rsidRDefault="00C02EDB" w:rsidP="00855F8E">
      <w:pPr>
        <w:pStyle w:val="EndnoteText"/>
        <w:ind w:left="680" w:hanging="567"/>
        <w:mirrorIndents/>
        <w:rPr>
          <w:rFonts w:eastAsia="Karla" w:cs="Karla"/>
          <w:iCs/>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997C67" w:rsidRPr="00A0187F">
        <w:rPr>
          <w:rFonts w:eastAsia="Karla" w:cs="Karla"/>
          <w:iCs/>
          <w:color w:val="000000" w:themeColor="text1"/>
        </w:rPr>
        <w:t>Ibid.</w:t>
      </w:r>
    </w:p>
    <w:p w14:paraId="0DB48456" w14:textId="77777777" w:rsidR="00C84650" w:rsidRPr="00A0187F" w:rsidRDefault="00C84650" w:rsidP="00855F8E">
      <w:pPr>
        <w:pStyle w:val="EndnoteText"/>
        <w:ind w:left="680" w:hanging="567"/>
        <w:mirrorIndents/>
        <w:rPr>
          <w:color w:val="000000" w:themeColor="text1"/>
        </w:rPr>
      </w:pPr>
    </w:p>
  </w:endnote>
  <w:endnote w:id="170">
    <w:p w14:paraId="287A6DAF" w14:textId="2F0765C5" w:rsidR="008F7C72" w:rsidRPr="00A0187F" w:rsidRDefault="008F7C72"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Summer Foundation. (2022). </w:t>
      </w:r>
      <w:r w:rsidRPr="00A0187F">
        <w:rPr>
          <w:rFonts w:ascii="Karla" w:eastAsia="Karla" w:hAnsi="Karla" w:cs="Karla"/>
          <w:i/>
          <w:color w:val="000000" w:themeColor="text1"/>
          <w:sz w:val="20"/>
          <w:szCs w:val="20"/>
        </w:rPr>
        <w:t>Preventing and better protecting younger people with complex needs from experiencing violence, abuse, neglect and exploitation</w:t>
      </w:r>
      <w:r w:rsidR="002B3FDB" w:rsidRPr="00A0187F">
        <w:rPr>
          <w:rFonts w:ascii="Karla" w:eastAsia="Karla" w:hAnsi="Karla" w:cs="Karla"/>
          <w:i/>
          <w:color w:val="000000" w:themeColor="text1"/>
          <w:sz w:val="20"/>
          <w:szCs w:val="20"/>
        </w:rPr>
        <w:t>,</w:t>
      </w:r>
      <w:r w:rsidRPr="00A0187F">
        <w:rPr>
          <w:rFonts w:ascii="Karla" w:eastAsia="Karla" w:hAnsi="Karla" w:cs="Karla"/>
          <w:color w:val="000000" w:themeColor="text1"/>
          <w:sz w:val="20"/>
          <w:szCs w:val="20"/>
        </w:rPr>
        <w:t xml:space="preserve"> </w:t>
      </w:r>
      <w:r w:rsidR="002B3FDB" w:rsidRPr="00A0187F">
        <w:rPr>
          <w:rFonts w:ascii="Karla" w:eastAsia="Karla" w:hAnsi="Karla" w:cs="Karla"/>
          <w:color w:val="000000" w:themeColor="text1"/>
          <w:sz w:val="20"/>
          <w:szCs w:val="20"/>
        </w:rPr>
        <w:t>https://assets.summerfoundation.org.au/app/uploads/2022/11/07121140/Preventing-and-better-protecting-younger-people-with-complex-needs-from-experiencing-violence-abuse-neglect-and-exploitation.pdf</w:t>
      </w:r>
    </w:p>
    <w:p w14:paraId="7BCE9E53" w14:textId="77777777" w:rsidR="008F7C72" w:rsidRPr="00A0187F" w:rsidRDefault="008F7C72"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71">
    <w:p w14:paraId="4A06B51D" w14:textId="77777777" w:rsidR="00DB6CE2" w:rsidRPr="00A0187F" w:rsidRDefault="00DB6CE2"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Wellecke</w:t>
      </w:r>
      <w:proofErr w:type="spellEnd"/>
      <w:r w:rsidRPr="00A0187F">
        <w:rPr>
          <w:rFonts w:ascii="Karla" w:eastAsia="Karla" w:hAnsi="Karla" w:cs="Karla"/>
          <w:color w:val="000000" w:themeColor="text1"/>
          <w:sz w:val="20"/>
          <w:szCs w:val="20"/>
        </w:rPr>
        <w:t xml:space="preserve">, C., </w:t>
      </w:r>
      <w:proofErr w:type="spellStart"/>
      <w:r w:rsidRPr="00A0187F">
        <w:rPr>
          <w:rFonts w:ascii="Karla" w:eastAsia="Karla" w:hAnsi="Karla" w:cs="Karla"/>
          <w:color w:val="000000" w:themeColor="text1"/>
          <w:sz w:val="20"/>
          <w:szCs w:val="20"/>
        </w:rPr>
        <w:t>D’Cruz</w:t>
      </w:r>
      <w:proofErr w:type="spellEnd"/>
      <w:r w:rsidRPr="00A0187F">
        <w:rPr>
          <w:rFonts w:ascii="Karla" w:eastAsia="Karla" w:hAnsi="Karla" w:cs="Karla"/>
          <w:color w:val="000000" w:themeColor="text1"/>
          <w:sz w:val="20"/>
          <w:szCs w:val="20"/>
        </w:rPr>
        <w:t xml:space="preserve">, K., Winkler, D., Douglas, J., Goodwin, I., Davis, E., &amp; </w:t>
      </w:r>
      <w:proofErr w:type="spellStart"/>
      <w:r w:rsidRPr="00A0187F">
        <w:rPr>
          <w:rFonts w:ascii="Karla" w:eastAsia="Karla" w:hAnsi="Karla" w:cs="Karla"/>
          <w:color w:val="000000" w:themeColor="text1"/>
          <w:sz w:val="20"/>
          <w:szCs w:val="20"/>
        </w:rPr>
        <w:t>Mulherin</w:t>
      </w:r>
      <w:proofErr w:type="spellEnd"/>
      <w:r w:rsidRPr="00A0187F">
        <w:rPr>
          <w:rFonts w:ascii="Karla" w:eastAsia="Karla" w:hAnsi="Karla" w:cs="Karla"/>
          <w:color w:val="000000" w:themeColor="text1"/>
          <w:sz w:val="20"/>
          <w:szCs w:val="20"/>
        </w:rPr>
        <w:t xml:space="preserve">, P. (2022). Accessible design features and home modifications to improve physical housing accessibility: A mixed-methods survey of occupational therapists. </w:t>
      </w:r>
      <w:r w:rsidRPr="00A0187F">
        <w:rPr>
          <w:rFonts w:ascii="Karla" w:eastAsia="Karla" w:hAnsi="Karla" w:cs="Karla"/>
          <w:i/>
          <w:color w:val="000000" w:themeColor="text1"/>
          <w:sz w:val="20"/>
          <w:szCs w:val="20"/>
        </w:rPr>
        <w:t>Disability and Health Journal</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15</w:t>
      </w:r>
      <w:r w:rsidRPr="00A0187F">
        <w:rPr>
          <w:rFonts w:ascii="Karla" w:eastAsia="Karla" w:hAnsi="Karla" w:cs="Karla"/>
          <w:color w:val="000000" w:themeColor="text1"/>
          <w:sz w:val="20"/>
          <w:szCs w:val="20"/>
        </w:rPr>
        <w:t>(2), 1–8. https://doi.org/10.1016/j.dhjo.2022.101281</w:t>
      </w:r>
    </w:p>
    <w:p w14:paraId="7E06E27B" w14:textId="77777777" w:rsidR="00121AE3" w:rsidRPr="00A0187F" w:rsidRDefault="00121AE3"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72">
    <w:p w14:paraId="1B59D13F" w14:textId="77557227" w:rsidR="0047438B" w:rsidRPr="00A0187F" w:rsidRDefault="0047438B" w:rsidP="00855F8E">
      <w:pPr>
        <w:pStyle w:val="EndnoteText"/>
        <w:ind w:left="680" w:hanging="567"/>
        <w:mirrorIndents/>
        <w:rPr>
          <w:rFonts w:eastAsia="Karla" w:cs="Karla"/>
          <w:iCs/>
          <w:color w:val="000000" w:themeColor="text1"/>
          <w:lang w:val="en-US"/>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Pr="00A0187F">
        <w:rPr>
          <w:rFonts w:eastAsia="Karla" w:cs="Karla"/>
          <w:color w:val="000000" w:themeColor="text1"/>
          <w:lang w:val="en-US"/>
        </w:rPr>
        <w:t xml:space="preserve">Beer, A., Baker, E., Mallett, S., </w:t>
      </w:r>
      <w:proofErr w:type="spellStart"/>
      <w:r w:rsidRPr="00A0187F">
        <w:rPr>
          <w:rFonts w:eastAsia="Karla" w:cs="Karla"/>
          <w:color w:val="000000" w:themeColor="text1"/>
          <w:lang w:val="en-US"/>
        </w:rPr>
        <w:t>Batterham</w:t>
      </w:r>
      <w:proofErr w:type="spellEnd"/>
      <w:r w:rsidRPr="00A0187F">
        <w:rPr>
          <w:rFonts w:eastAsia="Karla" w:cs="Karla"/>
          <w:color w:val="000000" w:themeColor="text1"/>
          <w:lang w:val="en-US"/>
        </w:rPr>
        <w:t xml:space="preserve">, D., Pate, A. &amp; Lester, L. </w:t>
      </w:r>
      <w:r w:rsidR="002B3FDB" w:rsidRPr="00A0187F">
        <w:rPr>
          <w:rFonts w:eastAsia="Karla" w:cs="Karla"/>
          <w:color w:val="000000" w:themeColor="text1"/>
          <w:lang w:val="en-US"/>
        </w:rPr>
        <w:t>(2012).</w:t>
      </w:r>
      <w:r w:rsidRPr="00A0187F">
        <w:rPr>
          <w:rFonts w:eastAsia="Karla" w:cs="Karla"/>
          <w:color w:val="000000" w:themeColor="text1"/>
          <w:lang w:val="en-US"/>
        </w:rPr>
        <w:t xml:space="preserve"> </w:t>
      </w:r>
      <w:r w:rsidRPr="00A0187F">
        <w:rPr>
          <w:rFonts w:eastAsia="Karla" w:cs="Karla"/>
          <w:i/>
          <w:color w:val="000000" w:themeColor="text1"/>
          <w:lang w:val="en-US"/>
        </w:rPr>
        <w:t>Addressing</w:t>
      </w:r>
      <w:r w:rsidR="002B3FDB" w:rsidRPr="00A0187F">
        <w:rPr>
          <w:rFonts w:eastAsia="Karla" w:cs="Karla"/>
          <w:i/>
          <w:color w:val="000000" w:themeColor="text1"/>
          <w:lang w:val="en-US"/>
        </w:rPr>
        <w:t xml:space="preserve"> </w:t>
      </w:r>
      <w:r w:rsidRPr="00A0187F">
        <w:rPr>
          <w:rFonts w:eastAsia="Karla" w:cs="Karla"/>
          <w:i/>
          <w:color w:val="000000" w:themeColor="text1"/>
          <w:lang w:val="en-US"/>
        </w:rPr>
        <w:t>homelessness amongst persons with a disability: identifying and enacting be</w:t>
      </w:r>
      <w:r w:rsidR="00A2530A" w:rsidRPr="00A0187F">
        <w:rPr>
          <w:rFonts w:eastAsia="Karla" w:cs="Karla"/>
          <w:i/>
          <w:color w:val="000000" w:themeColor="text1"/>
          <w:lang w:val="en-US"/>
        </w:rPr>
        <w:t xml:space="preserve">st </w:t>
      </w:r>
      <w:r w:rsidRPr="00A0187F">
        <w:rPr>
          <w:rFonts w:eastAsia="Karla" w:cs="Karla"/>
          <w:i/>
          <w:color w:val="000000" w:themeColor="text1"/>
          <w:lang w:val="en-US"/>
        </w:rPr>
        <w:t>practice</w:t>
      </w:r>
      <w:r w:rsidR="00146F6B" w:rsidRPr="00A0187F">
        <w:rPr>
          <w:rFonts w:eastAsia="Karla" w:cs="Karla"/>
          <w:i/>
          <w:iCs/>
          <w:color w:val="000000" w:themeColor="text1"/>
          <w:lang w:val="en-US"/>
        </w:rPr>
        <w:t>.</w:t>
      </w:r>
      <w:r w:rsidRPr="00A0187F">
        <w:rPr>
          <w:rFonts w:eastAsia="Karla" w:cs="Karla"/>
          <w:color w:val="000000" w:themeColor="text1"/>
          <w:lang w:val="en-US"/>
        </w:rPr>
        <w:t xml:space="preserve"> The University of Adelaide, Hanover Welfare Services, Melbourne City Mission,</w:t>
      </w:r>
      <w:r w:rsidR="00A2530A" w:rsidRPr="00A0187F">
        <w:rPr>
          <w:rFonts w:eastAsia="Karla" w:cs="Karla"/>
          <w:color w:val="000000" w:themeColor="text1"/>
          <w:lang w:val="en-US"/>
        </w:rPr>
        <w:t xml:space="preserve"> </w:t>
      </w:r>
      <w:r w:rsidRPr="00A0187F">
        <w:rPr>
          <w:rFonts w:eastAsia="Karla" w:cs="Karla"/>
          <w:color w:val="000000" w:themeColor="text1"/>
          <w:lang w:val="en-US"/>
        </w:rPr>
        <w:t>The University of Melbourne</w:t>
      </w:r>
      <w:r w:rsidR="00146F6B" w:rsidRPr="00A0187F">
        <w:rPr>
          <w:rFonts w:eastAsia="Karla" w:cs="Karla"/>
          <w:iCs/>
          <w:color w:val="000000" w:themeColor="text1"/>
          <w:lang w:val="en-US"/>
        </w:rPr>
        <w:t xml:space="preserve">. </w:t>
      </w:r>
    </w:p>
    <w:p w14:paraId="4AEC0172" w14:textId="77777777" w:rsidR="00121AE3" w:rsidRPr="00A0187F" w:rsidRDefault="00121AE3" w:rsidP="00855F8E">
      <w:pPr>
        <w:pStyle w:val="EndnoteText"/>
        <w:ind w:left="680" w:hanging="567"/>
        <w:mirrorIndents/>
        <w:rPr>
          <w:color w:val="000000" w:themeColor="text1"/>
          <w:lang w:val="en-US"/>
        </w:rPr>
      </w:pPr>
    </w:p>
  </w:endnote>
  <w:endnote w:id="173">
    <w:p w14:paraId="3B26C245" w14:textId="77777777" w:rsidR="00504DDE" w:rsidRPr="00A0187F" w:rsidRDefault="00504DDE"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Aitken, Z., &amp; </w:t>
      </w:r>
      <w:proofErr w:type="spellStart"/>
      <w:r w:rsidRPr="00A0187F">
        <w:rPr>
          <w:rFonts w:eastAsia="Karla" w:cs="Karla"/>
          <w:color w:val="000000" w:themeColor="text1"/>
        </w:rPr>
        <w:t>Kavenagh</w:t>
      </w:r>
      <w:proofErr w:type="spellEnd"/>
      <w:r w:rsidRPr="00A0187F">
        <w:rPr>
          <w:rFonts w:eastAsia="Karla" w:cs="Karla"/>
          <w:color w:val="000000" w:themeColor="text1"/>
        </w:rPr>
        <w:t xml:space="preserve">, M. (2019). Why housing is a major public health issue for Australians with Disability. </w:t>
      </w:r>
      <w:r w:rsidRPr="00A0187F">
        <w:rPr>
          <w:rFonts w:eastAsia="Karla" w:cs="Karla"/>
          <w:i/>
          <w:color w:val="000000" w:themeColor="text1"/>
        </w:rPr>
        <w:t>Pursuit</w:t>
      </w:r>
      <w:r w:rsidRPr="00A0187F">
        <w:rPr>
          <w:rFonts w:eastAsia="Karla" w:cs="Karla"/>
          <w:color w:val="000000" w:themeColor="text1"/>
        </w:rPr>
        <w:t>. University of Melbourne. https://pursuit.unimelb.edu.au/articles/why-housing-is-a-major-public-health-issue-for-australians-with-disability</w:t>
      </w:r>
    </w:p>
    <w:p w14:paraId="619D3AFA" w14:textId="77777777" w:rsidR="008B49FE" w:rsidRPr="00A0187F" w:rsidRDefault="008B49FE" w:rsidP="00855F8E">
      <w:pPr>
        <w:pStyle w:val="EndnoteText"/>
        <w:ind w:left="680" w:hanging="567"/>
        <w:mirrorIndents/>
        <w:rPr>
          <w:color w:val="000000" w:themeColor="text1"/>
        </w:rPr>
      </w:pPr>
    </w:p>
  </w:endnote>
  <w:endnote w:id="174">
    <w:p w14:paraId="5E9BDE12" w14:textId="02D8D1C6" w:rsidR="008F3F9C" w:rsidRPr="00A0187F" w:rsidRDefault="008F3F9C"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Pr="00A0187F">
        <w:rPr>
          <w:rFonts w:cs="AppleSystemUIFontBold"/>
          <w:i/>
          <w:iCs/>
          <w:color w:val="000000" w:themeColor="text1"/>
          <w:lang w:val="en-GB"/>
        </w:rPr>
        <w:t>United Nations Convention on the Rights of Persons with Disabilities</w:t>
      </w:r>
      <w:r w:rsidRPr="00A0187F">
        <w:rPr>
          <w:rFonts w:cs="AppleSystemUIFontBold"/>
          <w:color w:val="000000" w:themeColor="text1"/>
          <w:lang w:val="en-GB"/>
        </w:rPr>
        <w:t xml:space="preserve">, opened for signature 30 March 2007, </w:t>
      </w:r>
      <w:r w:rsidRPr="00A0187F">
        <w:rPr>
          <w:rFonts w:cs="AppleSystemUIFont"/>
          <w:color w:val="000000" w:themeColor="text1"/>
          <w:lang w:val="en-GB"/>
        </w:rPr>
        <w:t xml:space="preserve">2515 UNTS 12 (entered into force 3 May 2008) </w:t>
      </w:r>
      <w:r w:rsidRPr="00A0187F">
        <w:rPr>
          <w:rFonts w:eastAsia="Karla" w:cs="Karla"/>
          <w:color w:val="000000" w:themeColor="text1"/>
        </w:rPr>
        <w:t xml:space="preserve">art. 28 </w:t>
      </w:r>
    </w:p>
    <w:p w14:paraId="1CA337B3" w14:textId="77777777" w:rsidR="008F3F9C" w:rsidRPr="00A0187F" w:rsidRDefault="008F3F9C" w:rsidP="00855F8E">
      <w:pPr>
        <w:pStyle w:val="EndnoteText"/>
        <w:ind w:left="680" w:hanging="567"/>
        <w:mirrorIndents/>
        <w:rPr>
          <w:rFonts w:eastAsia="Yu Mincho" w:cs="Arial"/>
          <w:color w:val="000000" w:themeColor="text1"/>
        </w:rPr>
      </w:pPr>
    </w:p>
  </w:endnote>
  <w:endnote w:id="175">
    <w:p w14:paraId="4B3BF788" w14:textId="2E3B4C6B" w:rsidR="001062D2" w:rsidRPr="00A0187F" w:rsidRDefault="001062D2" w:rsidP="00855F8E">
      <w:pPr>
        <w:pStyle w:val="EndnoteText"/>
        <w:ind w:left="680" w:hanging="567"/>
        <w:mirrorIndents/>
        <w:rPr>
          <w:rFonts w:cs="AppleSystemUIFont"/>
          <w:color w:val="000000" w:themeColor="text1"/>
          <w:lang w:val="en-GB"/>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471E2D" w:rsidRPr="00A0187F">
        <w:rPr>
          <w:rFonts w:cs="AppleSystemUIFontBold"/>
          <w:i/>
          <w:iCs/>
          <w:color w:val="000000" w:themeColor="text1"/>
          <w:lang w:val="en-GB"/>
        </w:rPr>
        <w:t>United Nations Convention on the Rights of Persons with Disabilities</w:t>
      </w:r>
      <w:r w:rsidR="00471E2D" w:rsidRPr="00A0187F">
        <w:rPr>
          <w:rFonts w:cs="AppleSystemUIFontBold"/>
          <w:color w:val="000000" w:themeColor="text1"/>
          <w:lang w:val="en-GB"/>
        </w:rPr>
        <w:t xml:space="preserve">, opened for signature 30 March 2007, </w:t>
      </w:r>
      <w:r w:rsidR="00471E2D" w:rsidRPr="00A0187F">
        <w:rPr>
          <w:rFonts w:cs="AppleSystemUIFont"/>
          <w:color w:val="000000" w:themeColor="text1"/>
          <w:lang w:val="en-GB"/>
        </w:rPr>
        <w:t>2515 UNTS 12 (entered into force 3 May 2008) art 19</w:t>
      </w:r>
    </w:p>
    <w:p w14:paraId="136751C1" w14:textId="77777777" w:rsidR="00471E2D" w:rsidRPr="00A0187F" w:rsidRDefault="00471E2D" w:rsidP="00855F8E">
      <w:pPr>
        <w:pStyle w:val="EndnoteText"/>
        <w:ind w:left="680" w:hanging="567"/>
        <w:mirrorIndents/>
        <w:rPr>
          <w:color w:val="000000" w:themeColor="text1"/>
        </w:rPr>
      </w:pPr>
    </w:p>
  </w:endnote>
  <w:endnote w:id="176">
    <w:p w14:paraId="30A4DB35" w14:textId="7DD52A79" w:rsidR="00504DDE" w:rsidRPr="00A0187F" w:rsidRDefault="00504DDE"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471E2D" w:rsidRPr="00A0187F">
        <w:rPr>
          <w:rFonts w:cs="AppleSystemUIFontBold"/>
          <w:i/>
          <w:iCs/>
          <w:color w:val="000000" w:themeColor="text1"/>
          <w:lang w:val="en-GB"/>
        </w:rPr>
        <w:t>United Nations Convention on the Rights of Persons with Disabilities</w:t>
      </w:r>
      <w:r w:rsidR="00471E2D" w:rsidRPr="00A0187F">
        <w:rPr>
          <w:rFonts w:cs="AppleSystemUIFontBold"/>
          <w:color w:val="000000" w:themeColor="text1"/>
          <w:lang w:val="en-GB"/>
        </w:rPr>
        <w:t xml:space="preserve">, opened for signature 30 March 2007, </w:t>
      </w:r>
      <w:r w:rsidR="00471E2D" w:rsidRPr="00A0187F">
        <w:rPr>
          <w:rFonts w:cs="AppleSystemUIFont"/>
          <w:color w:val="000000" w:themeColor="text1"/>
          <w:lang w:val="en-GB"/>
        </w:rPr>
        <w:t xml:space="preserve">2515 UNTS 12 (entered into force 3 May 2008) </w:t>
      </w:r>
      <w:r w:rsidR="00634331" w:rsidRPr="00A0187F">
        <w:rPr>
          <w:rFonts w:eastAsia="Karla" w:cs="Karla"/>
          <w:color w:val="000000" w:themeColor="text1"/>
        </w:rPr>
        <w:t>art.</w:t>
      </w:r>
      <w:r w:rsidRPr="00A0187F">
        <w:rPr>
          <w:rFonts w:eastAsia="Karla" w:cs="Karla"/>
          <w:color w:val="000000" w:themeColor="text1"/>
        </w:rPr>
        <w:t xml:space="preserve"> 28</w:t>
      </w:r>
      <w:r w:rsidR="00471E2D" w:rsidRPr="00A0187F">
        <w:rPr>
          <w:rFonts w:eastAsia="Karla" w:cs="Karla"/>
          <w:color w:val="000000" w:themeColor="text1"/>
        </w:rPr>
        <w:t xml:space="preserve"> s </w:t>
      </w:r>
      <w:r w:rsidRPr="00A0187F">
        <w:rPr>
          <w:rFonts w:eastAsia="Karla" w:cs="Karla"/>
          <w:color w:val="000000" w:themeColor="text1"/>
        </w:rPr>
        <w:t>1 and art</w:t>
      </w:r>
      <w:r w:rsidR="00634331" w:rsidRPr="00A0187F">
        <w:rPr>
          <w:rFonts w:eastAsia="Karla" w:cs="Karla"/>
          <w:color w:val="000000" w:themeColor="text1"/>
        </w:rPr>
        <w:t>.</w:t>
      </w:r>
      <w:r w:rsidRPr="00A0187F">
        <w:rPr>
          <w:rFonts w:eastAsia="Karla" w:cs="Karla"/>
          <w:color w:val="000000" w:themeColor="text1"/>
        </w:rPr>
        <w:t xml:space="preserve"> 9</w:t>
      </w:r>
      <w:r w:rsidR="00471E2D" w:rsidRPr="00A0187F">
        <w:rPr>
          <w:rFonts w:eastAsia="Karla" w:cs="Karla"/>
          <w:color w:val="000000" w:themeColor="text1"/>
        </w:rPr>
        <w:t xml:space="preserve"> s 1</w:t>
      </w:r>
    </w:p>
    <w:p w14:paraId="1BE12AD6" w14:textId="77777777" w:rsidR="00471E2D" w:rsidRPr="00A0187F" w:rsidRDefault="00471E2D" w:rsidP="00855F8E">
      <w:pPr>
        <w:pStyle w:val="EndnoteText"/>
        <w:ind w:left="680" w:hanging="567"/>
        <w:mirrorIndents/>
        <w:rPr>
          <w:rFonts w:eastAsia="Yu Mincho" w:cs="Arial"/>
          <w:color w:val="000000" w:themeColor="text1"/>
        </w:rPr>
      </w:pPr>
    </w:p>
  </w:endnote>
  <w:endnote w:id="177">
    <w:p w14:paraId="0F080E46" w14:textId="30B15320" w:rsidR="00504DDE" w:rsidRPr="00A0187F" w:rsidRDefault="00504DDE"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Pr="00A0187F">
        <w:rPr>
          <w:rFonts w:eastAsia="Karla" w:cs="Karla"/>
          <w:color w:val="000000" w:themeColor="text1"/>
          <w:lang w:val="en-US"/>
        </w:rPr>
        <w:t xml:space="preserve"> Aitken, Z., Baker, E., Badland, H., Kason, K., Bentley, R., Beer, A. &amp; Kavanagh, A.M. Precariously placed: housing affordability, quality and satisfaction of Australians with disabilities, </w:t>
      </w:r>
      <w:r w:rsidRPr="00A0187F">
        <w:rPr>
          <w:rFonts w:eastAsia="Karla" w:cs="Karla"/>
          <w:i/>
          <w:color w:val="000000" w:themeColor="text1"/>
          <w:lang w:val="en-US"/>
        </w:rPr>
        <w:t xml:space="preserve">Disability &amp; Society, </w:t>
      </w:r>
      <w:r w:rsidRPr="00A0187F">
        <w:rPr>
          <w:rFonts w:eastAsia="Karla" w:cs="Karla"/>
          <w:color w:val="000000" w:themeColor="text1"/>
          <w:lang w:val="en-US"/>
        </w:rPr>
        <w:t xml:space="preserve">(2019), 34(1), 121-142, </w:t>
      </w:r>
      <w:r w:rsidRPr="00A0187F">
        <w:rPr>
          <w:rFonts w:eastAsia="Karla" w:cs="Karla"/>
          <w:color w:val="000000" w:themeColor="text1"/>
        </w:rPr>
        <w:t>https://doi.org/10.1080/09687599.2018.1521333.</w:t>
      </w:r>
    </w:p>
    <w:p w14:paraId="175CAA42" w14:textId="77777777" w:rsidR="00471E2D" w:rsidRPr="00A0187F" w:rsidRDefault="00471E2D" w:rsidP="00855F8E">
      <w:pPr>
        <w:pStyle w:val="EndnoteText"/>
        <w:ind w:left="680" w:hanging="567"/>
        <w:mirrorIndents/>
        <w:rPr>
          <w:color w:val="000000" w:themeColor="text1"/>
          <w:lang w:val="en-US"/>
        </w:rPr>
      </w:pPr>
    </w:p>
  </w:endnote>
  <w:endnote w:id="178">
    <w:p w14:paraId="7FD6A64B" w14:textId="54BEAA4F" w:rsidR="00504DDE" w:rsidRPr="00A0187F" w:rsidRDefault="00504DDE" w:rsidP="00855F8E">
      <w:pPr>
        <w:pStyle w:val="EndnoteText"/>
        <w:ind w:left="680" w:hanging="567"/>
        <w:mirrorIndents/>
        <w:rPr>
          <w:rFonts w:eastAsia="Karla" w:cs="Karla"/>
          <w:color w:val="000000" w:themeColor="text1"/>
          <w:lang w:val="en-US"/>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634331" w:rsidRPr="00A0187F">
        <w:rPr>
          <w:rFonts w:eastAsia="Karla" w:cs="Karla"/>
          <w:color w:val="000000" w:themeColor="text1"/>
          <w:lang w:val="en-US"/>
        </w:rPr>
        <w:t xml:space="preserve"> </w:t>
      </w:r>
      <w:r w:rsidR="00997C67" w:rsidRPr="00A0187F">
        <w:rPr>
          <w:rFonts w:eastAsia="Karla" w:cs="Karla"/>
          <w:color w:val="000000" w:themeColor="text1"/>
          <w:lang w:val="en-US"/>
        </w:rPr>
        <w:t>Ibid.</w:t>
      </w:r>
    </w:p>
    <w:p w14:paraId="64794361" w14:textId="77777777" w:rsidR="00471E2D" w:rsidRPr="00A0187F" w:rsidRDefault="00471E2D" w:rsidP="00855F8E">
      <w:pPr>
        <w:pStyle w:val="EndnoteText"/>
        <w:ind w:left="680" w:hanging="567"/>
        <w:mirrorIndents/>
        <w:rPr>
          <w:color w:val="000000" w:themeColor="text1"/>
          <w:lang w:val="en-US"/>
        </w:rPr>
      </w:pPr>
    </w:p>
  </w:endnote>
  <w:endnote w:id="179">
    <w:p w14:paraId="68B69350" w14:textId="215BAD7F" w:rsidR="00504DDE" w:rsidRPr="00A0187F" w:rsidRDefault="00504DDE" w:rsidP="00855F8E">
      <w:pPr>
        <w:pStyle w:val="EndnoteText"/>
        <w:ind w:left="680" w:hanging="567"/>
        <w:mirrorIndents/>
        <w:rPr>
          <w:rFonts w:cs="Arial"/>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517DC0" w:rsidRPr="00A0187F">
        <w:rPr>
          <w:rFonts w:cs="Arial"/>
          <w:color w:val="000000" w:themeColor="text1"/>
        </w:rPr>
        <w:t xml:space="preserve">The Committee on the Rights of Persons with Disabilities, </w:t>
      </w:r>
      <w:r w:rsidR="00517DC0" w:rsidRPr="00A0187F">
        <w:rPr>
          <w:rFonts w:cs="Arial"/>
          <w:i/>
          <w:color w:val="000000" w:themeColor="text1"/>
        </w:rPr>
        <w:t>Concluding Observations on the Second and Third Combined Reports of Australia</w:t>
      </w:r>
      <w:r w:rsidR="00517DC0" w:rsidRPr="00A0187F">
        <w:rPr>
          <w:rFonts w:cs="Arial"/>
          <w:color w:val="000000" w:themeColor="text1"/>
        </w:rPr>
        <w:t>, 22</w:t>
      </w:r>
      <w:r w:rsidR="00517DC0" w:rsidRPr="00A0187F">
        <w:rPr>
          <w:rFonts w:cs="Arial"/>
          <w:color w:val="000000" w:themeColor="text1"/>
          <w:vertAlign w:val="superscript"/>
        </w:rPr>
        <w:t>nd</w:t>
      </w:r>
      <w:r w:rsidR="00517DC0" w:rsidRPr="00A0187F">
        <w:rPr>
          <w:rFonts w:cs="Arial"/>
          <w:color w:val="000000" w:themeColor="text1"/>
        </w:rPr>
        <w:t xml:space="preserve"> </w:t>
      </w:r>
      <w:proofErr w:type="spellStart"/>
      <w:r w:rsidR="00517DC0" w:rsidRPr="00A0187F">
        <w:rPr>
          <w:rFonts w:cs="Arial"/>
          <w:color w:val="000000" w:themeColor="text1"/>
        </w:rPr>
        <w:t>sess</w:t>
      </w:r>
      <w:proofErr w:type="spellEnd"/>
      <w:r w:rsidR="00517DC0" w:rsidRPr="00A0187F">
        <w:rPr>
          <w:rFonts w:cs="Arial"/>
          <w:color w:val="000000" w:themeColor="text1"/>
        </w:rPr>
        <w:t>, UN Doc CRPD/C/AUS/CO/2-3, 15 October 2019, [18(b)].</w:t>
      </w:r>
    </w:p>
    <w:p w14:paraId="20CA5E0F" w14:textId="77777777" w:rsidR="00620FD8" w:rsidRPr="00A0187F" w:rsidRDefault="00620FD8" w:rsidP="00855F8E">
      <w:pPr>
        <w:pStyle w:val="EndnoteText"/>
        <w:ind w:left="680" w:hanging="567"/>
        <w:mirrorIndents/>
        <w:rPr>
          <w:color w:val="000000" w:themeColor="text1"/>
        </w:rPr>
      </w:pPr>
    </w:p>
  </w:endnote>
  <w:endnote w:id="180">
    <w:p w14:paraId="45402032" w14:textId="023A2169" w:rsidR="00A042D3" w:rsidRPr="00A0187F" w:rsidRDefault="00A042D3"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Alves, T., &amp; Roggenbuck, C. (2021). </w:t>
      </w:r>
      <w:r w:rsidRPr="00A0187F">
        <w:rPr>
          <w:rFonts w:ascii="Karla" w:eastAsia="Karla" w:hAnsi="Karla" w:cs="Karla"/>
          <w:i/>
          <w:color w:val="000000" w:themeColor="text1"/>
          <w:sz w:val="20"/>
          <w:szCs w:val="20"/>
        </w:rPr>
        <w:t>Final Report: Towards a Youth Homelessness Strategy for Victoria</w:t>
      </w:r>
      <w:r w:rsidRPr="00A0187F">
        <w:rPr>
          <w:rFonts w:ascii="Karla" w:eastAsia="Karla" w:hAnsi="Karla" w:cs="Karla"/>
          <w:color w:val="000000" w:themeColor="text1"/>
          <w:sz w:val="20"/>
          <w:szCs w:val="20"/>
        </w:rPr>
        <w:t>. AHURI, Australian Housing and Urban Research Institute Limited.</w:t>
      </w:r>
      <w:r w:rsidR="00046268" w:rsidRPr="00A0187F">
        <w:rPr>
          <w:rFonts w:ascii="Karla" w:eastAsia="Karla" w:hAnsi="Karla" w:cs="Karla"/>
          <w:color w:val="000000" w:themeColor="text1"/>
          <w:sz w:val="20"/>
          <w:szCs w:val="20"/>
        </w:rPr>
        <w:t xml:space="preserve"> </w:t>
      </w:r>
    </w:p>
    <w:p w14:paraId="77C86C5A" w14:textId="77777777" w:rsidR="00691B1E" w:rsidRPr="00A0187F" w:rsidRDefault="00691B1E"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81">
    <w:p w14:paraId="69F48EDD" w14:textId="73BFE3EF" w:rsidR="00254F99" w:rsidRPr="00A0187F" w:rsidRDefault="00254F99" w:rsidP="00855F8E">
      <w:pPr>
        <w:pStyle w:val="NormalWeb"/>
        <w:spacing w:before="0" w:beforeAutospacing="0" w:after="0" w:afterAutospacing="0"/>
        <w:ind w:left="680" w:hanging="567"/>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00E36F6E" w:rsidRPr="00A0187F">
        <w:rPr>
          <w:rFonts w:ascii="Karla" w:hAnsi="Karla"/>
          <w:color w:val="000000" w:themeColor="text1"/>
          <w:sz w:val="20"/>
          <w:szCs w:val="20"/>
        </w:rPr>
        <w:t>Rycken</w:t>
      </w:r>
      <w:proofErr w:type="spellEnd"/>
      <w:r w:rsidR="00E36F6E" w:rsidRPr="00A0187F">
        <w:rPr>
          <w:rFonts w:ascii="Karla" w:hAnsi="Karla"/>
          <w:color w:val="000000" w:themeColor="text1"/>
          <w:sz w:val="20"/>
          <w:szCs w:val="20"/>
        </w:rPr>
        <w:t xml:space="preserve">, L., &amp; Antoine, S. (2020). </w:t>
      </w:r>
      <w:r w:rsidR="00E36F6E" w:rsidRPr="00A0187F">
        <w:rPr>
          <w:rFonts w:ascii="Karla" w:hAnsi="Karla"/>
          <w:i/>
          <w:iCs/>
          <w:color w:val="000000" w:themeColor="text1"/>
          <w:sz w:val="20"/>
          <w:szCs w:val="20"/>
        </w:rPr>
        <w:t>Ending Youth Homelessness: Solutions from Young People</w:t>
      </w:r>
      <w:r w:rsidR="00E36F6E" w:rsidRPr="00A0187F">
        <w:rPr>
          <w:rFonts w:ascii="Karla" w:hAnsi="Karla"/>
          <w:color w:val="000000" w:themeColor="text1"/>
          <w:sz w:val="20"/>
          <w:szCs w:val="20"/>
        </w:rPr>
        <w:t xml:space="preserve"> (pp.  1–28). Youth Affairs Council of Victoria.</w:t>
      </w:r>
    </w:p>
    <w:p w14:paraId="7AC1C01D" w14:textId="77777777" w:rsidR="00691B1E" w:rsidRPr="00A0187F" w:rsidRDefault="00691B1E" w:rsidP="00855F8E">
      <w:pPr>
        <w:pStyle w:val="EndnoteText"/>
        <w:ind w:left="680" w:hanging="567"/>
        <w:mirrorIndents/>
        <w:rPr>
          <w:color w:val="000000" w:themeColor="text1"/>
        </w:rPr>
      </w:pPr>
    </w:p>
  </w:endnote>
  <w:endnote w:id="182">
    <w:p w14:paraId="2A356A2B" w14:textId="5FC5F52B" w:rsidR="00A042D3" w:rsidRPr="00A0187F" w:rsidRDefault="00A042D3"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Alves, T., &amp; Roggenbuck, C. (2021). </w:t>
      </w:r>
      <w:r w:rsidRPr="00A0187F">
        <w:rPr>
          <w:rFonts w:eastAsia="Karla" w:cs="Karla"/>
          <w:i/>
          <w:color w:val="000000" w:themeColor="text1"/>
        </w:rPr>
        <w:t>Final Report: Towards a Youth Homelessness Strategy for Victoria</w:t>
      </w:r>
      <w:r w:rsidR="00046268" w:rsidRPr="00A0187F">
        <w:rPr>
          <w:rFonts w:eastAsia="Karla" w:cs="Karla"/>
          <w:color w:val="000000" w:themeColor="text1"/>
        </w:rPr>
        <w:t>.</w:t>
      </w:r>
      <w:r w:rsidRPr="00A0187F">
        <w:rPr>
          <w:rFonts w:eastAsia="Karla" w:cs="Karla"/>
          <w:color w:val="000000" w:themeColor="text1"/>
        </w:rPr>
        <w:t xml:space="preserve"> AHURI, Australian Housing and Urban Research Institute Limited.</w:t>
      </w:r>
      <w:r w:rsidR="00046268" w:rsidRPr="00A0187F">
        <w:rPr>
          <w:rFonts w:eastAsia="Karla" w:cs="Karla"/>
          <w:color w:val="000000" w:themeColor="text1"/>
        </w:rPr>
        <w:t xml:space="preserve"> </w:t>
      </w:r>
    </w:p>
    <w:p w14:paraId="040484E9" w14:textId="77777777" w:rsidR="00E36F6E" w:rsidRPr="00A0187F" w:rsidRDefault="00E36F6E" w:rsidP="00855F8E">
      <w:pPr>
        <w:pStyle w:val="EndnoteText"/>
        <w:ind w:left="680" w:hanging="567"/>
        <w:mirrorIndents/>
        <w:rPr>
          <w:color w:val="000000" w:themeColor="text1"/>
        </w:rPr>
      </w:pPr>
    </w:p>
  </w:endnote>
  <w:endnote w:id="183">
    <w:p w14:paraId="42B9EB5B" w14:textId="67E6B2D1" w:rsidR="00BB3551" w:rsidRPr="00A0187F" w:rsidRDefault="009166D3"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BB3551" w:rsidRPr="00A0187F">
        <w:rPr>
          <w:rFonts w:ascii="Karla" w:eastAsia="Karla" w:hAnsi="Karla" w:cs="Karla"/>
          <w:color w:val="000000" w:themeColor="text1"/>
          <w:sz w:val="20"/>
          <w:szCs w:val="20"/>
        </w:rPr>
        <w:t xml:space="preserve">Summer Foundation. (2022). </w:t>
      </w:r>
      <w:r w:rsidR="00BB3551" w:rsidRPr="00A0187F">
        <w:rPr>
          <w:rFonts w:ascii="Karla" w:eastAsia="Karla" w:hAnsi="Karla" w:cs="Karla"/>
          <w:i/>
          <w:color w:val="000000" w:themeColor="text1"/>
          <w:sz w:val="20"/>
          <w:szCs w:val="20"/>
        </w:rPr>
        <w:t>Preventing and better protecting younger people with complex needs from experiencing violence, abuse, neglect and exploitation,</w:t>
      </w:r>
      <w:r w:rsidR="00BB3551" w:rsidRPr="00A0187F">
        <w:rPr>
          <w:rFonts w:ascii="Karla" w:eastAsia="Karla" w:hAnsi="Karla" w:cs="Karla"/>
          <w:color w:val="000000" w:themeColor="text1"/>
          <w:sz w:val="20"/>
          <w:szCs w:val="20"/>
        </w:rPr>
        <w:t xml:space="preserve"> </w:t>
      </w:r>
    </w:p>
    <w:p w14:paraId="70C7B684" w14:textId="24F4A55D" w:rsidR="009166D3" w:rsidRPr="00A0187F" w:rsidRDefault="009166D3"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84">
    <w:p w14:paraId="0E3F7599" w14:textId="37B2D05A" w:rsidR="00D472B0" w:rsidRPr="00A0187F" w:rsidRDefault="00D472B0"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Aitken, Z., &amp; </w:t>
      </w:r>
      <w:proofErr w:type="spellStart"/>
      <w:r w:rsidRPr="00A0187F">
        <w:rPr>
          <w:rFonts w:ascii="Karla" w:eastAsia="Karla" w:hAnsi="Karla" w:cs="Karla"/>
          <w:color w:val="000000" w:themeColor="text1"/>
          <w:sz w:val="20"/>
          <w:szCs w:val="20"/>
        </w:rPr>
        <w:t>Kavenagh</w:t>
      </w:r>
      <w:proofErr w:type="spellEnd"/>
      <w:r w:rsidRPr="00A0187F">
        <w:rPr>
          <w:rFonts w:ascii="Karla" w:eastAsia="Karla" w:hAnsi="Karla" w:cs="Karla"/>
          <w:color w:val="000000" w:themeColor="text1"/>
          <w:sz w:val="20"/>
          <w:szCs w:val="20"/>
        </w:rPr>
        <w:t xml:space="preserve">, M. (2019). Why housing is a major public health issue for Australians with Disability. </w:t>
      </w:r>
      <w:r w:rsidRPr="00A0187F">
        <w:rPr>
          <w:rFonts w:ascii="Karla" w:eastAsia="Karla" w:hAnsi="Karla" w:cs="Karla"/>
          <w:i/>
          <w:color w:val="000000" w:themeColor="text1"/>
          <w:sz w:val="20"/>
          <w:szCs w:val="20"/>
        </w:rPr>
        <w:t>Pursuit</w:t>
      </w:r>
      <w:r w:rsidRPr="00A0187F">
        <w:rPr>
          <w:rFonts w:ascii="Karla" w:eastAsia="Karla" w:hAnsi="Karla" w:cs="Karla"/>
          <w:color w:val="000000" w:themeColor="text1"/>
          <w:sz w:val="20"/>
          <w:szCs w:val="20"/>
        </w:rPr>
        <w:t>. University of Melbourne. https://pursuit.unimelb.edu.au/articles/why-housing-is-a-major-public-health-issue-for-australians-with-disability</w:t>
      </w:r>
    </w:p>
    <w:p w14:paraId="4E29DB38" w14:textId="77777777" w:rsidR="00E36F6E" w:rsidRPr="00A0187F" w:rsidRDefault="00E36F6E"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85">
    <w:p w14:paraId="2B7C83BE" w14:textId="77777777" w:rsidR="00E4685A" w:rsidRDefault="00560152" w:rsidP="00855F8E">
      <w:pPr>
        <w:pStyle w:val="NormalWeb"/>
        <w:spacing w:before="0" w:beforeAutospacing="0" w:after="0" w:afterAutospacing="0"/>
        <w:ind w:left="680" w:hanging="567"/>
        <w:rPr>
          <w:rFonts w:ascii="Karla" w:hAnsi="Karla"/>
          <w:i/>
          <w:iCs/>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Pr="00A0187F">
        <w:rPr>
          <w:rFonts w:ascii="Karla" w:eastAsia="Karla" w:hAnsi="Karla" w:cs="Karla"/>
          <w:color w:val="000000" w:themeColor="text1"/>
          <w:sz w:val="20"/>
          <w:szCs w:val="20"/>
          <w:lang w:val="en-US"/>
        </w:rPr>
        <w:t xml:space="preserve">   </w:t>
      </w:r>
      <w:r w:rsidR="0062307A" w:rsidRPr="00A0187F">
        <w:rPr>
          <w:rFonts w:ascii="Karla" w:hAnsi="Karla"/>
          <w:color w:val="000000" w:themeColor="text1"/>
          <w:sz w:val="20"/>
          <w:szCs w:val="20"/>
        </w:rPr>
        <w:t xml:space="preserve">Wiesel, I. (2020). </w:t>
      </w:r>
      <w:r w:rsidR="0062307A" w:rsidRPr="00A0187F">
        <w:rPr>
          <w:rFonts w:ascii="Karla" w:hAnsi="Karla"/>
          <w:i/>
          <w:iCs/>
          <w:color w:val="000000" w:themeColor="text1"/>
          <w:sz w:val="20"/>
          <w:szCs w:val="20"/>
        </w:rPr>
        <w:t xml:space="preserve">Living with disability in inaccessible housing: social, health and economic </w:t>
      </w:r>
      <w:r w:rsidR="00E4685A">
        <w:rPr>
          <w:rFonts w:ascii="Karla" w:hAnsi="Karla"/>
          <w:i/>
          <w:iCs/>
          <w:color w:val="000000" w:themeColor="text1"/>
          <w:sz w:val="20"/>
          <w:szCs w:val="20"/>
        </w:rPr>
        <w:t xml:space="preserve"> </w:t>
      </w:r>
    </w:p>
    <w:p w14:paraId="5FCC94A1" w14:textId="6965A3DC" w:rsidR="0062307A" w:rsidRPr="00A0187F" w:rsidRDefault="00E4685A" w:rsidP="00855F8E">
      <w:pPr>
        <w:pStyle w:val="NormalWeb"/>
        <w:spacing w:before="0" w:beforeAutospacing="0" w:after="0" w:afterAutospacing="0"/>
        <w:ind w:left="680" w:hanging="567"/>
        <w:rPr>
          <w:rFonts w:ascii="Karla" w:hAnsi="Karla"/>
          <w:color w:val="000000" w:themeColor="text1"/>
          <w:sz w:val="20"/>
          <w:szCs w:val="20"/>
        </w:rPr>
      </w:pPr>
      <w:r>
        <w:rPr>
          <w:rFonts w:ascii="Karla" w:hAnsi="Karla"/>
          <w:i/>
          <w:iCs/>
          <w:color w:val="000000" w:themeColor="text1"/>
          <w:sz w:val="20"/>
          <w:szCs w:val="20"/>
        </w:rPr>
        <w:t xml:space="preserve">            </w:t>
      </w:r>
      <w:r w:rsidR="0062307A" w:rsidRPr="00A0187F">
        <w:rPr>
          <w:rFonts w:ascii="Karla" w:hAnsi="Karla"/>
          <w:i/>
          <w:iCs/>
          <w:color w:val="000000" w:themeColor="text1"/>
          <w:sz w:val="20"/>
          <w:szCs w:val="20"/>
        </w:rPr>
        <w:t>impacts</w:t>
      </w:r>
      <w:r w:rsidR="0062307A" w:rsidRPr="00A0187F">
        <w:rPr>
          <w:rFonts w:ascii="Karla" w:hAnsi="Karla"/>
          <w:color w:val="000000" w:themeColor="text1"/>
          <w:sz w:val="20"/>
          <w:szCs w:val="20"/>
        </w:rPr>
        <w:t xml:space="preserve"> (pp. 1–57). University of Melbourne.</w:t>
      </w:r>
    </w:p>
    <w:p w14:paraId="4506C4AD" w14:textId="77777777" w:rsidR="00E36F6E" w:rsidRPr="00A0187F" w:rsidRDefault="00E36F6E" w:rsidP="00855F8E">
      <w:pPr>
        <w:pStyle w:val="EndnoteText"/>
        <w:ind w:left="680" w:hanging="567"/>
        <w:mirrorIndents/>
        <w:rPr>
          <w:color w:val="000000" w:themeColor="text1"/>
          <w:lang w:val="en-US"/>
        </w:rPr>
      </w:pPr>
    </w:p>
  </w:endnote>
  <w:endnote w:id="186">
    <w:p w14:paraId="1ED452A3" w14:textId="157F96EC" w:rsidR="00254F99" w:rsidRPr="00A0187F" w:rsidRDefault="00254F99"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Alves, T., &amp; Roggenbuck, C. (2021). </w:t>
      </w:r>
      <w:r w:rsidRPr="00A0187F">
        <w:rPr>
          <w:rFonts w:ascii="Karla" w:eastAsia="Karla" w:hAnsi="Karla" w:cs="Karla"/>
          <w:i/>
          <w:color w:val="000000" w:themeColor="text1"/>
          <w:sz w:val="20"/>
          <w:szCs w:val="20"/>
        </w:rPr>
        <w:t>Final Report: Towards a Youth Homelessness Strategy for Victoria</w:t>
      </w:r>
      <w:r w:rsidR="00046268" w:rsidRPr="00A0187F">
        <w:rPr>
          <w:rFonts w:ascii="Karla" w:eastAsia="Karla" w:hAnsi="Karla" w:cs="Karla"/>
          <w:color w:val="000000" w:themeColor="text1"/>
          <w:sz w:val="20"/>
          <w:szCs w:val="20"/>
        </w:rPr>
        <w:t>.</w:t>
      </w:r>
      <w:r w:rsidRPr="00A0187F">
        <w:rPr>
          <w:rFonts w:ascii="Karla" w:eastAsia="Karla" w:hAnsi="Karla" w:cs="Karla"/>
          <w:color w:val="000000" w:themeColor="text1"/>
          <w:sz w:val="20"/>
          <w:szCs w:val="20"/>
        </w:rPr>
        <w:t xml:space="preserve"> AHURI, Australian Housing and Urban Research Institute Limited.</w:t>
      </w:r>
      <w:r w:rsidR="00046268" w:rsidRPr="00A0187F">
        <w:rPr>
          <w:rFonts w:ascii="Karla" w:eastAsia="Karla" w:hAnsi="Karla" w:cs="Karla"/>
          <w:color w:val="000000" w:themeColor="text1"/>
          <w:sz w:val="20"/>
          <w:szCs w:val="20"/>
        </w:rPr>
        <w:t xml:space="preserve"> </w:t>
      </w:r>
    </w:p>
    <w:p w14:paraId="1EFE0E1F" w14:textId="77777777" w:rsidR="002769F4" w:rsidRPr="00A0187F" w:rsidRDefault="002769F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87">
    <w:p w14:paraId="5C7EDAE0" w14:textId="4F119027" w:rsidR="005C1161" w:rsidRPr="00A0187F" w:rsidRDefault="005C1161"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Wellecke</w:t>
      </w:r>
      <w:proofErr w:type="spellEnd"/>
      <w:r w:rsidRPr="00A0187F">
        <w:rPr>
          <w:rFonts w:ascii="Karla" w:eastAsia="Karla" w:hAnsi="Karla" w:cs="Karla"/>
          <w:color w:val="000000" w:themeColor="text1"/>
          <w:sz w:val="20"/>
          <w:szCs w:val="20"/>
        </w:rPr>
        <w:t xml:space="preserve">, C., </w:t>
      </w:r>
      <w:proofErr w:type="spellStart"/>
      <w:r w:rsidRPr="00A0187F">
        <w:rPr>
          <w:rFonts w:ascii="Karla" w:eastAsia="Karla" w:hAnsi="Karla" w:cs="Karla"/>
          <w:color w:val="000000" w:themeColor="text1"/>
          <w:sz w:val="20"/>
          <w:szCs w:val="20"/>
        </w:rPr>
        <w:t>D’Cruz</w:t>
      </w:r>
      <w:proofErr w:type="spellEnd"/>
      <w:r w:rsidRPr="00A0187F">
        <w:rPr>
          <w:rFonts w:ascii="Karla" w:eastAsia="Karla" w:hAnsi="Karla" w:cs="Karla"/>
          <w:color w:val="000000" w:themeColor="text1"/>
          <w:sz w:val="20"/>
          <w:szCs w:val="20"/>
        </w:rPr>
        <w:t xml:space="preserve">, K., Winkler, D., Douglas, J., Goodwin, I., Davis, E., &amp; </w:t>
      </w:r>
      <w:proofErr w:type="spellStart"/>
      <w:r w:rsidRPr="00A0187F">
        <w:rPr>
          <w:rFonts w:ascii="Karla" w:eastAsia="Karla" w:hAnsi="Karla" w:cs="Karla"/>
          <w:color w:val="000000" w:themeColor="text1"/>
          <w:sz w:val="20"/>
          <w:szCs w:val="20"/>
        </w:rPr>
        <w:t>Mulherin</w:t>
      </w:r>
      <w:proofErr w:type="spellEnd"/>
      <w:r w:rsidRPr="00A0187F">
        <w:rPr>
          <w:rFonts w:ascii="Karla" w:eastAsia="Karla" w:hAnsi="Karla" w:cs="Karla"/>
          <w:color w:val="000000" w:themeColor="text1"/>
          <w:sz w:val="20"/>
          <w:szCs w:val="20"/>
        </w:rPr>
        <w:t xml:space="preserve">, P. (2022). Accessible design features and home modifications to improve physical housing accessibility: A mixed-methods survey of occupational therapists. </w:t>
      </w:r>
      <w:r w:rsidRPr="00A0187F">
        <w:rPr>
          <w:rFonts w:ascii="Karla" w:eastAsia="Karla" w:hAnsi="Karla" w:cs="Karla"/>
          <w:i/>
          <w:color w:val="000000" w:themeColor="text1"/>
          <w:sz w:val="20"/>
          <w:szCs w:val="20"/>
        </w:rPr>
        <w:t>Disability and Health Journal</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15</w:t>
      </w:r>
      <w:r w:rsidRPr="00A0187F">
        <w:rPr>
          <w:rFonts w:ascii="Karla" w:eastAsia="Karla" w:hAnsi="Karla" w:cs="Karla"/>
          <w:color w:val="000000" w:themeColor="text1"/>
          <w:sz w:val="20"/>
          <w:szCs w:val="20"/>
        </w:rPr>
        <w:t>(2), 1–8. https://doi.org/10.1016/j.dhjo.2022.101281</w:t>
      </w:r>
    </w:p>
    <w:p w14:paraId="5F01100A" w14:textId="77777777" w:rsidR="002769F4" w:rsidRPr="00A0187F" w:rsidRDefault="002769F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88">
    <w:p w14:paraId="72581F6C" w14:textId="77777777" w:rsidR="005A4E18" w:rsidRPr="00A0187F" w:rsidRDefault="005A4E18"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Housing Hub. (2021). </w:t>
      </w:r>
      <w:r w:rsidRPr="00A0187F">
        <w:rPr>
          <w:rFonts w:ascii="Karla" w:eastAsia="Karla" w:hAnsi="Karla" w:cs="Karla"/>
          <w:i/>
          <w:color w:val="000000" w:themeColor="text1"/>
          <w:sz w:val="20"/>
          <w:szCs w:val="20"/>
        </w:rPr>
        <w:t>Specialist Disability Accommodation Supply in Australia</w:t>
      </w:r>
      <w:r w:rsidRPr="00A0187F">
        <w:rPr>
          <w:rFonts w:ascii="Karla" w:eastAsia="Karla" w:hAnsi="Karla" w:cs="Karla"/>
          <w:color w:val="000000" w:themeColor="text1"/>
          <w:sz w:val="20"/>
          <w:szCs w:val="20"/>
        </w:rPr>
        <w:t xml:space="preserve"> (pp. 1–92). Summer Foundation. https://apo.org.au/sites/default/files/resource-files/2021-01/apo-nid311296.pdf</w:t>
      </w:r>
    </w:p>
    <w:p w14:paraId="39BA7609" w14:textId="77777777" w:rsidR="005A4E18" w:rsidRPr="00A0187F" w:rsidRDefault="005A4E18" w:rsidP="00855F8E">
      <w:pPr>
        <w:pStyle w:val="EndnoteText"/>
        <w:ind w:left="680" w:hanging="567"/>
        <w:mirrorIndents/>
        <w:rPr>
          <w:color w:val="000000" w:themeColor="text1"/>
        </w:rPr>
      </w:pPr>
    </w:p>
  </w:endnote>
  <w:endnote w:id="189">
    <w:p w14:paraId="3A692153" w14:textId="77777777" w:rsidR="0047438B" w:rsidRPr="00A0187F" w:rsidRDefault="0047438B" w:rsidP="00855F8E">
      <w:pPr>
        <w:pStyle w:val="EndnoteText"/>
        <w:ind w:left="680" w:hanging="567"/>
        <w:mirrorIndents/>
        <w:rPr>
          <w:color w:val="000000" w:themeColor="text1"/>
          <w:lang w:val="en-US"/>
        </w:rPr>
      </w:pPr>
      <w:r w:rsidRPr="00A0187F">
        <w:rPr>
          <w:rStyle w:val="EndnoteReference"/>
          <w:rFonts w:eastAsia="Karla" w:cs="Karla"/>
          <w:color w:val="000000" w:themeColor="text1"/>
        </w:rPr>
        <w:endnoteRef/>
      </w:r>
      <w:r w:rsidRPr="00A0187F">
        <w:rPr>
          <w:rFonts w:eastAsia="Karla" w:cs="Karla"/>
          <w:color w:val="000000" w:themeColor="text1"/>
        </w:rPr>
        <w:t xml:space="preserve">     </w:t>
      </w:r>
      <w:proofErr w:type="spellStart"/>
      <w:r w:rsidRPr="00A0187F">
        <w:rPr>
          <w:rFonts w:eastAsia="Karla" w:cs="Karla"/>
          <w:color w:val="000000" w:themeColor="text1"/>
          <w:lang w:val="en-US"/>
        </w:rPr>
        <w:t>Taleporos</w:t>
      </w:r>
      <w:proofErr w:type="spellEnd"/>
      <w:r w:rsidRPr="00A0187F">
        <w:rPr>
          <w:rFonts w:eastAsia="Karla" w:cs="Karla"/>
          <w:color w:val="000000" w:themeColor="text1"/>
          <w:lang w:val="en-US"/>
        </w:rPr>
        <w:t xml:space="preserve">, G. &amp; Winkler, D. A vision for housing through specialist disability </w:t>
      </w:r>
    </w:p>
    <w:p w14:paraId="6E302E90" w14:textId="77777777" w:rsidR="0047438B" w:rsidRPr="00A0187F" w:rsidRDefault="0047438B" w:rsidP="00855F8E">
      <w:pPr>
        <w:pStyle w:val="EndnoteText"/>
        <w:ind w:left="680" w:hanging="567"/>
        <w:mirrorIndents/>
        <w:rPr>
          <w:i/>
          <w:color w:val="000000" w:themeColor="text1"/>
          <w:lang w:val="en-US"/>
        </w:rPr>
      </w:pPr>
      <w:r w:rsidRPr="00A0187F">
        <w:rPr>
          <w:rFonts w:eastAsia="Karla" w:cs="Karla"/>
          <w:color w:val="000000" w:themeColor="text1"/>
          <w:lang w:val="en-US"/>
        </w:rPr>
        <w:t xml:space="preserve">        accommodation and the safeguarding principles to get us there, </w:t>
      </w:r>
      <w:r w:rsidRPr="00A0187F">
        <w:rPr>
          <w:rFonts w:eastAsia="Karla" w:cs="Karla"/>
          <w:i/>
          <w:color w:val="000000" w:themeColor="text1"/>
          <w:lang w:val="en-US"/>
        </w:rPr>
        <w:t xml:space="preserve">Summer </w:t>
      </w:r>
    </w:p>
    <w:p w14:paraId="49773A1B" w14:textId="7A29CDD7" w:rsidR="0047438B" w:rsidRPr="00A0187F" w:rsidRDefault="278E2B25" w:rsidP="00855F8E">
      <w:pPr>
        <w:pStyle w:val="EndnoteText"/>
        <w:ind w:left="680" w:hanging="567"/>
        <w:mirrorIndents/>
        <w:rPr>
          <w:rFonts w:eastAsia="Karla" w:cs="Karla"/>
          <w:i/>
          <w:iCs/>
          <w:color w:val="000000" w:themeColor="text1"/>
          <w:lang w:val="en-US"/>
        </w:rPr>
      </w:pPr>
      <w:r w:rsidRPr="00A0187F">
        <w:rPr>
          <w:rFonts w:eastAsia="Karla" w:cs="Karla"/>
          <w:i/>
          <w:iCs/>
          <w:color w:val="000000" w:themeColor="text1"/>
          <w:lang w:val="en-US"/>
        </w:rPr>
        <w:t xml:space="preserve">        Foundation (2017), </w:t>
      </w:r>
      <w:r w:rsidRPr="00A0187F">
        <w:rPr>
          <w:rFonts w:eastAsia="Karla" w:cs="Karla"/>
          <w:i/>
          <w:color w:val="000000" w:themeColor="text1"/>
          <w:lang w:val="en-US"/>
        </w:rPr>
        <w:t>https://search.informit.org/doi/epdf/10.3316/informit.952292338824021</w:t>
      </w:r>
      <w:r w:rsidRPr="00A0187F">
        <w:rPr>
          <w:rFonts w:eastAsia="Karla" w:cs="Karla"/>
          <w:i/>
          <w:iCs/>
          <w:color w:val="000000" w:themeColor="text1"/>
          <w:lang w:val="en-US"/>
        </w:rPr>
        <w:t>.</w:t>
      </w:r>
    </w:p>
    <w:p w14:paraId="67214223" w14:textId="77777777" w:rsidR="00EB0B7D" w:rsidRPr="00A0187F" w:rsidRDefault="00EB0B7D" w:rsidP="00855F8E">
      <w:pPr>
        <w:pStyle w:val="EndnoteText"/>
        <w:ind w:left="680" w:hanging="567"/>
        <w:mirrorIndents/>
        <w:rPr>
          <w:color w:val="000000" w:themeColor="text1"/>
          <w:lang w:val="en-US"/>
        </w:rPr>
      </w:pPr>
    </w:p>
  </w:endnote>
  <w:endnote w:id="190">
    <w:p w14:paraId="791620E0" w14:textId="77777777" w:rsidR="005A4E18" w:rsidRPr="00A0187F" w:rsidRDefault="005A4E18" w:rsidP="00855F8E">
      <w:pPr>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Madhavan</w:t>
      </w:r>
      <w:proofErr w:type="spellEnd"/>
      <w:r w:rsidRPr="00A0187F">
        <w:rPr>
          <w:rFonts w:ascii="Karla" w:eastAsia="Karla" w:hAnsi="Karla" w:cs="Karla"/>
          <w:color w:val="000000" w:themeColor="text1"/>
          <w:sz w:val="20"/>
          <w:szCs w:val="20"/>
        </w:rPr>
        <w:t xml:space="preserve">, D., </w:t>
      </w:r>
      <w:proofErr w:type="spellStart"/>
      <w:r w:rsidRPr="00A0187F">
        <w:rPr>
          <w:rFonts w:ascii="Karla" w:eastAsia="Karla" w:hAnsi="Karla" w:cs="Karla"/>
          <w:color w:val="000000" w:themeColor="text1"/>
          <w:sz w:val="20"/>
          <w:szCs w:val="20"/>
        </w:rPr>
        <w:t>Mulherin</w:t>
      </w:r>
      <w:proofErr w:type="spellEnd"/>
      <w:r w:rsidRPr="00A0187F">
        <w:rPr>
          <w:rFonts w:ascii="Karla" w:eastAsia="Karla" w:hAnsi="Karla" w:cs="Karla"/>
          <w:color w:val="000000" w:themeColor="text1"/>
          <w:sz w:val="20"/>
          <w:szCs w:val="20"/>
        </w:rPr>
        <w:t>, P., Winkler, D, (2021). Specialist Disability Accommodation (SDA) Investor Think Tank: Findings and Recommendations. Melbourne, Australia: Summer Foundation.</w:t>
      </w:r>
    </w:p>
    <w:p w14:paraId="66247F98" w14:textId="77777777" w:rsidR="002769F4" w:rsidRPr="00A0187F" w:rsidRDefault="002769F4" w:rsidP="00855F8E">
      <w:pPr>
        <w:ind w:left="680" w:hanging="567"/>
        <w:mirrorIndents/>
        <w:rPr>
          <w:rFonts w:ascii="Karla" w:hAnsi="Karla"/>
          <w:color w:val="000000" w:themeColor="text1"/>
          <w:sz w:val="20"/>
          <w:szCs w:val="20"/>
        </w:rPr>
      </w:pPr>
    </w:p>
  </w:endnote>
  <w:endnote w:id="191">
    <w:p w14:paraId="39F96AF5" w14:textId="4779DB36" w:rsidR="00E5397C" w:rsidRPr="00A0187F" w:rsidRDefault="00E5397C"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Department of Social Services. (2020). </w:t>
      </w:r>
      <w:r w:rsidRPr="00A0187F">
        <w:rPr>
          <w:rFonts w:ascii="Karla" w:eastAsia="Karla" w:hAnsi="Karla" w:cs="Karla"/>
          <w:i/>
          <w:color w:val="000000" w:themeColor="text1"/>
          <w:sz w:val="20"/>
          <w:szCs w:val="20"/>
        </w:rPr>
        <w:t>Younger People in Residential Aged Care</w:t>
      </w:r>
      <w:r w:rsidRPr="00A0187F">
        <w:rPr>
          <w:rFonts w:ascii="Karla" w:eastAsia="Karla" w:hAnsi="Karla" w:cs="Karla"/>
          <w:color w:val="000000" w:themeColor="text1"/>
          <w:sz w:val="20"/>
          <w:szCs w:val="20"/>
        </w:rPr>
        <w:t xml:space="preserve"> (pp. 1–18). Commonwealth of Australia. </w:t>
      </w:r>
    </w:p>
    <w:p w14:paraId="29DABC63" w14:textId="77777777" w:rsidR="002769F4" w:rsidRPr="00A0187F" w:rsidRDefault="002769F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92">
    <w:p w14:paraId="7D2864C2" w14:textId="06BB53E6" w:rsidR="00D363A4" w:rsidRPr="00A0187F" w:rsidRDefault="0047438B" w:rsidP="00855F8E">
      <w:pPr>
        <w:pStyle w:val="EndnoteText"/>
        <w:ind w:left="680" w:hanging="567"/>
        <w:mirrorIndents/>
        <w:rPr>
          <w:color w:val="000000" w:themeColor="text1"/>
          <w:lang w:val="en-US"/>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B71717" w:rsidRPr="00A0187F">
        <w:rPr>
          <w:rFonts w:eastAsia="Karla" w:cs="Karla"/>
          <w:color w:val="000000" w:themeColor="text1"/>
        </w:rPr>
        <w:t xml:space="preserve">Housing Hub. (2021). </w:t>
      </w:r>
      <w:r w:rsidR="00B71717" w:rsidRPr="00A0187F">
        <w:rPr>
          <w:rFonts w:eastAsia="Karla" w:cs="Karla"/>
          <w:i/>
          <w:color w:val="000000" w:themeColor="text1"/>
        </w:rPr>
        <w:t>Specialist Disability Accommodation Supply in Australia</w:t>
      </w:r>
      <w:r w:rsidR="00B71717" w:rsidRPr="00A0187F">
        <w:rPr>
          <w:rFonts w:eastAsia="Karla" w:cs="Karla"/>
          <w:color w:val="000000" w:themeColor="text1"/>
        </w:rPr>
        <w:t xml:space="preserve"> (pp. 1–92). Summer Foundation. https://apo.org.au/sites/default/files/resource-files/2021-01/apo-nid311296.pdf</w:t>
      </w:r>
    </w:p>
  </w:endnote>
  <w:endnote w:id="193">
    <w:p w14:paraId="5BEF6E95" w14:textId="315E4CDC" w:rsidR="005A4E18" w:rsidRPr="00A0187F" w:rsidRDefault="005A4E18"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B71717" w:rsidRPr="00A0187F">
        <w:rPr>
          <w:rFonts w:ascii="Karla" w:eastAsia="Karla" w:hAnsi="Karla" w:cs="Karla"/>
          <w:color w:val="000000" w:themeColor="text1"/>
          <w:sz w:val="20"/>
          <w:szCs w:val="20"/>
        </w:rPr>
        <w:t>Ibid.</w:t>
      </w:r>
    </w:p>
    <w:p w14:paraId="0CEF6C9E" w14:textId="0B724218" w:rsidR="005A4E18" w:rsidRPr="00A0187F" w:rsidRDefault="005A4E18"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94">
    <w:p w14:paraId="55688D66" w14:textId="77777777" w:rsidR="003A00C9" w:rsidRPr="00A0187F" w:rsidRDefault="003A00C9" w:rsidP="00855F8E">
      <w:pPr>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Madhavan</w:t>
      </w:r>
      <w:proofErr w:type="spellEnd"/>
      <w:r w:rsidRPr="00A0187F">
        <w:rPr>
          <w:rFonts w:ascii="Karla" w:eastAsia="Karla" w:hAnsi="Karla" w:cs="Karla"/>
          <w:color w:val="000000" w:themeColor="text1"/>
          <w:sz w:val="20"/>
          <w:szCs w:val="20"/>
        </w:rPr>
        <w:t xml:space="preserve">, D., </w:t>
      </w:r>
      <w:proofErr w:type="spellStart"/>
      <w:r w:rsidRPr="00A0187F">
        <w:rPr>
          <w:rFonts w:ascii="Karla" w:eastAsia="Karla" w:hAnsi="Karla" w:cs="Karla"/>
          <w:color w:val="000000" w:themeColor="text1"/>
          <w:sz w:val="20"/>
          <w:szCs w:val="20"/>
        </w:rPr>
        <w:t>Mulherin</w:t>
      </w:r>
      <w:proofErr w:type="spellEnd"/>
      <w:r w:rsidRPr="00A0187F">
        <w:rPr>
          <w:rFonts w:ascii="Karla" w:eastAsia="Karla" w:hAnsi="Karla" w:cs="Karla"/>
          <w:color w:val="000000" w:themeColor="text1"/>
          <w:sz w:val="20"/>
          <w:szCs w:val="20"/>
        </w:rPr>
        <w:t>, P., Winkler, D, (2021). Specialist Disability Accommodation (SDA) Investor Think Tank: Findings and Recommendations. Melbourne, Australia: Summer Foundation.</w:t>
      </w:r>
    </w:p>
    <w:p w14:paraId="096EFCFA" w14:textId="77777777" w:rsidR="00D363A4" w:rsidRPr="00A0187F" w:rsidRDefault="00D363A4" w:rsidP="00855F8E">
      <w:pPr>
        <w:ind w:left="680" w:hanging="567"/>
        <w:mirrorIndents/>
        <w:rPr>
          <w:rFonts w:ascii="Karla" w:hAnsi="Karla"/>
          <w:color w:val="000000" w:themeColor="text1"/>
          <w:sz w:val="20"/>
          <w:szCs w:val="20"/>
        </w:rPr>
      </w:pPr>
    </w:p>
  </w:endnote>
  <w:endnote w:id="195">
    <w:p w14:paraId="0AB3327B" w14:textId="6F49038E" w:rsidR="00007EDA" w:rsidRPr="00A0187F" w:rsidRDefault="00007EDA"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A25A9F" w:rsidRPr="00A0187F">
        <w:rPr>
          <w:rFonts w:ascii="Karla" w:eastAsia="Karla" w:hAnsi="Karla" w:cs="Karla"/>
          <w:color w:val="000000" w:themeColor="text1"/>
          <w:sz w:val="20"/>
          <w:szCs w:val="20"/>
        </w:rPr>
        <w:t xml:space="preserve">Summer Foundation. (2022). </w:t>
      </w:r>
      <w:r w:rsidR="00A25A9F" w:rsidRPr="00A0187F">
        <w:rPr>
          <w:rFonts w:ascii="Karla" w:eastAsia="Karla" w:hAnsi="Karla" w:cs="Karla"/>
          <w:i/>
          <w:color w:val="000000" w:themeColor="text1"/>
          <w:sz w:val="20"/>
          <w:szCs w:val="20"/>
        </w:rPr>
        <w:t>Preventing and better protecting younger people with complex needs from experiencing violence, abuse, neglect and exploitation</w:t>
      </w:r>
      <w:r w:rsidR="00A25A9F" w:rsidRPr="00A0187F">
        <w:rPr>
          <w:rFonts w:ascii="Karla" w:eastAsia="Karla" w:hAnsi="Karla" w:cs="Karla"/>
          <w:color w:val="000000" w:themeColor="text1"/>
          <w:sz w:val="20"/>
          <w:szCs w:val="20"/>
        </w:rPr>
        <w:t xml:space="preserve"> (pp. 1–15). Summer Foundation. </w:t>
      </w:r>
    </w:p>
    <w:p w14:paraId="4A197AA7" w14:textId="77777777" w:rsidR="00D363A4" w:rsidRPr="00A0187F" w:rsidRDefault="00D363A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96">
    <w:p w14:paraId="69970F82" w14:textId="5ECB7289" w:rsidR="00CD041B" w:rsidRPr="00A0187F" w:rsidRDefault="00CD041B"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B71717" w:rsidRPr="00A0187F">
        <w:rPr>
          <w:rFonts w:eastAsia="Karla" w:cs="Karla"/>
          <w:color w:val="000000" w:themeColor="text1"/>
        </w:rPr>
        <w:t>Ibid.</w:t>
      </w:r>
    </w:p>
    <w:p w14:paraId="1AD96688" w14:textId="77777777" w:rsidR="00D363A4" w:rsidRPr="00A0187F" w:rsidRDefault="00D363A4" w:rsidP="00855F8E">
      <w:pPr>
        <w:pStyle w:val="EndnoteText"/>
        <w:ind w:left="680" w:hanging="567"/>
        <w:mirrorIndents/>
        <w:rPr>
          <w:color w:val="000000" w:themeColor="text1"/>
        </w:rPr>
      </w:pPr>
    </w:p>
  </w:endnote>
  <w:endnote w:id="197">
    <w:p w14:paraId="26F25144" w14:textId="71B1BE29" w:rsidR="00DA543D" w:rsidRPr="00A0187F" w:rsidRDefault="007052C7"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Vic Health. (2012). </w:t>
      </w:r>
      <w:r w:rsidRPr="00A0187F">
        <w:rPr>
          <w:rFonts w:ascii="Karla" w:eastAsia="Karla" w:hAnsi="Karla" w:cs="Karla"/>
          <w:i/>
          <w:color w:val="000000" w:themeColor="text1"/>
          <w:sz w:val="20"/>
          <w:szCs w:val="20"/>
        </w:rPr>
        <w:t>Disability and health inequalities in Australia Research Summary</w:t>
      </w:r>
      <w:r w:rsidRPr="00A0187F">
        <w:rPr>
          <w:rFonts w:ascii="Karla" w:eastAsia="Karla" w:hAnsi="Karla" w:cs="Karla"/>
          <w:color w:val="000000" w:themeColor="text1"/>
          <w:sz w:val="20"/>
          <w:szCs w:val="20"/>
        </w:rPr>
        <w:t xml:space="preserve">. </w:t>
      </w:r>
      <w:r w:rsidR="00DA543D" w:rsidRPr="00A0187F">
        <w:rPr>
          <w:rFonts w:ascii="Karla" w:eastAsia="Karla" w:hAnsi="Karla" w:cs="Karla"/>
          <w:color w:val="000000" w:themeColor="text1"/>
          <w:sz w:val="20"/>
          <w:szCs w:val="20"/>
        </w:rPr>
        <w:t>https://www.vichealth.vic.gov.au/-/media/ResourceCentre/PublicationsandResources/Health-Inequalities/VH_Disability-Summary_web.pdf?la=en&amp;hash=3347870D3B7ADF0227C5B7B831</w:t>
      </w:r>
    </w:p>
    <w:p w14:paraId="1B063FB6" w14:textId="70434EEA" w:rsidR="007052C7" w:rsidRPr="00A0187F" w:rsidRDefault="00DA543D"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Fonts w:ascii="Karla" w:eastAsia="Karla" w:hAnsi="Karla" w:cs="Karla"/>
          <w:color w:val="000000" w:themeColor="text1"/>
          <w:sz w:val="20"/>
          <w:szCs w:val="20"/>
        </w:rPr>
        <w:tab/>
      </w:r>
      <w:r w:rsidR="007052C7" w:rsidRPr="00A0187F">
        <w:rPr>
          <w:rFonts w:ascii="Karla" w:eastAsia="Karla" w:hAnsi="Karla" w:cs="Karla"/>
          <w:color w:val="000000" w:themeColor="text1"/>
          <w:sz w:val="20"/>
          <w:szCs w:val="20"/>
        </w:rPr>
        <w:t>E02A2ED27AE31E</w:t>
      </w:r>
    </w:p>
    <w:p w14:paraId="11C7A022" w14:textId="77777777" w:rsidR="00D363A4" w:rsidRPr="00A0187F" w:rsidRDefault="00D363A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98">
    <w:p w14:paraId="10200685" w14:textId="2E1D7FD1" w:rsidR="001141AC" w:rsidRPr="00A0187F" w:rsidRDefault="001141AC"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Robards, F., Kang, M., Steinbeck, K., Hawke, C., Jan, S., </w:t>
      </w:r>
      <w:proofErr w:type="spellStart"/>
      <w:r w:rsidRPr="00A0187F">
        <w:rPr>
          <w:rFonts w:ascii="Karla" w:hAnsi="Karla"/>
          <w:color w:val="000000" w:themeColor="text1"/>
          <w:sz w:val="20"/>
          <w:szCs w:val="20"/>
        </w:rPr>
        <w:t>Sanci</w:t>
      </w:r>
      <w:proofErr w:type="spellEnd"/>
      <w:r w:rsidRPr="00A0187F">
        <w:rPr>
          <w:rFonts w:ascii="Karla" w:hAnsi="Karla"/>
          <w:color w:val="000000" w:themeColor="text1"/>
          <w:sz w:val="20"/>
          <w:szCs w:val="20"/>
        </w:rPr>
        <w:t xml:space="preserve">, L., Liew, Y. Y., Kong, M., &amp; </w:t>
      </w:r>
      <w:proofErr w:type="spellStart"/>
      <w:r w:rsidRPr="00A0187F">
        <w:rPr>
          <w:rFonts w:ascii="Karla" w:hAnsi="Karla"/>
          <w:color w:val="000000" w:themeColor="text1"/>
          <w:sz w:val="20"/>
          <w:szCs w:val="20"/>
        </w:rPr>
        <w:t>Usherwood</w:t>
      </w:r>
      <w:proofErr w:type="spellEnd"/>
      <w:r w:rsidRPr="00A0187F">
        <w:rPr>
          <w:rFonts w:ascii="Karla" w:hAnsi="Karla"/>
          <w:color w:val="000000" w:themeColor="text1"/>
          <w:sz w:val="20"/>
          <w:szCs w:val="20"/>
        </w:rPr>
        <w:t xml:space="preserve">, T. (2019). Health care equity and access for marginalised young people: a longitudinal qualitative study exploring health system navigation in Australia. </w:t>
      </w:r>
      <w:r w:rsidRPr="00A0187F">
        <w:rPr>
          <w:rFonts w:ascii="Karla" w:hAnsi="Karla"/>
          <w:i/>
          <w:iCs/>
          <w:color w:val="000000" w:themeColor="text1"/>
          <w:sz w:val="20"/>
          <w:szCs w:val="20"/>
        </w:rPr>
        <w:t>International Journal for Equity in Health</w:t>
      </w:r>
      <w:r w:rsidRPr="00A0187F">
        <w:rPr>
          <w:rFonts w:ascii="Karla" w:hAnsi="Karla"/>
          <w:color w:val="000000" w:themeColor="text1"/>
          <w:sz w:val="20"/>
          <w:szCs w:val="20"/>
        </w:rPr>
        <w:t xml:space="preserve">, </w:t>
      </w:r>
      <w:r w:rsidRPr="00A0187F">
        <w:rPr>
          <w:rFonts w:ascii="Karla" w:hAnsi="Karla"/>
          <w:i/>
          <w:iCs/>
          <w:color w:val="000000" w:themeColor="text1"/>
          <w:sz w:val="20"/>
          <w:szCs w:val="20"/>
        </w:rPr>
        <w:t>18</w:t>
      </w:r>
      <w:r w:rsidRPr="00A0187F">
        <w:rPr>
          <w:rFonts w:ascii="Karla" w:hAnsi="Karla"/>
          <w:color w:val="000000" w:themeColor="text1"/>
          <w:sz w:val="20"/>
          <w:szCs w:val="20"/>
        </w:rPr>
        <w:t>(1), 1–14. https://doi.org/10.1186/s12939-019-0941-2</w:t>
      </w:r>
    </w:p>
    <w:p w14:paraId="4DEC5B4E" w14:textId="77777777" w:rsidR="00D363A4" w:rsidRPr="00A0187F" w:rsidRDefault="00D363A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199">
    <w:p w14:paraId="15074524" w14:textId="77777777" w:rsidR="00D110CF" w:rsidRPr="00A0187F" w:rsidRDefault="00923499" w:rsidP="00855F8E">
      <w:pPr>
        <w:pStyle w:val="NormalWeb"/>
        <w:spacing w:before="0" w:beforeAutospacing="0" w:after="0" w:afterAutospacing="0"/>
        <w:ind w:left="680" w:hanging="567"/>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D110CF" w:rsidRPr="00A0187F">
        <w:rPr>
          <w:rFonts w:ascii="Karla" w:hAnsi="Karla"/>
          <w:color w:val="000000" w:themeColor="text1"/>
          <w:sz w:val="20"/>
          <w:szCs w:val="20"/>
        </w:rPr>
        <w:t xml:space="preserve">Kavanagh, A., </w:t>
      </w:r>
      <w:proofErr w:type="spellStart"/>
      <w:r w:rsidR="00D110CF" w:rsidRPr="00A0187F">
        <w:rPr>
          <w:rFonts w:ascii="Karla" w:hAnsi="Karla"/>
          <w:color w:val="000000" w:themeColor="text1"/>
          <w:sz w:val="20"/>
          <w:szCs w:val="20"/>
        </w:rPr>
        <w:t>Krnjacki</w:t>
      </w:r>
      <w:proofErr w:type="spellEnd"/>
      <w:r w:rsidR="00D110CF" w:rsidRPr="00A0187F">
        <w:rPr>
          <w:rFonts w:ascii="Karla" w:hAnsi="Karla"/>
          <w:color w:val="000000" w:themeColor="text1"/>
          <w:sz w:val="20"/>
          <w:szCs w:val="20"/>
        </w:rPr>
        <w:t xml:space="preserve">, L., &amp; Kelly, M. (2012). </w:t>
      </w:r>
      <w:r w:rsidR="00D110CF" w:rsidRPr="00A0187F">
        <w:rPr>
          <w:rFonts w:ascii="Karla" w:hAnsi="Karla"/>
          <w:i/>
          <w:iCs/>
          <w:color w:val="000000" w:themeColor="text1"/>
          <w:sz w:val="20"/>
          <w:szCs w:val="20"/>
        </w:rPr>
        <w:t>Disability and health inequalities in Australia Research summary</w:t>
      </w:r>
      <w:r w:rsidR="00D110CF" w:rsidRPr="00A0187F">
        <w:rPr>
          <w:rFonts w:ascii="Karla" w:hAnsi="Karla"/>
          <w:color w:val="000000" w:themeColor="text1"/>
          <w:sz w:val="20"/>
          <w:szCs w:val="20"/>
        </w:rPr>
        <w:t xml:space="preserve"> (pp. 1–12). Victorian Health Promotion Foundation (VicHealth).</w:t>
      </w:r>
    </w:p>
    <w:p w14:paraId="2AA9601B" w14:textId="52F425A8" w:rsidR="00D363A4" w:rsidRPr="00A0187F" w:rsidRDefault="00D363A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00">
    <w:p w14:paraId="1EA18505" w14:textId="02F5E4E1" w:rsidR="00923499" w:rsidRPr="00A0187F" w:rsidRDefault="00923499"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Yu, P. (2010). Disability and </w:t>
      </w:r>
      <w:r w:rsidR="00DA543D" w:rsidRPr="00A0187F">
        <w:rPr>
          <w:rFonts w:ascii="Karla" w:eastAsia="Karla" w:hAnsi="Karla" w:cs="Karla"/>
          <w:color w:val="000000" w:themeColor="text1"/>
          <w:sz w:val="20"/>
          <w:szCs w:val="20"/>
        </w:rPr>
        <w:t>d</w:t>
      </w:r>
      <w:r w:rsidRPr="00A0187F">
        <w:rPr>
          <w:rFonts w:ascii="Karla" w:eastAsia="Karla" w:hAnsi="Karla" w:cs="Karla"/>
          <w:color w:val="000000" w:themeColor="text1"/>
          <w:sz w:val="20"/>
          <w:szCs w:val="20"/>
        </w:rPr>
        <w:t xml:space="preserve">isadvantage: </w:t>
      </w:r>
      <w:r w:rsidR="00DA543D" w:rsidRPr="00A0187F">
        <w:rPr>
          <w:rFonts w:ascii="Karla" w:eastAsia="Karla" w:hAnsi="Karla" w:cs="Karla"/>
          <w:color w:val="000000" w:themeColor="text1"/>
          <w:sz w:val="20"/>
          <w:szCs w:val="20"/>
        </w:rPr>
        <w:t>A</w:t>
      </w:r>
      <w:r w:rsidRPr="00A0187F">
        <w:rPr>
          <w:rFonts w:ascii="Karla" w:eastAsia="Karla" w:hAnsi="Karla" w:cs="Karla"/>
          <w:color w:val="000000" w:themeColor="text1"/>
          <w:sz w:val="20"/>
          <w:szCs w:val="20"/>
        </w:rPr>
        <w:t xml:space="preserve"> </w:t>
      </w:r>
      <w:r w:rsidR="00DA543D" w:rsidRPr="00A0187F">
        <w:rPr>
          <w:rFonts w:ascii="Karla" w:eastAsia="Karla" w:hAnsi="Karla" w:cs="Karla"/>
          <w:color w:val="000000" w:themeColor="text1"/>
          <w:sz w:val="20"/>
          <w:szCs w:val="20"/>
        </w:rPr>
        <w:t>s</w:t>
      </w:r>
      <w:r w:rsidRPr="00A0187F">
        <w:rPr>
          <w:rFonts w:ascii="Karla" w:eastAsia="Karla" w:hAnsi="Karla" w:cs="Karla"/>
          <w:color w:val="000000" w:themeColor="text1"/>
          <w:sz w:val="20"/>
          <w:szCs w:val="20"/>
        </w:rPr>
        <w:t xml:space="preserve">tudy of a </w:t>
      </w:r>
      <w:r w:rsidR="00DA543D" w:rsidRPr="00A0187F">
        <w:rPr>
          <w:rFonts w:ascii="Karla" w:eastAsia="Karla" w:hAnsi="Karla" w:cs="Karla"/>
          <w:color w:val="000000" w:themeColor="text1"/>
          <w:sz w:val="20"/>
          <w:szCs w:val="20"/>
        </w:rPr>
        <w:t>c</w:t>
      </w:r>
      <w:r w:rsidRPr="00A0187F">
        <w:rPr>
          <w:rFonts w:ascii="Karla" w:eastAsia="Karla" w:hAnsi="Karla" w:cs="Karla"/>
          <w:color w:val="000000" w:themeColor="text1"/>
          <w:sz w:val="20"/>
          <w:szCs w:val="20"/>
        </w:rPr>
        <w:t xml:space="preserve">ohort of Australian </w:t>
      </w:r>
      <w:r w:rsidR="00DA543D" w:rsidRPr="00A0187F">
        <w:rPr>
          <w:rFonts w:ascii="Karla" w:eastAsia="Karla" w:hAnsi="Karla" w:cs="Karla"/>
          <w:color w:val="000000" w:themeColor="text1"/>
          <w:sz w:val="20"/>
          <w:szCs w:val="20"/>
        </w:rPr>
        <w:t>y</w:t>
      </w:r>
      <w:r w:rsidRPr="00A0187F">
        <w:rPr>
          <w:rFonts w:ascii="Karla" w:eastAsia="Karla" w:hAnsi="Karla" w:cs="Karla"/>
          <w:color w:val="000000" w:themeColor="text1"/>
          <w:sz w:val="20"/>
          <w:szCs w:val="20"/>
        </w:rPr>
        <w:t xml:space="preserve">outh. </w:t>
      </w:r>
      <w:r w:rsidRPr="00A0187F">
        <w:rPr>
          <w:rFonts w:ascii="Karla" w:eastAsia="Karla" w:hAnsi="Karla" w:cs="Karla"/>
          <w:i/>
          <w:color w:val="000000" w:themeColor="text1"/>
          <w:sz w:val="20"/>
          <w:szCs w:val="20"/>
        </w:rPr>
        <w:t>Australian Journal of Labour Economics</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13</w:t>
      </w:r>
      <w:r w:rsidRPr="00A0187F">
        <w:rPr>
          <w:rFonts w:ascii="Karla" w:eastAsia="Karla" w:hAnsi="Karla" w:cs="Karla"/>
          <w:color w:val="000000" w:themeColor="text1"/>
          <w:sz w:val="20"/>
          <w:szCs w:val="20"/>
        </w:rPr>
        <w:t>(3), 265–286. https://www.curtin.edu.au/resources/file/faculty/fbl/AJLE-v13n3-Yu.pdf</w:t>
      </w:r>
    </w:p>
    <w:p w14:paraId="1C994930" w14:textId="77777777" w:rsidR="00D363A4" w:rsidRPr="00A0187F" w:rsidRDefault="00D363A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01">
    <w:p w14:paraId="186F1EBC" w14:textId="5247D3AE" w:rsidR="00347634" w:rsidRPr="00A0187F" w:rsidRDefault="00347634"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Small, J. (2019). Health inequality and people with an intellectual disability - research summary. In </w:t>
      </w:r>
      <w:r w:rsidRPr="00A0187F">
        <w:rPr>
          <w:rFonts w:ascii="Karla" w:hAnsi="Karla"/>
          <w:i/>
          <w:iCs/>
          <w:color w:val="000000" w:themeColor="text1"/>
          <w:sz w:val="20"/>
          <w:szCs w:val="20"/>
        </w:rPr>
        <w:t>Inclusion Australia</w:t>
      </w:r>
      <w:r w:rsidRPr="00A0187F">
        <w:rPr>
          <w:rFonts w:ascii="Karla" w:hAnsi="Karla"/>
          <w:color w:val="000000" w:themeColor="text1"/>
          <w:sz w:val="20"/>
          <w:szCs w:val="20"/>
        </w:rPr>
        <w:t xml:space="preserve"> (pp. 11–18). Inclusion Australia. https://www.inclusionaustralia.org.au/wp-content/uploads/2021/10/Our-Submissions_2020_08_Submission</w:t>
      </w:r>
    </w:p>
    <w:p w14:paraId="7C55BE1B" w14:textId="77777777" w:rsidR="00D363A4" w:rsidRPr="00A0187F" w:rsidRDefault="00D363A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02">
    <w:p w14:paraId="517B893A" w14:textId="0A041DBF" w:rsidR="00DC73ED" w:rsidRPr="00A0187F" w:rsidRDefault="00DC73ED" w:rsidP="00855F8E">
      <w:pPr>
        <w:pStyle w:val="EndnoteText"/>
        <w:ind w:left="680" w:hanging="567"/>
        <w:mirrorIndents/>
        <w:rPr>
          <w:rFonts w:eastAsia="Karla" w:cs="Karla"/>
          <w:color w:val="000000" w:themeColor="text1"/>
        </w:rPr>
      </w:pPr>
      <w:r w:rsidRPr="00A0187F">
        <w:rPr>
          <w:rStyle w:val="EndnoteReference"/>
          <w:color w:val="000000" w:themeColor="text1"/>
        </w:rPr>
        <w:endnoteRef/>
      </w:r>
      <w:r w:rsidRPr="00A0187F">
        <w:rPr>
          <w:color w:val="000000" w:themeColor="text1"/>
        </w:rPr>
        <w:t xml:space="preserve"> </w:t>
      </w:r>
      <w:r w:rsidRPr="00A0187F">
        <w:rPr>
          <w:rFonts w:eastAsia="Karla" w:cs="Karla"/>
          <w:color w:val="000000" w:themeColor="text1"/>
        </w:rPr>
        <w:t xml:space="preserve">The Australian Institute of Health and Welfare. (2022). </w:t>
      </w:r>
      <w:r w:rsidRPr="00A0187F">
        <w:rPr>
          <w:rFonts w:eastAsia="Karla" w:cs="Karla"/>
          <w:i/>
          <w:color w:val="000000" w:themeColor="text1"/>
        </w:rPr>
        <w:t>People with disability in Australia: In brief</w:t>
      </w:r>
      <w:r w:rsidRPr="00A0187F">
        <w:rPr>
          <w:rFonts w:eastAsia="Karla" w:cs="Karla"/>
          <w:color w:val="000000" w:themeColor="text1"/>
        </w:rPr>
        <w:t xml:space="preserve"> (pp. 1–44). AIHW</w:t>
      </w:r>
    </w:p>
    <w:p w14:paraId="26D84C41" w14:textId="77777777" w:rsidR="00D363A4" w:rsidRPr="00A0187F" w:rsidRDefault="00D363A4" w:rsidP="00855F8E">
      <w:pPr>
        <w:pStyle w:val="EndnoteText"/>
        <w:ind w:left="680" w:hanging="567"/>
        <w:mirrorIndents/>
        <w:rPr>
          <w:color w:val="000000" w:themeColor="text1"/>
        </w:rPr>
      </w:pPr>
    </w:p>
  </w:endnote>
  <w:endnote w:id="203">
    <w:p w14:paraId="4A35A17F" w14:textId="7E796D5B" w:rsidR="00C4579B" w:rsidRPr="00A0187F" w:rsidRDefault="00C4579B" w:rsidP="00855F8E">
      <w:pPr>
        <w:pStyle w:val="NormalWeb"/>
        <w:spacing w:before="0" w:beforeAutospacing="0" w:after="0" w:afterAutospacing="0"/>
        <w:ind w:left="680" w:hanging="567"/>
        <w:mirrorIndents/>
        <w:rPr>
          <w:rFonts w:ascii="Karla" w:eastAsia="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r w:rsidRPr="00A0187F">
        <w:rPr>
          <w:rFonts w:ascii="Karla" w:eastAsia="Karla" w:hAnsi="Karla"/>
          <w:color w:val="000000" w:themeColor="text1"/>
          <w:sz w:val="20"/>
          <w:szCs w:val="20"/>
        </w:rPr>
        <w:t>Inclusion Australia. (20</w:t>
      </w:r>
      <w:r w:rsidR="00E160A5" w:rsidRPr="00A0187F">
        <w:rPr>
          <w:rFonts w:ascii="Karla" w:eastAsia="Karla" w:hAnsi="Karla"/>
          <w:color w:val="000000" w:themeColor="text1"/>
          <w:sz w:val="20"/>
          <w:szCs w:val="20"/>
        </w:rPr>
        <w:t>20</w:t>
      </w:r>
      <w:r w:rsidRPr="00A0187F">
        <w:rPr>
          <w:rFonts w:ascii="Karla" w:eastAsia="Karla" w:hAnsi="Karla"/>
          <w:color w:val="000000" w:themeColor="text1"/>
          <w:sz w:val="20"/>
          <w:szCs w:val="20"/>
        </w:rPr>
        <w:t>). Inclusion Australia Response to the Issues Paper on healthcare of people with cognitive disability</w:t>
      </w:r>
      <w:r w:rsidR="00D04546" w:rsidRPr="00A0187F">
        <w:rPr>
          <w:rFonts w:ascii="Karla" w:eastAsia="Karla" w:hAnsi="Karla" w:cs="Karla"/>
          <w:color w:val="000000" w:themeColor="text1"/>
          <w:sz w:val="20"/>
          <w:szCs w:val="20"/>
        </w:rPr>
        <w:t>.</w:t>
      </w:r>
      <w:r w:rsidRPr="00A0187F">
        <w:rPr>
          <w:rFonts w:ascii="Karla" w:eastAsia="Karla" w:hAnsi="Karla"/>
          <w:color w:val="000000" w:themeColor="text1"/>
          <w:sz w:val="20"/>
          <w:szCs w:val="20"/>
        </w:rPr>
        <w:t xml:space="preserve"> https://www.inclusionaustralia.org.au/wp-content/uploads/2021/10/Our-Submissions_2020_08_Submission-to-the-DRC-on-healthcare-for-people-with-intellectual-disability.pdf</w:t>
      </w:r>
    </w:p>
    <w:p w14:paraId="0BE3A442" w14:textId="77777777" w:rsidR="00D97F07" w:rsidRPr="00A0187F" w:rsidRDefault="00D97F07"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04">
    <w:p w14:paraId="6963BA10" w14:textId="77777777" w:rsidR="00B04FE6" w:rsidRPr="00A0187F" w:rsidRDefault="00B04FE6" w:rsidP="00855F8E">
      <w:pPr>
        <w:pStyle w:val="EndnoteText"/>
        <w:ind w:left="680" w:hanging="567"/>
        <w:mirrorIndents/>
        <w:rPr>
          <w:rFonts w:eastAsia="Karla" w:cs="Karla"/>
          <w:color w:val="000000" w:themeColor="text1"/>
        </w:rPr>
      </w:pPr>
      <w:r w:rsidRPr="00A0187F">
        <w:rPr>
          <w:rStyle w:val="EndnoteReference"/>
          <w:color w:val="000000" w:themeColor="text1"/>
        </w:rPr>
        <w:endnoteRef/>
      </w:r>
      <w:r w:rsidRPr="00A0187F">
        <w:rPr>
          <w:color w:val="000000" w:themeColor="text1"/>
        </w:rPr>
        <w:t xml:space="preserve"> </w:t>
      </w:r>
      <w:r w:rsidRPr="00A0187F">
        <w:rPr>
          <w:rFonts w:eastAsia="Karla" w:cs="Karla"/>
          <w:color w:val="000000" w:themeColor="text1"/>
        </w:rPr>
        <w:t xml:space="preserve">The Australian Institute of Health and Welfare. (2022). </w:t>
      </w:r>
      <w:r w:rsidRPr="00A0187F">
        <w:rPr>
          <w:rFonts w:eastAsia="Karla" w:cs="Karla"/>
          <w:i/>
          <w:color w:val="000000" w:themeColor="text1"/>
        </w:rPr>
        <w:t>People with disability in Australia: In brief</w:t>
      </w:r>
      <w:r w:rsidRPr="00A0187F">
        <w:rPr>
          <w:rFonts w:eastAsia="Karla" w:cs="Karla"/>
          <w:color w:val="000000" w:themeColor="text1"/>
        </w:rPr>
        <w:t xml:space="preserve"> (pp. 1–44). AIHW</w:t>
      </w:r>
    </w:p>
    <w:p w14:paraId="0D7E9EF9" w14:textId="77777777" w:rsidR="00D97F07" w:rsidRPr="00A0187F" w:rsidRDefault="00D97F07" w:rsidP="00855F8E">
      <w:pPr>
        <w:pStyle w:val="EndnoteText"/>
        <w:ind w:left="680" w:hanging="567"/>
        <w:mirrorIndents/>
        <w:rPr>
          <w:color w:val="000000" w:themeColor="text1"/>
        </w:rPr>
      </w:pPr>
    </w:p>
  </w:endnote>
  <w:endnote w:id="205">
    <w:p w14:paraId="4CF532C3" w14:textId="0D422E06" w:rsidR="00C4579B" w:rsidRPr="00A0187F" w:rsidRDefault="00C4579B" w:rsidP="00855F8E">
      <w:pPr>
        <w:pStyle w:val="EndnoteText"/>
        <w:ind w:left="680" w:hanging="567"/>
        <w:mirrorIndents/>
        <w:rPr>
          <w:color w:val="000000" w:themeColor="text1"/>
        </w:rPr>
      </w:pPr>
      <w:r w:rsidRPr="00A0187F">
        <w:rPr>
          <w:rStyle w:val="EndnoteReference"/>
          <w:color w:val="000000" w:themeColor="text1"/>
        </w:rPr>
        <w:endnoteRef/>
      </w:r>
      <w:r w:rsidRPr="00A0187F">
        <w:rPr>
          <w:color w:val="000000" w:themeColor="text1"/>
        </w:rPr>
        <w:t xml:space="preserve"> </w:t>
      </w:r>
      <w:r w:rsidR="00D97F07" w:rsidRPr="00A0187F">
        <w:rPr>
          <w:rFonts w:eastAsia="Karla" w:cs="Karla"/>
          <w:color w:val="000000" w:themeColor="text1"/>
        </w:rPr>
        <w:t xml:space="preserve">The Australian Institute of Health and Welfare. (2022). </w:t>
      </w:r>
      <w:r w:rsidR="00D97F07" w:rsidRPr="00A0187F">
        <w:rPr>
          <w:rFonts w:eastAsia="Karla" w:cs="Karla"/>
          <w:i/>
          <w:color w:val="000000" w:themeColor="text1"/>
        </w:rPr>
        <w:t>People with disability in Australia: In brief</w:t>
      </w:r>
      <w:r w:rsidR="00D97F07" w:rsidRPr="00A0187F">
        <w:rPr>
          <w:rFonts w:eastAsia="Karla" w:cs="Karla"/>
          <w:color w:val="000000" w:themeColor="text1"/>
        </w:rPr>
        <w:t xml:space="preserve"> (pp. 1–44). AIHW</w:t>
      </w:r>
    </w:p>
  </w:endnote>
  <w:endnote w:id="206">
    <w:p w14:paraId="72436F96" w14:textId="56E0FA5E" w:rsidR="009961E7" w:rsidRPr="00A0187F" w:rsidRDefault="009961E7" w:rsidP="00855F8E">
      <w:pPr>
        <w:ind w:left="680" w:hanging="567"/>
        <w:mirrorIndents/>
        <w:rPr>
          <w:rFonts w:ascii="Karla" w:hAnsi="Karla"/>
          <w:color w:val="000000" w:themeColor="text1"/>
          <w:sz w:val="20"/>
          <w:szCs w:val="20"/>
        </w:rPr>
      </w:pPr>
    </w:p>
    <w:p w14:paraId="63635A91" w14:textId="15939F1D" w:rsidR="00EC4CB9" w:rsidRPr="00A0187F" w:rsidRDefault="003B5B89" w:rsidP="00855F8E">
      <w:pPr>
        <w:pStyle w:val="EndnoteText"/>
        <w:ind w:left="680" w:hanging="567"/>
        <w:mirrorIndents/>
        <w:rPr>
          <w:color w:val="000000" w:themeColor="text1"/>
          <w:lang w:val="en-US"/>
        </w:rPr>
      </w:pPr>
      <w:r w:rsidRPr="00A0187F">
        <w:rPr>
          <w:rStyle w:val="EndnoteReference"/>
          <w:color w:val="000000" w:themeColor="text1"/>
        </w:rPr>
        <w:endnoteRef/>
      </w:r>
      <w:r w:rsidRPr="00A0187F">
        <w:rPr>
          <w:color w:val="000000" w:themeColor="text1"/>
        </w:rPr>
        <w:t xml:space="preserve"> </w:t>
      </w:r>
      <w:r w:rsidR="00B70CAB" w:rsidRPr="00A0187F">
        <w:rPr>
          <w:color w:val="000000" w:themeColor="text1"/>
        </w:rPr>
        <w:t xml:space="preserve">Small, J. (2019). Health inequality and people with an intellectual disability - research summary. In </w:t>
      </w:r>
      <w:r w:rsidR="00B70CAB" w:rsidRPr="00A0187F">
        <w:rPr>
          <w:i/>
          <w:iCs/>
          <w:color w:val="000000" w:themeColor="text1"/>
        </w:rPr>
        <w:t>Inclusion Australia</w:t>
      </w:r>
      <w:r w:rsidR="00B70CAB" w:rsidRPr="00A0187F">
        <w:rPr>
          <w:color w:val="000000" w:themeColor="text1"/>
        </w:rPr>
        <w:t xml:space="preserve"> (pp. 11–18). Inclusion Australia. https://www.inclusionaustralia.org.au/wp-content/uploads/2021/10/Our-Submissions_2020_08_Submission</w:t>
      </w:r>
    </w:p>
  </w:endnote>
  <w:endnote w:id="207">
    <w:p w14:paraId="201CBA84" w14:textId="77777777" w:rsidR="009961E7" w:rsidRPr="00A0187F" w:rsidRDefault="009961E7" w:rsidP="00855F8E">
      <w:pPr>
        <w:ind w:left="680" w:hanging="567"/>
        <w:mirrorIndents/>
        <w:rPr>
          <w:rFonts w:ascii="Karla" w:hAnsi="Karla"/>
          <w:color w:val="000000" w:themeColor="text1"/>
          <w:sz w:val="20"/>
          <w:szCs w:val="20"/>
        </w:rPr>
      </w:pPr>
    </w:p>
    <w:p w14:paraId="76C2D9F9" w14:textId="3F044FD5" w:rsidR="00EC4CB9" w:rsidRPr="00A0187F" w:rsidRDefault="003B5B89" w:rsidP="00855F8E">
      <w:pPr>
        <w:pStyle w:val="EndnoteText"/>
        <w:ind w:left="680" w:hanging="567"/>
        <w:mirrorIndents/>
        <w:rPr>
          <w:color w:val="000000" w:themeColor="text1"/>
        </w:rPr>
      </w:pPr>
      <w:r w:rsidRPr="00A0187F">
        <w:rPr>
          <w:rStyle w:val="EndnoteReference"/>
          <w:color w:val="000000" w:themeColor="text1"/>
        </w:rPr>
        <w:endnoteRef/>
      </w:r>
      <w:r w:rsidRPr="00A0187F">
        <w:rPr>
          <w:color w:val="000000" w:themeColor="text1"/>
        </w:rPr>
        <w:t xml:space="preserve"> </w:t>
      </w:r>
      <w:r w:rsidR="00C73E66" w:rsidRPr="00A0187F">
        <w:rPr>
          <w:color w:val="000000" w:themeColor="text1"/>
        </w:rPr>
        <w:t xml:space="preserve">Robards, F., Kang, M., Steinbeck, K., Hawke, C., Jan, S., </w:t>
      </w:r>
      <w:proofErr w:type="spellStart"/>
      <w:r w:rsidR="00C73E66" w:rsidRPr="00A0187F">
        <w:rPr>
          <w:color w:val="000000" w:themeColor="text1"/>
        </w:rPr>
        <w:t>Sanci</w:t>
      </w:r>
      <w:proofErr w:type="spellEnd"/>
      <w:r w:rsidR="00C73E66" w:rsidRPr="00A0187F">
        <w:rPr>
          <w:color w:val="000000" w:themeColor="text1"/>
        </w:rPr>
        <w:t xml:space="preserve">, L., Liew, Y. Y., Kong, M., &amp; </w:t>
      </w:r>
      <w:proofErr w:type="spellStart"/>
      <w:r w:rsidR="00C73E66" w:rsidRPr="00A0187F">
        <w:rPr>
          <w:color w:val="000000" w:themeColor="text1"/>
        </w:rPr>
        <w:t>Usherwood</w:t>
      </w:r>
      <w:proofErr w:type="spellEnd"/>
      <w:r w:rsidR="00C73E66" w:rsidRPr="00A0187F">
        <w:rPr>
          <w:color w:val="000000" w:themeColor="text1"/>
        </w:rPr>
        <w:t xml:space="preserve">, T. (2019). Health care equity and access for marginalised young people: a longitudinal qualitative study exploring health system navigation in Australia. </w:t>
      </w:r>
      <w:r w:rsidR="00C73E66" w:rsidRPr="00A0187F">
        <w:rPr>
          <w:i/>
          <w:iCs/>
          <w:color w:val="000000" w:themeColor="text1"/>
        </w:rPr>
        <w:t>International Journal for Equity in Health</w:t>
      </w:r>
      <w:r w:rsidR="00C73E66" w:rsidRPr="00A0187F">
        <w:rPr>
          <w:color w:val="000000" w:themeColor="text1"/>
        </w:rPr>
        <w:t xml:space="preserve">, </w:t>
      </w:r>
      <w:r w:rsidR="00C73E66" w:rsidRPr="00A0187F">
        <w:rPr>
          <w:i/>
          <w:iCs/>
          <w:color w:val="000000" w:themeColor="text1"/>
        </w:rPr>
        <w:t>18</w:t>
      </w:r>
      <w:r w:rsidR="00C73E66" w:rsidRPr="00A0187F">
        <w:rPr>
          <w:color w:val="000000" w:themeColor="text1"/>
        </w:rPr>
        <w:t>(1), 1–14. https://doi.org/10.1186/s12939-019-0941-2</w:t>
      </w:r>
    </w:p>
    <w:p w14:paraId="364B1C5A" w14:textId="77777777" w:rsidR="00AD58F8" w:rsidRPr="00A0187F" w:rsidRDefault="00AD58F8" w:rsidP="00855F8E">
      <w:pPr>
        <w:pStyle w:val="EndnoteText"/>
        <w:ind w:left="680" w:hanging="567"/>
        <w:mirrorIndents/>
        <w:rPr>
          <w:color w:val="000000" w:themeColor="text1"/>
          <w:lang w:val="en-US"/>
        </w:rPr>
      </w:pPr>
    </w:p>
  </w:endnote>
  <w:endnote w:id="208">
    <w:p w14:paraId="72587ED2" w14:textId="1866F59D" w:rsidR="00935BA3" w:rsidRPr="00A0187F" w:rsidRDefault="00935BA3"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Turner, L. (2017). Young people have their say: What makes a youth-friendly general practice? </w:t>
      </w:r>
      <w:r w:rsidR="00905C3E" w:rsidRPr="00A0187F">
        <w:rPr>
          <w:rFonts w:ascii="Karla" w:hAnsi="Karla"/>
          <w:i/>
          <w:iCs/>
          <w:color w:val="000000" w:themeColor="text1"/>
          <w:sz w:val="20"/>
          <w:szCs w:val="20"/>
        </w:rPr>
        <w:t>Australian Family Physician</w:t>
      </w:r>
      <w:r w:rsidRPr="00A0187F">
        <w:rPr>
          <w:rFonts w:ascii="Karla" w:hAnsi="Karla"/>
          <w:color w:val="000000" w:themeColor="text1"/>
          <w:sz w:val="20"/>
          <w:szCs w:val="20"/>
        </w:rPr>
        <w:t xml:space="preserve">, </w:t>
      </w:r>
      <w:r w:rsidRPr="00A0187F">
        <w:rPr>
          <w:rFonts w:ascii="Karla" w:hAnsi="Karla"/>
          <w:i/>
          <w:iCs/>
          <w:color w:val="000000" w:themeColor="text1"/>
          <w:sz w:val="20"/>
          <w:szCs w:val="20"/>
        </w:rPr>
        <w:t>46</w:t>
      </w:r>
      <w:r w:rsidRPr="00A0187F">
        <w:rPr>
          <w:rFonts w:ascii="Karla" w:hAnsi="Karla"/>
          <w:color w:val="000000" w:themeColor="text1"/>
          <w:sz w:val="20"/>
          <w:szCs w:val="20"/>
        </w:rPr>
        <w:t>(1-2), 70–74.</w:t>
      </w:r>
    </w:p>
    <w:p w14:paraId="480627A3" w14:textId="40E93AE9" w:rsidR="00935BA3" w:rsidRPr="00A0187F" w:rsidRDefault="00935BA3"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09">
    <w:p w14:paraId="2F2B810A" w14:textId="77777777" w:rsidR="00935BA3" w:rsidRPr="00A0187F" w:rsidRDefault="00935BA3"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Small, J. (2019). Health inequality and people with an intellectual disability - research summary. In </w:t>
      </w:r>
      <w:r w:rsidRPr="00A0187F">
        <w:rPr>
          <w:rFonts w:ascii="Karla" w:hAnsi="Karla"/>
          <w:i/>
          <w:iCs/>
          <w:color w:val="000000" w:themeColor="text1"/>
          <w:sz w:val="20"/>
          <w:szCs w:val="20"/>
        </w:rPr>
        <w:t>Inclusion Australia</w:t>
      </w:r>
      <w:r w:rsidRPr="00A0187F">
        <w:rPr>
          <w:rFonts w:ascii="Karla" w:hAnsi="Karla"/>
          <w:color w:val="000000" w:themeColor="text1"/>
          <w:sz w:val="20"/>
          <w:szCs w:val="20"/>
        </w:rPr>
        <w:t xml:space="preserve"> (pp. 11–18). Inclusion Australia. https://www.inclusionaustralia.org.au/wp-content/uploads/2021/10/Our-Submissions_2020_08_Submission</w:t>
      </w:r>
    </w:p>
    <w:p w14:paraId="33023AE5" w14:textId="77777777" w:rsidR="00935BA3" w:rsidRPr="00A0187F" w:rsidRDefault="00935BA3"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10">
    <w:p w14:paraId="779A29FF" w14:textId="77777777" w:rsidR="00935BA3" w:rsidRPr="00A0187F" w:rsidRDefault="00935BA3"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Temple, J. B., </w:t>
      </w:r>
      <w:proofErr w:type="spellStart"/>
      <w:r w:rsidRPr="00A0187F">
        <w:rPr>
          <w:rFonts w:ascii="Karla" w:hAnsi="Karla"/>
          <w:color w:val="000000" w:themeColor="text1"/>
          <w:sz w:val="20"/>
          <w:szCs w:val="20"/>
        </w:rPr>
        <w:t>Kelaher</w:t>
      </w:r>
      <w:proofErr w:type="spellEnd"/>
      <w:r w:rsidRPr="00A0187F">
        <w:rPr>
          <w:rFonts w:ascii="Karla" w:hAnsi="Karla"/>
          <w:color w:val="000000" w:themeColor="text1"/>
          <w:sz w:val="20"/>
          <w:szCs w:val="20"/>
        </w:rPr>
        <w:t xml:space="preserve">, M., &amp; Williams, R. (2018). Discrimination and avoidance due to disability in Australia: evidence from a National Cross Sectional Survey. </w:t>
      </w:r>
      <w:r w:rsidRPr="00A0187F">
        <w:rPr>
          <w:rFonts w:ascii="Karla" w:hAnsi="Karla"/>
          <w:i/>
          <w:iCs/>
          <w:color w:val="000000" w:themeColor="text1"/>
          <w:sz w:val="20"/>
          <w:szCs w:val="20"/>
        </w:rPr>
        <w:t>BMC Public Health</w:t>
      </w:r>
      <w:r w:rsidRPr="00A0187F">
        <w:rPr>
          <w:rFonts w:ascii="Karla" w:hAnsi="Karla"/>
          <w:color w:val="000000" w:themeColor="text1"/>
          <w:sz w:val="20"/>
          <w:szCs w:val="20"/>
        </w:rPr>
        <w:t xml:space="preserve">, </w:t>
      </w:r>
      <w:r w:rsidRPr="00A0187F">
        <w:rPr>
          <w:rFonts w:ascii="Karla" w:hAnsi="Karla"/>
          <w:i/>
          <w:iCs/>
          <w:color w:val="000000" w:themeColor="text1"/>
          <w:sz w:val="20"/>
          <w:szCs w:val="20"/>
        </w:rPr>
        <w:t>18</w:t>
      </w:r>
      <w:r w:rsidRPr="00A0187F">
        <w:rPr>
          <w:rFonts w:ascii="Karla" w:hAnsi="Karla"/>
          <w:color w:val="000000" w:themeColor="text1"/>
          <w:sz w:val="20"/>
          <w:szCs w:val="20"/>
        </w:rPr>
        <w:t>(1), 1–13. https://doi.org/10.1186/s12889-018-6234-7</w:t>
      </w:r>
    </w:p>
    <w:p w14:paraId="704A0E6D" w14:textId="77777777" w:rsidR="00935BA3" w:rsidRPr="00A0187F" w:rsidRDefault="00935BA3"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11">
    <w:p w14:paraId="64184FED" w14:textId="4E85E34C" w:rsidR="00935BA3" w:rsidRPr="00A0187F" w:rsidRDefault="00935BA3"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proofErr w:type="spellStart"/>
      <w:r w:rsidRPr="00A0187F">
        <w:rPr>
          <w:rFonts w:ascii="Karla" w:hAnsi="Karla"/>
          <w:color w:val="000000" w:themeColor="text1"/>
          <w:sz w:val="20"/>
          <w:szCs w:val="20"/>
        </w:rPr>
        <w:t>Spongberg</w:t>
      </w:r>
      <w:proofErr w:type="spellEnd"/>
      <w:r w:rsidRPr="00A0187F">
        <w:rPr>
          <w:rFonts w:ascii="Karla" w:hAnsi="Karla"/>
          <w:color w:val="000000" w:themeColor="text1"/>
          <w:sz w:val="20"/>
          <w:szCs w:val="20"/>
        </w:rPr>
        <w:t xml:space="preserve">-Ross, I. (2021). </w:t>
      </w:r>
      <w:r w:rsidRPr="00A0187F">
        <w:rPr>
          <w:rFonts w:ascii="Karla" w:hAnsi="Karla"/>
          <w:i/>
          <w:iCs/>
          <w:color w:val="000000" w:themeColor="text1"/>
          <w:sz w:val="20"/>
          <w:szCs w:val="20"/>
        </w:rPr>
        <w:t>“Too Young”: An Exploration of Youth Ageism in the Healthcare System</w:t>
      </w:r>
      <w:r w:rsidRPr="00A0187F">
        <w:rPr>
          <w:rFonts w:ascii="Karla" w:hAnsi="Karla"/>
          <w:color w:val="000000" w:themeColor="text1"/>
          <w:sz w:val="20"/>
          <w:szCs w:val="20"/>
        </w:rPr>
        <w:t>. Association for the Wellbeing of Children in Healthcare. https://awch.org.au/wp-content/uploads/2021/10/Too-Young-An-Exploration-of-Youth-Ageism-Report.pdf</w:t>
      </w:r>
    </w:p>
    <w:p w14:paraId="13BF1955" w14:textId="77777777" w:rsidR="00935BA3" w:rsidRPr="00A0187F" w:rsidRDefault="00935BA3"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12">
    <w:p w14:paraId="253B8A60" w14:textId="77777777" w:rsidR="00935BA3" w:rsidRPr="00A0187F" w:rsidRDefault="00935BA3"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Green, C., Dickinson, H., Carey, G., &amp; Joyce, A. (2020). Barriers to policy action on social determinants of health for people with disability in Australia. </w:t>
      </w:r>
      <w:r w:rsidRPr="00A0187F">
        <w:rPr>
          <w:rFonts w:ascii="Karla" w:hAnsi="Karla"/>
          <w:i/>
          <w:iCs/>
          <w:color w:val="000000" w:themeColor="text1"/>
          <w:sz w:val="20"/>
          <w:szCs w:val="20"/>
        </w:rPr>
        <w:t>Disability &amp; Society</w:t>
      </w:r>
      <w:r w:rsidRPr="00A0187F">
        <w:rPr>
          <w:rFonts w:ascii="Karla" w:hAnsi="Karla"/>
          <w:color w:val="000000" w:themeColor="text1"/>
          <w:sz w:val="20"/>
          <w:szCs w:val="20"/>
        </w:rPr>
        <w:t xml:space="preserve">, </w:t>
      </w:r>
      <w:r w:rsidRPr="00A0187F">
        <w:rPr>
          <w:rFonts w:ascii="Karla" w:hAnsi="Karla"/>
          <w:i/>
          <w:iCs/>
          <w:color w:val="000000" w:themeColor="text1"/>
          <w:sz w:val="20"/>
          <w:szCs w:val="20"/>
        </w:rPr>
        <w:t>37</w:t>
      </w:r>
      <w:r w:rsidRPr="00A0187F">
        <w:rPr>
          <w:rFonts w:ascii="Karla" w:hAnsi="Karla"/>
          <w:color w:val="000000" w:themeColor="text1"/>
          <w:sz w:val="20"/>
          <w:szCs w:val="20"/>
        </w:rPr>
        <w:t>(2), 1–25. https://doi.org/10.1080/09687599.2020.1815523</w:t>
      </w:r>
    </w:p>
    <w:p w14:paraId="78385D10" w14:textId="77777777" w:rsidR="00935BA3" w:rsidRPr="00A0187F" w:rsidRDefault="00935BA3"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13">
    <w:p w14:paraId="25572700" w14:textId="77777777" w:rsidR="00935BA3" w:rsidRPr="00A0187F" w:rsidRDefault="00935BA3"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Edwards, M., Lawson, C., Rahman, S., Conley, K., Phillips, H., &amp; </w:t>
      </w:r>
      <w:proofErr w:type="spellStart"/>
      <w:r w:rsidRPr="00A0187F">
        <w:rPr>
          <w:rFonts w:ascii="Karla" w:hAnsi="Karla"/>
          <w:color w:val="000000" w:themeColor="text1"/>
          <w:sz w:val="20"/>
          <w:szCs w:val="20"/>
        </w:rPr>
        <w:t>Uings</w:t>
      </w:r>
      <w:proofErr w:type="spellEnd"/>
      <w:r w:rsidRPr="00A0187F">
        <w:rPr>
          <w:rFonts w:ascii="Karla" w:hAnsi="Karla"/>
          <w:color w:val="000000" w:themeColor="text1"/>
          <w:sz w:val="20"/>
          <w:szCs w:val="20"/>
        </w:rPr>
        <w:t xml:space="preserve">, R. (2016). What does quality healthcare look like to adolescents and young adults? Ask the experts! </w:t>
      </w:r>
      <w:r w:rsidRPr="00A0187F">
        <w:rPr>
          <w:rFonts w:ascii="Karla" w:hAnsi="Karla"/>
          <w:i/>
          <w:iCs/>
          <w:color w:val="000000" w:themeColor="text1"/>
          <w:sz w:val="20"/>
          <w:szCs w:val="20"/>
        </w:rPr>
        <w:t>Clinical Medicine</w:t>
      </w:r>
      <w:r w:rsidRPr="00A0187F">
        <w:rPr>
          <w:rFonts w:ascii="Karla" w:hAnsi="Karla"/>
          <w:color w:val="000000" w:themeColor="text1"/>
          <w:sz w:val="20"/>
          <w:szCs w:val="20"/>
        </w:rPr>
        <w:t xml:space="preserve">, </w:t>
      </w:r>
      <w:r w:rsidRPr="00A0187F">
        <w:rPr>
          <w:rFonts w:ascii="Karla" w:hAnsi="Karla"/>
          <w:i/>
          <w:iCs/>
          <w:color w:val="000000" w:themeColor="text1"/>
          <w:sz w:val="20"/>
          <w:szCs w:val="20"/>
        </w:rPr>
        <w:t>16</w:t>
      </w:r>
      <w:r w:rsidRPr="00A0187F">
        <w:rPr>
          <w:rFonts w:ascii="Karla" w:hAnsi="Karla"/>
          <w:color w:val="000000" w:themeColor="text1"/>
          <w:sz w:val="20"/>
          <w:szCs w:val="20"/>
        </w:rPr>
        <w:t>(2), 146–151. https://doi.org/10.7861/clinmedicine.16-2-146</w:t>
      </w:r>
    </w:p>
    <w:p w14:paraId="1B7FEBF7" w14:textId="77777777" w:rsidR="00935BA3" w:rsidRPr="00A0187F" w:rsidRDefault="00935BA3"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14">
    <w:p w14:paraId="66388900" w14:textId="77777777" w:rsidR="001F6ED1" w:rsidRPr="00A0187F" w:rsidRDefault="001F6ED1" w:rsidP="00855F8E">
      <w:pPr>
        <w:pStyle w:val="EndnoteText"/>
        <w:ind w:left="680" w:hanging="567"/>
        <w:mirrorIndents/>
        <w:rPr>
          <w:rFonts w:eastAsia="Karla" w:cs="Karla"/>
          <w:color w:val="000000" w:themeColor="text1"/>
        </w:rPr>
      </w:pPr>
      <w:r w:rsidRPr="00A0187F">
        <w:rPr>
          <w:rStyle w:val="EndnoteReference"/>
          <w:color w:val="000000" w:themeColor="text1"/>
        </w:rPr>
        <w:endnoteRef/>
      </w:r>
      <w:r w:rsidRPr="00A0187F">
        <w:rPr>
          <w:color w:val="000000" w:themeColor="text1"/>
        </w:rPr>
        <w:t xml:space="preserve"> </w:t>
      </w:r>
      <w:r w:rsidRPr="00A0187F">
        <w:rPr>
          <w:rFonts w:eastAsia="Karla" w:cs="Karla"/>
          <w:color w:val="000000" w:themeColor="text1"/>
        </w:rPr>
        <w:t xml:space="preserve">The Australian Institute of Health and Welfare. (2022). </w:t>
      </w:r>
      <w:r w:rsidRPr="00A0187F">
        <w:rPr>
          <w:rFonts w:eastAsia="Karla" w:cs="Karla"/>
          <w:i/>
          <w:color w:val="000000" w:themeColor="text1"/>
        </w:rPr>
        <w:t>People with disability in Australia: In brief</w:t>
      </w:r>
      <w:r w:rsidRPr="00A0187F">
        <w:rPr>
          <w:rFonts w:eastAsia="Karla" w:cs="Karla"/>
          <w:color w:val="000000" w:themeColor="text1"/>
        </w:rPr>
        <w:t xml:space="preserve"> (pp. 1–44). AIHW</w:t>
      </w:r>
    </w:p>
    <w:p w14:paraId="3EF94081" w14:textId="77777777" w:rsidR="0038116D" w:rsidRPr="00A0187F" w:rsidRDefault="0038116D" w:rsidP="00855F8E">
      <w:pPr>
        <w:pStyle w:val="EndnoteText"/>
        <w:ind w:left="680" w:hanging="567"/>
        <w:mirrorIndents/>
        <w:rPr>
          <w:color w:val="000000" w:themeColor="text1"/>
        </w:rPr>
      </w:pPr>
    </w:p>
  </w:endnote>
  <w:endnote w:id="215">
    <w:p w14:paraId="59B8C92F" w14:textId="77777777" w:rsidR="00FA0147" w:rsidRPr="00A0187F" w:rsidRDefault="00FA0147"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Temple, J. B., </w:t>
      </w:r>
      <w:proofErr w:type="spellStart"/>
      <w:r w:rsidRPr="00A0187F">
        <w:rPr>
          <w:rFonts w:ascii="Karla" w:hAnsi="Karla"/>
          <w:color w:val="000000" w:themeColor="text1"/>
          <w:sz w:val="20"/>
          <w:szCs w:val="20"/>
        </w:rPr>
        <w:t>Kelaher</w:t>
      </w:r>
      <w:proofErr w:type="spellEnd"/>
      <w:r w:rsidRPr="00A0187F">
        <w:rPr>
          <w:rFonts w:ascii="Karla" w:hAnsi="Karla"/>
          <w:color w:val="000000" w:themeColor="text1"/>
          <w:sz w:val="20"/>
          <w:szCs w:val="20"/>
        </w:rPr>
        <w:t xml:space="preserve">, M., &amp; Williams, R. (2018). Discrimination and avoidance due to disability in Australia: evidence from a National Cross Sectional Survey. </w:t>
      </w:r>
      <w:r w:rsidRPr="00A0187F">
        <w:rPr>
          <w:rFonts w:ascii="Karla" w:hAnsi="Karla"/>
          <w:i/>
          <w:iCs/>
          <w:color w:val="000000" w:themeColor="text1"/>
          <w:sz w:val="20"/>
          <w:szCs w:val="20"/>
        </w:rPr>
        <w:t>BMC Public Health</w:t>
      </w:r>
      <w:r w:rsidRPr="00A0187F">
        <w:rPr>
          <w:rFonts w:ascii="Karla" w:hAnsi="Karla"/>
          <w:color w:val="000000" w:themeColor="text1"/>
          <w:sz w:val="20"/>
          <w:szCs w:val="20"/>
        </w:rPr>
        <w:t xml:space="preserve">, </w:t>
      </w:r>
      <w:r w:rsidRPr="00A0187F">
        <w:rPr>
          <w:rFonts w:ascii="Karla" w:hAnsi="Karla"/>
          <w:i/>
          <w:iCs/>
          <w:color w:val="000000" w:themeColor="text1"/>
          <w:sz w:val="20"/>
          <w:szCs w:val="20"/>
        </w:rPr>
        <w:t>18</w:t>
      </w:r>
      <w:r w:rsidRPr="00A0187F">
        <w:rPr>
          <w:rFonts w:ascii="Karla" w:hAnsi="Karla"/>
          <w:color w:val="000000" w:themeColor="text1"/>
          <w:sz w:val="20"/>
          <w:szCs w:val="20"/>
        </w:rPr>
        <w:t>(1), 1–13. https://doi.org/10.1186/s12889-018-6234-7</w:t>
      </w:r>
    </w:p>
    <w:p w14:paraId="210AFEE5" w14:textId="77777777" w:rsidR="00FA0147" w:rsidRPr="00A0187F" w:rsidRDefault="00FA0147"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16">
    <w:p w14:paraId="247D3F93" w14:textId="77777777" w:rsidR="000B5832" w:rsidRPr="00A0187F" w:rsidRDefault="000B5832" w:rsidP="00855F8E">
      <w:pPr>
        <w:pStyle w:val="EndnoteText"/>
        <w:ind w:left="680" w:hanging="567"/>
        <w:mirrorIndents/>
        <w:rPr>
          <w:color w:val="000000" w:themeColor="text1"/>
        </w:rPr>
      </w:pPr>
      <w:r w:rsidRPr="00A0187F">
        <w:rPr>
          <w:rStyle w:val="EndnoteReference"/>
          <w:color w:val="000000" w:themeColor="text1"/>
        </w:rPr>
        <w:endnoteRef/>
      </w:r>
      <w:r w:rsidRPr="00A0187F">
        <w:rPr>
          <w:color w:val="000000" w:themeColor="text1"/>
        </w:rPr>
        <w:t xml:space="preserve"> </w:t>
      </w:r>
      <w:proofErr w:type="spellStart"/>
      <w:r w:rsidRPr="00A0187F">
        <w:rPr>
          <w:color w:val="000000" w:themeColor="text1"/>
        </w:rPr>
        <w:t>Spongberg</w:t>
      </w:r>
      <w:proofErr w:type="spellEnd"/>
      <w:r w:rsidRPr="00A0187F">
        <w:rPr>
          <w:color w:val="000000" w:themeColor="text1"/>
        </w:rPr>
        <w:t xml:space="preserve">-Ross, I. (2021). </w:t>
      </w:r>
      <w:r w:rsidRPr="00A0187F">
        <w:rPr>
          <w:i/>
          <w:iCs/>
          <w:color w:val="000000" w:themeColor="text1"/>
        </w:rPr>
        <w:t>“Too Young”: An Exploration of Youth Ageism in the Healthcare System</w:t>
      </w:r>
      <w:r w:rsidRPr="00A0187F">
        <w:rPr>
          <w:color w:val="000000" w:themeColor="text1"/>
        </w:rPr>
        <w:t xml:space="preserve"> (pp. 1–52). Association for the Wellbeing of Children in Healthcare. https://awch.org.au/wp-content/uploads/2021/10/Too-Young-An-Exploration-of-Youth-Ageism-Report.pdf</w:t>
      </w:r>
    </w:p>
  </w:endnote>
  <w:endnote w:id="217">
    <w:p w14:paraId="73FCAE96" w14:textId="2FD4357F" w:rsidR="000B5832" w:rsidRPr="00A0187F" w:rsidRDefault="000B5832" w:rsidP="00855F8E">
      <w:pPr>
        <w:pStyle w:val="EndnoteText"/>
        <w:ind w:left="680" w:hanging="567"/>
        <w:mirrorIndents/>
        <w:rPr>
          <w:color w:val="000000" w:themeColor="text1"/>
        </w:rPr>
      </w:pPr>
      <w:r w:rsidRPr="00A0187F">
        <w:rPr>
          <w:rStyle w:val="EndnoteReference"/>
          <w:color w:val="000000" w:themeColor="text1"/>
        </w:rPr>
        <w:endnoteRef/>
      </w:r>
      <w:r w:rsidRPr="00A0187F">
        <w:rPr>
          <w:color w:val="000000" w:themeColor="text1"/>
        </w:rPr>
        <w:t xml:space="preserve"> </w:t>
      </w:r>
      <w:r w:rsidR="00FB58E7" w:rsidRPr="00A0187F">
        <w:rPr>
          <w:color w:val="000000" w:themeColor="text1"/>
        </w:rPr>
        <w:t>Ibid.</w:t>
      </w:r>
    </w:p>
  </w:endnote>
  <w:endnote w:id="218">
    <w:p w14:paraId="3FC29592" w14:textId="0E7C5F3E" w:rsidR="000B5832" w:rsidRPr="00A0187F" w:rsidRDefault="000B5832" w:rsidP="00855F8E">
      <w:pPr>
        <w:pStyle w:val="EndnoteText"/>
        <w:ind w:left="680" w:hanging="567"/>
        <w:mirrorIndents/>
        <w:rPr>
          <w:color w:val="000000" w:themeColor="text1"/>
        </w:rPr>
      </w:pPr>
      <w:r w:rsidRPr="00A0187F">
        <w:rPr>
          <w:rStyle w:val="EndnoteReference"/>
          <w:color w:val="000000" w:themeColor="text1"/>
        </w:rPr>
        <w:endnoteRef/>
      </w:r>
      <w:r w:rsidRPr="00A0187F">
        <w:rPr>
          <w:color w:val="000000" w:themeColor="text1"/>
        </w:rPr>
        <w:t xml:space="preserve"> </w:t>
      </w:r>
      <w:r w:rsidR="00905C3E" w:rsidRPr="00A0187F">
        <w:rPr>
          <w:color w:val="000000" w:themeColor="text1"/>
        </w:rPr>
        <w:t>Ibid.</w:t>
      </w:r>
    </w:p>
  </w:endnote>
  <w:endnote w:id="219">
    <w:p w14:paraId="26F0DD3B" w14:textId="5A736B91" w:rsidR="000B5832" w:rsidRPr="00A0187F" w:rsidRDefault="000B5832" w:rsidP="00855F8E">
      <w:pPr>
        <w:pStyle w:val="EndnoteText"/>
        <w:ind w:left="680" w:hanging="567"/>
        <w:mirrorIndents/>
        <w:rPr>
          <w:color w:val="000000" w:themeColor="text1"/>
        </w:rPr>
      </w:pPr>
      <w:r w:rsidRPr="00A0187F">
        <w:rPr>
          <w:rStyle w:val="EndnoteReference"/>
          <w:color w:val="000000" w:themeColor="text1"/>
        </w:rPr>
        <w:endnoteRef/>
      </w:r>
      <w:r w:rsidRPr="00A0187F">
        <w:rPr>
          <w:color w:val="000000" w:themeColor="text1"/>
        </w:rPr>
        <w:t xml:space="preserve"> </w:t>
      </w:r>
      <w:r w:rsidR="00905C3E" w:rsidRPr="00A0187F">
        <w:rPr>
          <w:color w:val="000000" w:themeColor="text1"/>
        </w:rPr>
        <w:t>Ibid.</w:t>
      </w:r>
    </w:p>
  </w:endnote>
  <w:endnote w:id="220">
    <w:p w14:paraId="395D5009" w14:textId="18F283C7" w:rsidR="00A916E0" w:rsidRPr="00A0187F" w:rsidRDefault="00A916E0"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Temple, J. B., </w:t>
      </w:r>
      <w:proofErr w:type="spellStart"/>
      <w:r w:rsidRPr="00A0187F">
        <w:rPr>
          <w:rFonts w:ascii="Karla" w:hAnsi="Karla"/>
          <w:color w:val="000000" w:themeColor="text1"/>
          <w:sz w:val="20"/>
          <w:szCs w:val="20"/>
        </w:rPr>
        <w:t>Kelaher</w:t>
      </w:r>
      <w:proofErr w:type="spellEnd"/>
      <w:r w:rsidRPr="00A0187F">
        <w:rPr>
          <w:rFonts w:ascii="Karla" w:hAnsi="Karla"/>
          <w:color w:val="000000" w:themeColor="text1"/>
          <w:sz w:val="20"/>
          <w:szCs w:val="20"/>
        </w:rPr>
        <w:t xml:space="preserve">, M., &amp; Williams, R. (2018). Discrimination and avoidance due to disability in Australia: evidence from a National Cross Sectional Survey. </w:t>
      </w:r>
      <w:r w:rsidRPr="00A0187F">
        <w:rPr>
          <w:rFonts w:ascii="Karla" w:hAnsi="Karla"/>
          <w:i/>
          <w:iCs/>
          <w:color w:val="000000" w:themeColor="text1"/>
          <w:sz w:val="20"/>
          <w:szCs w:val="20"/>
        </w:rPr>
        <w:t>BMC Public Health</w:t>
      </w:r>
      <w:r w:rsidRPr="00A0187F">
        <w:rPr>
          <w:rFonts w:ascii="Karla" w:hAnsi="Karla"/>
          <w:color w:val="000000" w:themeColor="text1"/>
          <w:sz w:val="20"/>
          <w:szCs w:val="20"/>
        </w:rPr>
        <w:t xml:space="preserve">, </w:t>
      </w:r>
      <w:r w:rsidRPr="00A0187F">
        <w:rPr>
          <w:rFonts w:ascii="Karla" w:hAnsi="Karla"/>
          <w:i/>
          <w:iCs/>
          <w:color w:val="000000" w:themeColor="text1"/>
          <w:sz w:val="20"/>
          <w:szCs w:val="20"/>
        </w:rPr>
        <w:t>18</w:t>
      </w:r>
      <w:r w:rsidRPr="00A0187F">
        <w:rPr>
          <w:rFonts w:ascii="Karla" w:hAnsi="Karla"/>
          <w:color w:val="000000" w:themeColor="text1"/>
          <w:sz w:val="20"/>
          <w:szCs w:val="20"/>
        </w:rPr>
        <w:t>(1), 1–13. https://doi.org/10.1186/s12889-018-6234-7</w:t>
      </w:r>
    </w:p>
  </w:endnote>
  <w:endnote w:id="221">
    <w:p w14:paraId="28CBFE99" w14:textId="218671A8" w:rsidR="00A916E0" w:rsidRPr="00A0187F" w:rsidRDefault="00A916E0"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r w:rsidR="00FB58E7" w:rsidRPr="00A0187F">
        <w:rPr>
          <w:rFonts w:ascii="Karla" w:hAnsi="Karla"/>
          <w:color w:val="000000" w:themeColor="text1"/>
          <w:sz w:val="20"/>
          <w:szCs w:val="20"/>
        </w:rPr>
        <w:t>Ibid.</w:t>
      </w:r>
    </w:p>
  </w:endnote>
  <w:endnote w:id="222">
    <w:p w14:paraId="662F5544" w14:textId="0188BED8" w:rsidR="00A916E0" w:rsidRPr="00A0187F" w:rsidRDefault="00A916E0"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r w:rsidR="00905C3E" w:rsidRPr="00A0187F">
        <w:rPr>
          <w:rFonts w:ascii="Karla" w:hAnsi="Karla"/>
          <w:color w:val="000000" w:themeColor="text1"/>
          <w:sz w:val="20"/>
          <w:szCs w:val="20"/>
        </w:rPr>
        <w:t>Ibid.</w:t>
      </w:r>
    </w:p>
  </w:endnote>
  <w:endnote w:id="223">
    <w:p w14:paraId="779911A3" w14:textId="4F2C8294" w:rsidR="00A916E0" w:rsidRPr="00A0187F" w:rsidRDefault="00A916E0"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r w:rsidR="00905C3E" w:rsidRPr="00A0187F">
        <w:rPr>
          <w:rFonts w:ascii="Karla" w:hAnsi="Karla"/>
          <w:color w:val="000000" w:themeColor="text1"/>
          <w:sz w:val="20"/>
          <w:szCs w:val="20"/>
        </w:rPr>
        <w:t>Ibid.</w:t>
      </w:r>
    </w:p>
  </w:endnote>
  <w:endnote w:id="224">
    <w:p w14:paraId="7806B817" w14:textId="77777777" w:rsidR="00C528F4" w:rsidRPr="00A0187F" w:rsidRDefault="00C528F4"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Weise, J., Pollack, A., Britt, H., &amp; </w:t>
      </w:r>
      <w:proofErr w:type="spellStart"/>
      <w:r w:rsidRPr="00A0187F">
        <w:rPr>
          <w:rFonts w:ascii="Karla" w:hAnsi="Karla"/>
          <w:color w:val="000000" w:themeColor="text1"/>
          <w:sz w:val="20"/>
          <w:szCs w:val="20"/>
        </w:rPr>
        <w:t>Trollor</w:t>
      </w:r>
      <w:proofErr w:type="spellEnd"/>
      <w:r w:rsidRPr="00A0187F">
        <w:rPr>
          <w:rFonts w:ascii="Karla" w:hAnsi="Karla"/>
          <w:color w:val="000000" w:themeColor="text1"/>
          <w:sz w:val="20"/>
          <w:szCs w:val="20"/>
        </w:rPr>
        <w:t xml:space="preserve">, J. N. (2016). Primary health care for people with an intellectual disability: an exploration of demographic characteristics and reasons for encounters from the BEACH programme. </w:t>
      </w:r>
      <w:r w:rsidRPr="00A0187F">
        <w:rPr>
          <w:rFonts w:ascii="Karla" w:hAnsi="Karla"/>
          <w:i/>
          <w:iCs/>
          <w:color w:val="000000" w:themeColor="text1"/>
          <w:sz w:val="20"/>
          <w:szCs w:val="20"/>
        </w:rPr>
        <w:t>Journal of Intellectual Disability Research</w:t>
      </w:r>
      <w:r w:rsidRPr="00A0187F">
        <w:rPr>
          <w:rFonts w:ascii="Karla" w:hAnsi="Karla"/>
          <w:color w:val="000000" w:themeColor="text1"/>
          <w:sz w:val="20"/>
          <w:szCs w:val="20"/>
        </w:rPr>
        <w:t xml:space="preserve">, </w:t>
      </w:r>
      <w:r w:rsidRPr="00A0187F">
        <w:rPr>
          <w:rFonts w:ascii="Karla" w:hAnsi="Karla"/>
          <w:i/>
          <w:iCs/>
          <w:color w:val="000000" w:themeColor="text1"/>
          <w:sz w:val="20"/>
          <w:szCs w:val="20"/>
        </w:rPr>
        <w:t>60</w:t>
      </w:r>
      <w:r w:rsidRPr="00A0187F">
        <w:rPr>
          <w:rFonts w:ascii="Karla" w:hAnsi="Karla"/>
          <w:color w:val="000000" w:themeColor="text1"/>
          <w:sz w:val="20"/>
          <w:szCs w:val="20"/>
        </w:rPr>
        <w:t>(11), 1119–1127. https://doi.org/10.1111/jir.12301</w:t>
      </w:r>
    </w:p>
    <w:p w14:paraId="53F15098" w14:textId="34D13787" w:rsidR="00C528F4" w:rsidRPr="00A0187F" w:rsidRDefault="00C528F4"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25">
    <w:p w14:paraId="25A8500F" w14:textId="77777777" w:rsidR="00B6777A" w:rsidRPr="00A0187F" w:rsidRDefault="00B6777A"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Green, C., Dickinson, H., Carey, G., &amp; Joyce, A. (2020). Barriers to policy action on social determinants of health for people with disability in Australia. </w:t>
      </w:r>
      <w:r w:rsidRPr="00A0187F">
        <w:rPr>
          <w:rFonts w:ascii="Karla" w:hAnsi="Karla"/>
          <w:i/>
          <w:iCs/>
          <w:color w:val="000000" w:themeColor="text1"/>
          <w:sz w:val="20"/>
          <w:szCs w:val="20"/>
        </w:rPr>
        <w:t>Disability &amp; Society</w:t>
      </w:r>
      <w:r w:rsidRPr="00A0187F">
        <w:rPr>
          <w:rFonts w:ascii="Karla" w:hAnsi="Karla"/>
          <w:color w:val="000000" w:themeColor="text1"/>
          <w:sz w:val="20"/>
          <w:szCs w:val="20"/>
        </w:rPr>
        <w:t xml:space="preserve">, </w:t>
      </w:r>
      <w:r w:rsidRPr="00A0187F">
        <w:rPr>
          <w:rFonts w:ascii="Karla" w:hAnsi="Karla"/>
          <w:i/>
          <w:iCs/>
          <w:color w:val="000000" w:themeColor="text1"/>
          <w:sz w:val="20"/>
          <w:szCs w:val="20"/>
        </w:rPr>
        <w:t>37</w:t>
      </w:r>
      <w:r w:rsidRPr="00A0187F">
        <w:rPr>
          <w:rFonts w:ascii="Karla" w:hAnsi="Karla"/>
          <w:color w:val="000000" w:themeColor="text1"/>
          <w:sz w:val="20"/>
          <w:szCs w:val="20"/>
        </w:rPr>
        <w:t>(2), 1–25. https://doi.org/10.1080/09687599.2020.1815523</w:t>
      </w:r>
    </w:p>
    <w:p w14:paraId="598CB440" w14:textId="451410A3" w:rsidR="00B6777A" w:rsidRPr="00A0187F" w:rsidRDefault="00B6777A"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26">
    <w:p w14:paraId="75548848" w14:textId="77777777" w:rsidR="006231E7" w:rsidRPr="00A0187F" w:rsidRDefault="006231E7"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Marini, I., &amp; </w:t>
      </w:r>
      <w:proofErr w:type="spellStart"/>
      <w:r w:rsidRPr="00A0187F">
        <w:rPr>
          <w:rFonts w:ascii="Karla" w:hAnsi="Karla"/>
          <w:color w:val="000000" w:themeColor="text1"/>
          <w:sz w:val="20"/>
          <w:szCs w:val="20"/>
        </w:rPr>
        <w:t>Stebnicki</w:t>
      </w:r>
      <w:proofErr w:type="spellEnd"/>
      <w:r w:rsidRPr="00A0187F">
        <w:rPr>
          <w:rFonts w:ascii="Karla" w:hAnsi="Karla"/>
          <w:color w:val="000000" w:themeColor="text1"/>
          <w:sz w:val="20"/>
          <w:szCs w:val="20"/>
        </w:rPr>
        <w:t xml:space="preserve">, M. (2012). </w:t>
      </w:r>
      <w:r w:rsidRPr="00A0187F">
        <w:rPr>
          <w:rFonts w:ascii="Karla" w:hAnsi="Karla"/>
          <w:i/>
          <w:iCs/>
          <w:color w:val="000000" w:themeColor="text1"/>
          <w:sz w:val="20"/>
          <w:szCs w:val="20"/>
        </w:rPr>
        <w:t>The Psychological and Social Impact of Illness and Disability</w:t>
      </w:r>
      <w:r w:rsidRPr="00A0187F">
        <w:rPr>
          <w:rFonts w:ascii="Karla" w:hAnsi="Karla"/>
          <w:color w:val="000000" w:themeColor="text1"/>
          <w:sz w:val="20"/>
          <w:szCs w:val="20"/>
        </w:rPr>
        <w:t xml:space="preserve"> (6th ed.). Springer Publishing Company, Incorporated. https://ebookcentral.proquest.com/lib/rmit/detail.action?docID=888781</w:t>
      </w:r>
    </w:p>
    <w:p w14:paraId="6403D03F" w14:textId="46FD2EE9" w:rsidR="006231E7" w:rsidRPr="00A0187F" w:rsidRDefault="006231E7"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27">
    <w:p w14:paraId="32B0FAA3" w14:textId="77777777" w:rsidR="00B36FBF" w:rsidRPr="00A0187F" w:rsidRDefault="00B36FBF"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proofErr w:type="spellStart"/>
      <w:r w:rsidRPr="00A0187F">
        <w:rPr>
          <w:rFonts w:ascii="Karla" w:hAnsi="Karla"/>
          <w:color w:val="000000" w:themeColor="text1"/>
          <w:sz w:val="20"/>
          <w:szCs w:val="20"/>
        </w:rPr>
        <w:t>Swenor</w:t>
      </w:r>
      <w:proofErr w:type="spellEnd"/>
      <w:r w:rsidRPr="00A0187F">
        <w:rPr>
          <w:rFonts w:ascii="Karla" w:hAnsi="Karla"/>
          <w:color w:val="000000" w:themeColor="text1"/>
          <w:sz w:val="20"/>
          <w:szCs w:val="20"/>
        </w:rPr>
        <w:t xml:space="preserve">, B. K. (2021). Including disability in all health equity efforts: an urgent call to action. </w:t>
      </w:r>
      <w:r w:rsidRPr="00A0187F">
        <w:rPr>
          <w:rFonts w:ascii="Karla" w:hAnsi="Karla"/>
          <w:i/>
          <w:iCs/>
          <w:color w:val="000000" w:themeColor="text1"/>
          <w:sz w:val="20"/>
          <w:szCs w:val="20"/>
        </w:rPr>
        <w:t>The Lancet Public Health</w:t>
      </w:r>
      <w:r w:rsidRPr="00A0187F">
        <w:rPr>
          <w:rFonts w:ascii="Karla" w:hAnsi="Karla"/>
          <w:color w:val="000000" w:themeColor="text1"/>
          <w:sz w:val="20"/>
          <w:szCs w:val="20"/>
        </w:rPr>
        <w:t xml:space="preserve">, </w:t>
      </w:r>
      <w:r w:rsidRPr="00A0187F">
        <w:rPr>
          <w:rFonts w:ascii="Karla" w:hAnsi="Karla"/>
          <w:i/>
          <w:iCs/>
          <w:color w:val="000000" w:themeColor="text1"/>
          <w:sz w:val="20"/>
          <w:szCs w:val="20"/>
        </w:rPr>
        <w:t>6</w:t>
      </w:r>
      <w:r w:rsidRPr="00A0187F">
        <w:rPr>
          <w:rFonts w:ascii="Karla" w:hAnsi="Karla"/>
          <w:color w:val="000000" w:themeColor="text1"/>
          <w:sz w:val="20"/>
          <w:szCs w:val="20"/>
        </w:rPr>
        <w:t>(6), 359–360. https://doi.org/10.1016/s2468-2667(21)00115-8</w:t>
      </w:r>
    </w:p>
    <w:p w14:paraId="29391DC3" w14:textId="4A8C16E1" w:rsidR="00B36FBF" w:rsidRPr="00A0187F" w:rsidRDefault="00B36FBF"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28">
    <w:p w14:paraId="1A6A3220" w14:textId="77777777" w:rsidR="00296B61" w:rsidRPr="00A0187F" w:rsidRDefault="00296B61"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Robards, F., Kang, M., Tolley, K., Hawke, C., </w:t>
      </w:r>
      <w:proofErr w:type="spellStart"/>
      <w:r w:rsidRPr="00A0187F">
        <w:rPr>
          <w:rFonts w:ascii="Karla" w:hAnsi="Karla"/>
          <w:color w:val="000000" w:themeColor="text1"/>
          <w:sz w:val="20"/>
          <w:szCs w:val="20"/>
        </w:rPr>
        <w:t>Sanci</w:t>
      </w:r>
      <w:proofErr w:type="spellEnd"/>
      <w:r w:rsidRPr="00A0187F">
        <w:rPr>
          <w:rFonts w:ascii="Karla" w:hAnsi="Karla"/>
          <w:color w:val="000000" w:themeColor="text1"/>
          <w:sz w:val="20"/>
          <w:szCs w:val="20"/>
        </w:rPr>
        <w:t xml:space="preserve">, L., &amp; </w:t>
      </w:r>
      <w:proofErr w:type="spellStart"/>
      <w:r w:rsidRPr="00A0187F">
        <w:rPr>
          <w:rFonts w:ascii="Karla" w:hAnsi="Karla"/>
          <w:color w:val="000000" w:themeColor="text1"/>
          <w:sz w:val="20"/>
          <w:szCs w:val="20"/>
        </w:rPr>
        <w:t>Usherwood</w:t>
      </w:r>
      <w:proofErr w:type="spellEnd"/>
      <w:r w:rsidRPr="00A0187F">
        <w:rPr>
          <w:rFonts w:ascii="Karla" w:hAnsi="Karla"/>
          <w:color w:val="000000" w:themeColor="text1"/>
          <w:sz w:val="20"/>
          <w:szCs w:val="20"/>
        </w:rPr>
        <w:t xml:space="preserve">, T. (2018). Marginalised young people’s healthcare journeys: Professionals’ perspectives. </w:t>
      </w:r>
      <w:r w:rsidRPr="00A0187F">
        <w:rPr>
          <w:rFonts w:ascii="Karla" w:hAnsi="Karla"/>
          <w:i/>
          <w:iCs/>
          <w:color w:val="000000" w:themeColor="text1"/>
          <w:sz w:val="20"/>
          <w:szCs w:val="20"/>
        </w:rPr>
        <w:t>Health Education Journal</w:t>
      </w:r>
      <w:r w:rsidRPr="00A0187F">
        <w:rPr>
          <w:rFonts w:ascii="Karla" w:hAnsi="Karla"/>
          <w:color w:val="000000" w:themeColor="text1"/>
          <w:sz w:val="20"/>
          <w:szCs w:val="20"/>
        </w:rPr>
        <w:t xml:space="preserve">, </w:t>
      </w:r>
      <w:r w:rsidRPr="00A0187F">
        <w:rPr>
          <w:rFonts w:ascii="Karla" w:hAnsi="Karla"/>
          <w:i/>
          <w:iCs/>
          <w:color w:val="000000" w:themeColor="text1"/>
          <w:sz w:val="20"/>
          <w:szCs w:val="20"/>
        </w:rPr>
        <w:t>77</w:t>
      </w:r>
      <w:r w:rsidRPr="00A0187F">
        <w:rPr>
          <w:rFonts w:ascii="Karla" w:hAnsi="Karla"/>
          <w:color w:val="000000" w:themeColor="text1"/>
          <w:sz w:val="20"/>
          <w:szCs w:val="20"/>
        </w:rPr>
        <w:t>(6), 692–704. https://doi.org/10.1177/0017896917752965</w:t>
      </w:r>
    </w:p>
    <w:p w14:paraId="19F34A19" w14:textId="7711B769" w:rsidR="00296B61" w:rsidRPr="00A0187F" w:rsidRDefault="00296B61"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29">
    <w:p w14:paraId="79C8B998" w14:textId="77777777" w:rsidR="0008277A" w:rsidRPr="00A0187F" w:rsidRDefault="0008277A"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Green, C., Dickinson, H., Carey, G., &amp; Joyce, A. (2020). Barriers to policy action on social determinants of health for people with disability in Australia. </w:t>
      </w:r>
      <w:r w:rsidRPr="00A0187F">
        <w:rPr>
          <w:rFonts w:ascii="Karla" w:hAnsi="Karla"/>
          <w:i/>
          <w:iCs/>
          <w:color w:val="000000" w:themeColor="text1"/>
          <w:sz w:val="20"/>
          <w:szCs w:val="20"/>
        </w:rPr>
        <w:t>Disability &amp; Society</w:t>
      </w:r>
      <w:r w:rsidRPr="00A0187F">
        <w:rPr>
          <w:rFonts w:ascii="Karla" w:hAnsi="Karla"/>
          <w:color w:val="000000" w:themeColor="text1"/>
          <w:sz w:val="20"/>
          <w:szCs w:val="20"/>
        </w:rPr>
        <w:t xml:space="preserve">, </w:t>
      </w:r>
      <w:r w:rsidRPr="00A0187F">
        <w:rPr>
          <w:rFonts w:ascii="Karla" w:hAnsi="Karla"/>
          <w:i/>
          <w:iCs/>
          <w:color w:val="000000" w:themeColor="text1"/>
          <w:sz w:val="20"/>
          <w:szCs w:val="20"/>
        </w:rPr>
        <w:t>37</w:t>
      </w:r>
      <w:r w:rsidRPr="00A0187F">
        <w:rPr>
          <w:rFonts w:ascii="Karla" w:hAnsi="Karla"/>
          <w:color w:val="000000" w:themeColor="text1"/>
          <w:sz w:val="20"/>
          <w:szCs w:val="20"/>
        </w:rPr>
        <w:t>(2), 1–25. https://doi.org/10.1080/09687599.2020.1815523</w:t>
      </w:r>
    </w:p>
    <w:p w14:paraId="03C1BF42" w14:textId="2484FED2" w:rsidR="0008277A" w:rsidRPr="00A0187F" w:rsidRDefault="0008277A"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30">
    <w:p w14:paraId="0D7BCA75" w14:textId="75973FED" w:rsidR="0008277A" w:rsidRPr="00A0187F" w:rsidRDefault="0008277A"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w:t>
      </w:r>
      <w:r w:rsidR="001A7511" w:rsidRPr="00A0187F">
        <w:rPr>
          <w:rFonts w:ascii="Karla" w:hAnsi="Karla"/>
          <w:color w:val="000000" w:themeColor="text1"/>
          <w:sz w:val="20"/>
          <w:szCs w:val="20"/>
        </w:rPr>
        <w:t xml:space="preserve"> </w:t>
      </w:r>
      <w:r w:rsidR="00FB58E7" w:rsidRPr="00A0187F">
        <w:rPr>
          <w:rFonts w:ascii="Karla" w:hAnsi="Karla"/>
          <w:color w:val="000000" w:themeColor="text1"/>
          <w:sz w:val="20"/>
          <w:szCs w:val="20"/>
        </w:rPr>
        <w:t>Ibid.</w:t>
      </w:r>
    </w:p>
    <w:p w14:paraId="61129C8E" w14:textId="77777777" w:rsidR="0008277A" w:rsidRPr="00A0187F" w:rsidRDefault="0008277A"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31">
    <w:p w14:paraId="41EDBDB7" w14:textId="77777777" w:rsidR="006054C5" w:rsidRPr="00A0187F" w:rsidRDefault="006054C5" w:rsidP="00855F8E">
      <w:pPr>
        <w:pStyle w:val="EndnoteText"/>
        <w:ind w:left="680" w:hanging="567"/>
        <w:mirrorIndents/>
        <w:rPr>
          <w:color w:val="000000" w:themeColor="text1"/>
        </w:rPr>
      </w:pPr>
      <w:r w:rsidRPr="00A0187F">
        <w:rPr>
          <w:rStyle w:val="EndnoteReference"/>
          <w:color w:val="000000" w:themeColor="text1"/>
        </w:rPr>
        <w:endnoteRef/>
      </w:r>
      <w:r w:rsidRPr="00A0187F">
        <w:rPr>
          <w:color w:val="000000" w:themeColor="text1"/>
        </w:rPr>
        <w:t xml:space="preserve"> </w:t>
      </w:r>
      <w:proofErr w:type="spellStart"/>
      <w:r w:rsidRPr="00A0187F">
        <w:rPr>
          <w:color w:val="000000" w:themeColor="text1"/>
        </w:rPr>
        <w:t>Spongberg</w:t>
      </w:r>
      <w:proofErr w:type="spellEnd"/>
      <w:r w:rsidRPr="00A0187F">
        <w:rPr>
          <w:color w:val="000000" w:themeColor="text1"/>
        </w:rPr>
        <w:t xml:space="preserve">-Ross, I. (2021). </w:t>
      </w:r>
      <w:r w:rsidRPr="00A0187F">
        <w:rPr>
          <w:i/>
          <w:iCs/>
          <w:color w:val="000000" w:themeColor="text1"/>
        </w:rPr>
        <w:t>“Too Young”: An Exploration of Youth Ageism in the Healthcare System</w:t>
      </w:r>
      <w:r w:rsidRPr="00A0187F">
        <w:rPr>
          <w:color w:val="000000" w:themeColor="text1"/>
        </w:rPr>
        <w:t xml:space="preserve"> (pp. 1–52). Association for the Wellbeing of Children in Healthcare. https://awch.org.au/wp-content/uploads/2021/10/Too-Young-An-Exploration-of-Youth-Ageism-Report.pdf</w:t>
      </w:r>
    </w:p>
    <w:p w14:paraId="7ADF7186" w14:textId="77777777" w:rsidR="0038116D" w:rsidRPr="00A0187F" w:rsidRDefault="0038116D" w:rsidP="00855F8E">
      <w:pPr>
        <w:pStyle w:val="EndnoteText"/>
        <w:ind w:left="680" w:hanging="567"/>
        <w:mirrorIndents/>
        <w:rPr>
          <w:color w:val="000000" w:themeColor="text1"/>
        </w:rPr>
      </w:pPr>
    </w:p>
  </w:endnote>
  <w:endnote w:id="232">
    <w:p w14:paraId="2369FBB0" w14:textId="4386871B" w:rsidR="0038116D" w:rsidRPr="00A0187F" w:rsidRDefault="008513FA" w:rsidP="00855F8E">
      <w:pPr>
        <w:pStyle w:val="NormalWeb"/>
        <w:spacing w:before="0" w:beforeAutospacing="0" w:after="0" w:afterAutospacing="0"/>
        <w:ind w:left="680" w:hanging="567"/>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38116D" w:rsidRPr="00A0187F">
        <w:rPr>
          <w:rFonts w:ascii="Karla" w:hAnsi="Karla"/>
          <w:color w:val="000000" w:themeColor="text1"/>
          <w:sz w:val="20"/>
          <w:szCs w:val="20"/>
        </w:rPr>
        <w:t xml:space="preserve">Hall, S., </w:t>
      </w:r>
      <w:proofErr w:type="spellStart"/>
      <w:r w:rsidR="0038116D" w:rsidRPr="00A0187F">
        <w:rPr>
          <w:rFonts w:ascii="Karla" w:hAnsi="Karla"/>
          <w:color w:val="000000" w:themeColor="text1"/>
          <w:sz w:val="20"/>
          <w:szCs w:val="20"/>
        </w:rPr>
        <w:t>Fildes</w:t>
      </w:r>
      <w:proofErr w:type="spellEnd"/>
      <w:r w:rsidR="0038116D" w:rsidRPr="00A0187F">
        <w:rPr>
          <w:rFonts w:ascii="Karla" w:hAnsi="Karla"/>
          <w:color w:val="000000" w:themeColor="text1"/>
          <w:sz w:val="20"/>
          <w:szCs w:val="20"/>
        </w:rPr>
        <w:t xml:space="preserve">, J., </w:t>
      </w:r>
      <w:proofErr w:type="spellStart"/>
      <w:r w:rsidR="0038116D" w:rsidRPr="00A0187F">
        <w:rPr>
          <w:rFonts w:ascii="Karla" w:hAnsi="Karla"/>
          <w:color w:val="000000" w:themeColor="text1"/>
          <w:sz w:val="20"/>
          <w:szCs w:val="20"/>
        </w:rPr>
        <w:t>Liyanarachchi</w:t>
      </w:r>
      <w:proofErr w:type="spellEnd"/>
      <w:r w:rsidR="0038116D" w:rsidRPr="00A0187F">
        <w:rPr>
          <w:rFonts w:ascii="Karla" w:hAnsi="Karla"/>
          <w:color w:val="000000" w:themeColor="text1"/>
          <w:sz w:val="20"/>
          <w:szCs w:val="20"/>
        </w:rPr>
        <w:t xml:space="preserve">, J., Plummer, D., &amp; Reynolds, M. (2020). </w:t>
      </w:r>
      <w:r w:rsidR="0038116D" w:rsidRPr="00A0187F">
        <w:rPr>
          <w:rFonts w:ascii="Karla" w:hAnsi="Karla"/>
          <w:i/>
          <w:iCs/>
          <w:color w:val="000000" w:themeColor="text1"/>
          <w:sz w:val="20"/>
          <w:szCs w:val="20"/>
        </w:rPr>
        <w:t>Young, Willing and Able - Youth Survey Disability Report</w:t>
      </w:r>
      <w:r w:rsidR="0038116D" w:rsidRPr="00A0187F">
        <w:rPr>
          <w:rFonts w:ascii="Karla" w:hAnsi="Karla"/>
          <w:color w:val="000000" w:themeColor="text1"/>
          <w:sz w:val="20"/>
          <w:szCs w:val="20"/>
        </w:rPr>
        <w:t xml:space="preserve"> (pp. 1–53). Mission Australia. </w:t>
      </w:r>
    </w:p>
    <w:p w14:paraId="35E16610" w14:textId="5418A3D2" w:rsidR="008513FA" w:rsidRPr="00A0187F" w:rsidRDefault="008513FA"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33">
    <w:p w14:paraId="0167E52F" w14:textId="4F741B19" w:rsidR="00347507" w:rsidRPr="00A0187F" w:rsidRDefault="00347507"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1A7511" w:rsidRPr="00A0187F">
        <w:rPr>
          <w:rFonts w:ascii="Karla" w:eastAsia="Karla" w:hAnsi="Karla" w:cs="Karla"/>
          <w:color w:val="000000" w:themeColor="text1"/>
          <w:sz w:val="20"/>
          <w:szCs w:val="20"/>
        </w:rPr>
        <w:t xml:space="preserve"> </w:t>
      </w:r>
      <w:r w:rsidR="00FB58E7" w:rsidRPr="00A0187F">
        <w:rPr>
          <w:rFonts w:ascii="Karla" w:eastAsia="Karla" w:hAnsi="Karla" w:cs="Karla"/>
          <w:color w:val="000000" w:themeColor="text1"/>
          <w:sz w:val="20"/>
          <w:szCs w:val="20"/>
        </w:rPr>
        <w:t>Ibid.</w:t>
      </w:r>
    </w:p>
    <w:p w14:paraId="09CFF94B" w14:textId="77777777" w:rsidR="00347507" w:rsidRPr="00A0187F" w:rsidRDefault="00347507"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34">
    <w:p w14:paraId="08E78CDF" w14:textId="344060A7" w:rsidR="00347507" w:rsidRPr="00A0187F" w:rsidRDefault="00347507"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Hogan, A. J. (2019). Social and medical models of disability and mental health: evolution and renewal. </w:t>
      </w:r>
      <w:r w:rsidRPr="00A0187F">
        <w:rPr>
          <w:rFonts w:ascii="Karla" w:eastAsia="Karla" w:hAnsi="Karla" w:cs="Karla"/>
          <w:i/>
          <w:color w:val="000000" w:themeColor="text1"/>
          <w:sz w:val="20"/>
          <w:szCs w:val="20"/>
        </w:rPr>
        <w:t>Canadian Medical Association Journal</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191</w:t>
      </w:r>
      <w:r w:rsidRPr="00A0187F">
        <w:rPr>
          <w:rFonts w:ascii="Karla" w:eastAsia="Karla" w:hAnsi="Karla" w:cs="Karla"/>
          <w:color w:val="000000" w:themeColor="text1"/>
          <w:sz w:val="20"/>
          <w:szCs w:val="20"/>
        </w:rPr>
        <w:t>(1), 16–18. https://doi.org/10.1503/cmaj.181008</w:t>
      </w:r>
    </w:p>
  </w:endnote>
  <w:endnote w:id="235">
    <w:p w14:paraId="042104DE" w14:textId="77777777" w:rsidR="007562DD" w:rsidRPr="00A0187F" w:rsidRDefault="007562DD"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Kinn</w:t>
      </w:r>
      <w:proofErr w:type="spellEnd"/>
      <w:r w:rsidRPr="00A0187F">
        <w:rPr>
          <w:rFonts w:ascii="Karla" w:eastAsia="Karla" w:hAnsi="Karla" w:cs="Karla"/>
          <w:color w:val="000000" w:themeColor="text1"/>
          <w:sz w:val="20"/>
          <w:szCs w:val="20"/>
        </w:rPr>
        <w:t xml:space="preserve">, A. (2016). Reflections on the social model of distress or madness: how to make the social model of disability accessible to people with mental health challenges. </w:t>
      </w:r>
      <w:r w:rsidRPr="00A0187F">
        <w:rPr>
          <w:rFonts w:ascii="Karla" w:eastAsia="Karla" w:hAnsi="Karla" w:cs="Karla"/>
          <w:i/>
          <w:color w:val="000000" w:themeColor="text1"/>
          <w:sz w:val="20"/>
          <w:szCs w:val="20"/>
        </w:rPr>
        <w:t>Mental Health and Social Inclusion</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20</w:t>
      </w:r>
      <w:r w:rsidRPr="00A0187F">
        <w:rPr>
          <w:rFonts w:ascii="Karla" w:eastAsia="Karla" w:hAnsi="Karla" w:cs="Karla"/>
          <w:color w:val="000000" w:themeColor="text1"/>
          <w:sz w:val="20"/>
          <w:szCs w:val="20"/>
        </w:rPr>
        <w:t>(4), 231–237. https://doi.org/10.1108/mhsi-06-2016-0018</w:t>
      </w:r>
    </w:p>
    <w:p w14:paraId="01C47605" w14:textId="77777777" w:rsidR="007562DD" w:rsidRPr="00A0187F" w:rsidRDefault="007562D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36">
    <w:p w14:paraId="64DDFF93" w14:textId="77DEB210" w:rsidR="00F80612" w:rsidRPr="00A0187F" w:rsidRDefault="00F80612"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Anderson, J., </w:t>
      </w:r>
      <w:proofErr w:type="spellStart"/>
      <w:r w:rsidRPr="00A0187F">
        <w:rPr>
          <w:rFonts w:ascii="Karla" w:eastAsia="Karla" w:hAnsi="Karla" w:cs="Karla"/>
          <w:color w:val="000000" w:themeColor="text1"/>
          <w:sz w:val="20"/>
          <w:szCs w:val="20"/>
        </w:rPr>
        <w:t>Sapey</w:t>
      </w:r>
      <w:proofErr w:type="spellEnd"/>
      <w:r w:rsidRPr="00A0187F">
        <w:rPr>
          <w:rFonts w:ascii="Karla" w:eastAsia="Karla" w:hAnsi="Karla" w:cs="Karla"/>
          <w:color w:val="000000" w:themeColor="text1"/>
          <w:sz w:val="20"/>
          <w:szCs w:val="20"/>
        </w:rPr>
        <w:t xml:space="preserve">, B., &amp; </w:t>
      </w:r>
      <w:proofErr w:type="spellStart"/>
      <w:r w:rsidRPr="00A0187F">
        <w:rPr>
          <w:rFonts w:ascii="Karla" w:eastAsia="Karla" w:hAnsi="Karla" w:cs="Karla"/>
          <w:color w:val="000000" w:themeColor="text1"/>
          <w:sz w:val="20"/>
          <w:szCs w:val="20"/>
        </w:rPr>
        <w:t>Spandler</w:t>
      </w:r>
      <w:proofErr w:type="spellEnd"/>
      <w:r w:rsidRPr="00A0187F">
        <w:rPr>
          <w:rFonts w:ascii="Karla" w:eastAsia="Karla" w:hAnsi="Karla" w:cs="Karla"/>
          <w:color w:val="000000" w:themeColor="text1"/>
          <w:sz w:val="20"/>
          <w:szCs w:val="20"/>
        </w:rPr>
        <w:t xml:space="preserve">, H. (2015). </w:t>
      </w:r>
      <w:r w:rsidRPr="00A0187F">
        <w:rPr>
          <w:rFonts w:ascii="Karla" w:eastAsia="Karla" w:hAnsi="Karla" w:cs="Karla"/>
          <w:i/>
          <w:color w:val="000000" w:themeColor="text1"/>
          <w:sz w:val="20"/>
          <w:szCs w:val="20"/>
        </w:rPr>
        <w:t>Madness, distress and the politics of disablement</w:t>
      </w:r>
      <w:r w:rsidRPr="00A0187F">
        <w:rPr>
          <w:rFonts w:ascii="Karla" w:eastAsia="Karla" w:hAnsi="Karla" w:cs="Karla"/>
          <w:color w:val="000000" w:themeColor="text1"/>
          <w:sz w:val="20"/>
          <w:szCs w:val="20"/>
        </w:rPr>
        <w:t>. Policy Press.</w:t>
      </w:r>
    </w:p>
    <w:p w14:paraId="6B996B15" w14:textId="77777777" w:rsidR="0038116D" w:rsidRPr="00A0187F" w:rsidRDefault="0038116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37">
    <w:p w14:paraId="57236D14" w14:textId="6A862AEA" w:rsidR="00FE5BBF" w:rsidRPr="00A0187F" w:rsidRDefault="00FE5BBF"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38116D" w:rsidRPr="00A0187F">
        <w:rPr>
          <w:rFonts w:ascii="Karla" w:hAnsi="Karla"/>
          <w:color w:val="000000" w:themeColor="text1"/>
          <w:sz w:val="20"/>
          <w:szCs w:val="20"/>
        </w:rPr>
        <w:t xml:space="preserve">Hall, S., </w:t>
      </w:r>
      <w:proofErr w:type="spellStart"/>
      <w:r w:rsidR="0038116D" w:rsidRPr="00A0187F">
        <w:rPr>
          <w:rFonts w:ascii="Karla" w:hAnsi="Karla"/>
          <w:color w:val="000000" w:themeColor="text1"/>
          <w:sz w:val="20"/>
          <w:szCs w:val="20"/>
        </w:rPr>
        <w:t>Fildes</w:t>
      </w:r>
      <w:proofErr w:type="spellEnd"/>
      <w:r w:rsidR="0038116D" w:rsidRPr="00A0187F">
        <w:rPr>
          <w:rFonts w:ascii="Karla" w:hAnsi="Karla"/>
          <w:color w:val="000000" w:themeColor="text1"/>
          <w:sz w:val="20"/>
          <w:szCs w:val="20"/>
        </w:rPr>
        <w:t xml:space="preserve">, J., </w:t>
      </w:r>
      <w:proofErr w:type="spellStart"/>
      <w:r w:rsidR="0038116D" w:rsidRPr="00A0187F">
        <w:rPr>
          <w:rFonts w:ascii="Karla" w:hAnsi="Karla"/>
          <w:color w:val="000000" w:themeColor="text1"/>
          <w:sz w:val="20"/>
          <w:szCs w:val="20"/>
        </w:rPr>
        <w:t>Liyanarachchi</w:t>
      </w:r>
      <w:proofErr w:type="spellEnd"/>
      <w:r w:rsidR="0038116D" w:rsidRPr="00A0187F">
        <w:rPr>
          <w:rFonts w:ascii="Karla" w:hAnsi="Karla"/>
          <w:color w:val="000000" w:themeColor="text1"/>
          <w:sz w:val="20"/>
          <w:szCs w:val="20"/>
        </w:rPr>
        <w:t xml:space="preserve">, J., Plummer, D., &amp; Reynolds, M. (2020). </w:t>
      </w:r>
      <w:r w:rsidR="0038116D" w:rsidRPr="00A0187F">
        <w:rPr>
          <w:rFonts w:ascii="Karla" w:hAnsi="Karla"/>
          <w:i/>
          <w:iCs/>
          <w:color w:val="000000" w:themeColor="text1"/>
          <w:sz w:val="20"/>
          <w:szCs w:val="20"/>
        </w:rPr>
        <w:t>Young, Willing and Able - Youth Survey Disability Report</w:t>
      </w:r>
      <w:r w:rsidR="0038116D" w:rsidRPr="00A0187F">
        <w:rPr>
          <w:rFonts w:ascii="Karla" w:hAnsi="Karla"/>
          <w:color w:val="000000" w:themeColor="text1"/>
          <w:sz w:val="20"/>
          <w:szCs w:val="20"/>
        </w:rPr>
        <w:t xml:space="preserve"> (pp. 1–53). Mission Australia.</w:t>
      </w:r>
    </w:p>
    <w:p w14:paraId="051C8A16" w14:textId="77777777" w:rsidR="00FE5BBF" w:rsidRPr="00A0187F" w:rsidRDefault="00FE5BBF"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38">
    <w:p w14:paraId="3EDF852F" w14:textId="687F92E9" w:rsidR="007D06EF" w:rsidRPr="00A0187F" w:rsidRDefault="007D06EF"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Inclusion Australia. (2020). Inclusion Australia Response to the Issues Paper on healthcare of people with cognitive disability. https://www.inclusionaustralia.org.au/wp-content/uploads/2021/10/Our-Submissions_2020_08_Submission-to-the-DRC-on-healthcare-for-people-with-intellectual-disability.pdf</w:t>
      </w:r>
    </w:p>
    <w:p w14:paraId="6FE28D46" w14:textId="77777777" w:rsidR="0038116D" w:rsidRPr="00A0187F" w:rsidRDefault="0038116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39">
    <w:p w14:paraId="40940604" w14:textId="3C9FBD53" w:rsidR="00FE5BBF" w:rsidRPr="00A0187F" w:rsidRDefault="00FE5BBF" w:rsidP="00855F8E">
      <w:pPr>
        <w:pStyle w:val="EndnoteText"/>
        <w:ind w:left="680" w:hanging="567"/>
        <w:mirrorIndents/>
        <w:rPr>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r w:rsidR="0038116D" w:rsidRPr="00A0187F">
        <w:rPr>
          <w:color w:val="000000" w:themeColor="text1"/>
        </w:rPr>
        <w:t xml:space="preserve">Hall, S., </w:t>
      </w:r>
      <w:proofErr w:type="spellStart"/>
      <w:r w:rsidR="0038116D" w:rsidRPr="00A0187F">
        <w:rPr>
          <w:color w:val="000000" w:themeColor="text1"/>
        </w:rPr>
        <w:t>Fildes</w:t>
      </w:r>
      <w:proofErr w:type="spellEnd"/>
      <w:r w:rsidR="0038116D" w:rsidRPr="00A0187F">
        <w:rPr>
          <w:color w:val="000000" w:themeColor="text1"/>
        </w:rPr>
        <w:t xml:space="preserve">, J., </w:t>
      </w:r>
      <w:proofErr w:type="spellStart"/>
      <w:r w:rsidR="0038116D" w:rsidRPr="00A0187F">
        <w:rPr>
          <w:color w:val="000000" w:themeColor="text1"/>
        </w:rPr>
        <w:t>Liyanarachchi</w:t>
      </w:r>
      <w:proofErr w:type="spellEnd"/>
      <w:r w:rsidR="0038116D" w:rsidRPr="00A0187F">
        <w:rPr>
          <w:color w:val="000000" w:themeColor="text1"/>
        </w:rPr>
        <w:t xml:space="preserve">, J., Plummer, D., &amp; Reynolds, M. (2020). </w:t>
      </w:r>
      <w:r w:rsidR="0038116D" w:rsidRPr="00A0187F">
        <w:rPr>
          <w:i/>
          <w:iCs/>
          <w:color w:val="000000" w:themeColor="text1"/>
        </w:rPr>
        <w:t>Young, Willing and Able - Youth Survey Disability Report</w:t>
      </w:r>
      <w:r w:rsidR="0038116D" w:rsidRPr="00A0187F">
        <w:rPr>
          <w:color w:val="000000" w:themeColor="text1"/>
        </w:rPr>
        <w:t xml:space="preserve"> (pp. 1–53). Mission Australia.</w:t>
      </w:r>
    </w:p>
    <w:p w14:paraId="09B78EB7" w14:textId="77777777" w:rsidR="00FE5BBF" w:rsidRPr="00A0187F" w:rsidRDefault="00FE5BBF" w:rsidP="00855F8E">
      <w:pPr>
        <w:pStyle w:val="EndnoteText"/>
        <w:ind w:left="680" w:hanging="567"/>
        <w:mirrorIndents/>
        <w:rPr>
          <w:color w:val="000000" w:themeColor="text1"/>
        </w:rPr>
      </w:pPr>
    </w:p>
  </w:endnote>
  <w:endnote w:id="240">
    <w:p w14:paraId="0AEB9B73" w14:textId="47D15D83" w:rsidR="00F63606" w:rsidRPr="00A0187F" w:rsidRDefault="00F63606"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Gobrial</w:t>
      </w:r>
      <w:proofErr w:type="spellEnd"/>
      <w:r w:rsidRPr="00A0187F">
        <w:rPr>
          <w:rFonts w:ascii="Karla" w:eastAsia="Karla" w:hAnsi="Karla" w:cs="Karla"/>
          <w:color w:val="000000" w:themeColor="text1"/>
          <w:sz w:val="20"/>
          <w:szCs w:val="20"/>
        </w:rPr>
        <w:t xml:space="preserve">, E. (2019). Comorbid mental health disorders in children and young people with intellectual disabilities and autism spectrum disorders. </w:t>
      </w:r>
      <w:r w:rsidRPr="00A0187F">
        <w:rPr>
          <w:rFonts w:ascii="Karla" w:eastAsia="Karla" w:hAnsi="Karla" w:cs="Karla"/>
          <w:i/>
          <w:color w:val="000000" w:themeColor="text1"/>
          <w:sz w:val="20"/>
          <w:szCs w:val="20"/>
        </w:rPr>
        <w:t>Advances in Mental Health and Intellectual Disabilities</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13</w:t>
      </w:r>
      <w:r w:rsidRPr="00A0187F">
        <w:rPr>
          <w:rFonts w:ascii="Karla" w:eastAsia="Karla" w:hAnsi="Karla" w:cs="Karla"/>
          <w:color w:val="000000" w:themeColor="text1"/>
          <w:sz w:val="20"/>
          <w:szCs w:val="20"/>
        </w:rPr>
        <w:t>(5). https://doi.org/10.1108/amhid-05-2018-0026</w:t>
      </w:r>
    </w:p>
    <w:p w14:paraId="4B054137" w14:textId="77777777" w:rsidR="0038116D" w:rsidRPr="00A0187F" w:rsidRDefault="0038116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41">
    <w:p w14:paraId="78ED5DA9" w14:textId="7DC5F752" w:rsidR="004F3A2A" w:rsidRPr="00A0187F" w:rsidRDefault="004F3A2A" w:rsidP="00855F8E">
      <w:pPr>
        <w:pStyle w:val="EndnoteText"/>
        <w:ind w:left="680" w:hanging="567"/>
        <w:mirrorIndents/>
        <w:rPr>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proofErr w:type="spellStart"/>
      <w:r w:rsidRPr="00A0187F">
        <w:rPr>
          <w:rFonts w:eastAsia="Karla" w:cs="Karla"/>
          <w:color w:val="000000" w:themeColor="text1"/>
        </w:rPr>
        <w:t>Hronis</w:t>
      </w:r>
      <w:proofErr w:type="spellEnd"/>
      <w:r w:rsidRPr="00A0187F">
        <w:rPr>
          <w:rFonts w:eastAsia="Karla" w:cs="Karla"/>
          <w:color w:val="000000" w:themeColor="text1"/>
        </w:rPr>
        <w:t xml:space="preserve">, A. (2020). Cognitive </w:t>
      </w:r>
      <w:r w:rsidR="00DA543D" w:rsidRPr="00A0187F">
        <w:rPr>
          <w:rFonts w:eastAsia="Karla" w:cs="Karla"/>
          <w:color w:val="000000" w:themeColor="text1"/>
        </w:rPr>
        <w:t>b</w:t>
      </w:r>
      <w:r w:rsidRPr="00A0187F">
        <w:rPr>
          <w:rFonts w:eastAsia="Karla" w:cs="Karla"/>
          <w:color w:val="000000" w:themeColor="text1"/>
        </w:rPr>
        <w:t xml:space="preserve">ehaviour </w:t>
      </w:r>
      <w:r w:rsidR="00DA543D" w:rsidRPr="00A0187F">
        <w:rPr>
          <w:rFonts w:eastAsia="Karla" w:cs="Karla"/>
          <w:color w:val="000000" w:themeColor="text1"/>
        </w:rPr>
        <w:t>t</w:t>
      </w:r>
      <w:r w:rsidRPr="00A0187F">
        <w:rPr>
          <w:rFonts w:eastAsia="Karla" w:cs="Karla"/>
          <w:color w:val="000000" w:themeColor="text1"/>
        </w:rPr>
        <w:t xml:space="preserve">herapy for </w:t>
      </w:r>
      <w:r w:rsidR="00DA543D" w:rsidRPr="00A0187F">
        <w:rPr>
          <w:rFonts w:eastAsia="Karla" w:cs="Karla"/>
          <w:color w:val="000000" w:themeColor="text1"/>
        </w:rPr>
        <w:t>p</w:t>
      </w:r>
      <w:r w:rsidRPr="00A0187F">
        <w:rPr>
          <w:rFonts w:eastAsia="Karla" w:cs="Karla"/>
          <w:color w:val="000000" w:themeColor="text1"/>
        </w:rPr>
        <w:t xml:space="preserve">eople with </w:t>
      </w:r>
      <w:r w:rsidR="00DA543D" w:rsidRPr="00A0187F">
        <w:rPr>
          <w:rFonts w:eastAsia="Karla" w:cs="Karla"/>
          <w:color w:val="000000" w:themeColor="text1"/>
        </w:rPr>
        <w:t>i</w:t>
      </w:r>
      <w:r w:rsidRPr="00A0187F">
        <w:rPr>
          <w:rFonts w:eastAsia="Karla" w:cs="Karla"/>
          <w:color w:val="000000" w:themeColor="text1"/>
        </w:rPr>
        <w:t xml:space="preserve">ntellectual </w:t>
      </w:r>
      <w:r w:rsidR="00DA543D" w:rsidRPr="00A0187F">
        <w:rPr>
          <w:rFonts w:eastAsia="Karla" w:cs="Karla"/>
          <w:color w:val="000000" w:themeColor="text1"/>
        </w:rPr>
        <w:t>d</w:t>
      </w:r>
      <w:r w:rsidRPr="00A0187F">
        <w:rPr>
          <w:rFonts w:eastAsia="Karla" w:cs="Karla"/>
          <w:color w:val="000000" w:themeColor="text1"/>
        </w:rPr>
        <w:t xml:space="preserve">isabilities—How </w:t>
      </w:r>
      <w:r w:rsidR="00DA543D" w:rsidRPr="00A0187F">
        <w:rPr>
          <w:rFonts w:eastAsia="Karla" w:cs="Karla"/>
          <w:color w:val="000000" w:themeColor="text1"/>
        </w:rPr>
        <w:t>f</w:t>
      </w:r>
      <w:r w:rsidRPr="00A0187F">
        <w:rPr>
          <w:rFonts w:eastAsia="Karla" w:cs="Karla"/>
          <w:color w:val="000000" w:themeColor="text1"/>
        </w:rPr>
        <w:t xml:space="preserve">ar </w:t>
      </w:r>
      <w:r w:rsidR="00DA543D" w:rsidRPr="00A0187F">
        <w:rPr>
          <w:rFonts w:eastAsia="Karla" w:cs="Karla"/>
          <w:color w:val="000000" w:themeColor="text1"/>
        </w:rPr>
        <w:t>h</w:t>
      </w:r>
      <w:r w:rsidRPr="00A0187F">
        <w:rPr>
          <w:rFonts w:eastAsia="Karla" w:cs="Karla"/>
          <w:color w:val="000000" w:themeColor="text1"/>
        </w:rPr>
        <w:t xml:space="preserve">ave </w:t>
      </w:r>
      <w:r w:rsidR="00DA543D" w:rsidRPr="00A0187F">
        <w:rPr>
          <w:rFonts w:eastAsia="Karla" w:cs="Karla"/>
          <w:color w:val="000000" w:themeColor="text1"/>
        </w:rPr>
        <w:t>we</w:t>
      </w:r>
      <w:r w:rsidRPr="00A0187F">
        <w:rPr>
          <w:rFonts w:eastAsia="Karla" w:cs="Karla"/>
          <w:color w:val="000000" w:themeColor="text1"/>
        </w:rPr>
        <w:t xml:space="preserve"> </w:t>
      </w:r>
      <w:r w:rsidR="00DA543D" w:rsidRPr="00A0187F">
        <w:rPr>
          <w:rFonts w:eastAsia="Karla" w:cs="Karla"/>
          <w:color w:val="000000" w:themeColor="text1"/>
        </w:rPr>
        <w:t>c</w:t>
      </w:r>
      <w:r w:rsidRPr="00A0187F">
        <w:rPr>
          <w:rFonts w:eastAsia="Karla" w:cs="Karla"/>
          <w:color w:val="000000" w:themeColor="text1"/>
        </w:rPr>
        <w:t xml:space="preserve">ome? </w:t>
      </w:r>
      <w:r w:rsidRPr="00A0187F">
        <w:rPr>
          <w:rFonts w:eastAsia="Karla" w:cs="Karla"/>
          <w:i/>
          <w:color w:val="000000" w:themeColor="text1"/>
        </w:rPr>
        <w:t>International Journal of Cognitive Therapy</w:t>
      </w:r>
      <w:r w:rsidRPr="00A0187F">
        <w:rPr>
          <w:rFonts w:eastAsia="Karla" w:cs="Karla"/>
          <w:color w:val="000000" w:themeColor="text1"/>
        </w:rPr>
        <w:t xml:space="preserve">, </w:t>
      </w:r>
      <w:r w:rsidRPr="00A0187F">
        <w:rPr>
          <w:rFonts w:eastAsia="Karla" w:cs="Karla"/>
          <w:i/>
          <w:color w:val="000000" w:themeColor="text1"/>
        </w:rPr>
        <w:t>14</w:t>
      </w:r>
      <w:r w:rsidRPr="00A0187F">
        <w:rPr>
          <w:rFonts w:eastAsia="Karla" w:cs="Karla"/>
          <w:color w:val="000000" w:themeColor="text1"/>
        </w:rPr>
        <w:t>, 114–132. https://doi.org/10.1007/s41811-020-00091-6</w:t>
      </w:r>
    </w:p>
  </w:endnote>
  <w:endnote w:id="242">
    <w:p w14:paraId="637CE148" w14:textId="411EE717" w:rsidR="00FA51D7" w:rsidRPr="00A0187F" w:rsidRDefault="00FA51D7"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C77935" w:rsidRPr="00A0187F">
        <w:rPr>
          <w:rFonts w:ascii="Karla" w:eastAsia="Karla" w:hAnsi="Karla" w:cs="Karla"/>
          <w:color w:val="000000" w:themeColor="text1"/>
          <w:sz w:val="20"/>
          <w:szCs w:val="20"/>
        </w:rPr>
        <w:t>Ibid.</w:t>
      </w:r>
    </w:p>
    <w:p w14:paraId="5AFAC6D9" w14:textId="77777777" w:rsidR="0038116D" w:rsidRPr="00A0187F" w:rsidRDefault="0038116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43">
    <w:p w14:paraId="53F2D877" w14:textId="373F6C60" w:rsidR="00171BDE" w:rsidRPr="00A0187F" w:rsidRDefault="00171BDE" w:rsidP="00855F8E">
      <w:pPr>
        <w:pStyle w:val="EndnoteText"/>
        <w:ind w:left="680" w:hanging="567"/>
        <w:mirrorIndents/>
        <w:rPr>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The Australian Institute of Health and Welfare. (2022). </w:t>
      </w:r>
      <w:r w:rsidRPr="00A0187F">
        <w:rPr>
          <w:rFonts w:eastAsia="Karla" w:cs="Karla"/>
          <w:i/>
          <w:color w:val="000000" w:themeColor="text1"/>
        </w:rPr>
        <w:t>People with disability in Australia: In brief</w:t>
      </w:r>
      <w:r w:rsidRPr="00A0187F">
        <w:rPr>
          <w:rFonts w:eastAsia="Karla" w:cs="Karla"/>
          <w:color w:val="000000" w:themeColor="text1"/>
        </w:rPr>
        <w:t xml:space="preserve"> (pp. 1–44). AIHW.</w:t>
      </w:r>
    </w:p>
  </w:endnote>
  <w:endnote w:id="244">
    <w:p w14:paraId="1960D77C" w14:textId="1735C0A2" w:rsidR="007334A0" w:rsidRPr="00A0187F" w:rsidRDefault="007334A0"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00F70E2D" w:rsidRPr="00A0187F">
        <w:rPr>
          <w:rFonts w:eastAsia="Karla" w:cs="Karla"/>
          <w:color w:val="000000" w:themeColor="text1"/>
        </w:rPr>
        <w:t>Ibid.</w:t>
      </w:r>
    </w:p>
    <w:p w14:paraId="041F0EDC" w14:textId="77777777" w:rsidR="0038116D" w:rsidRPr="00A0187F" w:rsidRDefault="0038116D" w:rsidP="00855F8E">
      <w:pPr>
        <w:pStyle w:val="EndnoteText"/>
        <w:ind w:left="680" w:hanging="567"/>
        <w:mirrorIndents/>
        <w:rPr>
          <w:color w:val="000000" w:themeColor="text1"/>
        </w:rPr>
      </w:pPr>
    </w:p>
  </w:endnote>
  <w:endnote w:id="245">
    <w:p w14:paraId="1233D512" w14:textId="2808B20E" w:rsidR="00C069E7" w:rsidRPr="00A0187F" w:rsidRDefault="00C069E7"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Whittle, E. L., Fisher, K. R., </w:t>
      </w:r>
      <w:proofErr w:type="spellStart"/>
      <w:r w:rsidRPr="00A0187F">
        <w:rPr>
          <w:rFonts w:ascii="Karla" w:eastAsia="Karla" w:hAnsi="Karla" w:cs="Karla"/>
          <w:color w:val="000000" w:themeColor="text1"/>
          <w:sz w:val="20"/>
          <w:szCs w:val="20"/>
        </w:rPr>
        <w:t>Reppermund</w:t>
      </w:r>
      <w:proofErr w:type="spellEnd"/>
      <w:r w:rsidRPr="00A0187F">
        <w:rPr>
          <w:rFonts w:ascii="Karla" w:eastAsia="Karla" w:hAnsi="Karla" w:cs="Karla"/>
          <w:color w:val="000000" w:themeColor="text1"/>
          <w:sz w:val="20"/>
          <w:szCs w:val="20"/>
        </w:rPr>
        <w:t xml:space="preserve">, S., </w:t>
      </w:r>
      <w:proofErr w:type="spellStart"/>
      <w:r w:rsidRPr="00A0187F">
        <w:rPr>
          <w:rFonts w:ascii="Karla" w:eastAsia="Karla" w:hAnsi="Karla" w:cs="Karla"/>
          <w:color w:val="000000" w:themeColor="text1"/>
          <w:sz w:val="20"/>
          <w:szCs w:val="20"/>
        </w:rPr>
        <w:t>Lenroot</w:t>
      </w:r>
      <w:proofErr w:type="spellEnd"/>
      <w:r w:rsidRPr="00A0187F">
        <w:rPr>
          <w:rFonts w:ascii="Karla" w:eastAsia="Karla" w:hAnsi="Karla" w:cs="Karla"/>
          <w:color w:val="000000" w:themeColor="text1"/>
          <w:sz w:val="20"/>
          <w:szCs w:val="20"/>
        </w:rPr>
        <w:t xml:space="preserve">, R., &amp; </w:t>
      </w:r>
      <w:proofErr w:type="spellStart"/>
      <w:r w:rsidRPr="00A0187F">
        <w:rPr>
          <w:rFonts w:ascii="Karla" w:eastAsia="Karla" w:hAnsi="Karla" w:cs="Karla"/>
          <w:color w:val="000000" w:themeColor="text1"/>
          <w:sz w:val="20"/>
          <w:szCs w:val="20"/>
        </w:rPr>
        <w:t>Trollor</w:t>
      </w:r>
      <w:proofErr w:type="spellEnd"/>
      <w:r w:rsidRPr="00A0187F">
        <w:rPr>
          <w:rFonts w:ascii="Karla" w:eastAsia="Karla" w:hAnsi="Karla" w:cs="Karla"/>
          <w:color w:val="000000" w:themeColor="text1"/>
          <w:sz w:val="20"/>
          <w:szCs w:val="20"/>
        </w:rPr>
        <w:t xml:space="preserve">, J. (2017). Barriers and </w:t>
      </w:r>
      <w:r w:rsidR="00DA543D" w:rsidRPr="00A0187F">
        <w:rPr>
          <w:rFonts w:ascii="Karla" w:eastAsia="Karla" w:hAnsi="Karla" w:cs="Karla"/>
          <w:color w:val="000000" w:themeColor="text1"/>
          <w:sz w:val="20"/>
          <w:szCs w:val="20"/>
        </w:rPr>
        <w:t>e</w:t>
      </w:r>
      <w:r w:rsidRPr="00A0187F">
        <w:rPr>
          <w:rFonts w:ascii="Karla" w:eastAsia="Karla" w:hAnsi="Karla" w:cs="Karla"/>
          <w:color w:val="000000" w:themeColor="text1"/>
          <w:sz w:val="20"/>
          <w:szCs w:val="20"/>
        </w:rPr>
        <w:t xml:space="preserve">nablers to </w:t>
      </w:r>
      <w:r w:rsidR="00DA543D" w:rsidRPr="00A0187F">
        <w:rPr>
          <w:rFonts w:ascii="Karla" w:eastAsia="Karla" w:hAnsi="Karla" w:cs="Karla"/>
          <w:color w:val="000000" w:themeColor="text1"/>
          <w:sz w:val="20"/>
          <w:szCs w:val="20"/>
        </w:rPr>
        <w:t>a</w:t>
      </w:r>
      <w:r w:rsidRPr="00A0187F">
        <w:rPr>
          <w:rFonts w:ascii="Karla" w:eastAsia="Karla" w:hAnsi="Karla" w:cs="Karla"/>
          <w:color w:val="000000" w:themeColor="text1"/>
          <w:sz w:val="20"/>
          <w:szCs w:val="20"/>
        </w:rPr>
        <w:t xml:space="preserve">ccessing </w:t>
      </w:r>
      <w:r w:rsidR="00DA543D" w:rsidRPr="00A0187F">
        <w:rPr>
          <w:rFonts w:ascii="Karla" w:eastAsia="Karla" w:hAnsi="Karla" w:cs="Karla"/>
          <w:color w:val="000000" w:themeColor="text1"/>
          <w:sz w:val="20"/>
          <w:szCs w:val="20"/>
        </w:rPr>
        <w:t>m</w:t>
      </w:r>
      <w:r w:rsidRPr="00A0187F">
        <w:rPr>
          <w:rFonts w:ascii="Karla" w:eastAsia="Karla" w:hAnsi="Karla" w:cs="Karla"/>
          <w:color w:val="000000" w:themeColor="text1"/>
          <w:sz w:val="20"/>
          <w:szCs w:val="20"/>
        </w:rPr>
        <w:t xml:space="preserve">ental </w:t>
      </w:r>
      <w:r w:rsidR="00DA543D" w:rsidRPr="00A0187F">
        <w:rPr>
          <w:rFonts w:ascii="Karla" w:eastAsia="Karla" w:hAnsi="Karla" w:cs="Karla"/>
          <w:color w:val="000000" w:themeColor="text1"/>
          <w:sz w:val="20"/>
          <w:szCs w:val="20"/>
        </w:rPr>
        <w:t>h</w:t>
      </w:r>
      <w:r w:rsidRPr="00A0187F">
        <w:rPr>
          <w:rFonts w:ascii="Karla" w:eastAsia="Karla" w:hAnsi="Karla" w:cs="Karla"/>
          <w:color w:val="000000" w:themeColor="text1"/>
          <w:sz w:val="20"/>
          <w:szCs w:val="20"/>
        </w:rPr>
        <w:t xml:space="preserve">ealth </w:t>
      </w:r>
      <w:r w:rsidR="00DA543D" w:rsidRPr="00A0187F">
        <w:rPr>
          <w:rFonts w:ascii="Karla" w:eastAsia="Karla" w:hAnsi="Karla" w:cs="Karla"/>
          <w:color w:val="000000" w:themeColor="text1"/>
          <w:sz w:val="20"/>
          <w:szCs w:val="20"/>
        </w:rPr>
        <w:t>s</w:t>
      </w:r>
      <w:r w:rsidRPr="00A0187F">
        <w:rPr>
          <w:rFonts w:ascii="Karla" w:eastAsia="Karla" w:hAnsi="Karla" w:cs="Karla"/>
          <w:color w:val="000000" w:themeColor="text1"/>
          <w:sz w:val="20"/>
          <w:szCs w:val="20"/>
        </w:rPr>
        <w:t xml:space="preserve">ervices for </w:t>
      </w:r>
      <w:r w:rsidR="00DA543D" w:rsidRPr="00A0187F">
        <w:rPr>
          <w:rFonts w:ascii="Karla" w:eastAsia="Karla" w:hAnsi="Karla" w:cs="Karla"/>
          <w:color w:val="000000" w:themeColor="text1"/>
          <w:sz w:val="20"/>
          <w:szCs w:val="20"/>
        </w:rPr>
        <w:t>p</w:t>
      </w:r>
      <w:r w:rsidRPr="00A0187F">
        <w:rPr>
          <w:rFonts w:ascii="Karla" w:eastAsia="Karla" w:hAnsi="Karla" w:cs="Karla"/>
          <w:color w:val="000000" w:themeColor="text1"/>
          <w:sz w:val="20"/>
          <w:szCs w:val="20"/>
        </w:rPr>
        <w:t xml:space="preserve">eople </w:t>
      </w:r>
      <w:r w:rsidR="00DA543D" w:rsidRPr="00A0187F">
        <w:rPr>
          <w:rFonts w:ascii="Karla" w:eastAsia="Karla" w:hAnsi="Karla" w:cs="Karla"/>
          <w:color w:val="000000" w:themeColor="text1"/>
          <w:sz w:val="20"/>
          <w:szCs w:val="20"/>
        </w:rPr>
        <w:t>w</w:t>
      </w:r>
      <w:r w:rsidRPr="00A0187F">
        <w:rPr>
          <w:rFonts w:ascii="Karla" w:eastAsia="Karla" w:hAnsi="Karla" w:cs="Karla"/>
          <w:color w:val="000000" w:themeColor="text1"/>
          <w:sz w:val="20"/>
          <w:szCs w:val="20"/>
        </w:rPr>
        <w:t xml:space="preserve">ith </w:t>
      </w:r>
      <w:r w:rsidR="00DA543D" w:rsidRPr="00A0187F">
        <w:rPr>
          <w:rFonts w:ascii="Karla" w:eastAsia="Karla" w:hAnsi="Karla" w:cs="Karla"/>
          <w:color w:val="000000" w:themeColor="text1"/>
          <w:sz w:val="20"/>
          <w:szCs w:val="20"/>
        </w:rPr>
        <w:t>i</w:t>
      </w:r>
      <w:r w:rsidRPr="00A0187F">
        <w:rPr>
          <w:rFonts w:ascii="Karla" w:eastAsia="Karla" w:hAnsi="Karla" w:cs="Karla"/>
          <w:color w:val="000000" w:themeColor="text1"/>
          <w:sz w:val="20"/>
          <w:szCs w:val="20"/>
        </w:rPr>
        <w:t xml:space="preserve">ntellectual </w:t>
      </w:r>
      <w:r w:rsidR="00DA543D" w:rsidRPr="00A0187F">
        <w:rPr>
          <w:rFonts w:ascii="Karla" w:eastAsia="Karla" w:hAnsi="Karla" w:cs="Karla"/>
          <w:color w:val="000000" w:themeColor="text1"/>
          <w:sz w:val="20"/>
          <w:szCs w:val="20"/>
        </w:rPr>
        <w:t>d</w:t>
      </w:r>
      <w:r w:rsidRPr="00A0187F">
        <w:rPr>
          <w:rFonts w:ascii="Karla" w:eastAsia="Karla" w:hAnsi="Karla" w:cs="Karla"/>
          <w:color w:val="000000" w:themeColor="text1"/>
          <w:sz w:val="20"/>
          <w:szCs w:val="20"/>
        </w:rPr>
        <w:t xml:space="preserve">isability: A </w:t>
      </w:r>
      <w:r w:rsidR="00DA543D" w:rsidRPr="00A0187F">
        <w:rPr>
          <w:rFonts w:ascii="Karla" w:eastAsia="Karla" w:hAnsi="Karla" w:cs="Karla"/>
          <w:color w:val="000000" w:themeColor="text1"/>
          <w:sz w:val="20"/>
          <w:szCs w:val="20"/>
        </w:rPr>
        <w:t>s</w:t>
      </w:r>
      <w:r w:rsidRPr="00A0187F">
        <w:rPr>
          <w:rFonts w:ascii="Karla" w:eastAsia="Karla" w:hAnsi="Karla" w:cs="Karla"/>
          <w:color w:val="000000" w:themeColor="text1"/>
          <w:sz w:val="20"/>
          <w:szCs w:val="20"/>
        </w:rPr>
        <w:t xml:space="preserve">coping </w:t>
      </w:r>
      <w:r w:rsidR="00DA543D" w:rsidRPr="00A0187F">
        <w:rPr>
          <w:rFonts w:ascii="Karla" w:eastAsia="Karla" w:hAnsi="Karla" w:cs="Karla"/>
          <w:color w:val="000000" w:themeColor="text1"/>
          <w:sz w:val="20"/>
          <w:szCs w:val="20"/>
        </w:rPr>
        <w:t>r</w:t>
      </w:r>
      <w:r w:rsidRPr="00A0187F">
        <w:rPr>
          <w:rFonts w:ascii="Karla" w:eastAsia="Karla" w:hAnsi="Karla" w:cs="Karla"/>
          <w:color w:val="000000" w:themeColor="text1"/>
          <w:sz w:val="20"/>
          <w:szCs w:val="20"/>
        </w:rPr>
        <w:t xml:space="preserve">eview. </w:t>
      </w:r>
      <w:r w:rsidRPr="00A0187F">
        <w:rPr>
          <w:rFonts w:ascii="Karla" w:eastAsia="Karla" w:hAnsi="Karla" w:cs="Karla"/>
          <w:i/>
          <w:color w:val="000000" w:themeColor="text1"/>
          <w:sz w:val="20"/>
          <w:szCs w:val="20"/>
        </w:rPr>
        <w:t>Journal of Mental Health Research in Intellectual Disabilities</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11</w:t>
      </w:r>
      <w:r w:rsidRPr="00A0187F">
        <w:rPr>
          <w:rFonts w:ascii="Karla" w:eastAsia="Karla" w:hAnsi="Karla" w:cs="Karla"/>
          <w:color w:val="000000" w:themeColor="text1"/>
          <w:sz w:val="20"/>
          <w:szCs w:val="20"/>
        </w:rPr>
        <w:t>(1), 69–102. https://doi.org/10.1080/19315864.2017.1408724</w:t>
      </w:r>
    </w:p>
    <w:p w14:paraId="5B68F346" w14:textId="77777777" w:rsidR="0038116D" w:rsidRPr="00A0187F" w:rsidRDefault="0038116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46">
    <w:p w14:paraId="36490D42" w14:textId="5CBCB398" w:rsidR="00C069E7" w:rsidRPr="00A0187F" w:rsidRDefault="00C069E7"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Hronis</w:t>
      </w:r>
      <w:proofErr w:type="spellEnd"/>
      <w:r w:rsidRPr="00A0187F">
        <w:rPr>
          <w:rFonts w:ascii="Karla" w:eastAsia="Karla" w:hAnsi="Karla" w:cs="Karla"/>
          <w:color w:val="000000" w:themeColor="text1"/>
          <w:sz w:val="20"/>
          <w:szCs w:val="20"/>
        </w:rPr>
        <w:t xml:space="preserve">, A. (2020). Cognitive </w:t>
      </w:r>
      <w:r w:rsidR="00DA543D" w:rsidRPr="00A0187F">
        <w:rPr>
          <w:rFonts w:ascii="Karla" w:eastAsia="Karla" w:hAnsi="Karla" w:cs="Karla"/>
          <w:color w:val="000000" w:themeColor="text1"/>
          <w:sz w:val="20"/>
          <w:szCs w:val="20"/>
        </w:rPr>
        <w:t>behaviour therapy</w:t>
      </w:r>
      <w:r w:rsidRPr="00A0187F">
        <w:rPr>
          <w:rFonts w:ascii="Karla" w:eastAsia="Karla" w:hAnsi="Karla" w:cs="Karla"/>
          <w:color w:val="000000" w:themeColor="text1"/>
          <w:sz w:val="20"/>
          <w:szCs w:val="20"/>
        </w:rPr>
        <w:t xml:space="preserve"> for </w:t>
      </w:r>
      <w:r w:rsidR="00DA543D" w:rsidRPr="00A0187F">
        <w:rPr>
          <w:rFonts w:ascii="Karla" w:eastAsia="Karla" w:hAnsi="Karla" w:cs="Karla"/>
          <w:color w:val="000000" w:themeColor="text1"/>
          <w:sz w:val="20"/>
          <w:szCs w:val="20"/>
        </w:rPr>
        <w:t>people</w:t>
      </w:r>
      <w:r w:rsidRPr="00A0187F">
        <w:rPr>
          <w:rFonts w:ascii="Karla" w:eastAsia="Karla" w:hAnsi="Karla" w:cs="Karla"/>
          <w:color w:val="000000" w:themeColor="text1"/>
          <w:sz w:val="20"/>
          <w:szCs w:val="20"/>
        </w:rPr>
        <w:t xml:space="preserve"> with </w:t>
      </w:r>
      <w:r w:rsidR="00DA543D" w:rsidRPr="00A0187F">
        <w:rPr>
          <w:rFonts w:ascii="Karla" w:eastAsia="Karla" w:hAnsi="Karla" w:cs="Karla"/>
          <w:color w:val="000000" w:themeColor="text1"/>
          <w:sz w:val="20"/>
          <w:szCs w:val="20"/>
        </w:rPr>
        <w:t>intellectual disabilities</w:t>
      </w:r>
      <w:r w:rsidRPr="00A0187F">
        <w:rPr>
          <w:rFonts w:ascii="Karla" w:eastAsia="Karla" w:hAnsi="Karla" w:cs="Karla"/>
          <w:color w:val="000000" w:themeColor="text1"/>
          <w:sz w:val="20"/>
          <w:szCs w:val="20"/>
        </w:rPr>
        <w:t xml:space="preserve">—How </w:t>
      </w:r>
      <w:r w:rsidR="00DA543D" w:rsidRPr="00A0187F">
        <w:rPr>
          <w:rFonts w:ascii="Karla" w:eastAsia="Karla" w:hAnsi="Karla" w:cs="Karla"/>
          <w:color w:val="000000" w:themeColor="text1"/>
          <w:sz w:val="20"/>
          <w:szCs w:val="20"/>
        </w:rPr>
        <w:t>far have we come?</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International Journal of Cognitive Therapy</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14</w:t>
      </w:r>
      <w:r w:rsidRPr="00A0187F">
        <w:rPr>
          <w:rFonts w:ascii="Karla" w:eastAsia="Karla" w:hAnsi="Karla" w:cs="Karla"/>
          <w:color w:val="000000" w:themeColor="text1"/>
          <w:sz w:val="20"/>
          <w:szCs w:val="20"/>
        </w:rPr>
        <w:t>, 114–132. https://doi.org/10.1007/s41811-020-00091-6</w:t>
      </w:r>
    </w:p>
    <w:p w14:paraId="7688F766" w14:textId="77777777" w:rsidR="0038116D" w:rsidRPr="00A0187F" w:rsidRDefault="0038116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47">
    <w:p w14:paraId="2A4F993B" w14:textId="799B89A3" w:rsidR="00DB6CDD" w:rsidRPr="00A0187F" w:rsidRDefault="00DB6CDD"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Whittle, E. L., Fisher, K. R., </w:t>
      </w:r>
      <w:proofErr w:type="spellStart"/>
      <w:r w:rsidRPr="00A0187F">
        <w:rPr>
          <w:rFonts w:ascii="Karla" w:eastAsia="Karla" w:hAnsi="Karla" w:cs="Karla"/>
          <w:color w:val="000000" w:themeColor="text1"/>
          <w:sz w:val="20"/>
          <w:szCs w:val="20"/>
        </w:rPr>
        <w:t>Reppermund</w:t>
      </w:r>
      <w:proofErr w:type="spellEnd"/>
      <w:r w:rsidRPr="00A0187F">
        <w:rPr>
          <w:rFonts w:ascii="Karla" w:eastAsia="Karla" w:hAnsi="Karla" w:cs="Karla"/>
          <w:color w:val="000000" w:themeColor="text1"/>
          <w:sz w:val="20"/>
          <w:szCs w:val="20"/>
        </w:rPr>
        <w:t xml:space="preserve">, S., </w:t>
      </w:r>
      <w:proofErr w:type="spellStart"/>
      <w:r w:rsidRPr="00A0187F">
        <w:rPr>
          <w:rFonts w:ascii="Karla" w:eastAsia="Karla" w:hAnsi="Karla" w:cs="Karla"/>
          <w:color w:val="000000" w:themeColor="text1"/>
          <w:sz w:val="20"/>
          <w:szCs w:val="20"/>
        </w:rPr>
        <w:t>Lenroot</w:t>
      </w:r>
      <w:proofErr w:type="spellEnd"/>
      <w:r w:rsidRPr="00A0187F">
        <w:rPr>
          <w:rFonts w:ascii="Karla" w:eastAsia="Karla" w:hAnsi="Karla" w:cs="Karla"/>
          <w:color w:val="000000" w:themeColor="text1"/>
          <w:sz w:val="20"/>
          <w:szCs w:val="20"/>
        </w:rPr>
        <w:t xml:space="preserve">, R., &amp; </w:t>
      </w:r>
      <w:proofErr w:type="spellStart"/>
      <w:r w:rsidRPr="00A0187F">
        <w:rPr>
          <w:rFonts w:ascii="Karla" w:eastAsia="Karla" w:hAnsi="Karla" w:cs="Karla"/>
          <w:color w:val="000000" w:themeColor="text1"/>
          <w:sz w:val="20"/>
          <w:szCs w:val="20"/>
        </w:rPr>
        <w:t>Trollor</w:t>
      </w:r>
      <w:proofErr w:type="spellEnd"/>
      <w:r w:rsidRPr="00A0187F">
        <w:rPr>
          <w:rFonts w:ascii="Karla" w:eastAsia="Karla" w:hAnsi="Karla" w:cs="Karla"/>
          <w:color w:val="000000" w:themeColor="text1"/>
          <w:sz w:val="20"/>
          <w:szCs w:val="20"/>
        </w:rPr>
        <w:t xml:space="preserve">, J. (2017). Barriers and </w:t>
      </w:r>
      <w:r w:rsidR="00DA543D" w:rsidRPr="00A0187F">
        <w:rPr>
          <w:rFonts w:ascii="Karla" w:eastAsia="Karla" w:hAnsi="Karla" w:cs="Karla"/>
          <w:color w:val="000000" w:themeColor="text1"/>
          <w:sz w:val="20"/>
          <w:szCs w:val="20"/>
        </w:rPr>
        <w:t>enablers</w:t>
      </w:r>
      <w:r w:rsidRPr="00A0187F">
        <w:rPr>
          <w:rFonts w:ascii="Karla" w:eastAsia="Karla" w:hAnsi="Karla" w:cs="Karla"/>
          <w:color w:val="000000" w:themeColor="text1"/>
          <w:sz w:val="20"/>
          <w:szCs w:val="20"/>
        </w:rPr>
        <w:t xml:space="preserve"> to </w:t>
      </w:r>
      <w:r w:rsidR="00DA543D" w:rsidRPr="00A0187F">
        <w:rPr>
          <w:rFonts w:ascii="Karla" w:eastAsia="Karla" w:hAnsi="Karla" w:cs="Karla"/>
          <w:color w:val="000000" w:themeColor="text1"/>
          <w:sz w:val="20"/>
          <w:szCs w:val="20"/>
        </w:rPr>
        <w:t>accessing mental health services</w:t>
      </w:r>
      <w:r w:rsidRPr="00A0187F">
        <w:rPr>
          <w:rFonts w:ascii="Karla" w:eastAsia="Karla" w:hAnsi="Karla" w:cs="Karla"/>
          <w:color w:val="000000" w:themeColor="text1"/>
          <w:sz w:val="20"/>
          <w:szCs w:val="20"/>
        </w:rPr>
        <w:t xml:space="preserve"> for </w:t>
      </w:r>
      <w:r w:rsidR="00DA543D" w:rsidRPr="00A0187F">
        <w:rPr>
          <w:rFonts w:ascii="Karla" w:eastAsia="Karla" w:hAnsi="Karla" w:cs="Karla"/>
          <w:color w:val="000000" w:themeColor="text1"/>
          <w:sz w:val="20"/>
          <w:szCs w:val="20"/>
        </w:rPr>
        <w:t>people with intellectual disability</w:t>
      </w:r>
      <w:r w:rsidRPr="00A0187F">
        <w:rPr>
          <w:rFonts w:ascii="Karla" w:eastAsia="Karla" w:hAnsi="Karla" w:cs="Karla"/>
          <w:color w:val="000000" w:themeColor="text1"/>
          <w:sz w:val="20"/>
          <w:szCs w:val="20"/>
        </w:rPr>
        <w:t xml:space="preserve">: A </w:t>
      </w:r>
      <w:r w:rsidR="00DA543D" w:rsidRPr="00A0187F">
        <w:rPr>
          <w:rFonts w:ascii="Karla" w:eastAsia="Karla" w:hAnsi="Karla" w:cs="Karla"/>
          <w:color w:val="000000" w:themeColor="text1"/>
          <w:sz w:val="20"/>
          <w:szCs w:val="20"/>
        </w:rPr>
        <w:t xml:space="preserve">scoping review. </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Journal of Mental Health Research in Intellectual Disabilities</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11</w:t>
      </w:r>
      <w:r w:rsidRPr="00A0187F">
        <w:rPr>
          <w:rFonts w:ascii="Karla" w:eastAsia="Karla" w:hAnsi="Karla" w:cs="Karla"/>
          <w:color w:val="000000" w:themeColor="text1"/>
          <w:sz w:val="20"/>
          <w:szCs w:val="20"/>
        </w:rPr>
        <w:t>(1), 69–102. https://doi.org/10.1080/19315864.2017.1408724</w:t>
      </w:r>
    </w:p>
    <w:p w14:paraId="21293D84" w14:textId="77777777" w:rsidR="0038116D" w:rsidRPr="00A0187F" w:rsidRDefault="0038116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48">
    <w:p w14:paraId="098D9625" w14:textId="496AF586" w:rsidR="00604465" w:rsidRPr="00A0187F" w:rsidRDefault="00604465" w:rsidP="00855F8E">
      <w:pPr>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Sullivan, D., Robertson, T., Daffern, M., &amp; Thomas, S. (2013). Building capacity to assist adult dual disability clients’ access effective mental health services. In V. G. Senior Practitioner— Disability (Ed.). Melbourne, Australia: Department of Human Services.</w:t>
      </w:r>
    </w:p>
    <w:p w14:paraId="477057CE" w14:textId="77777777" w:rsidR="0038116D" w:rsidRPr="00A0187F" w:rsidRDefault="0038116D" w:rsidP="00855F8E">
      <w:pPr>
        <w:ind w:left="680" w:hanging="567"/>
        <w:mirrorIndents/>
        <w:rPr>
          <w:rFonts w:ascii="Karla" w:hAnsi="Karla"/>
          <w:color w:val="000000" w:themeColor="text1"/>
          <w:sz w:val="20"/>
          <w:szCs w:val="20"/>
        </w:rPr>
      </w:pPr>
    </w:p>
  </w:endnote>
  <w:endnote w:id="249">
    <w:p w14:paraId="3A09C03E" w14:textId="3FB912A6" w:rsidR="00604465" w:rsidRPr="00A0187F" w:rsidRDefault="00604465"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Whittle, E. L., Fisher, K. R., </w:t>
      </w:r>
      <w:proofErr w:type="spellStart"/>
      <w:r w:rsidRPr="00A0187F">
        <w:rPr>
          <w:rFonts w:ascii="Karla" w:eastAsia="Karla" w:hAnsi="Karla" w:cs="Karla"/>
          <w:color w:val="000000" w:themeColor="text1"/>
          <w:sz w:val="20"/>
          <w:szCs w:val="20"/>
        </w:rPr>
        <w:t>Reppermund</w:t>
      </w:r>
      <w:proofErr w:type="spellEnd"/>
      <w:r w:rsidRPr="00A0187F">
        <w:rPr>
          <w:rFonts w:ascii="Karla" w:eastAsia="Karla" w:hAnsi="Karla" w:cs="Karla"/>
          <w:color w:val="000000" w:themeColor="text1"/>
          <w:sz w:val="20"/>
          <w:szCs w:val="20"/>
        </w:rPr>
        <w:t xml:space="preserve">, S., </w:t>
      </w:r>
      <w:proofErr w:type="spellStart"/>
      <w:r w:rsidRPr="00A0187F">
        <w:rPr>
          <w:rFonts w:ascii="Karla" w:eastAsia="Karla" w:hAnsi="Karla" w:cs="Karla"/>
          <w:color w:val="000000" w:themeColor="text1"/>
          <w:sz w:val="20"/>
          <w:szCs w:val="20"/>
        </w:rPr>
        <w:t>Lenroot</w:t>
      </w:r>
      <w:proofErr w:type="spellEnd"/>
      <w:r w:rsidRPr="00A0187F">
        <w:rPr>
          <w:rFonts w:ascii="Karla" w:eastAsia="Karla" w:hAnsi="Karla" w:cs="Karla"/>
          <w:color w:val="000000" w:themeColor="text1"/>
          <w:sz w:val="20"/>
          <w:szCs w:val="20"/>
        </w:rPr>
        <w:t xml:space="preserve">, R., &amp; </w:t>
      </w:r>
      <w:proofErr w:type="spellStart"/>
      <w:r w:rsidRPr="00A0187F">
        <w:rPr>
          <w:rFonts w:ascii="Karla" w:eastAsia="Karla" w:hAnsi="Karla" w:cs="Karla"/>
          <w:color w:val="000000" w:themeColor="text1"/>
          <w:sz w:val="20"/>
          <w:szCs w:val="20"/>
        </w:rPr>
        <w:t>Trollor</w:t>
      </w:r>
      <w:proofErr w:type="spellEnd"/>
      <w:r w:rsidRPr="00A0187F">
        <w:rPr>
          <w:rFonts w:ascii="Karla" w:eastAsia="Karla" w:hAnsi="Karla" w:cs="Karla"/>
          <w:color w:val="000000" w:themeColor="text1"/>
          <w:sz w:val="20"/>
          <w:szCs w:val="20"/>
        </w:rPr>
        <w:t xml:space="preserve">, J. (2017). Barriers and </w:t>
      </w:r>
      <w:r w:rsidR="00DA543D" w:rsidRPr="00A0187F">
        <w:rPr>
          <w:rFonts w:ascii="Karla" w:eastAsia="Karla" w:hAnsi="Karla" w:cs="Karla"/>
          <w:color w:val="000000" w:themeColor="text1"/>
          <w:sz w:val="20"/>
          <w:szCs w:val="20"/>
        </w:rPr>
        <w:t>enablers</w:t>
      </w:r>
      <w:r w:rsidRPr="00A0187F">
        <w:rPr>
          <w:rFonts w:ascii="Karla" w:eastAsia="Karla" w:hAnsi="Karla" w:cs="Karla"/>
          <w:color w:val="000000" w:themeColor="text1"/>
          <w:sz w:val="20"/>
          <w:szCs w:val="20"/>
        </w:rPr>
        <w:t xml:space="preserve"> to </w:t>
      </w:r>
      <w:r w:rsidR="00DA543D" w:rsidRPr="00A0187F">
        <w:rPr>
          <w:rFonts w:ascii="Karla" w:eastAsia="Karla" w:hAnsi="Karla" w:cs="Karla"/>
          <w:color w:val="000000" w:themeColor="text1"/>
          <w:sz w:val="20"/>
          <w:szCs w:val="20"/>
        </w:rPr>
        <w:t>accessing mental health services</w:t>
      </w:r>
      <w:r w:rsidRPr="00A0187F">
        <w:rPr>
          <w:rFonts w:ascii="Karla" w:eastAsia="Karla" w:hAnsi="Karla" w:cs="Karla"/>
          <w:color w:val="000000" w:themeColor="text1"/>
          <w:sz w:val="20"/>
          <w:szCs w:val="20"/>
        </w:rPr>
        <w:t xml:space="preserve"> for </w:t>
      </w:r>
      <w:r w:rsidR="00DA543D" w:rsidRPr="00A0187F">
        <w:rPr>
          <w:rFonts w:ascii="Karla" w:eastAsia="Karla" w:hAnsi="Karla" w:cs="Karla"/>
          <w:color w:val="000000" w:themeColor="text1"/>
          <w:sz w:val="20"/>
          <w:szCs w:val="20"/>
        </w:rPr>
        <w:t>people with intellectual disability</w:t>
      </w:r>
      <w:r w:rsidRPr="00A0187F">
        <w:rPr>
          <w:rFonts w:ascii="Karla" w:eastAsia="Karla" w:hAnsi="Karla" w:cs="Karla"/>
          <w:color w:val="000000" w:themeColor="text1"/>
          <w:sz w:val="20"/>
          <w:szCs w:val="20"/>
        </w:rPr>
        <w:t xml:space="preserve">: A </w:t>
      </w:r>
      <w:r w:rsidR="00DA543D" w:rsidRPr="00A0187F">
        <w:rPr>
          <w:rFonts w:ascii="Karla" w:eastAsia="Karla" w:hAnsi="Karla" w:cs="Karla"/>
          <w:color w:val="000000" w:themeColor="text1"/>
          <w:sz w:val="20"/>
          <w:szCs w:val="20"/>
        </w:rPr>
        <w:t>scoping review.</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Journal of Mental Health Research in Intellectual Disabilities</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11</w:t>
      </w:r>
      <w:r w:rsidRPr="00A0187F">
        <w:rPr>
          <w:rFonts w:ascii="Karla" w:eastAsia="Karla" w:hAnsi="Karla" w:cs="Karla"/>
          <w:color w:val="000000" w:themeColor="text1"/>
          <w:sz w:val="20"/>
          <w:szCs w:val="20"/>
        </w:rPr>
        <w:t>(1), 69–102. https://doi.org/10.1080/19315864.2017.1408724</w:t>
      </w:r>
    </w:p>
  </w:endnote>
  <w:endnote w:id="250">
    <w:p w14:paraId="66399963" w14:textId="493A4F99" w:rsidR="0058732B" w:rsidRPr="00A0187F" w:rsidRDefault="0058732B"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DA543D" w:rsidRPr="00A0187F">
        <w:rPr>
          <w:rFonts w:ascii="Karla" w:eastAsia="Karla" w:hAnsi="Karla" w:cs="Karla"/>
          <w:color w:val="000000" w:themeColor="text1"/>
          <w:sz w:val="20"/>
          <w:szCs w:val="20"/>
        </w:rPr>
        <w:t>Ibid.</w:t>
      </w:r>
    </w:p>
    <w:p w14:paraId="66C53128" w14:textId="77777777" w:rsidR="0038116D" w:rsidRPr="00A0187F" w:rsidRDefault="0038116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51">
    <w:p w14:paraId="65AD5C8C" w14:textId="06AE1F60" w:rsidR="000E2EE0" w:rsidRPr="00A0187F" w:rsidRDefault="000E2EE0"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Whitehead, R., Hopkins, L., Hughes, E., Kehoe, M., &amp; </w:t>
      </w:r>
      <w:proofErr w:type="spellStart"/>
      <w:r w:rsidRPr="00A0187F">
        <w:rPr>
          <w:rFonts w:ascii="Karla" w:eastAsia="Karla" w:hAnsi="Karla" w:cs="Karla"/>
          <w:color w:val="000000" w:themeColor="text1"/>
          <w:sz w:val="20"/>
          <w:szCs w:val="20"/>
        </w:rPr>
        <w:t>Pedwell</w:t>
      </w:r>
      <w:proofErr w:type="spellEnd"/>
      <w:r w:rsidRPr="00A0187F">
        <w:rPr>
          <w:rFonts w:ascii="Karla" w:eastAsia="Karla" w:hAnsi="Karla" w:cs="Karla"/>
          <w:color w:val="000000" w:themeColor="text1"/>
          <w:sz w:val="20"/>
          <w:szCs w:val="20"/>
        </w:rPr>
        <w:t xml:space="preserve">, G. (2020). “Everyone on the </w:t>
      </w:r>
      <w:r w:rsidR="00DA543D" w:rsidRPr="00A0187F">
        <w:rPr>
          <w:rFonts w:ascii="Karla" w:eastAsia="Karla" w:hAnsi="Karla" w:cs="Karla"/>
          <w:color w:val="000000" w:themeColor="text1"/>
          <w:sz w:val="20"/>
          <w:szCs w:val="20"/>
        </w:rPr>
        <w:t>s</w:t>
      </w:r>
      <w:r w:rsidRPr="00A0187F">
        <w:rPr>
          <w:rFonts w:ascii="Karla" w:eastAsia="Karla" w:hAnsi="Karla" w:cs="Karla"/>
          <w:color w:val="000000" w:themeColor="text1"/>
          <w:sz w:val="20"/>
          <w:szCs w:val="20"/>
        </w:rPr>
        <w:t xml:space="preserve">ame </w:t>
      </w:r>
      <w:r w:rsidR="00DA543D" w:rsidRPr="00A0187F">
        <w:rPr>
          <w:rFonts w:ascii="Karla" w:eastAsia="Karla" w:hAnsi="Karla" w:cs="Karla"/>
          <w:color w:val="000000" w:themeColor="text1"/>
          <w:sz w:val="20"/>
          <w:szCs w:val="20"/>
        </w:rPr>
        <w:t>t</w:t>
      </w:r>
      <w:r w:rsidRPr="00A0187F">
        <w:rPr>
          <w:rFonts w:ascii="Karla" w:eastAsia="Karla" w:hAnsi="Karla" w:cs="Karla"/>
          <w:color w:val="000000" w:themeColor="text1"/>
          <w:sz w:val="20"/>
          <w:szCs w:val="20"/>
        </w:rPr>
        <w:t xml:space="preserve">eam, </w:t>
      </w:r>
      <w:r w:rsidR="00DA543D" w:rsidRPr="00A0187F">
        <w:rPr>
          <w:rFonts w:ascii="Karla" w:eastAsia="Karla" w:hAnsi="Karla" w:cs="Karla"/>
          <w:color w:val="000000" w:themeColor="text1"/>
          <w:sz w:val="20"/>
          <w:szCs w:val="20"/>
        </w:rPr>
        <w:t>a</w:t>
      </w:r>
      <w:r w:rsidRPr="00A0187F">
        <w:rPr>
          <w:rFonts w:ascii="Karla" w:eastAsia="Karla" w:hAnsi="Karla" w:cs="Karla"/>
          <w:color w:val="000000" w:themeColor="text1"/>
          <w:sz w:val="20"/>
          <w:szCs w:val="20"/>
        </w:rPr>
        <w:t xml:space="preserve">ll </w:t>
      </w:r>
      <w:r w:rsidR="00DA543D" w:rsidRPr="00A0187F">
        <w:rPr>
          <w:rFonts w:ascii="Karla" w:eastAsia="Karla" w:hAnsi="Karla" w:cs="Karla"/>
          <w:color w:val="000000" w:themeColor="text1"/>
          <w:sz w:val="20"/>
          <w:szCs w:val="20"/>
        </w:rPr>
        <w:t>w</w:t>
      </w:r>
      <w:r w:rsidRPr="00A0187F">
        <w:rPr>
          <w:rFonts w:ascii="Karla" w:eastAsia="Karla" w:hAnsi="Karla" w:cs="Karla"/>
          <w:color w:val="000000" w:themeColor="text1"/>
          <w:sz w:val="20"/>
          <w:szCs w:val="20"/>
        </w:rPr>
        <w:t xml:space="preserve">orking </w:t>
      </w:r>
      <w:r w:rsidR="00DA543D" w:rsidRPr="00A0187F">
        <w:rPr>
          <w:rFonts w:ascii="Karla" w:eastAsia="Karla" w:hAnsi="Karla" w:cs="Karla"/>
          <w:color w:val="000000" w:themeColor="text1"/>
          <w:sz w:val="20"/>
          <w:szCs w:val="20"/>
        </w:rPr>
        <w:t>t</w:t>
      </w:r>
      <w:r w:rsidRPr="00A0187F">
        <w:rPr>
          <w:rFonts w:ascii="Karla" w:eastAsia="Karla" w:hAnsi="Karla" w:cs="Karla"/>
          <w:color w:val="000000" w:themeColor="text1"/>
          <w:sz w:val="20"/>
          <w:szCs w:val="20"/>
        </w:rPr>
        <w:t xml:space="preserve">ogether”: Implementing a </w:t>
      </w:r>
      <w:r w:rsidR="00DA543D" w:rsidRPr="00A0187F">
        <w:rPr>
          <w:rFonts w:ascii="Karla" w:eastAsia="Karla" w:hAnsi="Karla" w:cs="Karla"/>
          <w:color w:val="000000" w:themeColor="text1"/>
          <w:sz w:val="20"/>
          <w:szCs w:val="20"/>
        </w:rPr>
        <w:t>c</w:t>
      </w:r>
      <w:r w:rsidRPr="00A0187F">
        <w:rPr>
          <w:rFonts w:ascii="Karla" w:eastAsia="Karla" w:hAnsi="Karla" w:cs="Karla"/>
          <w:color w:val="000000" w:themeColor="text1"/>
          <w:sz w:val="20"/>
          <w:szCs w:val="20"/>
        </w:rPr>
        <w:t xml:space="preserve">o-ordinated </w:t>
      </w:r>
      <w:r w:rsidR="00DA543D" w:rsidRPr="00A0187F">
        <w:rPr>
          <w:rFonts w:ascii="Karla" w:eastAsia="Karla" w:hAnsi="Karla" w:cs="Karla"/>
          <w:color w:val="000000" w:themeColor="text1"/>
          <w:sz w:val="20"/>
          <w:szCs w:val="20"/>
        </w:rPr>
        <w:t>m</w:t>
      </w:r>
      <w:r w:rsidRPr="00A0187F">
        <w:rPr>
          <w:rFonts w:ascii="Karla" w:eastAsia="Karla" w:hAnsi="Karla" w:cs="Karla"/>
          <w:color w:val="000000" w:themeColor="text1"/>
          <w:sz w:val="20"/>
          <w:szCs w:val="20"/>
        </w:rPr>
        <w:t xml:space="preserve">ulti-disciplinary </w:t>
      </w:r>
      <w:r w:rsidR="00DA543D" w:rsidRPr="00A0187F">
        <w:rPr>
          <w:rFonts w:ascii="Karla" w:eastAsia="Karla" w:hAnsi="Karla" w:cs="Karla"/>
          <w:color w:val="000000" w:themeColor="text1"/>
          <w:sz w:val="20"/>
          <w:szCs w:val="20"/>
        </w:rPr>
        <w:t>a</w:t>
      </w:r>
      <w:r w:rsidRPr="00A0187F">
        <w:rPr>
          <w:rFonts w:ascii="Karla" w:eastAsia="Karla" w:hAnsi="Karla" w:cs="Karla"/>
          <w:color w:val="000000" w:themeColor="text1"/>
          <w:sz w:val="20"/>
          <w:szCs w:val="20"/>
        </w:rPr>
        <w:t xml:space="preserve">pproach to </w:t>
      </w:r>
      <w:r w:rsidR="00DA543D" w:rsidRPr="00A0187F">
        <w:rPr>
          <w:rFonts w:ascii="Karla" w:eastAsia="Karla" w:hAnsi="Karla" w:cs="Karla"/>
          <w:color w:val="000000" w:themeColor="text1"/>
          <w:sz w:val="20"/>
          <w:szCs w:val="20"/>
        </w:rPr>
        <w:t>s</w:t>
      </w:r>
      <w:r w:rsidRPr="00A0187F">
        <w:rPr>
          <w:rFonts w:ascii="Karla" w:eastAsia="Karla" w:hAnsi="Karla" w:cs="Karla"/>
          <w:color w:val="000000" w:themeColor="text1"/>
          <w:sz w:val="20"/>
          <w:szCs w:val="20"/>
        </w:rPr>
        <w:t xml:space="preserve">upporting </w:t>
      </w:r>
      <w:r w:rsidR="00DA543D" w:rsidRPr="00A0187F">
        <w:rPr>
          <w:rFonts w:ascii="Karla" w:eastAsia="Karla" w:hAnsi="Karla" w:cs="Karla"/>
          <w:color w:val="000000" w:themeColor="text1"/>
          <w:sz w:val="20"/>
          <w:szCs w:val="20"/>
        </w:rPr>
        <w:t>y</w:t>
      </w:r>
      <w:r w:rsidRPr="00A0187F">
        <w:rPr>
          <w:rFonts w:ascii="Karla" w:eastAsia="Karla" w:hAnsi="Karla" w:cs="Karla"/>
          <w:color w:val="000000" w:themeColor="text1"/>
          <w:sz w:val="20"/>
          <w:szCs w:val="20"/>
        </w:rPr>
        <w:t xml:space="preserve">oung </w:t>
      </w:r>
      <w:r w:rsidR="00DA543D" w:rsidRPr="00A0187F">
        <w:rPr>
          <w:rFonts w:ascii="Karla" w:eastAsia="Karla" w:hAnsi="Karla" w:cs="Karla"/>
          <w:color w:val="000000" w:themeColor="text1"/>
          <w:sz w:val="20"/>
          <w:szCs w:val="20"/>
        </w:rPr>
        <w:t>p</w:t>
      </w:r>
      <w:r w:rsidRPr="00A0187F">
        <w:rPr>
          <w:rFonts w:ascii="Karla" w:eastAsia="Karla" w:hAnsi="Karla" w:cs="Karla"/>
          <w:color w:val="000000" w:themeColor="text1"/>
          <w:sz w:val="20"/>
          <w:szCs w:val="20"/>
        </w:rPr>
        <w:t xml:space="preserve">eople with </w:t>
      </w:r>
      <w:r w:rsidR="00DA543D" w:rsidRPr="00A0187F">
        <w:rPr>
          <w:rFonts w:ascii="Karla" w:eastAsia="Karla" w:hAnsi="Karla" w:cs="Karla"/>
          <w:color w:val="000000" w:themeColor="text1"/>
          <w:sz w:val="20"/>
          <w:szCs w:val="20"/>
        </w:rPr>
        <w:t>c</w:t>
      </w:r>
      <w:r w:rsidRPr="00A0187F">
        <w:rPr>
          <w:rFonts w:ascii="Karla" w:eastAsia="Karla" w:hAnsi="Karla" w:cs="Karla"/>
          <w:color w:val="000000" w:themeColor="text1"/>
          <w:sz w:val="20"/>
          <w:szCs w:val="20"/>
        </w:rPr>
        <w:t xml:space="preserve">o-occurring </w:t>
      </w:r>
      <w:r w:rsidR="00DA543D" w:rsidRPr="00A0187F">
        <w:rPr>
          <w:rFonts w:ascii="Karla" w:eastAsia="Karla" w:hAnsi="Karla" w:cs="Karla"/>
          <w:color w:val="000000" w:themeColor="text1"/>
          <w:sz w:val="20"/>
          <w:szCs w:val="20"/>
        </w:rPr>
        <w:t>i</w:t>
      </w:r>
      <w:r w:rsidRPr="00A0187F">
        <w:rPr>
          <w:rFonts w:ascii="Karla" w:eastAsia="Karla" w:hAnsi="Karla" w:cs="Karla"/>
          <w:color w:val="000000" w:themeColor="text1"/>
          <w:sz w:val="20"/>
          <w:szCs w:val="20"/>
        </w:rPr>
        <w:t xml:space="preserve">ntellectual </w:t>
      </w:r>
      <w:r w:rsidR="00DA543D" w:rsidRPr="00A0187F">
        <w:rPr>
          <w:rFonts w:ascii="Karla" w:eastAsia="Karla" w:hAnsi="Karla" w:cs="Karla"/>
          <w:color w:val="000000" w:themeColor="text1"/>
          <w:sz w:val="20"/>
          <w:szCs w:val="20"/>
        </w:rPr>
        <w:t>d</w:t>
      </w:r>
      <w:r w:rsidRPr="00A0187F">
        <w:rPr>
          <w:rFonts w:ascii="Karla" w:eastAsia="Karla" w:hAnsi="Karla" w:cs="Karla"/>
          <w:color w:val="000000" w:themeColor="text1"/>
          <w:sz w:val="20"/>
          <w:szCs w:val="20"/>
        </w:rPr>
        <w:t xml:space="preserve">isability and </w:t>
      </w:r>
      <w:r w:rsidR="00DA543D" w:rsidRPr="00A0187F">
        <w:rPr>
          <w:rFonts w:ascii="Karla" w:eastAsia="Karla" w:hAnsi="Karla" w:cs="Karla"/>
          <w:color w:val="000000" w:themeColor="text1"/>
          <w:sz w:val="20"/>
          <w:szCs w:val="20"/>
        </w:rPr>
        <w:t>m</w:t>
      </w:r>
      <w:r w:rsidRPr="00A0187F">
        <w:rPr>
          <w:rFonts w:ascii="Karla" w:eastAsia="Karla" w:hAnsi="Karla" w:cs="Karla"/>
          <w:color w:val="000000" w:themeColor="text1"/>
          <w:sz w:val="20"/>
          <w:szCs w:val="20"/>
        </w:rPr>
        <w:t xml:space="preserve">ental </w:t>
      </w:r>
      <w:r w:rsidR="00DA543D" w:rsidRPr="00A0187F">
        <w:rPr>
          <w:rFonts w:ascii="Karla" w:eastAsia="Karla" w:hAnsi="Karla" w:cs="Karla"/>
          <w:color w:val="000000" w:themeColor="text1"/>
          <w:sz w:val="20"/>
          <w:szCs w:val="20"/>
        </w:rPr>
        <w:t>h</w:t>
      </w:r>
      <w:r w:rsidRPr="00A0187F">
        <w:rPr>
          <w:rFonts w:ascii="Karla" w:eastAsia="Karla" w:hAnsi="Karla" w:cs="Karla"/>
          <w:color w:val="000000" w:themeColor="text1"/>
          <w:sz w:val="20"/>
          <w:szCs w:val="20"/>
        </w:rPr>
        <w:t xml:space="preserve">ealth </w:t>
      </w:r>
      <w:r w:rsidR="00DA543D" w:rsidRPr="00A0187F">
        <w:rPr>
          <w:rFonts w:ascii="Karla" w:eastAsia="Karla" w:hAnsi="Karla" w:cs="Karla"/>
          <w:color w:val="000000" w:themeColor="text1"/>
          <w:sz w:val="20"/>
          <w:szCs w:val="20"/>
        </w:rPr>
        <w:t>i</w:t>
      </w:r>
      <w:r w:rsidRPr="00A0187F">
        <w:rPr>
          <w:rFonts w:ascii="Karla" w:eastAsia="Karla" w:hAnsi="Karla" w:cs="Karla"/>
          <w:color w:val="000000" w:themeColor="text1"/>
          <w:sz w:val="20"/>
          <w:szCs w:val="20"/>
        </w:rPr>
        <w:t xml:space="preserve">ssues. </w:t>
      </w:r>
      <w:r w:rsidRPr="00A0187F">
        <w:rPr>
          <w:rFonts w:ascii="Karla" w:eastAsia="Karla" w:hAnsi="Karla" w:cs="Karla"/>
          <w:i/>
          <w:color w:val="000000" w:themeColor="text1"/>
          <w:sz w:val="20"/>
          <w:szCs w:val="20"/>
        </w:rPr>
        <w:t>Journal of Mental Health Research in Intellectual Disabilities</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14</w:t>
      </w:r>
      <w:r w:rsidRPr="00A0187F">
        <w:rPr>
          <w:rFonts w:ascii="Karla" w:eastAsia="Karla" w:hAnsi="Karla" w:cs="Karla"/>
          <w:color w:val="000000" w:themeColor="text1"/>
          <w:sz w:val="20"/>
          <w:szCs w:val="20"/>
        </w:rPr>
        <w:t>(1), 1–22. https://doi.org/10.1080/19315864.2020.1864689</w:t>
      </w:r>
    </w:p>
  </w:endnote>
  <w:endnote w:id="252">
    <w:p w14:paraId="7CB141B8" w14:textId="3822557B" w:rsidR="00116642" w:rsidRPr="00A0187F" w:rsidRDefault="00116642"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DA543D" w:rsidRPr="00A0187F">
        <w:rPr>
          <w:rFonts w:ascii="Karla" w:eastAsia="Karla" w:hAnsi="Karla" w:cs="Karla"/>
          <w:color w:val="000000" w:themeColor="text1"/>
          <w:sz w:val="20"/>
          <w:szCs w:val="20"/>
        </w:rPr>
        <w:t>Ibid.</w:t>
      </w:r>
    </w:p>
  </w:endnote>
  <w:endnote w:id="253">
    <w:p w14:paraId="5BCDD6BC" w14:textId="0D2CD151" w:rsidR="00116642" w:rsidRPr="00A0187F" w:rsidRDefault="00116642"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DA543D" w:rsidRPr="00A0187F">
        <w:rPr>
          <w:rFonts w:ascii="Karla" w:eastAsia="Karla" w:hAnsi="Karla" w:cs="Karla"/>
          <w:color w:val="000000" w:themeColor="text1"/>
          <w:sz w:val="20"/>
          <w:szCs w:val="20"/>
        </w:rPr>
        <w:t>Ibid.</w:t>
      </w:r>
    </w:p>
    <w:p w14:paraId="02B3DBF8" w14:textId="77777777" w:rsidR="00116642" w:rsidRPr="00A0187F" w:rsidRDefault="00116642" w:rsidP="00855F8E">
      <w:pPr>
        <w:pStyle w:val="EndnoteText"/>
        <w:ind w:left="680" w:hanging="567"/>
        <w:mirrorIndents/>
        <w:rPr>
          <w:color w:val="000000" w:themeColor="text1"/>
        </w:rPr>
      </w:pPr>
    </w:p>
  </w:endnote>
  <w:endnote w:id="254">
    <w:p w14:paraId="0CC59DE0" w14:textId="494B4F02" w:rsidR="001D1473" w:rsidRPr="00A0187F" w:rsidRDefault="001D1473"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Culnane</w:t>
      </w:r>
      <w:proofErr w:type="spellEnd"/>
      <w:r w:rsidRPr="00A0187F">
        <w:rPr>
          <w:rFonts w:ascii="Karla" w:eastAsia="Karla" w:hAnsi="Karla" w:cs="Karla"/>
          <w:color w:val="000000" w:themeColor="text1"/>
          <w:sz w:val="20"/>
          <w:szCs w:val="20"/>
        </w:rPr>
        <w:t xml:space="preserve">, E., </w:t>
      </w:r>
      <w:proofErr w:type="spellStart"/>
      <w:r w:rsidRPr="00A0187F">
        <w:rPr>
          <w:rFonts w:ascii="Karla" w:eastAsia="Karla" w:hAnsi="Karla" w:cs="Karla"/>
          <w:color w:val="000000" w:themeColor="text1"/>
          <w:sz w:val="20"/>
          <w:szCs w:val="20"/>
        </w:rPr>
        <w:t>Efron</w:t>
      </w:r>
      <w:proofErr w:type="spellEnd"/>
      <w:r w:rsidRPr="00A0187F">
        <w:rPr>
          <w:rFonts w:ascii="Karla" w:eastAsia="Karla" w:hAnsi="Karla" w:cs="Karla"/>
          <w:color w:val="000000" w:themeColor="text1"/>
          <w:sz w:val="20"/>
          <w:szCs w:val="20"/>
        </w:rPr>
        <w:t xml:space="preserve">, D., Williams, K., </w:t>
      </w:r>
      <w:proofErr w:type="spellStart"/>
      <w:r w:rsidRPr="00A0187F">
        <w:rPr>
          <w:rFonts w:ascii="Karla" w:eastAsia="Karla" w:hAnsi="Karla" w:cs="Karla"/>
          <w:color w:val="000000" w:themeColor="text1"/>
          <w:sz w:val="20"/>
          <w:szCs w:val="20"/>
        </w:rPr>
        <w:t>Marraffa</w:t>
      </w:r>
      <w:proofErr w:type="spellEnd"/>
      <w:r w:rsidRPr="00A0187F">
        <w:rPr>
          <w:rFonts w:ascii="Karla" w:eastAsia="Karla" w:hAnsi="Karla" w:cs="Karla"/>
          <w:color w:val="000000" w:themeColor="text1"/>
          <w:sz w:val="20"/>
          <w:szCs w:val="20"/>
        </w:rPr>
        <w:t xml:space="preserve">, C., </w:t>
      </w:r>
      <w:proofErr w:type="spellStart"/>
      <w:r w:rsidRPr="00A0187F">
        <w:rPr>
          <w:rFonts w:ascii="Karla" w:eastAsia="Karla" w:hAnsi="Karla" w:cs="Karla"/>
          <w:color w:val="000000" w:themeColor="text1"/>
          <w:sz w:val="20"/>
          <w:szCs w:val="20"/>
        </w:rPr>
        <w:t>Antolovich</w:t>
      </w:r>
      <w:proofErr w:type="spellEnd"/>
      <w:r w:rsidRPr="00A0187F">
        <w:rPr>
          <w:rFonts w:ascii="Karla" w:eastAsia="Karla" w:hAnsi="Karla" w:cs="Karla"/>
          <w:color w:val="000000" w:themeColor="text1"/>
          <w:sz w:val="20"/>
          <w:szCs w:val="20"/>
        </w:rPr>
        <w:t xml:space="preserve">, G., Prakash, C., &amp; Loftus, H. (2022). Carer perspectives of a transition to adult care model for adolescents with an intellectual disability and/or autism spectrum disorder with mental health comorbidities. </w:t>
      </w:r>
      <w:r w:rsidRPr="00A0187F">
        <w:rPr>
          <w:rFonts w:ascii="Karla" w:eastAsia="Karla" w:hAnsi="Karla" w:cs="Karla"/>
          <w:i/>
          <w:color w:val="000000" w:themeColor="text1"/>
          <w:sz w:val="20"/>
          <w:szCs w:val="20"/>
        </w:rPr>
        <w:t>Child: Care, Health and Development</w:t>
      </w:r>
      <w:r w:rsidRPr="00A0187F">
        <w:rPr>
          <w:rFonts w:ascii="Karla" w:eastAsia="Karla" w:hAnsi="Karla" w:cs="Karla"/>
          <w:color w:val="000000" w:themeColor="text1"/>
          <w:sz w:val="20"/>
          <w:szCs w:val="20"/>
        </w:rPr>
        <w:t>, 1–11. https://doi.org/10.1111/cch.13040</w:t>
      </w:r>
    </w:p>
    <w:p w14:paraId="15C9D3BC" w14:textId="77777777" w:rsidR="0038116D" w:rsidRPr="00A0187F" w:rsidRDefault="0038116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55">
    <w:p w14:paraId="36F9132C" w14:textId="0417BC47" w:rsidR="00E11066" w:rsidRPr="00A0187F" w:rsidRDefault="00E11066"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Weise, J., &amp; </w:t>
      </w:r>
      <w:proofErr w:type="spellStart"/>
      <w:r w:rsidRPr="00A0187F">
        <w:rPr>
          <w:rFonts w:ascii="Karla" w:eastAsia="Karla" w:hAnsi="Karla" w:cs="Karla"/>
          <w:color w:val="000000" w:themeColor="text1"/>
          <w:sz w:val="20"/>
          <w:szCs w:val="20"/>
        </w:rPr>
        <w:t>Trollor</w:t>
      </w:r>
      <w:proofErr w:type="spellEnd"/>
      <w:r w:rsidRPr="00A0187F">
        <w:rPr>
          <w:rFonts w:ascii="Karla" w:eastAsia="Karla" w:hAnsi="Karla" w:cs="Karla"/>
          <w:color w:val="000000" w:themeColor="text1"/>
          <w:sz w:val="20"/>
          <w:szCs w:val="20"/>
        </w:rPr>
        <w:t xml:space="preserve">, J. N. (2018). Preparedness and training needs of an Australian public mental health workforce in intellectual disability mental health. </w:t>
      </w:r>
      <w:r w:rsidRPr="00A0187F">
        <w:rPr>
          <w:rFonts w:ascii="Karla" w:eastAsia="Karla" w:hAnsi="Karla" w:cs="Karla"/>
          <w:i/>
          <w:color w:val="000000" w:themeColor="text1"/>
          <w:sz w:val="20"/>
          <w:szCs w:val="20"/>
        </w:rPr>
        <w:t>Journal of Intellectual &amp; Developmental Disability</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43</w:t>
      </w:r>
      <w:r w:rsidRPr="00A0187F">
        <w:rPr>
          <w:rFonts w:ascii="Karla" w:eastAsia="Karla" w:hAnsi="Karla" w:cs="Karla"/>
          <w:color w:val="000000" w:themeColor="text1"/>
          <w:sz w:val="20"/>
          <w:szCs w:val="20"/>
        </w:rPr>
        <w:t>(4), 431–440. https://doi.org/10.3109/13668250.2017.1310825</w:t>
      </w:r>
    </w:p>
  </w:endnote>
  <w:endnote w:id="256">
    <w:p w14:paraId="1EED2F8C" w14:textId="3190BB2F" w:rsidR="00DE454E" w:rsidRPr="00A0187F" w:rsidRDefault="00DE454E"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DA543D" w:rsidRPr="00A0187F">
        <w:rPr>
          <w:rFonts w:ascii="Karla" w:eastAsia="Karla" w:hAnsi="Karla" w:cs="Karla"/>
          <w:color w:val="000000" w:themeColor="text1"/>
          <w:sz w:val="20"/>
          <w:szCs w:val="20"/>
        </w:rPr>
        <w:t>Ibid.</w:t>
      </w:r>
    </w:p>
    <w:p w14:paraId="4DFFDBCD" w14:textId="77777777" w:rsidR="0038116D" w:rsidRPr="00A0187F" w:rsidRDefault="0038116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57">
    <w:p w14:paraId="4C5AD9E5" w14:textId="4B7F696C" w:rsidR="00224079" w:rsidRPr="00A0187F" w:rsidRDefault="00224079"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proofErr w:type="spellStart"/>
      <w:r w:rsidRPr="00A0187F">
        <w:rPr>
          <w:rFonts w:ascii="Karla" w:eastAsia="Karla" w:hAnsi="Karla" w:cs="Karla"/>
          <w:color w:val="000000" w:themeColor="text1"/>
          <w:sz w:val="20"/>
          <w:szCs w:val="20"/>
        </w:rPr>
        <w:t>Hallyburton</w:t>
      </w:r>
      <w:proofErr w:type="spellEnd"/>
      <w:r w:rsidRPr="00A0187F">
        <w:rPr>
          <w:rFonts w:ascii="Karla" w:eastAsia="Karla" w:hAnsi="Karla" w:cs="Karla"/>
          <w:color w:val="000000" w:themeColor="text1"/>
          <w:sz w:val="20"/>
          <w:szCs w:val="20"/>
        </w:rPr>
        <w:t>, A. (2022). Diagnostic overshadowing: An evolutionary concept analysis on the misattribution of physical symptoms to pre</w:t>
      </w:r>
      <w:r w:rsidRPr="00A0187F">
        <w:rPr>
          <w:rFonts w:ascii="Cambria Math" w:eastAsia="Karla" w:hAnsi="Cambria Math" w:cs="Cambria Math"/>
          <w:color w:val="000000" w:themeColor="text1"/>
          <w:sz w:val="20"/>
          <w:szCs w:val="20"/>
        </w:rPr>
        <w:t>‐</w:t>
      </w:r>
      <w:r w:rsidRPr="00A0187F">
        <w:rPr>
          <w:rFonts w:ascii="Karla" w:eastAsia="Karla" w:hAnsi="Karla" w:cs="Karla"/>
          <w:color w:val="000000" w:themeColor="text1"/>
          <w:sz w:val="20"/>
          <w:szCs w:val="20"/>
        </w:rPr>
        <w:t xml:space="preserve">existing psychological illnesses. </w:t>
      </w:r>
      <w:r w:rsidRPr="00A0187F">
        <w:rPr>
          <w:rFonts w:ascii="Karla" w:eastAsia="Karla" w:hAnsi="Karla" w:cs="Karla"/>
          <w:i/>
          <w:color w:val="000000" w:themeColor="text1"/>
          <w:sz w:val="20"/>
          <w:szCs w:val="20"/>
        </w:rPr>
        <w:t>International Journal of Mental Health Nursing</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31</w:t>
      </w:r>
      <w:r w:rsidRPr="00A0187F">
        <w:rPr>
          <w:rFonts w:ascii="Karla" w:eastAsia="Karla" w:hAnsi="Karla" w:cs="Karla"/>
          <w:color w:val="000000" w:themeColor="text1"/>
          <w:sz w:val="20"/>
          <w:szCs w:val="20"/>
        </w:rPr>
        <w:t>, 1360–1372. https://doi.org/10.1111/inm.13034</w:t>
      </w:r>
    </w:p>
    <w:p w14:paraId="12BFF297" w14:textId="77777777" w:rsidR="0038116D" w:rsidRPr="00A0187F" w:rsidRDefault="0038116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58">
    <w:p w14:paraId="70A73AD7" w14:textId="04A8B652" w:rsidR="004B520C" w:rsidRPr="00A0187F" w:rsidRDefault="004B520C"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Molloy, R., Munro, I., &amp; Pope, N. (2021). Understanding the experience of diagnostic overshadowing associated with severe mental illness from the consumer and health professional perspective. </w:t>
      </w:r>
      <w:r w:rsidRPr="00A0187F">
        <w:rPr>
          <w:rFonts w:ascii="Karla" w:eastAsia="Karla" w:hAnsi="Karla" w:cs="Karla"/>
          <w:i/>
          <w:color w:val="000000" w:themeColor="text1"/>
          <w:sz w:val="20"/>
          <w:szCs w:val="20"/>
        </w:rPr>
        <w:t>JBI Evidence Synthesis</w:t>
      </w:r>
      <w:r w:rsidRPr="00A0187F">
        <w:rPr>
          <w:rFonts w:ascii="Karla" w:eastAsia="Karla" w:hAnsi="Karla" w:cs="Karla"/>
          <w:color w:val="000000" w:themeColor="text1"/>
          <w:sz w:val="20"/>
          <w:szCs w:val="20"/>
        </w:rPr>
        <w:t xml:space="preserve">, </w:t>
      </w:r>
      <w:r w:rsidRPr="00A0187F">
        <w:rPr>
          <w:rFonts w:ascii="Karla" w:eastAsia="Karla" w:hAnsi="Karla" w:cs="Karla"/>
          <w:i/>
          <w:color w:val="000000" w:themeColor="text1"/>
          <w:sz w:val="20"/>
          <w:szCs w:val="20"/>
        </w:rPr>
        <w:t>19</w:t>
      </w:r>
      <w:r w:rsidRPr="00A0187F">
        <w:rPr>
          <w:rFonts w:ascii="Karla" w:eastAsia="Karla" w:hAnsi="Karla" w:cs="Karla"/>
          <w:color w:val="000000" w:themeColor="text1"/>
          <w:sz w:val="20"/>
          <w:szCs w:val="20"/>
        </w:rPr>
        <w:t>(6), 1362–1368. https://doi.org/10.11124/jbies-20-00244</w:t>
      </w:r>
    </w:p>
  </w:endnote>
  <w:endnote w:id="259">
    <w:p w14:paraId="5F6A3B2C" w14:textId="23B9AC8A" w:rsidR="00BB6CC3" w:rsidRPr="00A0187F" w:rsidRDefault="00BB6CC3" w:rsidP="00855F8E">
      <w:pPr>
        <w:pStyle w:val="NormalWeb"/>
        <w:spacing w:before="0" w:beforeAutospacing="0" w:after="0" w:afterAutospacing="0"/>
        <w:ind w:left="680" w:hanging="567"/>
        <w:mirrorIndents/>
        <w:rPr>
          <w:rFonts w:ascii="Karla" w:eastAsia="Karla" w:hAnsi="Karla" w:cs="Karla"/>
          <w:color w:val="000000" w:themeColor="text1"/>
          <w:sz w:val="20"/>
          <w:szCs w:val="20"/>
        </w:rPr>
      </w:pPr>
      <w:r w:rsidRPr="00A0187F">
        <w:rPr>
          <w:rStyle w:val="EndnoteReference"/>
          <w:rFonts w:ascii="Karla" w:eastAsia="Karla" w:hAnsi="Karla" w:cs="Karla"/>
          <w:color w:val="000000" w:themeColor="text1"/>
          <w:sz w:val="20"/>
          <w:szCs w:val="20"/>
        </w:rPr>
        <w:endnoteRef/>
      </w:r>
      <w:r w:rsidRPr="00A0187F">
        <w:rPr>
          <w:rFonts w:ascii="Karla" w:eastAsia="Karla" w:hAnsi="Karla" w:cs="Karla"/>
          <w:color w:val="000000" w:themeColor="text1"/>
          <w:sz w:val="20"/>
          <w:szCs w:val="20"/>
        </w:rPr>
        <w:t xml:space="preserve"> </w:t>
      </w:r>
      <w:r w:rsidR="00DA543D" w:rsidRPr="00A0187F">
        <w:rPr>
          <w:rFonts w:ascii="Karla" w:eastAsia="Karla" w:hAnsi="Karla" w:cs="Karla"/>
          <w:color w:val="000000" w:themeColor="text1"/>
          <w:sz w:val="20"/>
          <w:szCs w:val="20"/>
        </w:rPr>
        <w:t>Ibid.</w:t>
      </w:r>
    </w:p>
    <w:p w14:paraId="308FA285" w14:textId="77777777" w:rsidR="0038116D" w:rsidRPr="00A0187F" w:rsidRDefault="0038116D" w:rsidP="00855F8E">
      <w:pPr>
        <w:pStyle w:val="NormalWeb"/>
        <w:spacing w:before="0" w:beforeAutospacing="0" w:after="0" w:afterAutospacing="0"/>
        <w:ind w:left="680" w:hanging="567"/>
        <w:mirrorIndents/>
        <w:rPr>
          <w:rFonts w:ascii="Karla" w:hAnsi="Karla"/>
          <w:color w:val="000000" w:themeColor="text1"/>
          <w:sz w:val="20"/>
          <w:szCs w:val="20"/>
        </w:rPr>
      </w:pPr>
    </w:p>
  </w:endnote>
  <w:endnote w:id="260">
    <w:p w14:paraId="7E1726AD" w14:textId="77777777" w:rsidR="005E0F8D" w:rsidRPr="00A0187F" w:rsidRDefault="005E0F8D" w:rsidP="00855F8E">
      <w:pPr>
        <w:pStyle w:val="EndnoteText"/>
        <w:ind w:left="680" w:hanging="567"/>
        <w:mirrorIndents/>
        <w:rPr>
          <w:rFonts w:eastAsia="Karla" w:cs="Karla"/>
          <w:color w:val="000000" w:themeColor="text1"/>
        </w:rPr>
      </w:pPr>
      <w:r w:rsidRPr="00A0187F">
        <w:rPr>
          <w:rStyle w:val="EndnoteReference"/>
          <w:rFonts w:eastAsia="Karla" w:cs="Karla"/>
          <w:color w:val="000000" w:themeColor="text1"/>
        </w:rPr>
        <w:endnoteRef/>
      </w:r>
      <w:r w:rsidRPr="00A0187F">
        <w:rPr>
          <w:rFonts w:eastAsia="Karla" w:cs="Karla"/>
          <w:color w:val="000000" w:themeColor="text1"/>
        </w:rPr>
        <w:t xml:space="preserve"> </w:t>
      </w:r>
      <w:proofErr w:type="spellStart"/>
      <w:r w:rsidRPr="00A0187F">
        <w:rPr>
          <w:rFonts w:eastAsia="Karla" w:cs="Karla"/>
          <w:color w:val="000000" w:themeColor="text1"/>
        </w:rPr>
        <w:t>Hallyburton</w:t>
      </w:r>
      <w:proofErr w:type="spellEnd"/>
      <w:r w:rsidRPr="00A0187F">
        <w:rPr>
          <w:rFonts w:eastAsia="Karla" w:cs="Karla"/>
          <w:color w:val="000000" w:themeColor="text1"/>
        </w:rPr>
        <w:t>, A. (2022). Diagnostic overshadowing: An evolutionary concept analysis on the misattribution of physical symptoms to pre</w:t>
      </w:r>
      <w:r w:rsidRPr="00A0187F">
        <w:rPr>
          <w:rFonts w:ascii="Cambria Math" w:eastAsia="Karla" w:hAnsi="Cambria Math" w:cs="Cambria Math"/>
          <w:color w:val="000000" w:themeColor="text1"/>
        </w:rPr>
        <w:t>‐</w:t>
      </w:r>
      <w:r w:rsidRPr="00A0187F">
        <w:rPr>
          <w:rFonts w:eastAsia="Karla" w:cs="Karla"/>
          <w:color w:val="000000" w:themeColor="text1"/>
        </w:rPr>
        <w:t xml:space="preserve">existing psychological illnesses. </w:t>
      </w:r>
      <w:r w:rsidRPr="00A0187F">
        <w:rPr>
          <w:rFonts w:eastAsia="Karla" w:cs="Karla"/>
          <w:i/>
          <w:color w:val="000000" w:themeColor="text1"/>
        </w:rPr>
        <w:t>International Journal of Mental Health Nursing</w:t>
      </w:r>
      <w:r w:rsidRPr="00A0187F">
        <w:rPr>
          <w:rFonts w:eastAsia="Karla" w:cs="Karla"/>
          <w:color w:val="000000" w:themeColor="text1"/>
        </w:rPr>
        <w:t xml:space="preserve">, </w:t>
      </w:r>
      <w:r w:rsidRPr="00A0187F">
        <w:rPr>
          <w:rFonts w:eastAsia="Karla" w:cs="Karla"/>
          <w:i/>
          <w:color w:val="000000" w:themeColor="text1"/>
        </w:rPr>
        <w:t>31</w:t>
      </w:r>
      <w:r w:rsidRPr="00A0187F">
        <w:rPr>
          <w:rFonts w:eastAsia="Karla" w:cs="Karla"/>
          <w:color w:val="000000" w:themeColor="text1"/>
        </w:rPr>
        <w:t>, 1360–1372. https://doi.org/10.1111/inm.13034</w:t>
      </w:r>
    </w:p>
    <w:p w14:paraId="5AB0055C" w14:textId="77777777" w:rsidR="0038116D" w:rsidRPr="00A0187F" w:rsidRDefault="0038116D" w:rsidP="00855F8E">
      <w:pPr>
        <w:pStyle w:val="EndnoteText"/>
        <w:ind w:left="680" w:hanging="567"/>
        <w:mirrorIndents/>
        <w:rPr>
          <w:color w:val="000000" w:themeColor="text1"/>
        </w:rPr>
      </w:pPr>
    </w:p>
  </w:endnote>
  <w:endnote w:id="261">
    <w:p w14:paraId="65974E02" w14:textId="77777777" w:rsidR="004702AE" w:rsidRPr="00A0187F" w:rsidRDefault="004702AE" w:rsidP="00855F8E">
      <w:pPr>
        <w:pStyle w:val="NormalWeb"/>
        <w:spacing w:before="0" w:beforeAutospacing="0" w:after="0" w:afterAutospacing="0"/>
        <w:ind w:left="680" w:hanging="567"/>
        <w:mirrorIndents/>
        <w:rPr>
          <w:rFonts w:ascii="Karla" w:hAnsi="Karla"/>
          <w:color w:val="000000" w:themeColor="text1"/>
          <w:sz w:val="20"/>
          <w:szCs w:val="20"/>
        </w:rPr>
      </w:pPr>
      <w:r w:rsidRPr="00A0187F">
        <w:rPr>
          <w:rStyle w:val="EndnoteReference"/>
          <w:rFonts w:ascii="Karla" w:hAnsi="Karla"/>
          <w:color w:val="000000" w:themeColor="text1"/>
          <w:sz w:val="20"/>
          <w:szCs w:val="20"/>
        </w:rPr>
        <w:endnoteRef/>
      </w:r>
      <w:r w:rsidRPr="00A0187F">
        <w:rPr>
          <w:rFonts w:ascii="Karla" w:hAnsi="Karla"/>
          <w:color w:val="000000" w:themeColor="text1"/>
          <w:sz w:val="20"/>
          <w:szCs w:val="20"/>
        </w:rPr>
        <w:t xml:space="preserve"> Levenson, J. (2020). Translating trauma-informed principles into social work practice. </w:t>
      </w:r>
      <w:r w:rsidRPr="00A0187F">
        <w:rPr>
          <w:rFonts w:ascii="Karla" w:hAnsi="Karla"/>
          <w:i/>
          <w:iCs/>
          <w:color w:val="000000" w:themeColor="text1"/>
          <w:sz w:val="20"/>
          <w:szCs w:val="20"/>
        </w:rPr>
        <w:t>Social Work</w:t>
      </w:r>
      <w:r w:rsidRPr="00A0187F">
        <w:rPr>
          <w:rFonts w:ascii="Karla" w:hAnsi="Karla"/>
          <w:color w:val="000000" w:themeColor="text1"/>
          <w:sz w:val="20"/>
          <w:szCs w:val="20"/>
        </w:rPr>
        <w:t xml:space="preserve">, </w:t>
      </w:r>
      <w:r w:rsidRPr="00A0187F">
        <w:rPr>
          <w:rFonts w:ascii="Karla" w:hAnsi="Karla"/>
          <w:i/>
          <w:iCs/>
          <w:color w:val="000000" w:themeColor="text1"/>
          <w:sz w:val="20"/>
          <w:szCs w:val="20"/>
        </w:rPr>
        <w:t>65</w:t>
      </w:r>
      <w:r w:rsidRPr="00A0187F">
        <w:rPr>
          <w:rFonts w:ascii="Karla" w:hAnsi="Karla"/>
          <w:color w:val="000000" w:themeColor="text1"/>
          <w:sz w:val="20"/>
          <w:szCs w:val="20"/>
        </w:rPr>
        <w:t>(3), 288–298. https://doi.org/10.1093/sw/swaa020</w:t>
      </w:r>
    </w:p>
    <w:p w14:paraId="642A7C9E" w14:textId="7898882D" w:rsidR="004702AE" w:rsidRPr="00A0187F" w:rsidRDefault="004702AE" w:rsidP="00855F8E">
      <w:pPr>
        <w:pStyle w:val="EndnoteText"/>
        <w:ind w:left="680" w:hanging="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w:charset w:val="00"/>
    <w:family w:val="auto"/>
    <w:pitch w:val="variable"/>
    <w:sig w:usb0="A00000EF" w:usb1="4000205B" w:usb2="00000000" w:usb3="00000000" w:csb0="00000093"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dy CS)">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A57EE" w14:textId="3929AA29" w:rsidR="009378E0" w:rsidRDefault="009378E0" w:rsidP="009378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75546A2E" w14:textId="77777777" w:rsidR="009378E0" w:rsidRDefault="009378E0" w:rsidP="009378E0">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2507090"/>
      <w:docPartObj>
        <w:docPartGallery w:val="Page Numbers (Bottom of Page)"/>
        <w:docPartUnique/>
      </w:docPartObj>
    </w:sdtPr>
    <w:sdtContent>
      <w:p w14:paraId="1B30ABA7" w14:textId="4F5C4220" w:rsidR="009378E0" w:rsidRDefault="009378E0" w:rsidP="009378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3B112F2" w14:textId="77777777" w:rsidR="009378E0" w:rsidRDefault="009378E0" w:rsidP="009378E0">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506D8E" w14:paraId="46F02CD6" w14:textId="77777777" w:rsidTr="7CEB894A">
      <w:tc>
        <w:tcPr>
          <w:tcW w:w="2640" w:type="dxa"/>
        </w:tcPr>
        <w:p w14:paraId="509326E7" w14:textId="07BAFCDC" w:rsidR="00506D8E" w:rsidRDefault="00506D8E" w:rsidP="7CEB894A">
          <w:pPr>
            <w:pStyle w:val="Header"/>
            <w:ind w:left="-115"/>
          </w:pPr>
        </w:p>
      </w:tc>
      <w:tc>
        <w:tcPr>
          <w:tcW w:w="2640" w:type="dxa"/>
        </w:tcPr>
        <w:p w14:paraId="53BA42D6" w14:textId="150DAFB8" w:rsidR="00506D8E" w:rsidRDefault="00506D8E" w:rsidP="7CEB894A">
          <w:pPr>
            <w:pStyle w:val="Header"/>
            <w:jc w:val="center"/>
          </w:pPr>
        </w:p>
      </w:tc>
      <w:tc>
        <w:tcPr>
          <w:tcW w:w="2640" w:type="dxa"/>
        </w:tcPr>
        <w:p w14:paraId="69624120" w14:textId="49563436" w:rsidR="00506D8E" w:rsidRDefault="00506D8E" w:rsidP="7CEB894A">
          <w:pPr>
            <w:pStyle w:val="Header"/>
            <w:ind w:right="-115"/>
            <w:jc w:val="right"/>
          </w:pPr>
        </w:p>
      </w:tc>
    </w:tr>
  </w:tbl>
  <w:p w14:paraId="51A760C5" w14:textId="010341EE" w:rsidR="00506D8E" w:rsidRDefault="00506D8E" w:rsidP="7CEB89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58620C" w14:paraId="42002FB2" w14:textId="77777777" w:rsidTr="7CEB894A">
      <w:tc>
        <w:tcPr>
          <w:tcW w:w="2640" w:type="dxa"/>
        </w:tcPr>
        <w:p w14:paraId="2E7B48E4" w14:textId="46DEE812" w:rsidR="0058620C" w:rsidRDefault="0058620C" w:rsidP="7CEB894A">
          <w:pPr>
            <w:pStyle w:val="Header"/>
            <w:ind w:left="-115"/>
          </w:pPr>
        </w:p>
      </w:tc>
      <w:tc>
        <w:tcPr>
          <w:tcW w:w="2640" w:type="dxa"/>
        </w:tcPr>
        <w:p w14:paraId="254C2A93" w14:textId="25EADB68" w:rsidR="0058620C" w:rsidRDefault="0058620C" w:rsidP="7CEB894A">
          <w:pPr>
            <w:pStyle w:val="Header"/>
            <w:jc w:val="center"/>
          </w:pPr>
        </w:p>
      </w:tc>
      <w:tc>
        <w:tcPr>
          <w:tcW w:w="2640" w:type="dxa"/>
        </w:tcPr>
        <w:p w14:paraId="595FBD05" w14:textId="3744C59A" w:rsidR="0058620C" w:rsidRDefault="0058620C" w:rsidP="7CEB894A">
          <w:pPr>
            <w:pStyle w:val="Header"/>
            <w:ind w:right="-115"/>
            <w:jc w:val="right"/>
          </w:pPr>
        </w:p>
      </w:tc>
    </w:tr>
  </w:tbl>
  <w:p w14:paraId="05EB8F74" w14:textId="2550C293" w:rsidR="0058620C" w:rsidRDefault="0058620C" w:rsidP="7CEB89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064FC" w14:textId="77777777" w:rsidR="00C20306" w:rsidRDefault="00C20306" w:rsidP="00F03BF8">
      <w:r>
        <w:separator/>
      </w:r>
    </w:p>
  </w:footnote>
  <w:footnote w:type="continuationSeparator" w:id="0">
    <w:p w14:paraId="7499E2EA" w14:textId="77777777" w:rsidR="00C20306" w:rsidRDefault="00C20306" w:rsidP="00F03BF8">
      <w:r>
        <w:continuationSeparator/>
      </w:r>
    </w:p>
  </w:footnote>
  <w:footnote w:type="continuationNotice" w:id="1">
    <w:p w14:paraId="653EE278" w14:textId="77777777" w:rsidR="00C20306" w:rsidRDefault="00C203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506D8E" w14:paraId="1342162D" w14:textId="77777777" w:rsidTr="7CEB894A">
      <w:tc>
        <w:tcPr>
          <w:tcW w:w="2640" w:type="dxa"/>
        </w:tcPr>
        <w:p w14:paraId="6B9FEE05" w14:textId="4FC34630" w:rsidR="00506D8E" w:rsidRDefault="00506D8E" w:rsidP="7CEB894A">
          <w:pPr>
            <w:pStyle w:val="Header"/>
            <w:ind w:left="-115"/>
          </w:pPr>
        </w:p>
      </w:tc>
      <w:tc>
        <w:tcPr>
          <w:tcW w:w="2640" w:type="dxa"/>
        </w:tcPr>
        <w:p w14:paraId="61047D7C" w14:textId="1A4C8B8B" w:rsidR="00506D8E" w:rsidRDefault="00506D8E" w:rsidP="7CEB894A">
          <w:pPr>
            <w:pStyle w:val="Header"/>
            <w:jc w:val="center"/>
          </w:pPr>
        </w:p>
      </w:tc>
      <w:tc>
        <w:tcPr>
          <w:tcW w:w="2640" w:type="dxa"/>
        </w:tcPr>
        <w:p w14:paraId="27930B87" w14:textId="23CFFE91" w:rsidR="00506D8E" w:rsidRDefault="00506D8E" w:rsidP="7CEB894A">
          <w:pPr>
            <w:pStyle w:val="Header"/>
            <w:ind w:right="-115"/>
            <w:jc w:val="right"/>
          </w:pPr>
        </w:p>
      </w:tc>
    </w:tr>
  </w:tbl>
  <w:p w14:paraId="3AF4815E" w14:textId="5AF783BA" w:rsidR="00506D8E" w:rsidRDefault="00506D8E" w:rsidP="7CEB89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506D8E" w14:paraId="15580BF8" w14:textId="77777777" w:rsidTr="7CEB894A">
      <w:tc>
        <w:tcPr>
          <w:tcW w:w="2640" w:type="dxa"/>
        </w:tcPr>
        <w:p w14:paraId="432E06B8" w14:textId="2A61CBB9" w:rsidR="00506D8E" w:rsidRDefault="00506D8E" w:rsidP="7CEB894A">
          <w:pPr>
            <w:pStyle w:val="Header"/>
            <w:ind w:left="-115"/>
          </w:pPr>
        </w:p>
      </w:tc>
      <w:tc>
        <w:tcPr>
          <w:tcW w:w="2640" w:type="dxa"/>
        </w:tcPr>
        <w:p w14:paraId="10EAFF5B" w14:textId="574DC631" w:rsidR="00506D8E" w:rsidRDefault="00506D8E" w:rsidP="7CEB894A">
          <w:pPr>
            <w:pStyle w:val="Header"/>
            <w:jc w:val="center"/>
          </w:pPr>
        </w:p>
      </w:tc>
      <w:tc>
        <w:tcPr>
          <w:tcW w:w="2640" w:type="dxa"/>
        </w:tcPr>
        <w:p w14:paraId="2486083E" w14:textId="38FC9EE2" w:rsidR="00506D8E" w:rsidRDefault="00506D8E" w:rsidP="7CEB894A">
          <w:pPr>
            <w:pStyle w:val="Header"/>
            <w:ind w:right="-115"/>
            <w:jc w:val="right"/>
          </w:pPr>
        </w:p>
      </w:tc>
    </w:tr>
  </w:tbl>
  <w:p w14:paraId="4AEBAC58" w14:textId="4454793B" w:rsidR="00506D8E" w:rsidRDefault="00506D8E" w:rsidP="7CEB89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506D8E" w14:paraId="105779A6" w14:textId="77777777" w:rsidTr="7CEB894A">
      <w:tc>
        <w:tcPr>
          <w:tcW w:w="2640" w:type="dxa"/>
        </w:tcPr>
        <w:p w14:paraId="3D0238A8" w14:textId="37F5AEEB" w:rsidR="00506D8E" w:rsidRDefault="00506D8E" w:rsidP="7CEB894A">
          <w:pPr>
            <w:pStyle w:val="Header"/>
            <w:ind w:left="-115"/>
          </w:pPr>
        </w:p>
      </w:tc>
      <w:tc>
        <w:tcPr>
          <w:tcW w:w="2640" w:type="dxa"/>
        </w:tcPr>
        <w:p w14:paraId="438787D1" w14:textId="68F29DAA" w:rsidR="00506D8E" w:rsidRDefault="00506D8E" w:rsidP="7CEB894A">
          <w:pPr>
            <w:pStyle w:val="Header"/>
            <w:jc w:val="center"/>
          </w:pPr>
        </w:p>
      </w:tc>
      <w:tc>
        <w:tcPr>
          <w:tcW w:w="2640" w:type="dxa"/>
        </w:tcPr>
        <w:p w14:paraId="563B5224" w14:textId="3905FC77" w:rsidR="00506D8E" w:rsidRDefault="00506D8E" w:rsidP="7CEB894A">
          <w:pPr>
            <w:pStyle w:val="Header"/>
            <w:ind w:right="-115"/>
            <w:jc w:val="right"/>
          </w:pPr>
        </w:p>
      </w:tc>
    </w:tr>
  </w:tbl>
  <w:p w14:paraId="5825364A" w14:textId="751B958C" w:rsidR="00506D8E" w:rsidRDefault="00506D8E" w:rsidP="7CEB89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58620C" w14:paraId="6293430A" w14:textId="77777777" w:rsidTr="7CEB894A">
      <w:tc>
        <w:tcPr>
          <w:tcW w:w="2640" w:type="dxa"/>
        </w:tcPr>
        <w:p w14:paraId="54A54231" w14:textId="777C5595" w:rsidR="0058620C" w:rsidRDefault="0058620C" w:rsidP="7CEB894A">
          <w:pPr>
            <w:pStyle w:val="Header"/>
            <w:ind w:left="-115"/>
          </w:pPr>
        </w:p>
      </w:tc>
      <w:tc>
        <w:tcPr>
          <w:tcW w:w="2640" w:type="dxa"/>
        </w:tcPr>
        <w:p w14:paraId="57B37D61" w14:textId="64187C04" w:rsidR="0058620C" w:rsidRDefault="0058620C" w:rsidP="7CEB894A">
          <w:pPr>
            <w:pStyle w:val="Header"/>
            <w:jc w:val="center"/>
          </w:pPr>
        </w:p>
      </w:tc>
      <w:tc>
        <w:tcPr>
          <w:tcW w:w="2640" w:type="dxa"/>
        </w:tcPr>
        <w:p w14:paraId="4C0422E8" w14:textId="7EDBDEE2" w:rsidR="0058620C" w:rsidRDefault="0058620C" w:rsidP="7CEB894A">
          <w:pPr>
            <w:pStyle w:val="Header"/>
            <w:ind w:right="-115"/>
            <w:jc w:val="right"/>
          </w:pPr>
        </w:p>
      </w:tc>
    </w:tr>
  </w:tbl>
  <w:p w14:paraId="4D448F49" w14:textId="6037A102" w:rsidR="0058620C" w:rsidRDefault="0058620C" w:rsidP="7CEB89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58620C" w14:paraId="0112A5FE" w14:textId="77777777" w:rsidTr="7CEB894A">
      <w:tc>
        <w:tcPr>
          <w:tcW w:w="2640" w:type="dxa"/>
        </w:tcPr>
        <w:p w14:paraId="38589143" w14:textId="3A5DD3D8" w:rsidR="0058620C" w:rsidRDefault="0058620C" w:rsidP="7CEB894A">
          <w:pPr>
            <w:pStyle w:val="Header"/>
            <w:ind w:left="-115"/>
          </w:pPr>
        </w:p>
      </w:tc>
      <w:tc>
        <w:tcPr>
          <w:tcW w:w="2640" w:type="dxa"/>
        </w:tcPr>
        <w:p w14:paraId="2561DC00" w14:textId="06CFE77E" w:rsidR="0058620C" w:rsidRDefault="0058620C" w:rsidP="7CEB894A">
          <w:pPr>
            <w:pStyle w:val="Header"/>
            <w:jc w:val="center"/>
          </w:pPr>
        </w:p>
      </w:tc>
      <w:tc>
        <w:tcPr>
          <w:tcW w:w="2640" w:type="dxa"/>
        </w:tcPr>
        <w:p w14:paraId="3E1B0717" w14:textId="3CA81DB8" w:rsidR="0058620C" w:rsidRDefault="0058620C" w:rsidP="7CEB894A">
          <w:pPr>
            <w:pStyle w:val="Header"/>
            <w:ind w:right="-115"/>
            <w:jc w:val="right"/>
          </w:pPr>
        </w:p>
      </w:tc>
    </w:tr>
  </w:tbl>
  <w:p w14:paraId="761EC348" w14:textId="6151DC89" w:rsidR="0058620C" w:rsidRDefault="0058620C" w:rsidP="7CEB89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58620C" w14:paraId="3A6D029E" w14:textId="77777777" w:rsidTr="7CEB894A">
      <w:tc>
        <w:tcPr>
          <w:tcW w:w="2640" w:type="dxa"/>
        </w:tcPr>
        <w:p w14:paraId="42CEF0F0" w14:textId="327C80D1" w:rsidR="0058620C" w:rsidRDefault="0058620C" w:rsidP="7CEB894A">
          <w:pPr>
            <w:pStyle w:val="Header"/>
            <w:ind w:left="-115"/>
          </w:pPr>
        </w:p>
      </w:tc>
      <w:tc>
        <w:tcPr>
          <w:tcW w:w="2640" w:type="dxa"/>
        </w:tcPr>
        <w:p w14:paraId="1BF567A0" w14:textId="772A726C" w:rsidR="0058620C" w:rsidRDefault="0058620C" w:rsidP="7CEB894A">
          <w:pPr>
            <w:pStyle w:val="Header"/>
            <w:jc w:val="center"/>
          </w:pPr>
        </w:p>
      </w:tc>
      <w:tc>
        <w:tcPr>
          <w:tcW w:w="2640" w:type="dxa"/>
        </w:tcPr>
        <w:p w14:paraId="6B490938" w14:textId="51A7761F" w:rsidR="0058620C" w:rsidRDefault="0058620C" w:rsidP="7CEB894A">
          <w:pPr>
            <w:pStyle w:val="Header"/>
            <w:ind w:right="-115"/>
            <w:jc w:val="right"/>
          </w:pPr>
        </w:p>
      </w:tc>
    </w:tr>
  </w:tbl>
  <w:p w14:paraId="24FDF3E3" w14:textId="5CEB9890" w:rsidR="0058620C" w:rsidRDefault="0058620C" w:rsidP="7CEB894A">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B0xm905j" int2:invalidationBookmarkName="" int2:hashCode="FimiibGJJQiq3I" int2:id="5Psvpp3M"/>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6EB1"/>
    <w:multiLevelType w:val="multilevel"/>
    <w:tmpl w:val="A510FCE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4F13AB"/>
    <w:multiLevelType w:val="multilevel"/>
    <w:tmpl w:val="9A04029E"/>
    <w:styleLink w:val="CurrentList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29"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94665C"/>
    <w:multiLevelType w:val="multilevel"/>
    <w:tmpl w:val="2702F76E"/>
    <w:lvl w:ilvl="0">
      <w:start w:val="2"/>
      <w:numFmt w:val="decimal"/>
      <w:lvlText w:val="%1"/>
      <w:lvlJc w:val="left"/>
      <w:pPr>
        <w:ind w:left="360" w:hanging="360"/>
      </w:pPr>
      <w:rPr>
        <w:rFonts w:cs="Times New Roman" w:hint="default"/>
        <w:color w:val="auto"/>
      </w:rPr>
    </w:lvl>
    <w:lvl w:ilvl="1">
      <w:start w:val="1"/>
      <w:numFmt w:val="decimal"/>
      <w:lvlText w:val="%1.%2"/>
      <w:lvlJc w:val="left"/>
      <w:pPr>
        <w:ind w:left="360" w:hanging="36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3" w15:restartNumberingAfterBreak="0">
    <w:nsid w:val="047B1744"/>
    <w:multiLevelType w:val="multilevel"/>
    <w:tmpl w:val="5F6AF9E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8C632B"/>
    <w:multiLevelType w:val="multilevel"/>
    <w:tmpl w:val="4A4C96C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353490"/>
    <w:multiLevelType w:val="hybridMultilevel"/>
    <w:tmpl w:val="FFFFFFFF"/>
    <w:lvl w:ilvl="0" w:tplc="8E8E7BD6">
      <w:start w:val="1"/>
      <w:numFmt w:val="bullet"/>
      <w:lvlText w:val=""/>
      <w:lvlJc w:val="left"/>
      <w:pPr>
        <w:ind w:left="720" w:hanging="360"/>
      </w:pPr>
      <w:rPr>
        <w:rFonts w:ascii="Symbol" w:hAnsi="Symbol" w:hint="default"/>
      </w:rPr>
    </w:lvl>
    <w:lvl w:ilvl="1" w:tplc="46CC5866">
      <w:start w:val="1"/>
      <w:numFmt w:val="bullet"/>
      <w:lvlText w:val="o"/>
      <w:lvlJc w:val="left"/>
      <w:pPr>
        <w:ind w:left="1440" w:hanging="360"/>
      </w:pPr>
      <w:rPr>
        <w:rFonts w:ascii="Courier New" w:hAnsi="Courier New" w:hint="default"/>
      </w:rPr>
    </w:lvl>
    <w:lvl w:ilvl="2" w:tplc="C47442A6">
      <w:start w:val="1"/>
      <w:numFmt w:val="bullet"/>
      <w:lvlText w:val=""/>
      <w:lvlJc w:val="left"/>
      <w:pPr>
        <w:ind w:left="2160" w:hanging="360"/>
      </w:pPr>
      <w:rPr>
        <w:rFonts w:ascii="Wingdings" w:hAnsi="Wingdings" w:hint="default"/>
      </w:rPr>
    </w:lvl>
    <w:lvl w:ilvl="3" w:tplc="463A8298">
      <w:start w:val="1"/>
      <w:numFmt w:val="bullet"/>
      <w:lvlText w:val=""/>
      <w:lvlJc w:val="left"/>
      <w:pPr>
        <w:ind w:left="2880" w:hanging="360"/>
      </w:pPr>
      <w:rPr>
        <w:rFonts w:ascii="Symbol" w:hAnsi="Symbol" w:hint="default"/>
      </w:rPr>
    </w:lvl>
    <w:lvl w:ilvl="4" w:tplc="6DBC27AA">
      <w:start w:val="1"/>
      <w:numFmt w:val="bullet"/>
      <w:lvlText w:val="o"/>
      <w:lvlJc w:val="left"/>
      <w:pPr>
        <w:ind w:left="3600" w:hanging="360"/>
      </w:pPr>
      <w:rPr>
        <w:rFonts w:ascii="Courier New" w:hAnsi="Courier New" w:hint="default"/>
      </w:rPr>
    </w:lvl>
    <w:lvl w:ilvl="5" w:tplc="F29CF116">
      <w:start w:val="1"/>
      <w:numFmt w:val="bullet"/>
      <w:lvlText w:val=""/>
      <w:lvlJc w:val="left"/>
      <w:pPr>
        <w:ind w:left="4320" w:hanging="360"/>
      </w:pPr>
      <w:rPr>
        <w:rFonts w:ascii="Wingdings" w:hAnsi="Wingdings" w:hint="default"/>
      </w:rPr>
    </w:lvl>
    <w:lvl w:ilvl="6" w:tplc="60749E90">
      <w:start w:val="1"/>
      <w:numFmt w:val="bullet"/>
      <w:lvlText w:val=""/>
      <w:lvlJc w:val="left"/>
      <w:pPr>
        <w:ind w:left="5040" w:hanging="360"/>
      </w:pPr>
      <w:rPr>
        <w:rFonts w:ascii="Symbol" w:hAnsi="Symbol" w:hint="default"/>
      </w:rPr>
    </w:lvl>
    <w:lvl w:ilvl="7" w:tplc="68DC5C84">
      <w:start w:val="1"/>
      <w:numFmt w:val="bullet"/>
      <w:lvlText w:val="o"/>
      <w:lvlJc w:val="left"/>
      <w:pPr>
        <w:ind w:left="5760" w:hanging="360"/>
      </w:pPr>
      <w:rPr>
        <w:rFonts w:ascii="Courier New" w:hAnsi="Courier New" w:hint="default"/>
      </w:rPr>
    </w:lvl>
    <w:lvl w:ilvl="8" w:tplc="9950125C">
      <w:start w:val="1"/>
      <w:numFmt w:val="bullet"/>
      <w:lvlText w:val=""/>
      <w:lvlJc w:val="left"/>
      <w:pPr>
        <w:ind w:left="6480" w:hanging="360"/>
      </w:pPr>
      <w:rPr>
        <w:rFonts w:ascii="Wingdings" w:hAnsi="Wingdings" w:hint="default"/>
      </w:rPr>
    </w:lvl>
  </w:abstractNum>
  <w:abstractNum w:abstractNumId="6" w15:restartNumberingAfterBreak="0">
    <w:nsid w:val="0A396204"/>
    <w:multiLevelType w:val="multilevel"/>
    <w:tmpl w:val="0E08B3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B183D17"/>
    <w:multiLevelType w:val="multilevel"/>
    <w:tmpl w:val="89F4CC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AD16A0"/>
    <w:multiLevelType w:val="multilevel"/>
    <w:tmpl w:val="751657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0AB10C4"/>
    <w:multiLevelType w:val="multilevel"/>
    <w:tmpl w:val="622A82C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1FF1D03"/>
    <w:multiLevelType w:val="multilevel"/>
    <w:tmpl w:val="4A4C96C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46D470C"/>
    <w:multiLevelType w:val="multilevel"/>
    <w:tmpl w:val="EB7EFE3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4C75CAF"/>
    <w:multiLevelType w:val="hybridMultilevel"/>
    <w:tmpl w:val="FFFFFFFF"/>
    <w:lvl w:ilvl="0" w:tplc="042A2EE2">
      <w:start w:val="1"/>
      <w:numFmt w:val="bullet"/>
      <w:lvlText w:val=""/>
      <w:lvlJc w:val="left"/>
      <w:pPr>
        <w:ind w:left="720" w:hanging="360"/>
      </w:pPr>
      <w:rPr>
        <w:rFonts w:ascii="Symbol" w:hAnsi="Symbol" w:hint="default"/>
      </w:rPr>
    </w:lvl>
    <w:lvl w:ilvl="1" w:tplc="EBFA6046">
      <w:start w:val="1"/>
      <w:numFmt w:val="bullet"/>
      <w:lvlText w:val="o"/>
      <w:lvlJc w:val="left"/>
      <w:pPr>
        <w:ind w:left="1440" w:hanging="360"/>
      </w:pPr>
      <w:rPr>
        <w:rFonts w:ascii="Courier New" w:hAnsi="Courier New" w:hint="default"/>
      </w:rPr>
    </w:lvl>
    <w:lvl w:ilvl="2" w:tplc="C96A66DC">
      <w:start w:val="1"/>
      <w:numFmt w:val="bullet"/>
      <w:lvlText w:val=""/>
      <w:lvlJc w:val="left"/>
      <w:pPr>
        <w:ind w:left="2160" w:hanging="360"/>
      </w:pPr>
      <w:rPr>
        <w:rFonts w:ascii="Wingdings" w:hAnsi="Wingdings" w:hint="default"/>
      </w:rPr>
    </w:lvl>
    <w:lvl w:ilvl="3" w:tplc="7780E9D6">
      <w:start w:val="1"/>
      <w:numFmt w:val="bullet"/>
      <w:lvlText w:val=""/>
      <w:lvlJc w:val="left"/>
      <w:pPr>
        <w:ind w:left="2880" w:hanging="360"/>
      </w:pPr>
      <w:rPr>
        <w:rFonts w:ascii="Symbol" w:hAnsi="Symbol" w:hint="default"/>
      </w:rPr>
    </w:lvl>
    <w:lvl w:ilvl="4" w:tplc="6E88C05C">
      <w:start w:val="1"/>
      <w:numFmt w:val="bullet"/>
      <w:lvlText w:val="o"/>
      <w:lvlJc w:val="left"/>
      <w:pPr>
        <w:ind w:left="3600" w:hanging="360"/>
      </w:pPr>
      <w:rPr>
        <w:rFonts w:ascii="Courier New" w:hAnsi="Courier New" w:hint="default"/>
      </w:rPr>
    </w:lvl>
    <w:lvl w:ilvl="5" w:tplc="2E862FC2">
      <w:start w:val="1"/>
      <w:numFmt w:val="bullet"/>
      <w:lvlText w:val=""/>
      <w:lvlJc w:val="left"/>
      <w:pPr>
        <w:ind w:left="4320" w:hanging="360"/>
      </w:pPr>
      <w:rPr>
        <w:rFonts w:ascii="Wingdings" w:hAnsi="Wingdings" w:hint="default"/>
      </w:rPr>
    </w:lvl>
    <w:lvl w:ilvl="6" w:tplc="6DF6D5D8">
      <w:start w:val="1"/>
      <w:numFmt w:val="bullet"/>
      <w:lvlText w:val=""/>
      <w:lvlJc w:val="left"/>
      <w:pPr>
        <w:ind w:left="5040" w:hanging="360"/>
      </w:pPr>
      <w:rPr>
        <w:rFonts w:ascii="Symbol" w:hAnsi="Symbol" w:hint="default"/>
      </w:rPr>
    </w:lvl>
    <w:lvl w:ilvl="7" w:tplc="7EE47F58">
      <w:start w:val="1"/>
      <w:numFmt w:val="bullet"/>
      <w:lvlText w:val="o"/>
      <w:lvlJc w:val="left"/>
      <w:pPr>
        <w:ind w:left="5760" w:hanging="360"/>
      </w:pPr>
      <w:rPr>
        <w:rFonts w:ascii="Courier New" w:hAnsi="Courier New" w:hint="default"/>
      </w:rPr>
    </w:lvl>
    <w:lvl w:ilvl="8" w:tplc="D06655AC">
      <w:start w:val="1"/>
      <w:numFmt w:val="bullet"/>
      <w:lvlText w:val=""/>
      <w:lvlJc w:val="left"/>
      <w:pPr>
        <w:ind w:left="6480" w:hanging="360"/>
      </w:pPr>
      <w:rPr>
        <w:rFonts w:ascii="Wingdings" w:hAnsi="Wingdings" w:hint="default"/>
      </w:rPr>
    </w:lvl>
  </w:abstractNum>
  <w:abstractNum w:abstractNumId="13" w15:restartNumberingAfterBreak="0">
    <w:nsid w:val="15BB4DCB"/>
    <w:multiLevelType w:val="hybridMultilevel"/>
    <w:tmpl w:val="4ED0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8E6932"/>
    <w:multiLevelType w:val="multilevel"/>
    <w:tmpl w:val="751657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D2843F2"/>
    <w:multiLevelType w:val="multilevel"/>
    <w:tmpl w:val="5C4A03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F647B77"/>
    <w:multiLevelType w:val="multilevel"/>
    <w:tmpl w:val="89F4CC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C15BE8"/>
    <w:multiLevelType w:val="multilevel"/>
    <w:tmpl w:val="30187AB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2930D36"/>
    <w:multiLevelType w:val="multilevel"/>
    <w:tmpl w:val="EB7EFE3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2F7127E"/>
    <w:multiLevelType w:val="multilevel"/>
    <w:tmpl w:val="5C4A03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5076E4"/>
    <w:multiLevelType w:val="multilevel"/>
    <w:tmpl w:val="11C8A23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A18155C"/>
    <w:multiLevelType w:val="hybridMultilevel"/>
    <w:tmpl w:val="3D149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7572C3"/>
    <w:multiLevelType w:val="multilevel"/>
    <w:tmpl w:val="890E7DD4"/>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C8B03B3"/>
    <w:multiLevelType w:val="hybridMultilevel"/>
    <w:tmpl w:val="36082960"/>
    <w:lvl w:ilvl="0" w:tplc="FCE20A5E">
      <w:numFmt w:val="bullet"/>
      <w:lvlText w:val="•"/>
      <w:lvlJc w:val="left"/>
      <w:pPr>
        <w:ind w:left="643" w:hanging="360"/>
      </w:pPr>
      <w:rPr>
        <w:rFonts w:ascii="Karla" w:eastAsiaTheme="minorEastAsia" w:hAnsi="Karla" w:cstheme="minorBidi"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4" w15:restartNumberingAfterBreak="0">
    <w:nsid w:val="34C6587E"/>
    <w:multiLevelType w:val="multilevel"/>
    <w:tmpl w:val="6B1C6DF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56817EA"/>
    <w:multiLevelType w:val="multilevel"/>
    <w:tmpl w:val="C60EA0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5830E28"/>
    <w:multiLevelType w:val="multilevel"/>
    <w:tmpl w:val="C60EA0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9343600"/>
    <w:multiLevelType w:val="multilevel"/>
    <w:tmpl w:val="5914F074"/>
    <w:styleLink w:val="CurrentList3"/>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isLgl/>
      <w:lvlText w:val="%1.%2.%3"/>
      <w:lvlJc w:val="left"/>
      <w:pPr>
        <w:ind w:left="851" w:hanging="142"/>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394A7B74"/>
    <w:multiLevelType w:val="multilevel"/>
    <w:tmpl w:val="B816B4B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0A2578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1B9164D"/>
    <w:multiLevelType w:val="multilevel"/>
    <w:tmpl w:val="8BA0ED4A"/>
    <w:lvl w:ilvl="0">
      <w:start w:val="3"/>
      <w:numFmt w:val="decimal"/>
      <w:lvlText w:val="%1"/>
      <w:lvlJc w:val="left"/>
      <w:pPr>
        <w:ind w:left="360" w:hanging="360"/>
      </w:pPr>
      <w:rPr>
        <w:rFonts w:eastAsia="Times New Roman" w:cs="Times New Roman" w:hint="default"/>
        <w:color w:val="auto"/>
      </w:rPr>
    </w:lvl>
    <w:lvl w:ilvl="1">
      <w:start w:val="1"/>
      <w:numFmt w:val="decimal"/>
      <w:lvlText w:val="%1.%2"/>
      <w:lvlJc w:val="left"/>
      <w:pPr>
        <w:ind w:left="360" w:hanging="360"/>
      </w:pPr>
      <w:rPr>
        <w:rFonts w:eastAsia="Times New Roman" w:cs="Times New Roman" w:hint="default"/>
        <w:color w:val="auto"/>
      </w:rPr>
    </w:lvl>
    <w:lvl w:ilvl="2">
      <w:start w:val="1"/>
      <w:numFmt w:val="decimal"/>
      <w:lvlText w:val="%1.%2.%3"/>
      <w:lvlJc w:val="left"/>
      <w:pPr>
        <w:ind w:left="720" w:hanging="720"/>
      </w:pPr>
      <w:rPr>
        <w:rFonts w:eastAsia="Times New Roman" w:cs="Times New Roman" w:hint="default"/>
        <w:color w:val="auto"/>
      </w:rPr>
    </w:lvl>
    <w:lvl w:ilvl="3">
      <w:start w:val="1"/>
      <w:numFmt w:val="decimal"/>
      <w:lvlText w:val="%1.%2.%3.%4"/>
      <w:lvlJc w:val="left"/>
      <w:pPr>
        <w:ind w:left="720" w:hanging="720"/>
      </w:pPr>
      <w:rPr>
        <w:rFonts w:eastAsia="Times New Roman" w:cs="Times New Roman" w:hint="default"/>
        <w:color w:val="auto"/>
      </w:rPr>
    </w:lvl>
    <w:lvl w:ilvl="4">
      <w:start w:val="1"/>
      <w:numFmt w:val="decimal"/>
      <w:lvlText w:val="%1.%2.%3.%4.%5"/>
      <w:lvlJc w:val="left"/>
      <w:pPr>
        <w:ind w:left="1080" w:hanging="1080"/>
      </w:pPr>
      <w:rPr>
        <w:rFonts w:eastAsia="Times New Roman" w:cs="Times New Roman" w:hint="default"/>
        <w:color w:val="auto"/>
      </w:rPr>
    </w:lvl>
    <w:lvl w:ilvl="5">
      <w:start w:val="1"/>
      <w:numFmt w:val="decimal"/>
      <w:lvlText w:val="%1.%2.%3.%4.%5.%6"/>
      <w:lvlJc w:val="left"/>
      <w:pPr>
        <w:ind w:left="1080" w:hanging="1080"/>
      </w:pPr>
      <w:rPr>
        <w:rFonts w:eastAsia="Times New Roman" w:cs="Times New Roman" w:hint="default"/>
        <w:color w:val="auto"/>
      </w:rPr>
    </w:lvl>
    <w:lvl w:ilvl="6">
      <w:start w:val="1"/>
      <w:numFmt w:val="decimal"/>
      <w:lvlText w:val="%1.%2.%3.%4.%5.%6.%7"/>
      <w:lvlJc w:val="left"/>
      <w:pPr>
        <w:ind w:left="1440" w:hanging="1440"/>
      </w:pPr>
      <w:rPr>
        <w:rFonts w:eastAsia="Times New Roman" w:cs="Times New Roman" w:hint="default"/>
        <w:color w:val="auto"/>
      </w:rPr>
    </w:lvl>
    <w:lvl w:ilvl="7">
      <w:start w:val="1"/>
      <w:numFmt w:val="decimal"/>
      <w:lvlText w:val="%1.%2.%3.%4.%5.%6.%7.%8"/>
      <w:lvlJc w:val="left"/>
      <w:pPr>
        <w:ind w:left="1440" w:hanging="1440"/>
      </w:pPr>
      <w:rPr>
        <w:rFonts w:eastAsia="Times New Roman" w:cs="Times New Roman" w:hint="default"/>
        <w:color w:val="auto"/>
      </w:rPr>
    </w:lvl>
    <w:lvl w:ilvl="8">
      <w:start w:val="1"/>
      <w:numFmt w:val="decimal"/>
      <w:lvlText w:val="%1.%2.%3.%4.%5.%6.%7.%8.%9"/>
      <w:lvlJc w:val="left"/>
      <w:pPr>
        <w:ind w:left="1800" w:hanging="1800"/>
      </w:pPr>
      <w:rPr>
        <w:rFonts w:eastAsia="Times New Roman" w:cs="Times New Roman" w:hint="default"/>
        <w:color w:val="auto"/>
      </w:rPr>
    </w:lvl>
  </w:abstractNum>
  <w:abstractNum w:abstractNumId="31" w15:restartNumberingAfterBreak="0">
    <w:nsid w:val="44C90311"/>
    <w:multiLevelType w:val="multilevel"/>
    <w:tmpl w:val="9A6A52D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4DC6A72"/>
    <w:multiLevelType w:val="multilevel"/>
    <w:tmpl w:val="8BA0ED4A"/>
    <w:lvl w:ilvl="0">
      <w:start w:val="3"/>
      <w:numFmt w:val="decimal"/>
      <w:lvlText w:val="%1"/>
      <w:lvlJc w:val="left"/>
      <w:pPr>
        <w:ind w:left="360" w:hanging="360"/>
      </w:pPr>
      <w:rPr>
        <w:rFonts w:eastAsia="Times New Roman" w:cs="Times New Roman" w:hint="default"/>
        <w:color w:val="auto"/>
      </w:rPr>
    </w:lvl>
    <w:lvl w:ilvl="1">
      <w:start w:val="1"/>
      <w:numFmt w:val="decimal"/>
      <w:lvlText w:val="%1.%2"/>
      <w:lvlJc w:val="left"/>
      <w:pPr>
        <w:ind w:left="360" w:hanging="360"/>
      </w:pPr>
      <w:rPr>
        <w:rFonts w:eastAsia="Times New Roman" w:cs="Times New Roman" w:hint="default"/>
        <w:color w:val="auto"/>
      </w:rPr>
    </w:lvl>
    <w:lvl w:ilvl="2">
      <w:start w:val="1"/>
      <w:numFmt w:val="decimal"/>
      <w:lvlText w:val="%1.%2.%3"/>
      <w:lvlJc w:val="left"/>
      <w:pPr>
        <w:ind w:left="720" w:hanging="720"/>
      </w:pPr>
      <w:rPr>
        <w:rFonts w:eastAsia="Times New Roman" w:cs="Times New Roman" w:hint="default"/>
        <w:color w:val="auto"/>
      </w:rPr>
    </w:lvl>
    <w:lvl w:ilvl="3">
      <w:start w:val="1"/>
      <w:numFmt w:val="decimal"/>
      <w:lvlText w:val="%1.%2.%3.%4"/>
      <w:lvlJc w:val="left"/>
      <w:pPr>
        <w:ind w:left="720" w:hanging="720"/>
      </w:pPr>
      <w:rPr>
        <w:rFonts w:eastAsia="Times New Roman" w:cs="Times New Roman" w:hint="default"/>
        <w:color w:val="auto"/>
      </w:rPr>
    </w:lvl>
    <w:lvl w:ilvl="4">
      <w:start w:val="1"/>
      <w:numFmt w:val="decimal"/>
      <w:lvlText w:val="%1.%2.%3.%4.%5"/>
      <w:lvlJc w:val="left"/>
      <w:pPr>
        <w:ind w:left="1080" w:hanging="1080"/>
      </w:pPr>
      <w:rPr>
        <w:rFonts w:eastAsia="Times New Roman" w:cs="Times New Roman" w:hint="default"/>
        <w:color w:val="auto"/>
      </w:rPr>
    </w:lvl>
    <w:lvl w:ilvl="5">
      <w:start w:val="1"/>
      <w:numFmt w:val="decimal"/>
      <w:lvlText w:val="%1.%2.%3.%4.%5.%6"/>
      <w:lvlJc w:val="left"/>
      <w:pPr>
        <w:ind w:left="1080" w:hanging="1080"/>
      </w:pPr>
      <w:rPr>
        <w:rFonts w:eastAsia="Times New Roman" w:cs="Times New Roman" w:hint="default"/>
        <w:color w:val="auto"/>
      </w:rPr>
    </w:lvl>
    <w:lvl w:ilvl="6">
      <w:start w:val="1"/>
      <w:numFmt w:val="decimal"/>
      <w:lvlText w:val="%1.%2.%3.%4.%5.%6.%7"/>
      <w:lvlJc w:val="left"/>
      <w:pPr>
        <w:ind w:left="1440" w:hanging="1440"/>
      </w:pPr>
      <w:rPr>
        <w:rFonts w:eastAsia="Times New Roman" w:cs="Times New Roman" w:hint="default"/>
        <w:color w:val="auto"/>
      </w:rPr>
    </w:lvl>
    <w:lvl w:ilvl="7">
      <w:start w:val="1"/>
      <w:numFmt w:val="decimal"/>
      <w:lvlText w:val="%1.%2.%3.%4.%5.%6.%7.%8"/>
      <w:lvlJc w:val="left"/>
      <w:pPr>
        <w:ind w:left="1440" w:hanging="1440"/>
      </w:pPr>
      <w:rPr>
        <w:rFonts w:eastAsia="Times New Roman" w:cs="Times New Roman" w:hint="default"/>
        <w:color w:val="auto"/>
      </w:rPr>
    </w:lvl>
    <w:lvl w:ilvl="8">
      <w:start w:val="1"/>
      <w:numFmt w:val="decimal"/>
      <w:lvlText w:val="%1.%2.%3.%4.%5.%6.%7.%8.%9"/>
      <w:lvlJc w:val="left"/>
      <w:pPr>
        <w:ind w:left="1800" w:hanging="1800"/>
      </w:pPr>
      <w:rPr>
        <w:rFonts w:eastAsia="Times New Roman" w:cs="Times New Roman" w:hint="default"/>
        <w:color w:val="auto"/>
      </w:rPr>
    </w:lvl>
  </w:abstractNum>
  <w:abstractNum w:abstractNumId="33" w15:restartNumberingAfterBreak="0">
    <w:nsid w:val="4A7B14EA"/>
    <w:multiLevelType w:val="multilevel"/>
    <w:tmpl w:val="0A8853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ADA4475"/>
    <w:multiLevelType w:val="multilevel"/>
    <w:tmpl w:val="E2B4B7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C9AE065"/>
    <w:multiLevelType w:val="hybridMultilevel"/>
    <w:tmpl w:val="FFFFFFFF"/>
    <w:lvl w:ilvl="0" w:tplc="BAACD646">
      <w:start w:val="1"/>
      <w:numFmt w:val="bullet"/>
      <w:lvlText w:val=""/>
      <w:lvlJc w:val="left"/>
      <w:pPr>
        <w:ind w:left="720" w:hanging="360"/>
      </w:pPr>
      <w:rPr>
        <w:rFonts w:ascii="Symbol" w:hAnsi="Symbol" w:hint="default"/>
      </w:rPr>
    </w:lvl>
    <w:lvl w:ilvl="1" w:tplc="B91258C0">
      <w:start w:val="1"/>
      <w:numFmt w:val="bullet"/>
      <w:lvlText w:val="o"/>
      <w:lvlJc w:val="left"/>
      <w:pPr>
        <w:ind w:left="1440" w:hanging="360"/>
      </w:pPr>
      <w:rPr>
        <w:rFonts w:ascii="Courier New" w:hAnsi="Courier New" w:hint="default"/>
      </w:rPr>
    </w:lvl>
    <w:lvl w:ilvl="2" w:tplc="17E06932">
      <w:start w:val="1"/>
      <w:numFmt w:val="bullet"/>
      <w:lvlText w:val=""/>
      <w:lvlJc w:val="left"/>
      <w:pPr>
        <w:ind w:left="2160" w:hanging="360"/>
      </w:pPr>
      <w:rPr>
        <w:rFonts w:ascii="Wingdings" w:hAnsi="Wingdings" w:hint="default"/>
      </w:rPr>
    </w:lvl>
    <w:lvl w:ilvl="3" w:tplc="2C506B62">
      <w:start w:val="1"/>
      <w:numFmt w:val="bullet"/>
      <w:lvlText w:val=""/>
      <w:lvlJc w:val="left"/>
      <w:pPr>
        <w:ind w:left="2880" w:hanging="360"/>
      </w:pPr>
      <w:rPr>
        <w:rFonts w:ascii="Symbol" w:hAnsi="Symbol" w:hint="default"/>
      </w:rPr>
    </w:lvl>
    <w:lvl w:ilvl="4" w:tplc="28A82F98">
      <w:start w:val="1"/>
      <w:numFmt w:val="bullet"/>
      <w:lvlText w:val="o"/>
      <w:lvlJc w:val="left"/>
      <w:pPr>
        <w:ind w:left="3600" w:hanging="360"/>
      </w:pPr>
      <w:rPr>
        <w:rFonts w:ascii="Courier New" w:hAnsi="Courier New" w:hint="default"/>
      </w:rPr>
    </w:lvl>
    <w:lvl w:ilvl="5" w:tplc="4EBE3036">
      <w:start w:val="1"/>
      <w:numFmt w:val="bullet"/>
      <w:lvlText w:val=""/>
      <w:lvlJc w:val="left"/>
      <w:pPr>
        <w:ind w:left="4320" w:hanging="360"/>
      </w:pPr>
      <w:rPr>
        <w:rFonts w:ascii="Wingdings" w:hAnsi="Wingdings" w:hint="default"/>
      </w:rPr>
    </w:lvl>
    <w:lvl w:ilvl="6" w:tplc="FC502602">
      <w:start w:val="1"/>
      <w:numFmt w:val="bullet"/>
      <w:lvlText w:val=""/>
      <w:lvlJc w:val="left"/>
      <w:pPr>
        <w:ind w:left="5040" w:hanging="360"/>
      </w:pPr>
      <w:rPr>
        <w:rFonts w:ascii="Symbol" w:hAnsi="Symbol" w:hint="default"/>
      </w:rPr>
    </w:lvl>
    <w:lvl w:ilvl="7" w:tplc="63FE84B0">
      <w:start w:val="1"/>
      <w:numFmt w:val="bullet"/>
      <w:lvlText w:val="o"/>
      <w:lvlJc w:val="left"/>
      <w:pPr>
        <w:ind w:left="5760" w:hanging="360"/>
      </w:pPr>
      <w:rPr>
        <w:rFonts w:ascii="Courier New" w:hAnsi="Courier New" w:hint="default"/>
      </w:rPr>
    </w:lvl>
    <w:lvl w:ilvl="8" w:tplc="F4D4FB30">
      <w:start w:val="1"/>
      <w:numFmt w:val="bullet"/>
      <w:lvlText w:val=""/>
      <w:lvlJc w:val="left"/>
      <w:pPr>
        <w:ind w:left="6480" w:hanging="360"/>
      </w:pPr>
      <w:rPr>
        <w:rFonts w:ascii="Wingdings" w:hAnsi="Wingdings" w:hint="default"/>
      </w:rPr>
    </w:lvl>
  </w:abstractNum>
  <w:abstractNum w:abstractNumId="36" w15:restartNumberingAfterBreak="0">
    <w:nsid w:val="4DAE528E"/>
    <w:multiLevelType w:val="multilevel"/>
    <w:tmpl w:val="9A6A52D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136485D"/>
    <w:multiLevelType w:val="multilevel"/>
    <w:tmpl w:val="890E7DD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26D5ACC"/>
    <w:multiLevelType w:val="multilevel"/>
    <w:tmpl w:val="11C8A23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0310B27"/>
    <w:multiLevelType w:val="multilevel"/>
    <w:tmpl w:val="FA1EEE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26802E3"/>
    <w:multiLevelType w:val="multilevel"/>
    <w:tmpl w:val="E2461E70"/>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2CC66FC"/>
    <w:multiLevelType w:val="multilevel"/>
    <w:tmpl w:val="622A82C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38122F1"/>
    <w:multiLevelType w:val="multilevel"/>
    <w:tmpl w:val="235CF2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AC42EEF"/>
    <w:multiLevelType w:val="multilevel"/>
    <w:tmpl w:val="97A2C4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E6F55A8"/>
    <w:multiLevelType w:val="multilevel"/>
    <w:tmpl w:val="C60EA0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E700E12"/>
    <w:multiLevelType w:val="multilevel"/>
    <w:tmpl w:val="235CF2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52611E4"/>
    <w:multiLevelType w:val="multilevel"/>
    <w:tmpl w:val="30187AB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91D31AF"/>
    <w:multiLevelType w:val="multilevel"/>
    <w:tmpl w:val="B816B4B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CB030F8"/>
    <w:multiLevelType w:val="multilevel"/>
    <w:tmpl w:val="890E7DD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761729899">
    <w:abstractNumId w:val="5"/>
  </w:num>
  <w:num w:numId="2" w16cid:durableId="1512601533">
    <w:abstractNumId w:val="12"/>
  </w:num>
  <w:num w:numId="3" w16cid:durableId="1755122885">
    <w:abstractNumId w:val="13"/>
  </w:num>
  <w:num w:numId="4" w16cid:durableId="1855683466">
    <w:abstractNumId w:val="40"/>
  </w:num>
  <w:num w:numId="5" w16cid:durableId="297029808">
    <w:abstractNumId w:val="21"/>
  </w:num>
  <w:num w:numId="6" w16cid:durableId="876159688">
    <w:abstractNumId w:val="23"/>
  </w:num>
  <w:num w:numId="7" w16cid:durableId="1041126099">
    <w:abstractNumId w:val="6"/>
  </w:num>
  <w:num w:numId="8" w16cid:durableId="2110465217">
    <w:abstractNumId w:val="8"/>
  </w:num>
  <w:num w:numId="9" w16cid:durableId="1474517161">
    <w:abstractNumId w:val="42"/>
  </w:num>
  <w:num w:numId="10" w16cid:durableId="1879127580">
    <w:abstractNumId w:val="16"/>
  </w:num>
  <w:num w:numId="11" w16cid:durableId="2070613360">
    <w:abstractNumId w:val="28"/>
  </w:num>
  <w:num w:numId="12" w16cid:durableId="1375304298">
    <w:abstractNumId w:val="19"/>
  </w:num>
  <w:num w:numId="13" w16cid:durableId="65033892">
    <w:abstractNumId w:val="4"/>
  </w:num>
  <w:num w:numId="14" w16cid:durableId="1823548066">
    <w:abstractNumId w:val="36"/>
  </w:num>
  <w:num w:numId="15" w16cid:durableId="1597787577">
    <w:abstractNumId w:val="27"/>
  </w:num>
  <w:num w:numId="16" w16cid:durableId="1302075988">
    <w:abstractNumId w:val="29"/>
  </w:num>
  <w:num w:numId="17" w16cid:durableId="909464256">
    <w:abstractNumId w:val="1"/>
  </w:num>
  <w:num w:numId="18" w16cid:durableId="16348801">
    <w:abstractNumId w:val="2"/>
  </w:num>
  <w:num w:numId="19" w16cid:durableId="1786801089">
    <w:abstractNumId w:val="14"/>
  </w:num>
  <w:num w:numId="20" w16cid:durableId="1494563585">
    <w:abstractNumId w:val="7"/>
  </w:num>
  <w:num w:numId="21" w16cid:durableId="859709255">
    <w:abstractNumId w:val="10"/>
  </w:num>
  <w:num w:numId="22" w16cid:durableId="1462109508">
    <w:abstractNumId w:val="31"/>
  </w:num>
  <w:num w:numId="23" w16cid:durableId="212232657">
    <w:abstractNumId w:val="45"/>
  </w:num>
  <w:num w:numId="24" w16cid:durableId="1274744945">
    <w:abstractNumId w:val="47"/>
  </w:num>
  <w:num w:numId="25" w16cid:durableId="1811631899">
    <w:abstractNumId w:val="15"/>
  </w:num>
  <w:num w:numId="26" w16cid:durableId="1784574194">
    <w:abstractNumId w:val="34"/>
  </w:num>
  <w:num w:numId="27" w16cid:durableId="7759006">
    <w:abstractNumId w:val="37"/>
  </w:num>
  <w:num w:numId="28" w16cid:durableId="1864828175">
    <w:abstractNumId w:val="22"/>
  </w:num>
  <w:num w:numId="29" w16cid:durableId="1564215719">
    <w:abstractNumId w:val="48"/>
  </w:num>
  <w:num w:numId="30" w16cid:durableId="919174610">
    <w:abstractNumId w:val="35"/>
  </w:num>
  <w:num w:numId="31" w16cid:durableId="251819615">
    <w:abstractNumId w:val="39"/>
  </w:num>
  <w:num w:numId="32" w16cid:durableId="1500609022">
    <w:abstractNumId w:val="30"/>
  </w:num>
  <w:num w:numId="33" w16cid:durableId="713232693">
    <w:abstractNumId w:val="46"/>
  </w:num>
  <w:num w:numId="34" w16cid:durableId="752943234">
    <w:abstractNumId w:val="44"/>
  </w:num>
  <w:num w:numId="35" w16cid:durableId="657924050">
    <w:abstractNumId w:val="24"/>
  </w:num>
  <w:num w:numId="36" w16cid:durableId="1705710437">
    <w:abstractNumId w:val="38"/>
  </w:num>
  <w:num w:numId="37" w16cid:durableId="1505129343">
    <w:abstractNumId w:val="18"/>
  </w:num>
  <w:num w:numId="38" w16cid:durableId="1701591906">
    <w:abstractNumId w:val="0"/>
  </w:num>
  <w:num w:numId="39" w16cid:durableId="1263951459">
    <w:abstractNumId w:val="41"/>
  </w:num>
  <w:num w:numId="40" w16cid:durableId="1534028128">
    <w:abstractNumId w:val="32"/>
  </w:num>
  <w:num w:numId="41" w16cid:durableId="632828682">
    <w:abstractNumId w:val="17"/>
  </w:num>
  <w:num w:numId="42" w16cid:durableId="1070890124">
    <w:abstractNumId w:val="26"/>
  </w:num>
  <w:num w:numId="43" w16cid:durableId="795410438">
    <w:abstractNumId w:val="25"/>
  </w:num>
  <w:num w:numId="44" w16cid:durableId="1298951486">
    <w:abstractNumId w:val="20"/>
  </w:num>
  <w:num w:numId="45" w16cid:durableId="1308583146">
    <w:abstractNumId w:val="11"/>
  </w:num>
  <w:num w:numId="46" w16cid:durableId="1380590164">
    <w:abstractNumId w:val="9"/>
  </w:num>
  <w:num w:numId="47" w16cid:durableId="1850175167">
    <w:abstractNumId w:val="3"/>
  </w:num>
  <w:num w:numId="48" w16cid:durableId="1558085169">
    <w:abstractNumId w:val="43"/>
  </w:num>
  <w:num w:numId="49" w16cid:durableId="842741296">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isplayBackgroundShap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BF8"/>
    <w:rsid w:val="00000260"/>
    <w:rsid w:val="0000048F"/>
    <w:rsid w:val="00000823"/>
    <w:rsid w:val="000008AB"/>
    <w:rsid w:val="00000A2B"/>
    <w:rsid w:val="00000B19"/>
    <w:rsid w:val="000011B6"/>
    <w:rsid w:val="0000126A"/>
    <w:rsid w:val="000012EF"/>
    <w:rsid w:val="0000162B"/>
    <w:rsid w:val="00001670"/>
    <w:rsid w:val="00001E75"/>
    <w:rsid w:val="00001F5E"/>
    <w:rsid w:val="00002164"/>
    <w:rsid w:val="00002818"/>
    <w:rsid w:val="00002ACD"/>
    <w:rsid w:val="00002B7F"/>
    <w:rsid w:val="000031BB"/>
    <w:rsid w:val="0000337C"/>
    <w:rsid w:val="00003434"/>
    <w:rsid w:val="00003485"/>
    <w:rsid w:val="00003620"/>
    <w:rsid w:val="000037E1"/>
    <w:rsid w:val="00003945"/>
    <w:rsid w:val="00003B79"/>
    <w:rsid w:val="000042BB"/>
    <w:rsid w:val="00004459"/>
    <w:rsid w:val="000044C3"/>
    <w:rsid w:val="00004593"/>
    <w:rsid w:val="000045A9"/>
    <w:rsid w:val="0000460A"/>
    <w:rsid w:val="00004795"/>
    <w:rsid w:val="00004AA6"/>
    <w:rsid w:val="00004E8B"/>
    <w:rsid w:val="0000519B"/>
    <w:rsid w:val="0000522E"/>
    <w:rsid w:val="00005560"/>
    <w:rsid w:val="0000562D"/>
    <w:rsid w:val="00005655"/>
    <w:rsid w:val="000056EA"/>
    <w:rsid w:val="000057E9"/>
    <w:rsid w:val="0000591F"/>
    <w:rsid w:val="00005AF3"/>
    <w:rsid w:val="00006048"/>
    <w:rsid w:val="000060DB"/>
    <w:rsid w:val="0000617B"/>
    <w:rsid w:val="000061C6"/>
    <w:rsid w:val="000062DC"/>
    <w:rsid w:val="000065A4"/>
    <w:rsid w:val="000065F8"/>
    <w:rsid w:val="000068CE"/>
    <w:rsid w:val="000069C0"/>
    <w:rsid w:val="00006C7C"/>
    <w:rsid w:val="00006CB0"/>
    <w:rsid w:val="00006D24"/>
    <w:rsid w:val="00006E9E"/>
    <w:rsid w:val="000071FB"/>
    <w:rsid w:val="000078AC"/>
    <w:rsid w:val="00007C5B"/>
    <w:rsid w:val="00007EDA"/>
    <w:rsid w:val="00010177"/>
    <w:rsid w:val="0001026D"/>
    <w:rsid w:val="000102B6"/>
    <w:rsid w:val="0001058E"/>
    <w:rsid w:val="00010911"/>
    <w:rsid w:val="00011B88"/>
    <w:rsid w:val="00011F98"/>
    <w:rsid w:val="00011FB9"/>
    <w:rsid w:val="00012167"/>
    <w:rsid w:val="00012AAB"/>
    <w:rsid w:val="00012B8F"/>
    <w:rsid w:val="00012C8D"/>
    <w:rsid w:val="00012FE0"/>
    <w:rsid w:val="00013459"/>
    <w:rsid w:val="000134EC"/>
    <w:rsid w:val="00013614"/>
    <w:rsid w:val="000137D4"/>
    <w:rsid w:val="00013C12"/>
    <w:rsid w:val="00013C52"/>
    <w:rsid w:val="00013EEC"/>
    <w:rsid w:val="000141D4"/>
    <w:rsid w:val="0001448A"/>
    <w:rsid w:val="00014583"/>
    <w:rsid w:val="000145E5"/>
    <w:rsid w:val="00014B8A"/>
    <w:rsid w:val="00014EC5"/>
    <w:rsid w:val="0001516A"/>
    <w:rsid w:val="00015375"/>
    <w:rsid w:val="0001579D"/>
    <w:rsid w:val="00015F0E"/>
    <w:rsid w:val="0001636C"/>
    <w:rsid w:val="00016514"/>
    <w:rsid w:val="00016566"/>
    <w:rsid w:val="0001689E"/>
    <w:rsid w:val="00017D52"/>
    <w:rsid w:val="00017D78"/>
    <w:rsid w:val="00017E57"/>
    <w:rsid w:val="0002044C"/>
    <w:rsid w:val="0002049D"/>
    <w:rsid w:val="000204F5"/>
    <w:rsid w:val="000211A7"/>
    <w:rsid w:val="000212D6"/>
    <w:rsid w:val="0002169C"/>
    <w:rsid w:val="000218CD"/>
    <w:rsid w:val="00021ADF"/>
    <w:rsid w:val="00021AF9"/>
    <w:rsid w:val="000220FA"/>
    <w:rsid w:val="00022391"/>
    <w:rsid w:val="000225D6"/>
    <w:rsid w:val="000228BE"/>
    <w:rsid w:val="000230D5"/>
    <w:rsid w:val="00023299"/>
    <w:rsid w:val="000232E3"/>
    <w:rsid w:val="0002354E"/>
    <w:rsid w:val="00023681"/>
    <w:rsid w:val="00023D81"/>
    <w:rsid w:val="00024088"/>
    <w:rsid w:val="000242D5"/>
    <w:rsid w:val="000244DA"/>
    <w:rsid w:val="00024698"/>
    <w:rsid w:val="00024967"/>
    <w:rsid w:val="00024AEF"/>
    <w:rsid w:val="00024D06"/>
    <w:rsid w:val="00024E3D"/>
    <w:rsid w:val="00024F00"/>
    <w:rsid w:val="00024F91"/>
    <w:rsid w:val="00025294"/>
    <w:rsid w:val="0002559F"/>
    <w:rsid w:val="00025A09"/>
    <w:rsid w:val="00025ABD"/>
    <w:rsid w:val="000261E4"/>
    <w:rsid w:val="00026375"/>
    <w:rsid w:val="00026651"/>
    <w:rsid w:val="000267AC"/>
    <w:rsid w:val="0002680F"/>
    <w:rsid w:val="000270B7"/>
    <w:rsid w:val="00027254"/>
    <w:rsid w:val="00027DBB"/>
    <w:rsid w:val="00027F4D"/>
    <w:rsid w:val="0003004D"/>
    <w:rsid w:val="000300C8"/>
    <w:rsid w:val="000303AB"/>
    <w:rsid w:val="00030414"/>
    <w:rsid w:val="00030459"/>
    <w:rsid w:val="000305CB"/>
    <w:rsid w:val="00031390"/>
    <w:rsid w:val="000313DD"/>
    <w:rsid w:val="00031F27"/>
    <w:rsid w:val="00032279"/>
    <w:rsid w:val="00032693"/>
    <w:rsid w:val="000327E4"/>
    <w:rsid w:val="0003295F"/>
    <w:rsid w:val="00032ADF"/>
    <w:rsid w:val="00032C95"/>
    <w:rsid w:val="00032DCD"/>
    <w:rsid w:val="000332AE"/>
    <w:rsid w:val="00033598"/>
    <w:rsid w:val="000335A5"/>
    <w:rsid w:val="0003373D"/>
    <w:rsid w:val="000339E6"/>
    <w:rsid w:val="00033DC4"/>
    <w:rsid w:val="00033F05"/>
    <w:rsid w:val="00033F0C"/>
    <w:rsid w:val="00033FDF"/>
    <w:rsid w:val="000344AB"/>
    <w:rsid w:val="0003462E"/>
    <w:rsid w:val="000346BF"/>
    <w:rsid w:val="000346F7"/>
    <w:rsid w:val="0003485C"/>
    <w:rsid w:val="00034AC5"/>
    <w:rsid w:val="00035122"/>
    <w:rsid w:val="00035AAD"/>
    <w:rsid w:val="00035E7F"/>
    <w:rsid w:val="00035F56"/>
    <w:rsid w:val="00036115"/>
    <w:rsid w:val="00036162"/>
    <w:rsid w:val="000365FD"/>
    <w:rsid w:val="0003669F"/>
    <w:rsid w:val="000366DB"/>
    <w:rsid w:val="00036C33"/>
    <w:rsid w:val="000372EE"/>
    <w:rsid w:val="000374C8"/>
    <w:rsid w:val="0003752A"/>
    <w:rsid w:val="00037536"/>
    <w:rsid w:val="0003769B"/>
    <w:rsid w:val="00037A3E"/>
    <w:rsid w:val="00037F21"/>
    <w:rsid w:val="0003EA8D"/>
    <w:rsid w:val="000401C0"/>
    <w:rsid w:val="00040E7C"/>
    <w:rsid w:val="000410F7"/>
    <w:rsid w:val="000412B0"/>
    <w:rsid w:val="00041493"/>
    <w:rsid w:val="000416BC"/>
    <w:rsid w:val="000418F0"/>
    <w:rsid w:val="00041CB6"/>
    <w:rsid w:val="00041CDF"/>
    <w:rsid w:val="00041E48"/>
    <w:rsid w:val="000421A7"/>
    <w:rsid w:val="00042296"/>
    <w:rsid w:val="000422B2"/>
    <w:rsid w:val="0004234E"/>
    <w:rsid w:val="0004264D"/>
    <w:rsid w:val="00042660"/>
    <w:rsid w:val="0004297A"/>
    <w:rsid w:val="00042A18"/>
    <w:rsid w:val="00042C37"/>
    <w:rsid w:val="00042C76"/>
    <w:rsid w:val="0004301C"/>
    <w:rsid w:val="00043103"/>
    <w:rsid w:val="00043142"/>
    <w:rsid w:val="0004330A"/>
    <w:rsid w:val="00043420"/>
    <w:rsid w:val="00043531"/>
    <w:rsid w:val="00043800"/>
    <w:rsid w:val="00043881"/>
    <w:rsid w:val="000438C2"/>
    <w:rsid w:val="00043CFF"/>
    <w:rsid w:val="00043D17"/>
    <w:rsid w:val="00043E09"/>
    <w:rsid w:val="000448F8"/>
    <w:rsid w:val="00044986"/>
    <w:rsid w:val="00044D1F"/>
    <w:rsid w:val="00044F1B"/>
    <w:rsid w:val="0004516A"/>
    <w:rsid w:val="0004533F"/>
    <w:rsid w:val="000453FD"/>
    <w:rsid w:val="0004567A"/>
    <w:rsid w:val="000460A8"/>
    <w:rsid w:val="000460F9"/>
    <w:rsid w:val="00046268"/>
    <w:rsid w:val="00046689"/>
    <w:rsid w:val="00046753"/>
    <w:rsid w:val="000468CC"/>
    <w:rsid w:val="00046C55"/>
    <w:rsid w:val="000471D3"/>
    <w:rsid w:val="0004727C"/>
    <w:rsid w:val="0004748F"/>
    <w:rsid w:val="00047A3D"/>
    <w:rsid w:val="00047ADA"/>
    <w:rsid w:val="0004C11C"/>
    <w:rsid w:val="000502E2"/>
    <w:rsid w:val="000503B9"/>
    <w:rsid w:val="000505DA"/>
    <w:rsid w:val="00050BA1"/>
    <w:rsid w:val="00050F06"/>
    <w:rsid w:val="00050F16"/>
    <w:rsid w:val="000512F2"/>
    <w:rsid w:val="0005142B"/>
    <w:rsid w:val="000514B6"/>
    <w:rsid w:val="00051921"/>
    <w:rsid w:val="00051C1C"/>
    <w:rsid w:val="00051CBC"/>
    <w:rsid w:val="00052095"/>
    <w:rsid w:val="00052411"/>
    <w:rsid w:val="00052483"/>
    <w:rsid w:val="00052601"/>
    <w:rsid w:val="00052AA7"/>
    <w:rsid w:val="00052C91"/>
    <w:rsid w:val="0005306C"/>
    <w:rsid w:val="000532CC"/>
    <w:rsid w:val="000534CA"/>
    <w:rsid w:val="000539D2"/>
    <w:rsid w:val="00053DA3"/>
    <w:rsid w:val="000544B2"/>
    <w:rsid w:val="00054A39"/>
    <w:rsid w:val="00054A6F"/>
    <w:rsid w:val="000553CA"/>
    <w:rsid w:val="00055615"/>
    <w:rsid w:val="00055732"/>
    <w:rsid w:val="00055E30"/>
    <w:rsid w:val="00055FDF"/>
    <w:rsid w:val="0005618F"/>
    <w:rsid w:val="00056428"/>
    <w:rsid w:val="0005674C"/>
    <w:rsid w:val="000567E3"/>
    <w:rsid w:val="00056A3C"/>
    <w:rsid w:val="00056BC9"/>
    <w:rsid w:val="00056E5B"/>
    <w:rsid w:val="00056EB8"/>
    <w:rsid w:val="00056ED4"/>
    <w:rsid w:val="00056FE9"/>
    <w:rsid w:val="0005700D"/>
    <w:rsid w:val="00057031"/>
    <w:rsid w:val="000576C4"/>
    <w:rsid w:val="00057795"/>
    <w:rsid w:val="000578AC"/>
    <w:rsid w:val="00057B4C"/>
    <w:rsid w:val="00057C0A"/>
    <w:rsid w:val="00057EBC"/>
    <w:rsid w:val="000600E4"/>
    <w:rsid w:val="00060139"/>
    <w:rsid w:val="000607C8"/>
    <w:rsid w:val="00060867"/>
    <w:rsid w:val="00060E94"/>
    <w:rsid w:val="00061000"/>
    <w:rsid w:val="00061C8F"/>
    <w:rsid w:val="00061C91"/>
    <w:rsid w:val="00061E19"/>
    <w:rsid w:val="00061E78"/>
    <w:rsid w:val="00061F95"/>
    <w:rsid w:val="0006217C"/>
    <w:rsid w:val="00062B34"/>
    <w:rsid w:val="00062C8D"/>
    <w:rsid w:val="00063176"/>
    <w:rsid w:val="00063238"/>
    <w:rsid w:val="000633A5"/>
    <w:rsid w:val="000634BA"/>
    <w:rsid w:val="00063893"/>
    <w:rsid w:val="0006409B"/>
    <w:rsid w:val="00064147"/>
    <w:rsid w:val="00064413"/>
    <w:rsid w:val="000647BA"/>
    <w:rsid w:val="00064C25"/>
    <w:rsid w:val="00064EB1"/>
    <w:rsid w:val="00065005"/>
    <w:rsid w:val="0006507A"/>
    <w:rsid w:val="0006523B"/>
    <w:rsid w:val="00065657"/>
    <w:rsid w:val="0006592B"/>
    <w:rsid w:val="00065C25"/>
    <w:rsid w:val="00065E7A"/>
    <w:rsid w:val="000662EC"/>
    <w:rsid w:val="0006635E"/>
    <w:rsid w:val="0006656D"/>
    <w:rsid w:val="0006659B"/>
    <w:rsid w:val="00066AE3"/>
    <w:rsid w:val="00066D8C"/>
    <w:rsid w:val="00066DDD"/>
    <w:rsid w:val="00066F2C"/>
    <w:rsid w:val="00067076"/>
    <w:rsid w:val="00067094"/>
    <w:rsid w:val="000671DF"/>
    <w:rsid w:val="0006729C"/>
    <w:rsid w:val="000674E6"/>
    <w:rsid w:val="00067986"/>
    <w:rsid w:val="00070065"/>
    <w:rsid w:val="0007034F"/>
    <w:rsid w:val="00070BD0"/>
    <w:rsid w:val="00070E2E"/>
    <w:rsid w:val="000713B0"/>
    <w:rsid w:val="00071669"/>
    <w:rsid w:val="00071D1B"/>
    <w:rsid w:val="00071F77"/>
    <w:rsid w:val="00072579"/>
    <w:rsid w:val="0007285A"/>
    <w:rsid w:val="00072B12"/>
    <w:rsid w:val="00072D72"/>
    <w:rsid w:val="00072F01"/>
    <w:rsid w:val="00073089"/>
    <w:rsid w:val="0007365B"/>
    <w:rsid w:val="000737C1"/>
    <w:rsid w:val="00073EA1"/>
    <w:rsid w:val="00073EFF"/>
    <w:rsid w:val="00074084"/>
    <w:rsid w:val="0007409B"/>
    <w:rsid w:val="000741C1"/>
    <w:rsid w:val="00074247"/>
    <w:rsid w:val="000744F1"/>
    <w:rsid w:val="000746DB"/>
    <w:rsid w:val="000748BE"/>
    <w:rsid w:val="00074B3E"/>
    <w:rsid w:val="00074CD9"/>
    <w:rsid w:val="00074EC7"/>
    <w:rsid w:val="000752B0"/>
    <w:rsid w:val="00075384"/>
    <w:rsid w:val="00075601"/>
    <w:rsid w:val="00075C81"/>
    <w:rsid w:val="00076594"/>
    <w:rsid w:val="0007694C"/>
    <w:rsid w:val="000769EA"/>
    <w:rsid w:val="000774B4"/>
    <w:rsid w:val="0007780D"/>
    <w:rsid w:val="0007797B"/>
    <w:rsid w:val="0008004F"/>
    <w:rsid w:val="000808C3"/>
    <w:rsid w:val="00080BDB"/>
    <w:rsid w:val="00080EAF"/>
    <w:rsid w:val="00080FF7"/>
    <w:rsid w:val="00081128"/>
    <w:rsid w:val="00081DD7"/>
    <w:rsid w:val="00082363"/>
    <w:rsid w:val="0008240C"/>
    <w:rsid w:val="0008256F"/>
    <w:rsid w:val="0008277A"/>
    <w:rsid w:val="00082F2F"/>
    <w:rsid w:val="00083525"/>
    <w:rsid w:val="000837F9"/>
    <w:rsid w:val="00083BD4"/>
    <w:rsid w:val="000848E7"/>
    <w:rsid w:val="00084E0E"/>
    <w:rsid w:val="0008531A"/>
    <w:rsid w:val="000854A5"/>
    <w:rsid w:val="00085674"/>
    <w:rsid w:val="00085928"/>
    <w:rsid w:val="000859C3"/>
    <w:rsid w:val="00085CE9"/>
    <w:rsid w:val="00085F21"/>
    <w:rsid w:val="00086110"/>
    <w:rsid w:val="00086158"/>
    <w:rsid w:val="00086F57"/>
    <w:rsid w:val="000877E4"/>
    <w:rsid w:val="00087C3D"/>
    <w:rsid w:val="00087F0D"/>
    <w:rsid w:val="00087F1A"/>
    <w:rsid w:val="000900CA"/>
    <w:rsid w:val="00090BFB"/>
    <w:rsid w:val="00090F10"/>
    <w:rsid w:val="00091178"/>
    <w:rsid w:val="00091AEA"/>
    <w:rsid w:val="00091D89"/>
    <w:rsid w:val="00092D18"/>
    <w:rsid w:val="00092D5E"/>
    <w:rsid w:val="00092DA2"/>
    <w:rsid w:val="0009303B"/>
    <w:rsid w:val="00093126"/>
    <w:rsid w:val="000933FE"/>
    <w:rsid w:val="00093549"/>
    <w:rsid w:val="0009366D"/>
    <w:rsid w:val="00093C68"/>
    <w:rsid w:val="00093CD3"/>
    <w:rsid w:val="00093F1F"/>
    <w:rsid w:val="00093F5D"/>
    <w:rsid w:val="0009413F"/>
    <w:rsid w:val="00094564"/>
    <w:rsid w:val="000945F7"/>
    <w:rsid w:val="0009472D"/>
    <w:rsid w:val="00094D7B"/>
    <w:rsid w:val="00094DE4"/>
    <w:rsid w:val="0009505D"/>
    <w:rsid w:val="0009509C"/>
    <w:rsid w:val="000952E3"/>
    <w:rsid w:val="00095612"/>
    <w:rsid w:val="0009576A"/>
    <w:rsid w:val="00095794"/>
    <w:rsid w:val="000957EE"/>
    <w:rsid w:val="0009592A"/>
    <w:rsid w:val="00095C7A"/>
    <w:rsid w:val="00095EE5"/>
    <w:rsid w:val="00095F3C"/>
    <w:rsid w:val="00095FD3"/>
    <w:rsid w:val="00096073"/>
    <w:rsid w:val="00096123"/>
    <w:rsid w:val="00096644"/>
    <w:rsid w:val="00096666"/>
    <w:rsid w:val="00096706"/>
    <w:rsid w:val="00096805"/>
    <w:rsid w:val="0009681E"/>
    <w:rsid w:val="00096CE0"/>
    <w:rsid w:val="000970B8"/>
    <w:rsid w:val="00097291"/>
    <w:rsid w:val="00097AC2"/>
    <w:rsid w:val="000A03C0"/>
    <w:rsid w:val="000A07DC"/>
    <w:rsid w:val="000A0A41"/>
    <w:rsid w:val="000A0B68"/>
    <w:rsid w:val="000A0BF3"/>
    <w:rsid w:val="000A1463"/>
    <w:rsid w:val="000A1A98"/>
    <w:rsid w:val="000A1F70"/>
    <w:rsid w:val="000A23DF"/>
    <w:rsid w:val="000A2700"/>
    <w:rsid w:val="000A2DB4"/>
    <w:rsid w:val="000A322E"/>
    <w:rsid w:val="000A33F0"/>
    <w:rsid w:val="000A373F"/>
    <w:rsid w:val="000A3C43"/>
    <w:rsid w:val="000A3DEE"/>
    <w:rsid w:val="000A4D02"/>
    <w:rsid w:val="000A4E66"/>
    <w:rsid w:val="000A5055"/>
    <w:rsid w:val="000A50C2"/>
    <w:rsid w:val="000A5774"/>
    <w:rsid w:val="000A637A"/>
    <w:rsid w:val="000A661A"/>
    <w:rsid w:val="000A6C64"/>
    <w:rsid w:val="000A72FC"/>
    <w:rsid w:val="000A7844"/>
    <w:rsid w:val="000A7EB2"/>
    <w:rsid w:val="000AA317"/>
    <w:rsid w:val="000B053E"/>
    <w:rsid w:val="000B0860"/>
    <w:rsid w:val="000B0A05"/>
    <w:rsid w:val="000B0BDC"/>
    <w:rsid w:val="000B0CE9"/>
    <w:rsid w:val="000B14CC"/>
    <w:rsid w:val="000B1764"/>
    <w:rsid w:val="000B17A7"/>
    <w:rsid w:val="000B1FCB"/>
    <w:rsid w:val="000B21DC"/>
    <w:rsid w:val="000B2364"/>
    <w:rsid w:val="000B23D8"/>
    <w:rsid w:val="000B29E7"/>
    <w:rsid w:val="000B2BB1"/>
    <w:rsid w:val="000B2CAB"/>
    <w:rsid w:val="000B2CFB"/>
    <w:rsid w:val="000B3574"/>
    <w:rsid w:val="000B3A89"/>
    <w:rsid w:val="000B3F38"/>
    <w:rsid w:val="000B41F5"/>
    <w:rsid w:val="000B454A"/>
    <w:rsid w:val="000B4609"/>
    <w:rsid w:val="000B463F"/>
    <w:rsid w:val="000B4A3E"/>
    <w:rsid w:val="000B4DAC"/>
    <w:rsid w:val="000B4E51"/>
    <w:rsid w:val="000B4F23"/>
    <w:rsid w:val="000B51C8"/>
    <w:rsid w:val="000B532E"/>
    <w:rsid w:val="000B56EB"/>
    <w:rsid w:val="000B5832"/>
    <w:rsid w:val="000B5CF8"/>
    <w:rsid w:val="000B5DB7"/>
    <w:rsid w:val="000B5F6A"/>
    <w:rsid w:val="000B6262"/>
    <w:rsid w:val="000B6293"/>
    <w:rsid w:val="000B6455"/>
    <w:rsid w:val="000B6A65"/>
    <w:rsid w:val="000B6D49"/>
    <w:rsid w:val="000B6DE4"/>
    <w:rsid w:val="000B6F40"/>
    <w:rsid w:val="000B723A"/>
    <w:rsid w:val="000B72FC"/>
    <w:rsid w:val="000B74BF"/>
    <w:rsid w:val="000B7626"/>
    <w:rsid w:val="000B78D0"/>
    <w:rsid w:val="000B7D78"/>
    <w:rsid w:val="000C028B"/>
    <w:rsid w:val="000C0A37"/>
    <w:rsid w:val="000C0B99"/>
    <w:rsid w:val="000C1227"/>
    <w:rsid w:val="000C15D4"/>
    <w:rsid w:val="000C179A"/>
    <w:rsid w:val="000C185E"/>
    <w:rsid w:val="000C193C"/>
    <w:rsid w:val="000C1A0B"/>
    <w:rsid w:val="000C1DCF"/>
    <w:rsid w:val="000C1F4B"/>
    <w:rsid w:val="000C24BB"/>
    <w:rsid w:val="000C298E"/>
    <w:rsid w:val="000C2D0B"/>
    <w:rsid w:val="000C314E"/>
    <w:rsid w:val="000C3308"/>
    <w:rsid w:val="000C350B"/>
    <w:rsid w:val="000C3728"/>
    <w:rsid w:val="000C3FBB"/>
    <w:rsid w:val="000C425C"/>
    <w:rsid w:val="000C4361"/>
    <w:rsid w:val="000C4669"/>
    <w:rsid w:val="000C4960"/>
    <w:rsid w:val="000C4E4E"/>
    <w:rsid w:val="000C4EE2"/>
    <w:rsid w:val="000C5137"/>
    <w:rsid w:val="000C57E5"/>
    <w:rsid w:val="000C5B87"/>
    <w:rsid w:val="000C5D53"/>
    <w:rsid w:val="000C5DF2"/>
    <w:rsid w:val="000C6029"/>
    <w:rsid w:val="000C630D"/>
    <w:rsid w:val="000C66F0"/>
    <w:rsid w:val="000C69A0"/>
    <w:rsid w:val="000C6AEA"/>
    <w:rsid w:val="000C6D29"/>
    <w:rsid w:val="000C6D45"/>
    <w:rsid w:val="000C6EFE"/>
    <w:rsid w:val="000C737E"/>
    <w:rsid w:val="000C7465"/>
    <w:rsid w:val="000C7550"/>
    <w:rsid w:val="000C763D"/>
    <w:rsid w:val="000C7B7C"/>
    <w:rsid w:val="000C7DE8"/>
    <w:rsid w:val="000C7E32"/>
    <w:rsid w:val="000C7E42"/>
    <w:rsid w:val="000CF7F5"/>
    <w:rsid w:val="000D0079"/>
    <w:rsid w:val="000D04D1"/>
    <w:rsid w:val="000D0725"/>
    <w:rsid w:val="000D08E4"/>
    <w:rsid w:val="000D0C35"/>
    <w:rsid w:val="000D0EC7"/>
    <w:rsid w:val="000D0F99"/>
    <w:rsid w:val="000D1D8D"/>
    <w:rsid w:val="000D20BC"/>
    <w:rsid w:val="000D2A3C"/>
    <w:rsid w:val="000D2BC3"/>
    <w:rsid w:val="000D2E70"/>
    <w:rsid w:val="000D2EBA"/>
    <w:rsid w:val="000D30EC"/>
    <w:rsid w:val="000D3550"/>
    <w:rsid w:val="000D3813"/>
    <w:rsid w:val="000D4160"/>
    <w:rsid w:val="000D4224"/>
    <w:rsid w:val="000D4445"/>
    <w:rsid w:val="000D45E4"/>
    <w:rsid w:val="000D46A8"/>
    <w:rsid w:val="000D48A7"/>
    <w:rsid w:val="000D4C93"/>
    <w:rsid w:val="000D4E5F"/>
    <w:rsid w:val="000D51E3"/>
    <w:rsid w:val="000D53C2"/>
    <w:rsid w:val="000D5518"/>
    <w:rsid w:val="000D578C"/>
    <w:rsid w:val="000D5934"/>
    <w:rsid w:val="000D6024"/>
    <w:rsid w:val="000D62C9"/>
    <w:rsid w:val="000D6536"/>
    <w:rsid w:val="000D6565"/>
    <w:rsid w:val="000D6E16"/>
    <w:rsid w:val="000D6F9D"/>
    <w:rsid w:val="000D723E"/>
    <w:rsid w:val="000D723F"/>
    <w:rsid w:val="000D748F"/>
    <w:rsid w:val="000D7763"/>
    <w:rsid w:val="000D7775"/>
    <w:rsid w:val="000D7B0A"/>
    <w:rsid w:val="000D7C2E"/>
    <w:rsid w:val="000D7D9E"/>
    <w:rsid w:val="000E017E"/>
    <w:rsid w:val="000E040B"/>
    <w:rsid w:val="000E054E"/>
    <w:rsid w:val="000E05A5"/>
    <w:rsid w:val="000E05B7"/>
    <w:rsid w:val="000E09DC"/>
    <w:rsid w:val="000E0A75"/>
    <w:rsid w:val="000E0B18"/>
    <w:rsid w:val="000E0CBE"/>
    <w:rsid w:val="000E1099"/>
    <w:rsid w:val="000E12F9"/>
    <w:rsid w:val="000E1344"/>
    <w:rsid w:val="000E154F"/>
    <w:rsid w:val="000E16C3"/>
    <w:rsid w:val="000E1745"/>
    <w:rsid w:val="000E1826"/>
    <w:rsid w:val="000E1A4F"/>
    <w:rsid w:val="000E1E9C"/>
    <w:rsid w:val="000E1EEA"/>
    <w:rsid w:val="000E209C"/>
    <w:rsid w:val="000E259E"/>
    <w:rsid w:val="000E2757"/>
    <w:rsid w:val="000E27D0"/>
    <w:rsid w:val="000E283A"/>
    <w:rsid w:val="000E28AA"/>
    <w:rsid w:val="000E2AB4"/>
    <w:rsid w:val="000E2BB1"/>
    <w:rsid w:val="000E2D5F"/>
    <w:rsid w:val="000E2EE0"/>
    <w:rsid w:val="000E2F7E"/>
    <w:rsid w:val="000E31CF"/>
    <w:rsid w:val="000E345A"/>
    <w:rsid w:val="000E345B"/>
    <w:rsid w:val="000E380F"/>
    <w:rsid w:val="000E39CD"/>
    <w:rsid w:val="000E39D0"/>
    <w:rsid w:val="000E3D91"/>
    <w:rsid w:val="000E3E2D"/>
    <w:rsid w:val="000E41B8"/>
    <w:rsid w:val="000E42CA"/>
    <w:rsid w:val="000E4453"/>
    <w:rsid w:val="000E4919"/>
    <w:rsid w:val="000E4A4C"/>
    <w:rsid w:val="000E4B85"/>
    <w:rsid w:val="000E4DFE"/>
    <w:rsid w:val="000E4FB3"/>
    <w:rsid w:val="000E4FED"/>
    <w:rsid w:val="000E51B5"/>
    <w:rsid w:val="000E566F"/>
    <w:rsid w:val="000E59BB"/>
    <w:rsid w:val="000E59F2"/>
    <w:rsid w:val="000E5D53"/>
    <w:rsid w:val="000E7323"/>
    <w:rsid w:val="000E7514"/>
    <w:rsid w:val="000E759D"/>
    <w:rsid w:val="000E7690"/>
    <w:rsid w:val="000E76B6"/>
    <w:rsid w:val="000E7722"/>
    <w:rsid w:val="000E782B"/>
    <w:rsid w:val="000E7F85"/>
    <w:rsid w:val="000F0038"/>
    <w:rsid w:val="000F03CB"/>
    <w:rsid w:val="000F090A"/>
    <w:rsid w:val="000F0B43"/>
    <w:rsid w:val="000F124C"/>
    <w:rsid w:val="000F128B"/>
    <w:rsid w:val="000F168D"/>
    <w:rsid w:val="000F16D2"/>
    <w:rsid w:val="000F19E1"/>
    <w:rsid w:val="000F1D47"/>
    <w:rsid w:val="000F1F0C"/>
    <w:rsid w:val="000F20CE"/>
    <w:rsid w:val="000F211D"/>
    <w:rsid w:val="000F2A16"/>
    <w:rsid w:val="000F304E"/>
    <w:rsid w:val="000F3304"/>
    <w:rsid w:val="000F3426"/>
    <w:rsid w:val="000F364D"/>
    <w:rsid w:val="000F36F9"/>
    <w:rsid w:val="000F379A"/>
    <w:rsid w:val="000F3AFF"/>
    <w:rsid w:val="000F3B00"/>
    <w:rsid w:val="000F3C3A"/>
    <w:rsid w:val="000F3CA4"/>
    <w:rsid w:val="000F3DCE"/>
    <w:rsid w:val="000F3DD4"/>
    <w:rsid w:val="000F401B"/>
    <w:rsid w:val="000F494D"/>
    <w:rsid w:val="000F4A02"/>
    <w:rsid w:val="000F4AFA"/>
    <w:rsid w:val="000F4CAE"/>
    <w:rsid w:val="000F4DCE"/>
    <w:rsid w:val="000F64B0"/>
    <w:rsid w:val="000F6526"/>
    <w:rsid w:val="000F6A1B"/>
    <w:rsid w:val="000F6DF9"/>
    <w:rsid w:val="000F6E35"/>
    <w:rsid w:val="000F722A"/>
    <w:rsid w:val="000F771D"/>
    <w:rsid w:val="000F78D9"/>
    <w:rsid w:val="000F79F5"/>
    <w:rsid w:val="000F7BB8"/>
    <w:rsid w:val="000F7DA1"/>
    <w:rsid w:val="000F7F9A"/>
    <w:rsid w:val="001002BD"/>
    <w:rsid w:val="00100303"/>
    <w:rsid w:val="00100383"/>
    <w:rsid w:val="00100A44"/>
    <w:rsid w:val="00100D53"/>
    <w:rsid w:val="00101739"/>
    <w:rsid w:val="00101826"/>
    <w:rsid w:val="00101BF2"/>
    <w:rsid w:val="00102140"/>
    <w:rsid w:val="00102742"/>
    <w:rsid w:val="00102B00"/>
    <w:rsid w:val="00102BB4"/>
    <w:rsid w:val="001033DE"/>
    <w:rsid w:val="001034B6"/>
    <w:rsid w:val="001036A2"/>
    <w:rsid w:val="00103781"/>
    <w:rsid w:val="00103BD8"/>
    <w:rsid w:val="00103DD3"/>
    <w:rsid w:val="00103E28"/>
    <w:rsid w:val="0010427F"/>
    <w:rsid w:val="00104499"/>
    <w:rsid w:val="00104527"/>
    <w:rsid w:val="0010466E"/>
    <w:rsid w:val="00105039"/>
    <w:rsid w:val="0010504A"/>
    <w:rsid w:val="00105239"/>
    <w:rsid w:val="0010541E"/>
    <w:rsid w:val="00105635"/>
    <w:rsid w:val="00105780"/>
    <w:rsid w:val="00105983"/>
    <w:rsid w:val="00106024"/>
    <w:rsid w:val="001060D1"/>
    <w:rsid w:val="00106189"/>
    <w:rsid w:val="001062D2"/>
    <w:rsid w:val="001064B9"/>
    <w:rsid w:val="00106721"/>
    <w:rsid w:val="00106A51"/>
    <w:rsid w:val="00106A95"/>
    <w:rsid w:val="00106C2D"/>
    <w:rsid w:val="00106C90"/>
    <w:rsid w:val="00106CEB"/>
    <w:rsid w:val="00106F61"/>
    <w:rsid w:val="00107346"/>
    <w:rsid w:val="0010738B"/>
    <w:rsid w:val="00107471"/>
    <w:rsid w:val="00107580"/>
    <w:rsid w:val="00107911"/>
    <w:rsid w:val="00107B06"/>
    <w:rsid w:val="00107DE6"/>
    <w:rsid w:val="00110289"/>
    <w:rsid w:val="001104F3"/>
    <w:rsid w:val="00110513"/>
    <w:rsid w:val="00110A21"/>
    <w:rsid w:val="00110AED"/>
    <w:rsid w:val="00110B60"/>
    <w:rsid w:val="001110C1"/>
    <w:rsid w:val="00111231"/>
    <w:rsid w:val="00111385"/>
    <w:rsid w:val="0011163E"/>
    <w:rsid w:val="0011188D"/>
    <w:rsid w:val="00111992"/>
    <w:rsid w:val="00112360"/>
    <w:rsid w:val="00112724"/>
    <w:rsid w:val="001128E7"/>
    <w:rsid w:val="00112B04"/>
    <w:rsid w:val="00112B62"/>
    <w:rsid w:val="00112DCC"/>
    <w:rsid w:val="00113002"/>
    <w:rsid w:val="00113456"/>
    <w:rsid w:val="00113852"/>
    <w:rsid w:val="001138AA"/>
    <w:rsid w:val="00113910"/>
    <w:rsid w:val="00113A7B"/>
    <w:rsid w:val="00113A8F"/>
    <w:rsid w:val="00113CE4"/>
    <w:rsid w:val="00113D02"/>
    <w:rsid w:val="001141AC"/>
    <w:rsid w:val="0011442B"/>
    <w:rsid w:val="00114593"/>
    <w:rsid w:val="00115173"/>
    <w:rsid w:val="00115194"/>
    <w:rsid w:val="0011543E"/>
    <w:rsid w:val="0011563A"/>
    <w:rsid w:val="00115678"/>
    <w:rsid w:val="00115D65"/>
    <w:rsid w:val="00116642"/>
    <w:rsid w:val="00116E21"/>
    <w:rsid w:val="00116EF8"/>
    <w:rsid w:val="00117116"/>
    <w:rsid w:val="001171C3"/>
    <w:rsid w:val="00117586"/>
    <w:rsid w:val="00117707"/>
    <w:rsid w:val="001177D4"/>
    <w:rsid w:val="0011780F"/>
    <w:rsid w:val="00117A09"/>
    <w:rsid w:val="00117B53"/>
    <w:rsid w:val="00117CBC"/>
    <w:rsid w:val="00117EDE"/>
    <w:rsid w:val="00120154"/>
    <w:rsid w:val="001207CB"/>
    <w:rsid w:val="00120BCA"/>
    <w:rsid w:val="00120F13"/>
    <w:rsid w:val="0012118A"/>
    <w:rsid w:val="00121360"/>
    <w:rsid w:val="00121503"/>
    <w:rsid w:val="00121797"/>
    <w:rsid w:val="0012189C"/>
    <w:rsid w:val="00121AE3"/>
    <w:rsid w:val="00121BB2"/>
    <w:rsid w:val="00121F04"/>
    <w:rsid w:val="00121FAF"/>
    <w:rsid w:val="00122148"/>
    <w:rsid w:val="001224CC"/>
    <w:rsid w:val="0012288B"/>
    <w:rsid w:val="00122948"/>
    <w:rsid w:val="00122D4B"/>
    <w:rsid w:val="00122DB2"/>
    <w:rsid w:val="0012330F"/>
    <w:rsid w:val="00123359"/>
    <w:rsid w:val="00123689"/>
    <w:rsid w:val="0012370D"/>
    <w:rsid w:val="00123D13"/>
    <w:rsid w:val="00124FDC"/>
    <w:rsid w:val="00125454"/>
    <w:rsid w:val="0012588B"/>
    <w:rsid w:val="00125BFF"/>
    <w:rsid w:val="00126166"/>
    <w:rsid w:val="00126249"/>
    <w:rsid w:val="00126284"/>
    <w:rsid w:val="001269F8"/>
    <w:rsid w:val="00126C6B"/>
    <w:rsid w:val="00126EE3"/>
    <w:rsid w:val="00126EF1"/>
    <w:rsid w:val="00127423"/>
    <w:rsid w:val="0012764C"/>
    <w:rsid w:val="00127734"/>
    <w:rsid w:val="001277B6"/>
    <w:rsid w:val="00127D3A"/>
    <w:rsid w:val="00127DE8"/>
    <w:rsid w:val="0012D3D8"/>
    <w:rsid w:val="00130502"/>
    <w:rsid w:val="0013053A"/>
    <w:rsid w:val="0013057B"/>
    <w:rsid w:val="00130586"/>
    <w:rsid w:val="001308A4"/>
    <w:rsid w:val="00130B0E"/>
    <w:rsid w:val="00130E4A"/>
    <w:rsid w:val="00130FB4"/>
    <w:rsid w:val="0013151D"/>
    <w:rsid w:val="00131555"/>
    <w:rsid w:val="00131630"/>
    <w:rsid w:val="00131A37"/>
    <w:rsid w:val="00131B77"/>
    <w:rsid w:val="00131E2E"/>
    <w:rsid w:val="00131F44"/>
    <w:rsid w:val="001320C1"/>
    <w:rsid w:val="00132171"/>
    <w:rsid w:val="00132EF9"/>
    <w:rsid w:val="00132FF5"/>
    <w:rsid w:val="00133739"/>
    <w:rsid w:val="00133775"/>
    <w:rsid w:val="001337AA"/>
    <w:rsid w:val="00133E4F"/>
    <w:rsid w:val="001340B5"/>
    <w:rsid w:val="0013417E"/>
    <w:rsid w:val="00134380"/>
    <w:rsid w:val="00134452"/>
    <w:rsid w:val="00134589"/>
    <w:rsid w:val="001347B7"/>
    <w:rsid w:val="00134C7D"/>
    <w:rsid w:val="00134EC4"/>
    <w:rsid w:val="00134EF4"/>
    <w:rsid w:val="00134F2C"/>
    <w:rsid w:val="0013528A"/>
    <w:rsid w:val="00135657"/>
    <w:rsid w:val="00135B8E"/>
    <w:rsid w:val="00135BE4"/>
    <w:rsid w:val="001361D5"/>
    <w:rsid w:val="001364F2"/>
    <w:rsid w:val="0013661D"/>
    <w:rsid w:val="00136842"/>
    <w:rsid w:val="001368CA"/>
    <w:rsid w:val="00136939"/>
    <w:rsid w:val="00136999"/>
    <w:rsid w:val="00136A5C"/>
    <w:rsid w:val="00136AFD"/>
    <w:rsid w:val="00136CF7"/>
    <w:rsid w:val="00136D06"/>
    <w:rsid w:val="00136F94"/>
    <w:rsid w:val="00137042"/>
    <w:rsid w:val="0013741E"/>
    <w:rsid w:val="00137482"/>
    <w:rsid w:val="001374AE"/>
    <w:rsid w:val="001376CD"/>
    <w:rsid w:val="00137975"/>
    <w:rsid w:val="00137AA5"/>
    <w:rsid w:val="00140273"/>
    <w:rsid w:val="00140539"/>
    <w:rsid w:val="00141087"/>
    <w:rsid w:val="00141532"/>
    <w:rsid w:val="0014188E"/>
    <w:rsid w:val="00141A5D"/>
    <w:rsid w:val="00141CF5"/>
    <w:rsid w:val="00141EBB"/>
    <w:rsid w:val="0014283C"/>
    <w:rsid w:val="001428EC"/>
    <w:rsid w:val="00142908"/>
    <w:rsid w:val="00142B06"/>
    <w:rsid w:val="00142C15"/>
    <w:rsid w:val="00142D72"/>
    <w:rsid w:val="001430C8"/>
    <w:rsid w:val="00143170"/>
    <w:rsid w:val="00143359"/>
    <w:rsid w:val="00143417"/>
    <w:rsid w:val="00144747"/>
    <w:rsid w:val="00144BD7"/>
    <w:rsid w:val="00144BD8"/>
    <w:rsid w:val="00144BED"/>
    <w:rsid w:val="00144CDB"/>
    <w:rsid w:val="00145525"/>
    <w:rsid w:val="001457B6"/>
    <w:rsid w:val="0014586F"/>
    <w:rsid w:val="001458C7"/>
    <w:rsid w:val="00145BA3"/>
    <w:rsid w:val="00145D1A"/>
    <w:rsid w:val="00146047"/>
    <w:rsid w:val="001463E9"/>
    <w:rsid w:val="00146B39"/>
    <w:rsid w:val="00146CAA"/>
    <w:rsid w:val="00146F6B"/>
    <w:rsid w:val="00147244"/>
    <w:rsid w:val="0014728D"/>
    <w:rsid w:val="0014730A"/>
    <w:rsid w:val="00147585"/>
    <w:rsid w:val="00147D2D"/>
    <w:rsid w:val="00147F30"/>
    <w:rsid w:val="001503D1"/>
    <w:rsid w:val="0015065C"/>
    <w:rsid w:val="001506B5"/>
    <w:rsid w:val="00150801"/>
    <w:rsid w:val="0015094D"/>
    <w:rsid w:val="00150A60"/>
    <w:rsid w:val="00150DA9"/>
    <w:rsid w:val="00151299"/>
    <w:rsid w:val="001517B6"/>
    <w:rsid w:val="00151C61"/>
    <w:rsid w:val="00151DDB"/>
    <w:rsid w:val="00151FD7"/>
    <w:rsid w:val="0015219B"/>
    <w:rsid w:val="0015286F"/>
    <w:rsid w:val="00152B82"/>
    <w:rsid w:val="00152FC2"/>
    <w:rsid w:val="0015340E"/>
    <w:rsid w:val="0015357B"/>
    <w:rsid w:val="001538FA"/>
    <w:rsid w:val="001539D9"/>
    <w:rsid w:val="00153BC5"/>
    <w:rsid w:val="00153CB4"/>
    <w:rsid w:val="00154666"/>
    <w:rsid w:val="001547A7"/>
    <w:rsid w:val="001548AF"/>
    <w:rsid w:val="00154CA0"/>
    <w:rsid w:val="00155413"/>
    <w:rsid w:val="00155672"/>
    <w:rsid w:val="001556F1"/>
    <w:rsid w:val="001557C9"/>
    <w:rsid w:val="00156015"/>
    <w:rsid w:val="001563A4"/>
    <w:rsid w:val="00156413"/>
    <w:rsid w:val="00156534"/>
    <w:rsid w:val="0015655F"/>
    <w:rsid w:val="00156BC4"/>
    <w:rsid w:val="0015754C"/>
    <w:rsid w:val="001575B4"/>
    <w:rsid w:val="00157691"/>
    <w:rsid w:val="001578AB"/>
    <w:rsid w:val="00157A94"/>
    <w:rsid w:val="00157AD2"/>
    <w:rsid w:val="0016031F"/>
    <w:rsid w:val="00160368"/>
    <w:rsid w:val="0016085B"/>
    <w:rsid w:val="001608FD"/>
    <w:rsid w:val="00160A29"/>
    <w:rsid w:val="001613B0"/>
    <w:rsid w:val="00161750"/>
    <w:rsid w:val="00161860"/>
    <w:rsid w:val="00161E73"/>
    <w:rsid w:val="001621AE"/>
    <w:rsid w:val="00162544"/>
    <w:rsid w:val="00162582"/>
    <w:rsid w:val="00162CCF"/>
    <w:rsid w:val="00162D89"/>
    <w:rsid w:val="00162E3A"/>
    <w:rsid w:val="00163477"/>
    <w:rsid w:val="0016350F"/>
    <w:rsid w:val="00163913"/>
    <w:rsid w:val="0016392E"/>
    <w:rsid w:val="001639A5"/>
    <w:rsid w:val="00163A13"/>
    <w:rsid w:val="00163A95"/>
    <w:rsid w:val="00163ED5"/>
    <w:rsid w:val="00163EED"/>
    <w:rsid w:val="00164250"/>
    <w:rsid w:val="001642C5"/>
    <w:rsid w:val="0016431B"/>
    <w:rsid w:val="00164398"/>
    <w:rsid w:val="00164954"/>
    <w:rsid w:val="00164B71"/>
    <w:rsid w:val="00164D77"/>
    <w:rsid w:val="00165258"/>
    <w:rsid w:val="0016534C"/>
    <w:rsid w:val="00165669"/>
    <w:rsid w:val="001657E1"/>
    <w:rsid w:val="00165C38"/>
    <w:rsid w:val="00165D39"/>
    <w:rsid w:val="00165E4D"/>
    <w:rsid w:val="00166176"/>
    <w:rsid w:val="00166391"/>
    <w:rsid w:val="00166587"/>
    <w:rsid w:val="00166DFE"/>
    <w:rsid w:val="001678EB"/>
    <w:rsid w:val="00167B32"/>
    <w:rsid w:val="00167DBE"/>
    <w:rsid w:val="001703CE"/>
    <w:rsid w:val="00170512"/>
    <w:rsid w:val="0017061F"/>
    <w:rsid w:val="00170683"/>
    <w:rsid w:val="001707A4"/>
    <w:rsid w:val="001708B6"/>
    <w:rsid w:val="00170BB8"/>
    <w:rsid w:val="00170CE1"/>
    <w:rsid w:val="00170DA9"/>
    <w:rsid w:val="00170E1D"/>
    <w:rsid w:val="00171075"/>
    <w:rsid w:val="001712FF"/>
    <w:rsid w:val="00171380"/>
    <w:rsid w:val="0017196F"/>
    <w:rsid w:val="00171ABB"/>
    <w:rsid w:val="00171BDE"/>
    <w:rsid w:val="00171C99"/>
    <w:rsid w:val="00171DA5"/>
    <w:rsid w:val="0017211D"/>
    <w:rsid w:val="001721AA"/>
    <w:rsid w:val="00172398"/>
    <w:rsid w:val="00172710"/>
    <w:rsid w:val="001729EC"/>
    <w:rsid w:val="00172F6D"/>
    <w:rsid w:val="00172F6E"/>
    <w:rsid w:val="00173805"/>
    <w:rsid w:val="00174264"/>
    <w:rsid w:val="00174621"/>
    <w:rsid w:val="001746E5"/>
    <w:rsid w:val="00174786"/>
    <w:rsid w:val="00174B08"/>
    <w:rsid w:val="00174EBA"/>
    <w:rsid w:val="00174F02"/>
    <w:rsid w:val="00175694"/>
    <w:rsid w:val="0017569E"/>
    <w:rsid w:val="0017587D"/>
    <w:rsid w:val="001758D0"/>
    <w:rsid w:val="001759F9"/>
    <w:rsid w:val="00175B9E"/>
    <w:rsid w:val="00175BA6"/>
    <w:rsid w:val="00175E8E"/>
    <w:rsid w:val="00175F36"/>
    <w:rsid w:val="001761C1"/>
    <w:rsid w:val="001761D7"/>
    <w:rsid w:val="001762AF"/>
    <w:rsid w:val="0017644C"/>
    <w:rsid w:val="00176924"/>
    <w:rsid w:val="00176EE5"/>
    <w:rsid w:val="00176F81"/>
    <w:rsid w:val="00177084"/>
    <w:rsid w:val="0017714B"/>
    <w:rsid w:val="00177400"/>
    <w:rsid w:val="00177411"/>
    <w:rsid w:val="00177552"/>
    <w:rsid w:val="00177DE6"/>
    <w:rsid w:val="00177E07"/>
    <w:rsid w:val="00177ED7"/>
    <w:rsid w:val="00179684"/>
    <w:rsid w:val="00180139"/>
    <w:rsid w:val="001802F2"/>
    <w:rsid w:val="00180366"/>
    <w:rsid w:val="001804A1"/>
    <w:rsid w:val="0018055D"/>
    <w:rsid w:val="001809FF"/>
    <w:rsid w:val="00180B17"/>
    <w:rsid w:val="00180D28"/>
    <w:rsid w:val="00180F3A"/>
    <w:rsid w:val="0018101E"/>
    <w:rsid w:val="00181763"/>
    <w:rsid w:val="001817C5"/>
    <w:rsid w:val="001818F3"/>
    <w:rsid w:val="00181D0A"/>
    <w:rsid w:val="00181DAC"/>
    <w:rsid w:val="001828EF"/>
    <w:rsid w:val="00182E6A"/>
    <w:rsid w:val="0018318F"/>
    <w:rsid w:val="0018373A"/>
    <w:rsid w:val="00183F6A"/>
    <w:rsid w:val="00184962"/>
    <w:rsid w:val="00184A49"/>
    <w:rsid w:val="00184B30"/>
    <w:rsid w:val="00184C76"/>
    <w:rsid w:val="00184F56"/>
    <w:rsid w:val="00185244"/>
    <w:rsid w:val="00185593"/>
    <w:rsid w:val="001856C9"/>
    <w:rsid w:val="0018582A"/>
    <w:rsid w:val="00185A66"/>
    <w:rsid w:val="00185B3F"/>
    <w:rsid w:val="001869A8"/>
    <w:rsid w:val="00186C82"/>
    <w:rsid w:val="00187010"/>
    <w:rsid w:val="0018722E"/>
    <w:rsid w:val="001875AF"/>
    <w:rsid w:val="001876A0"/>
    <w:rsid w:val="00187780"/>
    <w:rsid w:val="00187CE3"/>
    <w:rsid w:val="00187F5B"/>
    <w:rsid w:val="001905B0"/>
    <w:rsid w:val="001909F6"/>
    <w:rsid w:val="00191101"/>
    <w:rsid w:val="001912D7"/>
    <w:rsid w:val="0019166A"/>
    <w:rsid w:val="0019191F"/>
    <w:rsid w:val="00191A4A"/>
    <w:rsid w:val="00191BDC"/>
    <w:rsid w:val="00191DA5"/>
    <w:rsid w:val="00191EBA"/>
    <w:rsid w:val="00192028"/>
    <w:rsid w:val="001921EE"/>
    <w:rsid w:val="001923F3"/>
    <w:rsid w:val="00192DF4"/>
    <w:rsid w:val="00192E6F"/>
    <w:rsid w:val="00192FC3"/>
    <w:rsid w:val="00193177"/>
    <w:rsid w:val="00193810"/>
    <w:rsid w:val="00193A51"/>
    <w:rsid w:val="00193B10"/>
    <w:rsid w:val="00193DBD"/>
    <w:rsid w:val="00193F0A"/>
    <w:rsid w:val="00194098"/>
    <w:rsid w:val="001946D5"/>
    <w:rsid w:val="00194A1F"/>
    <w:rsid w:val="00194A8B"/>
    <w:rsid w:val="00195039"/>
    <w:rsid w:val="001956C8"/>
    <w:rsid w:val="00195BE6"/>
    <w:rsid w:val="00195CD1"/>
    <w:rsid w:val="00195E09"/>
    <w:rsid w:val="00195E26"/>
    <w:rsid w:val="00195FBA"/>
    <w:rsid w:val="0019606B"/>
    <w:rsid w:val="00196079"/>
    <w:rsid w:val="00196ABB"/>
    <w:rsid w:val="0019764E"/>
    <w:rsid w:val="001976E1"/>
    <w:rsid w:val="00197BD9"/>
    <w:rsid w:val="0019B2FB"/>
    <w:rsid w:val="001A01AE"/>
    <w:rsid w:val="001A0465"/>
    <w:rsid w:val="001A04EC"/>
    <w:rsid w:val="001A09E0"/>
    <w:rsid w:val="001A0E4F"/>
    <w:rsid w:val="001A1239"/>
    <w:rsid w:val="001A13C8"/>
    <w:rsid w:val="001A14A5"/>
    <w:rsid w:val="001A1539"/>
    <w:rsid w:val="001A177F"/>
    <w:rsid w:val="001A1AC2"/>
    <w:rsid w:val="001A1BC5"/>
    <w:rsid w:val="001A1F45"/>
    <w:rsid w:val="001A1F61"/>
    <w:rsid w:val="001A2797"/>
    <w:rsid w:val="001A28CD"/>
    <w:rsid w:val="001A2B08"/>
    <w:rsid w:val="001A2E74"/>
    <w:rsid w:val="001A2ED7"/>
    <w:rsid w:val="001A310F"/>
    <w:rsid w:val="001A3C86"/>
    <w:rsid w:val="001A3D28"/>
    <w:rsid w:val="001A3D62"/>
    <w:rsid w:val="001A4552"/>
    <w:rsid w:val="001A48B0"/>
    <w:rsid w:val="001A5137"/>
    <w:rsid w:val="001A548F"/>
    <w:rsid w:val="001A5647"/>
    <w:rsid w:val="001A5933"/>
    <w:rsid w:val="001A5960"/>
    <w:rsid w:val="001A5F78"/>
    <w:rsid w:val="001A6359"/>
    <w:rsid w:val="001A63E4"/>
    <w:rsid w:val="001A649D"/>
    <w:rsid w:val="001A6648"/>
    <w:rsid w:val="001A6A3D"/>
    <w:rsid w:val="001A6A62"/>
    <w:rsid w:val="001A6BA6"/>
    <w:rsid w:val="001A6F56"/>
    <w:rsid w:val="001A7511"/>
    <w:rsid w:val="001A7691"/>
    <w:rsid w:val="001A7A98"/>
    <w:rsid w:val="001A7B51"/>
    <w:rsid w:val="001A7B85"/>
    <w:rsid w:val="001A7C79"/>
    <w:rsid w:val="001A7E62"/>
    <w:rsid w:val="001B06F9"/>
    <w:rsid w:val="001B0988"/>
    <w:rsid w:val="001B09A3"/>
    <w:rsid w:val="001B09EC"/>
    <w:rsid w:val="001B0AAF"/>
    <w:rsid w:val="001B0B8B"/>
    <w:rsid w:val="001B0D70"/>
    <w:rsid w:val="001B0E43"/>
    <w:rsid w:val="001B0EF1"/>
    <w:rsid w:val="001B0FF9"/>
    <w:rsid w:val="001B1385"/>
    <w:rsid w:val="001B1C71"/>
    <w:rsid w:val="001B22E1"/>
    <w:rsid w:val="001B2476"/>
    <w:rsid w:val="001B28AA"/>
    <w:rsid w:val="001B291F"/>
    <w:rsid w:val="001B31C2"/>
    <w:rsid w:val="001B32DC"/>
    <w:rsid w:val="001B3522"/>
    <w:rsid w:val="001B3634"/>
    <w:rsid w:val="001B3E66"/>
    <w:rsid w:val="001B3FD7"/>
    <w:rsid w:val="001B40D1"/>
    <w:rsid w:val="001B4110"/>
    <w:rsid w:val="001B417D"/>
    <w:rsid w:val="001B41E4"/>
    <w:rsid w:val="001B447B"/>
    <w:rsid w:val="001B4AC2"/>
    <w:rsid w:val="001B4CBE"/>
    <w:rsid w:val="001B4DFB"/>
    <w:rsid w:val="001B5858"/>
    <w:rsid w:val="001B5DD9"/>
    <w:rsid w:val="001B5F55"/>
    <w:rsid w:val="001B6168"/>
    <w:rsid w:val="001B6448"/>
    <w:rsid w:val="001B654C"/>
    <w:rsid w:val="001B6A99"/>
    <w:rsid w:val="001B6AE9"/>
    <w:rsid w:val="001B6BE3"/>
    <w:rsid w:val="001B6C36"/>
    <w:rsid w:val="001B74BB"/>
    <w:rsid w:val="001B7749"/>
    <w:rsid w:val="001B7983"/>
    <w:rsid w:val="001B7D50"/>
    <w:rsid w:val="001C02B1"/>
    <w:rsid w:val="001C0397"/>
    <w:rsid w:val="001C0729"/>
    <w:rsid w:val="001C0AA7"/>
    <w:rsid w:val="001C0D30"/>
    <w:rsid w:val="001C0F84"/>
    <w:rsid w:val="001C13A0"/>
    <w:rsid w:val="001C16D4"/>
    <w:rsid w:val="001C1A4B"/>
    <w:rsid w:val="001C1D36"/>
    <w:rsid w:val="001C1E43"/>
    <w:rsid w:val="001C2298"/>
    <w:rsid w:val="001C23D1"/>
    <w:rsid w:val="001C2529"/>
    <w:rsid w:val="001C25B3"/>
    <w:rsid w:val="001C284F"/>
    <w:rsid w:val="001C2E33"/>
    <w:rsid w:val="001C30C9"/>
    <w:rsid w:val="001C3137"/>
    <w:rsid w:val="001C32D1"/>
    <w:rsid w:val="001C3862"/>
    <w:rsid w:val="001C3A1C"/>
    <w:rsid w:val="001C3E3A"/>
    <w:rsid w:val="001C407E"/>
    <w:rsid w:val="001C434B"/>
    <w:rsid w:val="001C489E"/>
    <w:rsid w:val="001C48F9"/>
    <w:rsid w:val="001C4AFA"/>
    <w:rsid w:val="001C4B1D"/>
    <w:rsid w:val="001C4BE8"/>
    <w:rsid w:val="001C5AC3"/>
    <w:rsid w:val="001C5B1C"/>
    <w:rsid w:val="001C636A"/>
    <w:rsid w:val="001C6420"/>
    <w:rsid w:val="001C656D"/>
    <w:rsid w:val="001C6672"/>
    <w:rsid w:val="001C6A4B"/>
    <w:rsid w:val="001C6AA2"/>
    <w:rsid w:val="001C6C38"/>
    <w:rsid w:val="001C6EF1"/>
    <w:rsid w:val="001C7235"/>
    <w:rsid w:val="001C772D"/>
    <w:rsid w:val="001C7C56"/>
    <w:rsid w:val="001C7EE2"/>
    <w:rsid w:val="001D0009"/>
    <w:rsid w:val="001D01EA"/>
    <w:rsid w:val="001D0593"/>
    <w:rsid w:val="001D06CB"/>
    <w:rsid w:val="001D09BA"/>
    <w:rsid w:val="001D0DA1"/>
    <w:rsid w:val="001D0EB0"/>
    <w:rsid w:val="001D0F37"/>
    <w:rsid w:val="001D127E"/>
    <w:rsid w:val="001D1473"/>
    <w:rsid w:val="001D24A0"/>
    <w:rsid w:val="001D2561"/>
    <w:rsid w:val="001D2BDF"/>
    <w:rsid w:val="001D34E3"/>
    <w:rsid w:val="001D39C9"/>
    <w:rsid w:val="001D3B83"/>
    <w:rsid w:val="001D43D9"/>
    <w:rsid w:val="001D44B5"/>
    <w:rsid w:val="001D4504"/>
    <w:rsid w:val="001D4740"/>
    <w:rsid w:val="001D4BF8"/>
    <w:rsid w:val="001D53B5"/>
    <w:rsid w:val="001D53D3"/>
    <w:rsid w:val="001D5617"/>
    <w:rsid w:val="001D5A90"/>
    <w:rsid w:val="001D5B28"/>
    <w:rsid w:val="001D5E09"/>
    <w:rsid w:val="001D5EE2"/>
    <w:rsid w:val="001D5FEE"/>
    <w:rsid w:val="001D637A"/>
    <w:rsid w:val="001D640C"/>
    <w:rsid w:val="001D6449"/>
    <w:rsid w:val="001D66B4"/>
    <w:rsid w:val="001D6818"/>
    <w:rsid w:val="001D69EF"/>
    <w:rsid w:val="001D69FA"/>
    <w:rsid w:val="001D6A2F"/>
    <w:rsid w:val="001D6ADB"/>
    <w:rsid w:val="001D6B6E"/>
    <w:rsid w:val="001D6DC4"/>
    <w:rsid w:val="001D6F8C"/>
    <w:rsid w:val="001D7134"/>
    <w:rsid w:val="001D7204"/>
    <w:rsid w:val="001D7400"/>
    <w:rsid w:val="001D7E59"/>
    <w:rsid w:val="001E020F"/>
    <w:rsid w:val="001E0470"/>
    <w:rsid w:val="001E09EA"/>
    <w:rsid w:val="001E109C"/>
    <w:rsid w:val="001E1BEC"/>
    <w:rsid w:val="001E1E53"/>
    <w:rsid w:val="001E2668"/>
    <w:rsid w:val="001E2883"/>
    <w:rsid w:val="001E2DB5"/>
    <w:rsid w:val="001E30A8"/>
    <w:rsid w:val="001E330D"/>
    <w:rsid w:val="001E345A"/>
    <w:rsid w:val="001E3A91"/>
    <w:rsid w:val="001E43CC"/>
    <w:rsid w:val="001E46DA"/>
    <w:rsid w:val="001E49E1"/>
    <w:rsid w:val="001E4F00"/>
    <w:rsid w:val="001E53D6"/>
    <w:rsid w:val="001E566F"/>
    <w:rsid w:val="001E56AB"/>
    <w:rsid w:val="001E5992"/>
    <w:rsid w:val="001E5D8B"/>
    <w:rsid w:val="001E6322"/>
    <w:rsid w:val="001E6434"/>
    <w:rsid w:val="001E649D"/>
    <w:rsid w:val="001E66C3"/>
    <w:rsid w:val="001E66DD"/>
    <w:rsid w:val="001E69C9"/>
    <w:rsid w:val="001E6A6B"/>
    <w:rsid w:val="001E6EAB"/>
    <w:rsid w:val="001E7130"/>
    <w:rsid w:val="001E7385"/>
    <w:rsid w:val="001E7732"/>
    <w:rsid w:val="001E7CAD"/>
    <w:rsid w:val="001E7E95"/>
    <w:rsid w:val="001E7F7F"/>
    <w:rsid w:val="001F009E"/>
    <w:rsid w:val="001F020E"/>
    <w:rsid w:val="001F0294"/>
    <w:rsid w:val="001F0375"/>
    <w:rsid w:val="001F052C"/>
    <w:rsid w:val="001F0A55"/>
    <w:rsid w:val="001F0C13"/>
    <w:rsid w:val="001F1162"/>
    <w:rsid w:val="001F11C3"/>
    <w:rsid w:val="001F15BB"/>
    <w:rsid w:val="001F1C36"/>
    <w:rsid w:val="001F1DA6"/>
    <w:rsid w:val="001F217B"/>
    <w:rsid w:val="001F2350"/>
    <w:rsid w:val="001F2570"/>
    <w:rsid w:val="001F27D9"/>
    <w:rsid w:val="001F289F"/>
    <w:rsid w:val="001F2E0B"/>
    <w:rsid w:val="001F3006"/>
    <w:rsid w:val="001F32F0"/>
    <w:rsid w:val="001F3771"/>
    <w:rsid w:val="001F3D8B"/>
    <w:rsid w:val="001F3DD0"/>
    <w:rsid w:val="001F410C"/>
    <w:rsid w:val="001F4259"/>
    <w:rsid w:val="001F4347"/>
    <w:rsid w:val="001F4533"/>
    <w:rsid w:val="001F4BDA"/>
    <w:rsid w:val="001F4C47"/>
    <w:rsid w:val="001F4EEC"/>
    <w:rsid w:val="001F4F4A"/>
    <w:rsid w:val="001F506E"/>
    <w:rsid w:val="001F5315"/>
    <w:rsid w:val="001F53DB"/>
    <w:rsid w:val="001F540A"/>
    <w:rsid w:val="001F592C"/>
    <w:rsid w:val="001F5C17"/>
    <w:rsid w:val="001F62CC"/>
    <w:rsid w:val="001F6355"/>
    <w:rsid w:val="001F6498"/>
    <w:rsid w:val="001F654B"/>
    <w:rsid w:val="001F6633"/>
    <w:rsid w:val="001F6C0E"/>
    <w:rsid w:val="001F6D34"/>
    <w:rsid w:val="001F6DF3"/>
    <w:rsid w:val="001F6ED1"/>
    <w:rsid w:val="001F7164"/>
    <w:rsid w:val="001F720B"/>
    <w:rsid w:val="001F73E2"/>
    <w:rsid w:val="001F7503"/>
    <w:rsid w:val="001F7A6F"/>
    <w:rsid w:val="001F7E02"/>
    <w:rsid w:val="001FFB55"/>
    <w:rsid w:val="002001A4"/>
    <w:rsid w:val="0020077B"/>
    <w:rsid w:val="00200B1B"/>
    <w:rsid w:val="00200D22"/>
    <w:rsid w:val="00200D6D"/>
    <w:rsid w:val="00200DD5"/>
    <w:rsid w:val="00200EEE"/>
    <w:rsid w:val="0020118C"/>
    <w:rsid w:val="0020124F"/>
    <w:rsid w:val="00201731"/>
    <w:rsid w:val="00201A13"/>
    <w:rsid w:val="00201C48"/>
    <w:rsid w:val="00201C98"/>
    <w:rsid w:val="00201E67"/>
    <w:rsid w:val="0020237C"/>
    <w:rsid w:val="00202929"/>
    <w:rsid w:val="0020297E"/>
    <w:rsid w:val="00202AC4"/>
    <w:rsid w:val="00202B17"/>
    <w:rsid w:val="00202F3E"/>
    <w:rsid w:val="002033AA"/>
    <w:rsid w:val="002035FC"/>
    <w:rsid w:val="00203CBA"/>
    <w:rsid w:val="00203D6C"/>
    <w:rsid w:val="00204666"/>
    <w:rsid w:val="002048F5"/>
    <w:rsid w:val="00204BAC"/>
    <w:rsid w:val="00205028"/>
    <w:rsid w:val="002051C4"/>
    <w:rsid w:val="00205B2D"/>
    <w:rsid w:val="002062D1"/>
    <w:rsid w:val="00206352"/>
    <w:rsid w:val="0020636D"/>
    <w:rsid w:val="00206474"/>
    <w:rsid w:val="00206712"/>
    <w:rsid w:val="0020691B"/>
    <w:rsid w:val="00206EFC"/>
    <w:rsid w:val="0020703B"/>
    <w:rsid w:val="002073F4"/>
    <w:rsid w:val="00207426"/>
    <w:rsid w:val="002076F9"/>
    <w:rsid w:val="00207B7D"/>
    <w:rsid w:val="0021016E"/>
    <w:rsid w:val="00210630"/>
    <w:rsid w:val="00210771"/>
    <w:rsid w:val="002109D4"/>
    <w:rsid w:val="00210F79"/>
    <w:rsid w:val="00210FDF"/>
    <w:rsid w:val="002110B3"/>
    <w:rsid w:val="00211290"/>
    <w:rsid w:val="00211C29"/>
    <w:rsid w:val="00211F59"/>
    <w:rsid w:val="00212287"/>
    <w:rsid w:val="00212642"/>
    <w:rsid w:val="002126D7"/>
    <w:rsid w:val="00212729"/>
    <w:rsid w:val="00212886"/>
    <w:rsid w:val="00212E64"/>
    <w:rsid w:val="00213969"/>
    <w:rsid w:val="00213A60"/>
    <w:rsid w:val="00213E15"/>
    <w:rsid w:val="00214133"/>
    <w:rsid w:val="002144EB"/>
    <w:rsid w:val="00214832"/>
    <w:rsid w:val="00215064"/>
    <w:rsid w:val="00215200"/>
    <w:rsid w:val="00215326"/>
    <w:rsid w:val="002155DF"/>
    <w:rsid w:val="00215AA5"/>
    <w:rsid w:val="0021608E"/>
    <w:rsid w:val="00216CB7"/>
    <w:rsid w:val="002170FC"/>
    <w:rsid w:val="0021749D"/>
    <w:rsid w:val="00217860"/>
    <w:rsid w:val="00217E0E"/>
    <w:rsid w:val="00217EBA"/>
    <w:rsid w:val="002200D3"/>
    <w:rsid w:val="002202FF"/>
    <w:rsid w:val="00220654"/>
    <w:rsid w:val="002206B7"/>
    <w:rsid w:val="00220929"/>
    <w:rsid w:val="0022109F"/>
    <w:rsid w:val="002210A1"/>
    <w:rsid w:val="00221340"/>
    <w:rsid w:val="0022134E"/>
    <w:rsid w:val="00221712"/>
    <w:rsid w:val="00221902"/>
    <w:rsid w:val="00221A61"/>
    <w:rsid w:val="00221C10"/>
    <w:rsid w:val="002224F7"/>
    <w:rsid w:val="00222548"/>
    <w:rsid w:val="00222578"/>
    <w:rsid w:val="00222E11"/>
    <w:rsid w:val="00222FFC"/>
    <w:rsid w:val="002231E7"/>
    <w:rsid w:val="002233BD"/>
    <w:rsid w:val="002235AA"/>
    <w:rsid w:val="002238B7"/>
    <w:rsid w:val="00223A7B"/>
    <w:rsid w:val="00223B24"/>
    <w:rsid w:val="00223CCD"/>
    <w:rsid w:val="00223D39"/>
    <w:rsid w:val="00223E19"/>
    <w:rsid w:val="00224043"/>
    <w:rsid w:val="00224079"/>
    <w:rsid w:val="0022427A"/>
    <w:rsid w:val="00224452"/>
    <w:rsid w:val="00224631"/>
    <w:rsid w:val="00224657"/>
    <w:rsid w:val="002247AA"/>
    <w:rsid w:val="00224B35"/>
    <w:rsid w:val="002253CE"/>
    <w:rsid w:val="00225787"/>
    <w:rsid w:val="00225DF0"/>
    <w:rsid w:val="00226AE6"/>
    <w:rsid w:val="00226F9B"/>
    <w:rsid w:val="0022700C"/>
    <w:rsid w:val="00227488"/>
    <w:rsid w:val="002274CF"/>
    <w:rsid w:val="00227594"/>
    <w:rsid w:val="00227EC0"/>
    <w:rsid w:val="002303A3"/>
    <w:rsid w:val="002305E5"/>
    <w:rsid w:val="00230830"/>
    <w:rsid w:val="00230834"/>
    <w:rsid w:val="00230AE3"/>
    <w:rsid w:val="00231009"/>
    <w:rsid w:val="002311E6"/>
    <w:rsid w:val="0023137C"/>
    <w:rsid w:val="002317C6"/>
    <w:rsid w:val="00231937"/>
    <w:rsid w:val="00231BAA"/>
    <w:rsid w:val="00232192"/>
    <w:rsid w:val="002322D2"/>
    <w:rsid w:val="00232661"/>
    <w:rsid w:val="002326F9"/>
    <w:rsid w:val="00232D68"/>
    <w:rsid w:val="00232E2D"/>
    <w:rsid w:val="00232ECB"/>
    <w:rsid w:val="0023337B"/>
    <w:rsid w:val="0023358D"/>
    <w:rsid w:val="00233AB7"/>
    <w:rsid w:val="00233BAE"/>
    <w:rsid w:val="0023435C"/>
    <w:rsid w:val="002353E1"/>
    <w:rsid w:val="00235658"/>
    <w:rsid w:val="00235695"/>
    <w:rsid w:val="002356D2"/>
    <w:rsid w:val="00235A22"/>
    <w:rsid w:val="00235A8D"/>
    <w:rsid w:val="00235CED"/>
    <w:rsid w:val="00235CFC"/>
    <w:rsid w:val="002363CD"/>
    <w:rsid w:val="002369EB"/>
    <w:rsid w:val="00236C23"/>
    <w:rsid w:val="00236DA6"/>
    <w:rsid w:val="0023714C"/>
    <w:rsid w:val="002371D9"/>
    <w:rsid w:val="00237242"/>
    <w:rsid w:val="00237958"/>
    <w:rsid w:val="00240701"/>
    <w:rsid w:val="00240735"/>
    <w:rsid w:val="002407C7"/>
    <w:rsid w:val="00240D7E"/>
    <w:rsid w:val="00240E76"/>
    <w:rsid w:val="00240EF6"/>
    <w:rsid w:val="00240F75"/>
    <w:rsid w:val="00241ADB"/>
    <w:rsid w:val="00241BA2"/>
    <w:rsid w:val="00241E92"/>
    <w:rsid w:val="00241FE9"/>
    <w:rsid w:val="0024219B"/>
    <w:rsid w:val="002427AD"/>
    <w:rsid w:val="00242802"/>
    <w:rsid w:val="00242AF7"/>
    <w:rsid w:val="00242F20"/>
    <w:rsid w:val="00243098"/>
    <w:rsid w:val="002438E7"/>
    <w:rsid w:val="0024399B"/>
    <w:rsid w:val="00243EC2"/>
    <w:rsid w:val="00244743"/>
    <w:rsid w:val="00244E95"/>
    <w:rsid w:val="00245211"/>
    <w:rsid w:val="00245239"/>
    <w:rsid w:val="00245264"/>
    <w:rsid w:val="00245A6F"/>
    <w:rsid w:val="00245D6A"/>
    <w:rsid w:val="00245F37"/>
    <w:rsid w:val="002463C6"/>
    <w:rsid w:val="002463F3"/>
    <w:rsid w:val="00246460"/>
    <w:rsid w:val="002466DC"/>
    <w:rsid w:val="00246760"/>
    <w:rsid w:val="00246ADF"/>
    <w:rsid w:val="00246C20"/>
    <w:rsid w:val="0024785D"/>
    <w:rsid w:val="002478A9"/>
    <w:rsid w:val="00247C0D"/>
    <w:rsid w:val="00247C44"/>
    <w:rsid w:val="0024C13A"/>
    <w:rsid w:val="002500D6"/>
    <w:rsid w:val="00250417"/>
    <w:rsid w:val="002504F4"/>
    <w:rsid w:val="00250EEF"/>
    <w:rsid w:val="00250EF3"/>
    <w:rsid w:val="00251296"/>
    <w:rsid w:val="00251A31"/>
    <w:rsid w:val="00251CFD"/>
    <w:rsid w:val="00252AFD"/>
    <w:rsid w:val="002532A0"/>
    <w:rsid w:val="0025380D"/>
    <w:rsid w:val="00253D53"/>
    <w:rsid w:val="00253F0C"/>
    <w:rsid w:val="00253FE7"/>
    <w:rsid w:val="00254046"/>
    <w:rsid w:val="002542D2"/>
    <w:rsid w:val="0025486F"/>
    <w:rsid w:val="00254B39"/>
    <w:rsid w:val="00254F77"/>
    <w:rsid w:val="00254F99"/>
    <w:rsid w:val="00255221"/>
    <w:rsid w:val="0025545C"/>
    <w:rsid w:val="002554D8"/>
    <w:rsid w:val="002557AC"/>
    <w:rsid w:val="00255D02"/>
    <w:rsid w:val="00255DF6"/>
    <w:rsid w:val="00255E18"/>
    <w:rsid w:val="00255FB3"/>
    <w:rsid w:val="00256543"/>
    <w:rsid w:val="002571C7"/>
    <w:rsid w:val="00257380"/>
    <w:rsid w:val="00257BD7"/>
    <w:rsid w:val="00257E84"/>
    <w:rsid w:val="00260523"/>
    <w:rsid w:val="002605F5"/>
    <w:rsid w:val="00260E13"/>
    <w:rsid w:val="00261068"/>
    <w:rsid w:val="00261181"/>
    <w:rsid w:val="0026132F"/>
    <w:rsid w:val="0026148C"/>
    <w:rsid w:val="0026162F"/>
    <w:rsid w:val="00261A36"/>
    <w:rsid w:val="00261D1D"/>
    <w:rsid w:val="00261DFA"/>
    <w:rsid w:val="002625E3"/>
    <w:rsid w:val="00262B25"/>
    <w:rsid w:val="00262D25"/>
    <w:rsid w:val="0026332F"/>
    <w:rsid w:val="00263427"/>
    <w:rsid w:val="00263639"/>
    <w:rsid w:val="002636A0"/>
    <w:rsid w:val="00263745"/>
    <w:rsid w:val="00265AD5"/>
    <w:rsid w:val="0026652E"/>
    <w:rsid w:val="00266547"/>
    <w:rsid w:val="002665E1"/>
    <w:rsid w:val="0026668A"/>
    <w:rsid w:val="00266723"/>
    <w:rsid w:val="002668FD"/>
    <w:rsid w:val="00266BE6"/>
    <w:rsid w:val="00266D1E"/>
    <w:rsid w:val="00266ED7"/>
    <w:rsid w:val="00266F5D"/>
    <w:rsid w:val="002671FD"/>
    <w:rsid w:val="00267370"/>
    <w:rsid w:val="0026780C"/>
    <w:rsid w:val="0026796C"/>
    <w:rsid w:val="00267D08"/>
    <w:rsid w:val="00267D0C"/>
    <w:rsid w:val="00267F1A"/>
    <w:rsid w:val="00267F3E"/>
    <w:rsid w:val="002702E8"/>
    <w:rsid w:val="002708E3"/>
    <w:rsid w:val="00270C7D"/>
    <w:rsid w:val="00271102"/>
    <w:rsid w:val="00271126"/>
    <w:rsid w:val="00271570"/>
    <w:rsid w:val="00271714"/>
    <w:rsid w:val="0027195E"/>
    <w:rsid w:val="002719D7"/>
    <w:rsid w:val="00271C7B"/>
    <w:rsid w:val="00271C8C"/>
    <w:rsid w:val="00271CB0"/>
    <w:rsid w:val="002720BE"/>
    <w:rsid w:val="00272DBC"/>
    <w:rsid w:val="00273719"/>
    <w:rsid w:val="00273A17"/>
    <w:rsid w:val="00273DD2"/>
    <w:rsid w:val="00274225"/>
    <w:rsid w:val="00274650"/>
    <w:rsid w:val="0027467C"/>
    <w:rsid w:val="00274D35"/>
    <w:rsid w:val="00274E6B"/>
    <w:rsid w:val="00275269"/>
    <w:rsid w:val="002753ED"/>
    <w:rsid w:val="0027566E"/>
    <w:rsid w:val="00275866"/>
    <w:rsid w:val="00275DAF"/>
    <w:rsid w:val="0027628F"/>
    <w:rsid w:val="002763A4"/>
    <w:rsid w:val="0027671E"/>
    <w:rsid w:val="00276843"/>
    <w:rsid w:val="002769F4"/>
    <w:rsid w:val="00276A6F"/>
    <w:rsid w:val="00276F90"/>
    <w:rsid w:val="00276FA4"/>
    <w:rsid w:val="0027750D"/>
    <w:rsid w:val="00277544"/>
    <w:rsid w:val="00277548"/>
    <w:rsid w:val="00277750"/>
    <w:rsid w:val="00277774"/>
    <w:rsid w:val="00277A54"/>
    <w:rsid w:val="00277C6C"/>
    <w:rsid w:val="00277F46"/>
    <w:rsid w:val="00280287"/>
    <w:rsid w:val="00280390"/>
    <w:rsid w:val="002807F7"/>
    <w:rsid w:val="00280892"/>
    <w:rsid w:val="00280A3D"/>
    <w:rsid w:val="00280BE0"/>
    <w:rsid w:val="00280E73"/>
    <w:rsid w:val="00280EB2"/>
    <w:rsid w:val="00280F10"/>
    <w:rsid w:val="0028129A"/>
    <w:rsid w:val="00281339"/>
    <w:rsid w:val="00281A37"/>
    <w:rsid w:val="00281E07"/>
    <w:rsid w:val="00282124"/>
    <w:rsid w:val="00282257"/>
    <w:rsid w:val="00282905"/>
    <w:rsid w:val="00282A8D"/>
    <w:rsid w:val="00282EBB"/>
    <w:rsid w:val="00283174"/>
    <w:rsid w:val="00283330"/>
    <w:rsid w:val="00283343"/>
    <w:rsid w:val="0028352A"/>
    <w:rsid w:val="00283F46"/>
    <w:rsid w:val="00284051"/>
    <w:rsid w:val="00284437"/>
    <w:rsid w:val="00284670"/>
    <w:rsid w:val="00284F0E"/>
    <w:rsid w:val="00284FCE"/>
    <w:rsid w:val="002851AD"/>
    <w:rsid w:val="002853A3"/>
    <w:rsid w:val="002853AE"/>
    <w:rsid w:val="00285708"/>
    <w:rsid w:val="0028587C"/>
    <w:rsid w:val="002858D7"/>
    <w:rsid w:val="00285A47"/>
    <w:rsid w:val="00285AC0"/>
    <w:rsid w:val="00285C8B"/>
    <w:rsid w:val="00285CF7"/>
    <w:rsid w:val="002865E8"/>
    <w:rsid w:val="002866C5"/>
    <w:rsid w:val="00286EFA"/>
    <w:rsid w:val="002872C5"/>
    <w:rsid w:val="00287459"/>
    <w:rsid w:val="00287B2D"/>
    <w:rsid w:val="00287D63"/>
    <w:rsid w:val="0029003C"/>
    <w:rsid w:val="00290057"/>
    <w:rsid w:val="00290429"/>
    <w:rsid w:val="0029061F"/>
    <w:rsid w:val="0029075F"/>
    <w:rsid w:val="00290840"/>
    <w:rsid w:val="00290F76"/>
    <w:rsid w:val="00290FFA"/>
    <w:rsid w:val="00291294"/>
    <w:rsid w:val="002918E8"/>
    <w:rsid w:val="00291A9B"/>
    <w:rsid w:val="00291C16"/>
    <w:rsid w:val="00291C46"/>
    <w:rsid w:val="00291D83"/>
    <w:rsid w:val="00291F17"/>
    <w:rsid w:val="0029207F"/>
    <w:rsid w:val="00292273"/>
    <w:rsid w:val="00292493"/>
    <w:rsid w:val="00292678"/>
    <w:rsid w:val="002928F0"/>
    <w:rsid w:val="00292AAF"/>
    <w:rsid w:val="00292BED"/>
    <w:rsid w:val="00292DA5"/>
    <w:rsid w:val="00292E0F"/>
    <w:rsid w:val="00292E4D"/>
    <w:rsid w:val="00292F45"/>
    <w:rsid w:val="00293DBD"/>
    <w:rsid w:val="00294097"/>
    <w:rsid w:val="002941D2"/>
    <w:rsid w:val="0029474A"/>
    <w:rsid w:val="0029493E"/>
    <w:rsid w:val="00294A52"/>
    <w:rsid w:val="00294EE3"/>
    <w:rsid w:val="002950E0"/>
    <w:rsid w:val="00295201"/>
    <w:rsid w:val="00295346"/>
    <w:rsid w:val="0029538E"/>
    <w:rsid w:val="00295419"/>
    <w:rsid w:val="002955D2"/>
    <w:rsid w:val="0029590E"/>
    <w:rsid w:val="002959ED"/>
    <w:rsid w:val="00295ABE"/>
    <w:rsid w:val="00295AC9"/>
    <w:rsid w:val="00295F30"/>
    <w:rsid w:val="0029640B"/>
    <w:rsid w:val="002968E9"/>
    <w:rsid w:val="00296A7C"/>
    <w:rsid w:val="00296B61"/>
    <w:rsid w:val="00296C4D"/>
    <w:rsid w:val="00297211"/>
    <w:rsid w:val="00297408"/>
    <w:rsid w:val="002974E3"/>
    <w:rsid w:val="0029767E"/>
    <w:rsid w:val="00297A2B"/>
    <w:rsid w:val="00297A94"/>
    <w:rsid w:val="00297BE8"/>
    <w:rsid w:val="002A0330"/>
    <w:rsid w:val="002A059E"/>
    <w:rsid w:val="002A0626"/>
    <w:rsid w:val="002A085B"/>
    <w:rsid w:val="002A0AEC"/>
    <w:rsid w:val="002A0B8E"/>
    <w:rsid w:val="002A0F6C"/>
    <w:rsid w:val="002A1663"/>
    <w:rsid w:val="002A1EBB"/>
    <w:rsid w:val="002A2251"/>
    <w:rsid w:val="002A239B"/>
    <w:rsid w:val="002A25E0"/>
    <w:rsid w:val="002A2A35"/>
    <w:rsid w:val="002A2C2A"/>
    <w:rsid w:val="002A2EC9"/>
    <w:rsid w:val="002A314D"/>
    <w:rsid w:val="002A3516"/>
    <w:rsid w:val="002A396B"/>
    <w:rsid w:val="002A39A6"/>
    <w:rsid w:val="002A39FB"/>
    <w:rsid w:val="002A3A4B"/>
    <w:rsid w:val="002A4314"/>
    <w:rsid w:val="002A44FC"/>
    <w:rsid w:val="002A467B"/>
    <w:rsid w:val="002A4808"/>
    <w:rsid w:val="002A4B86"/>
    <w:rsid w:val="002A4F3B"/>
    <w:rsid w:val="002A5243"/>
    <w:rsid w:val="002A53AD"/>
    <w:rsid w:val="002A5626"/>
    <w:rsid w:val="002A58E4"/>
    <w:rsid w:val="002A5E96"/>
    <w:rsid w:val="002A5F37"/>
    <w:rsid w:val="002A5F57"/>
    <w:rsid w:val="002A6245"/>
    <w:rsid w:val="002A6DB6"/>
    <w:rsid w:val="002A6FD9"/>
    <w:rsid w:val="002A7020"/>
    <w:rsid w:val="002A71B0"/>
    <w:rsid w:val="002A7597"/>
    <w:rsid w:val="002A7600"/>
    <w:rsid w:val="002A7760"/>
    <w:rsid w:val="002A79BC"/>
    <w:rsid w:val="002A7AB0"/>
    <w:rsid w:val="002B0114"/>
    <w:rsid w:val="002B035B"/>
    <w:rsid w:val="002B0873"/>
    <w:rsid w:val="002B0C89"/>
    <w:rsid w:val="002B0E82"/>
    <w:rsid w:val="002B1C61"/>
    <w:rsid w:val="002B21E1"/>
    <w:rsid w:val="002B21F6"/>
    <w:rsid w:val="002B2C7D"/>
    <w:rsid w:val="002B313B"/>
    <w:rsid w:val="002B317C"/>
    <w:rsid w:val="002B3262"/>
    <w:rsid w:val="002B3483"/>
    <w:rsid w:val="002B35D4"/>
    <w:rsid w:val="002B36FA"/>
    <w:rsid w:val="002B3775"/>
    <w:rsid w:val="002B379E"/>
    <w:rsid w:val="002B3FDB"/>
    <w:rsid w:val="002B40AC"/>
    <w:rsid w:val="002B4413"/>
    <w:rsid w:val="002B4498"/>
    <w:rsid w:val="002B47D1"/>
    <w:rsid w:val="002B484E"/>
    <w:rsid w:val="002B4AAF"/>
    <w:rsid w:val="002B4E67"/>
    <w:rsid w:val="002B4FB4"/>
    <w:rsid w:val="002B502D"/>
    <w:rsid w:val="002B57AF"/>
    <w:rsid w:val="002B5838"/>
    <w:rsid w:val="002B590B"/>
    <w:rsid w:val="002B5AD7"/>
    <w:rsid w:val="002B6038"/>
    <w:rsid w:val="002B64A7"/>
    <w:rsid w:val="002B668B"/>
    <w:rsid w:val="002B66B5"/>
    <w:rsid w:val="002B68D0"/>
    <w:rsid w:val="002B6A7E"/>
    <w:rsid w:val="002B6CD2"/>
    <w:rsid w:val="002B6D39"/>
    <w:rsid w:val="002B7339"/>
    <w:rsid w:val="002B7A04"/>
    <w:rsid w:val="002B7A1E"/>
    <w:rsid w:val="002B7BF3"/>
    <w:rsid w:val="002B7CFD"/>
    <w:rsid w:val="002B7D10"/>
    <w:rsid w:val="002B7FA6"/>
    <w:rsid w:val="002C0373"/>
    <w:rsid w:val="002C03A7"/>
    <w:rsid w:val="002C0DFD"/>
    <w:rsid w:val="002C1833"/>
    <w:rsid w:val="002C1855"/>
    <w:rsid w:val="002C1A22"/>
    <w:rsid w:val="002C1A8E"/>
    <w:rsid w:val="002C2188"/>
    <w:rsid w:val="002C2343"/>
    <w:rsid w:val="002C23A4"/>
    <w:rsid w:val="002C2439"/>
    <w:rsid w:val="002C2624"/>
    <w:rsid w:val="002C2C81"/>
    <w:rsid w:val="002C2C84"/>
    <w:rsid w:val="002C315E"/>
    <w:rsid w:val="002C3524"/>
    <w:rsid w:val="002C35EC"/>
    <w:rsid w:val="002C36BB"/>
    <w:rsid w:val="002C3737"/>
    <w:rsid w:val="002C3F3E"/>
    <w:rsid w:val="002C3F78"/>
    <w:rsid w:val="002C43B1"/>
    <w:rsid w:val="002C4428"/>
    <w:rsid w:val="002C46CE"/>
    <w:rsid w:val="002C478F"/>
    <w:rsid w:val="002C4D8F"/>
    <w:rsid w:val="002C4E96"/>
    <w:rsid w:val="002C4F4F"/>
    <w:rsid w:val="002C512E"/>
    <w:rsid w:val="002C5373"/>
    <w:rsid w:val="002C56A1"/>
    <w:rsid w:val="002C5B43"/>
    <w:rsid w:val="002C6190"/>
    <w:rsid w:val="002C6201"/>
    <w:rsid w:val="002C63A0"/>
    <w:rsid w:val="002C6607"/>
    <w:rsid w:val="002C691B"/>
    <w:rsid w:val="002C6A41"/>
    <w:rsid w:val="002C6F3E"/>
    <w:rsid w:val="002C7229"/>
    <w:rsid w:val="002C7309"/>
    <w:rsid w:val="002C7366"/>
    <w:rsid w:val="002C76AA"/>
    <w:rsid w:val="002C7736"/>
    <w:rsid w:val="002C7F17"/>
    <w:rsid w:val="002CB0ED"/>
    <w:rsid w:val="002D0218"/>
    <w:rsid w:val="002D0BD5"/>
    <w:rsid w:val="002D0C86"/>
    <w:rsid w:val="002D0DC8"/>
    <w:rsid w:val="002D0F0D"/>
    <w:rsid w:val="002D1462"/>
    <w:rsid w:val="002D1684"/>
    <w:rsid w:val="002D1809"/>
    <w:rsid w:val="002D1AB5"/>
    <w:rsid w:val="002D1B51"/>
    <w:rsid w:val="002D25B6"/>
    <w:rsid w:val="002D2747"/>
    <w:rsid w:val="002D2786"/>
    <w:rsid w:val="002D27AF"/>
    <w:rsid w:val="002D2A2A"/>
    <w:rsid w:val="002D2B3C"/>
    <w:rsid w:val="002D2B5A"/>
    <w:rsid w:val="002D2D53"/>
    <w:rsid w:val="002D318F"/>
    <w:rsid w:val="002D34A0"/>
    <w:rsid w:val="002D36B7"/>
    <w:rsid w:val="002D3F14"/>
    <w:rsid w:val="002D4008"/>
    <w:rsid w:val="002D40D8"/>
    <w:rsid w:val="002D4295"/>
    <w:rsid w:val="002D4364"/>
    <w:rsid w:val="002D489F"/>
    <w:rsid w:val="002D506D"/>
    <w:rsid w:val="002D53D2"/>
    <w:rsid w:val="002D5421"/>
    <w:rsid w:val="002D5498"/>
    <w:rsid w:val="002D59B5"/>
    <w:rsid w:val="002D5BDB"/>
    <w:rsid w:val="002D5CFD"/>
    <w:rsid w:val="002D5F34"/>
    <w:rsid w:val="002D6263"/>
    <w:rsid w:val="002D62F9"/>
    <w:rsid w:val="002D6880"/>
    <w:rsid w:val="002D72EC"/>
    <w:rsid w:val="002D7701"/>
    <w:rsid w:val="002D794D"/>
    <w:rsid w:val="002D7B0B"/>
    <w:rsid w:val="002D7CEE"/>
    <w:rsid w:val="002E03CE"/>
    <w:rsid w:val="002E0559"/>
    <w:rsid w:val="002E08D9"/>
    <w:rsid w:val="002E0B5F"/>
    <w:rsid w:val="002E0C20"/>
    <w:rsid w:val="002E114B"/>
    <w:rsid w:val="002E1720"/>
    <w:rsid w:val="002E1D1A"/>
    <w:rsid w:val="002E22B2"/>
    <w:rsid w:val="002E2E16"/>
    <w:rsid w:val="002E2F64"/>
    <w:rsid w:val="002E36B1"/>
    <w:rsid w:val="002E3857"/>
    <w:rsid w:val="002E385D"/>
    <w:rsid w:val="002E39DA"/>
    <w:rsid w:val="002E4074"/>
    <w:rsid w:val="002E461F"/>
    <w:rsid w:val="002E4A86"/>
    <w:rsid w:val="002E4B30"/>
    <w:rsid w:val="002E4BF6"/>
    <w:rsid w:val="002E4E54"/>
    <w:rsid w:val="002E50B9"/>
    <w:rsid w:val="002E521D"/>
    <w:rsid w:val="002E5419"/>
    <w:rsid w:val="002E57F1"/>
    <w:rsid w:val="002E5DAA"/>
    <w:rsid w:val="002E6335"/>
    <w:rsid w:val="002E63E2"/>
    <w:rsid w:val="002E6667"/>
    <w:rsid w:val="002E66ED"/>
    <w:rsid w:val="002E6724"/>
    <w:rsid w:val="002E6D19"/>
    <w:rsid w:val="002E6F1B"/>
    <w:rsid w:val="002E7B7F"/>
    <w:rsid w:val="002E7C56"/>
    <w:rsid w:val="002E7E5C"/>
    <w:rsid w:val="002E7E78"/>
    <w:rsid w:val="002E7F8E"/>
    <w:rsid w:val="002F0276"/>
    <w:rsid w:val="002F0647"/>
    <w:rsid w:val="002F0CD5"/>
    <w:rsid w:val="002F0DF0"/>
    <w:rsid w:val="002F0F7B"/>
    <w:rsid w:val="002F1624"/>
    <w:rsid w:val="002F1B02"/>
    <w:rsid w:val="002F25D0"/>
    <w:rsid w:val="002F2CDA"/>
    <w:rsid w:val="002F329A"/>
    <w:rsid w:val="002F32C2"/>
    <w:rsid w:val="002F33A1"/>
    <w:rsid w:val="002F3B62"/>
    <w:rsid w:val="002F3FF8"/>
    <w:rsid w:val="002F479A"/>
    <w:rsid w:val="002F4D27"/>
    <w:rsid w:val="002F4E24"/>
    <w:rsid w:val="002F4E25"/>
    <w:rsid w:val="002F4F5D"/>
    <w:rsid w:val="002F4F7D"/>
    <w:rsid w:val="002F544F"/>
    <w:rsid w:val="002F5736"/>
    <w:rsid w:val="002F5A9C"/>
    <w:rsid w:val="002F5B8B"/>
    <w:rsid w:val="002F64BC"/>
    <w:rsid w:val="002F652D"/>
    <w:rsid w:val="002F658D"/>
    <w:rsid w:val="002F6B68"/>
    <w:rsid w:val="002F6B91"/>
    <w:rsid w:val="002F6E95"/>
    <w:rsid w:val="002F6EC3"/>
    <w:rsid w:val="002F7550"/>
    <w:rsid w:val="002F77DC"/>
    <w:rsid w:val="002F7B15"/>
    <w:rsid w:val="002F7B7B"/>
    <w:rsid w:val="002F7E1D"/>
    <w:rsid w:val="002F7E55"/>
    <w:rsid w:val="002F7EA3"/>
    <w:rsid w:val="003004CB"/>
    <w:rsid w:val="00300508"/>
    <w:rsid w:val="0030066E"/>
    <w:rsid w:val="0030124B"/>
    <w:rsid w:val="00301392"/>
    <w:rsid w:val="00301A54"/>
    <w:rsid w:val="00301ABD"/>
    <w:rsid w:val="00301C45"/>
    <w:rsid w:val="0030213F"/>
    <w:rsid w:val="003021B7"/>
    <w:rsid w:val="00302661"/>
    <w:rsid w:val="003028A5"/>
    <w:rsid w:val="00302B82"/>
    <w:rsid w:val="00302BBB"/>
    <w:rsid w:val="00302CE1"/>
    <w:rsid w:val="00303157"/>
    <w:rsid w:val="003033C8"/>
    <w:rsid w:val="003036DD"/>
    <w:rsid w:val="00303932"/>
    <w:rsid w:val="00303EA6"/>
    <w:rsid w:val="003041F6"/>
    <w:rsid w:val="003043FC"/>
    <w:rsid w:val="00304538"/>
    <w:rsid w:val="0030470A"/>
    <w:rsid w:val="00304BB2"/>
    <w:rsid w:val="00304C4F"/>
    <w:rsid w:val="0030500E"/>
    <w:rsid w:val="003051A1"/>
    <w:rsid w:val="003052C8"/>
    <w:rsid w:val="00305945"/>
    <w:rsid w:val="003059D7"/>
    <w:rsid w:val="00305BB8"/>
    <w:rsid w:val="00305F57"/>
    <w:rsid w:val="0030626E"/>
    <w:rsid w:val="003062CB"/>
    <w:rsid w:val="00306450"/>
    <w:rsid w:val="0030656A"/>
    <w:rsid w:val="0030661F"/>
    <w:rsid w:val="0030686D"/>
    <w:rsid w:val="00306921"/>
    <w:rsid w:val="00306941"/>
    <w:rsid w:val="00306D1C"/>
    <w:rsid w:val="00307301"/>
    <w:rsid w:val="0030770A"/>
    <w:rsid w:val="00307796"/>
    <w:rsid w:val="00307A59"/>
    <w:rsid w:val="00307C40"/>
    <w:rsid w:val="00307EB2"/>
    <w:rsid w:val="00307FCF"/>
    <w:rsid w:val="003106E3"/>
    <w:rsid w:val="003107BE"/>
    <w:rsid w:val="00310A03"/>
    <w:rsid w:val="00310BC3"/>
    <w:rsid w:val="00311377"/>
    <w:rsid w:val="00311D37"/>
    <w:rsid w:val="0031208E"/>
    <w:rsid w:val="0031214E"/>
    <w:rsid w:val="003123E7"/>
    <w:rsid w:val="00312B49"/>
    <w:rsid w:val="00312C3E"/>
    <w:rsid w:val="00313054"/>
    <w:rsid w:val="00313587"/>
    <w:rsid w:val="0031362B"/>
    <w:rsid w:val="003136CA"/>
    <w:rsid w:val="00313806"/>
    <w:rsid w:val="0031384A"/>
    <w:rsid w:val="00313A82"/>
    <w:rsid w:val="00313C01"/>
    <w:rsid w:val="00313C0F"/>
    <w:rsid w:val="00314072"/>
    <w:rsid w:val="0031417F"/>
    <w:rsid w:val="003143C7"/>
    <w:rsid w:val="00314586"/>
    <w:rsid w:val="00314686"/>
    <w:rsid w:val="00314979"/>
    <w:rsid w:val="003149F3"/>
    <w:rsid w:val="00315588"/>
    <w:rsid w:val="00315CE0"/>
    <w:rsid w:val="00316251"/>
    <w:rsid w:val="00316463"/>
    <w:rsid w:val="003167AC"/>
    <w:rsid w:val="003168AB"/>
    <w:rsid w:val="003169E1"/>
    <w:rsid w:val="00316A58"/>
    <w:rsid w:val="00316B02"/>
    <w:rsid w:val="00317119"/>
    <w:rsid w:val="00317178"/>
    <w:rsid w:val="00317D56"/>
    <w:rsid w:val="0031EEAA"/>
    <w:rsid w:val="00320582"/>
    <w:rsid w:val="003205DD"/>
    <w:rsid w:val="0032061C"/>
    <w:rsid w:val="0032088D"/>
    <w:rsid w:val="003208AA"/>
    <w:rsid w:val="00320DAF"/>
    <w:rsid w:val="00320E2D"/>
    <w:rsid w:val="00320E5D"/>
    <w:rsid w:val="00321184"/>
    <w:rsid w:val="003212DB"/>
    <w:rsid w:val="003213FC"/>
    <w:rsid w:val="0032199A"/>
    <w:rsid w:val="00321B3B"/>
    <w:rsid w:val="0032221A"/>
    <w:rsid w:val="00322957"/>
    <w:rsid w:val="003237DB"/>
    <w:rsid w:val="003238D8"/>
    <w:rsid w:val="00323D5D"/>
    <w:rsid w:val="00324742"/>
    <w:rsid w:val="00324906"/>
    <w:rsid w:val="00324B7E"/>
    <w:rsid w:val="003253E2"/>
    <w:rsid w:val="0032547C"/>
    <w:rsid w:val="003255DE"/>
    <w:rsid w:val="0032569E"/>
    <w:rsid w:val="00325BF4"/>
    <w:rsid w:val="0032637F"/>
    <w:rsid w:val="00326960"/>
    <w:rsid w:val="00326A54"/>
    <w:rsid w:val="00326D72"/>
    <w:rsid w:val="003273BD"/>
    <w:rsid w:val="00327510"/>
    <w:rsid w:val="003277CF"/>
    <w:rsid w:val="00327856"/>
    <w:rsid w:val="00327B1E"/>
    <w:rsid w:val="00327F22"/>
    <w:rsid w:val="0033010C"/>
    <w:rsid w:val="003303E3"/>
    <w:rsid w:val="003305CD"/>
    <w:rsid w:val="00330C94"/>
    <w:rsid w:val="003313BE"/>
    <w:rsid w:val="003315D9"/>
    <w:rsid w:val="0033170A"/>
    <w:rsid w:val="00331DD3"/>
    <w:rsid w:val="00331EEC"/>
    <w:rsid w:val="00332459"/>
    <w:rsid w:val="00332604"/>
    <w:rsid w:val="00332630"/>
    <w:rsid w:val="003326ED"/>
    <w:rsid w:val="00332D0A"/>
    <w:rsid w:val="00332E9E"/>
    <w:rsid w:val="00332F16"/>
    <w:rsid w:val="00332FEE"/>
    <w:rsid w:val="00333563"/>
    <w:rsid w:val="00333839"/>
    <w:rsid w:val="00333901"/>
    <w:rsid w:val="00333C9D"/>
    <w:rsid w:val="00333D27"/>
    <w:rsid w:val="00333DF5"/>
    <w:rsid w:val="00333E00"/>
    <w:rsid w:val="00334278"/>
    <w:rsid w:val="003343E0"/>
    <w:rsid w:val="003345CE"/>
    <w:rsid w:val="003345F5"/>
    <w:rsid w:val="003347AE"/>
    <w:rsid w:val="00334BC2"/>
    <w:rsid w:val="00334D48"/>
    <w:rsid w:val="003353A2"/>
    <w:rsid w:val="00335C22"/>
    <w:rsid w:val="00335E67"/>
    <w:rsid w:val="00335F47"/>
    <w:rsid w:val="003365DC"/>
    <w:rsid w:val="003368DB"/>
    <w:rsid w:val="00336D3A"/>
    <w:rsid w:val="00336EC2"/>
    <w:rsid w:val="00336F6F"/>
    <w:rsid w:val="00336F9A"/>
    <w:rsid w:val="003372FD"/>
    <w:rsid w:val="003374E4"/>
    <w:rsid w:val="00337987"/>
    <w:rsid w:val="00337A97"/>
    <w:rsid w:val="00337B61"/>
    <w:rsid w:val="00337CAC"/>
    <w:rsid w:val="00337E0A"/>
    <w:rsid w:val="00337FA0"/>
    <w:rsid w:val="00340035"/>
    <w:rsid w:val="00340162"/>
    <w:rsid w:val="0034032C"/>
    <w:rsid w:val="0034042E"/>
    <w:rsid w:val="00340440"/>
    <w:rsid w:val="00340531"/>
    <w:rsid w:val="003408E2"/>
    <w:rsid w:val="0034094D"/>
    <w:rsid w:val="003412E7"/>
    <w:rsid w:val="00341824"/>
    <w:rsid w:val="0034188C"/>
    <w:rsid w:val="00341B11"/>
    <w:rsid w:val="00341F90"/>
    <w:rsid w:val="00342112"/>
    <w:rsid w:val="0034223E"/>
    <w:rsid w:val="00342B14"/>
    <w:rsid w:val="00342CA2"/>
    <w:rsid w:val="00342CEF"/>
    <w:rsid w:val="00342F97"/>
    <w:rsid w:val="003434AE"/>
    <w:rsid w:val="00343B26"/>
    <w:rsid w:val="00344120"/>
    <w:rsid w:val="0034425C"/>
    <w:rsid w:val="0034429A"/>
    <w:rsid w:val="00344802"/>
    <w:rsid w:val="00344A64"/>
    <w:rsid w:val="00344DAE"/>
    <w:rsid w:val="00344F84"/>
    <w:rsid w:val="0034521C"/>
    <w:rsid w:val="003453FB"/>
    <w:rsid w:val="003456FB"/>
    <w:rsid w:val="00345A20"/>
    <w:rsid w:val="00345B84"/>
    <w:rsid w:val="00345B85"/>
    <w:rsid w:val="00346040"/>
    <w:rsid w:val="00346284"/>
    <w:rsid w:val="003463F4"/>
    <w:rsid w:val="00346965"/>
    <w:rsid w:val="00346A9F"/>
    <w:rsid w:val="00346C5E"/>
    <w:rsid w:val="00346EA6"/>
    <w:rsid w:val="00347041"/>
    <w:rsid w:val="00347116"/>
    <w:rsid w:val="00347125"/>
    <w:rsid w:val="0034731D"/>
    <w:rsid w:val="00347507"/>
    <w:rsid w:val="00347634"/>
    <w:rsid w:val="00347866"/>
    <w:rsid w:val="003479B6"/>
    <w:rsid w:val="003502FA"/>
    <w:rsid w:val="0035048D"/>
    <w:rsid w:val="00350689"/>
    <w:rsid w:val="0035074D"/>
    <w:rsid w:val="00350A5B"/>
    <w:rsid w:val="00350B6E"/>
    <w:rsid w:val="00350CA0"/>
    <w:rsid w:val="00350DF2"/>
    <w:rsid w:val="00351061"/>
    <w:rsid w:val="003516DD"/>
    <w:rsid w:val="003519D3"/>
    <w:rsid w:val="00351C2E"/>
    <w:rsid w:val="00352105"/>
    <w:rsid w:val="0035214C"/>
    <w:rsid w:val="00352263"/>
    <w:rsid w:val="0035234D"/>
    <w:rsid w:val="00352460"/>
    <w:rsid w:val="00352BA0"/>
    <w:rsid w:val="00352F7B"/>
    <w:rsid w:val="00353036"/>
    <w:rsid w:val="003532AE"/>
    <w:rsid w:val="00353E44"/>
    <w:rsid w:val="00353F38"/>
    <w:rsid w:val="0035416F"/>
    <w:rsid w:val="003541FF"/>
    <w:rsid w:val="00354232"/>
    <w:rsid w:val="00354539"/>
    <w:rsid w:val="003547DC"/>
    <w:rsid w:val="003547E9"/>
    <w:rsid w:val="00355403"/>
    <w:rsid w:val="00355449"/>
    <w:rsid w:val="00355712"/>
    <w:rsid w:val="0035582B"/>
    <w:rsid w:val="00355E9C"/>
    <w:rsid w:val="0035641C"/>
    <w:rsid w:val="003564CD"/>
    <w:rsid w:val="00356703"/>
    <w:rsid w:val="00356979"/>
    <w:rsid w:val="00356AA7"/>
    <w:rsid w:val="00356CAC"/>
    <w:rsid w:val="003570F0"/>
    <w:rsid w:val="003574FD"/>
    <w:rsid w:val="00357531"/>
    <w:rsid w:val="0035788E"/>
    <w:rsid w:val="003579B4"/>
    <w:rsid w:val="003579E5"/>
    <w:rsid w:val="00357B42"/>
    <w:rsid w:val="00357E89"/>
    <w:rsid w:val="00357FD1"/>
    <w:rsid w:val="00360210"/>
    <w:rsid w:val="0036051E"/>
    <w:rsid w:val="0036059A"/>
    <w:rsid w:val="00360829"/>
    <w:rsid w:val="00360BD8"/>
    <w:rsid w:val="00360D78"/>
    <w:rsid w:val="00360E98"/>
    <w:rsid w:val="003614BD"/>
    <w:rsid w:val="0036168D"/>
    <w:rsid w:val="0036171D"/>
    <w:rsid w:val="003617D2"/>
    <w:rsid w:val="00361883"/>
    <w:rsid w:val="003619B4"/>
    <w:rsid w:val="00361EA5"/>
    <w:rsid w:val="003622EA"/>
    <w:rsid w:val="003623E8"/>
    <w:rsid w:val="00362AA6"/>
    <w:rsid w:val="00362C11"/>
    <w:rsid w:val="0036341D"/>
    <w:rsid w:val="003635AD"/>
    <w:rsid w:val="003638D0"/>
    <w:rsid w:val="003639BF"/>
    <w:rsid w:val="00363CF4"/>
    <w:rsid w:val="00364779"/>
    <w:rsid w:val="00364995"/>
    <w:rsid w:val="00364BC7"/>
    <w:rsid w:val="00364CA3"/>
    <w:rsid w:val="00364DB7"/>
    <w:rsid w:val="0036519F"/>
    <w:rsid w:val="003655BA"/>
    <w:rsid w:val="00365866"/>
    <w:rsid w:val="00365CD9"/>
    <w:rsid w:val="00365CE5"/>
    <w:rsid w:val="00365F02"/>
    <w:rsid w:val="00366074"/>
    <w:rsid w:val="003665D5"/>
    <w:rsid w:val="00366E4F"/>
    <w:rsid w:val="003676C9"/>
    <w:rsid w:val="00367EFC"/>
    <w:rsid w:val="0036B7C8"/>
    <w:rsid w:val="003700BB"/>
    <w:rsid w:val="003701CB"/>
    <w:rsid w:val="00370385"/>
    <w:rsid w:val="0037060E"/>
    <w:rsid w:val="00370767"/>
    <w:rsid w:val="003707E5"/>
    <w:rsid w:val="003709CC"/>
    <w:rsid w:val="00370BF6"/>
    <w:rsid w:val="00371B4A"/>
    <w:rsid w:val="00372075"/>
    <w:rsid w:val="003721C6"/>
    <w:rsid w:val="00372815"/>
    <w:rsid w:val="00372848"/>
    <w:rsid w:val="00372B6E"/>
    <w:rsid w:val="00372C6A"/>
    <w:rsid w:val="00372FAD"/>
    <w:rsid w:val="003733C5"/>
    <w:rsid w:val="00373E43"/>
    <w:rsid w:val="0037411B"/>
    <w:rsid w:val="00374223"/>
    <w:rsid w:val="003746F2"/>
    <w:rsid w:val="00374A2A"/>
    <w:rsid w:val="00374C8B"/>
    <w:rsid w:val="003751C5"/>
    <w:rsid w:val="003751C6"/>
    <w:rsid w:val="003754A9"/>
    <w:rsid w:val="003756AD"/>
    <w:rsid w:val="0037570A"/>
    <w:rsid w:val="003759AE"/>
    <w:rsid w:val="0037625E"/>
    <w:rsid w:val="00376280"/>
    <w:rsid w:val="003768AD"/>
    <w:rsid w:val="00377161"/>
    <w:rsid w:val="00377484"/>
    <w:rsid w:val="00377825"/>
    <w:rsid w:val="00377C24"/>
    <w:rsid w:val="00377C50"/>
    <w:rsid w:val="00377DA5"/>
    <w:rsid w:val="00377F3D"/>
    <w:rsid w:val="00377FDD"/>
    <w:rsid w:val="00380336"/>
    <w:rsid w:val="00380389"/>
    <w:rsid w:val="0038071D"/>
    <w:rsid w:val="003808A0"/>
    <w:rsid w:val="003808FB"/>
    <w:rsid w:val="00380A4F"/>
    <w:rsid w:val="00380BEC"/>
    <w:rsid w:val="00381058"/>
    <w:rsid w:val="00381106"/>
    <w:rsid w:val="0038114C"/>
    <w:rsid w:val="0038116D"/>
    <w:rsid w:val="003812B8"/>
    <w:rsid w:val="003814C5"/>
    <w:rsid w:val="00381CED"/>
    <w:rsid w:val="00381E2B"/>
    <w:rsid w:val="00382194"/>
    <w:rsid w:val="003821AD"/>
    <w:rsid w:val="00382642"/>
    <w:rsid w:val="00382917"/>
    <w:rsid w:val="0038298A"/>
    <w:rsid w:val="00383632"/>
    <w:rsid w:val="00383C08"/>
    <w:rsid w:val="00383C41"/>
    <w:rsid w:val="00383D9E"/>
    <w:rsid w:val="00383DD5"/>
    <w:rsid w:val="00383FC1"/>
    <w:rsid w:val="00384016"/>
    <w:rsid w:val="00384183"/>
    <w:rsid w:val="003841A2"/>
    <w:rsid w:val="003842FE"/>
    <w:rsid w:val="00384A0C"/>
    <w:rsid w:val="003850B5"/>
    <w:rsid w:val="00385DED"/>
    <w:rsid w:val="00386166"/>
    <w:rsid w:val="003868F4"/>
    <w:rsid w:val="00386D0C"/>
    <w:rsid w:val="00386EC6"/>
    <w:rsid w:val="003875D2"/>
    <w:rsid w:val="003875FE"/>
    <w:rsid w:val="00387A67"/>
    <w:rsid w:val="00387CF9"/>
    <w:rsid w:val="00387FB4"/>
    <w:rsid w:val="003900B5"/>
    <w:rsid w:val="003906D0"/>
    <w:rsid w:val="003907DC"/>
    <w:rsid w:val="003908AA"/>
    <w:rsid w:val="00390A01"/>
    <w:rsid w:val="00391099"/>
    <w:rsid w:val="00391194"/>
    <w:rsid w:val="00391314"/>
    <w:rsid w:val="0039135E"/>
    <w:rsid w:val="0039179F"/>
    <w:rsid w:val="00391A0B"/>
    <w:rsid w:val="00391AF5"/>
    <w:rsid w:val="00391C6C"/>
    <w:rsid w:val="00391DEC"/>
    <w:rsid w:val="00391F57"/>
    <w:rsid w:val="0039221A"/>
    <w:rsid w:val="0039232F"/>
    <w:rsid w:val="00392346"/>
    <w:rsid w:val="00392598"/>
    <w:rsid w:val="003927B1"/>
    <w:rsid w:val="0039285C"/>
    <w:rsid w:val="00392914"/>
    <w:rsid w:val="00392A73"/>
    <w:rsid w:val="00392AE1"/>
    <w:rsid w:val="00392F79"/>
    <w:rsid w:val="003932AD"/>
    <w:rsid w:val="003933AA"/>
    <w:rsid w:val="00393610"/>
    <w:rsid w:val="00393639"/>
    <w:rsid w:val="003936AB"/>
    <w:rsid w:val="00393E2D"/>
    <w:rsid w:val="00393E4B"/>
    <w:rsid w:val="003940C9"/>
    <w:rsid w:val="0039451F"/>
    <w:rsid w:val="003945A7"/>
    <w:rsid w:val="00395223"/>
    <w:rsid w:val="003954A7"/>
    <w:rsid w:val="003959B2"/>
    <w:rsid w:val="00395C45"/>
    <w:rsid w:val="00395C78"/>
    <w:rsid w:val="00395CE4"/>
    <w:rsid w:val="00395D77"/>
    <w:rsid w:val="0039629A"/>
    <w:rsid w:val="00396799"/>
    <w:rsid w:val="00396884"/>
    <w:rsid w:val="00396D4E"/>
    <w:rsid w:val="00397088"/>
    <w:rsid w:val="003976B2"/>
    <w:rsid w:val="0039798A"/>
    <w:rsid w:val="003A00C9"/>
    <w:rsid w:val="003A054C"/>
    <w:rsid w:val="003A05DA"/>
    <w:rsid w:val="003A0915"/>
    <w:rsid w:val="003A0B20"/>
    <w:rsid w:val="003A11C3"/>
    <w:rsid w:val="003A18DC"/>
    <w:rsid w:val="003A1B50"/>
    <w:rsid w:val="003A1C69"/>
    <w:rsid w:val="003A1FBB"/>
    <w:rsid w:val="003A2054"/>
    <w:rsid w:val="003A20C9"/>
    <w:rsid w:val="003A2468"/>
    <w:rsid w:val="003A27B0"/>
    <w:rsid w:val="003A2894"/>
    <w:rsid w:val="003A2E2C"/>
    <w:rsid w:val="003A30E6"/>
    <w:rsid w:val="003A3356"/>
    <w:rsid w:val="003A3866"/>
    <w:rsid w:val="003A38C4"/>
    <w:rsid w:val="003A3912"/>
    <w:rsid w:val="003A3E9C"/>
    <w:rsid w:val="003A3F9D"/>
    <w:rsid w:val="003A40A4"/>
    <w:rsid w:val="003A40EE"/>
    <w:rsid w:val="003A435A"/>
    <w:rsid w:val="003A44E2"/>
    <w:rsid w:val="003A48CE"/>
    <w:rsid w:val="003A4B80"/>
    <w:rsid w:val="003A50C4"/>
    <w:rsid w:val="003A51F0"/>
    <w:rsid w:val="003A5C14"/>
    <w:rsid w:val="003A61A6"/>
    <w:rsid w:val="003A62E4"/>
    <w:rsid w:val="003A657B"/>
    <w:rsid w:val="003A6686"/>
    <w:rsid w:val="003A66C9"/>
    <w:rsid w:val="003A68E0"/>
    <w:rsid w:val="003A6D80"/>
    <w:rsid w:val="003A6F9E"/>
    <w:rsid w:val="003A7459"/>
    <w:rsid w:val="003A7562"/>
    <w:rsid w:val="003A7BCB"/>
    <w:rsid w:val="003A7C43"/>
    <w:rsid w:val="003A7C58"/>
    <w:rsid w:val="003A7D89"/>
    <w:rsid w:val="003A7DDF"/>
    <w:rsid w:val="003ACB5F"/>
    <w:rsid w:val="003B00F7"/>
    <w:rsid w:val="003B0102"/>
    <w:rsid w:val="003B01DE"/>
    <w:rsid w:val="003B0274"/>
    <w:rsid w:val="003B030A"/>
    <w:rsid w:val="003B0344"/>
    <w:rsid w:val="003B0CD4"/>
    <w:rsid w:val="003B0CFB"/>
    <w:rsid w:val="003B0EDB"/>
    <w:rsid w:val="003B0FDC"/>
    <w:rsid w:val="003B127A"/>
    <w:rsid w:val="003B1285"/>
    <w:rsid w:val="003B128A"/>
    <w:rsid w:val="003B12B7"/>
    <w:rsid w:val="003B1798"/>
    <w:rsid w:val="003B2071"/>
    <w:rsid w:val="003B2886"/>
    <w:rsid w:val="003B2895"/>
    <w:rsid w:val="003B28DE"/>
    <w:rsid w:val="003B2905"/>
    <w:rsid w:val="003B2991"/>
    <w:rsid w:val="003B2C48"/>
    <w:rsid w:val="003B2C7B"/>
    <w:rsid w:val="003B2D10"/>
    <w:rsid w:val="003B2D5D"/>
    <w:rsid w:val="003B2E39"/>
    <w:rsid w:val="003B32AE"/>
    <w:rsid w:val="003B35D4"/>
    <w:rsid w:val="003B3B44"/>
    <w:rsid w:val="003B3D49"/>
    <w:rsid w:val="003B438A"/>
    <w:rsid w:val="003B4AFB"/>
    <w:rsid w:val="003B4C7D"/>
    <w:rsid w:val="003B4C91"/>
    <w:rsid w:val="003B4CD8"/>
    <w:rsid w:val="003B519C"/>
    <w:rsid w:val="003B5264"/>
    <w:rsid w:val="003B5485"/>
    <w:rsid w:val="003B5A2A"/>
    <w:rsid w:val="003B5AEF"/>
    <w:rsid w:val="003B5B89"/>
    <w:rsid w:val="003B5D79"/>
    <w:rsid w:val="003B6049"/>
    <w:rsid w:val="003B6057"/>
    <w:rsid w:val="003B6413"/>
    <w:rsid w:val="003B65E5"/>
    <w:rsid w:val="003B66A8"/>
    <w:rsid w:val="003B6BF0"/>
    <w:rsid w:val="003B6E78"/>
    <w:rsid w:val="003B6EEE"/>
    <w:rsid w:val="003B765F"/>
    <w:rsid w:val="003B770F"/>
    <w:rsid w:val="003B77BF"/>
    <w:rsid w:val="003B784A"/>
    <w:rsid w:val="003B7AA2"/>
    <w:rsid w:val="003B7DB9"/>
    <w:rsid w:val="003BA90C"/>
    <w:rsid w:val="003C016C"/>
    <w:rsid w:val="003C0244"/>
    <w:rsid w:val="003C028E"/>
    <w:rsid w:val="003C0533"/>
    <w:rsid w:val="003C073A"/>
    <w:rsid w:val="003C0745"/>
    <w:rsid w:val="003C0C71"/>
    <w:rsid w:val="003C0E52"/>
    <w:rsid w:val="003C0F84"/>
    <w:rsid w:val="003C1C20"/>
    <w:rsid w:val="003C1CE0"/>
    <w:rsid w:val="003C20C7"/>
    <w:rsid w:val="003C215B"/>
    <w:rsid w:val="003C22EB"/>
    <w:rsid w:val="003C22F9"/>
    <w:rsid w:val="003C24D0"/>
    <w:rsid w:val="003C2914"/>
    <w:rsid w:val="003C2A0D"/>
    <w:rsid w:val="003C2EF0"/>
    <w:rsid w:val="003C3650"/>
    <w:rsid w:val="003C3655"/>
    <w:rsid w:val="003C3746"/>
    <w:rsid w:val="003C3774"/>
    <w:rsid w:val="003C38C0"/>
    <w:rsid w:val="003C3AA0"/>
    <w:rsid w:val="003C3BED"/>
    <w:rsid w:val="003C3C17"/>
    <w:rsid w:val="003C3E65"/>
    <w:rsid w:val="003C4298"/>
    <w:rsid w:val="003C453B"/>
    <w:rsid w:val="003C465F"/>
    <w:rsid w:val="003C4BED"/>
    <w:rsid w:val="003C4FBD"/>
    <w:rsid w:val="003C4FCA"/>
    <w:rsid w:val="003C5092"/>
    <w:rsid w:val="003C53EE"/>
    <w:rsid w:val="003C56A5"/>
    <w:rsid w:val="003C57A7"/>
    <w:rsid w:val="003C5E3D"/>
    <w:rsid w:val="003C6128"/>
    <w:rsid w:val="003C6226"/>
    <w:rsid w:val="003C65FE"/>
    <w:rsid w:val="003C6661"/>
    <w:rsid w:val="003C677A"/>
    <w:rsid w:val="003C6C75"/>
    <w:rsid w:val="003C6FFD"/>
    <w:rsid w:val="003C7277"/>
    <w:rsid w:val="003C7867"/>
    <w:rsid w:val="003C7BE9"/>
    <w:rsid w:val="003CA2A2"/>
    <w:rsid w:val="003D0054"/>
    <w:rsid w:val="003D054D"/>
    <w:rsid w:val="003D0B72"/>
    <w:rsid w:val="003D0BA5"/>
    <w:rsid w:val="003D1936"/>
    <w:rsid w:val="003D1C12"/>
    <w:rsid w:val="003D1DFA"/>
    <w:rsid w:val="003D1E13"/>
    <w:rsid w:val="003D1E89"/>
    <w:rsid w:val="003D23B8"/>
    <w:rsid w:val="003D2694"/>
    <w:rsid w:val="003D2DD2"/>
    <w:rsid w:val="003D2DD9"/>
    <w:rsid w:val="003D3297"/>
    <w:rsid w:val="003D349E"/>
    <w:rsid w:val="003D3597"/>
    <w:rsid w:val="003D39FC"/>
    <w:rsid w:val="003D3E31"/>
    <w:rsid w:val="003D4552"/>
    <w:rsid w:val="003D4C9B"/>
    <w:rsid w:val="003D4E4A"/>
    <w:rsid w:val="003D50F1"/>
    <w:rsid w:val="003D517F"/>
    <w:rsid w:val="003D5CCA"/>
    <w:rsid w:val="003D5EFF"/>
    <w:rsid w:val="003D6015"/>
    <w:rsid w:val="003D6298"/>
    <w:rsid w:val="003D6426"/>
    <w:rsid w:val="003D695E"/>
    <w:rsid w:val="003D6B49"/>
    <w:rsid w:val="003D6FF9"/>
    <w:rsid w:val="003D71FA"/>
    <w:rsid w:val="003D7614"/>
    <w:rsid w:val="003D772B"/>
    <w:rsid w:val="003D7751"/>
    <w:rsid w:val="003D7AAC"/>
    <w:rsid w:val="003D7AF5"/>
    <w:rsid w:val="003D7DCA"/>
    <w:rsid w:val="003D7F4D"/>
    <w:rsid w:val="003E0445"/>
    <w:rsid w:val="003E0525"/>
    <w:rsid w:val="003E06A1"/>
    <w:rsid w:val="003E09F6"/>
    <w:rsid w:val="003E0B62"/>
    <w:rsid w:val="003E0BC0"/>
    <w:rsid w:val="003E0FC0"/>
    <w:rsid w:val="003E0FD5"/>
    <w:rsid w:val="003E11BA"/>
    <w:rsid w:val="003E1296"/>
    <w:rsid w:val="003E154C"/>
    <w:rsid w:val="003E178E"/>
    <w:rsid w:val="003E2082"/>
    <w:rsid w:val="003E244C"/>
    <w:rsid w:val="003E2585"/>
    <w:rsid w:val="003E25D5"/>
    <w:rsid w:val="003E2887"/>
    <w:rsid w:val="003E2E4E"/>
    <w:rsid w:val="003E32BE"/>
    <w:rsid w:val="003E3931"/>
    <w:rsid w:val="003E3C49"/>
    <w:rsid w:val="003E3DC3"/>
    <w:rsid w:val="003E3F77"/>
    <w:rsid w:val="003E43E5"/>
    <w:rsid w:val="003E446E"/>
    <w:rsid w:val="003E44F1"/>
    <w:rsid w:val="003E497B"/>
    <w:rsid w:val="003E4D1D"/>
    <w:rsid w:val="003E4DA6"/>
    <w:rsid w:val="003E557D"/>
    <w:rsid w:val="003E5582"/>
    <w:rsid w:val="003E57A3"/>
    <w:rsid w:val="003E6563"/>
    <w:rsid w:val="003E6651"/>
    <w:rsid w:val="003E67A3"/>
    <w:rsid w:val="003E68F9"/>
    <w:rsid w:val="003E6FF7"/>
    <w:rsid w:val="003E7102"/>
    <w:rsid w:val="003E7107"/>
    <w:rsid w:val="003E768A"/>
    <w:rsid w:val="003E76AB"/>
    <w:rsid w:val="003E77CA"/>
    <w:rsid w:val="003E77EF"/>
    <w:rsid w:val="003E79F8"/>
    <w:rsid w:val="003E7ACC"/>
    <w:rsid w:val="003E7BA7"/>
    <w:rsid w:val="003E7C13"/>
    <w:rsid w:val="003E7CB6"/>
    <w:rsid w:val="003F0648"/>
    <w:rsid w:val="003F0764"/>
    <w:rsid w:val="003F0866"/>
    <w:rsid w:val="003F0987"/>
    <w:rsid w:val="003F0EB4"/>
    <w:rsid w:val="003F1064"/>
    <w:rsid w:val="003F106D"/>
    <w:rsid w:val="003F137D"/>
    <w:rsid w:val="003F144A"/>
    <w:rsid w:val="003F188A"/>
    <w:rsid w:val="003F1C14"/>
    <w:rsid w:val="003F2222"/>
    <w:rsid w:val="003F22A6"/>
    <w:rsid w:val="003F2731"/>
    <w:rsid w:val="003F285C"/>
    <w:rsid w:val="003F2CFB"/>
    <w:rsid w:val="003F34DB"/>
    <w:rsid w:val="003F3BA7"/>
    <w:rsid w:val="003F3BF8"/>
    <w:rsid w:val="003F4362"/>
    <w:rsid w:val="003F4437"/>
    <w:rsid w:val="003F4578"/>
    <w:rsid w:val="003F4B63"/>
    <w:rsid w:val="003F5259"/>
    <w:rsid w:val="003F52FB"/>
    <w:rsid w:val="003F5341"/>
    <w:rsid w:val="003F54E5"/>
    <w:rsid w:val="003F558E"/>
    <w:rsid w:val="003F5CAA"/>
    <w:rsid w:val="003F6239"/>
    <w:rsid w:val="003F727D"/>
    <w:rsid w:val="003F7321"/>
    <w:rsid w:val="003F742D"/>
    <w:rsid w:val="003F7678"/>
    <w:rsid w:val="0040057C"/>
    <w:rsid w:val="004005F9"/>
    <w:rsid w:val="00400707"/>
    <w:rsid w:val="004009D0"/>
    <w:rsid w:val="00401031"/>
    <w:rsid w:val="00401044"/>
    <w:rsid w:val="00401377"/>
    <w:rsid w:val="004017AF"/>
    <w:rsid w:val="004019B7"/>
    <w:rsid w:val="00402044"/>
    <w:rsid w:val="004027A2"/>
    <w:rsid w:val="0040281F"/>
    <w:rsid w:val="004029A0"/>
    <w:rsid w:val="00402BE9"/>
    <w:rsid w:val="00402D81"/>
    <w:rsid w:val="00402FC5"/>
    <w:rsid w:val="00403054"/>
    <w:rsid w:val="004031E8"/>
    <w:rsid w:val="004037CA"/>
    <w:rsid w:val="004037F7"/>
    <w:rsid w:val="00403BA2"/>
    <w:rsid w:val="00403C7C"/>
    <w:rsid w:val="00403E7E"/>
    <w:rsid w:val="00404441"/>
    <w:rsid w:val="00404642"/>
    <w:rsid w:val="004046C1"/>
    <w:rsid w:val="0040472F"/>
    <w:rsid w:val="00404782"/>
    <w:rsid w:val="00404C41"/>
    <w:rsid w:val="0040503C"/>
    <w:rsid w:val="004050A3"/>
    <w:rsid w:val="0040513B"/>
    <w:rsid w:val="00405146"/>
    <w:rsid w:val="004051D3"/>
    <w:rsid w:val="00405675"/>
    <w:rsid w:val="00405957"/>
    <w:rsid w:val="004061CE"/>
    <w:rsid w:val="004066B9"/>
    <w:rsid w:val="004067F8"/>
    <w:rsid w:val="00406922"/>
    <w:rsid w:val="00406A3E"/>
    <w:rsid w:val="00406A5C"/>
    <w:rsid w:val="00406B6A"/>
    <w:rsid w:val="00406D68"/>
    <w:rsid w:val="00406E4A"/>
    <w:rsid w:val="00406E5C"/>
    <w:rsid w:val="00406F99"/>
    <w:rsid w:val="004070BC"/>
    <w:rsid w:val="004075A6"/>
    <w:rsid w:val="00407A01"/>
    <w:rsid w:val="00407FC9"/>
    <w:rsid w:val="00410413"/>
    <w:rsid w:val="00410DE8"/>
    <w:rsid w:val="004111C4"/>
    <w:rsid w:val="0041144C"/>
    <w:rsid w:val="0041189A"/>
    <w:rsid w:val="00411A9D"/>
    <w:rsid w:val="0041217D"/>
    <w:rsid w:val="0041230A"/>
    <w:rsid w:val="00412A4E"/>
    <w:rsid w:val="00412EFF"/>
    <w:rsid w:val="004135AB"/>
    <w:rsid w:val="00413F62"/>
    <w:rsid w:val="004140E1"/>
    <w:rsid w:val="0041413C"/>
    <w:rsid w:val="00414372"/>
    <w:rsid w:val="0041470D"/>
    <w:rsid w:val="004147B1"/>
    <w:rsid w:val="00414DB0"/>
    <w:rsid w:val="00415121"/>
    <w:rsid w:val="00415832"/>
    <w:rsid w:val="00415979"/>
    <w:rsid w:val="00415999"/>
    <w:rsid w:val="00416462"/>
    <w:rsid w:val="0041647B"/>
    <w:rsid w:val="00416B66"/>
    <w:rsid w:val="00417020"/>
    <w:rsid w:val="004170C7"/>
    <w:rsid w:val="00417305"/>
    <w:rsid w:val="00417329"/>
    <w:rsid w:val="0041774F"/>
    <w:rsid w:val="00417F80"/>
    <w:rsid w:val="00420190"/>
    <w:rsid w:val="00420A8F"/>
    <w:rsid w:val="00420CA4"/>
    <w:rsid w:val="00421073"/>
    <w:rsid w:val="00421E25"/>
    <w:rsid w:val="00421E95"/>
    <w:rsid w:val="00421E98"/>
    <w:rsid w:val="00421EBB"/>
    <w:rsid w:val="00422423"/>
    <w:rsid w:val="004225AE"/>
    <w:rsid w:val="00422752"/>
    <w:rsid w:val="00422996"/>
    <w:rsid w:val="00422CF9"/>
    <w:rsid w:val="00422E2D"/>
    <w:rsid w:val="00423118"/>
    <w:rsid w:val="004232A6"/>
    <w:rsid w:val="00423672"/>
    <w:rsid w:val="004236DD"/>
    <w:rsid w:val="00423764"/>
    <w:rsid w:val="004239A0"/>
    <w:rsid w:val="00423A73"/>
    <w:rsid w:val="00423A78"/>
    <w:rsid w:val="00423FFE"/>
    <w:rsid w:val="004244C1"/>
    <w:rsid w:val="0042450A"/>
    <w:rsid w:val="00424879"/>
    <w:rsid w:val="004249EE"/>
    <w:rsid w:val="00424C50"/>
    <w:rsid w:val="00424DC0"/>
    <w:rsid w:val="00424F4E"/>
    <w:rsid w:val="00425188"/>
    <w:rsid w:val="00425483"/>
    <w:rsid w:val="00425BCD"/>
    <w:rsid w:val="00425D4D"/>
    <w:rsid w:val="00425FF4"/>
    <w:rsid w:val="0042663E"/>
    <w:rsid w:val="00426AAB"/>
    <w:rsid w:val="00426E27"/>
    <w:rsid w:val="004271EC"/>
    <w:rsid w:val="00427200"/>
    <w:rsid w:val="00427465"/>
    <w:rsid w:val="004275D0"/>
    <w:rsid w:val="00427669"/>
    <w:rsid w:val="00427727"/>
    <w:rsid w:val="00427B19"/>
    <w:rsid w:val="00427B7D"/>
    <w:rsid w:val="00427CE8"/>
    <w:rsid w:val="00427CF4"/>
    <w:rsid w:val="00430083"/>
    <w:rsid w:val="004307FA"/>
    <w:rsid w:val="00430AAD"/>
    <w:rsid w:val="004311F1"/>
    <w:rsid w:val="00431225"/>
    <w:rsid w:val="00431352"/>
    <w:rsid w:val="004313C4"/>
    <w:rsid w:val="00431CB6"/>
    <w:rsid w:val="00431E8E"/>
    <w:rsid w:val="00432107"/>
    <w:rsid w:val="004327F5"/>
    <w:rsid w:val="0043281B"/>
    <w:rsid w:val="00432882"/>
    <w:rsid w:val="00432DF4"/>
    <w:rsid w:val="00433233"/>
    <w:rsid w:val="00433268"/>
    <w:rsid w:val="004332A5"/>
    <w:rsid w:val="004334BC"/>
    <w:rsid w:val="004337F4"/>
    <w:rsid w:val="00433D48"/>
    <w:rsid w:val="00433F9B"/>
    <w:rsid w:val="0043420E"/>
    <w:rsid w:val="00434253"/>
    <w:rsid w:val="004344C4"/>
    <w:rsid w:val="00434803"/>
    <w:rsid w:val="00434991"/>
    <w:rsid w:val="00434BA9"/>
    <w:rsid w:val="00434C0E"/>
    <w:rsid w:val="00434C15"/>
    <w:rsid w:val="00434D95"/>
    <w:rsid w:val="00434DFA"/>
    <w:rsid w:val="00435425"/>
    <w:rsid w:val="00435574"/>
    <w:rsid w:val="00435A41"/>
    <w:rsid w:val="00435E1C"/>
    <w:rsid w:val="0043657F"/>
    <w:rsid w:val="00436B64"/>
    <w:rsid w:val="00436E3B"/>
    <w:rsid w:val="00437062"/>
    <w:rsid w:val="00437649"/>
    <w:rsid w:val="00437D18"/>
    <w:rsid w:val="0043C9BC"/>
    <w:rsid w:val="0044004A"/>
    <w:rsid w:val="00440264"/>
    <w:rsid w:val="00440CAD"/>
    <w:rsid w:val="00440FD2"/>
    <w:rsid w:val="004412B1"/>
    <w:rsid w:val="0044149A"/>
    <w:rsid w:val="00441E39"/>
    <w:rsid w:val="00441EB3"/>
    <w:rsid w:val="004420D5"/>
    <w:rsid w:val="0044259E"/>
    <w:rsid w:val="0044268F"/>
    <w:rsid w:val="00442F67"/>
    <w:rsid w:val="0044300C"/>
    <w:rsid w:val="00443532"/>
    <w:rsid w:val="00443A2B"/>
    <w:rsid w:val="00443E66"/>
    <w:rsid w:val="00443FDB"/>
    <w:rsid w:val="004446D4"/>
    <w:rsid w:val="00444996"/>
    <w:rsid w:val="004456E1"/>
    <w:rsid w:val="004457B2"/>
    <w:rsid w:val="0044588C"/>
    <w:rsid w:val="00445A1B"/>
    <w:rsid w:val="00445B5D"/>
    <w:rsid w:val="00445BD9"/>
    <w:rsid w:val="004468DF"/>
    <w:rsid w:val="00446AE6"/>
    <w:rsid w:val="00446E55"/>
    <w:rsid w:val="0044704C"/>
    <w:rsid w:val="00447442"/>
    <w:rsid w:val="00447CAD"/>
    <w:rsid w:val="00447D5E"/>
    <w:rsid w:val="00450186"/>
    <w:rsid w:val="004503D7"/>
    <w:rsid w:val="00450991"/>
    <w:rsid w:val="00450F16"/>
    <w:rsid w:val="00450F3F"/>
    <w:rsid w:val="00451424"/>
    <w:rsid w:val="004514F9"/>
    <w:rsid w:val="00451E46"/>
    <w:rsid w:val="00451FEA"/>
    <w:rsid w:val="0045268D"/>
    <w:rsid w:val="00452717"/>
    <w:rsid w:val="00452A41"/>
    <w:rsid w:val="00452BA7"/>
    <w:rsid w:val="00452FE3"/>
    <w:rsid w:val="00453695"/>
    <w:rsid w:val="00453CD7"/>
    <w:rsid w:val="00453F59"/>
    <w:rsid w:val="00453F92"/>
    <w:rsid w:val="00453FD0"/>
    <w:rsid w:val="00453FF6"/>
    <w:rsid w:val="0045436B"/>
    <w:rsid w:val="0045439D"/>
    <w:rsid w:val="0045441E"/>
    <w:rsid w:val="00454544"/>
    <w:rsid w:val="004545CF"/>
    <w:rsid w:val="00454636"/>
    <w:rsid w:val="00454A14"/>
    <w:rsid w:val="00454A16"/>
    <w:rsid w:val="004550A4"/>
    <w:rsid w:val="004551F9"/>
    <w:rsid w:val="00455560"/>
    <w:rsid w:val="0045573A"/>
    <w:rsid w:val="00455F23"/>
    <w:rsid w:val="00455F28"/>
    <w:rsid w:val="00455F52"/>
    <w:rsid w:val="004561C5"/>
    <w:rsid w:val="00456401"/>
    <w:rsid w:val="0045673C"/>
    <w:rsid w:val="00456A99"/>
    <w:rsid w:val="00456B79"/>
    <w:rsid w:val="00456D9F"/>
    <w:rsid w:val="004571DA"/>
    <w:rsid w:val="004573B4"/>
    <w:rsid w:val="00457537"/>
    <w:rsid w:val="004575D6"/>
    <w:rsid w:val="00457AFD"/>
    <w:rsid w:val="00457B09"/>
    <w:rsid w:val="00457F9D"/>
    <w:rsid w:val="0045ABB8"/>
    <w:rsid w:val="00460190"/>
    <w:rsid w:val="004601CB"/>
    <w:rsid w:val="0046037D"/>
    <w:rsid w:val="0046046D"/>
    <w:rsid w:val="004605F1"/>
    <w:rsid w:val="004606BF"/>
    <w:rsid w:val="0046085B"/>
    <w:rsid w:val="0046098F"/>
    <w:rsid w:val="00460B49"/>
    <w:rsid w:val="00460C39"/>
    <w:rsid w:val="00460C75"/>
    <w:rsid w:val="00460F9E"/>
    <w:rsid w:val="00460FAF"/>
    <w:rsid w:val="00461453"/>
    <w:rsid w:val="004619BD"/>
    <w:rsid w:val="00461A9B"/>
    <w:rsid w:val="00461B23"/>
    <w:rsid w:val="004620F5"/>
    <w:rsid w:val="0046240A"/>
    <w:rsid w:val="00462517"/>
    <w:rsid w:val="00462836"/>
    <w:rsid w:val="0046285E"/>
    <w:rsid w:val="00462FEC"/>
    <w:rsid w:val="004631BC"/>
    <w:rsid w:val="0046329E"/>
    <w:rsid w:val="00463884"/>
    <w:rsid w:val="00463B05"/>
    <w:rsid w:val="00463B3C"/>
    <w:rsid w:val="00463E12"/>
    <w:rsid w:val="00463F01"/>
    <w:rsid w:val="00464141"/>
    <w:rsid w:val="004644FB"/>
    <w:rsid w:val="004649FF"/>
    <w:rsid w:val="00464ACD"/>
    <w:rsid w:val="00464B31"/>
    <w:rsid w:val="00464EDE"/>
    <w:rsid w:val="00465499"/>
    <w:rsid w:val="004657C9"/>
    <w:rsid w:val="004658BB"/>
    <w:rsid w:val="0046608C"/>
    <w:rsid w:val="0046652E"/>
    <w:rsid w:val="00466AE3"/>
    <w:rsid w:val="00466AE5"/>
    <w:rsid w:val="00466D3B"/>
    <w:rsid w:val="00466FC2"/>
    <w:rsid w:val="0046751E"/>
    <w:rsid w:val="00467624"/>
    <w:rsid w:val="00467952"/>
    <w:rsid w:val="00470005"/>
    <w:rsid w:val="004702AE"/>
    <w:rsid w:val="00470359"/>
    <w:rsid w:val="004709AE"/>
    <w:rsid w:val="00470C33"/>
    <w:rsid w:val="00470CEA"/>
    <w:rsid w:val="00470E86"/>
    <w:rsid w:val="00471008"/>
    <w:rsid w:val="0047103D"/>
    <w:rsid w:val="00471178"/>
    <w:rsid w:val="004716CB"/>
    <w:rsid w:val="004719DF"/>
    <w:rsid w:val="00471E2D"/>
    <w:rsid w:val="00472232"/>
    <w:rsid w:val="004724D1"/>
    <w:rsid w:val="004724F5"/>
    <w:rsid w:val="0047272F"/>
    <w:rsid w:val="00473142"/>
    <w:rsid w:val="004731C1"/>
    <w:rsid w:val="00473613"/>
    <w:rsid w:val="00473EC5"/>
    <w:rsid w:val="00474193"/>
    <w:rsid w:val="0047438B"/>
    <w:rsid w:val="00474679"/>
    <w:rsid w:val="00474725"/>
    <w:rsid w:val="00474A62"/>
    <w:rsid w:val="00474ABB"/>
    <w:rsid w:val="00474B4C"/>
    <w:rsid w:val="00474D4A"/>
    <w:rsid w:val="004750B0"/>
    <w:rsid w:val="004751EE"/>
    <w:rsid w:val="0047557E"/>
    <w:rsid w:val="00475752"/>
    <w:rsid w:val="0047583A"/>
    <w:rsid w:val="00475CFC"/>
    <w:rsid w:val="00475EE7"/>
    <w:rsid w:val="00476290"/>
    <w:rsid w:val="00476528"/>
    <w:rsid w:val="00476A2A"/>
    <w:rsid w:val="00476B61"/>
    <w:rsid w:val="00476C3A"/>
    <w:rsid w:val="00476EB1"/>
    <w:rsid w:val="00476F42"/>
    <w:rsid w:val="0047728A"/>
    <w:rsid w:val="00477332"/>
    <w:rsid w:val="0047743B"/>
    <w:rsid w:val="004776F9"/>
    <w:rsid w:val="00477738"/>
    <w:rsid w:val="00477776"/>
    <w:rsid w:val="004778A1"/>
    <w:rsid w:val="00477A77"/>
    <w:rsid w:val="00477C0D"/>
    <w:rsid w:val="00477F32"/>
    <w:rsid w:val="00480338"/>
    <w:rsid w:val="004803F9"/>
    <w:rsid w:val="0048062D"/>
    <w:rsid w:val="004807C9"/>
    <w:rsid w:val="00480CED"/>
    <w:rsid w:val="00480E6F"/>
    <w:rsid w:val="00480FA7"/>
    <w:rsid w:val="00481852"/>
    <w:rsid w:val="00481D5E"/>
    <w:rsid w:val="004826B4"/>
    <w:rsid w:val="004826C2"/>
    <w:rsid w:val="0048276A"/>
    <w:rsid w:val="00482C94"/>
    <w:rsid w:val="00483136"/>
    <w:rsid w:val="00483424"/>
    <w:rsid w:val="00483946"/>
    <w:rsid w:val="00483A00"/>
    <w:rsid w:val="00483AC5"/>
    <w:rsid w:val="00483F0B"/>
    <w:rsid w:val="00484003"/>
    <w:rsid w:val="0048469A"/>
    <w:rsid w:val="00484CF9"/>
    <w:rsid w:val="0048586D"/>
    <w:rsid w:val="00485D06"/>
    <w:rsid w:val="004866A9"/>
    <w:rsid w:val="00486A39"/>
    <w:rsid w:val="00486A60"/>
    <w:rsid w:val="00486B54"/>
    <w:rsid w:val="00486B6D"/>
    <w:rsid w:val="00486CEC"/>
    <w:rsid w:val="00486D60"/>
    <w:rsid w:val="0048708E"/>
    <w:rsid w:val="004870BE"/>
    <w:rsid w:val="004872C0"/>
    <w:rsid w:val="0048757B"/>
    <w:rsid w:val="0048765A"/>
    <w:rsid w:val="00487682"/>
    <w:rsid w:val="0048797D"/>
    <w:rsid w:val="00487E4E"/>
    <w:rsid w:val="0048ECD5"/>
    <w:rsid w:val="004901A1"/>
    <w:rsid w:val="0049038F"/>
    <w:rsid w:val="0049079B"/>
    <w:rsid w:val="00490A51"/>
    <w:rsid w:val="00490BE6"/>
    <w:rsid w:val="00490BFA"/>
    <w:rsid w:val="00490DA0"/>
    <w:rsid w:val="00490E7D"/>
    <w:rsid w:val="0049114C"/>
    <w:rsid w:val="004913F9"/>
    <w:rsid w:val="004916AD"/>
    <w:rsid w:val="0049177D"/>
    <w:rsid w:val="0049193C"/>
    <w:rsid w:val="00491B1E"/>
    <w:rsid w:val="00491E08"/>
    <w:rsid w:val="00491E43"/>
    <w:rsid w:val="00491EB1"/>
    <w:rsid w:val="00492276"/>
    <w:rsid w:val="0049246D"/>
    <w:rsid w:val="00492485"/>
    <w:rsid w:val="00492654"/>
    <w:rsid w:val="00493033"/>
    <w:rsid w:val="004930BD"/>
    <w:rsid w:val="00493520"/>
    <w:rsid w:val="00493924"/>
    <w:rsid w:val="00493CAE"/>
    <w:rsid w:val="00493FBB"/>
    <w:rsid w:val="004940D3"/>
    <w:rsid w:val="00494557"/>
    <w:rsid w:val="00494605"/>
    <w:rsid w:val="004946EB"/>
    <w:rsid w:val="00494EF1"/>
    <w:rsid w:val="004950A2"/>
    <w:rsid w:val="0049539C"/>
    <w:rsid w:val="00495681"/>
    <w:rsid w:val="00495B3E"/>
    <w:rsid w:val="00495BCB"/>
    <w:rsid w:val="00495CF9"/>
    <w:rsid w:val="004962E4"/>
    <w:rsid w:val="004966DD"/>
    <w:rsid w:val="004967A5"/>
    <w:rsid w:val="00496920"/>
    <w:rsid w:val="00496B28"/>
    <w:rsid w:val="00496C16"/>
    <w:rsid w:val="00496D32"/>
    <w:rsid w:val="00496F50"/>
    <w:rsid w:val="0049765A"/>
    <w:rsid w:val="004976D6"/>
    <w:rsid w:val="00497762"/>
    <w:rsid w:val="00497785"/>
    <w:rsid w:val="00497843"/>
    <w:rsid w:val="00497CFD"/>
    <w:rsid w:val="0049AB64"/>
    <w:rsid w:val="0049DD6E"/>
    <w:rsid w:val="004A007D"/>
    <w:rsid w:val="004A01E7"/>
    <w:rsid w:val="004A0BF6"/>
    <w:rsid w:val="004A0FA6"/>
    <w:rsid w:val="004A1428"/>
    <w:rsid w:val="004A148B"/>
    <w:rsid w:val="004A1681"/>
    <w:rsid w:val="004A1B5E"/>
    <w:rsid w:val="004A1D6F"/>
    <w:rsid w:val="004A1DA1"/>
    <w:rsid w:val="004A2277"/>
    <w:rsid w:val="004A29FD"/>
    <w:rsid w:val="004A2A51"/>
    <w:rsid w:val="004A2B03"/>
    <w:rsid w:val="004A2BC1"/>
    <w:rsid w:val="004A2E09"/>
    <w:rsid w:val="004A2F59"/>
    <w:rsid w:val="004A32D3"/>
    <w:rsid w:val="004A3500"/>
    <w:rsid w:val="004A3679"/>
    <w:rsid w:val="004A36B8"/>
    <w:rsid w:val="004A379A"/>
    <w:rsid w:val="004A37E5"/>
    <w:rsid w:val="004A3805"/>
    <w:rsid w:val="004A39C4"/>
    <w:rsid w:val="004A3C96"/>
    <w:rsid w:val="004A3D79"/>
    <w:rsid w:val="004A3E55"/>
    <w:rsid w:val="004A40A8"/>
    <w:rsid w:val="004A4C11"/>
    <w:rsid w:val="004A4C49"/>
    <w:rsid w:val="004A4FB0"/>
    <w:rsid w:val="004A5056"/>
    <w:rsid w:val="004A5132"/>
    <w:rsid w:val="004A5533"/>
    <w:rsid w:val="004A5535"/>
    <w:rsid w:val="004A5D4A"/>
    <w:rsid w:val="004A5E1A"/>
    <w:rsid w:val="004A6083"/>
    <w:rsid w:val="004A63A3"/>
    <w:rsid w:val="004A6557"/>
    <w:rsid w:val="004A68FB"/>
    <w:rsid w:val="004A699F"/>
    <w:rsid w:val="004A6D49"/>
    <w:rsid w:val="004A6D71"/>
    <w:rsid w:val="004A719B"/>
    <w:rsid w:val="004A7EEB"/>
    <w:rsid w:val="004AC0A3"/>
    <w:rsid w:val="004B0246"/>
    <w:rsid w:val="004B024F"/>
    <w:rsid w:val="004B0678"/>
    <w:rsid w:val="004B06B2"/>
    <w:rsid w:val="004B0AD7"/>
    <w:rsid w:val="004B1AEE"/>
    <w:rsid w:val="004B1D72"/>
    <w:rsid w:val="004B2110"/>
    <w:rsid w:val="004B2752"/>
    <w:rsid w:val="004B287B"/>
    <w:rsid w:val="004B28E2"/>
    <w:rsid w:val="004B2925"/>
    <w:rsid w:val="004B2A2A"/>
    <w:rsid w:val="004B2ECB"/>
    <w:rsid w:val="004B30EB"/>
    <w:rsid w:val="004B3124"/>
    <w:rsid w:val="004B31A7"/>
    <w:rsid w:val="004B38BC"/>
    <w:rsid w:val="004B38EE"/>
    <w:rsid w:val="004B398D"/>
    <w:rsid w:val="004B3998"/>
    <w:rsid w:val="004B3A23"/>
    <w:rsid w:val="004B3E29"/>
    <w:rsid w:val="004B4081"/>
    <w:rsid w:val="004B40CA"/>
    <w:rsid w:val="004B484C"/>
    <w:rsid w:val="004B4DB5"/>
    <w:rsid w:val="004B4F56"/>
    <w:rsid w:val="004B520C"/>
    <w:rsid w:val="004B523A"/>
    <w:rsid w:val="004B58CC"/>
    <w:rsid w:val="004B5AAE"/>
    <w:rsid w:val="004B5ADF"/>
    <w:rsid w:val="004B5F17"/>
    <w:rsid w:val="004B6995"/>
    <w:rsid w:val="004B6D6D"/>
    <w:rsid w:val="004B6DE6"/>
    <w:rsid w:val="004B6E3D"/>
    <w:rsid w:val="004B73B7"/>
    <w:rsid w:val="004B7CF1"/>
    <w:rsid w:val="004BB969"/>
    <w:rsid w:val="004C0274"/>
    <w:rsid w:val="004C0554"/>
    <w:rsid w:val="004C09DF"/>
    <w:rsid w:val="004C0A0B"/>
    <w:rsid w:val="004C0C24"/>
    <w:rsid w:val="004C0D1E"/>
    <w:rsid w:val="004C0D53"/>
    <w:rsid w:val="004C13A7"/>
    <w:rsid w:val="004C14DD"/>
    <w:rsid w:val="004C1901"/>
    <w:rsid w:val="004C1962"/>
    <w:rsid w:val="004C1CAE"/>
    <w:rsid w:val="004C1ECA"/>
    <w:rsid w:val="004C2B85"/>
    <w:rsid w:val="004C2D5C"/>
    <w:rsid w:val="004C2DD9"/>
    <w:rsid w:val="004C30FF"/>
    <w:rsid w:val="004C3126"/>
    <w:rsid w:val="004C31B1"/>
    <w:rsid w:val="004C33D4"/>
    <w:rsid w:val="004C34CC"/>
    <w:rsid w:val="004C3715"/>
    <w:rsid w:val="004C3C00"/>
    <w:rsid w:val="004C3E3C"/>
    <w:rsid w:val="004C416E"/>
    <w:rsid w:val="004C41A5"/>
    <w:rsid w:val="004C4444"/>
    <w:rsid w:val="004C487A"/>
    <w:rsid w:val="004C49E9"/>
    <w:rsid w:val="004C4AA7"/>
    <w:rsid w:val="004C4CF2"/>
    <w:rsid w:val="004C4EA6"/>
    <w:rsid w:val="004C4F4E"/>
    <w:rsid w:val="004C512D"/>
    <w:rsid w:val="004C523D"/>
    <w:rsid w:val="004C53C9"/>
    <w:rsid w:val="004C5426"/>
    <w:rsid w:val="004C54F1"/>
    <w:rsid w:val="004C5775"/>
    <w:rsid w:val="004C5896"/>
    <w:rsid w:val="004C58D5"/>
    <w:rsid w:val="004C5B5E"/>
    <w:rsid w:val="004C5F8D"/>
    <w:rsid w:val="004C65AC"/>
    <w:rsid w:val="004C68BF"/>
    <w:rsid w:val="004C6AAF"/>
    <w:rsid w:val="004C7222"/>
    <w:rsid w:val="004C7260"/>
    <w:rsid w:val="004C74BF"/>
    <w:rsid w:val="004C77EB"/>
    <w:rsid w:val="004C7C46"/>
    <w:rsid w:val="004C7DB2"/>
    <w:rsid w:val="004D02FE"/>
    <w:rsid w:val="004D03A6"/>
    <w:rsid w:val="004D052D"/>
    <w:rsid w:val="004D05CB"/>
    <w:rsid w:val="004D0B21"/>
    <w:rsid w:val="004D0B7A"/>
    <w:rsid w:val="004D0C44"/>
    <w:rsid w:val="004D0CCC"/>
    <w:rsid w:val="004D10AE"/>
    <w:rsid w:val="004D1508"/>
    <w:rsid w:val="004D15DB"/>
    <w:rsid w:val="004D19BD"/>
    <w:rsid w:val="004D1A14"/>
    <w:rsid w:val="004D1AAB"/>
    <w:rsid w:val="004D1AC4"/>
    <w:rsid w:val="004D1B73"/>
    <w:rsid w:val="004D1D28"/>
    <w:rsid w:val="004D1E71"/>
    <w:rsid w:val="004D1F00"/>
    <w:rsid w:val="004D24F3"/>
    <w:rsid w:val="004D2618"/>
    <w:rsid w:val="004D28B8"/>
    <w:rsid w:val="004D2BCF"/>
    <w:rsid w:val="004D2BF1"/>
    <w:rsid w:val="004D2F13"/>
    <w:rsid w:val="004D395D"/>
    <w:rsid w:val="004D3981"/>
    <w:rsid w:val="004D40DA"/>
    <w:rsid w:val="004D418B"/>
    <w:rsid w:val="004D432C"/>
    <w:rsid w:val="004D43CC"/>
    <w:rsid w:val="004D4500"/>
    <w:rsid w:val="004D4901"/>
    <w:rsid w:val="004D4B73"/>
    <w:rsid w:val="004D4EC2"/>
    <w:rsid w:val="004D4F9C"/>
    <w:rsid w:val="004D5044"/>
    <w:rsid w:val="004D5393"/>
    <w:rsid w:val="004D5503"/>
    <w:rsid w:val="004D586C"/>
    <w:rsid w:val="004D5A8A"/>
    <w:rsid w:val="004D5F53"/>
    <w:rsid w:val="004D5FC3"/>
    <w:rsid w:val="004D6399"/>
    <w:rsid w:val="004D65C0"/>
    <w:rsid w:val="004D6A08"/>
    <w:rsid w:val="004D6D9F"/>
    <w:rsid w:val="004D7481"/>
    <w:rsid w:val="004D7AC9"/>
    <w:rsid w:val="004D7CB8"/>
    <w:rsid w:val="004D7F18"/>
    <w:rsid w:val="004DD173"/>
    <w:rsid w:val="004E0713"/>
    <w:rsid w:val="004E08B7"/>
    <w:rsid w:val="004E0942"/>
    <w:rsid w:val="004E0A23"/>
    <w:rsid w:val="004E0BF7"/>
    <w:rsid w:val="004E0EBF"/>
    <w:rsid w:val="004E0F61"/>
    <w:rsid w:val="004E15ED"/>
    <w:rsid w:val="004E17D0"/>
    <w:rsid w:val="004E19D0"/>
    <w:rsid w:val="004E1C4F"/>
    <w:rsid w:val="004E207E"/>
    <w:rsid w:val="004E26EB"/>
    <w:rsid w:val="004E29B9"/>
    <w:rsid w:val="004E308E"/>
    <w:rsid w:val="004E3164"/>
    <w:rsid w:val="004E317D"/>
    <w:rsid w:val="004E3629"/>
    <w:rsid w:val="004E3A2C"/>
    <w:rsid w:val="004E3B65"/>
    <w:rsid w:val="004E3CA2"/>
    <w:rsid w:val="004E3D6F"/>
    <w:rsid w:val="004E3E0F"/>
    <w:rsid w:val="004E4747"/>
    <w:rsid w:val="004E4921"/>
    <w:rsid w:val="004E4971"/>
    <w:rsid w:val="004E4B18"/>
    <w:rsid w:val="004E4D75"/>
    <w:rsid w:val="004E4FC9"/>
    <w:rsid w:val="004E5073"/>
    <w:rsid w:val="004E509E"/>
    <w:rsid w:val="004E52D7"/>
    <w:rsid w:val="004E5692"/>
    <w:rsid w:val="004E5AB8"/>
    <w:rsid w:val="004E5DB6"/>
    <w:rsid w:val="004E61DC"/>
    <w:rsid w:val="004E6592"/>
    <w:rsid w:val="004E674B"/>
    <w:rsid w:val="004E6D8D"/>
    <w:rsid w:val="004E7022"/>
    <w:rsid w:val="004E7401"/>
    <w:rsid w:val="004E768E"/>
    <w:rsid w:val="004E7A8C"/>
    <w:rsid w:val="004F0156"/>
    <w:rsid w:val="004F0462"/>
    <w:rsid w:val="004F0509"/>
    <w:rsid w:val="004F1325"/>
    <w:rsid w:val="004F1331"/>
    <w:rsid w:val="004F1458"/>
    <w:rsid w:val="004F14C0"/>
    <w:rsid w:val="004F16B0"/>
    <w:rsid w:val="004F16D9"/>
    <w:rsid w:val="004F2BD5"/>
    <w:rsid w:val="004F2F28"/>
    <w:rsid w:val="004F2F43"/>
    <w:rsid w:val="004F3610"/>
    <w:rsid w:val="004F3649"/>
    <w:rsid w:val="004F3A2A"/>
    <w:rsid w:val="004F3A64"/>
    <w:rsid w:val="004F3AA0"/>
    <w:rsid w:val="004F3C85"/>
    <w:rsid w:val="004F3C91"/>
    <w:rsid w:val="004F3CD4"/>
    <w:rsid w:val="004F40D1"/>
    <w:rsid w:val="004F4CDB"/>
    <w:rsid w:val="004F50BA"/>
    <w:rsid w:val="004F558F"/>
    <w:rsid w:val="004F5E46"/>
    <w:rsid w:val="004F605D"/>
    <w:rsid w:val="004F6141"/>
    <w:rsid w:val="004F77DC"/>
    <w:rsid w:val="004F7A38"/>
    <w:rsid w:val="004F7B39"/>
    <w:rsid w:val="004F7C30"/>
    <w:rsid w:val="004F7C5D"/>
    <w:rsid w:val="00500960"/>
    <w:rsid w:val="00500973"/>
    <w:rsid w:val="00500A57"/>
    <w:rsid w:val="00500D65"/>
    <w:rsid w:val="00500DDE"/>
    <w:rsid w:val="00501458"/>
    <w:rsid w:val="00501521"/>
    <w:rsid w:val="0050167F"/>
    <w:rsid w:val="00501AAD"/>
    <w:rsid w:val="00502A0F"/>
    <w:rsid w:val="00502C30"/>
    <w:rsid w:val="00502D75"/>
    <w:rsid w:val="0050365E"/>
    <w:rsid w:val="00503662"/>
    <w:rsid w:val="00503807"/>
    <w:rsid w:val="00504066"/>
    <w:rsid w:val="00504145"/>
    <w:rsid w:val="0050420A"/>
    <w:rsid w:val="00504556"/>
    <w:rsid w:val="00504815"/>
    <w:rsid w:val="0050495B"/>
    <w:rsid w:val="00504C5F"/>
    <w:rsid w:val="00504D67"/>
    <w:rsid w:val="00504DDE"/>
    <w:rsid w:val="00505062"/>
    <w:rsid w:val="00505BF4"/>
    <w:rsid w:val="00505D8D"/>
    <w:rsid w:val="005064BF"/>
    <w:rsid w:val="00506A6B"/>
    <w:rsid w:val="00506C54"/>
    <w:rsid w:val="00506C75"/>
    <w:rsid w:val="00506D8E"/>
    <w:rsid w:val="00506F82"/>
    <w:rsid w:val="00507013"/>
    <w:rsid w:val="00507410"/>
    <w:rsid w:val="005074CF"/>
    <w:rsid w:val="00507572"/>
    <w:rsid w:val="005079BA"/>
    <w:rsid w:val="00507E33"/>
    <w:rsid w:val="0051020D"/>
    <w:rsid w:val="0051022F"/>
    <w:rsid w:val="00510256"/>
    <w:rsid w:val="005105E7"/>
    <w:rsid w:val="0051065F"/>
    <w:rsid w:val="00510A4A"/>
    <w:rsid w:val="00510BC0"/>
    <w:rsid w:val="00510F82"/>
    <w:rsid w:val="0051117F"/>
    <w:rsid w:val="005113BC"/>
    <w:rsid w:val="005115F3"/>
    <w:rsid w:val="0051172E"/>
    <w:rsid w:val="005117A2"/>
    <w:rsid w:val="00511A57"/>
    <w:rsid w:val="00511EDF"/>
    <w:rsid w:val="00511F01"/>
    <w:rsid w:val="00512192"/>
    <w:rsid w:val="00512612"/>
    <w:rsid w:val="00512790"/>
    <w:rsid w:val="005129C9"/>
    <w:rsid w:val="00512AAD"/>
    <w:rsid w:val="00512FA6"/>
    <w:rsid w:val="0051325D"/>
    <w:rsid w:val="005132A6"/>
    <w:rsid w:val="005138AB"/>
    <w:rsid w:val="00513967"/>
    <w:rsid w:val="00513BB6"/>
    <w:rsid w:val="00513CE9"/>
    <w:rsid w:val="00513DA1"/>
    <w:rsid w:val="005145C8"/>
    <w:rsid w:val="00515226"/>
    <w:rsid w:val="00515270"/>
    <w:rsid w:val="00515522"/>
    <w:rsid w:val="00515834"/>
    <w:rsid w:val="00515BEB"/>
    <w:rsid w:val="00515D34"/>
    <w:rsid w:val="00515E1D"/>
    <w:rsid w:val="00515F84"/>
    <w:rsid w:val="00516A6F"/>
    <w:rsid w:val="00516CE4"/>
    <w:rsid w:val="00516E00"/>
    <w:rsid w:val="00517655"/>
    <w:rsid w:val="005179A0"/>
    <w:rsid w:val="00517A33"/>
    <w:rsid w:val="00517C24"/>
    <w:rsid w:val="00517D30"/>
    <w:rsid w:val="00517DC0"/>
    <w:rsid w:val="00517F24"/>
    <w:rsid w:val="005203D7"/>
    <w:rsid w:val="005206D5"/>
    <w:rsid w:val="00520BA5"/>
    <w:rsid w:val="005219A8"/>
    <w:rsid w:val="00521B3A"/>
    <w:rsid w:val="00521E61"/>
    <w:rsid w:val="00521FD4"/>
    <w:rsid w:val="00522198"/>
    <w:rsid w:val="00522243"/>
    <w:rsid w:val="00522440"/>
    <w:rsid w:val="005226D4"/>
    <w:rsid w:val="0052286A"/>
    <w:rsid w:val="0052291F"/>
    <w:rsid w:val="005229B4"/>
    <w:rsid w:val="00522A0B"/>
    <w:rsid w:val="00522B0D"/>
    <w:rsid w:val="00522BAB"/>
    <w:rsid w:val="00522C14"/>
    <w:rsid w:val="00522CB6"/>
    <w:rsid w:val="00522CBD"/>
    <w:rsid w:val="00522D66"/>
    <w:rsid w:val="00522FAD"/>
    <w:rsid w:val="00523120"/>
    <w:rsid w:val="0052348F"/>
    <w:rsid w:val="00523984"/>
    <w:rsid w:val="00523F21"/>
    <w:rsid w:val="00523FDD"/>
    <w:rsid w:val="00523FF7"/>
    <w:rsid w:val="0052403C"/>
    <w:rsid w:val="0052405A"/>
    <w:rsid w:val="0052416A"/>
    <w:rsid w:val="0052419B"/>
    <w:rsid w:val="005243C2"/>
    <w:rsid w:val="00524545"/>
    <w:rsid w:val="00524875"/>
    <w:rsid w:val="00524943"/>
    <w:rsid w:val="00524BFC"/>
    <w:rsid w:val="00524DBD"/>
    <w:rsid w:val="00524E5C"/>
    <w:rsid w:val="0052540C"/>
    <w:rsid w:val="00525421"/>
    <w:rsid w:val="0052577B"/>
    <w:rsid w:val="0052595A"/>
    <w:rsid w:val="00525A51"/>
    <w:rsid w:val="00525DE4"/>
    <w:rsid w:val="00525E0C"/>
    <w:rsid w:val="005260BE"/>
    <w:rsid w:val="00526486"/>
    <w:rsid w:val="0052665B"/>
    <w:rsid w:val="005267DF"/>
    <w:rsid w:val="0052698F"/>
    <w:rsid w:val="00526A71"/>
    <w:rsid w:val="00526C19"/>
    <w:rsid w:val="00526CE0"/>
    <w:rsid w:val="00526E20"/>
    <w:rsid w:val="00526FEC"/>
    <w:rsid w:val="005270AA"/>
    <w:rsid w:val="0052742C"/>
    <w:rsid w:val="005277A0"/>
    <w:rsid w:val="00527F64"/>
    <w:rsid w:val="00527F6B"/>
    <w:rsid w:val="0052CE88"/>
    <w:rsid w:val="00530127"/>
    <w:rsid w:val="005304B1"/>
    <w:rsid w:val="005305A1"/>
    <w:rsid w:val="00530772"/>
    <w:rsid w:val="005309DD"/>
    <w:rsid w:val="005309F0"/>
    <w:rsid w:val="005310B9"/>
    <w:rsid w:val="0053130A"/>
    <w:rsid w:val="0053159C"/>
    <w:rsid w:val="00532007"/>
    <w:rsid w:val="00532401"/>
    <w:rsid w:val="00532BA4"/>
    <w:rsid w:val="00532C00"/>
    <w:rsid w:val="0053332A"/>
    <w:rsid w:val="00533546"/>
    <w:rsid w:val="0053362C"/>
    <w:rsid w:val="00533649"/>
    <w:rsid w:val="00533B92"/>
    <w:rsid w:val="00533E92"/>
    <w:rsid w:val="005340FA"/>
    <w:rsid w:val="00534508"/>
    <w:rsid w:val="00534C73"/>
    <w:rsid w:val="00534F3D"/>
    <w:rsid w:val="0053515D"/>
    <w:rsid w:val="00535277"/>
    <w:rsid w:val="005354B6"/>
    <w:rsid w:val="00535C02"/>
    <w:rsid w:val="00536141"/>
    <w:rsid w:val="0053614E"/>
    <w:rsid w:val="005368DF"/>
    <w:rsid w:val="00536B55"/>
    <w:rsid w:val="00536D09"/>
    <w:rsid w:val="0053701A"/>
    <w:rsid w:val="0053701D"/>
    <w:rsid w:val="0053709D"/>
    <w:rsid w:val="005371E8"/>
    <w:rsid w:val="00537911"/>
    <w:rsid w:val="00537937"/>
    <w:rsid w:val="00537A53"/>
    <w:rsid w:val="00537BF7"/>
    <w:rsid w:val="00537E6B"/>
    <w:rsid w:val="005405AF"/>
    <w:rsid w:val="005407E4"/>
    <w:rsid w:val="00540CFA"/>
    <w:rsid w:val="00540F9B"/>
    <w:rsid w:val="005410AA"/>
    <w:rsid w:val="00541396"/>
    <w:rsid w:val="00541410"/>
    <w:rsid w:val="00541535"/>
    <w:rsid w:val="00541869"/>
    <w:rsid w:val="00541A3A"/>
    <w:rsid w:val="00541C74"/>
    <w:rsid w:val="00541CCD"/>
    <w:rsid w:val="00541F16"/>
    <w:rsid w:val="0054228F"/>
    <w:rsid w:val="005423CE"/>
    <w:rsid w:val="0054266A"/>
    <w:rsid w:val="00542689"/>
    <w:rsid w:val="0054282C"/>
    <w:rsid w:val="005428BB"/>
    <w:rsid w:val="00542A0B"/>
    <w:rsid w:val="00542CBC"/>
    <w:rsid w:val="00542ED8"/>
    <w:rsid w:val="00542F59"/>
    <w:rsid w:val="00542FDF"/>
    <w:rsid w:val="0054314E"/>
    <w:rsid w:val="005431C9"/>
    <w:rsid w:val="005432CF"/>
    <w:rsid w:val="0054330D"/>
    <w:rsid w:val="005435F8"/>
    <w:rsid w:val="005438A2"/>
    <w:rsid w:val="0054398A"/>
    <w:rsid w:val="00543ADA"/>
    <w:rsid w:val="00543BBC"/>
    <w:rsid w:val="00543CB7"/>
    <w:rsid w:val="00544364"/>
    <w:rsid w:val="00544B27"/>
    <w:rsid w:val="00544CE5"/>
    <w:rsid w:val="00544E00"/>
    <w:rsid w:val="00545162"/>
    <w:rsid w:val="00545302"/>
    <w:rsid w:val="00545CAA"/>
    <w:rsid w:val="00546189"/>
    <w:rsid w:val="005461F8"/>
    <w:rsid w:val="00546376"/>
    <w:rsid w:val="00546B2C"/>
    <w:rsid w:val="00546F20"/>
    <w:rsid w:val="0054742C"/>
    <w:rsid w:val="00547599"/>
    <w:rsid w:val="005478D2"/>
    <w:rsid w:val="0055006A"/>
    <w:rsid w:val="0055015F"/>
    <w:rsid w:val="0055098E"/>
    <w:rsid w:val="005509D9"/>
    <w:rsid w:val="00550F09"/>
    <w:rsid w:val="0055174B"/>
    <w:rsid w:val="005517B5"/>
    <w:rsid w:val="00551D69"/>
    <w:rsid w:val="0055268F"/>
    <w:rsid w:val="005528E8"/>
    <w:rsid w:val="00552932"/>
    <w:rsid w:val="005529DA"/>
    <w:rsid w:val="00552A0D"/>
    <w:rsid w:val="00552F86"/>
    <w:rsid w:val="00552FBD"/>
    <w:rsid w:val="0055307E"/>
    <w:rsid w:val="005532C7"/>
    <w:rsid w:val="00553370"/>
    <w:rsid w:val="00553485"/>
    <w:rsid w:val="0055391D"/>
    <w:rsid w:val="00553BD2"/>
    <w:rsid w:val="00553BE1"/>
    <w:rsid w:val="00553D16"/>
    <w:rsid w:val="005540FB"/>
    <w:rsid w:val="005543E4"/>
    <w:rsid w:val="0055474B"/>
    <w:rsid w:val="005547D1"/>
    <w:rsid w:val="00554AA8"/>
    <w:rsid w:val="00554C2A"/>
    <w:rsid w:val="005550B9"/>
    <w:rsid w:val="005553F9"/>
    <w:rsid w:val="005554DD"/>
    <w:rsid w:val="005555A4"/>
    <w:rsid w:val="00555761"/>
    <w:rsid w:val="005557ED"/>
    <w:rsid w:val="00555A06"/>
    <w:rsid w:val="00555A67"/>
    <w:rsid w:val="00555E07"/>
    <w:rsid w:val="00555F35"/>
    <w:rsid w:val="005565C8"/>
    <w:rsid w:val="0055671B"/>
    <w:rsid w:val="00556738"/>
    <w:rsid w:val="00556AD0"/>
    <w:rsid w:val="005570BC"/>
    <w:rsid w:val="005574A7"/>
    <w:rsid w:val="005575FB"/>
    <w:rsid w:val="00557A80"/>
    <w:rsid w:val="00560152"/>
    <w:rsid w:val="00560215"/>
    <w:rsid w:val="005604FB"/>
    <w:rsid w:val="0056057C"/>
    <w:rsid w:val="0056065A"/>
    <w:rsid w:val="00560986"/>
    <w:rsid w:val="00560A9B"/>
    <w:rsid w:val="00560C41"/>
    <w:rsid w:val="00560DBA"/>
    <w:rsid w:val="00560DEA"/>
    <w:rsid w:val="00561032"/>
    <w:rsid w:val="0056118F"/>
    <w:rsid w:val="00561439"/>
    <w:rsid w:val="005617FA"/>
    <w:rsid w:val="00561B18"/>
    <w:rsid w:val="00562106"/>
    <w:rsid w:val="005625B7"/>
    <w:rsid w:val="00562681"/>
    <w:rsid w:val="00562949"/>
    <w:rsid w:val="00562AB0"/>
    <w:rsid w:val="00562D82"/>
    <w:rsid w:val="00562FD2"/>
    <w:rsid w:val="00563541"/>
    <w:rsid w:val="00564142"/>
    <w:rsid w:val="00564D90"/>
    <w:rsid w:val="00564FEF"/>
    <w:rsid w:val="005657AC"/>
    <w:rsid w:val="00565A97"/>
    <w:rsid w:val="00565B9C"/>
    <w:rsid w:val="00565CE0"/>
    <w:rsid w:val="00565FA3"/>
    <w:rsid w:val="005666D4"/>
    <w:rsid w:val="005669D8"/>
    <w:rsid w:val="00567513"/>
    <w:rsid w:val="00567811"/>
    <w:rsid w:val="00567C2A"/>
    <w:rsid w:val="00567F0A"/>
    <w:rsid w:val="0057017B"/>
    <w:rsid w:val="00570669"/>
    <w:rsid w:val="005708D9"/>
    <w:rsid w:val="00570A70"/>
    <w:rsid w:val="00570BC7"/>
    <w:rsid w:val="00570F15"/>
    <w:rsid w:val="00570F60"/>
    <w:rsid w:val="00570FDF"/>
    <w:rsid w:val="00571119"/>
    <w:rsid w:val="00571476"/>
    <w:rsid w:val="0057161E"/>
    <w:rsid w:val="00571CE7"/>
    <w:rsid w:val="00571D32"/>
    <w:rsid w:val="00571EB5"/>
    <w:rsid w:val="0057222D"/>
    <w:rsid w:val="0057277C"/>
    <w:rsid w:val="00572A9B"/>
    <w:rsid w:val="00572BDC"/>
    <w:rsid w:val="00572D0B"/>
    <w:rsid w:val="00572F71"/>
    <w:rsid w:val="005732EE"/>
    <w:rsid w:val="005735A7"/>
    <w:rsid w:val="00573698"/>
    <w:rsid w:val="005736D0"/>
    <w:rsid w:val="00573BF2"/>
    <w:rsid w:val="00573E1D"/>
    <w:rsid w:val="00574131"/>
    <w:rsid w:val="0057418E"/>
    <w:rsid w:val="005742A4"/>
    <w:rsid w:val="005742DC"/>
    <w:rsid w:val="005745CA"/>
    <w:rsid w:val="005747C9"/>
    <w:rsid w:val="00574801"/>
    <w:rsid w:val="00574AE4"/>
    <w:rsid w:val="00574C1F"/>
    <w:rsid w:val="005752D1"/>
    <w:rsid w:val="00575BF5"/>
    <w:rsid w:val="00575ECA"/>
    <w:rsid w:val="00576622"/>
    <w:rsid w:val="005767A3"/>
    <w:rsid w:val="00576E3C"/>
    <w:rsid w:val="0057707E"/>
    <w:rsid w:val="0058053C"/>
    <w:rsid w:val="00580741"/>
    <w:rsid w:val="005809FC"/>
    <w:rsid w:val="00580BFF"/>
    <w:rsid w:val="00580F06"/>
    <w:rsid w:val="0058163E"/>
    <w:rsid w:val="005817D8"/>
    <w:rsid w:val="005819DE"/>
    <w:rsid w:val="00581DD2"/>
    <w:rsid w:val="00581E2E"/>
    <w:rsid w:val="005820DA"/>
    <w:rsid w:val="00582AD4"/>
    <w:rsid w:val="0058369E"/>
    <w:rsid w:val="00583B15"/>
    <w:rsid w:val="00584221"/>
    <w:rsid w:val="005842D8"/>
    <w:rsid w:val="0058456F"/>
    <w:rsid w:val="0058461C"/>
    <w:rsid w:val="00584959"/>
    <w:rsid w:val="00584E2A"/>
    <w:rsid w:val="005852B4"/>
    <w:rsid w:val="005859D4"/>
    <w:rsid w:val="00585A09"/>
    <w:rsid w:val="00585ED4"/>
    <w:rsid w:val="00585F97"/>
    <w:rsid w:val="00586024"/>
    <w:rsid w:val="005860CB"/>
    <w:rsid w:val="0058620C"/>
    <w:rsid w:val="00586496"/>
    <w:rsid w:val="005869AF"/>
    <w:rsid w:val="00586CD8"/>
    <w:rsid w:val="005870B2"/>
    <w:rsid w:val="0058732B"/>
    <w:rsid w:val="005873F0"/>
    <w:rsid w:val="00587B08"/>
    <w:rsid w:val="00587B22"/>
    <w:rsid w:val="00587B76"/>
    <w:rsid w:val="0059059D"/>
    <w:rsid w:val="00590658"/>
    <w:rsid w:val="00590981"/>
    <w:rsid w:val="0059105B"/>
    <w:rsid w:val="00591278"/>
    <w:rsid w:val="0059131B"/>
    <w:rsid w:val="005918A1"/>
    <w:rsid w:val="0059235A"/>
    <w:rsid w:val="0059256E"/>
    <w:rsid w:val="00592867"/>
    <w:rsid w:val="005929FD"/>
    <w:rsid w:val="00592B8D"/>
    <w:rsid w:val="00592BA5"/>
    <w:rsid w:val="0059371A"/>
    <w:rsid w:val="005939FE"/>
    <w:rsid w:val="00593B1B"/>
    <w:rsid w:val="00593C76"/>
    <w:rsid w:val="00593D0B"/>
    <w:rsid w:val="0059400E"/>
    <w:rsid w:val="005941A4"/>
    <w:rsid w:val="005942E6"/>
    <w:rsid w:val="0059431D"/>
    <w:rsid w:val="0059492F"/>
    <w:rsid w:val="00594F16"/>
    <w:rsid w:val="00594F23"/>
    <w:rsid w:val="0059534F"/>
    <w:rsid w:val="00595575"/>
    <w:rsid w:val="005958D2"/>
    <w:rsid w:val="00595EE3"/>
    <w:rsid w:val="00596203"/>
    <w:rsid w:val="00596573"/>
    <w:rsid w:val="00596644"/>
    <w:rsid w:val="00596962"/>
    <w:rsid w:val="00596F63"/>
    <w:rsid w:val="0059708E"/>
    <w:rsid w:val="0059710C"/>
    <w:rsid w:val="005972D6"/>
    <w:rsid w:val="005974D9"/>
    <w:rsid w:val="00597680"/>
    <w:rsid w:val="0059775F"/>
    <w:rsid w:val="00597B64"/>
    <w:rsid w:val="005A006B"/>
    <w:rsid w:val="005A08E3"/>
    <w:rsid w:val="005A09B4"/>
    <w:rsid w:val="005A0ABE"/>
    <w:rsid w:val="005A0B3D"/>
    <w:rsid w:val="005A13A5"/>
    <w:rsid w:val="005A13E6"/>
    <w:rsid w:val="005A145C"/>
    <w:rsid w:val="005A14F7"/>
    <w:rsid w:val="005A15D7"/>
    <w:rsid w:val="005A1B10"/>
    <w:rsid w:val="005A2029"/>
    <w:rsid w:val="005A2274"/>
    <w:rsid w:val="005A23BC"/>
    <w:rsid w:val="005A27E9"/>
    <w:rsid w:val="005A28D7"/>
    <w:rsid w:val="005A2D2E"/>
    <w:rsid w:val="005A304B"/>
    <w:rsid w:val="005A316B"/>
    <w:rsid w:val="005A34EE"/>
    <w:rsid w:val="005A390D"/>
    <w:rsid w:val="005A3942"/>
    <w:rsid w:val="005A416B"/>
    <w:rsid w:val="005A4318"/>
    <w:rsid w:val="005A43E2"/>
    <w:rsid w:val="005A49E8"/>
    <w:rsid w:val="005A4D81"/>
    <w:rsid w:val="005A4E18"/>
    <w:rsid w:val="005A4E86"/>
    <w:rsid w:val="005A4F9A"/>
    <w:rsid w:val="005A4FF2"/>
    <w:rsid w:val="005A50E4"/>
    <w:rsid w:val="005A537F"/>
    <w:rsid w:val="005A542D"/>
    <w:rsid w:val="005A54FC"/>
    <w:rsid w:val="005A56DA"/>
    <w:rsid w:val="005A577D"/>
    <w:rsid w:val="005A5A5B"/>
    <w:rsid w:val="005A5DB4"/>
    <w:rsid w:val="005A61B7"/>
    <w:rsid w:val="005A6322"/>
    <w:rsid w:val="005A6554"/>
    <w:rsid w:val="005A692A"/>
    <w:rsid w:val="005A6A17"/>
    <w:rsid w:val="005A6A57"/>
    <w:rsid w:val="005A6F67"/>
    <w:rsid w:val="005A7630"/>
    <w:rsid w:val="005A7764"/>
    <w:rsid w:val="005A7D01"/>
    <w:rsid w:val="005A7D4F"/>
    <w:rsid w:val="005A7E69"/>
    <w:rsid w:val="005A7FB4"/>
    <w:rsid w:val="005AC8D6"/>
    <w:rsid w:val="005B02C0"/>
    <w:rsid w:val="005B03CF"/>
    <w:rsid w:val="005B058E"/>
    <w:rsid w:val="005B08BE"/>
    <w:rsid w:val="005B0981"/>
    <w:rsid w:val="005B0A48"/>
    <w:rsid w:val="005B0DD6"/>
    <w:rsid w:val="005B0E06"/>
    <w:rsid w:val="005B0EF7"/>
    <w:rsid w:val="005B1206"/>
    <w:rsid w:val="005B1433"/>
    <w:rsid w:val="005B1F11"/>
    <w:rsid w:val="005B1F2D"/>
    <w:rsid w:val="005B20E4"/>
    <w:rsid w:val="005B2269"/>
    <w:rsid w:val="005B24B4"/>
    <w:rsid w:val="005B2A03"/>
    <w:rsid w:val="005B2DD0"/>
    <w:rsid w:val="005B2E50"/>
    <w:rsid w:val="005B347D"/>
    <w:rsid w:val="005B35DF"/>
    <w:rsid w:val="005B3788"/>
    <w:rsid w:val="005B3C24"/>
    <w:rsid w:val="005B3D98"/>
    <w:rsid w:val="005B3F16"/>
    <w:rsid w:val="005B4177"/>
    <w:rsid w:val="005B42C3"/>
    <w:rsid w:val="005B42CE"/>
    <w:rsid w:val="005B42EB"/>
    <w:rsid w:val="005B4B63"/>
    <w:rsid w:val="005B4EE4"/>
    <w:rsid w:val="005B5001"/>
    <w:rsid w:val="005B538B"/>
    <w:rsid w:val="005B55C7"/>
    <w:rsid w:val="005B5B89"/>
    <w:rsid w:val="005B663B"/>
    <w:rsid w:val="005B6B5E"/>
    <w:rsid w:val="005B6F54"/>
    <w:rsid w:val="005B7201"/>
    <w:rsid w:val="005B7775"/>
    <w:rsid w:val="005B7C11"/>
    <w:rsid w:val="005B7F03"/>
    <w:rsid w:val="005B7F1F"/>
    <w:rsid w:val="005C0501"/>
    <w:rsid w:val="005C0642"/>
    <w:rsid w:val="005C0C9A"/>
    <w:rsid w:val="005C0CE8"/>
    <w:rsid w:val="005C0D24"/>
    <w:rsid w:val="005C0DC1"/>
    <w:rsid w:val="005C0F43"/>
    <w:rsid w:val="005C1114"/>
    <w:rsid w:val="005C1161"/>
    <w:rsid w:val="005C1290"/>
    <w:rsid w:val="005C137E"/>
    <w:rsid w:val="005C1679"/>
    <w:rsid w:val="005C16E7"/>
    <w:rsid w:val="005C18F4"/>
    <w:rsid w:val="005C19D5"/>
    <w:rsid w:val="005C1A40"/>
    <w:rsid w:val="005C1ADB"/>
    <w:rsid w:val="005C1C1F"/>
    <w:rsid w:val="005C2BD0"/>
    <w:rsid w:val="005C2C75"/>
    <w:rsid w:val="005C2C8E"/>
    <w:rsid w:val="005C2E70"/>
    <w:rsid w:val="005C2EEF"/>
    <w:rsid w:val="005C309E"/>
    <w:rsid w:val="005C38D6"/>
    <w:rsid w:val="005C38F8"/>
    <w:rsid w:val="005C3C7F"/>
    <w:rsid w:val="005C3D3D"/>
    <w:rsid w:val="005C439E"/>
    <w:rsid w:val="005C43D8"/>
    <w:rsid w:val="005C442A"/>
    <w:rsid w:val="005C44D7"/>
    <w:rsid w:val="005C4577"/>
    <w:rsid w:val="005C475C"/>
    <w:rsid w:val="005C48DE"/>
    <w:rsid w:val="005C4BD8"/>
    <w:rsid w:val="005C4FB1"/>
    <w:rsid w:val="005C5965"/>
    <w:rsid w:val="005C5E0E"/>
    <w:rsid w:val="005C616B"/>
    <w:rsid w:val="005C6A52"/>
    <w:rsid w:val="005C6A82"/>
    <w:rsid w:val="005C6BDA"/>
    <w:rsid w:val="005C6E5C"/>
    <w:rsid w:val="005C7083"/>
    <w:rsid w:val="005C7291"/>
    <w:rsid w:val="005C7914"/>
    <w:rsid w:val="005C7B50"/>
    <w:rsid w:val="005C7E9D"/>
    <w:rsid w:val="005D0371"/>
    <w:rsid w:val="005D08F4"/>
    <w:rsid w:val="005D0DB4"/>
    <w:rsid w:val="005D1226"/>
    <w:rsid w:val="005D1639"/>
    <w:rsid w:val="005D16DE"/>
    <w:rsid w:val="005D1902"/>
    <w:rsid w:val="005D1C98"/>
    <w:rsid w:val="005D1EAD"/>
    <w:rsid w:val="005D1FBC"/>
    <w:rsid w:val="005D218A"/>
    <w:rsid w:val="005D2632"/>
    <w:rsid w:val="005D280C"/>
    <w:rsid w:val="005D2926"/>
    <w:rsid w:val="005D29A7"/>
    <w:rsid w:val="005D2B8D"/>
    <w:rsid w:val="005D2C5D"/>
    <w:rsid w:val="005D3032"/>
    <w:rsid w:val="005D31BD"/>
    <w:rsid w:val="005D3268"/>
    <w:rsid w:val="005D3463"/>
    <w:rsid w:val="005D351B"/>
    <w:rsid w:val="005D3ABB"/>
    <w:rsid w:val="005D3D21"/>
    <w:rsid w:val="005D3DBC"/>
    <w:rsid w:val="005D3E74"/>
    <w:rsid w:val="005D3E8B"/>
    <w:rsid w:val="005D3F0D"/>
    <w:rsid w:val="005D4919"/>
    <w:rsid w:val="005D4BE3"/>
    <w:rsid w:val="005D4DDF"/>
    <w:rsid w:val="005D4E38"/>
    <w:rsid w:val="005D5375"/>
    <w:rsid w:val="005D55CD"/>
    <w:rsid w:val="005D56B2"/>
    <w:rsid w:val="005D5733"/>
    <w:rsid w:val="005D58F2"/>
    <w:rsid w:val="005D5934"/>
    <w:rsid w:val="005D5A5B"/>
    <w:rsid w:val="005D5DE7"/>
    <w:rsid w:val="005D6001"/>
    <w:rsid w:val="005D6533"/>
    <w:rsid w:val="005D6573"/>
    <w:rsid w:val="005D68BE"/>
    <w:rsid w:val="005D6B45"/>
    <w:rsid w:val="005D747C"/>
    <w:rsid w:val="005D7C11"/>
    <w:rsid w:val="005D7CE0"/>
    <w:rsid w:val="005E0425"/>
    <w:rsid w:val="005E0560"/>
    <w:rsid w:val="005E05BC"/>
    <w:rsid w:val="005E06F4"/>
    <w:rsid w:val="005E086B"/>
    <w:rsid w:val="005E0AFD"/>
    <w:rsid w:val="005E0EFC"/>
    <w:rsid w:val="005E0F8D"/>
    <w:rsid w:val="005E1120"/>
    <w:rsid w:val="005E16C1"/>
    <w:rsid w:val="005E1743"/>
    <w:rsid w:val="005E1824"/>
    <w:rsid w:val="005E1C73"/>
    <w:rsid w:val="005E1E16"/>
    <w:rsid w:val="005E2529"/>
    <w:rsid w:val="005E2604"/>
    <w:rsid w:val="005E26BA"/>
    <w:rsid w:val="005E2731"/>
    <w:rsid w:val="005E28D8"/>
    <w:rsid w:val="005E2DFF"/>
    <w:rsid w:val="005E2EDA"/>
    <w:rsid w:val="005E318A"/>
    <w:rsid w:val="005E3267"/>
    <w:rsid w:val="005E34B8"/>
    <w:rsid w:val="005E36EC"/>
    <w:rsid w:val="005E3A97"/>
    <w:rsid w:val="005E3DBB"/>
    <w:rsid w:val="005E422C"/>
    <w:rsid w:val="005E4287"/>
    <w:rsid w:val="005E460F"/>
    <w:rsid w:val="005E468E"/>
    <w:rsid w:val="005E4ACE"/>
    <w:rsid w:val="005E4E34"/>
    <w:rsid w:val="005E510C"/>
    <w:rsid w:val="005E520B"/>
    <w:rsid w:val="005E53EA"/>
    <w:rsid w:val="005E569E"/>
    <w:rsid w:val="005E59B0"/>
    <w:rsid w:val="005E5B31"/>
    <w:rsid w:val="005E5BD8"/>
    <w:rsid w:val="005E5BFE"/>
    <w:rsid w:val="005E5CD2"/>
    <w:rsid w:val="005E5EAD"/>
    <w:rsid w:val="005E629A"/>
    <w:rsid w:val="005E6467"/>
    <w:rsid w:val="005E6653"/>
    <w:rsid w:val="005E6A20"/>
    <w:rsid w:val="005E6AEE"/>
    <w:rsid w:val="005E6F05"/>
    <w:rsid w:val="005E71B1"/>
    <w:rsid w:val="005E720D"/>
    <w:rsid w:val="005E754A"/>
    <w:rsid w:val="005E75AE"/>
    <w:rsid w:val="005E7B5D"/>
    <w:rsid w:val="005E7FA4"/>
    <w:rsid w:val="005F0570"/>
    <w:rsid w:val="005F062C"/>
    <w:rsid w:val="005F0743"/>
    <w:rsid w:val="005F0D00"/>
    <w:rsid w:val="005F0F61"/>
    <w:rsid w:val="005F107E"/>
    <w:rsid w:val="005F1206"/>
    <w:rsid w:val="005F1260"/>
    <w:rsid w:val="005F14E7"/>
    <w:rsid w:val="005F18BB"/>
    <w:rsid w:val="005F1A9B"/>
    <w:rsid w:val="005F1D06"/>
    <w:rsid w:val="005F209B"/>
    <w:rsid w:val="005F2B35"/>
    <w:rsid w:val="005F2D49"/>
    <w:rsid w:val="005F30ED"/>
    <w:rsid w:val="005F3459"/>
    <w:rsid w:val="005F34AD"/>
    <w:rsid w:val="005F36F5"/>
    <w:rsid w:val="005F3778"/>
    <w:rsid w:val="005F3821"/>
    <w:rsid w:val="005F3C4C"/>
    <w:rsid w:val="005F413C"/>
    <w:rsid w:val="005F4370"/>
    <w:rsid w:val="005F4438"/>
    <w:rsid w:val="005F4BEC"/>
    <w:rsid w:val="005F4DC8"/>
    <w:rsid w:val="005F50C1"/>
    <w:rsid w:val="005F50EB"/>
    <w:rsid w:val="005F5187"/>
    <w:rsid w:val="005F539C"/>
    <w:rsid w:val="005F5490"/>
    <w:rsid w:val="005F5536"/>
    <w:rsid w:val="005F5590"/>
    <w:rsid w:val="005F58B7"/>
    <w:rsid w:val="005F6506"/>
    <w:rsid w:val="005F6CAB"/>
    <w:rsid w:val="005F6DF3"/>
    <w:rsid w:val="005F6E38"/>
    <w:rsid w:val="005F6EF2"/>
    <w:rsid w:val="005F73E3"/>
    <w:rsid w:val="005F784A"/>
    <w:rsid w:val="005F7AC1"/>
    <w:rsid w:val="005F7D4E"/>
    <w:rsid w:val="0060042E"/>
    <w:rsid w:val="006006BC"/>
    <w:rsid w:val="00600768"/>
    <w:rsid w:val="00600BE8"/>
    <w:rsid w:val="00600E19"/>
    <w:rsid w:val="00600F8A"/>
    <w:rsid w:val="0060104D"/>
    <w:rsid w:val="0060140E"/>
    <w:rsid w:val="006018C1"/>
    <w:rsid w:val="006019CB"/>
    <w:rsid w:val="00601B5E"/>
    <w:rsid w:val="00601D0B"/>
    <w:rsid w:val="00602144"/>
    <w:rsid w:val="00602632"/>
    <w:rsid w:val="006028D4"/>
    <w:rsid w:val="00602D0A"/>
    <w:rsid w:val="00602E40"/>
    <w:rsid w:val="00603051"/>
    <w:rsid w:val="0060390A"/>
    <w:rsid w:val="00603BE0"/>
    <w:rsid w:val="00603C55"/>
    <w:rsid w:val="0060408E"/>
    <w:rsid w:val="00604325"/>
    <w:rsid w:val="00604465"/>
    <w:rsid w:val="006046BF"/>
    <w:rsid w:val="00604A9D"/>
    <w:rsid w:val="00604B65"/>
    <w:rsid w:val="00604C32"/>
    <w:rsid w:val="00604DB2"/>
    <w:rsid w:val="00605073"/>
    <w:rsid w:val="0060528D"/>
    <w:rsid w:val="006054C5"/>
    <w:rsid w:val="00605615"/>
    <w:rsid w:val="0060569B"/>
    <w:rsid w:val="006056C8"/>
    <w:rsid w:val="00605AC3"/>
    <w:rsid w:val="00606214"/>
    <w:rsid w:val="006063F3"/>
    <w:rsid w:val="006065D7"/>
    <w:rsid w:val="006066F1"/>
    <w:rsid w:val="006067BB"/>
    <w:rsid w:val="00606A1D"/>
    <w:rsid w:val="00606AF9"/>
    <w:rsid w:val="00606F91"/>
    <w:rsid w:val="00607000"/>
    <w:rsid w:val="006078D2"/>
    <w:rsid w:val="006078F3"/>
    <w:rsid w:val="00610340"/>
    <w:rsid w:val="0061038E"/>
    <w:rsid w:val="00610598"/>
    <w:rsid w:val="006105AE"/>
    <w:rsid w:val="00610B25"/>
    <w:rsid w:val="006110A0"/>
    <w:rsid w:val="006118A5"/>
    <w:rsid w:val="0061192F"/>
    <w:rsid w:val="00611FA0"/>
    <w:rsid w:val="0061214F"/>
    <w:rsid w:val="0061298E"/>
    <w:rsid w:val="00612E62"/>
    <w:rsid w:val="00612E77"/>
    <w:rsid w:val="00612EF5"/>
    <w:rsid w:val="00613158"/>
    <w:rsid w:val="006132A9"/>
    <w:rsid w:val="00613309"/>
    <w:rsid w:val="00613354"/>
    <w:rsid w:val="00613583"/>
    <w:rsid w:val="0061359C"/>
    <w:rsid w:val="006135E4"/>
    <w:rsid w:val="0061376B"/>
    <w:rsid w:val="00613890"/>
    <w:rsid w:val="00613A2E"/>
    <w:rsid w:val="00613BD1"/>
    <w:rsid w:val="00613D32"/>
    <w:rsid w:val="00613DBC"/>
    <w:rsid w:val="00614474"/>
    <w:rsid w:val="00614531"/>
    <w:rsid w:val="006145F0"/>
    <w:rsid w:val="00614BC5"/>
    <w:rsid w:val="00614CC0"/>
    <w:rsid w:val="00614E05"/>
    <w:rsid w:val="00615212"/>
    <w:rsid w:val="00615381"/>
    <w:rsid w:val="006155D2"/>
    <w:rsid w:val="00615603"/>
    <w:rsid w:val="0061581A"/>
    <w:rsid w:val="00615821"/>
    <w:rsid w:val="00615F26"/>
    <w:rsid w:val="00615F5A"/>
    <w:rsid w:val="00615F7C"/>
    <w:rsid w:val="006163BE"/>
    <w:rsid w:val="0061691D"/>
    <w:rsid w:val="00616999"/>
    <w:rsid w:val="00616FDD"/>
    <w:rsid w:val="0061702B"/>
    <w:rsid w:val="0061729D"/>
    <w:rsid w:val="00617649"/>
    <w:rsid w:val="006179D1"/>
    <w:rsid w:val="00617B15"/>
    <w:rsid w:val="00617C53"/>
    <w:rsid w:val="00617CB9"/>
    <w:rsid w:val="00617D49"/>
    <w:rsid w:val="00617D85"/>
    <w:rsid w:val="00617DB1"/>
    <w:rsid w:val="00620358"/>
    <w:rsid w:val="0062047E"/>
    <w:rsid w:val="00620C54"/>
    <w:rsid w:val="00620F54"/>
    <w:rsid w:val="00620FD8"/>
    <w:rsid w:val="00621426"/>
    <w:rsid w:val="00621A48"/>
    <w:rsid w:val="00621EF8"/>
    <w:rsid w:val="006221FD"/>
    <w:rsid w:val="0062240F"/>
    <w:rsid w:val="00622435"/>
    <w:rsid w:val="00622D46"/>
    <w:rsid w:val="00622F47"/>
    <w:rsid w:val="0062307A"/>
    <w:rsid w:val="006231A6"/>
    <w:rsid w:val="006231E7"/>
    <w:rsid w:val="006235DA"/>
    <w:rsid w:val="006236A7"/>
    <w:rsid w:val="0062370A"/>
    <w:rsid w:val="00623B44"/>
    <w:rsid w:val="00623B76"/>
    <w:rsid w:val="00623C3A"/>
    <w:rsid w:val="0062414D"/>
    <w:rsid w:val="0062439B"/>
    <w:rsid w:val="00624A55"/>
    <w:rsid w:val="00624F92"/>
    <w:rsid w:val="006250A6"/>
    <w:rsid w:val="00625608"/>
    <w:rsid w:val="0062565D"/>
    <w:rsid w:val="00625705"/>
    <w:rsid w:val="006257BC"/>
    <w:rsid w:val="006257D2"/>
    <w:rsid w:val="00626016"/>
    <w:rsid w:val="00626023"/>
    <w:rsid w:val="00626151"/>
    <w:rsid w:val="006261D6"/>
    <w:rsid w:val="00626258"/>
    <w:rsid w:val="00626296"/>
    <w:rsid w:val="006266CC"/>
    <w:rsid w:val="00626A4D"/>
    <w:rsid w:val="00626D2A"/>
    <w:rsid w:val="00627520"/>
    <w:rsid w:val="006275E2"/>
    <w:rsid w:val="006277AB"/>
    <w:rsid w:val="00627B46"/>
    <w:rsid w:val="006306B3"/>
    <w:rsid w:val="006308D0"/>
    <w:rsid w:val="00630E68"/>
    <w:rsid w:val="00630EFD"/>
    <w:rsid w:val="006310A3"/>
    <w:rsid w:val="0063124E"/>
    <w:rsid w:val="00631337"/>
    <w:rsid w:val="00631501"/>
    <w:rsid w:val="00631F4D"/>
    <w:rsid w:val="00631FB1"/>
    <w:rsid w:val="0063211E"/>
    <w:rsid w:val="0063216A"/>
    <w:rsid w:val="00632896"/>
    <w:rsid w:val="00632B21"/>
    <w:rsid w:val="00632E76"/>
    <w:rsid w:val="00632FE1"/>
    <w:rsid w:val="006330A5"/>
    <w:rsid w:val="00633181"/>
    <w:rsid w:val="00633313"/>
    <w:rsid w:val="00633440"/>
    <w:rsid w:val="00633551"/>
    <w:rsid w:val="006338A8"/>
    <w:rsid w:val="00633C6B"/>
    <w:rsid w:val="00633FE7"/>
    <w:rsid w:val="00634331"/>
    <w:rsid w:val="00634380"/>
    <w:rsid w:val="0063472A"/>
    <w:rsid w:val="00634A93"/>
    <w:rsid w:val="00634BFE"/>
    <w:rsid w:val="00635680"/>
    <w:rsid w:val="00635BA7"/>
    <w:rsid w:val="00635CE1"/>
    <w:rsid w:val="0063613D"/>
    <w:rsid w:val="00636295"/>
    <w:rsid w:val="0063644F"/>
    <w:rsid w:val="006364FD"/>
    <w:rsid w:val="006367B3"/>
    <w:rsid w:val="0063690C"/>
    <w:rsid w:val="00636AC7"/>
    <w:rsid w:val="00636ACF"/>
    <w:rsid w:val="00637442"/>
    <w:rsid w:val="00637553"/>
    <w:rsid w:val="00637638"/>
    <w:rsid w:val="0063766C"/>
    <w:rsid w:val="00637678"/>
    <w:rsid w:val="0063788F"/>
    <w:rsid w:val="00637BF4"/>
    <w:rsid w:val="00637CDD"/>
    <w:rsid w:val="00637D22"/>
    <w:rsid w:val="0064020B"/>
    <w:rsid w:val="00640237"/>
    <w:rsid w:val="0064041C"/>
    <w:rsid w:val="006406C1"/>
    <w:rsid w:val="00640C11"/>
    <w:rsid w:val="00641BCD"/>
    <w:rsid w:val="00641E1D"/>
    <w:rsid w:val="00641FB3"/>
    <w:rsid w:val="00641FE8"/>
    <w:rsid w:val="00642347"/>
    <w:rsid w:val="0064282A"/>
    <w:rsid w:val="0064298B"/>
    <w:rsid w:val="00642AC3"/>
    <w:rsid w:val="00643149"/>
    <w:rsid w:val="0064315E"/>
    <w:rsid w:val="006435B8"/>
    <w:rsid w:val="0064361B"/>
    <w:rsid w:val="00643B56"/>
    <w:rsid w:val="00643D19"/>
    <w:rsid w:val="00643D78"/>
    <w:rsid w:val="0064407C"/>
    <w:rsid w:val="006443C9"/>
    <w:rsid w:val="00644985"/>
    <w:rsid w:val="00644CEC"/>
    <w:rsid w:val="00645118"/>
    <w:rsid w:val="00645412"/>
    <w:rsid w:val="0064559B"/>
    <w:rsid w:val="0064579F"/>
    <w:rsid w:val="006457CE"/>
    <w:rsid w:val="00645AA4"/>
    <w:rsid w:val="00645AAC"/>
    <w:rsid w:val="006465FB"/>
    <w:rsid w:val="00646633"/>
    <w:rsid w:val="00646662"/>
    <w:rsid w:val="006467D8"/>
    <w:rsid w:val="006467E0"/>
    <w:rsid w:val="00646891"/>
    <w:rsid w:val="006468B9"/>
    <w:rsid w:val="006468C4"/>
    <w:rsid w:val="00646BEC"/>
    <w:rsid w:val="00646EA4"/>
    <w:rsid w:val="00647475"/>
    <w:rsid w:val="00647708"/>
    <w:rsid w:val="00647D77"/>
    <w:rsid w:val="006501CE"/>
    <w:rsid w:val="0065035A"/>
    <w:rsid w:val="00650CE5"/>
    <w:rsid w:val="00650D37"/>
    <w:rsid w:val="00650F58"/>
    <w:rsid w:val="00650F94"/>
    <w:rsid w:val="00651346"/>
    <w:rsid w:val="006515C8"/>
    <w:rsid w:val="00651974"/>
    <w:rsid w:val="00651E05"/>
    <w:rsid w:val="00652252"/>
    <w:rsid w:val="006523ED"/>
    <w:rsid w:val="0065284A"/>
    <w:rsid w:val="00652AB5"/>
    <w:rsid w:val="00652DCF"/>
    <w:rsid w:val="00652E86"/>
    <w:rsid w:val="0065328A"/>
    <w:rsid w:val="0065393B"/>
    <w:rsid w:val="00653C6E"/>
    <w:rsid w:val="00654E80"/>
    <w:rsid w:val="00654E88"/>
    <w:rsid w:val="00655238"/>
    <w:rsid w:val="00655247"/>
    <w:rsid w:val="006552F7"/>
    <w:rsid w:val="00656013"/>
    <w:rsid w:val="006560FF"/>
    <w:rsid w:val="0065611C"/>
    <w:rsid w:val="0065653D"/>
    <w:rsid w:val="0065674F"/>
    <w:rsid w:val="006567D1"/>
    <w:rsid w:val="00656834"/>
    <w:rsid w:val="00656D64"/>
    <w:rsid w:val="00657602"/>
    <w:rsid w:val="006577C7"/>
    <w:rsid w:val="0065781B"/>
    <w:rsid w:val="00657835"/>
    <w:rsid w:val="00657900"/>
    <w:rsid w:val="00657A49"/>
    <w:rsid w:val="00657B00"/>
    <w:rsid w:val="00657DAA"/>
    <w:rsid w:val="00657EE1"/>
    <w:rsid w:val="0065CE11"/>
    <w:rsid w:val="0066011C"/>
    <w:rsid w:val="0066028B"/>
    <w:rsid w:val="00660774"/>
    <w:rsid w:val="00660C93"/>
    <w:rsid w:val="00660E87"/>
    <w:rsid w:val="006610B0"/>
    <w:rsid w:val="006612B8"/>
    <w:rsid w:val="00661499"/>
    <w:rsid w:val="00661601"/>
    <w:rsid w:val="00661B67"/>
    <w:rsid w:val="00661E5D"/>
    <w:rsid w:val="006622AB"/>
    <w:rsid w:val="00662837"/>
    <w:rsid w:val="0066288F"/>
    <w:rsid w:val="006628A4"/>
    <w:rsid w:val="00662A3C"/>
    <w:rsid w:val="00663165"/>
    <w:rsid w:val="006631BD"/>
    <w:rsid w:val="0066395B"/>
    <w:rsid w:val="00663C54"/>
    <w:rsid w:val="0066446D"/>
    <w:rsid w:val="0066473F"/>
    <w:rsid w:val="00664915"/>
    <w:rsid w:val="00665282"/>
    <w:rsid w:val="00665D4A"/>
    <w:rsid w:val="00665E4D"/>
    <w:rsid w:val="00665FEE"/>
    <w:rsid w:val="0066637C"/>
    <w:rsid w:val="00666ADC"/>
    <w:rsid w:val="00666F95"/>
    <w:rsid w:val="00667020"/>
    <w:rsid w:val="00667361"/>
    <w:rsid w:val="006674A6"/>
    <w:rsid w:val="00667A13"/>
    <w:rsid w:val="00667C66"/>
    <w:rsid w:val="00667D10"/>
    <w:rsid w:val="00667D7C"/>
    <w:rsid w:val="006700B8"/>
    <w:rsid w:val="00670B46"/>
    <w:rsid w:val="00670F3B"/>
    <w:rsid w:val="0067100E"/>
    <w:rsid w:val="0067111B"/>
    <w:rsid w:val="00671280"/>
    <w:rsid w:val="006713C3"/>
    <w:rsid w:val="00671A61"/>
    <w:rsid w:val="00671C67"/>
    <w:rsid w:val="00671DF1"/>
    <w:rsid w:val="00672263"/>
    <w:rsid w:val="006722ED"/>
    <w:rsid w:val="0067238D"/>
    <w:rsid w:val="006724AA"/>
    <w:rsid w:val="0067278E"/>
    <w:rsid w:val="006730B2"/>
    <w:rsid w:val="00673227"/>
    <w:rsid w:val="006739CD"/>
    <w:rsid w:val="00673DBB"/>
    <w:rsid w:val="006743D7"/>
    <w:rsid w:val="00674741"/>
    <w:rsid w:val="00674A56"/>
    <w:rsid w:val="00674B05"/>
    <w:rsid w:val="00674ED6"/>
    <w:rsid w:val="00674FD4"/>
    <w:rsid w:val="0067510B"/>
    <w:rsid w:val="00675211"/>
    <w:rsid w:val="006754AD"/>
    <w:rsid w:val="0067550A"/>
    <w:rsid w:val="00675B7E"/>
    <w:rsid w:val="00675E4D"/>
    <w:rsid w:val="00676092"/>
    <w:rsid w:val="006762F6"/>
    <w:rsid w:val="006777E3"/>
    <w:rsid w:val="006778CE"/>
    <w:rsid w:val="00677BDB"/>
    <w:rsid w:val="00677C72"/>
    <w:rsid w:val="00677D40"/>
    <w:rsid w:val="0068032C"/>
    <w:rsid w:val="00680526"/>
    <w:rsid w:val="006809A4"/>
    <w:rsid w:val="00680CB8"/>
    <w:rsid w:val="00681229"/>
    <w:rsid w:val="006812A0"/>
    <w:rsid w:val="006812AC"/>
    <w:rsid w:val="006814A0"/>
    <w:rsid w:val="006815D3"/>
    <w:rsid w:val="00681B71"/>
    <w:rsid w:val="00681C2E"/>
    <w:rsid w:val="0068253D"/>
    <w:rsid w:val="00682787"/>
    <w:rsid w:val="00682992"/>
    <w:rsid w:val="00682B62"/>
    <w:rsid w:val="00682C24"/>
    <w:rsid w:val="00682D85"/>
    <w:rsid w:val="0068315A"/>
    <w:rsid w:val="00683191"/>
    <w:rsid w:val="0068368E"/>
    <w:rsid w:val="006837DA"/>
    <w:rsid w:val="00683831"/>
    <w:rsid w:val="006838E7"/>
    <w:rsid w:val="00683EF9"/>
    <w:rsid w:val="00684043"/>
    <w:rsid w:val="006840C4"/>
    <w:rsid w:val="006843B1"/>
    <w:rsid w:val="0068477A"/>
    <w:rsid w:val="00684B34"/>
    <w:rsid w:val="00684B3E"/>
    <w:rsid w:val="00684E65"/>
    <w:rsid w:val="006859F2"/>
    <w:rsid w:val="00685CFC"/>
    <w:rsid w:val="00685E97"/>
    <w:rsid w:val="006867AF"/>
    <w:rsid w:val="00686A84"/>
    <w:rsid w:val="00686CAA"/>
    <w:rsid w:val="006870F4"/>
    <w:rsid w:val="00687C38"/>
    <w:rsid w:val="00690082"/>
    <w:rsid w:val="00690398"/>
    <w:rsid w:val="0069056C"/>
    <w:rsid w:val="0069099B"/>
    <w:rsid w:val="00691195"/>
    <w:rsid w:val="00691592"/>
    <w:rsid w:val="00691624"/>
    <w:rsid w:val="0069178C"/>
    <w:rsid w:val="00691867"/>
    <w:rsid w:val="00691A30"/>
    <w:rsid w:val="00691B1E"/>
    <w:rsid w:val="00692160"/>
    <w:rsid w:val="00692184"/>
    <w:rsid w:val="0069218D"/>
    <w:rsid w:val="00692235"/>
    <w:rsid w:val="00692458"/>
    <w:rsid w:val="0069252A"/>
    <w:rsid w:val="00692581"/>
    <w:rsid w:val="00692AA3"/>
    <w:rsid w:val="00693508"/>
    <w:rsid w:val="006935E7"/>
    <w:rsid w:val="00693641"/>
    <w:rsid w:val="006936A4"/>
    <w:rsid w:val="00693CA3"/>
    <w:rsid w:val="00693D73"/>
    <w:rsid w:val="00693FB4"/>
    <w:rsid w:val="00694446"/>
    <w:rsid w:val="006946E4"/>
    <w:rsid w:val="006950C0"/>
    <w:rsid w:val="00695430"/>
    <w:rsid w:val="0069562B"/>
    <w:rsid w:val="0069564D"/>
    <w:rsid w:val="0069570C"/>
    <w:rsid w:val="00695DBF"/>
    <w:rsid w:val="00695E16"/>
    <w:rsid w:val="00696182"/>
    <w:rsid w:val="00696237"/>
    <w:rsid w:val="006962F5"/>
    <w:rsid w:val="00696657"/>
    <w:rsid w:val="00696A6B"/>
    <w:rsid w:val="00696A95"/>
    <w:rsid w:val="00696A9F"/>
    <w:rsid w:val="00696EC0"/>
    <w:rsid w:val="006A00A0"/>
    <w:rsid w:val="006A03C5"/>
    <w:rsid w:val="006A08FC"/>
    <w:rsid w:val="006A0C25"/>
    <w:rsid w:val="006A1127"/>
    <w:rsid w:val="006A1384"/>
    <w:rsid w:val="006A154D"/>
    <w:rsid w:val="006A16B2"/>
    <w:rsid w:val="006A1706"/>
    <w:rsid w:val="006A173A"/>
    <w:rsid w:val="006A22D0"/>
    <w:rsid w:val="006A2423"/>
    <w:rsid w:val="006A248B"/>
    <w:rsid w:val="006A26A9"/>
    <w:rsid w:val="006A3178"/>
    <w:rsid w:val="006A32FC"/>
    <w:rsid w:val="006A379C"/>
    <w:rsid w:val="006A3826"/>
    <w:rsid w:val="006A439A"/>
    <w:rsid w:val="006A44F8"/>
    <w:rsid w:val="006A4934"/>
    <w:rsid w:val="006A49AE"/>
    <w:rsid w:val="006A4C10"/>
    <w:rsid w:val="006A4DC4"/>
    <w:rsid w:val="006A4E72"/>
    <w:rsid w:val="006A50AD"/>
    <w:rsid w:val="006A510C"/>
    <w:rsid w:val="006A5238"/>
    <w:rsid w:val="006A5242"/>
    <w:rsid w:val="006A5A14"/>
    <w:rsid w:val="006A5AC0"/>
    <w:rsid w:val="006A5ACC"/>
    <w:rsid w:val="006A5C95"/>
    <w:rsid w:val="006A5F55"/>
    <w:rsid w:val="006A61EF"/>
    <w:rsid w:val="006A63A4"/>
    <w:rsid w:val="006A662C"/>
    <w:rsid w:val="006A69C3"/>
    <w:rsid w:val="006A6A0A"/>
    <w:rsid w:val="006A6EC1"/>
    <w:rsid w:val="006A6EC6"/>
    <w:rsid w:val="006A7118"/>
    <w:rsid w:val="006A7437"/>
    <w:rsid w:val="006A751B"/>
    <w:rsid w:val="006A77A1"/>
    <w:rsid w:val="006B021E"/>
    <w:rsid w:val="006B0619"/>
    <w:rsid w:val="006B06DE"/>
    <w:rsid w:val="006B0796"/>
    <w:rsid w:val="006B0A98"/>
    <w:rsid w:val="006B0B4D"/>
    <w:rsid w:val="006B105B"/>
    <w:rsid w:val="006B15F1"/>
    <w:rsid w:val="006B166A"/>
    <w:rsid w:val="006B1E17"/>
    <w:rsid w:val="006B20E2"/>
    <w:rsid w:val="006B216A"/>
    <w:rsid w:val="006B2C6C"/>
    <w:rsid w:val="006B34C3"/>
    <w:rsid w:val="006B3674"/>
    <w:rsid w:val="006B3F62"/>
    <w:rsid w:val="006B4008"/>
    <w:rsid w:val="006B4070"/>
    <w:rsid w:val="006B430A"/>
    <w:rsid w:val="006B4BEC"/>
    <w:rsid w:val="006B4E9D"/>
    <w:rsid w:val="006B52D6"/>
    <w:rsid w:val="006B543D"/>
    <w:rsid w:val="006B5494"/>
    <w:rsid w:val="006B5533"/>
    <w:rsid w:val="006B5591"/>
    <w:rsid w:val="006B576F"/>
    <w:rsid w:val="006B5AEB"/>
    <w:rsid w:val="006B7411"/>
    <w:rsid w:val="006B7681"/>
    <w:rsid w:val="006B77E3"/>
    <w:rsid w:val="006B799A"/>
    <w:rsid w:val="006B7A2C"/>
    <w:rsid w:val="006B7BFE"/>
    <w:rsid w:val="006B7CB4"/>
    <w:rsid w:val="006B7FDC"/>
    <w:rsid w:val="006C0402"/>
    <w:rsid w:val="006C1397"/>
    <w:rsid w:val="006C13B8"/>
    <w:rsid w:val="006C1438"/>
    <w:rsid w:val="006C176F"/>
    <w:rsid w:val="006C189F"/>
    <w:rsid w:val="006C1A7A"/>
    <w:rsid w:val="006C2528"/>
    <w:rsid w:val="006C29B3"/>
    <w:rsid w:val="006C30F9"/>
    <w:rsid w:val="006C3179"/>
    <w:rsid w:val="006C34FA"/>
    <w:rsid w:val="006C361F"/>
    <w:rsid w:val="006C380B"/>
    <w:rsid w:val="006C3971"/>
    <w:rsid w:val="006C3997"/>
    <w:rsid w:val="006C39CD"/>
    <w:rsid w:val="006C3D39"/>
    <w:rsid w:val="006C4386"/>
    <w:rsid w:val="006C4618"/>
    <w:rsid w:val="006C46D7"/>
    <w:rsid w:val="006C4A81"/>
    <w:rsid w:val="006C4AD3"/>
    <w:rsid w:val="006C4C14"/>
    <w:rsid w:val="006C4DF6"/>
    <w:rsid w:val="006C52AC"/>
    <w:rsid w:val="006C52BF"/>
    <w:rsid w:val="006C5A2D"/>
    <w:rsid w:val="006C5A4B"/>
    <w:rsid w:val="006C5BE4"/>
    <w:rsid w:val="006C5D7D"/>
    <w:rsid w:val="006C62FB"/>
    <w:rsid w:val="006C6375"/>
    <w:rsid w:val="006C649C"/>
    <w:rsid w:val="006C6562"/>
    <w:rsid w:val="006C6A17"/>
    <w:rsid w:val="006C728F"/>
    <w:rsid w:val="006C74B8"/>
    <w:rsid w:val="006C76BF"/>
    <w:rsid w:val="006C77F2"/>
    <w:rsid w:val="006C7873"/>
    <w:rsid w:val="006C7E53"/>
    <w:rsid w:val="006C7FCF"/>
    <w:rsid w:val="006D08C9"/>
    <w:rsid w:val="006D09F0"/>
    <w:rsid w:val="006D0E1A"/>
    <w:rsid w:val="006D1011"/>
    <w:rsid w:val="006D1017"/>
    <w:rsid w:val="006D10E7"/>
    <w:rsid w:val="006D1399"/>
    <w:rsid w:val="006D149C"/>
    <w:rsid w:val="006D1513"/>
    <w:rsid w:val="006D18AF"/>
    <w:rsid w:val="006D1C7C"/>
    <w:rsid w:val="006D1D98"/>
    <w:rsid w:val="006D1F1D"/>
    <w:rsid w:val="006D1F6F"/>
    <w:rsid w:val="006D1F87"/>
    <w:rsid w:val="006D1FDD"/>
    <w:rsid w:val="006D2208"/>
    <w:rsid w:val="006D24BC"/>
    <w:rsid w:val="006D2791"/>
    <w:rsid w:val="006D2879"/>
    <w:rsid w:val="006D2ECC"/>
    <w:rsid w:val="006D3430"/>
    <w:rsid w:val="006D3720"/>
    <w:rsid w:val="006D3CBE"/>
    <w:rsid w:val="006D3CD6"/>
    <w:rsid w:val="006D3E17"/>
    <w:rsid w:val="006D3F01"/>
    <w:rsid w:val="006D4253"/>
    <w:rsid w:val="006D42C8"/>
    <w:rsid w:val="006D4381"/>
    <w:rsid w:val="006D45D9"/>
    <w:rsid w:val="006D4897"/>
    <w:rsid w:val="006D49A8"/>
    <w:rsid w:val="006D4EF1"/>
    <w:rsid w:val="006D5249"/>
    <w:rsid w:val="006D5562"/>
    <w:rsid w:val="006D55BE"/>
    <w:rsid w:val="006D58D4"/>
    <w:rsid w:val="006D5957"/>
    <w:rsid w:val="006D5A5D"/>
    <w:rsid w:val="006D5DCE"/>
    <w:rsid w:val="006D5FC4"/>
    <w:rsid w:val="006D6348"/>
    <w:rsid w:val="006D7567"/>
    <w:rsid w:val="006D7932"/>
    <w:rsid w:val="006D7F1F"/>
    <w:rsid w:val="006DB7FB"/>
    <w:rsid w:val="006E003E"/>
    <w:rsid w:val="006E03B4"/>
    <w:rsid w:val="006E1532"/>
    <w:rsid w:val="006E17D0"/>
    <w:rsid w:val="006E18EB"/>
    <w:rsid w:val="006E193E"/>
    <w:rsid w:val="006E19BD"/>
    <w:rsid w:val="006E1B4D"/>
    <w:rsid w:val="006E1DF3"/>
    <w:rsid w:val="006E23A0"/>
    <w:rsid w:val="006E2446"/>
    <w:rsid w:val="006E2534"/>
    <w:rsid w:val="006E28C9"/>
    <w:rsid w:val="006E2AF3"/>
    <w:rsid w:val="006E3116"/>
    <w:rsid w:val="006E319D"/>
    <w:rsid w:val="006E3239"/>
    <w:rsid w:val="006E334B"/>
    <w:rsid w:val="006E33F5"/>
    <w:rsid w:val="006E35F0"/>
    <w:rsid w:val="006E377A"/>
    <w:rsid w:val="006E39B1"/>
    <w:rsid w:val="006E3D22"/>
    <w:rsid w:val="006E43CC"/>
    <w:rsid w:val="006E43EC"/>
    <w:rsid w:val="006E4619"/>
    <w:rsid w:val="006E503D"/>
    <w:rsid w:val="006E524C"/>
    <w:rsid w:val="006E52C6"/>
    <w:rsid w:val="006E5523"/>
    <w:rsid w:val="006E63A8"/>
    <w:rsid w:val="006E6D5C"/>
    <w:rsid w:val="006E6D97"/>
    <w:rsid w:val="006E7146"/>
    <w:rsid w:val="006E7531"/>
    <w:rsid w:val="006E774F"/>
    <w:rsid w:val="006E7B08"/>
    <w:rsid w:val="006E7C5F"/>
    <w:rsid w:val="006E7F94"/>
    <w:rsid w:val="006F0153"/>
    <w:rsid w:val="006F021D"/>
    <w:rsid w:val="006F05F4"/>
    <w:rsid w:val="006F07D8"/>
    <w:rsid w:val="006F0872"/>
    <w:rsid w:val="006F0B92"/>
    <w:rsid w:val="006F10D5"/>
    <w:rsid w:val="006F131C"/>
    <w:rsid w:val="006F1409"/>
    <w:rsid w:val="006F141D"/>
    <w:rsid w:val="006F14BD"/>
    <w:rsid w:val="006F185E"/>
    <w:rsid w:val="006F18A2"/>
    <w:rsid w:val="006F1FA7"/>
    <w:rsid w:val="006F2A6A"/>
    <w:rsid w:val="006F2EB3"/>
    <w:rsid w:val="006F316C"/>
    <w:rsid w:val="006F31B2"/>
    <w:rsid w:val="006F3731"/>
    <w:rsid w:val="006F3AA2"/>
    <w:rsid w:val="006F3B1A"/>
    <w:rsid w:val="006F3B91"/>
    <w:rsid w:val="006F3D97"/>
    <w:rsid w:val="006F4250"/>
    <w:rsid w:val="006F42A1"/>
    <w:rsid w:val="006F4376"/>
    <w:rsid w:val="006F4382"/>
    <w:rsid w:val="006F43C4"/>
    <w:rsid w:val="006F462A"/>
    <w:rsid w:val="006F46F1"/>
    <w:rsid w:val="006F4804"/>
    <w:rsid w:val="006F48A2"/>
    <w:rsid w:val="006F4E48"/>
    <w:rsid w:val="006F546E"/>
    <w:rsid w:val="006F5491"/>
    <w:rsid w:val="006F5641"/>
    <w:rsid w:val="006F604A"/>
    <w:rsid w:val="006F6150"/>
    <w:rsid w:val="006F61B0"/>
    <w:rsid w:val="006F61CC"/>
    <w:rsid w:val="006F639C"/>
    <w:rsid w:val="006F6A8A"/>
    <w:rsid w:val="006F6D61"/>
    <w:rsid w:val="006F6EC3"/>
    <w:rsid w:val="006F713B"/>
    <w:rsid w:val="006F7523"/>
    <w:rsid w:val="006F7895"/>
    <w:rsid w:val="006F7C47"/>
    <w:rsid w:val="006F7C6B"/>
    <w:rsid w:val="007001C3"/>
    <w:rsid w:val="0070089C"/>
    <w:rsid w:val="00700B7D"/>
    <w:rsid w:val="00701256"/>
    <w:rsid w:val="007012FF"/>
    <w:rsid w:val="00701450"/>
    <w:rsid w:val="007014A5"/>
    <w:rsid w:val="007015B6"/>
    <w:rsid w:val="00701626"/>
    <w:rsid w:val="0070190A"/>
    <w:rsid w:val="00701A7E"/>
    <w:rsid w:val="00701CA9"/>
    <w:rsid w:val="00701CFD"/>
    <w:rsid w:val="00702182"/>
    <w:rsid w:val="0070245E"/>
    <w:rsid w:val="007024C2"/>
    <w:rsid w:val="0070283E"/>
    <w:rsid w:val="00702CE5"/>
    <w:rsid w:val="00702F14"/>
    <w:rsid w:val="0070306E"/>
    <w:rsid w:val="007036FA"/>
    <w:rsid w:val="007037A5"/>
    <w:rsid w:val="0070384A"/>
    <w:rsid w:val="007038B8"/>
    <w:rsid w:val="00703981"/>
    <w:rsid w:val="00703E9B"/>
    <w:rsid w:val="007040A4"/>
    <w:rsid w:val="007041CC"/>
    <w:rsid w:val="007042A7"/>
    <w:rsid w:val="007043A1"/>
    <w:rsid w:val="007045D7"/>
    <w:rsid w:val="00704B22"/>
    <w:rsid w:val="00704C46"/>
    <w:rsid w:val="00704CAF"/>
    <w:rsid w:val="00704DA0"/>
    <w:rsid w:val="007052C7"/>
    <w:rsid w:val="007052D2"/>
    <w:rsid w:val="0070562E"/>
    <w:rsid w:val="00705786"/>
    <w:rsid w:val="0070629D"/>
    <w:rsid w:val="00706533"/>
    <w:rsid w:val="00706BBA"/>
    <w:rsid w:val="00706C13"/>
    <w:rsid w:val="00706C16"/>
    <w:rsid w:val="00706D49"/>
    <w:rsid w:val="0070720F"/>
    <w:rsid w:val="007075B9"/>
    <w:rsid w:val="0070768A"/>
    <w:rsid w:val="00707694"/>
    <w:rsid w:val="00707734"/>
    <w:rsid w:val="00707E7A"/>
    <w:rsid w:val="007103EB"/>
    <w:rsid w:val="0071066E"/>
    <w:rsid w:val="00710866"/>
    <w:rsid w:val="00710B50"/>
    <w:rsid w:val="00710D04"/>
    <w:rsid w:val="00710E60"/>
    <w:rsid w:val="00710F43"/>
    <w:rsid w:val="00710F75"/>
    <w:rsid w:val="007114B6"/>
    <w:rsid w:val="007116CE"/>
    <w:rsid w:val="00711BB2"/>
    <w:rsid w:val="00712115"/>
    <w:rsid w:val="00712494"/>
    <w:rsid w:val="00712592"/>
    <w:rsid w:val="00712632"/>
    <w:rsid w:val="0071288D"/>
    <w:rsid w:val="00712B54"/>
    <w:rsid w:val="00712D26"/>
    <w:rsid w:val="00712E59"/>
    <w:rsid w:val="00712E5E"/>
    <w:rsid w:val="00712EAF"/>
    <w:rsid w:val="00713485"/>
    <w:rsid w:val="007138B9"/>
    <w:rsid w:val="00713A44"/>
    <w:rsid w:val="00713B22"/>
    <w:rsid w:val="00713BCC"/>
    <w:rsid w:val="00713C3F"/>
    <w:rsid w:val="00713FD7"/>
    <w:rsid w:val="0071410F"/>
    <w:rsid w:val="00714164"/>
    <w:rsid w:val="0071475A"/>
    <w:rsid w:val="007149FD"/>
    <w:rsid w:val="00714CA5"/>
    <w:rsid w:val="00714FC0"/>
    <w:rsid w:val="007154A7"/>
    <w:rsid w:val="0071581C"/>
    <w:rsid w:val="007159EF"/>
    <w:rsid w:val="00715F3C"/>
    <w:rsid w:val="00716624"/>
    <w:rsid w:val="00716A04"/>
    <w:rsid w:val="00716F06"/>
    <w:rsid w:val="007170CC"/>
    <w:rsid w:val="00717259"/>
    <w:rsid w:val="00717BFF"/>
    <w:rsid w:val="00720376"/>
    <w:rsid w:val="007204F0"/>
    <w:rsid w:val="0072071D"/>
    <w:rsid w:val="007208C4"/>
    <w:rsid w:val="00720C40"/>
    <w:rsid w:val="007210C4"/>
    <w:rsid w:val="00721301"/>
    <w:rsid w:val="0072152A"/>
    <w:rsid w:val="00721904"/>
    <w:rsid w:val="00721AFE"/>
    <w:rsid w:val="007221EF"/>
    <w:rsid w:val="007225DB"/>
    <w:rsid w:val="007225FE"/>
    <w:rsid w:val="007228C9"/>
    <w:rsid w:val="00722AE5"/>
    <w:rsid w:val="007231EF"/>
    <w:rsid w:val="00723460"/>
    <w:rsid w:val="0072362D"/>
    <w:rsid w:val="00723805"/>
    <w:rsid w:val="00724052"/>
    <w:rsid w:val="00724420"/>
    <w:rsid w:val="007244BE"/>
    <w:rsid w:val="007247B4"/>
    <w:rsid w:val="007249C7"/>
    <w:rsid w:val="00724CFD"/>
    <w:rsid w:val="007251D5"/>
    <w:rsid w:val="007254B1"/>
    <w:rsid w:val="00725710"/>
    <w:rsid w:val="00725AB1"/>
    <w:rsid w:val="00726494"/>
    <w:rsid w:val="00726BFB"/>
    <w:rsid w:val="00726F49"/>
    <w:rsid w:val="007279B5"/>
    <w:rsid w:val="00727CC0"/>
    <w:rsid w:val="007301CA"/>
    <w:rsid w:val="00730964"/>
    <w:rsid w:val="00730CBE"/>
    <w:rsid w:val="00730FE7"/>
    <w:rsid w:val="00731163"/>
    <w:rsid w:val="00731A0D"/>
    <w:rsid w:val="007325E1"/>
    <w:rsid w:val="00732759"/>
    <w:rsid w:val="00732811"/>
    <w:rsid w:val="00732AE7"/>
    <w:rsid w:val="00732B32"/>
    <w:rsid w:val="00732BB7"/>
    <w:rsid w:val="00732ED5"/>
    <w:rsid w:val="00733118"/>
    <w:rsid w:val="0073325A"/>
    <w:rsid w:val="007334A0"/>
    <w:rsid w:val="007335A2"/>
    <w:rsid w:val="007338EA"/>
    <w:rsid w:val="00733A5F"/>
    <w:rsid w:val="00733BB8"/>
    <w:rsid w:val="00734017"/>
    <w:rsid w:val="00734363"/>
    <w:rsid w:val="00734A37"/>
    <w:rsid w:val="00734AE2"/>
    <w:rsid w:val="00734C5D"/>
    <w:rsid w:val="00734F78"/>
    <w:rsid w:val="007356C4"/>
    <w:rsid w:val="007357AA"/>
    <w:rsid w:val="00735CEF"/>
    <w:rsid w:val="00736318"/>
    <w:rsid w:val="007366FB"/>
    <w:rsid w:val="0073672E"/>
    <w:rsid w:val="00736EA2"/>
    <w:rsid w:val="007370A6"/>
    <w:rsid w:val="0073743F"/>
    <w:rsid w:val="00737CE0"/>
    <w:rsid w:val="007403BB"/>
    <w:rsid w:val="007409A8"/>
    <w:rsid w:val="00740E57"/>
    <w:rsid w:val="00741095"/>
    <w:rsid w:val="00741173"/>
    <w:rsid w:val="007411EC"/>
    <w:rsid w:val="0074166E"/>
    <w:rsid w:val="00741898"/>
    <w:rsid w:val="00741936"/>
    <w:rsid w:val="007419D2"/>
    <w:rsid w:val="00741AFA"/>
    <w:rsid w:val="007420D3"/>
    <w:rsid w:val="00742180"/>
    <w:rsid w:val="007421A5"/>
    <w:rsid w:val="0074228B"/>
    <w:rsid w:val="00742569"/>
    <w:rsid w:val="0074263C"/>
    <w:rsid w:val="00742B1E"/>
    <w:rsid w:val="00742CB2"/>
    <w:rsid w:val="0074364D"/>
    <w:rsid w:val="007436BD"/>
    <w:rsid w:val="00743736"/>
    <w:rsid w:val="00743828"/>
    <w:rsid w:val="00744254"/>
    <w:rsid w:val="007443A1"/>
    <w:rsid w:val="00744468"/>
    <w:rsid w:val="00744D05"/>
    <w:rsid w:val="00744EE7"/>
    <w:rsid w:val="0074505F"/>
    <w:rsid w:val="007453CC"/>
    <w:rsid w:val="007455FA"/>
    <w:rsid w:val="00745879"/>
    <w:rsid w:val="00745D33"/>
    <w:rsid w:val="007461EB"/>
    <w:rsid w:val="007463AD"/>
    <w:rsid w:val="00746F50"/>
    <w:rsid w:val="00747109"/>
    <w:rsid w:val="007472A5"/>
    <w:rsid w:val="007472FA"/>
    <w:rsid w:val="007477E4"/>
    <w:rsid w:val="007479D9"/>
    <w:rsid w:val="00747BC8"/>
    <w:rsid w:val="00747CD1"/>
    <w:rsid w:val="00747D74"/>
    <w:rsid w:val="00750459"/>
    <w:rsid w:val="007507C6"/>
    <w:rsid w:val="00750B26"/>
    <w:rsid w:val="00750EBB"/>
    <w:rsid w:val="00751020"/>
    <w:rsid w:val="0075137D"/>
    <w:rsid w:val="007519B7"/>
    <w:rsid w:val="00752134"/>
    <w:rsid w:val="007525DE"/>
    <w:rsid w:val="00752618"/>
    <w:rsid w:val="00752653"/>
    <w:rsid w:val="00752667"/>
    <w:rsid w:val="00752736"/>
    <w:rsid w:val="00752A2D"/>
    <w:rsid w:val="00752B10"/>
    <w:rsid w:val="00752CC1"/>
    <w:rsid w:val="00752D7B"/>
    <w:rsid w:val="00752DE7"/>
    <w:rsid w:val="00753598"/>
    <w:rsid w:val="007535AE"/>
    <w:rsid w:val="00753A4F"/>
    <w:rsid w:val="00753A9D"/>
    <w:rsid w:val="00753C63"/>
    <w:rsid w:val="00754012"/>
    <w:rsid w:val="00754307"/>
    <w:rsid w:val="0075493A"/>
    <w:rsid w:val="0075495E"/>
    <w:rsid w:val="00754AF5"/>
    <w:rsid w:val="00754C9C"/>
    <w:rsid w:val="00754DE8"/>
    <w:rsid w:val="00754F13"/>
    <w:rsid w:val="00755AF1"/>
    <w:rsid w:val="00755CAD"/>
    <w:rsid w:val="00755FC4"/>
    <w:rsid w:val="00755FF9"/>
    <w:rsid w:val="0075600B"/>
    <w:rsid w:val="00756236"/>
    <w:rsid w:val="007562DD"/>
    <w:rsid w:val="00756B73"/>
    <w:rsid w:val="0075729A"/>
    <w:rsid w:val="007572E7"/>
    <w:rsid w:val="00757416"/>
    <w:rsid w:val="007576B6"/>
    <w:rsid w:val="00757BD6"/>
    <w:rsid w:val="00757E89"/>
    <w:rsid w:val="0076064A"/>
    <w:rsid w:val="00760922"/>
    <w:rsid w:val="00760BFE"/>
    <w:rsid w:val="00760CA5"/>
    <w:rsid w:val="0076112F"/>
    <w:rsid w:val="0076168D"/>
    <w:rsid w:val="007616BE"/>
    <w:rsid w:val="007616EF"/>
    <w:rsid w:val="00761833"/>
    <w:rsid w:val="0076191D"/>
    <w:rsid w:val="0076199F"/>
    <w:rsid w:val="007619B2"/>
    <w:rsid w:val="00762190"/>
    <w:rsid w:val="0076245A"/>
    <w:rsid w:val="0076255B"/>
    <w:rsid w:val="00762699"/>
    <w:rsid w:val="00762809"/>
    <w:rsid w:val="007628E3"/>
    <w:rsid w:val="00762F0C"/>
    <w:rsid w:val="0076360B"/>
    <w:rsid w:val="0076379B"/>
    <w:rsid w:val="00763869"/>
    <w:rsid w:val="007639E5"/>
    <w:rsid w:val="00763C45"/>
    <w:rsid w:val="00763EBE"/>
    <w:rsid w:val="007642BA"/>
    <w:rsid w:val="0076448F"/>
    <w:rsid w:val="00764998"/>
    <w:rsid w:val="007649EE"/>
    <w:rsid w:val="00764B25"/>
    <w:rsid w:val="00765208"/>
    <w:rsid w:val="007655A4"/>
    <w:rsid w:val="0076568E"/>
    <w:rsid w:val="00765AAD"/>
    <w:rsid w:val="00765B4B"/>
    <w:rsid w:val="00765C63"/>
    <w:rsid w:val="00765EA0"/>
    <w:rsid w:val="00765F3E"/>
    <w:rsid w:val="00765FC1"/>
    <w:rsid w:val="00766714"/>
    <w:rsid w:val="00766A91"/>
    <w:rsid w:val="00766AEE"/>
    <w:rsid w:val="00766F5F"/>
    <w:rsid w:val="0076749C"/>
    <w:rsid w:val="0076EEE6"/>
    <w:rsid w:val="007703E6"/>
    <w:rsid w:val="00770400"/>
    <w:rsid w:val="00770BD9"/>
    <w:rsid w:val="007715E5"/>
    <w:rsid w:val="00771747"/>
    <w:rsid w:val="00771F22"/>
    <w:rsid w:val="00771FCD"/>
    <w:rsid w:val="007725EE"/>
    <w:rsid w:val="00772BFE"/>
    <w:rsid w:val="007733C4"/>
    <w:rsid w:val="00773971"/>
    <w:rsid w:val="00774268"/>
    <w:rsid w:val="00774555"/>
    <w:rsid w:val="00774639"/>
    <w:rsid w:val="00774691"/>
    <w:rsid w:val="007746E2"/>
    <w:rsid w:val="00774982"/>
    <w:rsid w:val="00774D87"/>
    <w:rsid w:val="00774E38"/>
    <w:rsid w:val="00774FCF"/>
    <w:rsid w:val="0077510F"/>
    <w:rsid w:val="00775255"/>
    <w:rsid w:val="00775F56"/>
    <w:rsid w:val="007760C7"/>
    <w:rsid w:val="00776281"/>
    <w:rsid w:val="0077633A"/>
    <w:rsid w:val="00776E0E"/>
    <w:rsid w:val="00777481"/>
    <w:rsid w:val="00777C29"/>
    <w:rsid w:val="0078023F"/>
    <w:rsid w:val="00780598"/>
    <w:rsid w:val="007805AF"/>
    <w:rsid w:val="007805B9"/>
    <w:rsid w:val="00780795"/>
    <w:rsid w:val="00780A3D"/>
    <w:rsid w:val="00780AFB"/>
    <w:rsid w:val="00780D23"/>
    <w:rsid w:val="00780DE0"/>
    <w:rsid w:val="00780F24"/>
    <w:rsid w:val="007814F5"/>
    <w:rsid w:val="0078152C"/>
    <w:rsid w:val="00781A50"/>
    <w:rsid w:val="00781CED"/>
    <w:rsid w:val="00782077"/>
    <w:rsid w:val="0078241A"/>
    <w:rsid w:val="007825C9"/>
    <w:rsid w:val="007825FB"/>
    <w:rsid w:val="007828D8"/>
    <w:rsid w:val="00782C41"/>
    <w:rsid w:val="00782E01"/>
    <w:rsid w:val="00783039"/>
    <w:rsid w:val="00783042"/>
    <w:rsid w:val="0078345F"/>
    <w:rsid w:val="00783740"/>
    <w:rsid w:val="00783914"/>
    <w:rsid w:val="00783C91"/>
    <w:rsid w:val="00784068"/>
    <w:rsid w:val="00784091"/>
    <w:rsid w:val="0078411D"/>
    <w:rsid w:val="00784586"/>
    <w:rsid w:val="00784A1B"/>
    <w:rsid w:val="00784A8B"/>
    <w:rsid w:val="00784BBE"/>
    <w:rsid w:val="00784C14"/>
    <w:rsid w:val="0078549C"/>
    <w:rsid w:val="007854CB"/>
    <w:rsid w:val="00785629"/>
    <w:rsid w:val="0078582D"/>
    <w:rsid w:val="00785915"/>
    <w:rsid w:val="00785AF1"/>
    <w:rsid w:val="00785C5A"/>
    <w:rsid w:val="00785ECE"/>
    <w:rsid w:val="00785F8B"/>
    <w:rsid w:val="0078644F"/>
    <w:rsid w:val="007869DF"/>
    <w:rsid w:val="00786BED"/>
    <w:rsid w:val="00787177"/>
    <w:rsid w:val="007878B6"/>
    <w:rsid w:val="00787C74"/>
    <w:rsid w:val="00787EC5"/>
    <w:rsid w:val="00787F1B"/>
    <w:rsid w:val="00787F94"/>
    <w:rsid w:val="00787FEC"/>
    <w:rsid w:val="0079003E"/>
    <w:rsid w:val="0079022A"/>
    <w:rsid w:val="007902BA"/>
    <w:rsid w:val="007906CD"/>
    <w:rsid w:val="00790A0D"/>
    <w:rsid w:val="0079177E"/>
    <w:rsid w:val="00791884"/>
    <w:rsid w:val="00791959"/>
    <w:rsid w:val="00791D18"/>
    <w:rsid w:val="00791DDB"/>
    <w:rsid w:val="00791FB1"/>
    <w:rsid w:val="007926F0"/>
    <w:rsid w:val="007927DD"/>
    <w:rsid w:val="00792AE3"/>
    <w:rsid w:val="00792B4C"/>
    <w:rsid w:val="00792C60"/>
    <w:rsid w:val="00792D06"/>
    <w:rsid w:val="0079339C"/>
    <w:rsid w:val="00793710"/>
    <w:rsid w:val="00793740"/>
    <w:rsid w:val="00793866"/>
    <w:rsid w:val="007938DF"/>
    <w:rsid w:val="0079394B"/>
    <w:rsid w:val="00793B46"/>
    <w:rsid w:val="00793C33"/>
    <w:rsid w:val="00793EA7"/>
    <w:rsid w:val="00793EC2"/>
    <w:rsid w:val="007949FC"/>
    <w:rsid w:val="00794A0E"/>
    <w:rsid w:val="00794CD1"/>
    <w:rsid w:val="00795566"/>
    <w:rsid w:val="0079588B"/>
    <w:rsid w:val="00795D38"/>
    <w:rsid w:val="00795E1C"/>
    <w:rsid w:val="00795F1F"/>
    <w:rsid w:val="00796006"/>
    <w:rsid w:val="007960F8"/>
    <w:rsid w:val="00796446"/>
    <w:rsid w:val="0079647B"/>
    <w:rsid w:val="0079708A"/>
    <w:rsid w:val="00797217"/>
    <w:rsid w:val="007977F7"/>
    <w:rsid w:val="00797AD8"/>
    <w:rsid w:val="00797B41"/>
    <w:rsid w:val="00797F9C"/>
    <w:rsid w:val="007A0061"/>
    <w:rsid w:val="007A0A4C"/>
    <w:rsid w:val="007A0D63"/>
    <w:rsid w:val="007A0E87"/>
    <w:rsid w:val="007A0EC5"/>
    <w:rsid w:val="007A13D7"/>
    <w:rsid w:val="007A1563"/>
    <w:rsid w:val="007A18DE"/>
    <w:rsid w:val="007A1A42"/>
    <w:rsid w:val="007A1F60"/>
    <w:rsid w:val="007A1FDD"/>
    <w:rsid w:val="007A2442"/>
    <w:rsid w:val="007A27E9"/>
    <w:rsid w:val="007A2ED3"/>
    <w:rsid w:val="007A36FB"/>
    <w:rsid w:val="007A3991"/>
    <w:rsid w:val="007A3A7D"/>
    <w:rsid w:val="007A43B4"/>
    <w:rsid w:val="007A4444"/>
    <w:rsid w:val="007A45EE"/>
    <w:rsid w:val="007A48C9"/>
    <w:rsid w:val="007A4938"/>
    <w:rsid w:val="007A4FD5"/>
    <w:rsid w:val="007A52C0"/>
    <w:rsid w:val="007A5692"/>
    <w:rsid w:val="007A572C"/>
    <w:rsid w:val="007A58E2"/>
    <w:rsid w:val="007A5920"/>
    <w:rsid w:val="007A5F60"/>
    <w:rsid w:val="007A5FD8"/>
    <w:rsid w:val="007A60FE"/>
    <w:rsid w:val="007A61D0"/>
    <w:rsid w:val="007A61F7"/>
    <w:rsid w:val="007A6321"/>
    <w:rsid w:val="007A64BF"/>
    <w:rsid w:val="007A6590"/>
    <w:rsid w:val="007A6E86"/>
    <w:rsid w:val="007A6F99"/>
    <w:rsid w:val="007A7182"/>
    <w:rsid w:val="007A71A9"/>
    <w:rsid w:val="007A73C4"/>
    <w:rsid w:val="007A750E"/>
    <w:rsid w:val="007A7866"/>
    <w:rsid w:val="007A7C03"/>
    <w:rsid w:val="007A7E78"/>
    <w:rsid w:val="007A7FD9"/>
    <w:rsid w:val="007B0219"/>
    <w:rsid w:val="007B0552"/>
    <w:rsid w:val="007B0AE2"/>
    <w:rsid w:val="007B0B99"/>
    <w:rsid w:val="007B1632"/>
    <w:rsid w:val="007B1C55"/>
    <w:rsid w:val="007B1CA2"/>
    <w:rsid w:val="007B1CBD"/>
    <w:rsid w:val="007B1D42"/>
    <w:rsid w:val="007B1E25"/>
    <w:rsid w:val="007B1EC8"/>
    <w:rsid w:val="007B2044"/>
    <w:rsid w:val="007B2193"/>
    <w:rsid w:val="007B2330"/>
    <w:rsid w:val="007B2411"/>
    <w:rsid w:val="007B2418"/>
    <w:rsid w:val="007B2C00"/>
    <w:rsid w:val="007B2C3E"/>
    <w:rsid w:val="007B2C62"/>
    <w:rsid w:val="007B34D7"/>
    <w:rsid w:val="007B3C83"/>
    <w:rsid w:val="007B4084"/>
    <w:rsid w:val="007B4126"/>
    <w:rsid w:val="007B42DD"/>
    <w:rsid w:val="007B496E"/>
    <w:rsid w:val="007B4B7B"/>
    <w:rsid w:val="007B5220"/>
    <w:rsid w:val="007B5334"/>
    <w:rsid w:val="007B539F"/>
    <w:rsid w:val="007B5978"/>
    <w:rsid w:val="007B5A7C"/>
    <w:rsid w:val="007B606B"/>
    <w:rsid w:val="007B625B"/>
    <w:rsid w:val="007B6936"/>
    <w:rsid w:val="007B6C79"/>
    <w:rsid w:val="007B6DC9"/>
    <w:rsid w:val="007B7302"/>
    <w:rsid w:val="007B7499"/>
    <w:rsid w:val="007B762D"/>
    <w:rsid w:val="007B7860"/>
    <w:rsid w:val="007B7DA0"/>
    <w:rsid w:val="007C0179"/>
    <w:rsid w:val="007C0434"/>
    <w:rsid w:val="007C043B"/>
    <w:rsid w:val="007C05F0"/>
    <w:rsid w:val="007C0650"/>
    <w:rsid w:val="007C09C7"/>
    <w:rsid w:val="007C0BEE"/>
    <w:rsid w:val="007C0EFC"/>
    <w:rsid w:val="007C15CA"/>
    <w:rsid w:val="007C1921"/>
    <w:rsid w:val="007C1B00"/>
    <w:rsid w:val="007C1C73"/>
    <w:rsid w:val="007C1ED6"/>
    <w:rsid w:val="007C2060"/>
    <w:rsid w:val="007C23AB"/>
    <w:rsid w:val="007C28CA"/>
    <w:rsid w:val="007C291F"/>
    <w:rsid w:val="007C29C7"/>
    <w:rsid w:val="007C2D6A"/>
    <w:rsid w:val="007C310A"/>
    <w:rsid w:val="007C355A"/>
    <w:rsid w:val="007C36DA"/>
    <w:rsid w:val="007C3F67"/>
    <w:rsid w:val="007C40E2"/>
    <w:rsid w:val="007C4389"/>
    <w:rsid w:val="007C47EC"/>
    <w:rsid w:val="007C4853"/>
    <w:rsid w:val="007C4B43"/>
    <w:rsid w:val="007C4B95"/>
    <w:rsid w:val="007C4C99"/>
    <w:rsid w:val="007C5300"/>
    <w:rsid w:val="007C5510"/>
    <w:rsid w:val="007C55E7"/>
    <w:rsid w:val="007C5AF2"/>
    <w:rsid w:val="007C60FC"/>
    <w:rsid w:val="007C6334"/>
    <w:rsid w:val="007C66AB"/>
    <w:rsid w:val="007C6750"/>
    <w:rsid w:val="007C6BB9"/>
    <w:rsid w:val="007C6D37"/>
    <w:rsid w:val="007C6FF8"/>
    <w:rsid w:val="007C79D7"/>
    <w:rsid w:val="007C7CF1"/>
    <w:rsid w:val="007C7E17"/>
    <w:rsid w:val="007D0078"/>
    <w:rsid w:val="007D00EA"/>
    <w:rsid w:val="007D0625"/>
    <w:rsid w:val="007D06AF"/>
    <w:rsid w:val="007D06EF"/>
    <w:rsid w:val="007D0E9D"/>
    <w:rsid w:val="007D0FA4"/>
    <w:rsid w:val="007D1082"/>
    <w:rsid w:val="007D12F2"/>
    <w:rsid w:val="007D1588"/>
    <w:rsid w:val="007D1C69"/>
    <w:rsid w:val="007D20D9"/>
    <w:rsid w:val="007D2862"/>
    <w:rsid w:val="007D2919"/>
    <w:rsid w:val="007D2A1F"/>
    <w:rsid w:val="007D2D16"/>
    <w:rsid w:val="007D31F4"/>
    <w:rsid w:val="007D37D5"/>
    <w:rsid w:val="007D3BEB"/>
    <w:rsid w:val="007D4016"/>
    <w:rsid w:val="007D42E2"/>
    <w:rsid w:val="007D47EB"/>
    <w:rsid w:val="007D4E0A"/>
    <w:rsid w:val="007D541C"/>
    <w:rsid w:val="007D5520"/>
    <w:rsid w:val="007D55E8"/>
    <w:rsid w:val="007D589A"/>
    <w:rsid w:val="007D5B67"/>
    <w:rsid w:val="007D5BDC"/>
    <w:rsid w:val="007D608E"/>
    <w:rsid w:val="007D6328"/>
    <w:rsid w:val="007D68A1"/>
    <w:rsid w:val="007D68DF"/>
    <w:rsid w:val="007D6DF0"/>
    <w:rsid w:val="007E0005"/>
    <w:rsid w:val="007E02D3"/>
    <w:rsid w:val="007E0324"/>
    <w:rsid w:val="007E0551"/>
    <w:rsid w:val="007E0E3C"/>
    <w:rsid w:val="007E10F5"/>
    <w:rsid w:val="007E142D"/>
    <w:rsid w:val="007E148B"/>
    <w:rsid w:val="007E160F"/>
    <w:rsid w:val="007E18DF"/>
    <w:rsid w:val="007E1924"/>
    <w:rsid w:val="007E1DA6"/>
    <w:rsid w:val="007E1E06"/>
    <w:rsid w:val="007E204F"/>
    <w:rsid w:val="007E206D"/>
    <w:rsid w:val="007E23B1"/>
    <w:rsid w:val="007E244B"/>
    <w:rsid w:val="007E24C4"/>
    <w:rsid w:val="007E2578"/>
    <w:rsid w:val="007E25B8"/>
    <w:rsid w:val="007E2F12"/>
    <w:rsid w:val="007E31DD"/>
    <w:rsid w:val="007E3B89"/>
    <w:rsid w:val="007E470C"/>
    <w:rsid w:val="007E48CC"/>
    <w:rsid w:val="007E4CF9"/>
    <w:rsid w:val="007E54C8"/>
    <w:rsid w:val="007E5693"/>
    <w:rsid w:val="007E5B5D"/>
    <w:rsid w:val="007E5C68"/>
    <w:rsid w:val="007E61F2"/>
    <w:rsid w:val="007E6227"/>
    <w:rsid w:val="007E6472"/>
    <w:rsid w:val="007E68D1"/>
    <w:rsid w:val="007E69A3"/>
    <w:rsid w:val="007E6A2B"/>
    <w:rsid w:val="007E6EC7"/>
    <w:rsid w:val="007E7365"/>
    <w:rsid w:val="007E743F"/>
    <w:rsid w:val="007E74C2"/>
    <w:rsid w:val="007E766C"/>
    <w:rsid w:val="007E76AF"/>
    <w:rsid w:val="007F06F6"/>
    <w:rsid w:val="007F0D7D"/>
    <w:rsid w:val="007F0F96"/>
    <w:rsid w:val="007F146E"/>
    <w:rsid w:val="007F17DB"/>
    <w:rsid w:val="007F20B6"/>
    <w:rsid w:val="007F245D"/>
    <w:rsid w:val="007F25A5"/>
    <w:rsid w:val="007F275A"/>
    <w:rsid w:val="007F282D"/>
    <w:rsid w:val="007F28BB"/>
    <w:rsid w:val="007F2B2E"/>
    <w:rsid w:val="007F2CE7"/>
    <w:rsid w:val="007F2D39"/>
    <w:rsid w:val="007F30FD"/>
    <w:rsid w:val="007F3107"/>
    <w:rsid w:val="007F3777"/>
    <w:rsid w:val="007F3808"/>
    <w:rsid w:val="007F38E4"/>
    <w:rsid w:val="007F3AB2"/>
    <w:rsid w:val="007F3B2B"/>
    <w:rsid w:val="007F3D74"/>
    <w:rsid w:val="007F3D9D"/>
    <w:rsid w:val="007F3E6F"/>
    <w:rsid w:val="007F492C"/>
    <w:rsid w:val="007F4A2F"/>
    <w:rsid w:val="007F4E30"/>
    <w:rsid w:val="007F514A"/>
    <w:rsid w:val="007F52A5"/>
    <w:rsid w:val="007F52DE"/>
    <w:rsid w:val="007F575B"/>
    <w:rsid w:val="007F5A2E"/>
    <w:rsid w:val="007F5B30"/>
    <w:rsid w:val="007F5C9F"/>
    <w:rsid w:val="007F5CF3"/>
    <w:rsid w:val="007F5F27"/>
    <w:rsid w:val="007F636D"/>
    <w:rsid w:val="007F655D"/>
    <w:rsid w:val="007F699D"/>
    <w:rsid w:val="007F6D18"/>
    <w:rsid w:val="007F6F02"/>
    <w:rsid w:val="007F6FA0"/>
    <w:rsid w:val="007F7454"/>
    <w:rsid w:val="007F7635"/>
    <w:rsid w:val="007F76E8"/>
    <w:rsid w:val="007F77A1"/>
    <w:rsid w:val="007F7C78"/>
    <w:rsid w:val="007F7DBA"/>
    <w:rsid w:val="007F7DF1"/>
    <w:rsid w:val="008000AA"/>
    <w:rsid w:val="00800252"/>
    <w:rsid w:val="00800309"/>
    <w:rsid w:val="00800382"/>
    <w:rsid w:val="008003CB"/>
    <w:rsid w:val="00800606"/>
    <w:rsid w:val="008008ED"/>
    <w:rsid w:val="00800AF2"/>
    <w:rsid w:val="00800C18"/>
    <w:rsid w:val="00800C33"/>
    <w:rsid w:val="008011D0"/>
    <w:rsid w:val="00802230"/>
    <w:rsid w:val="008028ED"/>
    <w:rsid w:val="00802954"/>
    <w:rsid w:val="0080295D"/>
    <w:rsid w:val="0080296D"/>
    <w:rsid w:val="00802F36"/>
    <w:rsid w:val="0080305C"/>
    <w:rsid w:val="008030F8"/>
    <w:rsid w:val="00803321"/>
    <w:rsid w:val="00803554"/>
    <w:rsid w:val="00803577"/>
    <w:rsid w:val="00803723"/>
    <w:rsid w:val="008037D7"/>
    <w:rsid w:val="00803AA9"/>
    <w:rsid w:val="00803E97"/>
    <w:rsid w:val="00804808"/>
    <w:rsid w:val="00804A7F"/>
    <w:rsid w:val="00804B5D"/>
    <w:rsid w:val="008051D1"/>
    <w:rsid w:val="00805304"/>
    <w:rsid w:val="00805667"/>
    <w:rsid w:val="008056BB"/>
    <w:rsid w:val="008057F8"/>
    <w:rsid w:val="00805D93"/>
    <w:rsid w:val="00805E20"/>
    <w:rsid w:val="00805E64"/>
    <w:rsid w:val="00806577"/>
    <w:rsid w:val="0080677A"/>
    <w:rsid w:val="008068E0"/>
    <w:rsid w:val="00806B9C"/>
    <w:rsid w:val="00806CBB"/>
    <w:rsid w:val="00806FFF"/>
    <w:rsid w:val="00807256"/>
    <w:rsid w:val="00807263"/>
    <w:rsid w:val="008073AF"/>
    <w:rsid w:val="008077DA"/>
    <w:rsid w:val="008078DD"/>
    <w:rsid w:val="00807DD5"/>
    <w:rsid w:val="0080B96C"/>
    <w:rsid w:val="0080B9AA"/>
    <w:rsid w:val="00810086"/>
    <w:rsid w:val="008101AC"/>
    <w:rsid w:val="0081021A"/>
    <w:rsid w:val="00810667"/>
    <w:rsid w:val="008106AA"/>
    <w:rsid w:val="00810B60"/>
    <w:rsid w:val="00810BC5"/>
    <w:rsid w:val="008114C1"/>
    <w:rsid w:val="008116A4"/>
    <w:rsid w:val="0081203B"/>
    <w:rsid w:val="0081205E"/>
    <w:rsid w:val="00812453"/>
    <w:rsid w:val="00812603"/>
    <w:rsid w:val="008126CE"/>
    <w:rsid w:val="00812A80"/>
    <w:rsid w:val="00812D65"/>
    <w:rsid w:val="008133A5"/>
    <w:rsid w:val="00813C91"/>
    <w:rsid w:val="00813E67"/>
    <w:rsid w:val="00813F4B"/>
    <w:rsid w:val="00814123"/>
    <w:rsid w:val="0081490A"/>
    <w:rsid w:val="00814A2D"/>
    <w:rsid w:val="00814B3C"/>
    <w:rsid w:val="00815340"/>
    <w:rsid w:val="008153AD"/>
    <w:rsid w:val="00815840"/>
    <w:rsid w:val="008158EB"/>
    <w:rsid w:val="0081592D"/>
    <w:rsid w:val="00815BFA"/>
    <w:rsid w:val="00815E9B"/>
    <w:rsid w:val="008160E5"/>
    <w:rsid w:val="008165F8"/>
    <w:rsid w:val="008166D4"/>
    <w:rsid w:val="00816829"/>
    <w:rsid w:val="00817018"/>
    <w:rsid w:val="008172FB"/>
    <w:rsid w:val="00817478"/>
    <w:rsid w:val="008177CB"/>
    <w:rsid w:val="008178F6"/>
    <w:rsid w:val="00817A76"/>
    <w:rsid w:val="00817DD2"/>
    <w:rsid w:val="00817F22"/>
    <w:rsid w:val="00820131"/>
    <w:rsid w:val="00820DBB"/>
    <w:rsid w:val="00820EB7"/>
    <w:rsid w:val="00821096"/>
    <w:rsid w:val="00821167"/>
    <w:rsid w:val="0082124C"/>
    <w:rsid w:val="008212A6"/>
    <w:rsid w:val="0082173F"/>
    <w:rsid w:val="00821C69"/>
    <w:rsid w:val="00821F9E"/>
    <w:rsid w:val="008220FB"/>
    <w:rsid w:val="008221B9"/>
    <w:rsid w:val="00822C1A"/>
    <w:rsid w:val="00822C1D"/>
    <w:rsid w:val="008232FC"/>
    <w:rsid w:val="0082372C"/>
    <w:rsid w:val="008237FE"/>
    <w:rsid w:val="008238DD"/>
    <w:rsid w:val="008239DE"/>
    <w:rsid w:val="00823C81"/>
    <w:rsid w:val="00825065"/>
    <w:rsid w:val="008251FC"/>
    <w:rsid w:val="00825211"/>
    <w:rsid w:val="0082535C"/>
    <w:rsid w:val="008259D4"/>
    <w:rsid w:val="00825CC5"/>
    <w:rsid w:val="00825DC9"/>
    <w:rsid w:val="0082603A"/>
    <w:rsid w:val="0082662F"/>
    <w:rsid w:val="008267B4"/>
    <w:rsid w:val="00826982"/>
    <w:rsid w:val="00826ABD"/>
    <w:rsid w:val="00826D67"/>
    <w:rsid w:val="00826D91"/>
    <w:rsid w:val="00827208"/>
    <w:rsid w:val="008272C9"/>
    <w:rsid w:val="008300D1"/>
    <w:rsid w:val="00830205"/>
    <w:rsid w:val="008303B7"/>
    <w:rsid w:val="00830526"/>
    <w:rsid w:val="0083070A"/>
    <w:rsid w:val="0083077B"/>
    <w:rsid w:val="00830C2A"/>
    <w:rsid w:val="00830E53"/>
    <w:rsid w:val="00830F99"/>
    <w:rsid w:val="00831060"/>
    <w:rsid w:val="0083114C"/>
    <w:rsid w:val="00831355"/>
    <w:rsid w:val="0083216E"/>
    <w:rsid w:val="008322A2"/>
    <w:rsid w:val="00832381"/>
    <w:rsid w:val="00832652"/>
    <w:rsid w:val="00832B02"/>
    <w:rsid w:val="00832B44"/>
    <w:rsid w:val="00832C08"/>
    <w:rsid w:val="00832D50"/>
    <w:rsid w:val="0083344D"/>
    <w:rsid w:val="00833580"/>
    <w:rsid w:val="008337DE"/>
    <w:rsid w:val="008337FB"/>
    <w:rsid w:val="00833B19"/>
    <w:rsid w:val="00833D37"/>
    <w:rsid w:val="00833EBB"/>
    <w:rsid w:val="008343CB"/>
    <w:rsid w:val="00834C6A"/>
    <w:rsid w:val="00834D9B"/>
    <w:rsid w:val="008350F2"/>
    <w:rsid w:val="00835791"/>
    <w:rsid w:val="00835AA6"/>
    <w:rsid w:val="00835B65"/>
    <w:rsid w:val="00835B92"/>
    <w:rsid w:val="00835DA8"/>
    <w:rsid w:val="00835F58"/>
    <w:rsid w:val="00836316"/>
    <w:rsid w:val="00836377"/>
    <w:rsid w:val="00836658"/>
    <w:rsid w:val="0083757D"/>
    <w:rsid w:val="00837EE7"/>
    <w:rsid w:val="00837FD6"/>
    <w:rsid w:val="00840418"/>
    <w:rsid w:val="008404A3"/>
    <w:rsid w:val="0084065C"/>
    <w:rsid w:val="0084074F"/>
    <w:rsid w:val="008407E5"/>
    <w:rsid w:val="008408D7"/>
    <w:rsid w:val="00840A5A"/>
    <w:rsid w:val="0084125D"/>
    <w:rsid w:val="0084131B"/>
    <w:rsid w:val="008413F3"/>
    <w:rsid w:val="00841637"/>
    <w:rsid w:val="00841BDC"/>
    <w:rsid w:val="00841F77"/>
    <w:rsid w:val="00842BDA"/>
    <w:rsid w:val="00842F3D"/>
    <w:rsid w:val="00842FC4"/>
    <w:rsid w:val="00843218"/>
    <w:rsid w:val="00843606"/>
    <w:rsid w:val="0084366F"/>
    <w:rsid w:val="00843A1E"/>
    <w:rsid w:val="00843A89"/>
    <w:rsid w:val="00843D9A"/>
    <w:rsid w:val="00843DD5"/>
    <w:rsid w:val="00844510"/>
    <w:rsid w:val="008445F6"/>
    <w:rsid w:val="0084488B"/>
    <w:rsid w:val="00844A5B"/>
    <w:rsid w:val="00844B2A"/>
    <w:rsid w:val="00844CB9"/>
    <w:rsid w:val="00845193"/>
    <w:rsid w:val="008451DC"/>
    <w:rsid w:val="008455A4"/>
    <w:rsid w:val="00845722"/>
    <w:rsid w:val="008458A2"/>
    <w:rsid w:val="00845E92"/>
    <w:rsid w:val="0084641C"/>
    <w:rsid w:val="008464C1"/>
    <w:rsid w:val="008464DB"/>
    <w:rsid w:val="008467CE"/>
    <w:rsid w:val="0084684E"/>
    <w:rsid w:val="00846934"/>
    <w:rsid w:val="008469A7"/>
    <w:rsid w:val="008469F8"/>
    <w:rsid w:val="00846A8C"/>
    <w:rsid w:val="00846BAC"/>
    <w:rsid w:val="00846CAF"/>
    <w:rsid w:val="008472BD"/>
    <w:rsid w:val="008475DF"/>
    <w:rsid w:val="00847C8B"/>
    <w:rsid w:val="00850056"/>
    <w:rsid w:val="00850A6D"/>
    <w:rsid w:val="00850A8B"/>
    <w:rsid w:val="00850D22"/>
    <w:rsid w:val="00850D6E"/>
    <w:rsid w:val="00850E80"/>
    <w:rsid w:val="008513FA"/>
    <w:rsid w:val="0085155E"/>
    <w:rsid w:val="0085167F"/>
    <w:rsid w:val="0085168E"/>
    <w:rsid w:val="00851892"/>
    <w:rsid w:val="0085191C"/>
    <w:rsid w:val="00851E97"/>
    <w:rsid w:val="008522B6"/>
    <w:rsid w:val="0085271E"/>
    <w:rsid w:val="00852976"/>
    <w:rsid w:val="008529B7"/>
    <w:rsid w:val="00852A8E"/>
    <w:rsid w:val="00852F3A"/>
    <w:rsid w:val="00853475"/>
    <w:rsid w:val="008536F2"/>
    <w:rsid w:val="00853F09"/>
    <w:rsid w:val="0085426A"/>
    <w:rsid w:val="00854834"/>
    <w:rsid w:val="00854D54"/>
    <w:rsid w:val="0085559A"/>
    <w:rsid w:val="00855A75"/>
    <w:rsid w:val="00855B34"/>
    <w:rsid w:val="00855D31"/>
    <w:rsid w:val="00855E6A"/>
    <w:rsid w:val="00855F8E"/>
    <w:rsid w:val="00856327"/>
    <w:rsid w:val="008567E3"/>
    <w:rsid w:val="00856862"/>
    <w:rsid w:val="00856CB4"/>
    <w:rsid w:val="0085704B"/>
    <w:rsid w:val="008570B7"/>
    <w:rsid w:val="0085727C"/>
    <w:rsid w:val="008572C5"/>
    <w:rsid w:val="00857329"/>
    <w:rsid w:val="0085749A"/>
    <w:rsid w:val="00857515"/>
    <w:rsid w:val="00857517"/>
    <w:rsid w:val="008576F4"/>
    <w:rsid w:val="008578F0"/>
    <w:rsid w:val="00857B7A"/>
    <w:rsid w:val="00857B83"/>
    <w:rsid w:val="00857C95"/>
    <w:rsid w:val="00857DD8"/>
    <w:rsid w:val="00860092"/>
    <w:rsid w:val="0086032E"/>
    <w:rsid w:val="00860341"/>
    <w:rsid w:val="00860635"/>
    <w:rsid w:val="0086078C"/>
    <w:rsid w:val="0086083F"/>
    <w:rsid w:val="00860BD5"/>
    <w:rsid w:val="00861684"/>
    <w:rsid w:val="008616F3"/>
    <w:rsid w:val="0086237C"/>
    <w:rsid w:val="00862564"/>
    <w:rsid w:val="00862674"/>
    <w:rsid w:val="008626B0"/>
    <w:rsid w:val="008627E9"/>
    <w:rsid w:val="00862C47"/>
    <w:rsid w:val="008638DC"/>
    <w:rsid w:val="00863D85"/>
    <w:rsid w:val="0086419B"/>
    <w:rsid w:val="008641C5"/>
    <w:rsid w:val="008642C2"/>
    <w:rsid w:val="008642CE"/>
    <w:rsid w:val="0086440B"/>
    <w:rsid w:val="00864486"/>
    <w:rsid w:val="00864803"/>
    <w:rsid w:val="0086495B"/>
    <w:rsid w:val="008649E1"/>
    <w:rsid w:val="008649F9"/>
    <w:rsid w:val="00864B6D"/>
    <w:rsid w:val="00864BCD"/>
    <w:rsid w:val="00864D16"/>
    <w:rsid w:val="00865052"/>
    <w:rsid w:val="00865152"/>
    <w:rsid w:val="008656E9"/>
    <w:rsid w:val="00865922"/>
    <w:rsid w:val="008659A0"/>
    <w:rsid w:val="00865AC6"/>
    <w:rsid w:val="00865CF6"/>
    <w:rsid w:val="00865E92"/>
    <w:rsid w:val="008667E7"/>
    <w:rsid w:val="008667FF"/>
    <w:rsid w:val="00866B1C"/>
    <w:rsid w:val="00866BBA"/>
    <w:rsid w:val="008678C7"/>
    <w:rsid w:val="00867DD2"/>
    <w:rsid w:val="00869C54"/>
    <w:rsid w:val="008702C1"/>
    <w:rsid w:val="008708C2"/>
    <w:rsid w:val="00870A5F"/>
    <w:rsid w:val="00871276"/>
    <w:rsid w:val="008713FD"/>
    <w:rsid w:val="0087188B"/>
    <w:rsid w:val="00871E55"/>
    <w:rsid w:val="008722DC"/>
    <w:rsid w:val="00872592"/>
    <w:rsid w:val="00872A01"/>
    <w:rsid w:val="00872BDC"/>
    <w:rsid w:val="00872C37"/>
    <w:rsid w:val="00872D3F"/>
    <w:rsid w:val="00872E5D"/>
    <w:rsid w:val="0087333B"/>
    <w:rsid w:val="0087352B"/>
    <w:rsid w:val="008736BB"/>
    <w:rsid w:val="008736BE"/>
    <w:rsid w:val="00873B39"/>
    <w:rsid w:val="00874447"/>
    <w:rsid w:val="0087534D"/>
    <w:rsid w:val="00875391"/>
    <w:rsid w:val="00875764"/>
    <w:rsid w:val="00875A1E"/>
    <w:rsid w:val="00875A6A"/>
    <w:rsid w:val="00876380"/>
    <w:rsid w:val="00876A56"/>
    <w:rsid w:val="00876E1D"/>
    <w:rsid w:val="00877604"/>
    <w:rsid w:val="008777A9"/>
    <w:rsid w:val="00877B6B"/>
    <w:rsid w:val="00877C50"/>
    <w:rsid w:val="00880300"/>
    <w:rsid w:val="008803B7"/>
    <w:rsid w:val="00880888"/>
    <w:rsid w:val="00880953"/>
    <w:rsid w:val="00880965"/>
    <w:rsid w:val="00880DB0"/>
    <w:rsid w:val="008810BB"/>
    <w:rsid w:val="008814EA"/>
    <w:rsid w:val="008815BC"/>
    <w:rsid w:val="00881614"/>
    <w:rsid w:val="00881B6B"/>
    <w:rsid w:val="00881DBD"/>
    <w:rsid w:val="008829A4"/>
    <w:rsid w:val="00882B26"/>
    <w:rsid w:val="0088318B"/>
    <w:rsid w:val="00883457"/>
    <w:rsid w:val="008835D8"/>
    <w:rsid w:val="0088382B"/>
    <w:rsid w:val="00883CCF"/>
    <w:rsid w:val="00883CF0"/>
    <w:rsid w:val="0088423B"/>
    <w:rsid w:val="00884DD0"/>
    <w:rsid w:val="00885727"/>
    <w:rsid w:val="0088587C"/>
    <w:rsid w:val="0088594F"/>
    <w:rsid w:val="00885CB6"/>
    <w:rsid w:val="00886708"/>
    <w:rsid w:val="00886EBA"/>
    <w:rsid w:val="00887378"/>
    <w:rsid w:val="008873FF"/>
    <w:rsid w:val="00887482"/>
    <w:rsid w:val="0088767D"/>
    <w:rsid w:val="008879A8"/>
    <w:rsid w:val="00887BAF"/>
    <w:rsid w:val="00887D41"/>
    <w:rsid w:val="0088BD86"/>
    <w:rsid w:val="00890089"/>
    <w:rsid w:val="0089068F"/>
    <w:rsid w:val="00890740"/>
    <w:rsid w:val="008907C3"/>
    <w:rsid w:val="0089082B"/>
    <w:rsid w:val="008908B5"/>
    <w:rsid w:val="008909B7"/>
    <w:rsid w:val="00890E08"/>
    <w:rsid w:val="00890FE3"/>
    <w:rsid w:val="0089123B"/>
    <w:rsid w:val="008914CB"/>
    <w:rsid w:val="00891631"/>
    <w:rsid w:val="00891770"/>
    <w:rsid w:val="008917B3"/>
    <w:rsid w:val="00891AE6"/>
    <w:rsid w:val="00891F8A"/>
    <w:rsid w:val="00891FFD"/>
    <w:rsid w:val="00892190"/>
    <w:rsid w:val="00892576"/>
    <w:rsid w:val="0089280B"/>
    <w:rsid w:val="00892C49"/>
    <w:rsid w:val="00892D63"/>
    <w:rsid w:val="00893063"/>
    <w:rsid w:val="00893237"/>
    <w:rsid w:val="00893262"/>
    <w:rsid w:val="008933B1"/>
    <w:rsid w:val="008934AF"/>
    <w:rsid w:val="0089385D"/>
    <w:rsid w:val="00893957"/>
    <w:rsid w:val="00893D65"/>
    <w:rsid w:val="00893D9F"/>
    <w:rsid w:val="0089432A"/>
    <w:rsid w:val="008943DC"/>
    <w:rsid w:val="00894A2F"/>
    <w:rsid w:val="00894B7D"/>
    <w:rsid w:val="00895C00"/>
    <w:rsid w:val="00896015"/>
    <w:rsid w:val="0089617A"/>
    <w:rsid w:val="008961A6"/>
    <w:rsid w:val="0089623D"/>
    <w:rsid w:val="008962B6"/>
    <w:rsid w:val="008967F5"/>
    <w:rsid w:val="00896854"/>
    <w:rsid w:val="00896DB6"/>
    <w:rsid w:val="00897530"/>
    <w:rsid w:val="008975CD"/>
    <w:rsid w:val="00897B88"/>
    <w:rsid w:val="00897CC7"/>
    <w:rsid w:val="00897ED8"/>
    <w:rsid w:val="00897F7D"/>
    <w:rsid w:val="008A0073"/>
    <w:rsid w:val="008A007E"/>
    <w:rsid w:val="008A074C"/>
    <w:rsid w:val="008A07FF"/>
    <w:rsid w:val="008A09DE"/>
    <w:rsid w:val="008A0BF7"/>
    <w:rsid w:val="008A0D47"/>
    <w:rsid w:val="008A0DA3"/>
    <w:rsid w:val="008A10A3"/>
    <w:rsid w:val="008A11FF"/>
    <w:rsid w:val="008A1628"/>
    <w:rsid w:val="008A1DAC"/>
    <w:rsid w:val="008A1E2D"/>
    <w:rsid w:val="008A23C7"/>
    <w:rsid w:val="008A251F"/>
    <w:rsid w:val="008A27DD"/>
    <w:rsid w:val="008A2869"/>
    <w:rsid w:val="008A2902"/>
    <w:rsid w:val="008A2988"/>
    <w:rsid w:val="008A2D2B"/>
    <w:rsid w:val="008A2D2F"/>
    <w:rsid w:val="008A2E61"/>
    <w:rsid w:val="008A332A"/>
    <w:rsid w:val="008A3C4B"/>
    <w:rsid w:val="008A3CAC"/>
    <w:rsid w:val="008A3DC2"/>
    <w:rsid w:val="008A3EFF"/>
    <w:rsid w:val="008A413E"/>
    <w:rsid w:val="008A41D2"/>
    <w:rsid w:val="008A5EDC"/>
    <w:rsid w:val="008A6377"/>
    <w:rsid w:val="008A6448"/>
    <w:rsid w:val="008A68F4"/>
    <w:rsid w:val="008A6972"/>
    <w:rsid w:val="008A6CB1"/>
    <w:rsid w:val="008A7071"/>
    <w:rsid w:val="008A715A"/>
    <w:rsid w:val="008A717F"/>
    <w:rsid w:val="008A7597"/>
    <w:rsid w:val="008A7605"/>
    <w:rsid w:val="008A7686"/>
    <w:rsid w:val="008A7B99"/>
    <w:rsid w:val="008A7BB0"/>
    <w:rsid w:val="008A7BEC"/>
    <w:rsid w:val="008B0367"/>
    <w:rsid w:val="008B04FB"/>
    <w:rsid w:val="008B0B00"/>
    <w:rsid w:val="008B0E18"/>
    <w:rsid w:val="008B0FD9"/>
    <w:rsid w:val="008B13CE"/>
    <w:rsid w:val="008B153A"/>
    <w:rsid w:val="008B1949"/>
    <w:rsid w:val="008B1FAA"/>
    <w:rsid w:val="008B1FB2"/>
    <w:rsid w:val="008B20D3"/>
    <w:rsid w:val="008B27C8"/>
    <w:rsid w:val="008B2F5E"/>
    <w:rsid w:val="008B30A5"/>
    <w:rsid w:val="008B3343"/>
    <w:rsid w:val="008B3681"/>
    <w:rsid w:val="008B396E"/>
    <w:rsid w:val="008B3B05"/>
    <w:rsid w:val="008B3CD2"/>
    <w:rsid w:val="008B3D72"/>
    <w:rsid w:val="008B4175"/>
    <w:rsid w:val="008B420E"/>
    <w:rsid w:val="008B4289"/>
    <w:rsid w:val="008B42F4"/>
    <w:rsid w:val="008B4600"/>
    <w:rsid w:val="008B49FE"/>
    <w:rsid w:val="008B4A26"/>
    <w:rsid w:val="008B5203"/>
    <w:rsid w:val="008B5297"/>
    <w:rsid w:val="008B5A87"/>
    <w:rsid w:val="008B5AAE"/>
    <w:rsid w:val="008B6070"/>
    <w:rsid w:val="008B651C"/>
    <w:rsid w:val="008B66DA"/>
    <w:rsid w:val="008B6D2D"/>
    <w:rsid w:val="008B6D6C"/>
    <w:rsid w:val="008B704C"/>
    <w:rsid w:val="008B7980"/>
    <w:rsid w:val="008B7E8E"/>
    <w:rsid w:val="008C0A57"/>
    <w:rsid w:val="008C0B9E"/>
    <w:rsid w:val="008C0D65"/>
    <w:rsid w:val="008C107D"/>
    <w:rsid w:val="008C11BE"/>
    <w:rsid w:val="008C129E"/>
    <w:rsid w:val="008C1374"/>
    <w:rsid w:val="008C13D4"/>
    <w:rsid w:val="008C14E2"/>
    <w:rsid w:val="008C18D0"/>
    <w:rsid w:val="008C1970"/>
    <w:rsid w:val="008C1B0C"/>
    <w:rsid w:val="008C1BFF"/>
    <w:rsid w:val="008C1D01"/>
    <w:rsid w:val="008C1ECF"/>
    <w:rsid w:val="008C2311"/>
    <w:rsid w:val="008C235D"/>
    <w:rsid w:val="008C253C"/>
    <w:rsid w:val="008C2594"/>
    <w:rsid w:val="008C25FA"/>
    <w:rsid w:val="008C26CF"/>
    <w:rsid w:val="008C2C8F"/>
    <w:rsid w:val="008C2E4C"/>
    <w:rsid w:val="008C31B8"/>
    <w:rsid w:val="008C35F0"/>
    <w:rsid w:val="008C40A5"/>
    <w:rsid w:val="008C4525"/>
    <w:rsid w:val="008C483E"/>
    <w:rsid w:val="008C4874"/>
    <w:rsid w:val="008C4C01"/>
    <w:rsid w:val="008C4DD7"/>
    <w:rsid w:val="008C4F2A"/>
    <w:rsid w:val="008C5077"/>
    <w:rsid w:val="008C5079"/>
    <w:rsid w:val="008C5386"/>
    <w:rsid w:val="008C5504"/>
    <w:rsid w:val="008C5852"/>
    <w:rsid w:val="008C6BBF"/>
    <w:rsid w:val="008C6EF2"/>
    <w:rsid w:val="008C751D"/>
    <w:rsid w:val="008C7533"/>
    <w:rsid w:val="008C754B"/>
    <w:rsid w:val="008C75AA"/>
    <w:rsid w:val="008C782B"/>
    <w:rsid w:val="008C7A95"/>
    <w:rsid w:val="008C9DB6"/>
    <w:rsid w:val="008D06CF"/>
    <w:rsid w:val="008D0EB3"/>
    <w:rsid w:val="008D1C80"/>
    <w:rsid w:val="008D1E39"/>
    <w:rsid w:val="008D227D"/>
    <w:rsid w:val="008D22A7"/>
    <w:rsid w:val="008D25C5"/>
    <w:rsid w:val="008D2610"/>
    <w:rsid w:val="008D2728"/>
    <w:rsid w:val="008D295F"/>
    <w:rsid w:val="008D2CE0"/>
    <w:rsid w:val="008D3099"/>
    <w:rsid w:val="008D31D4"/>
    <w:rsid w:val="008D34C6"/>
    <w:rsid w:val="008D3589"/>
    <w:rsid w:val="008D35F5"/>
    <w:rsid w:val="008D395E"/>
    <w:rsid w:val="008D39E8"/>
    <w:rsid w:val="008D3AB0"/>
    <w:rsid w:val="008D3D67"/>
    <w:rsid w:val="008D3F68"/>
    <w:rsid w:val="008D4849"/>
    <w:rsid w:val="008D48B2"/>
    <w:rsid w:val="008D48EB"/>
    <w:rsid w:val="008D4C7B"/>
    <w:rsid w:val="008D4D40"/>
    <w:rsid w:val="008D5082"/>
    <w:rsid w:val="008D55F8"/>
    <w:rsid w:val="008D58C7"/>
    <w:rsid w:val="008D58E4"/>
    <w:rsid w:val="008D5AAA"/>
    <w:rsid w:val="008D5B84"/>
    <w:rsid w:val="008D5BE0"/>
    <w:rsid w:val="008D5DB3"/>
    <w:rsid w:val="008D5DC3"/>
    <w:rsid w:val="008D63C2"/>
    <w:rsid w:val="008D6600"/>
    <w:rsid w:val="008D6BBF"/>
    <w:rsid w:val="008D76F5"/>
    <w:rsid w:val="008D78F4"/>
    <w:rsid w:val="008D7F94"/>
    <w:rsid w:val="008E0019"/>
    <w:rsid w:val="008E01E4"/>
    <w:rsid w:val="008E06C5"/>
    <w:rsid w:val="008E06E6"/>
    <w:rsid w:val="008E0A11"/>
    <w:rsid w:val="008E0A77"/>
    <w:rsid w:val="008E0CA3"/>
    <w:rsid w:val="008E11EA"/>
    <w:rsid w:val="008E129F"/>
    <w:rsid w:val="008E1678"/>
    <w:rsid w:val="008E16F6"/>
    <w:rsid w:val="008E17A8"/>
    <w:rsid w:val="008E1DD0"/>
    <w:rsid w:val="008E1E69"/>
    <w:rsid w:val="008E213F"/>
    <w:rsid w:val="008E281D"/>
    <w:rsid w:val="008E2D97"/>
    <w:rsid w:val="008E2F02"/>
    <w:rsid w:val="008E37F2"/>
    <w:rsid w:val="008E3A8D"/>
    <w:rsid w:val="008E3F04"/>
    <w:rsid w:val="008E3F73"/>
    <w:rsid w:val="008E403E"/>
    <w:rsid w:val="008E4409"/>
    <w:rsid w:val="008E470A"/>
    <w:rsid w:val="008E4821"/>
    <w:rsid w:val="008E4865"/>
    <w:rsid w:val="008E4AE4"/>
    <w:rsid w:val="008E4E78"/>
    <w:rsid w:val="008E4EE8"/>
    <w:rsid w:val="008E5250"/>
    <w:rsid w:val="008E5716"/>
    <w:rsid w:val="008E578C"/>
    <w:rsid w:val="008E591C"/>
    <w:rsid w:val="008E5B94"/>
    <w:rsid w:val="008E5DD7"/>
    <w:rsid w:val="008E6215"/>
    <w:rsid w:val="008E691A"/>
    <w:rsid w:val="008E6A46"/>
    <w:rsid w:val="008E6D10"/>
    <w:rsid w:val="008E70C7"/>
    <w:rsid w:val="008E79B2"/>
    <w:rsid w:val="008E7AED"/>
    <w:rsid w:val="008E7FC0"/>
    <w:rsid w:val="008F018D"/>
    <w:rsid w:val="008F01C5"/>
    <w:rsid w:val="008F04EF"/>
    <w:rsid w:val="008F0510"/>
    <w:rsid w:val="008F0CC9"/>
    <w:rsid w:val="008F0EA9"/>
    <w:rsid w:val="008F1008"/>
    <w:rsid w:val="008F1319"/>
    <w:rsid w:val="008F160C"/>
    <w:rsid w:val="008F1CB5"/>
    <w:rsid w:val="008F2062"/>
    <w:rsid w:val="008F21F6"/>
    <w:rsid w:val="008F223D"/>
    <w:rsid w:val="008F245E"/>
    <w:rsid w:val="008F3667"/>
    <w:rsid w:val="008F367E"/>
    <w:rsid w:val="008F37B7"/>
    <w:rsid w:val="008F3BFA"/>
    <w:rsid w:val="008F3F9C"/>
    <w:rsid w:val="008F458C"/>
    <w:rsid w:val="008F4732"/>
    <w:rsid w:val="008F49C8"/>
    <w:rsid w:val="008F4A53"/>
    <w:rsid w:val="008F4B98"/>
    <w:rsid w:val="008F4CAA"/>
    <w:rsid w:val="008F4D05"/>
    <w:rsid w:val="008F5262"/>
    <w:rsid w:val="008F5635"/>
    <w:rsid w:val="008F591D"/>
    <w:rsid w:val="008F5BD8"/>
    <w:rsid w:val="008F5F4A"/>
    <w:rsid w:val="008F5F87"/>
    <w:rsid w:val="008F5FCD"/>
    <w:rsid w:val="008F6018"/>
    <w:rsid w:val="008F61DB"/>
    <w:rsid w:val="008F624A"/>
    <w:rsid w:val="008F628E"/>
    <w:rsid w:val="008F631D"/>
    <w:rsid w:val="008F68BC"/>
    <w:rsid w:val="008F690B"/>
    <w:rsid w:val="008F6A92"/>
    <w:rsid w:val="008F7986"/>
    <w:rsid w:val="008F7992"/>
    <w:rsid w:val="008F7BE1"/>
    <w:rsid w:val="008F7BF4"/>
    <w:rsid w:val="008F7C72"/>
    <w:rsid w:val="008F7C9B"/>
    <w:rsid w:val="009002CE"/>
    <w:rsid w:val="009002F5"/>
    <w:rsid w:val="0090072C"/>
    <w:rsid w:val="00900CF5"/>
    <w:rsid w:val="00900D6B"/>
    <w:rsid w:val="00901145"/>
    <w:rsid w:val="00901219"/>
    <w:rsid w:val="009012CB"/>
    <w:rsid w:val="00901369"/>
    <w:rsid w:val="0090142C"/>
    <w:rsid w:val="00901637"/>
    <w:rsid w:val="009016F4"/>
    <w:rsid w:val="00901827"/>
    <w:rsid w:val="00901894"/>
    <w:rsid w:val="00901E56"/>
    <w:rsid w:val="00901F5E"/>
    <w:rsid w:val="0090226E"/>
    <w:rsid w:val="00902EC2"/>
    <w:rsid w:val="0090346A"/>
    <w:rsid w:val="0090351A"/>
    <w:rsid w:val="0090377D"/>
    <w:rsid w:val="00903886"/>
    <w:rsid w:val="0090397B"/>
    <w:rsid w:val="009039D6"/>
    <w:rsid w:val="00903AF8"/>
    <w:rsid w:val="00903D0E"/>
    <w:rsid w:val="00903EB7"/>
    <w:rsid w:val="0090411D"/>
    <w:rsid w:val="00904479"/>
    <w:rsid w:val="00904664"/>
    <w:rsid w:val="009048B1"/>
    <w:rsid w:val="00905094"/>
    <w:rsid w:val="0090511F"/>
    <w:rsid w:val="0090556C"/>
    <w:rsid w:val="00905854"/>
    <w:rsid w:val="00905A10"/>
    <w:rsid w:val="00905C3E"/>
    <w:rsid w:val="00905CD0"/>
    <w:rsid w:val="009068FA"/>
    <w:rsid w:val="009068FB"/>
    <w:rsid w:val="00906DAE"/>
    <w:rsid w:val="00906FB3"/>
    <w:rsid w:val="00907036"/>
    <w:rsid w:val="00907060"/>
    <w:rsid w:val="00907216"/>
    <w:rsid w:val="0090725E"/>
    <w:rsid w:val="00907280"/>
    <w:rsid w:val="00907509"/>
    <w:rsid w:val="00907856"/>
    <w:rsid w:val="009079C3"/>
    <w:rsid w:val="00907D80"/>
    <w:rsid w:val="00910013"/>
    <w:rsid w:val="00910691"/>
    <w:rsid w:val="00910B4C"/>
    <w:rsid w:val="00910D9A"/>
    <w:rsid w:val="00911715"/>
    <w:rsid w:val="00911895"/>
    <w:rsid w:val="009118D5"/>
    <w:rsid w:val="0091191D"/>
    <w:rsid w:val="009122C0"/>
    <w:rsid w:val="009123CF"/>
    <w:rsid w:val="009127D7"/>
    <w:rsid w:val="00912986"/>
    <w:rsid w:val="009129B9"/>
    <w:rsid w:val="00913054"/>
    <w:rsid w:val="00913470"/>
    <w:rsid w:val="00913B56"/>
    <w:rsid w:val="00913F57"/>
    <w:rsid w:val="00914079"/>
    <w:rsid w:val="009143DA"/>
    <w:rsid w:val="00914EA8"/>
    <w:rsid w:val="00914FAA"/>
    <w:rsid w:val="00915607"/>
    <w:rsid w:val="00915D0A"/>
    <w:rsid w:val="0091660B"/>
    <w:rsid w:val="009166D3"/>
    <w:rsid w:val="0091677E"/>
    <w:rsid w:val="009167A7"/>
    <w:rsid w:val="00916909"/>
    <w:rsid w:val="00916BB1"/>
    <w:rsid w:val="00916CCF"/>
    <w:rsid w:val="00916D07"/>
    <w:rsid w:val="00917242"/>
    <w:rsid w:val="009172E2"/>
    <w:rsid w:val="009173B6"/>
    <w:rsid w:val="0091779A"/>
    <w:rsid w:val="0091784C"/>
    <w:rsid w:val="00917E94"/>
    <w:rsid w:val="00917EAB"/>
    <w:rsid w:val="00920377"/>
    <w:rsid w:val="00920384"/>
    <w:rsid w:val="00920554"/>
    <w:rsid w:val="009205C2"/>
    <w:rsid w:val="00920858"/>
    <w:rsid w:val="00920A74"/>
    <w:rsid w:val="00920C96"/>
    <w:rsid w:val="00920D71"/>
    <w:rsid w:val="00920E8E"/>
    <w:rsid w:val="009215A7"/>
    <w:rsid w:val="0092163A"/>
    <w:rsid w:val="009216BE"/>
    <w:rsid w:val="00921936"/>
    <w:rsid w:val="00921994"/>
    <w:rsid w:val="00921AB4"/>
    <w:rsid w:val="00921B4B"/>
    <w:rsid w:val="00921CCB"/>
    <w:rsid w:val="009222B5"/>
    <w:rsid w:val="0092258B"/>
    <w:rsid w:val="00922610"/>
    <w:rsid w:val="00922D56"/>
    <w:rsid w:val="00923499"/>
    <w:rsid w:val="009234DE"/>
    <w:rsid w:val="00923695"/>
    <w:rsid w:val="0092394A"/>
    <w:rsid w:val="00923BCB"/>
    <w:rsid w:val="00923CDD"/>
    <w:rsid w:val="00923E6C"/>
    <w:rsid w:val="00923F21"/>
    <w:rsid w:val="009240EE"/>
    <w:rsid w:val="009241AD"/>
    <w:rsid w:val="0092420A"/>
    <w:rsid w:val="009242F0"/>
    <w:rsid w:val="00924B1A"/>
    <w:rsid w:val="00924CA3"/>
    <w:rsid w:val="00924FEC"/>
    <w:rsid w:val="0092500D"/>
    <w:rsid w:val="009250C7"/>
    <w:rsid w:val="009253C7"/>
    <w:rsid w:val="0092562F"/>
    <w:rsid w:val="0092565D"/>
    <w:rsid w:val="00925756"/>
    <w:rsid w:val="0092583E"/>
    <w:rsid w:val="00925BF2"/>
    <w:rsid w:val="00925CFD"/>
    <w:rsid w:val="0092605A"/>
    <w:rsid w:val="00926296"/>
    <w:rsid w:val="00926382"/>
    <w:rsid w:val="009263FE"/>
    <w:rsid w:val="009265F0"/>
    <w:rsid w:val="00927051"/>
    <w:rsid w:val="009270B4"/>
    <w:rsid w:val="00927487"/>
    <w:rsid w:val="009277CC"/>
    <w:rsid w:val="00927983"/>
    <w:rsid w:val="00927AF5"/>
    <w:rsid w:val="00927C12"/>
    <w:rsid w:val="00930216"/>
    <w:rsid w:val="009302ED"/>
    <w:rsid w:val="00930EEC"/>
    <w:rsid w:val="00930F87"/>
    <w:rsid w:val="00931559"/>
    <w:rsid w:val="0093194A"/>
    <w:rsid w:val="00931AD0"/>
    <w:rsid w:val="0093204B"/>
    <w:rsid w:val="00932102"/>
    <w:rsid w:val="0093216F"/>
    <w:rsid w:val="00932516"/>
    <w:rsid w:val="00932688"/>
    <w:rsid w:val="00932B2B"/>
    <w:rsid w:val="00932E20"/>
    <w:rsid w:val="00932EBD"/>
    <w:rsid w:val="00933433"/>
    <w:rsid w:val="009334E5"/>
    <w:rsid w:val="009338A1"/>
    <w:rsid w:val="00933C38"/>
    <w:rsid w:val="00933E9F"/>
    <w:rsid w:val="00933FFB"/>
    <w:rsid w:val="0093414B"/>
    <w:rsid w:val="0093427E"/>
    <w:rsid w:val="009342F6"/>
    <w:rsid w:val="009343D3"/>
    <w:rsid w:val="0093478A"/>
    <w:rsid w:val="009348AB"/>
    <w:rsid w:val="00934E8C"/>
    <w:rsid w:val="00935261"/>
    <w:rsid w:val="009354AF"/>
    <w:rsid w:val="00935839"/>
    <w:rsid w:val="00935922"/>
    <w:rsid w:val="00935BA3"/>
    <w:rsid w:val="00935FB7"/>
    <w:rsid w:val="00936572"/>
    <w:rsid w:val="0093672B"/>
    <w:rsid w:val="0093672C"/>
    <w:rsid w:val="00936D76"/>
    <w:rsid w:val="00936E40"/>
    <w:rsid w:val="00936EA7"/>
    <w:rsid w:val="009373D3"/>
    <w:rsid w:val="009378E0"/>
    <w:rsid w:val="0093798A"/>
    <w:rsid w:val="00937CB8"/>
    <w:rsid w:val="00937FC4"/>
    <w:rsid w:val="00937FE0"/>
    <w:rsid w:val="00940005"/>
    <w:rsid w:val="009402D8"/>
    <w:rsid w:val="00940847"/>
    <w:rsid w:val="00940C5A"/>
    <w:rsid w:val="00941223"/>
    <w:rsid w:val="00941856"/>
    <w:rsid w:val="00941ECD"/>
    <w:rsid w:val="00941F43"/>
    <w:rsid w:val="00941F81"/>
    <w:rsid w:val="00942592"/>
    <w:rsid w:val="009426A2"/>
    <w:rsid w:val="009429F8"/>
    <w:rsid w:val="00942ED5"/>
    <w:rsid w:val="00943411"/>
    <w:rsid w:val="00943436"/>
    <w:rsid w:val="0094352D"/>
    <w:rsid w:val="0094382B"/>
    <w:rsid w:val="00943A25"/>
    <w:rsid w:val="00943B3F"/>
    <w:rsid w:val="00943B44"/>
    <w:rsid w:val="00943CE7"/>
    <w:rsid w:val="00943CEC"/>
    <w:rsid w:val="00943D25"/>
    <w:rsid w:val="009442AA"/>
    <w:rsid w:val="00944423"/>
    <w:rsid w:val="0094484F"/>
    <w:rsid w:val="00944A5A"/>
    <w:rsid w:val="00944BCC"/>
    <w:rsid w:val="00944E56"/>
    <w:rsid w:val="00944F08"/>
    <w:rsid w:val="00944F84"/>
    <w:rsid w:val="0094515A"/>
    <w:rsid w:val="00945466"/>
    <w:rsid w:val="009457AA"/>
    <w:rsid w:val="00945994"/>
    <w:rsid w:val="00945C18"/>
    <w:rsid w:val="00945C3F"/>
    <w:rsid w:val="009462D7"/>
    <w:rsid w:val="00946685"/>
    <w:rsid w:val="00946784"/>
    <w:rsid w:val="00946AA3"/>
    <w:rsid w:val="00946F69"/>
    <w:rsid w:val="00946F99"/>
    <w:rsid w:val="00946FC6"/>
    <w:rsid w:val="00946FD8"/>
    <w:rsid w:val="009470E8"/>
    <w:rsid w:val="0094714B"/>
    <w:rsid w:val="009472CD"/>
    <w:rsid w:val="00947483"/>
    <w:rsid w:val="0094789F"/>
    <w:rsid w:val="009506F2"/>
    <w:rsid w:val="0095076D"/>
    <w:rsid w:val="00950852"/>
    <w:rsid w:val="00950958"/>
    <w:rsid w:val="00950D1D"/>
    <w:rsid w:val="00950DC9"/>
    <w:rsid w:val="00951348"/>
    <w:rsid w:val="0095147B"/>
    <w:rsid w:val="009514EF"/>
    <w:rsid w:val="00951739"/>
    <w:rsid w:val="00951B46"/>
    <w:rsid w:val="00951E7B"/>
    <w:rsid w:val="009526F4"/>
    <w:rsid w:val="00952D8F"/>
    <w:rsid w:val="00952F7B"/>
    <w:rsid w:val="00952FBA"/>
    <w:rsid w:val="00953678"/>
    <w:rsid w:val="009536F1"/>
    <w:rsid w:val="00953C95"/>
    <w:rsid w:val="00953D4D"/>
    <w:rsid w:val="0095425B"/>
    <w:rsid w:val="0095452D"/>
    <w:rsid w:val="0095454D"/>
    <w:rsid w:val="009545E4"/>
    <w:rsid w:val="0095466D"/>
    <w:rsid w:val="0095469B"/>
    <w:rsid w:val="00954F32"/>
    <w:rsid w:val="0095594A"/>
    <w:rsid w:val="009559DB"/>
    <w:rsid w:val="00955CEE"/>
    <w:rsid w:val="009560BE"/>
    <w:rsid w:val="00956372"/>
    <w:rsid w:val="009564BA"/>
    <w:rsid w:val="00956763"/>
    <w:rsid w:val="00957148"/>
    <w:rsid w:val="00959CA4"/>
    <w:rsid w:val="0096051B"/>
    <w:rsid w:val="00960594"/>
    <w:rsid w:val="009607EA"/>
    <w:rsid w:val="00960815"/>
    <w:rsid w:val="00960A27"/>
    <w:rsid w:val="00961825"/>
    <w:rsid w:val="00961CA5"/>
    <w:rsid w:val="00961F23"/>
    <w:rsid w:val="009622EB"/>
    <w:rsid w:val="009628D5"/>
    <w:rsid w:val="00962C69"/>
    <w:rsid w:val="00962D6F"/>
    <w:rsid w:val="00962E99"/>
    <w:rsid w:val="0096300A"/>
    <w:rsid w:val="0096320D"/>
    <w:rsid w:val="00963732"/>
    <w:rsid w:val="0096392D"/>
    <w:rsid w:val="00963B9B"/>
    <w:rsid w:val="00963E2B"/>
    <w:rsid w:val="00964284"/>
    <w:rsid w:val="00964D60"/>
    <w:rsid w:val="00964E2F"/>
    <w:rsid w:val="009655CB"/>
    <w:rsid w:val="00965793"/>
    <w:rsid w:val="00965B71"/>
    <w:rsid w:val="00965C37"/>
    <w:rsid w:val="00965E07"/>
    <w:rsid w:val="00965F47"/>
    <w:rsid w:val="00966318"/>
    <w:rsid w:val="009666D5"/>
    <w:rsid w:val="00966773"/>
    <w:rsid w:val="009667EC"/>
    <w:rsid w:val="00966E59"/>
    <w:rsid w:val="009671A4"/>
    <w:rsid w:val="009673F0"/>
    <w:rsid w:val="0096747F"/>
    <w:rsid w:val="0096766E"/>
    <w:rsid w:val="0096777C"/>
    <w:rsid w:val="00967BFD"/>
    <w:rsid w:val="00970370"/>
    <w:rsid w:val="009708B9"/>
    <w:rsid w:val="00970EBE"/>
    <w:rsid w:val="00971409"/>
    <w:rsid w:val="009717EB"/>
    <w:rsid w:val="009719B3"/>
    <w:rsid w:val="00971B1D"/>
    <w:rsid w:val="00971B74"/>
    <w:rsid w:val="00971D0D"/>
    <w:rsid w:val="00972151"/>
    <w:rsid w:val="0097221D"/>
    <w:rsid w:val="009724EE"/>
    <w:rsid w:val="0097254B"/>
    <w:rsid w:val="009727E6"/>
    <w:rsid w:val="00972D66"/>
    <w:rsid w:val="009730DF"/>
    <w:rsid w:val="00973348"/>
    <w:rsid w:val="009737CC"/>
    <w:rsid w:val="00973904"/>
    <w:rsid w:val="00973D0F"/>
    <w:rsid w:val="00974344"/>
    <w:rsid w:val="009743E6"/>
    <w:rsid w:val="0097449C"/>
    <w:rsid w:val="009745E6"/>
    <w:rsid w:val="009749DD"/>
    <w:rsid w:val="00974BC1"/>
    <w:rsid w:val="00975154"/>
    <w:rsid w:val="0097542A"/>
    <w:rsid w:val="00975660"/>
    <w:rsid w:val="0097590D"/>
    <w:rsid w:val="0097605E"/>
    <w:rsid w:val="0097665A"/>
    <w:rsid w:val="009767B4"/>
    <w:rsid w:val="00976A00"/>
    <w:rsid w:val="00977047"/>
    <w:rsid w:val="0097749D"/>
    <w:rsid w:val="009775B6"/>
    <w:rsid w:val="00980414"/>
    <w:rsid w:val="0098055F"/>
    <w:rsid w:val="009805F4"/>
    <w:rsid w:val="00980635"/>
    <w:rsid w:val="00980AF6"/>
    <w:rsid w:val="0098120A"/>
    <w:rsid w:val="009814A6"/>
    <w:rsid w:val="009814B9"/>
    <w:rsid w:val="009817C7"/>
    <w:rsid w:val="00981925"/>
    <w:rsid w:val="00981B23"/>
    <w:rsid w:val="00981D33"/>
    <w:rsid w:val="009825FB"/>
    <w:rsid w:val="009826DE"/>
    <w:rsid w:val="00982851"/>
    <w:rsid w:val="00982909"/>
    <w:rsid w:val="00982B3C"/>
    <w:rsid w:val="00982E6F"/>
    <w:rsid w:val="00982EE3"/>
    <w:rsid w:val="009831AD"/>
    <w:rsid w:val="0098320C"/>
    <w:rsid w:val="0098365B"/>
    <w:rsid w:val="00983DA7"/>
    <w:rsid w:val="00983E7E"/>
    <w:rsid w:val="0098426C"/>
    <w:rsid w:val="009843C4"/>
    <w:rsid w:val="00984702"/>
    <w:rsid w:val="00984703"/>
    <w:rsid w:val="00984A82"/>
    <w:rsid w:val="00984BD9"/>
    <w:rsid w:val="009850B7"/>
    <w:rsid w:val="009854CB"/>
    <w:rsid w:val="00985697"/>
    <w:rsid w:val="0098586C"/>
    <w:rsid w:val="009858CB"/>
    <w:rsid w:val="009859F2"/>
    <w:rsid w:val="00985A23"/>
    <w:rsid w:val="00985BA0"/>
    <w:rsid w:val="00985E59"/>
    <w:rsid w:val="00986065"/>
    <w:rsid w:val="009865E7"/>
    <w:rsid w:val="00986BA1"/>
    <w:rsid w:val="00986E45"/>
    <w:rsid w:val="0098715B"/>
    <w:rsid w:val="00987276"/>
    <w:rsid w:val="00987458"/>
    <w:rsid w:val="009878F7"/>
    <w:rsid w:val="00987CDB"/>
    <w:rsid w:val="009900C6"/>
    <w:rsid w:val="009902BA"/>
    <w:rsid w:val="009903DB"/>
    <w:rsid w:val="00990523"/>
    <w:rsid w:val="009907A0"/>
    <w:rsid w:val="0099099C"/>
    <w:rsid w:val="009909FB"/>
    <w:rsid w:val="00990B05"/>
    <w:rsid w:val="00990E30"/>
    <w:rsid w:val="00990E47"/>
    <w:rsid w:val="00991036"/>
    <w:rsid w:val="009911A4"/>
    <w:rsid w:val="0099172A"/>
    <w:rsid w:val="00991C7C"/>
    <w:rsid w:val="00992076"/>
    <w:rsid w:val="00992392"/>
    <w:rsid w:val="00992888"/>
    <w:rsid w:val="009928FE"/>
    <w:rsid w:val="00992A4C"/>
    <w:rsid w:val="00992CCC"/>
    <w:rsid w:val="00992FA0"/>
    <w:rsid w:val="0099304D"/>
    <w:rsid w:val="009932FF"/>
    <w:rsid w:val="0099353C"/>
    <w:rsid w:val="00993544"/>
    <w:rsid w:val="00993944"/>
    <w:rsid w:val="00993A6D"/>
    <w:rsid w:val="00993A8C"/>
    <w:rsid w:val="0099434D"/>
    <w:rsid w:val="00994480"/>
    <w:rsid w:val="009944C0"/>
    <w:rsid w:val="00994755"/>
    <w:rsid w:val="00994A92"/>
    <w:rsid w:val="009950E5"/>
    <w:rsid w:val="00995170"/>
    <w:rsid w:val="00995411"/>
    <w:rsid w:val="0099555B"/>
    <w:rsid w:val="00995876"/>
    <w:rsid w:val="00995C76"/>
    <w:rsid w:val="009961E7"/>
    <w:rsid w:val="00996222"/>
    <w:rsid w:val="009962CD"/>
    <w:rsid w:val="00996320"/>
    <w:rsid w:val="009963C6"/>
    <w:rsid w:val="009963FF"/>
    <w:rsid w:val="00996508"/>
    <w:rsid w:val="00996A12"/>
    <w:rsid w:val="00996C74"/>
    <w:rsid w:val="00996FCE"/>
    <w:rsid w:val="00997073"/>
    <w:rsid w:val="0099720D"/>
    <w:rsid w:val="00997693"/>
    <w:rsid w:val="009976C1"/>
    <w:rsid w:val="009976C9"/>
    <w:rsid w:val="00997C67"/>
    <w:rsid w:val="009A0058"/>
    <w:rsid w:val="009A0077"/>
    <w:rsid w:val="009A00E8"/>
    <w:rsid w:val="009A0174"/>
    <w:rsid w:val="009A0547"/>
    <w:rsid w:val="009A05B9"/>
    <w:rsid w:val="009A066D"/>
    <w:rsid w:val="009A0FD0"/>
    <w:rsid w:val="009A13E5"/>
    <w:rsid w:val="009A193F"/>
    <w:rsid w:val="009A1B46"/>
    <w:rsid w:val="009A1BEC"/>
    <w:rsid w:val="009A1DC1"/>
    <w:rsid w:val="009A262E"/>
    <w:rsid w:val="009A2F6F"/>
    <w:rsid w:val="009A30FA"/>
    <w:rsid w:val="009A35D6"/>
    <w:rsid w:val="009A36C5"/>
    <w:rsid w:val="009A3744"/>
    <w:rsid w:val="009A392C"/>
    <w:rsid w:val="009A3BC7"/>
    <w:rsid w:val="009A405F"/>
    <w:rsid w:val="009A40C2"/>
    <w:rsid w:val="009A41CD"/>
    <w:rsid w:val="009A4450"/>
    <w:rsid w:val="009A4B0B"/>
    <w:rsid w:val="009A4C40"/>
    <w:rsid w:val="009A505E"/>
    <w:rsid w:val="009A5080"/>
    <w:rsid w:val="009A50C7"/>
    <w:rsid w:val="009A519E"/>
    <w:rsid w:val="009A526D"/>
    <w:rsid w:val="009A54C9"/>
    <w:rsid w:val="009A54F4"/>
    <w:rsid w:val="009A5D9D"/>
    <w:rsid w:val="009A5EBD"/>
    <w:rsid w:val="009A6710"/>
    <w:rsid w:val="009A6745"/>
    <w:rsid w:val="009A7078"/>
    <w:rsid w:val="009A7964"/>
    <w:rsid w:val="009A7A64"/>
    <w:rsid w:val="009A7B63"/>
    <w:rsid w:val="009A7CB3"/>
    <w:rsid w:val="009A7DAA"/>
    <w:rsid w:val="009B02C3"/>
    <w:rsid w:val="009B04AF"/>
    <w:rsid w:val="009B07D2"/>
    <w:rsid w:val="009B0B0C"/>
    <w:rsid w:val="009B0DC1"/>
    <w:rsid w:val="009B0E45"/>
    <w:rsid w:val="009B1134"/>
    <w:rsid w:val="009B160A"/>
    <w:rsid w:val="009B175C"/>
    <w:rsid w:val="009B17F1"/>
    <w:rsid w:val="009B1892"/>
    <w:rsid w:val="009B1C1F"/>
    <w:rsid w:val="009B21DD"/>
    <w:rsid w:val="009B2495"/>
    <w:rsid w:val="009B253B"/>
    <w:rsid w:val="009B2705"/>
    <w:rsid w:val="009B274B"/>
    <w:rsid w:val="009B282A"/>
    <w:rsid w:val="009B2BD0"/>
    <w:rsid w:val="009B2C78"/>
    <w:rsid w:val="009B2E2B"/>
    <w:rsid w:val="009B2E89"/>
    <w:rsid w:val="009B3140"/>
    <w:rsid w:val="009B3408"/>
    <w:rsid w:val="009B35CF"/>
    <w:rsid w:val="009B37D6"/>
    <w:rsid w:val="009B399B"/>
    <w:rsid w:val="009B3F51"/>
    <w:rsid w:val="009B3FCF"/>
    <w:rsid w:val="009B4196"/>
    <w:rsid w:val="009B4229"/>
    <w:rsid w:val="009B44C4"/>
    <w:rsid w:val="009B4645"/>
    <w:rsid w:val="009B4E91"/>
    <w:rsid w:val="009B5164"/>
    <w:rsid w:val="009B54F2"/>
    <w:rsid w:val="009B55A7"/>
    <w:rsid w:val="009B599E"/>
    <w:rsid w:val="009B5CC0"/>
    <w:rsid w:val="009B5D4E"/>
    <w:rsid w:val="009B61FD"/>
    <w:rsid w:val="009B66CD"/>
    <w:rsid w:val="009B6C98"/>
    <w:rsid w:val="009B741A"/>
    <w:rsid w:val="009B75B8"/>
    <w:rsid w:val="009B76ED"/>
    <w:rsid w:val="009B777A"/>
    <w:rsid w:val="009B783B"/>
    <w:rsid w:val="009B79C8"/>
    <w:rsid w:val="009C02DD"/>
    <w:rsid w:val="009C06CC"/>
    <w:rsid w:val="009C105C"/>
    <w:rsid w:val="009C11B1"/>
    <w:rsid w:val="009C1308"/>
    <w:rsid w:val="009C13E6"/>
    <w:rsid w:val="009C16EC"/>
    <w:rsid w:val="009C170A"/>
    <w:rsid w:val="009C1AC8"/>
    <w:rsid w:val="009C1E14"/>
    <w:rsid w:val="009C1ECA"/>
    <w:rsid w:val="009C200D"/>
    <w:rsid w:val="009C2503"/>
    <w:rsid w:val="009C2886"/>
    <w:rsid w:val="009C28ED"/>
    <w:rsid w:val="009C291B"/>
    <w:rsid w:val="009C33B2"/>
    <w:rsid w:val="009C3786"/>
    <w:rsid w:val="009C3963"/>
    <w:rsid w:val="009C3DD7"/>
    <w:rsid w:val="009C3E71"/>
    <w:rsid w:val="009C3EE8"/>
    <w:rsid w:val="009C3FBA"/>
    <w:rsid w:val="009C4455"/>
    <w:rsid w:val="009C45B3"/>
    <w:rsid w:val="009C4651"/>
    <w:rsid w:val="009C4776"/>
    <w:rsid w:val="009C49D9"/>
    <w:rsid w:val="009C4A56"/>
    <w:rsid w:val="009C4BAB"/>
    <w:rsid w:val="009C4CB1"/>
    <w:rsid w:val="009C4E1A"/>
    <w:rsid w:val="009C4E68"/>
    <w:rsid w:val="009C4F70"/>
    <w:rsid w:val="009C4FAE"/>
    <w:rsid w:val="009C50D5"/>
    <w:rsid w:val="009C524A"/>
    <w:rsid w:val="009C6020"/>
    <w:rsid w:val="009C6040"/>
    <w:rsid w:val="009C626A"/>
    <w:rsid w:val="009C67BA"/>
    <w:rsid w:val="009C6968"/>
    <w:rsid w:val="009C6A4D"/>
    <w:rsid w:val="009C6B46"/>
    <w:rsid w:val="009C6C3F"/>
    <w:rsid w:val="009C6E23"/>
    <w:rsid w:val="009C6F1D"/>
    <w:rsid w:val="009C6FE6"/>
    <w:rsid w:val="009C7202"/>
    <w:rsid w:val="009C7337"/>
    <w:rsid w:val="009C73D3"/>
    <w:rsid w:val="009C764B"/>
    <w:rsid w:val="009C7D11"/>
    <w:rsid w:val="009D0016"/>
    <w:rsid w:val="009D0071"/>
    <w:rsid w:val="009D0190"/>
    <w:rsid w:val="009D0642"/>
    <w:rsid w:val="009D106F"/>
    <w:rsid w:val="009D107B"/>
    <w:rsid w:val="009D115B"/>
    <w:rsid w:val="009D1194"/>
    <w:rsid w:val="009D12ED"/>
    <w:rsid w:val="009D14F9"/>
    <w:rsid w:val="009D168A"/>
    <w:rsid w:val="009D17A4"/>
    <w:rsid w:val="009D1856"/>
    <w:rsid w:val="009D1ED9"/>
    <w:rsid w:val="009D2087"/>
    <w:rsid w:val="009D2263"/>
    <w:rsid w:val="009D2474"/>
    <w:rsid w:val="009D24D7"/>
    <w:rsid w:val="009D2915"/>
    <w:rsid w:val="009D2C77"/>
    <w:rsid w:val="009D2CE4"/>
    <w:rsid w:val="009D329D"/>
    <w:rsid w:val="009D33E5"/>
    <w:rsid w:val="009D3558"/>
    <w:rsid w:val="009D35B6"/>
    <w:rsid w:val="009D3620"/>
    <w:rsid w:val="009D3875"/>
    <w:rsid w:val="009D398D"/>
    <w:rsid w:val="009D3AF1"/>
    <w:rsid w:val="009D3C7F"/>
    <w:rsid w:val="009D3CF4"/>
    <w:rsid w:val="009D3E9B"/>
    <w:rsid w:val="009D406E"/>
    <w:rsid w:val="009D4221"/>
    <w:rsid w:val="009D4452"/>
    <w:rsid w:val="009D45DA"/>
    <w:rsid w:val="009D463A"/>
    <w:rsid w:val="009D478D"/>
    <w:rsid w:val="009D4822"/>
    <w:rsid w:val="009D4CC6"/>
    <w:rsid w:val="009D4E49"/>
    <w:rsid w:val="009D55BB"/>
    <w:rsid w:val="009D586F"/>
    <w:rsid w:val="009D5A29"/>
    <w:rsid w:val="009D5BD7"/>
    <w:rsid w:val="009D5EAC"/>
    <w:rsid w:val="009D5ECB"/>
    <w:rsid w:val="009D5F3E"/>
    <w:rsid w:val="009D60AA"/>
    <w:rsid w:val="009D64B7"/>
    <w:rsid w:val="009D67C5"/>
    <w:rsid w:val="009D69E7"/>
    <w:rsid w:val="009D6DBC"/>
    <w:rsid w:val="009D6FFF"/>
    <w:rsid w:val="009D7570"/>
    <w:rsid w:val="009D7682"/>
    <w:rsid w:val="009E014A"/>
    <w:rsid w:val="009E0BD5"/>
    <w:rsid w:val="009E0C96"/>
    <w:rsid w:val="009E169D"/>
    <w:rsid w:val="009E1DDC"/>
    <w:rsid w:val="009E212E"/>
    <w:rsid w:val="009E2473"/>
    <w:rsid w:val="009E27FC"/>
    <w:rsid w:val="009E319F"/>
    <w:rsid w:val="009E31AC"/>
    <w:rsid w:val="009E33C0"/>
    <w:rsid w:val="009E3547"/>
    <w:rsid w:val="009E383E"/>
    <w:rsid w:val="009E3891"/>
    <w:rsid w:val="009E393C"/>
    <w:rsid w:val="009E39ED"/>
    <w:rsid w:val="009E3BFD"/>
    <w:rsid w:val="009E3E36"/>
    <w:rsid w:val="009E3EFB"/>
    <w:rsid w:val="009E474D"/>
    <w:rsid w:val="009E4AF0"/>
    <w:rsid w:val="009E4AF7"/>
    <w:rsid w:val="009E4DEB"/>
    <w:rsid w:val="009E53FC"/>
    <w:rsid w:val="009E55B8"/>
    <w:rsid w:val="009E5918"/>
    <w:rsid w:val="009E593D"/>
    <w:rsid w:val="009E5AE6"/>
    <w:rsid w:val="009E5C60"/>
    <w:rsid w:val="009E5D33"/>
    <w:rsid w:val="009E5D36"/>
    <w:rsid w:val="009E5DAE"/>
    <w:rsid w:val="009E6251"/>
    <w:rsid w:val="009E6703"/>
    <w:rsid w:val="009E67FA"/>
    <w:rsid w:val="009E6877"/>
    <w:rsid w:val="009E694F"/>
    <w:rsid w:val="009E6B3D"/>
    <w:rsid w:val="009E6D20"/>
    <w:rsid w:val="009E6DD9"/>
    <w:rsid w:val="009E6E77"/>
    <w:rsid w:val="009E7454"/>
    <w:rsid w:val="009E7AA7"/>
    <w:rsid w:val="009E7B35"/>
    <w:rsid w:val="009E7B62"/>
    <w:rsid w:val="009F03CD"/>
    <w:rsid w:val="009F049E"/>
    <w:rsid w:val="009F0552"/>
    <w:rsid w:val="009F064F"/>
    <w:rsid w:val="009F08CE"/>
    <w:rsid w:val="009F0969"/>
    <w:rsid w:val="009F0B0C"/>
    <w:rsid w:val="009F14A8"/>
    <w:rsid w:val="009F1503"/>
    <w:rsid w:val="009F15D2"/>
    <w:rsid w:val="009F15D4"/>
    <w:rsid w:val="009F1F50"/>
    <w:rsid w:val="009F2253"/>
    <w:rsid w:val="009F2BFD"/>
    <w:rsid w:val="009F2EB8"/>
    <w:rsid w:val="009F358E"/>
    <w:rsid w:val="009F35FE"/>
    <w:rsid w:val="009F3BAE"/>
    <w:rsid w:val="009F3DEF"/>
    <w:rsid w:val="009F3F32"/>
    <w:rsid w:val="009F417D"/>
    <w:rsid w:val="009F43C1"/>
    <w:rsid w:val="009F4473"/>
    <w:rsid w:val="009F4ACE"/>
    <w:rsid w:val="009F548E"/>
    <w:rsid w:val="009F5678"/>
    <w:rsid w:val="009F5AF1"/>
    <w:rsid w:val="009F615C"/>
    <w:rsid w:val="009F64F2"/>
    <w:rsid w:val="009F67A5"/>
    <w:rsid w:val="009F710A"/>
    <w:rsid w:val="009F7144"/>
    <w:rsid w:val="009F78A8"/>
    <w:rsid w:val="009F7A58"/>
    <w:rsid w:val="009F7B0D"/>
    <w:rsid w:val="00A00752"/>
    <w:rsid w:val="00A007DD"/>
    <w:rsid w:val="00A00BA6"/>
    <w:rsid w:val="00A00EA9"/>
    <w:rsid w:val="00A00F7A"/>
    <w:rsid w:val="00A00FFF"/>
    <w:rsid w:val="00A01209"/>
    <w:rsid w:val="00A0187F"/>
    <w:rsid w:val="00A01AA3"/>
    <w:rsid w:val="00A01EDF"/>
    <w:rsid w:val="00A020E7"/>
    <w:rsid w:val="00A024A0"/>
    <w:rsid w:val="00A0273F"/>
    <w:rsid w:val="00A029BA"/>
    <w:rsid w:val="00A02BAB"/>
    <w:rsid w:val="00A02C23"/>
    <w:rsid w:val="00A031F3"/>
    <w:rsid w:val="00A03D3E"/>
    <w:rsid w:val="00A04191"/>
    <w:rsid w:val="00A042D3"/>
    <w:rsid w:val="00A04509"/>
    <w:rsid w:val="00A048D3"/>
    <w:rsid w:val="00A04926"/>
    <w:rsid w:val="00A0492C"/>
    <w:rsid w:val="00A04935"/>
    <w:rsid w:val="00A04A80"/>
    <w:rsid w:val="00A04AFF"/>
    <w:rsid w:val="00A04D2A"/>
    <w:rsid w:val="00A05269"/>
    <w:rsid w:val="00A05349"/>
    <w:rsid w:val="00A05772"/>
    <w:rsid w:val="00A0578E"/>
    <w:rsid w:val="00A05A89"/>
    <w:rsid w:val="00A05B1E"/>
    <w:rsid w:val="00A05D20"/>
    <w:rsid w:val="00A06095"/>
    <w:rsid w:val="00A0644B"/>
    <w:rsid w:val="00A0645A"/>
    <w:rsid w:val="00A066B2"/>
    <w:rsid w:val="00A0681C"/>
    <w:rsid w:val="00A06E5D"/>
    <w:rsid w:val="00A0723A"/>
    <w:rsid w:val="00A073A7"/>
    <w:rsid w:val="00A0752A"/>
    <w:rsid w:val="00A0772F"/>
    <w:rsid w:val="00A077C1"/>
    <w:rsid w:val="00A07842"/>
    <w:rsid w:val="00A07C24"/>
    <w:rsid w:val="00A07FCD"/>
    <w:rsid w:val="00A0850D"/>
    <w:rsid w:val="00A10297"/>
    <w:rsid w:val="00A104C2"/>
    <w:rsid w:val="00A10DFA"/>
    <w:rsid w:val="00A10E29"/>
    <w:rsid w:val="00A10EDB"/>
    <w:rsid w:val="00A1110B"/>
    <w:rsid w:val="00A11543"/>
    <w:rsid w:val="00A1158D"/>
    <w:rsid w:val="00A11CD0"/>
    <w:rsid w:val="00A11CFD"/>
    <w:rsid w:val="00A1215D"/>
    <w:rsid w:val="00A124B9"/>
    <w:rsid w:val="00A12928"/>
    <w:rsid w:val="00A12B25"/>
    <w:rsid w:val="00A12DE3"/>
    <w:rsid w:val="00A131B1"/>
    <w:rsid w:val="00A1331D"/>
    <w:rsid w:val="00A1352C"/>
    <w:rsid w:val="00A13734"/>
    <w:rsid w:val="00A13832"/>
    <w:rsid w:val="00A1390E"/>
    <w:rsid w:val="00A13924"/>
    <w:rsid w:val="00A13A79"/>
    <w:rsid w:val="00A13D34"/>
    <w:rsid w:val="00A13E08"/>
    <w:rsid w:val="00A1404A"/>
    <w:rsid w:val="00A143D4"/>
    <w:rsid w:val="00A14408"/>
    <w:rsid w:val="00A144C6"/>
    <w:rsid w:val="00A145EE"/>
    <w:rsid w:val="00A14B75"/>
    <w:rsid w:val="00A1524E"/>
    <w:rsid w:val="00A157B2"/>
    <w:rsid w:val="00A15A96"/>
    <w:rsid w:val="00A15AFE"/>
    <w:rsid w:val="00A15D45"/>
    <w:rsid w:val="00A15D51"/>
    <w:rsid w:val="00A1637F"/>
    <w:rsid w:val="00A1692E"/>
    <w:rsid w:val="00A16D0D"/>
    <w:rsid w:val="00A17074"/>
    <w:rsid w:val="00A17539"/>
    <w:rsid w:val="00A179BA"/>
    <w:rsid w:val="00A17B61"/>
    <w:rsid w:val="00A20090"/>
    <w:rsid w:val="00A200CF"/>
    <w:rsid w:val="00A202B2"/>
    <w:rsid w:val="00A20D36"/>
    <w:rsid w:val="00A20F24"/>
    <w:rsid w:val="00A20F5C"/>
    <w:rsid w:val="00A211ED"/>
    <w:rsid w:val="00A212CE"/>
    <w:rsid w:val="00A21365"/>
    <w:rsid w:val="00A21810"/>
    <w:rsid w:val="00A21B7E"/>
    <w:rsid w:val="00A21BCE"/>
    <w:rsid w:val="00A21EDC"/>
    <w:rsid w:val="00A22220"/>
    <w:rsid w:val="00A22442"/>
    <w:rsid w:val="00A224AF"/>
    <w:rsid w:val="00A225B8"/>
    <w:rsid w:val="00A2279F"/>
    <w:rsid w:val="00A22A65"/>
    <w:rsid w:val="00A22B0A"/>
    <w:rsid w:val="00A22DA7"/>
    <w:rsid w:val="00A22F2A"/>
    <w:rsid w:val="00A22F96"/>
    <w:rsid w:val="00A2302D"/>
    <w:rsid w:val="00A233D5"/>
    <w:rsid w:val="00A23B20"/>
    <w:rsid w:val="00A23C86"/>
    <w:rsid w:val="00A2430A"/>
    <w:rsid w:val="00A247EA"/>
    <w:rsid w:val="00A24CBB"/>
    <w:rsid w:val="00A251AB"/>
    <w:rsid w:val="00A252DB"/>
    <w:rsid w:val="00A2530A"/>
    <w:rsid w:val="00A25562"/>
    <w:rsid w:val="00A2560F"/>
    <w:rsid w:val="00A25787"/>
    <w:rsid w:val="00A25A76"/>
    <w:rsid w:val="00A25A9F"/>
    <w:rsid w:val="00A25AB8"/>
    <w:rsid w:val="00A25B50"/>
    <w:rsid w:val="00A25BFB"/>
    <w:rsid w:val="00A25F8C"/>
    <w:rsid w:val="00A263A3"/>
    <w:rsid w:val="00A26587"/>
    <w:rsid w:val="00A2658A"/>
    <w:rsid w:val="00A266C1"/>
    <w:rsid w:val="00A26711"/>
    <w:rsid w:val="00A26EAC"/>
    <w:rsid w:val="00A270BC"/>
    <w:rsid w:val="00A272BC"/>
    <w:rsid w:val="00A273B3"/>
    <w:rsid w:val="00A27A0C"/>
    <w:rsid w:val="00A27AC5"/>
    <w:rsid w:val="00A27BEF"/>
    <w:rsid w:val="00A27D80"/>
    <w:rsid w:val="00A302E7"/>
    <w:rsid w:val="00A30A75"/>
    <w:rsid w:val="00A30D45"/>
    <w:rsid w:val="00A30DA4"/>
    <w:rsid w:val="00A311DC"/>
    <w:rsid w:val="00A31278"/>
    <w:rsid w:val="00A31403"/>
    <w:rsid w:val="00A314A0"/>
    <w:rsid w:val="00A3156B"/>
    <w:rsid w:val="00A3180A"/>
    <w:rsid w:val="00A31932"/>
    <w:rsid w:val="00A31B69"/>
    <w:rsid w:val="00A324A3"/>
    <w:rsid w:val="00A3283E"/>
    <w:rsid w:val="00A32CA4"/>
    <w:rsid w:val="00A32CAC"/>
    <w:rsid w:val="00A32ED6"/>
    <w:rsid w:val="00A330BA"/>
    <w:rsid w:val="00A33351"/>
    <w:rsid w:val="00A3358C"/>
    <w:rsid w:val="00A33724"/>
    <w:rsid w:val="00A33803"/>
    <w:rsid w:val="00A33A37"/>
    <w:rsid w:val="00A3432D"/>
    <w:rsid w:val="00A3475E"/>
    <w:rsid w:val="00A3482F"/>
    <w:rsid w:val="00A34FF1"/>
    <w:rsid w:val="00A355DF"/>
    <w:rsid w:val="00A35777"/>
    <w:rsid w:val="00A35992"/>
    <w:rsid w:val="00A36170"/>
    <w:rsid w:val="00A367D1"/>
    <w:rsid w:val="00A36A2B"/>
    <w:rsid w:val="00A36AA7"/>
    <w:rsid w:val="00A36B45"/>
    <w:rsid w:val="00A36C3E"/>
    <w:rsid w:val="00A36E7B"/>
    <w:rsid w:val="00A370E0"/>
    <w:rsid w:val="00A377DD"/>
    <w:rsid w:val="00A37B27"/>
    <w:rsid w:val="00A3FFEE"/>
    <w:rsid w:val="00A4056C"/>
    <w:rsid w:val="00A40946"/>
    <w:rsid w:val="00A40C59"/>
    <w:rsid w:val="00A412C1"/>
    <w:rsid w:val="00A41407"/>
    <w:rsid w:val="00A4170B"/>
    <w:rsid w:val="00A41BF8"/>
    <w:rsid w:val="00A41C67"/>
    <w:rsid w:val="00A41CBC"/>
    <w:rsid w:val="00A4205D"/>
    <w:rsid w:val="00A42165"/>
    <w:rsid w:val="00A42351"/>
    <w:rsid w:val="00A425D5"/>
    <w:rsid w:val="00A42683"/>
    <w:rsid w:val="00A426EC"/>
    <w:rsid w:val="00A428E9"/>
    <w:rsid w:val="00A429AD"/>
    <w:rsid w:val="00A42C8B"/>
    <w:rsid w:val="00A4322E"/>
    <w:rsid w:val="00A435B9"/>
    <w:rsid w:val="00A43B68"/>
    <w:rsid w:val="00A43CC3"/>
    <w:rsid w:val="00A43CD6"/>
    <w:rsid w:val="00A43D57"/>
    <w:rsid w:val="00A44108"/>
    <w:rsid w:val="00A44129"/>
    <w:rsid w:val="00A4460A"/>
    <w:rsid w:val="00A446A8"/>
    <w:rsid w:val="00A44720"/>
    <w:rsid w:val="00A44C86"/>
    <w:rsid w:val="00A44E3C"/>
    <w:rsid w:val="00A451A1"/>
    <w:rsid w:val="00A460BD"/>
    <w:rsid w:val="00A46187"/>
    <w:rsid w:val="00A4683F"/>
    <w:rsid w:val="00A46F50"/>
    <w:rsid w:val="00A472F4"/>
    <w:rsid w:val="00A476EA"/>
    <w:rsid w:val="00A47748"/>
    <w:rsid w:val="00A47921"/>
    <w:rsid w:val="00A47F22"/>
    <w:rsid w:val="00A4BE34"/>
    <w:rsid w:val="00A50473"/>
    <w:rsid w:val="00A50490"/>
    <w:rsid w:val="00A50654"/>
    <w:rsid w:val="00A5069B"/>
    <w:rsid w:val="00A508B8"/>
    <w:rsid w:val="00A51178"/>
    <w:rsid w:val="00A513BC"/>
    <w:rsid w:val="00A515E9"/>
    <w:rsid w:val="00A51ABE"/>
    <w:rsid w:val="00A51C2F"/>
    <w:rsid w:val="00A52008"/>
    <w:rsid w:val="00A52677"/>
    <w:rsid w:val="00A52896"/>
    <w:rsid w:val="00A52A7B"/>
    <w:rsid w:val="00A52B35"/>
    <w:rsid w:val="00A52D6F"/>
    <w:rsid w:val="00A52EE8"/>
    <w:rsid w:val="00A531BB"/>
    <w:rsid w:val="00A533B4"/>
    <w:rsid w:val="00A53A9F"/>
    <w:rsid w:val="00A53AFE"/>
    <w:rsid w:val="00A53C5B"/>
    <w:rsid w:val="00A53E53"/>
    <w:rsid w:val="00A53EB5"/>
    <w:rsid w:val="00A5435C"/>
    <w:rsid w:val="00A543F4"/>
    <w:rsid w:val="00A54750"/>
    <w:rsid w:val="00A54754"/>
    <w:rsid w:val="00A54893"/>
    <w:rsid w:val="00A54FBD"/>
    <w:rsid w:val="00A551DB"/>
    <w:rsid w:val="00A553D1"/>
    <w:rsid w:val="00A5563C"/>
    <w:rsid w:val="00A559CE"/>
    <w:rsid w:val="00A55A0C"/>
    <w:rsid w:val="00A55D78"/>
    <w:rsid w:val="00A55EC5"/>
    <w:rsid w:val="00A55F91"/>
    <w:rsid w:val="00A567A1"/>
    <w:rsid w:val="00A567A7"/>
    <w:rsid w:val="00A5686A"/>
    <w:rsid w:val="00A56D1B"/>
    <w:rsid w:val="00A56D71"/>
    <w:rsid w:val="00A56DC2"/>
    <w:rsid w:val="00A56DD6"/>
    <w:rsid w:val="00A56E71"/>
    <w:rsid w:val="00A56F24"/>
    <w:rsid w:val="00A57093"/>
    <w:rsid w:val="00A5790F"/>
    <w:rsid w:val="00A57EA9"/>
    <w:rsid w:val="00A605DC"/>
    <w:rsid w:val="00A60955"/>
    <w:rsid w:val="00A60B66"/>
    <w:rsid w:val="00A60C52"/>
    <w:rsid w:val="00A60C66"/>
    <w:rsid w:val="00A60C6E"/>
    <w:rsid w:val="00A60E44"/>
    <w:rsid w:val="00A6126A"/>
    <w:rsid w:val="00A614DA"/>
    <w:rsid w:val="00A616B0"/>
    <w:rsid w:val="00A6179E"/>
    <w:rsid w:val="00A619D8"/>
    <w:rsid w:val="00A61F1A"/>
    <w:rsid w:val="00A61F82"/>
    <w:rsid w:val="00A62463"/>
    <w:rsid w:val="00A6281A"/>
    <w:rsid w:val="00A629D4"/>
    <w:rsid w:val="00A62D25"/>
    <w:rsid w:val="00A63396"/>
    <w:rsid w:val="00A63580"/>
    <w:rsid w:val="00A63831"/>
    <w:rsid w:val="00A63C62"/>
    <w:rsid w:val="00A64002"/>
    <w:rsid w:val="00A64600"/>
    <w:rsid w:val="00A648E1"/>
    <w:rsid w:val="00A649A5"/>
    <w:rsid w:val="00A64C4B"/>
    <w:rsid w:val="00A64F13"/>
    <w:rsid w:val="00A65392"/>
    <w:rsid w:val="00A655C0"/>
    <w:rsid w:val="00A658A6"/>
    <w:rsid w:val="00A65A5F"/>
    <w:rsid w:val="00A65ACE"/>
    <w:rsid w:val="00A65AD2"/>
    <w:rsid w:val="00A65CFB"/>
    <w:rsid w:val="00A65E10"/>
    <w:rsid w:val="00A660E1"/>
    <w:rsid w:val="00A661FC"/>
    <w:rsid w:val="00A66768"/>
    <w:rsid w:val="00A66D59"/>
    <w:rsid w:val="00A66F02"/>
    <w:rsid w:val="00A67485"/>
    <w:rsid w:val="00A679A0"/>
    <w:rsid w:val="00A67B4D"/>
    <w:rsid w:val="00A67CA3"/>
    <w:rsid w:val="00A70069"/>
    <w:rsid w:val="00A70296"/>
    <w:rsid w:val="00A705D0"/>
    <w:rsid w:val="00A7094A"/>
    <w:rsid w:val="00A70C0F"/>
    <w:rsid w:val="00A70C1E"/>
    <w:rsid w:val="00A716D0"/>
    <w:rsid w:val="00A71A5C"/>
    <w:rsid w:val="00A722BB"/>
    <w:rsid w:val="00A723F7"/>
    <w:rsid w:val="00A72898"/>
    <w:rsid w:val="00A72926"/>
    <w:rsid w:val="00A72BD5"/>
    <w:rsid w:val="00A72BF3"/>
    <w:rsid w:val="00A72EFD"/>
    <w:rsid w:val="00A7330A"/>
    <w:rsid w:val="00A7353E"/>
    <w:rsid w:val="00A73750"/>
    <w:rsid w:val="00A73844"/>
    <w:rsid w:val="00A73C4D"/>
    <w:rsid w:val="00A741B1"/>
    <w:rsid w:val="00A742AE"/>
    <w:rsid w:val="00A74496"/>
    <w:rsid w:val="00A74587"/>
    <w:rsid w:val="00A7458A"/>
    <w:rsid w:val="00A747C7"/>
    <w:rsid w:val="00A74F74"/>
    <w:rsid w:val="00A7518B"/>
    <w:rsid w:val="00A755F9"/>
    <w:rsid w:val="00A75731"/>
    <w:rsid w:val="00A758B8"/>
    <w:rsid w:val="00A76243"/>
    <w:rsid w:val="00A762E8"/>
    <w:rsid w:val="00A76326"/>
    <w:rsid w:val="00A763D7"/>
    <w:rsid w:val="00A764B9"/>
    <w:rsid w:val="00A7657D"/>
    <w:rsid w:val="00A76670"/>
    <w:rsid w:val="00A76820"/>
    <w:rsid w:val="00A7698E"/>
    <w:rsid w:val="00A76C4E"/>
    <w:rsid w:val="00A771DD"/>
    <w:rsid w:val="00A77721"/>
    <w:rsid w:val="00A77BF3"/>
    <w:rsid w:val="00A800D6"/>
    <w:rsid w:val="00A8019B"/>
    <w:rsid w:val="00A80391"/>
    <w:rsid w:val="00A807C5"/>
    <w:rsid w:val="00A80E2E"/>
    <w:rsid w:val="00A815ED"/>
    <w:rsid w:val="00A818E1"/>
    <w:rsid w:val="00A81B3A"/>
    <w:rsid w:val="00A81BDE"/>
    <w:rsid w:val="00A81F60"/>
    <w:rsid w:val="00A82346"/>
    <w:rsid w:val="00A824C9"/>
    <w:rsid w:val="00A8282E"/>
    <w:rsid w:val="00A829C2"/>
    <w:rsid w:val="00A829C9"/>
    <w:rsid w:val="00A82FD9"/>
    <w:rsid w:val="00A83090"/>
    <w:rsid w:val="00A833CF"/>
    <w:rsid w:val="00A8388E"/>
    <w:rsid w:val="00A83A0A"/>
    <w:rsid w:val="00A83C4E"/>
    <w:rsid w:val="00A83C9B"/>
    <w:rsid w:val="00A83F2B"/>
    <w:rsid w:val="00A84257"/>
    <w:rsid w:val="00A842E0"/>
    <w:rsid w:val="00A84484"/>
    <w:rsid w:val="00A84512"/>
    <w:rsid w:val="00A845AE"/>
    <w:rsid w:val="00A84753"/>
    <w:rsid w:val="00A85030"/>
    <w:rsid w:val="00A8534A"/>
    <w:rsid w:val="00A85570"/>
    <w:rsid w:val="00A85699"/>
    <w:rsid w:val="00A86104"/>
    <w:rsid w:val="00A866FB"/>
    <w:rsid w:val="00A86899"/>
    <w:rsid w:val="00A86B3D"/>
    <w:rsid w:val="00A86F03"/>
    <w:rsid w:val="00A86F77"/>
    <w:rsid w:val="00A86FE0"/>
    <w:rsid w:val="00A87072"/>
    <w:rsid w:val="00A8709E"/>
    <w:rsid w:val="00A870BF"/>
    <w:rsid w:val="00A8744C"/>
    <w:rsid w:val="00A87571"/>
    <w:rsid w:val="00A875D1"/>
    <w:rsid w:val="00A87905"/>
    <w:rsid w:val="00A87992"/>
    <w:rsid w:val="00A87E9A"/>
    <w:rsid w:val="00A87FBF"/>
    <w:rsid w:val="00A8B3A8"/>
    <w:rsid w:val="00A8D38F"/>
    <w:rsid w:val="00A9005D"/>
    <w:rsid w:val="00A90289"/>
    <w:rsid w:val="00A9033C"/>
    <w:rsid w:val="00A90551"/>
    <w:rsid w:val="00A907A1"/>
    <w:rsid w:val="00A90A65"/>
    <w:rsid w:val="00A90BDB"/>
    <w:rsid w:val="00A90DB1"/>
    <w:rsid w:val="00A90DD1"/>
    <w:rsid w:val="00A912E5"/>
    <w:rsid w:val="00A91672"/>
    <w:rsid w:val="00A916E0"/>
    <w:rsid w:val="00A91BF7"/>
    <w:rsid w:val="00A91C3C"/>
    <w:rsid w:val="00A91D54"/>
    <w:rsid w:val="00A91FC4"/>
    <w:rsid w:val="00A91FC6"/>
    <w:rsid w:val="00A9241C"/>
    <w:rsid w:val="00A924B5"/>
    <w:rsid w:val="00A92B36"/>
    <w:rsid w:val="00A93430"/>
    <w:rsid w:val="00A934C6"/>
    <w:rsid w:val="00A934EE"/>
    <w:rsid w:val="00A935F0"/>
    <w:rsid w:val="00A93921"/>
    <w:rsid w:val="00A93C0F"/>
    <w:rsid w:val="00A93F2E"/>
    <w:rsid w:val="00A9402E"/>
    <w:rsid w:val="00A941FB"/>
    <w:rsid w:val="00A942FF"/>
    <w:rsid w:val="00A944B7"/>
    <w:rsid w:val="00A94655"/>
    <w:rsid w:val="00A94C68"/>
    <w:rsid w:val="00A94CBA"/>
    <w:rsid w:val="00A94E01"/>
    <w:rsid w:val="00A94F86"/>
    <w:rsid w:val="00A95080"/>
    <w:rsid w:val="00A9572F"/>
    <w:rsid w:val="00A95B97"/>
    <w:rsid w:val="00A95F85"/>
    <w:rsid w:val="00A960CD"/>
    <w:rsid w:val="00A96588"/>
    <w:rsid w:val="00A966A7"/>
    <w:rsid w:val="00A96A4F"/>
    <w:rsid w:val="00A96A78"/>
    <w:rsid w:val="00A96D9A"/>
    <w:rsid w:val="00A96F91"/>
    <w:rsid w:val="00A97174"/>
    <w:rsid w:val="00A976C4"/>
    <w:rsid w:val="00A978B5"/>
    <w:rsid w:val="00A97BBD"/>
    <w:rsid w:val="00A97DFC"/>
    <w:rsid w:val="00A97E8F"/>
    <w:rsid w:val="00AA000C"/>
    <w:rsid w:val="00AA01F2"/>
    <w:rsid w:val="00AA02BF"/>
    <w:rsid w:val="00AA0332"/>
    <w:rsid w:val="00AA053D"/>
    <w:rsid w:val="00AA0577"/>
    <w:rsid w:val="00AA0810"/>
    <w:rsid w:val="00AA0B61"/>
    <w:rsid w:val="00AA0CAB"/>
    <w:rsid w:val="00AA0CC7"/>
    <w:rsid w:val="00AA10F2"/>
    <w:rsid w:val="00AA1663"/>
    <w:rsid w:val="00AA1F33"/>
    <w:rsid w:val="00AA23A0"/>
    <w:rsid w:val="00AA2670"/>
    <w:rsid w:val="00AA2697"/>
    <w:rsid w:val="00AA2E8C"/>
    <w:rsid w:val="00AA3408"/>
    <w:rsid w:val="00AA3589"/>
    <w:rsid w:val="00AA3780"/>
    <w:rsid w:val="00AA3836"/>
    <w:rsid w:val="00AA387E"/>
    <w:rsid w:val="00AA3A6C"/>
    <w:rsid w:val="00AA3AD5"/>
    <w:rsid w:val="00AA3C4C"/>
    <w:rsid w:val="00AA40E7"/>
    <w:rsid w:val="00AA42B7"/>
    <w:rsid w:val="00AA438D"/>
    <w:rsid w:val="00AA440A"/>
    <w:rsid w:val="00AA44D6"/>
    <w:rsid w:val="00AA49E3"/>
    <w:rsid w:val="00AA4CA8"/>
    <w:rsid w:val="00AA4D4E"/>
    <w:rsid w:val="00AA51A7"/>
    <w:rsid w:val="00AA52D0"/>
    <w:rsid w:val="00AA5BC3"/>
    <w:rsid w:val="00AA5C66"/>
    <w:rsid w:val="00AA6156"/>
    <w:rsid w:val="00AA61C6"/>
    <w:rsid w:val="00AA63B1"/>
    <w:rsid w:val="00AA6615"/>
    <w:rsid w:val="00AA6957"/>
    <w:rsid w:val="00AA6A7B"/>
    <w:rsid w:val="00AA6C06"/>
    <w:rsid w:val="00AA6C4C"/>
    <w:rsid w:val="00AA770C"/>
    <w:rsid w:val="00AA7BD7"/>
    <w:rsid w:val="00AA7F5C"/>
    <w:rsid w:val="00AAE0CD"/>
    <w:rsid w:val="00AB0098"/>
    <w:rsid w:val="00AB0181"/>
    <w:rsid w:val="00AB0220"/>
    <w:rsid w:val="00AB08B2"/>
    <w:rsid w:val="00AB0A8F"/>
    <w:rsid w:val="00AB0B16"/>
    <w:rsid w:val="00AB0C21"/>
    <w:rsid w:val="00AB0EEB"/>
    <w:rsid w:val="00AB0F95"/>
    <w:rsid w:val="00AB15AE"/>
    <w:rsid w:val="00AB1C9E"/>
    <w:rsid w:val="00AB1CA0"/>
    <w:rsid w:val="00AB2417"/>
    <w:rsid w:val="00AB2787"/>
    <w:rsid w:val="00AB28AF"/>
    <w:rsid w:val="00AB29F0"/>
    <w:rsid w:val="00AB29F4"/>
    <w:rsid w:val="00AB34FF"/>
    <w:rsid w:val="00AB3753"/>
    <w:rsid w:val="00AB397F"/>
    <w:rsid w:val="00AB39CE"/>
    <w:rsid w:val="00AB3D0F"/>
    <w:rsid w:val="00AB3E37"/>
    <w:rsid w:val="00AB41B4"/>
    <w:rsid w:val="00AB42CF"/>
    <w:rsid w:val="00AB437A"/>
    <w:rsid w:val="00AB4CE0"/>
    <w:rsid w:val="00AB4DB8"/>
    <w:rsid w:val="00AB4F8C"/>
    <w:rsid w:val="00AB5002"/>
    <w:rsid w:val="00AB50E2"/>
    <w:rsid w:val="00AB529A"/>
    <w:rsid w:val="00AB52B9"/>
    <w:rsid w:val="00AB54F1"/>
    <w:rsid w:val="00AB55C5"/>
    <w:rsid w:val="00AB58EF"/>
    <w:rsid w:val="00AB5E20"/>
    <w:rsid w:val="00AB7284"/>
    <w:rsid w:val="00AB7680"/>
    <w:rsid w:val="00AB7987"/>
    <w:rsid w:val="00AB7BCF"/>
    <w:rsid w:val="00AB7F3B"/>
    <w:rsid w:val="00AC00D4"/>
    <w:rsid w:val="00AC074D"/>
    <w:rsid w:val="00AC0ABD"/>
    <w:rsid w:val="00AC0BBF"/>
    <w:rsid w:val="00AC1012"/>
    <w:rsid w:val="00AC1227"/>
    <w:rsid w:val="00AC1355"/>
    <w:rsid w:val="00AC158C"/>
    <w:rsid w:val="00AC174C"/>
    <w:rsid w:val="00AC1BB5"/>
    <w:rsid w:val="00AC1D68"/>
    <w:rsid w:val="00AC2125"/>
    <w:rsid w:val="00AC2308"/>
    <w:rsid w:val="00AC2311"/>
    <w:rsid w:val="00AC237C"/>
    <w:rsid w:val="00AC27AD"/>
    <w:rsid w:val="00AC2922"/>
    <w:rsid w:val="00AC2A37"/>
    <w:rsid w:val="00AC2A7E"/>
    <w:rsid w:val="00AC2C39"/>
    <w:rsid w:val="00AC2DC9"/>
    <w:rsid w:val="00AC2E0D"/>
    <w:rsid w:val="00AC3048"/>
    <w:rsid w:val="00AC3599"/>
    <w:rsid w:val="00AC367D"/>
    <w:rsid w:val="00AC3861"/>
    <w:rsid w:val="00AC3CF5"/>
    <w:rsid w:val="00AC4387"/>
    <w:rsid w:val="00AC4448"/>
    <w:rsid w:val="00AC484A"/>
    <w:rsid w:val="00AC4B7C"/>
    <w:rsid w:val="00AC4DAE"/>
    <w:rsid w:val="00AC52A1"/>
    <w:rsid w:val="00AC5466"/>
    <w:rsid w:val="00AC573E"/>
    <w:rsid w:val="00AC58A3"/>
    <w:rsid w:val="00AC62C3"/>
    <w:rsid w:val="00AC6322"/>
    <w:rsid w:val="00AC6390"/>
    <w:rsid w:val="00AC693C"/>
    <w:rsid w:val="00AC70F9"/>
    <w:rsid w:val="00AC7170"/>
    <w:rsid w:val="00AC7212"/>
    <w:rsid w:val="00AC745F"/>
    <w:rsid w:val="00AC7CC6"/>
    <w:rsid w:val="00AC7D3B"/>
    <w:rsid w:val="00AC7F9D"/>
    <w:rsid w:val="00AD013A"/>
    <w:rsid w:val="00AD0383"/>
    <w:rsid w:val="00AD03A7"/>
    <w:rsid w:val="00AD043C"/>
    <w:rsid w:val="00AD0F9F"/>
    <w:rsid w:val="00AD1291"/>
    <w:rsid w:val="00AD1431"/>
    <w:rsid w:val="00AD159A"/>
    <w:rsid w:val="00AD1875"/>
    <w:rsid w:val="00AD1EC6"/>
    <w:rsid w:val="00AD1EE2"/>
    <w:rsid w:val="00AD1F91"/>
    <w:rsid w:val="00AD2027"/>
    <w:rsid w:val="00AD2379"/>
    <w:rsid w:val="00AD2605"/>
    <w:rsid w:val="00AD2AD6"/>
    <w:rsid w:val="00AD32A3"/>
    <w:rsid w:val="00AD369F"/>
    <w:rsid w:val="00AD3B95"/>
    <w:rsid w:val="00AD45A7"/>
    <w:rsid w:val="00AD4CF4"/>
    <w:rsid w:val="00AD537E"/>
    <w:rsid w:val="00AD57D5"/>
    <w:rsid w:val="00AD588F"/>
    <w:rsid w:val="00AD58F8"/>
    <w:rsid w:val="00AD5A3A"/>
    <w:rsid w:val="00AD5D2B"/>
    <w:rsid w:val="00AD5E1E"/>
    <w:rsid w:val="00AD62BE"/>
    <w:rsid w:val="00AD630E"/>
    <w:rsid w:val="00AD6649"/>
    <w:rsid w:val="00AD69D8"/>
    <w:rsid w:val="00AD6BE2"/>
    <w:rsid w:val="00AD6CBA"/>
    <w:rsid w:val="00AD6DBB"/>
    <w:rsid w:val="00AD6F4C"/>
    <w:rsid w:val="00AD7353"/>
    <w:rsid w:val="00AD7470"/>
    <w:rsid w:val="00AD7687"/>
    <w:rsid w:val="00AD7D61"/>
    <w:rsid w:val="00AD7E80"/>
    <w:rsid w:val="00ADA0EC"/>
    <w:rsid w:val="00AE00A8"/>
    <w:rsid w:val="00AE02EA"/>
    <w:rsid w:val="00AE0310"/>
    <w:rsid w:val="00AE0463"/>
    <w:rsid w:val="00AE05ED"/>
    <w:rsid w:val="00AE0709"/>
    <w:rsid w:val="00AE0840"/>
    <w:rsid w:val="00AE10F1"/>
    <w:rsid w:val="00AE1186"/>
    <w:rsid w:val="00AE14BA"/>
    <w:rsid w:val="00AE14E7"/>
    <w:rsid w:val="00AE1586"/>
    <w:rsid w:val="00AE15AD"/>
    <w:rsid w:val="00AE1657"/>
    <w:rsid w:val="00AE16D5"/>
    <w:rsid w:val="00AE17EE"/>
    <w:rsid w:val="00AE1D18"/>
    <w:rsid w:val="00AE2374"/>
    <w:rsid w:val="00AE2450"/>
    <w:rsid w:val="00AE247A"/>
    <w:rsid w:val="00AE28FC"/>
    <w:rsid w:val="00AE2AAF"/>
    <w:rsid w:val="00AE2ACD"/>
    <w:rsid w:val="00AE2EEC"/>
    <w:rsid w:val="00AE3178"/>
    <w:rsid w:val="00AE3215"/>
    <w:rsid w:val="00AE33E5"/>
    <w:rsid w:val="00AE392B"/>
    <w:rsid w:val="00AE4315"/>
    <w:rsid w:val="00AE4344"/>
    <w:rsid w:val="00AE4741"/>
    <w:rsid w:val="00AE497A"/>
    <w:rsid w:val="00AE4DFB"/>
    <w:rsid w:val="00AE4F6F"/>
    <w:rsid w:val="00AE5515"/>
    <w:rsid w:val="00AE57C2"/>
    <w:rsid w:val="00AE57D5"/>
    <w:rsid w:val="00AE5898"/>
    <w:rsid w:val="00AE592D"/>
    <w:rsid w:val="00AE5BF1"/>
    <w:rsid w:val="00AE5ED3"/>
    <w:rsid w:val="00AE5EDD"/>
    <w:rsid w:val="00AE60D1"/>
    <w:rsid w:val="00AE616D"/>
    <w:rsid w:val="00AE61BD"/>
    <w:rsid w:val="00AE624F"/>
    <w:rsid w:val="00AE65D6"/>
    <w:rsid w:val="00AE6725"/>
    <w:rsid w:val="00AE67A3"/>
    <w:rsid w:val="00AE67E4"/>
    <w:rsid w:val="00AE6896"/>
    <w:rsid w:val="00AE6A3D"/>
    <w:rsid w:val="00AE6BF8"/>
    <w:rsid w:val="00AE6DC2"/>
    <w:rsid w:val="00AE6E1F"/>
    <w:rsid w:val="00AE701F"/>
    <w:rsid w:val="00AE733F"/>
    <w:rsid w:val="00AE78B6"/>
    <w:rsid w:val="00AF0018"/>
    <w:rsid w:val="00AF0635"/>
    <w:rsid w:val="00AF0641"/>
    <w:rsid w:val="00AF074E"/>
    <w:rsid w:val="00AF0C5C"/>
    <w:rsid w:val="00AF0E5E"/>
    <w:rsid w:val="00AF14ED"/>
    <w:rsid w:val="00AF15C0"/>
    <w:rsid w:val="00AF1922"/>
    <w:rsid w:val="00AF1B7E"/>
    <w:rsid w:val="00AF1D66"/>
    <w:rsid w:val="00AF1F0B"/>
    <w:rsid w:val="00AF1F83"/>
    <w:rsid w:val="00AF2124"/>
    <w:rsid w:val="00AF21A2"/>
    <w:rsid w:val="00AF259C"/>
    <w:rsid w:val="00AF2F8B"/>
    <w:rsid w:val="00AF30AD"/>
    <w:rsid w:val="00AF3823"/>
    <w:rsid w:val="00AF38B8"/>
    <w:rsid w:val="00AF392B"/>
    <w:rsid w:val="00AF3968"/>
    <w:rsid w:val="00AF3DCA"/>
    <w:rsid w:val="00AF40A5"/>
    <w:rsid w:val="00AF41EC"/>
    <w:rsid w:val="00AF42EF"/>
    <w:rsid w:val="00AF4646"/>
    <w:rsid w:val="00AF46E2"/>
    <w:rsid w:val="00AF4943"/>
    <w:rsid w:val="00AF4974"/>
    <w:rsid w:val="00AF4FA8"/>
    <w:rsid w:val="00AF4FE0"/>
    <w:rsid w:val="00AF509B"/>
    <w:rsid w:val="00AF5270"/>
    <w:rsid w:val="00AF5474"/>
    <w:rsid w:val="00AF54C8"/>
    <w:rsid w:val="00AF5B4F"/>
    <w:rsid w:val="00AF5BD4"/>
    <w:rsid w:val="00AF5C05"/>
    <w:rsid w:val="00AF632D"/>
    <w:rsid w:val="00AF65AB"/>
    <w:rsid w:val="00AF6679"/>
    <w:rsid w:val="00AF66BE"/>
    <w:rsid w:val="00AF66F7"/>
    <w:rsid w:val="00AF6BA5"/>
    <w:rsid w:val="00AF6BE6"/>
    <w:rsid w:val="00AF71C8"/>
    <w:rsid w:val="00AF72A2"/>
    <w:rsid w:val="00AF7492"/>
    <w:rsid w:val="00AF7634"/>
    <w:rsid w:val="00AF78AB"/>
    <w:rsid w:val="00AF7A36"/>
    <w:rsid w:val="00AF7DB1"/>
    <w:rsid w:val="00AF7F68"/>
    <w:rsid w:val="00AFB45A"/>
    <w:rsid w:val="00B0001F"/>
    <w:rsid w:val="00B00138"/>
    <w:rsid w:val="00B005B1"/>
    <w:rsid w:val="00B00758"/>
    <w:rsid w:val="00B00914"/>
    <w:rsid w:val="00B00ED7"/>
    <w:rsid w:val="00B01847"/>
    <w:rsid w:val="00B019EB"/>
    <w:rsid w:val="00B01A7C"/>
    <w:rsid w:val="00B01AC7"/>
    <w:rsid w:val="00B01D1A"/>
    <w:rsid w:val="00B021A8"/>
    <w:rsid w:val="00B0238C"/>
    <w:rsid w:val="00B0293E"/>
    <w:rsid w:val="00B02E56"/>
    <w:rsid w:val="00B02EC8"/>
    <w:rsid w:val="00B02F67"/>
    <w:rsid w:val="00B031E8"/>
    <w:rsid w:val="00B03583"/>
    <w:rsid w:val="00B0363F"/>
    <w:rsid w:val="00B03681"/>
    <w:rsid w:val="00B0396E"/>
    <w:rsid w:val="00B03972"/>
    <w:rsid w:val="00B03BDD"/>
    <w:rsid w:val="00B04553"/>
    <w:rsid w:val="00B0489B"/>
    <w:rsid w:val="00B04ED2"/>
    <w:rsid w:val="00B04FE6"/>
    <w:rsid w:val="00B05461"/>
    <w:rsid w:val="00B0550B"/>
    <w:rsid w:val="00B056C9"/>
    <w:rsid w:val="00B056EF"/>
    <w:rsid w:val="00B05815"/>
    <w:rsid w:val="00B05AC5"/>
    <w:rsid w:val="00B05D75"/>
    <w:rsid w:val="00B05EBC"/>
    <w:rsid w:val="00B0658E"/>
    <w:rsid w:val="00B06B11"/>
    <w:rsid w:val="00B06B5D"/>
    <w:rsid w:val="00B06C22"/>
    <w:rsid w:val="00B0728C"/>
    <w:rsid w:val="00B07807"/>
    <w:rsid w:val="00B0788F"/>
    <w:rsid w:val="00B0794A"/>
    <w:rsid w:val="00B07B2D"/>
    <w:rsid w:val="00B07C0D"/>
    <w:rsid w:val="00B07CAB"/>
    <w:rsid w:val="00B07D4C"/>
    <w:rsid w:val="00B07F78"/>
    <w:rsid w:val="00B10204"/>
    <w:rsid w:val="00B10C66"/>
    <w:rsid w:val="00B10C87"/>
    <w:rsid w:val="00B10FC1"/>
    <w:rsid w:val="00B11304"/>
    <w:rsid w:val="00B1158E"/>
    <w:rsid w:val="00B115B0"/>
    <w:rsid w:val="00B1185B"/>
    <w:rsid w:val="00B11973"/>
    <w:rsid w:val="00B11B70"/>
    <w:rsid w:val="00B12256"/>
    <w:rsid w:val="00B12345"/>
    <w:rsid w:val="00B126B7"/>
    <w:rsid w:val="00B1278B"/>
    <w:rsid w:val="00B12CBE"/>
    <w:rsid w:val="00B12D80"/>
    <w:rsid w:val="00B12D8B"/>
    <w:rsid w:val="00B12FBD"/>
    <w:rsid w:val="00B1303A"/>
    <w:rsid w:val="00B13465"/>
    <w:rsid w:val="00B13506"/>
    <w:rsid w:val="00B1376D"/>
    <w:rsid w:val="00B138E5"/>
    <w:rsid w:val="00B139F2"/>
    <w:rsid w:val="00B13B6A"/>
    <w:rsid w:val="00B14267"/>
    <w:rsid w:val="00B155A7"/>
    <w:rsid w:val="00B16CAA"/>
    <w:rsid w:val="00B16D34"/>
    <w:rsid w:val="00B1718C"/>
    <w:rsid w:val="00B1722C"/>
    <w:rsid w:val="00B1754F"/>
    <w:rsid w:val="00B1788E"/>
    <w:rsid w:val="00B17E87"/>
    <w:rsid w:val="00B2034F"/>
    <w:rsid w:val="00B2045B"/>
    <w:rsid w:val="00B20A39"/>
    <w:rsid w:val="00B20AF7"/>
    <w:rsid w:val="00B21674"/>
    <w:rsid w:val="00B21820"/>
    <w:rsid w:val="00B21B96"/>
    <w:rsid w:val="00B21FF3"/>
    <w:rsid w:val="00B227E4"/>
    <w:rsid w:val="00B22CE4"/>
    <w:rsid w:val="00B22D57"/>
    <w:rsid w:val="00B22EAD"/>
    <w:rsid w:val="00B23024"/>
    <w:rsid w:val="00B23036"/>
    <w:rsid w:val="00B230AA"/>
    <w:rsid w:val="00B23328"/>
    <w:rsid w:val="00B233D2"/>
    <w:rsid w:val="00B238FD"/>
    <w:rsid w:val="00B239A3"/>
    <w:rsid w:val="00B23AA6"/>
    <w:rsid w:val="00B23B49"/>
    <w:rsid w:val="00B23BEA"/>
    <w:rsid w:val="00B23E76"/>
    <w:rsid w:val="00B24020"/>
    <w:rsid w:val="00B24088"/>
    <w:rsid w:val="00B24124"/>
    <w:rsid w:val="00B2415C"/>
    <w:rsid w:val="00B241F2"/>
    <w:rsid w:val="00B244B7"/>
    <w:rsid w:val="00B24637"/>
    <w:rsid w:val="00B248E0"/>
    <w:rsid w:val="00B24990"/>
    <w:rsid w:val="00B249C9"/>
    <w:rsid w:val="00B24A01"/>
    <w:rsid w:val="00B24B52"/>
    <w:rsid w:val="00B24CA1"/>
    <w:rsid w:val="00B24CA6"/>
    <w:rsid w:val="00B25380"/>
    <w:rsid w:val="00B258A3"/>
    <w:rsid w:val="00B25E22"/>
    <w:rsid w:val="00B276DD"/>
    <w:rsid w:val="00B2774E"/>
    <w:rsid w:val="00B27C11"/>
    <w:rsid w:val="00B27C9F"/>
    <w:rsid w:val="00B304F0"/>
    <w:rsid w:val="00B306AA"/>
    <w:rsid w:val="00B306CA"/>
    <w:rsid w:val="00B30F16"/>
    <w:rsid w:val="00B30FE2"/>
    <w:rsid w:val="00B3101E"/>
    <w:rsid w:val="00B31219"/>
    <w:rsid w:val="00B31268"/>
    <w:rsid w:val="00B31626"/>
    <w:rsid w:val="00B31CD1"/>
    <w:rsid w:val="00B32653"/>
    <w:rsid w:val="00B326FF"/>
    <w:rsid w:val="00B329BA"/>
    <w:rsid w:val="00B32B13"/>
    <w:rsid w:val="00B32E3C"/>
    <w:rsid w:val="00B332CD"/>
    <w:rsid w:val="00B3394A"/>
    <w:rsid w:val="00B33E9F"/>
    <w:rsid w:val="00B33FAF"/>
    <w:rsid w:val="00B346A3"/>
    <w:rsid w:val="00B349F8"/>
    <w:rsid w:val="00B34E16"/>
    <w:rsid w:val="00B34E51"/>
    <w:rsid w:val="00B35542"/>
    <w:rsid w:val="00B35A36"/>
    <w:rsid w:val="00B35ED9"/>
    <w:rsid w:val="00B35EF7"/>
    <w:rsid w:val="00B35FC5"/>
    <w:rsid w:val="00B36439"/>
    <w:rsid w:val="00B365A7"/>
    <w:rsid w:val="00B3688F"/>
    <w:rsid w:val="00B36FBF"/>
    <w:rsid w:val="00B3702C"/>
    <w:rsid w:val="00B371EC"/>
    <w:rsid w:val="00B3752F"/>
    <w:rsid w:val="00B379A3"/>
    <w:rsid w:val="00B37C40"/>
    <w:rsid w:val="00B4023E"/>
    <w:rsid w:val="00B4041B"/>
    <w:rsid w:val="00B40721"/>
    <w:rsid w:val="00B4079A"/>
    <w:rsid w:val="00B407EA"/>
    <w:rsid w:val="00B4123C"/>
    <w:rsid w:val="00B412F4"/>
    <w:rsid w:val="00B41317"/>
    <w:rsid w:val="00B41484"/>
    <w:rsid w:val="00B415C6"/>
    <w:rsid w:val="00B4164E"/>
    <w:rsid w:val="00B4176E"/>
    <w:rsid w:val="00B41A1F"/>
    <w:rsid w:val="00B41C73"/>
    <w:rsid w:val="00B42013"/>
    <w:rsid w:val="00B422C0"/>
    <w:rsid w:val="00B422C3"/>
    <w:rsid w:val="00B4233B"/>
    <w:rsid w:val="00B423F2"/>
    <w:rsid w:val="00B42676"/>
    <w:rsid w:val="00B4284A"/>
    <w:rsid w:val="00B428EC"/>
    <w:rsid w:val="00B43192"/>
    <w:rsid w:val="00B43583"/>
    <w:rsid w:val="00B435C8"/>
    <w:rsid w:val="00B43617"/>
    <w:rsid w:val="00B43699"/>
    <w:rsid w:val="00B437B6"/>
    <w:rsid w:val="00B43989"/>
    <w:rsid w:val="00B4458A"/>
    <w:rsid w:val="00B4480A"/>
    <w:rsid w:val="00B44B28"/>
    <w:rsid w:val="00B45115"/>
    <w:rsid w:val="00B45137"/>
    <w:rsid w:val="00B451F4"/>
    <w:rsid w:val="00B45366"/>
    <w:rsid w:val="00B453AD"/>
    <w:rsid w:val="00B456D8"/>
    <w:rsid w:val="00B45997"/>
    <w:rsid w:val="00B45C26"/>
    <w:rsid w:val="00B461B3"/>
    <w:rsid w:val="00B4633C"/>
    <w:rsid w:val="00B4665A"/>
    <w:rsid w:val="00B47880"/>
    <w:rsid w:val="00B47A9B"/>
    <w:rsid w:val="00B47DB5"/>
    <w:rsid w:val="00B47F2D"/>
    <w:rsid w:val="00B50147"/>
    <w:rsid w:val="00B50194"/>
    <w:rsid w:val="00B50307"/>
    <w:rsid w:val="00B503AB"/>
    <w:rsid w:val="00B50405"/>
    <w:rsid w:val="00B50524"/>
    <w:rsid w:val="00B50532"/>
    <w:rsid w:val="00B50561"/>
    <w:rsid w:val="00B506B4"/>
    <w:rsid w:val="00B507E9"/>
    <w:rsid w:val="00B50AFD"/>
    <w:rsid w:val="00B50C4E"/>
    <w:rsid w:val="00B51273"/>
    <w:rsid w:val="00B51348"/>
    <w:rsid w:val="00B51548"/>
    <w:rsid w:val="00B515EA"/>
    <w:rsid w:val="00B51B5E"/>
    <w:rsid w:val="00B51CF4"/>
    <w:rsid w:val="00B520FF"/>
    <w:rsid w:val="00B5260A"/>
    <w:rsid w:val="00B52642"/>
    <w:rsid w:val="00B527E6"/>
    <w:rsid w:val="00B5287A"/>
    <w:rsid w:val="00B52F60"/>
    <w:rsid w:val="00B530B3"/>
    <w:rsid w:val="00B53213"/>
    <w:rsid w:val="00B532FD"/>
    <w:rsid w:val="00B53AAE"/>
    <w:rsid w:val="00B53C01"/>
    <w:rsid w:val="00B53E6F"/>
    <w:rsid w:val="00B53FAD"/>
    <w:rsid w:val="00B540B2"/>
    <w:rsid w:val="00B54620"/>
    <w:rsid w:val="00B547A9"/>
    <w:rsid w:val="00B54BCC"/>
    <w:rsid w:val="00B54C6F"/>
    <w:rsid w:val="00B54F38"/>
    <w:rsid w:val="00B5564F"/>
    <w:rsid w:val="00B55942"/>
    <w:rsid w:val="00B55BCD"/>
    <w:rsid w:val="00B55E07"/>
    <w:rsid w:val="00B5691B"/>
    <w:rsid w:val="00B56A53"/>
    <w:rsid w:val="00B56D08"/>
    <w:rsid w:val="00B56F86"/>
    <w:rsid w:val="00B56FA8"/>
    <w:rsid w:val="00B57019"/>
    <w:rsid w:val="00B572DA"/>
    <w:rsid w:val="00B573D2"/>
    <w:rsid w:val="00B57434"/>
    <w:rsid w:val="00B5743F"/>
    <w:rsid w:val="00B57797"/>
    <w:rsid w:val="00B57E81"/>
    <w:rsid w:val="00B6036F"/>
    <w:rsid w:val="00B603EC"/>
    <w:rsid w:val="00B60AD3"/>
    <w:rsid w:val="00B61B74"/>
    <w:rsid w:val="00B61B75"/>
    <w:rsid w:val="00B61D45"/>
    <w:rsid w:val="00B62008"/>
    <w:rsid w:val="00B6225F"/>
    <w:rsid w:val="00B6231A"/>
    <w:rsid w:val="00B627D4"/>
    <w:rsid w:val="00B62841"/>
    <w:rsid w:val="00B62BF5"/>
    <w:rsid w:val="00B62C49"/>
    <w:rsid w:val="00B62D03"/>
    <w:rsid w:val="00B62E97"/>
    <w:rsid w:val="00B63329"/>
    <w:rsid w:val="00B63501"/>
    <w:rsid w:val="00B63CD7"/>
    <w:rsid w:val="00B63DB2"/>
    <w:rsid w:val="00B640EB"/>
    <w:rsid w:val="00B643DB"/>
    <w:rsid w:val="00B64410"/>
    <w:rsid w:val="00B64A2B"/>
    <w:rsid w:val="00B651FE"/>
    <w:rsid w:val="00B65229"/>
    <w:rsid w:val="00B652AF"/>
    <w:rsid w:val="00B65464"/>
    <w:rsid w:val="00B65516"/>
    <w:rsid w:val="00B6560A"/>
    <w:rsid w:val="00B65DF5"/>
    <w:rsid w:val="00B663A4"/>
    <w:rsid w:val="00B66416"/>
    <w:rsid w:val="00B66425"/>
    <w:rsid w:val="00B66649"/>
    <w:rsid w:val="00B66850"/>
    <w:rsid w:val="00B66948"/>
    <w:rsid w:val="00B66D36"/>
    <w:rsid w:val="00B66EE5"/>
    <w:rsid w:val="00B6708D"/>
    <w:rsid w:val="00B6756D"/>
    <w:rsid w:val="00B675D1"/>
    <w:rsid w:val="00B676EF"/>
    <w:rsid w:val="00B6777A"/>
    <w:rsid w:val="00B67822"/>
    <w:rsid w:val="00B6788F"/>
    <w:rsid w:val="00B67FB5"/>
    <w:rsid w:val="00B70772"/>
    <w:rsid w:val="00B70B24"/>
    <w:rsid w:val="00B70C64"/>
    <w:rsid w:val="00B70CAB"/>
    <w:rsid w:val="00B70F62"/>
    <w:rsid w:val="00B70F6C"/>
    <w:rsid w:val="00B71031"/>
    <w:rsid w:val="00B7108B"/>
    <w:rsid w:val="00B71432"/>
    <w:rsid w:val="00B71486"/>
    <w:rsid w:val="00B715BE"/>
    <w:rsid w:val="00B71717"/>
    <w:rsid w:val="00B71C11"/>
    <w:rsid w:val="00B72462"/>
    <w:rsid w:val="00B724FC"/>
    <w:rsid w:val="00B72730"/>
    <w:rsid w:val="00B72D6B"/>
    <w:rsid w:val="00B7370B"/>
    <w:rsid w:val="00B7389A"/>
    <w:rsid w:val="00B738AD"/>
    <w:rsid w:val="00B73AB2"/>
    <w:rsid w:val="00B742D4"/>
    <w:rsid w:val="00B744DF"/>
    <w:rsid w:val="00B748E4"/>
    <w:rsid w:val="00B74D58"/>
    <w:rsid w:val="00B74E0D"/>
    <w:rsid w:val="00B7514E"/>
    <w:rsid w:val="00B7530A"/>
    <w:rsid w:val="00B75EDE"/>
    <w:rsid w:val="00B7628B"/>
    <w:rsid w:val="00B762BE"/>
    <w:rsid w:val="00B7645C"/>
    <w:rsid w:val="00B76677"/>
    <w:rsid w:val="00B76715"/>
    <w:rsid w:val="00B769E1"/>
    <w:rsid w:val="00B76B0C"/>
    <w:rsid w:val="00B7777A"/>
    <w:rsid w:val="00B777B5"/>
    <w:rsid w:val="00B77877"/>
    <w:rsid w:val="00B7796A"/>
    <w:rsid w:val="00B779CA"/>
    <w:rsid w:val="00B77A7D"/>
    <w:rsid w:val="00B77C47"/>
    <w:rsid w:val="00B77D42"/>
    <w:rsid w:val="00B77E74"/>
    <w:rsid w:val="00B77ED9"/>
    <w:rsid w:val="00B77EF9"/>
    <w:rsid w:val="00B80531"/>
    <w:rsid w:val="00B80670"/>
    <w:rsid w:val="00B808E9"/>
    <w:rsid w:val="00B80BAB"/>
    <w:rsid w:val="00B80C1A"/>
    <w:rsid w:val="00B80DEA"/>
    <w:rsid w:val="00B80E6B"/>
    <w:rsid w:val="00B811AD"/>
    <w:rsid w:val="00B81968"/>
    <w:rsid w:val="00B81D50"/>
    <w:rsid w:val="00B81E17"/>
    <w:rsid w:val="00B82068"/>
    <w:rsid w:val="00B8223A"/>
    <w:rsid w:val="00B82433"/>
    <w:rsid w:val="00B82846"/>
    <w:rsid w:val="00B82975"/>
    <w:rsid w:val="00B82993"/>
    <w:rsid w:val="00B82D52"/>
    <w:rsid w:val="00B82FAA"/>
    <w:rsid w:val="00B8345A"/>
    <w:rsid w:val="00B83620"/>
    <w:rsid w:val="00B83690"/>
    <w:rsid w:val="00B83A52"/>
    <w:rsid w:val="00B83A89"/>
    <w:rsid w:val="00B83CAA"/>
    <w:rsid w:val="00B83E25"/>
    <w:rsid w:val="00B84022"/>
    <w:rsid w:val="00B8412E"/>
    <w:rsid w:val="00B84261"/>
    <w:rsid w:val="00B8428C"/>
    <w:rsid w:val="00B8447C"/>
    <w:rsid w:val="00B846BB"/>
    <w:rsid w:val="00B84711"/>
    <w:rsid w:val="00B84ED0"/>
    <w:rsid w:val="00B8536B"/>
    <w:rsid w:val="00B8553C"/>
    <w:rsid w:val="00B8568F"/>
    <w:rsid w:val="00B858AB"/>
    <w:rsid w:val="00B859F4"/>
    <w:rsid w:val="00B85A2F"/>
    <w:rsid w:val="00B85C55"/>
    <w:rsid w:val="00B85C6C"/>
    <w:rsid w:val="00B85E87"/>
    <w:rsid w:val="00B862F6"/>
    <w:rsid w:val="00B8655E"/>
    <w:rsid w:val="00B865F6"/>
    <w:rsid w:val="00B8689A"/>
    <w:rsid w:val="00B86951"/>
    <w:rsid w:val="00B869CD"/>
    <w:rsid w:val="00B86F12"/>
    <w:rsid w:val="00B870B6"/>
    <w:rsid w:val="00B87862"/>
    <w:rsid w:val="00B878E0"/>
    <w:rsid w:val="00B87B2B"/>
    <w:rsid w:val="00B87F1D"/>
    <w:rsid w:val="00B87FF1"/>
    <w:rsid w:val="00B8F373"/>
    <w:rsid w:val="00B8F670"/>
    <w:rsid w:val="00B90751"/>
    <w:rsid w:val="00B9099E"/>
    <w:rsid w:val="00B90D87"/>
    <w:rsid w:val="00B911E7"/>
    <w:rsid w:val="00B9141F"/>
    <w:rsid w:val="00B917A0"/>
    <w:rsid w:val="00B918E2"/>
    <w:rsid w:val="00B92522"/>
    <w:rsid w:val="00B9274F"/>
    <w:rsid w:val="00B92CD7"/>
    <w:rsid w:val="00B93016"/>
    <w:rsid w:val="00B9301B"/>
    <w:rsid w:val="00B93939"/>
    <w:rsid w:val="00B939FC"/>
    <w:rsid w:val="00B93FDB"/>
    <w:rsid w:val="00B941A5"/>
    <w:rsid w:val="00B941D3"/>
    <w:rsid w:val="00B94242"/>
    <w:rsid w:val="00B94317"/>
    <w:rsid w:val="00B94388"/>
    <w:rsid w:val="00B945DE"/>
    <w:rsid w:val="00B94833"/>
    <w:rsid w:val="00B95017"/>
    <w:rsid w:val="00B9513B"/>
    <w:rsid w:val="00B953D8"/>
    <w:rsid w:val="00B9551A"/>
    <w:rsid w:val="00B956D5"/>
    <w:rsid w:val="00B95EEA"/>
    <w:rsid w:val="00B9661F"/>
    <w:rsid w:val="00B96CAC"/>
    <w:rsid w:val="00B96DA8"/>
    <w:rsid w:val="00B972F9"/>
    <w:rsid w:val="00BA0146"/>
    <w:rsid w:val="00BA0405"/>
    <w:rsid w:val="00BA059D"/>
    <w:rsid w:val="00BA0623"/>
    <w:rsid w:val="00BA0634"/>
    <w:rsid w:val="00BA0EC6"/>
    <w:rsid w:val="00BA1121"/>
    <w:rsid w:val="00BA12CB"/>
    <w:rsid w:val="00BA1E96"/>
    <w:rsid w:val="00BA1F98"/>
    <w:rsid w:val="00BA2127"/>
    <w:rsid w:val="00BA215C"/>
    <w:rsid w:val="00BA2230"/>
    <w:rsid w:val="00BA2590"/>
    <w:rsid w:val="00BA2C69"/>
    <w:rsid w:val="00BA2F5B"/>
    <w:rsid w:val="00BA3460"/>
    <w:rsid w:val="00BA3B9A"/>
    <w:rsid w:val="00BA3CBE"/>
    <w:rsid w:val="00BA3DB2"/>
    <w:rsid w:val="00BA4990"/>
    <w:rsid w:val="00BA4BE8"/>
    <w:rsid w:val="00BA56A2"/>
    <w:rsid w:val="00BA5794"/>
    <w:rsid w:val="00BA57D2"/>
    <w:rsid w:val="00BA57DC"/>
    <w:rsid w:val="00BA5AD6"/>
    <w:rsid w:val="00BA5D9C"/>
    <w:rsid w:val="00BA5FF2"/>
    <w:rsid w:val="00BA6600"/>
    <w:rsid w:val="00BA69E0"/>
    <w:rsid w:val="00BA6AB1"/>
    <w:rsid w:val="00BA6C12"/>
    <w:rsid w:val="00BA6F9E"/>
    <w:rsid w:val="00BA7211"/>
    <w:rsid w:val="00BA723D"/>
    <w:rsid w:val="00BA725E"/>
    <w:rsid w:val="00BA75C9"/>
    <w:rsid w:val="00BA770F"/>
    <w:rsid w:val="00BA7762"/>
    <w:rsid w:val="00BA7B82"/>
    <w:rsid w:val="00BA7F2C"/>
    <w:rsid w:val="00BA7FEA"/>
    <w:rsid w:val="00BA8555"/>
    <w:rsid w:val="00BB0174"/>
    <w:rsid w:val="00BB034A"/>
    <w:rsid w:val="00BB0391"/>
    <w:rsid w:val="00BB0604"/>
    <w:rsid w:val="00BB0995"/>
    <w:rsid w:val="00BB0D9E"/>
    <w:rsid w:val="00BB0DD6"/>
    <w:rsid w:val="00BB0FCE"/>
    <w:rsid w:val="00BB1149"/>
    <w:rsid w:val="00BB155B"/>
    <w:rsid w:val="00BB176A"/>
    <w:rsid w:val="00BB18A5"/>
    <w:rsid w:val="00BB192F"/>
    <w:rsid w:val="00BB1D1B"/>
    <w:rsid w:val="00BB1D2D"/>
    <w:rsid w:val="00BB1EC7"/>
    <w:rsid w:val="00BB246D"/>
    <w:rsid w:val="00BB25E2"/>
    <w:rsid w:val="00BB2657"/>
    <w:rsid w:val="00BB268E"/>
    <w:rsid w:val="00BB2734"/>
    <w:rsid w:val="00BB289A"/>
    <w:rsid w:val="00BB2A45"/>
    <w:rsid w:val="00BB329C"/>
    <w:rsid w:val="00BB346B"/>
    <w:rsid w:val="00BB3551"/>
    <w:rsid w:val="00BB3567"/>
    <w:rsid w:val="00BB3616"/>
    <w:rsid w:val="00BB3637"/>
    <w:rsid w:val="00BB3968"/>
    <w:rsid w:val="00BB3B34"/>
    <w:rsid w:val="00BB3D1E"/>
    <w:rsid w:val="00BB3D77"/>
    <w:rsid w:val="00BB43FF"/>
    <w:rsid w:val="00BB4651"/>
    <w:rsid w:val="00BB4689"/>
    <w:rsid w:val="00BB4AF9"/>
    <w:rsid w:val="00BB4C91"/>
    <w:rsid w:val="00BB5324"/>
    <w:rsid w:val="00BB547E"/>
    <w:rsid w:val="00BB554D"/>
    <w:rsid w:val="00BB5561"/>
    <w:rsid w:val="00BB5D17"/>
    <w:rsid w:val="00BB5FBB"/>
    <w:rsid w:val="00BB61E0"/>
    <w:rsid w:val="00BB6739"/>
    <w:rsid w:val="00BB6CC3"/>
    <w:rsid w:val="00BB6D41"/>
    <w:rsid w:val="00BB6F95"/>
    <w:rsid w:val="00BB7BEB"/>
    <w:rsid w:val="00BB7C4F"/>
    <w:rsid w:val="00BB8D57"/>
    <w:rsid w:val="00BC012A"/>
    <w:rsid w:val="00BC022A"/>
    <w:rsid w:val="00BC03E2"/>
    <w:rsid w:val="00BC04A7"/>
    <w:rsid w:val="00BC05FF"/>
    <w:rsid w:val="00BC0686"/>
    <w:rsid w:val="00BC087C"/>
    <w:rsid w:val="00BC0C94"/>
    <w:rsid w:val="00BC101A"/>
    <w:rsid w:val="00BC14C4"/>
    <w:rsid w:val="00BC1530"/>
    <w:rsid w:val="00BC1693"/>
    <w:rsid w:val="00BC20F4"/>
    <w:rsid w:val="00BC2495"/>
    <w:rsid w:val="00BC256A"/>
    <w:rsid w:val="00BC265F"/>
    <w:rsid w:val="00BC2EEB"/>
    <w:rsid w:val="00BC3091"/>
    <w:rsid w:val="00BC32DB"/>
    <w:rsid w:val="00BC3340"/>
    <w:rsid w:val="00BC353D"/>
    <w:rsid w:val="00BC36F0"/>
    <w:rsid w:val="00BC38FE"/>
    <w:rsid w:val="00BC432C"/>
    <w:rsid w:val="00BC4349"/>
    <w:rsid w:val="00BC4448"/>
    <w:rsid w:val="00BC4493"/>
    <w:rsid w:val="00BC47A4"/>
    <w:rsid w:val="00BC4803"/>
    <w:rsid w:val="00BC4A09"/>
    <w:rsid w:val="00BC4E75"/>
    <w:rsid w:val="00BC5D10"/>
    <w:rsid w:val="00BC5EE0"/>
    <w:rsid w:val="00BC6029"/>
    <w:rsid w:val="00BC6465"/>
    <w:rsid w:val="00BC6994"/>
    <w:rsid w:val="00BC6A00"/>
    <w:rsid w:val="00BC7183"/>
    <w:rsid w:val="00BC719C"/>
    <w:rsid w:val="00BC74E6"/>
    <w:rsid w:val="00BC79C7"/>
    <w:rsid w:val="00BC7D2A"/>
    <w:rsid w:val="00BC7F13"/>
    <w:rsid w:val="00BC7F71"/>
    <w:rsid w:val="00BD03EE"/>
    <w:rsid w:val="00BD08DF"/>
    <w:rsid w:val="00BD0DA8"/>
    <w:rsid w:val="00BD0EA4"/>
    <w:rsid w:val="00BD0F8E"/>
    <w:rsid w:val="00BD1346"/>
    <w:rsid w:val="00BD19EC"/>
    <w:rsid w:val="00BD1B53"/>
    <w:rsid w:val="00BD1BE3"/>
    <w:rsid w:val="00BD2517"/>
    <w:rsid w:val="00BD29E9"/>
    <w:rsid w:val="00BD2DD0"/>
    <w:rsid w:val="00BD2E48"/>
    <w:rsid w:val="00BD301A"/>
    <w:rsid w:val="00BD35CF"/>
    <w:rsid w:val="00BD37E8"/>
    <w:rsid w:val="00BD38F7"/>
    <w:rsid w:val="00BD39A7"/>
    <w:rsid w:val="00BD3A23"/>
    <w:rsid w:val="00BD45E2"/>
    <w:rsid w:val="00BD47C3"/>
    <w:rsid w:val="00BD4827"/>
    <w:rsid w:val="00BD48C8"/>
    <w:rsid w:val="00BD494D"/>
    <w:rsid w:val="00BD4BA3"/>
    <w:rsid w:val="00BD4E90"/>
    <w:rsid w:val="00BD4FCA"/>
    <w:rsid w:val="00BD5259"/>
    <w:rsid w:val="00BD5438"/>
    <w:rsid w:val="00BD5512"/>
    <w:rsid w:val="00BD5765"/>
    <w:rsid w:val="00BD5FD2"/>
    <w:rsid w:val="00BD6204"/>
    <w:rsid w:val="00BD6277"/>
    <w:rsid w:val="00BD684D"/>
    <w:rsid w:val="00BD68A4"/>
    <w:rsid w:val="00BD6C4B"/>
    <w:rsid w:val="00BD6C9A"/>
    <w:rsid w:val="00BD702D"/>
    <w:rsid w:val="00BD707D"/>
    <w:rsid w:val="00BD72AB"/>
    <w:rsid w:val="00BD764A"/>
    <w:rsid w:val="00BD797C"/>
    <w:rsid w:val="00BD7998"/>
    <w:rsid w:val="00BD79FE"/>
    <w:rsid w:val="00BD7E4A"/>
    <w:rsid w:val="00BD7ECD"/>
    <w:rsid w:val="00BD7F7B"/>
    <w:rsid w:val="00BD7FE5"/>
    <w:rsid w:val="00BE0604"/>
    <w:rsid w:val="00BE0A51"/>
    <w:rsid w:val="00BE0C02"/>
    <w:rsid w:val="00BE1278"/>
    <w:rsid w:val="00BE13C5"/>
    <w:rsid w:val="00BE1895"/>
    <w:rsid w:val="00BE1913"/>
    <w:rsid w:val="00BE2372"/>
    <w:rsid w:val="00BE24B1"/>
    <w:rsid w:val="00BE2758"/>
    <w:rsid w:val="00BE279C"/>
    <w:rsid w:val="00BE2C08"/>
    <w:rsid w:val="00BE2C57"/>
    <w:rsid w:val="00BE2D9A"/>
    <w:rsid w:val="00BE2FC7"/>
    <w:rsid w:val="00BE3062"/>
    <w:rsid w:val="00BE3140"/>
    <w:rsid w:val="00BE390F"/>
    <w:rsid w:val="00BE39E7"/>
    <w:rsid w:val="00BE3E11"/>
    <w:rsid w:val="00BE3FD9"/>
    <w:rsid w:val="00BE407A"/>
    <w:rsid w:val="00BE4143"/>
    <w:rsid w:val="00BE42E9"/>
    <w:rsid w:val="00BE59F8"/>
    <w:rsid w:val="00BE5A9F"/>
    <w:rsid w:val="00BE5CB7"/>
    <w:rsid w:val="00BE5DA2"/>
    <w:rsid w:val="00BE5DCD"/>
    <w:rsid w:val="00BE5DD0"/>
    <w:rsid w:val="00BE5DE7"/>
    <w:rsid w:val="00BE5F48"/>
    <w:rsid w:val="00BE604C"/>
    <w:rsid w:val="00BE6604"/>
    <w:rsid w:val="00BE6A60"/>
    <w:rsid w:val="00BE6B05"/>
    <w:rsid w:val="00BE6D0E"/>
    <w:rsid w:val="00BE6DA1"/>
    <w:rsid w:val="00BE7164"/>
    <w:rsid w:val="00BE71C3"/>
    <w:rsid w:val="00BE7281"/>
    <w:rsid w:val="00BE7299"/>
    <w:rsid w:val="00BE7726"/>
    <w:rsid w:val="00BE79CE"/>
    <w:rsid w:val="00BE7A22"/>
    <w:rsid w:val="00BE7D8C"/>
    <w:rsid w:val="00BE8DE1"/>
    <w:rsid w:val="00BF000A"/>
    <w:rsid w:val="00BF0B8F"/>
    <w:rsid w:val="00BF0C74"/>
    <w:rsid w:val="00BF118E"/>
    <w:rsid w:val="00BF11ED"/>
    <w:rsid w:val="00BF14AF"/>
    <w:rsid w:val="00BF15DC"/>
    <w:rsid w:val="00BF18E5"/>
    <w:rsid w:val="00BF1BB4"/>
    <w:rsid w:val="00BF1C99"/>
    <w:rsid w:val="00BF2687"/>
    <w:rsid w:val="00BF2759"/>
    <w:rsid w:val="00BF29CD"/>
    <w:rsid w:val="00BF2A63"/>
    <w:rsid w:val="00BF2AC1"/>
    <w:rsid w:val="00BF2B99"/>
    <w:rsid w:val="00BF301F"/>
    <w:rsid w:val="00BF3279"/>
    <w:rsid w:val="00BF3681"/>
    <w:rsid w:val="00BF3801"/>
    <w:rsid w:val="00BF38C2"/>
    <w:rsid w:val="00BF38F3"/>
    <w:rsid w:val="00BF39CB"/>
    <w:rsid w:val="00BF3BD6"/>
    <w:rsid w:val="00BF3E4E"/>
    <w:rsid w:val="00BF3EB5"/>
    <w:rsid w:val="00BF44B0"/>
    <w:rsid w:val="00BF44E1"/>
    <w:rsid w:val="00BF45D1"/>
    <w:rsid w:val="00BF4A2F"/>
    <w:rsid w:val="00BF4E23"/>
    <w:rsid w:val="00BF4F3D"/>
    <w:rsid w:val="00BF56CD"/>
    <w:rsid w:val="00BF59C3"/>
    <w:rsid w:val="00BF5A79"/>
    <w:rsid w:val="00BF5ABA"/>
    <w:rsid w:val="00BF64C5"/>
    <w:rsid w:val="00BF67C3"/>
    <w:rsid w:val="00BF698E"/>
    <w:rsid w:val="00BF69C6"/>
    <w:rsid w:val="00BF6E49"/>
    <w:rsid w:val="00BF721C"/>
    <w:rsid w:val="00BF74B6"/>
    <w:rsid w:val="00BF756B"/>
    <w:rsid w:val="00BF7DCD"/>
    <w:rsid w:val="00C00076"/>
    <w:rsid w:val="00C0016B"/>
    <w:rsid w:val="00C001A6"/>
    <w:rsid w:val="00C00753"/>
    <w:rsid w:val="00C00891"/>
    <w:rsid w:val="00C008E9"/>
    <w:rsid w:val="00C00CA6"/>
    <w:rsid w:val="00C0127A"/>
    <w:rsid w:val="00C012D3"/>
    <w:rsid w:val="00C0145E"/>
    <w:rsid w:val="00C01AA9"/>
    <w:rsid w:val="00C01AE6"/>
    <w:rsid w:val="00C01B3D"/>
    <w:rsid w:val="00C01CA2"/>
    <w:rsid w:val="00C01DC2"/>
    <w:rsid w:val="00C0218B"/>
    <w:rsid w:val="00C024A5"/>
    <w:rsid w:val="00C02EDB"/>
    <w:rsid w:val="00C030BA"/>
    <w:rsid w:val="00C037EB"/>
    <w:rsid w:val="00C03B0D"/>
    <w:rsid w:val="00C03DE3"/>
    <w:rsid w:val="00C03F34"/>
    <w:rsid w:val="00C040B2"/>
    <w:rsid w:val="00C0430B"/>
    <w:rsid w:val="00C04392"/>
    <w:rsid w:val="00C048A7"/>
    <w:rsid w:val="00C04A65"/>
    <w:rsid w:val="00C04C41"/>
    <w:rsid w:val="00C04C8F"/>
    <w:rsid w:val="00C04EB2"/>
    <w:rsid w:val="00C0571F"/>
    <w:rsid w:val="00C057EC"/>
    <w:rsid w:val="00C058CF"/>
    <w:rsid w:val="00C05925"/>
    <w:rsid w:val="00C0599C"/>
    <w:rsid w:val="00C05A9C"/>
    <w:rsid w:val="00C05CE0"/>
    <w:rsid w:val="00C06099"/>
    <w:rsid w:val="00C06158"/>
    <w:rsid w:val="00C06311"/>
    <w:rsid w:val="00C0675C"/>
    <w:rsid w:val="00C069CA"/>
    <w:rsid w:val="00C069E7"/>
    <w:rsid w:val="00C06A24"/>
    <w:rsid w:val="00C06AE9"/>
    <w:rsid w:val="00C06EAA"/>
    <w:rsid w:val="00C07015"/>
    <w:rsid w:val="00C0745B"/>
    <w:rsid w:val="00C0756C"/>
    <w:rsid w:val="00C07ABD"/>
    <w:rsid w:val="00C10224"/>
    <w:rsid w:val="00C1065A"/>
    <w:rsid w:val="00C1089A"/>
    <w:rsid w:val="00C108F6"/>
    <w:rsid w:val="00C10C42"/>
    <w:rsid w:val="00C10D84"/>
    <w:rsid w:val="00C10DA6"/>
    <w:rsid w:val="00C10E9B"/>
    <w:rsid w:val="00C11697"/>
    <w:rsid w:val="00C1187C"/>
    <w:rsid w:val="00C11BA1"/>
    <w:rsid w:val="00C11D1B"/>
    <w:rsid w:val="00C11F87"/>
    <w:rsid w:val="00C1269D"/>
    <w:rsid w:val="00C12EB0"/>
    <w:rsid w:val="00C131BB"/>
    <w:rsid w:val="00C13235"/>
    <w:rsid w:val="00C13ABD"/>
    <w:rsid w:val="00C13DF9"/>
    <w:rsid w:val="00C13FC5"/>
    <w:rsid w:val="00C14843"/>
    <w:rsid w:val="00C14919"/>
    <w:rsid w:val="00C1492A"/>
    <w:rsid w:val="00C149D3"/>
    <w:rsid w:val="00C14B7C"/>
    <w:rsid w:val="00C14EEC"/>
    <w:rsid w:val="00C1520E"/>
    <w:rsid w:val="00C153C0"/>
    <w:rsid w:val="00C1566E"/>
    <w:rsid w:val="00C15888"/>
    <w:rsid w:val="00C15D98"/>
    <w:rsid w:val="00C15ED3"/>
    <w:rsid w:val="00C15F30"/>
    <w:rsid w:val="00C1673F"/>
    <w:rsid w:val="00C1675A"/>
    <w:rsid w:val="00C16B5C"/>
    <w:rsid w:val="00C16C4F"/>
    <w:rsid w:val="00C177A8"/>
    <w:rsid w:val="00C1780A"/>
    <w:rsid w:val="00C17C7C"/>
    <w:rsid w:val="00C17D73"/>
    <w:rsid w:val="00C2014F"/>
    <w:rsid w:val="00C20221"/>
    <w:rsid w:val="00C2024E"/>
    <w:rsid w:val="00C20306"/>
    <w:rsid w:val="00C203C7"/>
    <w:rsid w:val="00C207BF"/>
    <w:rsid w:val="00C20C2A"/>
    <w:rsid w:val="00C20C2D"/>
    <w:rsid w:val="00C21114"/>
    <w:rsid w:val="00C21370"/>
    <w:rsid w:val="00C21C3C"/>
    <w:rsid w:val="00C21E00"/>
    <w:rsid w:val="00C222A8"/>
    <w:rsid w:val="00C2293A"/>
    <w:rsid w:val="00C22BBB"/>
    <w:rsid w:val="00C22D95"/>
    <w:rsid w:val="00C22E4D"/>
    <w:rsid w:val="00C22F64"/>
    <w:rsid w:val="00C22F77"/>
    <w:rsid w:val="00C231A2"/>
    <w:rsid w:val="00C2370B"/>
    <w:rsid w:val="00C239FC"/>
    <w:rsid w:val="00C23A9E"/>
    <w:rsid w:val="00C23BD8"/>
    <w:rsid w:val="00C23F59"/>
    <w:rsid w:val="00C24081"/>
    <w:rsid w:val="00C24739"/>
    <w:rsid w:val="00C24819"/>
    <w:rsid w:val="00C24AFE"/>
    <w:rsid w:val="00C24B53"/>
    <w:rsid w:val="00C24D3B"/>
    <w:rsid w:val="00C24E89"/>
    <w:rsid w:val="00C24FB5"/>
    <w:rsid w:val="00C25223"/>
    <w:rsid w:val="00C25487"/>
    <w:rsid w:val="00C254D7"/>
    <w:rsid w:val="00C255D4"/>
    <w:rsid w:val="00C25862"/>
    <w:rsid w:val="00C2599A"/>
    <w:rsid w:val="00C25AF2"/>
    <w:rsid w:val="00C25F65"/>
    <w:rsid w:val="00C260E0"/>
    <w:rsid w:val="00C261D3"/>
    <w:rsid w:val="00C263D7"/>
    <w:rsid w:val="00C266D6"/>
    <w:rsid w:val="00C26E36"/>
    <w:rsid w:val="00C271A7"/>
    <w:rsid w:val="00C27371"/>
    <w:rsid w:val="00C2762B"/>
    <w:rsid w:val="00C277CB"/>
    <w:rsid w:val="00C279B7"/>
    <w:rsid w:val="00C27B06"/>
    <w:rsid w:val="00C27D04"/>
    <w:rsid w:val="00C27EDE"/>
    <w:rsid w:val="00C2EF8C"/>
    <w:rsid w:val="00C3040A"/>
    <w:rsid w:val="00C305D9"/>
    <w:rsid w:val="00C306B3"/>
    <w:rsid w:val="00C30A00"/>
    <w:rsid w:val="00C311EF"/>
    <w:rsid w:val="00C31488"/>
    <w:rsid w:val="00C31733"/>
    <w:rsid w:val="00C319BF"/>
    <w:rsid w:val="00C31E2E"/>
    <w:rsid w:val="00C32C87"/>
    <w:rsid w:val="00C33046"/>
    <w:rsid w:val="00C331F0"/>
    <w:rsid w:val="00C33442"/>
    <w:rsid w:val="00C335CA"/>
    <w:rsid w:val="00C33CAE"/>
    <w:rsid w:val="00C34254"/>
    <w:rsid w:val="00C342B4"/>
    <w:rsid w:val="00C3456E"/>
    <w:rsid w:val="00C345C2"/>
    <w:rsid w:val="00C34EB1"/>
    <w:rsid w:val="00C3564A"/>
    <w:rsid w:val="00C35794"/>
    <w:rsid w:val="00C359F7"/>
    <w:rsid w:val="00C35D9B"/>
    <w:rsid w:val="00C35E7F"/>
    <w:rsid w:val="00C360EE"/>
    <w:rsid w:val="00C365A7"/>
    <w:rsid w:val="00C366A4"/>
    <w:rsid w:val="00C36916"/>
    <w:rsid w:val="00C36B3C"/>
    <w:rsid w:val="00C36D28"/>
    <w:rsid w:val="00C37105"/>
    <w:rsid w:val="00C374D9"/>
    <w:rsid w:val="00C374DA"/>
    <w:rsid w:val="00C37D06"/>
    <w:rsid w:val="00C37E47"/>
    <w:rsid w:val="00C400E9"/>
    <w:rsid w:val="00C4020F"/>
    <w:rsid w:val="00C40236"/>
    <w:rsid w:val="00C4031A"/>
    <w:rsid w:val="00C403B6"/>
    <w:rsid w:val="00C407D2"/>
    <w:rsid w:val="00C4090D"/>
    <w:rsid w:val="00C4091A"/>
    <w:rsid w:val="00C40C54"/>
    <w:rsid w:val="00C40F2F"/>
    <w:rsid w:val="00C4156E"/>
    <w:rsid w:val="00C4193E"/>
    <w:rsid w:val="00C41AFF"/>
    <w:rsid w:val="00C41FC7"/>
    <w:rsid w:val="00C421BD"/>
    <w:rsid w:val="00C42338"/>
    <w:rsid w:val="00C42340"/>
    <w:rsid w:val="00C42768"/>
    <w:rsid w:val="00C42C03"/>
    <w:rsid w:val="00C42FF2"/>
    <w:rsid w:val="00C430DB"/>
    <w:rsid w:val="00C43194"/>
    <w:rsid w:val="00C433E7"/>
    <w:rsid w:val="00C43859"/>
    <w:rsid w:val="00C438F9"/>
    <w:rsid w:val="00C43922"/>
    <w:rsid w:val="00C43FD4"/>
    <w:rsid w:val="00C44636"/>
    <w:rsid w:val="00C44BA3"/>
    <w:rsid w:val="00C44F11"/>
    <w:rsid w:val="00C4571D"/>
    <w:rsid w:val="00C4579B"/>
    <w:rsid w:val="00C457F9"/>
    <w:rsid w:val="00C45919"/>
    <w:rsid w:val="00C45C44"/>
    <w:rsid w:val="00C4650F"/>
    <w:rsid w:val="00C46ACA"/>
    <w:rsid w:val="00C46ED9"/>
    <w:rsid w:val="00C46F15"/>
    <w:rsid w:val="00C4705E"/>
    <w:rsid w:val="00C470AC"/>
    <w:rsid w:val="00C4778D"/>
    <w:rsid w:val="00C47878"/>
    <w:rsid w:val="00C4AFC6"/>
    <w:rsid w:val="00C5007C"/>
    <w:rsid w:val="00C500C6"/>
    <w:rsid w:val="00C505E0"/>
    <w:rsid w:val="00C50829"/>
    <w:rsid w:val="00C50E4C"/>
    <w:rsid w:val="00C5138A"/>
    <w:rsid w:val="00C51BE3"/>
    <w:rsid w:val="00C51D0E"/>
    <w:rsid w:val="00C51F13"/>
    <w:rsid w:val="00C51F4A"/>
    <w:rsid w:val="00C5239A"/>
    <w:rsid w:val="00C52415"/>
    <w:rsid w:val="00C528F4"/>
    <w:rsid w:val="00C529C3"/>
    <w:rsid w:val="00C5311D"/>
    <w:rsid w:val="00C532CE"/>
    <w:rsid w:val="00C5437A"/>
    <w:rsid w:val="00C543E7"/>
    <w:rsid w:val="00C5452C"/>
    <w:rsid w:val="00C54587"/>
    <w:rsid w:val="00C54922"/>
    <w:rsid w:val="00C54C32"/>
    <w:rsid w:val="00C55069"/>
    <w:rsid w:val="00C55757"/>
    <w:rsid w:val="00C5599B"/>
    <w:rsid w:val="00C55A72"/>
    <w:rsid w:val="00C55BB0"/>
    <w:rsid w:val="00C55EEF"/>
    <w:rsid w:val="00C55EF9"/>
    <w:rsid w:val="00C56559"/>
    <w:rsid w:val="00C566B0"/>
    <w:rsid w:val="00C5686F"/>
    <w:rsid w:val="00C5698B"/>
    <w:rsid w:val="00C56B2F"/>
    <w:rsid w:val="00C56CC2"/>
    <w:rsid w:val="00C56CFE"/>
    <w:rsid w:val="00C5724B"/>
    <w:rsid w:val="00C57260"/>
    <w:rsid w:val="00C5742C"/>
    <w:rsid w:val="00C576DA"/>
    <w:rsid w:val="00C57A07"/>
    <w:rsid w:val="00C57AF2"/>
    <w:rsid w:val="00C57BA8"/>
    <w:rsid w:val="00C57C8E"/>
    <w:rsid w:val="00C6041D"/>
    <w:rsid w:val="00C604B9"/>
    <w:rsid w:val="00C604F9"/>
    <w:rsid w:val="00C60E03"/>
    <w:rsid w:val="00C61214"/>
    <w:rsid w:val="00C61343"/>
    <w:rsid w:val="00C613BA"/>
    <w:rsid w:val="00C616A1"/>
    <w:rsid w:val="00C61C26"/>
    <w:rsid w:val="00C627F6"/>
    <w:rsid w:val="00C62942"/>
    <w:rsid w:val="00C62AE1"/>
    <w:rsid w:val="00C62CAE"/>
    <w:rsid w:val="00C62FD0"/>
    <w:rsid w:val="00C63107"/>
    <w:rsid w:val="00C63234"/>
    <w:rsid w:val="00C6362E"/>
    <w:rsid w:val="00C639DE"/>
    <w:rsid w:val="00C63C33"/>
    <w:rsid w:val="00C642CB"/>
    <w:rsid w:val="00C644BB"/>
    <w:rsid w:val="00C644EF"/>
    <w:rsid w:val="00C64B9B"/>
    <w:rsid w:val="00C6502B"/>
    <w:rsid w:val="00C65A3C"/>
    <w:rsid w:val="00C65B98"/>
    <w:rsid w:val="00C65C37"/>
    <w:rsid w:val="00C6629B"/>
    <w:rsid w:val="00C662C1"/>
    <w:rsid w:val="00C666C1"/>
    <w:rsid w:val="00C674B2"/>
    <w:rsid w:val="00C676F1"/>
    <w:rsid w:val="00C67B10"/>
    <w:rsid w:val="00C67C41"/>
    <w:rsid w:val="00C67F34"/>
    <w:rsid w:val="00C7000D"/>
    <w:rsid w:val="00C703B4"/>
    <w:rsid w:val="00C70400"/>
    <w:rsid w:val="00C70F01"/>
    <w:rsid w:val="00C70F0E"/>
    <w:rsid w:val="00C70FB3"/>
    <w:rsid w:val="00C7123F"/>
    <w:rsid w:val="00C71320"/>
    <w:rsid w:val="00C715B5"/>
    <w:rsid w:val="00C71A73"/>
    <w:rsid w:val="00C71C8F"/>
    <w:rsid w:val="00C72200"/>
    <w:rsid w:val="00C72418"/>
    <w:rsid w:val="00C72E37"/>
    <w:rsid w:val="00C7308A"/>
    <w:rsid w:val="00C73203"/>
    <w:rsid w:val="00C734AD"/>
    <w:rsid w:val="00C738EC"/>
    <w:rsid w:val="00C7390F"/>
    <w:rsid w:val="00C73B9B"/>
    <w:rsid w:val="00C73D3B"/>
    <w:rsid w:val="00C73E66"/>
    <w:rsid w:val="00C7453E"/>
    <w:rsid w:val="00C74551"/>
    <w:rsid w:val="00C745ED"/>
    <w:rsid w:val="00C747B9"/>
    <w:rsid w:val="00C747E3"/>
    <w:rsid w:val="00C748C0"/>
    <w:rsid w:val="00C74AEC"/>
    <w:rsid w:val="00C755ED"/>
    <w:rsid w:val="00C75CF9"/>
    <w:rsid w:val="00C75F66"/>
    <w:rsid w:val="00C7640D"/>
    <w:rsid w:val="00C769E4"/>
    <w:rsid w:val="00C76AFA"/>
    <w:rsid w:val="00C7701F"/>
    <w:rsid w:val="00C770CE"/>
    <w:rsid w:val="00C774E6"/>
    <w:rsid w:val="00C77935"/>
    <w:rsid w:val="00C77AD9"/>
    <w:rsid w:val="00C77FB0"/>
    <w:rsid w:val="00C809BF"/>
    <w:rsid w:val="00C80C0A"/>
    <w:rsid w:val="00C812B4"/>
    <w:rsid w:val="00C812F9"/>
    <w:rsid w:val="00C81595"/>
    <w:rsid w:val="00C818AB"/>
    <w:rsid w:val="00C819F2"/>
    <w:rsid w:val="00C81BCB"/>
    <w:rsid w:val="00C81DCF"/>
    <w:rsid w:val="00C81F20"/>
    <w:rsid w:val="00C82032"/>
    <w:rsid w:val="00C82096"/>
    <w:rsid w:val="00C82170"/>
    <w:rsid w:val="00C822EC"/>
    <w:rsid w:val="00C8244E"/>
    <w:rsid w:val="00C824AA"/>
    <w:rsid w:val="00C82DB4"/>
    <w:rsid w:val="00C82EFD"/>
    <w:rsid w:val="00C83267"/>
    <w:rsid w:val="00C839E4"/>
    <w:rsid w:val="00C84088"/>
    <w:rsid w:val="00C84432"/>
    <w:rsid w:val="00C8458A"/>
    <w:rsid w:val="00C8458D"/>
    <w:rsid w:val="00C84592"/>
    <w:rsid w:val="00C845AF"/>
    <w:rsid w:val="00C845C8"/>
    <w:rsid w:val="00C84650"/>
    <w:rsid w:val="00C84680"/>
    <w:rsid w:val="00C8493B"/>
    <w:rsid w:val="00C84A44"/>
    <w:rsid w:val="00C84A74"/>
    <w:rsid w:val="00C84CC5"/>
    <w:rsid w:val="00C84E65"/>
    <w:rsid w:val="00C852AB"/>
    <w:rsid w:val="00C852B1"/>
    <w:rsid w:val="00C85319"/>
    <w:rsid w:val="00C8554C"/>
    <w:rsid w:val="00C85878"/>
    <w:rsid w:val="00C858F4"/>
    <w:rsid w:val="00C863F7"/>
    <w:rsid w:val="00C869CF"/>
    <w:rsid w:val="00C86C42"/>
    <w:rsid w:val="00C86C52"/>
    <w:rsid w:val="00C86EA5"/>
    <w:rsid w:val="00C86ECF"/>
    <w:rsid w:val="00C87004"/>
    <w:rsid w:val="00C8737A"/>
    <w:rsid w:val="00C87D9B"/>
    <w:rsid w:val="00C87F40"/>
    <w:rsid w:val="00C90324"/>
    <w:rsid w:val="00C903CB"/>
    <w:rsid w:val="00C90523"/>
    <w:rsid w:val="00C905E4"/>
    <w:rsid w:val="00C907A7"/>
    <w:rsid w:val="00C90804"/>
    <w:rsid w:val="00C90A43"/>
    <w:rsid w:val="00C90D95"/>
    <w:rsid w:val="00C90E15"/>
    <w:rsid w:val="00C91330"/>
    <w:rsid w:val="00C91633"/>
    <w:rsid w:val="00C91C54"/>
    <w:rsid w:val="00C91F4C"/>
    <w:rsid w:val="00C91FB7"/>
    <w:rsid w:val="00C9209C"/>
    <w:rsid w:val="00C9211D"/>
    <w:rsid w:val="00C92460"/>
    <w:rsid w:val="00C92471"/>
    <w:rsid w:val="00C92863"/>
    <w:rsid w:val="00C92AFA"/>
    <w:rsid w:val="00C92B18"/>
    <w:rsid w:val="00C92FCE"/>
    <w:rsid w:val="00C92FDC"/>
    <w:rsid w:val="00C9309F"/>
    <w:rsid w:val="00C93286"/>
    <w:rsid w:val="00C93615"/>
    <w:rsid w:val="00C936A3"/>
    <w:rsid w:val="00C94AB6"/>
    <w:rsid w:val="00C94DBB"/>
    <w:rsid w:val="00C94ECF"/>
    <w:rsid w:val="00C950EE"/>
    <w:rsid w:val="00C95170"/>
    <w:rsid w:val="00C955BF"/>
    <w:rsid w:val="00C95C5C"/>
    <w:rsid w:val="00C95E5A"/>
    <w:rsid w:val="00C96108"/>
    <w:rsid w:val="00C964A1"/>
    <w:rsid w:val="00C969F2"/>
    <w:rsid w:val="00C96BCC"/>
    <w:rsid w:val="00C96FC8"/>
    <w:rsid w:val="00C97088"/>
    <w:rsid w:val="00C970C6"/>
    <w:rsid w:val="00C97506"/>
    <w:rsid w:val="00C975BD"/>
    <w:rsid w:val="00C975FE"/>
    <w:rsid w:val="00C978CD"/>
    <w:rsid w:val="00C97BD0"/>
    <w:rsid w:val="00C98364"/>
    <w:rsid w:val="00CA0528"/>
    <w:rsid w:val="00CA055E"/>
    <w:rsid w:val="00CA0AC4"/>
    <w:rsid w:val="00CA0C37"/>
    <w:rsid w:val="00CA0CC2"/>
    <w:rsid w:val="00CA0DF4"/>
    <w:rsid w:val="00CA126D"/>
    <w:rsid w:val="00CA142D"/>
    <w:rsid w:val="00CA1737"/>
    <w:rsid w:val="00CA195A"/>
    <w:rsid w:val="00CA1B65"/>
    <w:rsid w:val="00CA1DFE"/>
    <w:rsid w:val="00CA20B0"/>
    <w:rsid w:val="00CA231B"/>
    <w:rsid w:val="00CA26C8"/>
    <w:rsid w:val="00CA28E3"/>
    <w:rsid w:val="00CA2969"/>
    <w:rsid w:val="00CA2973"/>
    <w:rsid w:val="00CA2C06"/>
    <w:rsid w:val="00CA3937"/>
    <w:rsid w:val="00CA4481"/>
    <w:rsid w:val="00CA4A3A"/>
    <w:rsid w:val="00CA4A8E"/>
    <w:rsid w:val="00CA4EFD"/>
    <w:rsid w:val="00CA5138"/>
    <w:rsid w:val="00CA5772"/>
    <w:rsid w:val="00CA5780"/>
    <w:rsid w:val="00CA5AE0"/>
    <w:rsid w:val="00CA5D5A"/>
    <w:rsid w:val="00CA5E6F"/>
    <w:rsid w:val="00CA61A5"/>
    <w:rsid w:val="00CA64FF"/>
    <w:rsid w:val="00CA6572"/>
    <w:rsid w:val="00CA67C1"/>
    <w:rsid w:val="00CA6D06"/>
    <w:rsid w:val="00CA7092"/>
    <w:rsid w:val="00CA765B"/>
    <w:rsid w:val="00CA76A9"/>
    <w:rsid w:val="00CA7B60"/>
    <w:rsid w:val="00CA7B94"/>
    <w:rsid w:val="00CA7BF3"/>
    <w:rsid w:val="00CA7D6F"/>
    <w:rsid w:val="00CB0142"/>
    <w:rsid w:val="00CB0914"/>
    <w:rsid w:val="00CB0E74"/>
    <w:rsid w:val="00CB10A0"/>
    <w:rsid w:val="00CB150F"/>
    <w:rsid w:val="00CB1C8A"/>
    <w:rsid w:val="00CB1CF4"/>
    <w:rsid w:val="00CB1D0D"/>
    <w:rsid w:val="00CB21A3"/>
    <w:rsid w:val="00CB2467"/>
    <w:rsid w:val="00CB29EC"/>
    <w:rsid w:val="00CB2EF2"/>
    <w:rsid w:val="00CB3077"/>
    <w:rsid w:val="00CB3298"/>
    <w:rsid w:val="00CB37B6"/>
    <w:rsid w:val="00CB3B52"/>
    <w:rsid w:val="00CB3E5F"/>
    <w:rsid w:val="00CB4278"/>
    <w:rsid w:val="00CB44A0"/>
    <w:rsid w:val="00CB4507"/>
    <w:rsid w:val="00CB46D7"/>
    <w:rsid w:val="00CB4734"/>
    <w:rsid w:val="00CB4987"/>
    <w:rsid w:val="00CB4A7F"/>
    <w:rsid w:val="00CB4C63"/>
    <w:rsid w:val="00CB4D47"/>
    <w:rsid w:val="00CB4D6C"/>
    <w:rsid w:val="00CB4D98"/>
    <w:rsid w:val="00CB5157"/>
    <w:rsid w:val="00CB5163"/>
    <w:rsid w:val="00CB5164"/>
    <w:rsid w:val="00CB5270"/>
    <w:rsid w:val="00CB5E39"/>
    <w:rsid w:val="00CB62C2"/>
    <w:rsid w:val="00CB6440"/>
    <w:rsid w:val="00CB65EA"/>
    <w:rsid w:val="00CB6C7C"/>
    <w:rsid w:val="00CB6D9D"/>
    <w:rsid w:val="00CB6EC7"/>
    <w:rsid w:val="00CB6EFD"/>
    <w:rsid w:val="00CB738E"/>
    <w:rsid w:val="00CB7490"/>
    <w:rsid w:val="00CB78C8"/>
    <w:rsid w:val="00CB7B50"/>
    <w:rsid w:val="00CC07AF"/>
    <w:rsid w:val="00CC086C"/>
    <w:rsid w:val="00CC0A31"/>
    <w:rsid w:val="00CC0AB4"/>
    <w:rsid w:val="00CC0B53"/>
    <w:rsid w:val="00CC0CF1"/>
    <w:rsid w:val="00CC0D72"/>
    <w:rsid w:val="00CC1448"/>
    <w:rsid w:val="00CC155C"/>
    <w:rsid w:val="00CC1A8C"/>
    <w:rsid w:val="00CC1E3C"/>
    <w:rsid w:val="00CC250B"/>
    <w:rsid w:val="00CC29A0"/>
    <w:rsid w:val="00CC2AB4"/>
    <w:rsid w:val="00CC2AF0"/>
    <w:rsid w:val="00CC2ECA"/>
    <w:rsid w:val="00CC3448"/>
    <w:rsid w:val="00CC34BE"/>
    <w:rsid w:val="00CC3A9D"/>
    <w:rsid w:val="00CC3C65"/>
    <w:rsid w:val="00CC3C71"/>
    <w:rsid w:val="00CC3CF8"/>
    <w:rsid w:val="00CC41B9"/>
    <w:rsid w:val="00CC42E2"/>
    <w:rsid w:val="00CC4561"/>
    <w:rsid w:val="00CC48BD"/>
    <w:rsid w:val="00CC4970"/>
    <w:rsid w:val="00CC4DF1"/>
    <w:rsid w:val="00CC4F95"/>
    <w:rsid w:val="00CC51AE"/>
    <w:rsid w:val="00CC56A3"/>
    <w:rsid w:val="00CC5BA8"/>
    <w:rsid w:val="00CC5D6D"/>
    <w:rsid w:val="00CC5F0A"/>
    <w:rsid w:val="00CC62DD"/>
    <w:rsid w:val="00CC64A0"/>
    <w:rsid w:val="00CC69D4"/>
    <w:rsid w:val="00CC6A6E"/>
    <w:rsid w:val="00CC6DE8"/>
    <w:rsid w:val="00CC6F52"/>
    <w:rsid w:val="00CC6FCE"/>
    <w:rsid w:val="00CC75B4"/>
    <w:rsid w:val="00CC75EF"/>
    <w:rsid w:val="00CC7A84"/>
    <w:rsid w:val="00CC7E3F"/>
    <w:rsid w:val="00CD00CE"/>
    <w:rsid w:val="00CD03AB"/>
    <w:rsid w:val="00CD041B"/>
    <w:rsid w:val="00CD04A5"/>
    <w:rsid w:val="00CD07F6"/>
    <w:rsid w:val="00CD10D2"/>
    <w:rsid w:val="00CD1578"/>
    <w:rsid w:val="00CD1B5F"/>
    <w:rsid w:val="00CD1BCB"/>
    <w:rsid w:val="00CD20BF"/>
    <w:rsid w:val="00CD2295"/>
    <w:rsid w:val="00CD23CE"/>
    <w:rsid w:val="00CD2557"/>
    <w:rsid w:val="00CD259A"/>
    <w:rsid w:val="00CD2716"/>
    <w:rsid w:val="00CD292D"/>
    <w:rsid w:val="00CD2F27"/>
    <w:rsid w:val="00CD30C7"/>
    <w:rsid w:val="00CD3303"/>
    <w:rsid w:val="00CD350F"/>
    <w:rsid w:val="00CD37CD"/>
    <w:rsid w:val="00CD3D5E"/>
    <w:rsid w:val="00CD3E73"/>
    <w:rsid w:val="00CD439B"/>
    <w:rsid w:val="00CD43CF"/>
    <w:rsid w:val="00CD45C7"/>
    <w:rsid w:val="00CD48E9"/>
    <w:rsid w:val="00CD4AAC"/>
    <w:rsid w:val="00CD4E05"/>
    <w:rsid w:val="00CD4EF9"/>
    <w:rsid w:val="00CD4F6B"/>
    <w:rsid w:val="00CD5048"/>
    <w:rsid w:val="00CD51A9"/>
    <w:rsid w:val="00CD54DE"/>
    <w:rsid w:val="00CD55A1"/>
    <w:rsid w:val="00CD570E"/>
    <w:rsid w:val="00CD629D"/>
    <w:rsid w:val="00CD68AF"/>
    <w:rsid w:val="00CD68F5"/>
    <w:rsid w:val="00CD69C3"/>
    <w:rsid w:val="00CD6C7D"/>
    <w:rsid w:val="00CD6CCB"/>
    <w:rsid w:val="00CD74FD"/>
    <w:rsid w:val="00CD75BB"/>
    <w:rsid w:val="00CD781E"/>
    <w:rsid w:val="00CD7948"/>
    <w:rsid w:val="00CD7A82"/>
    <w:rsid w:val="00CD7C45"/>
    <w:rsid w:val="00CD7CF2"/>
    <w:rsid w:val="00CD7E2A"/>
    <w:rsid w:val="00CD7EF7"/>
    <w:rsid w:val="00CE0123"/>
    <w:rsid w:val="00CE0611"/>
    <w:rsid w:val="00CE09F2"/>
    <w:rsid w:val="00CE11D1"/>
    <w:rsid w:val="00CE1502"/>
    <w:rsid w:val="00CE1C04"/>
    <w:rsid w:val="00CE1CEE"/>
    <w:rsid w:val="00CE1E39"/>
    <w:rsid w:val="00CE1E52"/>
    <w:rsid w:val="00CE2145"/>
    <w:rsid w:val="00CE23F5"/>
    <w:rsid w:val="00CE2452"/>
    <w:rsid w:val="00CE2AFD"/>
    <w:rsid w:val="00CE2B85"/>
    <w:rsid w:val="00CE30F0"/>
    <w:rsid w:val="00CE35C3"/>
    <w:rsid w:val="00CE35FE"/>
    <w:rsid w:val="00CE3719"/>
    <w:rsid w:val="00CE3DC3"/>
    <w:rsid w:val="00CE4642"/>
    <w:rsid w:val="00CE46A7"/>
    <w:rsid w:val="00CE47B2"/>
    <w:rsid w:val="00CE4A8E"/>
    <w:rsid w:val="00CE4CAA"/>
    <w:rsid w:val="00CE4DF5"/>
    <w:rsid w:val="00CE509D"/>
    <w:rsid w:val="00CE5213"/>
    <w:rsid w:val="00CE5293"/>
    <w:rsid w:val="00CE5567"/>
    <w:rsid w:val="00CE57CC"/>
    <w:rsid w:val="00CE5F92"/>
    <w:rsid w:val="00CE680C"/>
    <w:rsid w:val="00CE692D"/>
    <w:rsid w:val="00CE69A2"/>
    <w:rsid w:val="00CE6A4C"/>
    <w:rsid w:val="00CE6B18"/>
    <w:rsid w:val="00CE6E48"/>
    <w:rsid w:val="00CE7008"/>
    <w:rsid w:val="00CE720C"/>
    <w:rsid w:val="00CE740E"/>
    <w:rsid w:val="00CE764C"/>
    <w:rsid w:val="00CE77E7"/>
    <w:rsid w:val="00CE77FE"/>
    <w:rsid w:val="00CF01A3"/>
    <w:rsid w:val="00CF01D9"/>
    <w:rsid w:val="00CF0264"/>
    <w:rsid w:val="00CF04A8"/>
    <w:rsid w:val="00CF067A"/>
    <w:rsid w:val="00CF0F46"/>
    <w:rsid w:val="00CF100B"/>
    <w:rsid w:val="00CF1459"/>
    <w:rsid w:val="00CF17BE"/>
    <w:rsid w:val="00CF1A64"/>
    <w:rsid w:val="00CF1D48"/>
    <w:rsid w:val="00CF1EC2"/>
    <w:rsid w:val="00CF2750"/>
    <w:rsid w:val="00CF27A9"/>
    <w:rsid w:val="00CF2B20"/>
    <w:rsid w:val="00CF33C9"/>
    <w:rsid w:val="00CF35F4"/>
    <w:rsid w:val="00CF372E"/>
    <w:rsid w:val="00CF38CE"/>
    <w:rsid w:val="00CF38F7"/>
    <w:rsid w:val="00CF3E5E"/>
    <w:rsid w:val="00CF4762"/>
    <w:rsid w:val="00CF4E4E"/>
    <w:rsid w:val="00CF527E"/>
    <w:rsid w:val="00CF557B"/>
    <w:rsid w:val="00CF5911"/>
    <w:rsid w:val="00CF5A99"/>
    <w:rsid w:val="00CF5E62"/>
    <w:rsid w:val="00CF5E71"/>
    <w:rsid w:val="00CF5E94"/>
    <w:rsid w:val="00CF5F37"/>
    <w:rsid w:val="00CF6276"/>
    <w:rsid w:val="00CF64C3"/>
    <w:rsid w:val="00CF69D9"/>
    <w:rsid w:val="00CF6A5F"/>
    <w:rsid w:val="00CF6CD0"/>
    <w:rsid w:val="00CF6FB3"/>
    <w:rsid w:val="00CF7112"/>
    <w:rsid w:val="00CF7CEA"/>
    <w:rsid w:val="00CF7DD1"/>
    <w:rsid w:val="00D00281"/>
    <w:rsid w:val="00D002C1"/>
    <w:rsid w:val="00D005DD"/>
    <w:rsid w:val="00D0088B"/>
    <w:rsid w:val="00D00AAE"/>
    <w:rsid w:val="00D00DE3"/>
    <w:rsid w:val="00D013A2"/>
    <w:rsid w:val="00D01446"/>
    <w:rsid w:val="00D01E96"/>
    <w:rsid w:val="00D01EA2"/>
    <w:rsid w:val="00D022B2"/>
    <w:rsid w:val="00D030C3"/>
    <w:rsid w:val="00D030D6"/>
    <w:rsid w:val="00D03224"/>
    <w:rsid w:val="00D03309"/>
    <w:rsid w:val="00D037B8"/>
    <w:rsid w:val="00D038DA"/>
    <w:rsid w:val="00D039F9"/>
    <w:rsid w:val="00D03A59"/>
    <w:rsid w:val="00D03A65"/>
    <w:rsid w:val="00D03AAF"/>
    <w:rsid w:val="00D03AD7"/>
    <w:rsid w:val="00D03BC1"/>
    <w:rsid w:val="00D03E09"/>
    <w:rsid w:val="00D0404F"/>
    <w:rsid w:val="00D04546"/>
    <w:rsid w:val="00D04B2E"/>
    <w:rsid w:val="00D04C43"/>
    <w:rsid w:val="00D0502A"/>
    <w:rsid w:val="00D050E0"/>
    <w:rsid w:val="00D053F9"/>
    <w:rsid w:val="00D057B1"/>
    <w:rsid w:val="00D05C26"/>
    <w:rsid w:val="00D05ECC"/>
    <w:rsid w:val="00D05F44"/>
    <w:rsid w:val="00D062D5"/>
    <w:rsid w:val="00D064D5"/>
    <w:rsid w:val="00D0652E"/>
    <w:rsid w:val="00D06882"/>
    <w:rsid w:val="00D06B4D"/>
    <w:rsid w:val="00D0707A"/>
    <w:rsid w:val="00D0712B"/>
    <w:rsid w:val="00D07692"/>
    <w:rsid w:val="00D07F0C"/>
    <w:rsid w:val="00D10733"/>
    <w:rsid w:val="00D10786"/>
    <w:rsid w:val="00D108B4"/>
    <w:rsid w:val="00D10A2B"/>
    <w:rsid w:val="00D10E83"/>
    <w:rsid w:val="00D10FAB"/>
    <w:rsid w:val="00D110CF"/>
    <w:rsid w:val="00D11505"/>
    <w:rsid w:val="00D11A39"/>
    <w:rsid w:val="00D11FAD"/>
    <w:rsid w:val="00D1247F"/>
    <w:rsid w:val="00D124CB"/>
    <w:rsid w:val="00D125A4"/>
    <w:rsid w:val="00D12B67"/>
    <w:rsid w:val="00D13057"/>
    <w:rsid w:val="00D130C3"/>
    <w:rsid w:val="00D132E0"/>
    <w:rsid w:val="00D13EA6"/>
    <w:rsid w:val="00D140F8"/>
    <w:rsid w:val="00D141BF"/>
    <w:rsid w:val="00D15098"/>
    <w:rsid w:val="00D150B7"/>
    <w:rsid w:val="00D15209"/>
    <w:rsid w:val="00D152F4"/>
    <w:rsid w:val="00D15B25"/>
    <w:rsid w:val="00D15B59"/>
    <w:rsid w:val="00D15C0B"/>
    <w:rsid w:val="00D15E5E"/>
    <w:rsid w:val="00D16107"/>
    <w:rsid w:val="00D1612B"/>
    <w:rsid w:val="00D166E6"/>
    <w:rsid w:val="00D1675D"/>
    <w:rsid w:val="00D16860"/>
    <w:rsid w:val="00D16AEF"/>
    <w:rsid w:val="00D16B3A"/>
    <w:rsid w:val="00D16E18"/>
    <w:rsid w:val="00D17382"/>
    <w:rsid w:val="00D174E2"/>
    <w:rsid w:val="00D1777D"/>
    <w:rsid w:val="00D20008"/>
    <w:rsid w:val="00D20313"/>
    <w:rsid w:val="00D20474"/>
    <w:rsid w:val="00D209D9"/>
    <w:rsid w:val="00D20A3C"/>
    <w:rsid w:val="00D20B4A"/>
    <w:rsid w:val="00D20DC9"/>
    <w:rsid w:val="00D21080"/>
    <w:rsid w:val="00D21193"/>
    <w:rsid w:val="00D211C0"/>
    <w:rsid w:val="00D211C2"/>
    <w:rsid w:val="00D21A96"/>
    <w:rsid w:val="00D21B71"/>
    <w:rsid w:val="00D21BD5"/>
    <w:rsid w:val="00D21C2C"/>
    <w:rsid w:val="00D21E1D"/>
    <w:rsid w:val="00D2216A"/>
    <w:rsid w:val="00D22304"/>
    <w:rsid w:val="00D22520"/>
    <w:rsid w:val="00D2278A"/>
    <w:rsid w:val="00D228FA"/>
    <w:rsid w:val="00D22AD8"/>
    <w:rsid w:val="00D22C53"/>
    <w:rsid w:val="00D22E35"/>
    <w:rsid w:val="00D230A2"/>
    <w:rsid w:val="00D238B7"/>
    <w:rsid w:val="00D23A53"/>
    <w:rsid w:val="00D23CCD"/>
    <w:rsid w:val="00D23E10"/>
    <w:rsid w:val="00D23F2E"/>
    <w:rsid w:val="00D23FE5"/>
    <w:rsid w:val="00D243C9"/>
    <w:rsid w:val="00D244FC"/>
    <w:rsid w:val="00D24668"/>
    <w:rsid w:val="00D24E5D"/>
    <w:rsid w:val="00D24F2F"/>
    <w:rsid w:val="00D24F72"/>
    <w:rsid w:val="00D250C4"/>
    <w:rsid w:val="00D25347"/>
    <w:rsid w:val="00D2534F"/>
    <w:rsid w:val="00D25458"/>
    <w:rsid w:val="00D25620"/>
    <w:rsid w:val="00D25891"/>
    <w:rsid w:val="00D25BF9"/>
    <w:rsid w:val="00D25CCC"/>
    <w:rsid w:val="00D25D0B"/>
    <w:rsid w:val="00D25D5B"/>
    <w:rsid w:val="00D25ED2"/>
    <w:rsid w:val="00D25F64"/>
    <w:rsid w:val="00D26382"/>
    <w:rsid w:val="00D2639B"/>
    <w:rsid w:val="00D264DA"/>
    <w:rsid w:val="00D26888"/>
    <w:rsid w:val="00D269B5"/>
    <w:rsid w:val="00D269C3"/>
    <w:rsid w:val="00D26D4E"/>
    <w:rsid w:val="00D2729F"/>
    <w:rsid w:val="00D27319"/>
    <w:rsid w:val="00D276DD"/>
    <w:rsid w:val="00D2778C"/>
    <w:rsid w:val="00D277F0"/>
    <w:rsid w:val="00D27FB5"/>
    <w:rsid w:val="00D27FD8"/>
    <w:rsid w:val="00D302EB"/>
    <w:rsid w:val="00D3043A"/>
    <w:rsid w:val="00D30F93"/>
    <w:rsid w:val="00D310AE"/>
    <w:rsid w:val="00D314FD"/>
    <w:rsid w:val="00D3175E"/>
    <w:rsid w:val="00D31D13"/>
    <w:rsid w:val="00D31DD8"/>
    <w:rsid w:val="00D3213A"/>
    <w:rsid w:val="00D3280D"/>
    <w:rsid w:val="00D32D6B"/>
    <w:rsid w:val="00D33288"/>
    <w:rsid w:val="00D33419"/>
    <w:rsid w:val="00D338BA"/>
    <w:rsid w:val="00D33DA7"/>
    <w:rsid w:val="00D3411B"/>
    <w:rsid w:val="00D344F5"/>
    <w:rsid w:val="00D34526"/>
    <w:rsid w:val="00D345BA"/>
    <w:rsid w:val="00D34EF4"/>
    <w:rsid w:val="00D35011"/>
    <w:rsid w:val="00D35107"/>
    <w:rsid w:val="00D35303"/>
    <w:rsid w:val="00D35450"/>
    <w:rsid w:val="00D356E9"/>
    <w:rsid w:val="00D356F8"/>
    <w:rsid w:val="00D362F1"/>
    <w:rsid w:val="00D363A4"/>
    <w:rsid w:val="00D36411"/>
    <w:rsid w:val="00D365F6"/>
    <w:rsid w:val="00D36697"/>
    <w:rsid w:val="00D36734"/>
    <w:rsid w:val="00D36B97"/>
    <w:rsid w:val="00D36E7D"/>
    <w:rsid w:val="00D36FDC"/>
    <w:rsid w:val="00D373CF"/>
    <w:rsid w:val="00D3746A"/>
    <w:rsid w:val="00D375DB"/>
    <w:rsid w:val="00D37B8D"/>
    <w:rsid w:val="00D40129"/>
    <w:rsid w:val="00D401FD"/>
    <w:rsid w:val="00D406E4"/>
    <w:rsid w:val="00D409AB"/>
    <w:rsid w:val="00D40C12"/>
    <w:rsid w:val="00D40E13"/>
    <w:rsid w:val="00D40E32"/>
    <w:rsid w:val="00D414AC"/>
    <w:rsid w:val="00D4163F"/>
    <w:rsid w:val="00D418F8"/>
    <w:rsid w:val="00D41ACD"/>
    <w:rsid w:val="00D420E4"/>
    <w:rsid w:val="00D42203"/>
    <w:rsid w:val="00D426DD"/>
    <w:rsid w:val="00D42E7F"/>
    <w:rsid w:val="00D42F52"/>
    <w:rsid w:val="00D43C9D"/>
    <w:rsid w:val="00D44784"/>
    <w:rsid w:val="00D44870"/>
    <w:rsid w:val="00D44B1B"/>
    <w:rsid w:val="00D4528E"/>
    <w:rsid w:val="00D45318"/>
    <w:rsid w:val="00D45418"/>
    <w:rsid w:val="00D456FC"/>
    <w:rsid w:val="00D45907"/>
    <w:rsid w:val="00D461AD"/>
    <w:rsid w:val="00D46322"/>
    <w:rsid w:val="00D46495"/>
    <w:rsid w:val="00D467F7"/>
    <w:rsid w:val="00D4694D"/>
    <w:rsid w:val="00D46955"/>
    <w:rsid w:val="00D46B3F"/>
    <w:rsid w:val="00D46DFF"/>
    <w:rsid w:val="00D472B0"/>
    <w:rsid w:val="00D4730C"/>
    <w:rsid w:val="00D47568"/>
    <w:rsid w:val="00D4784E"/>
    <w:rsid w:val="00D47A35"/>
    <w:rsid w:val="00D50053"/>
    <w:rsid w:val="00D501F9"/>
    <w:rsid w:val="00D50267"/>
    <w:rsid w:val="00D503F8"/>
    <w:rsid w:val="00D50815"/>
    <w:rsid w:val="00D50A40"/>
    <w:rsid w:val="00D50D70"/>
    <w:rsid w:val="00D50F54"/>
    <w:rsid w:val="00D51613"/>
    <w:rsid w:val="00D51A79"/>
    <w:rsid w:val="00D51BA7"/>
    <w:rsid w:val="00D52508"/>
    <w:rsid w:val="00D52785"/>
    <w:rsid w:val="00D52B79"/>
    <w:rsid w:val="00D52C89"/>
    <w:rsid w:val="00D52E7A"/>
    <w:rsid w:val="00D53152"/>
    <w:rsid w:val="00D5330E"/>
    <w:rsid w:val="00D53F44"/>
    <w:rsid w:val="00D54154"/>
    <w:rsid w:val="00D545FA"/>
    <w:rsid w:val="00D546B3"/>
    <w:rsid w:val="00D54887"/>
    <w:rsid w:val="00D54945"/>
    <w:rsid w:val="00D54CE9"/>
    <w:rsid w:val="00D54F70"/>
    <w:rsid w:val="00D55191"/>
    <w:rsid w:val="00D5566B"/>
    <w:rsid w:val="00D5591E"/>
    <w:rsid w:val="00D55C82"/>
    <w:rsid w:val="00D55CEE"/>
    <w:rsid w:val="00D55E2C"/>
    <w:rsid w:val="00D55ED4"/>
    <w:rsid w:val="00D56172"/>
    <w:rsid w:val="00D56913"/>
    <w:rsid w:val="00D56B25"/>
    <w:rsid w:val="00D56CED"/>
    <w:rsid w:val="00D56E95"/>
    <w:rsid w:val="00D57522"/>
    <w:rsid w:val="00D576CA"/>
    <w:rsid w:val="00D577AA"/>
    <w:rsid w:val="00D578AB"/>
    <w:rsid w:val="00D57E6E"/>
    <w:rsid w:val="00D60010"/>
    <w:rsid w:val="00D6060F"/>
    <w:rsid w:val="00D6087F"/>
    <w:rsid w:val="00D60E47"/>
    <w:rsid w:val="00D60F0F"/>
    <w:rsid w:val="00D6170E"/>
    <w:rsid w:val="00D6175D"/>
    <w:rsid w:val="00D618A2"/>
    <w:rsid w:val="00D61AE5"/>
    <w:rsid w:val="00D61C05"/>
    <w:rsid w:val="00D62050"/>
    <w:rsid w:val="00D620E3"/>
    <w:rsid w:val="00D6222D"/>
    <w:rsid w:val="00D624B9"/>
    <w:rsid w:val="00D627E4"/>
    <w:rsid w:val="00D628E6"/>
    <w:rsid w:val="00D6295D"/>
    <w:rsid w:val="00D62EA9"/>
    <w:rsid w:val="00D63265"/>
    <w:rsid w:val="00D63309"/>
    <w:rsid w:val="00D63526"/>
    <w:rsid w:val="00D63836"/>
    <w:rsid w:val="00D63AE5"/>
    <w:rsid w:val="00D63F45"/>
    <w:rsid w:val="00D63FE2"/>
    <w:rsid w:val="00D644B6"/>
    <w:rsid w:val="00D644C3"/>
    <w:rsid w:val="00D6467D"/>
    <w:rsid w:val="00D64749"/>
    <w:rsid w:val="00D64975"/>
    <w:rsid w:val="00D64A76"/>
    <w:rsid w:val="00D64B5D"/>
    <w:rsid w:val="00D64DCC"/>
    <w:rsid w:val="00D654A1"/>
    <w:rsid w:val="00D65837"/>
    <w:rsid w:val="00D65B68"/>
    <w:rsid w:val="00D65FC6"/>
    <w:rsid w:val="00D660AF"/>
    <w:rsid w:val="00D6641E"/>
    <w:rsid w:val="00D66675"/>
    <w:rsid w:val="00D66DFB"/>
    <w:rsid w:val="00D6717C"/>
    <w:rsid w:val="00D6739C"/>
    <w:rsid w:val="00D67997"/>
    <w:rsid w:val="00D67D0B"/>
    <w:rsid w:val="00D6F8E4"/>
    <w:rsid w:val="00D70124"/>
    <w:rsid w:val="00D7038E"/>
    <w:rsid w:val="00D70484"/>
    <w:rsid w:val="00D70BE4"/>
    <w:rsid w:val="00D70F30"/>
    <w:rsid w:val="00D7112A"/>
    <w:rsid w:val="00D71137"/>
    <w:rsid w:val="00D712E2"/>
    <w:rsid w:val="00D7141E"/>
    <w:rsid w:val="00D720E9"/>
    <w:rsid w:val="00D72255"/>
    <w:rsid w:val="00D72305"/>
    <w:rsid w:val="00D73705"/>
    <w:rsid w:val="00D737E0"/>
    <w:rsid w:val="00D7417B"/>
    <w:rsid w:val="00D743CD"/>
    <w:rsid w:val="00D743EF"/>
    <w:rsid w:val="00D74975"/>
    <w:rsid w:val="00D74D7D"/>
    <w:rsid w:val="00D750E0"/>
    <w:rsid w:val="00D752F6"/>
    <w:rsid w:val="00D7542B"/>
    <w:rsid w:val="00D7575D"/>
    <w:rsid w:val="00D757EC"/>
    <w:rsid w:val="00D757F0"/>
    <w:rsid w:val="00D7580C"/>
    <w:rsid w:val="00D75845"/>
    <w:rsid w:val="00D758D3"/>
    <w:rsid w:val="00D75BC3"/>
    <w:rsid w:val="00D75F5E"/>
    <w:rsid w:val="00D766F1"/>
    <w:rsid w:val="00D76BCA"/>
    <w:rsid w:val="00D76C90"/>
    <w:rsid w:val="00D76F5A"/>
    <w:rsid w:val="00D76FE5"/>
    <w:rsid w:val="00D778A0"/>
    <w:rsid w:val="00D77C75"/>
    <w:rsid w:val="00D77CD4"/>
    <w:rsid w:val="00D77DEE"/>
    <w:rsid w:val="00D80463"/>
    <w:rsid w:val="00D805A8"/>
    <w:rsid w:val="00D806E0"/>
    <w:rsid w:val="00D80E97"/>
    <w:rsid w:val="00D81021"/>
    <w:rsid w:val="00D81141"/>
    <w:rsid w:val="00D81189"/>
    <w:rsid w:val="00D81617"/>
    <w:rsid w:val="00D819DF"/>
    <w:rsid w:val="00D81D51"/>
    <w:rsid w:val="00D8205E"/>
    <w:rsid w:val="00D82862"/>
    <w:rsid w:val="00D829A2"/>
    <w:rsid w:val="00D82B8E"/>
    <w:rsid w:val="00D82DBA"/>
    <w:rsid w:val="00D82E34"/>
    <w:rsid w:val="00D8309E"/>
    <w:rsid w:val="00D83745"/>
    <w:rsid w:val="00D83C8E"/>
    <w:rsid w:val="00D83CA8"/>
    <w:rsid w:val="00D8430E"/>
    <w:rsid w:val="00D84907"/>
    <w:rsid w:val="00D84964"/>
    <w:rsid w:val="00D84B06"/>
    <w:rsid w:val="00D84BE3"/>
    <w:rsid w:val="00D84CFF"/>
    <w:rsid w:val="00D850BC"/>
    <w:rsid w:val="00D85346"/>
    <w:rsid w:val="00D854B2"/>
    <w:rsid w:val="00D8561C"/>
    <w:rsid w:val="00D856B4"/>
    <w:rsid w:val="00D856D1"/>
    <w:rsid w:val="00D856E8"/>
    <w:rsid w:val="00D8583D"/>
    <w:rsid w:val="00D86721"/>
    <w:rsid w:val="00D867F5"/>
    <w:rsid w:val="00D86DA7"/>
    <w:rsid w:val="00D87034"/>
    <w:rsid w:val="00D8735A"/>
    <w:rsid w:val="00D87B80"/>
    <w:rsid w:val="00D87D85"/>
    <w:rsid w:val="00D905AC"/>
    <w:rsid w:val="00D9060A"/>
    <w:rsid w:val="00D9065E"/>
    <w:rsid w:val="00D9070E"/>
    <w:rsid w:val="00D907B1"/>
    <w:rsid w:val="00D90BDA"/>
    <w:rsid w:val="00D90C64"/>
    <w:rsid w:val="00D90C7D"/>
    <w:rsid w:val="00D90C9F"/>
    <w:rsid w:val="00D9103B"/>
    <w:rsid w:val="00D9136C"/>
    <w:rsid w:val="00D91385"/>
    <w:rsid w:val="00D91453"/>
    <w:rsid w:val="00D918C3"/>
    <w:rsid w:val="00D919EA"/>
    <w:rsid w:val="00D91B33"/>
    <w:rsid w:val="00D91B57"/>
    <w:rsid w:val="00D91C4D"/>
    <w:rsid w:val="00D92276"/>
    <w:rsid w:val="00D92573"/>
    <w:rsid w:val="00D925ED"/>
    <w:rsid w:val="00D9276B"/>
    <w:rsid w:val="00D92D5A"/>
    <w:rsid w:val="00D92F43"/>
    <w:rsid w:val="00D93048"/>
    <w:rsid w:val="00D9322F"/>
    <w:rsid w:val="00D9335F"/>
    <w:rsid w:val="00D933E0"/>
    <w:rsid w:val="00D9347A"/>
    <w:rsid w:val="00D93651"/>
    <w:rsid w:val="00D9404E"/>
    <w:rsid w:val="00D94308"/>
    <w:rsid w:val="00D94588"/>
    <w:rsid w:val="00D947D5"/>
    <w:rsid w:val="00D94B36"/>
    <w:rsid w:val="00D94E35"/>
    <w:rsid w:val="00D94F06"/>
    <w:rsid w:val="00D95248"/>
    <w:rsid w:val="00D9529E"/>
    <w:rsid w:val="00D95814"/>
    <w:rsid w:val="00D95AD7"/>
    <w:rsid w:val="00D95BE2"/>
    <w:rsid w:val="00D95DFA"/>
    <w:rsid w:val="00D96902"/>
    <w:rsid w:val="00D96E2E"/>
    <w:rsid w:val="00D96F86"/>
    <w:rsid w:val="00D97168"/>
    <w:rsid w:val="00D9760D"/>
    <w:rsid w:val="00D97699"/>
    <w:rsid w:val="00D97770"/>
    <w:rsid w:val="00D97864"/>
    <w:rsid w:val="00D97ABA"/>
    <w:rsid w:val="00D97B65"/>
    <w:rsid w:val="00D97F07"/>
    <w:rsid w:val="00DA00D9"/>
    <w:rsid w:val="00DA03D2"/>
    <w:rsid w:val="00DA0412"/>
    <w:rsid w:val="00DA06AE"/>
    <w:rsid w:val="00DA08F8"/>
    <w:rsid w:val="00DA0A3F"/>
    <w:rsid w:val="00DA0B65"/>
    <w:rsid w:val="00DA0FF4"/>
    <w:rsid w:val="00DA11F5"/>
    <w:rsid w:val="00DA1609"/>
    <w:rsid w:val="00DA1887"/>
    <w:rsid w:val="00DA18AC"/>
    <w:rsid w:val="00DA19EC"/>
    <w:rsid w:val="00DA1B42"/>
    <w:rsid w:val="00DA2D3C"/>
    <w:rsid w:val="00DA2D6C"/>
    <w:rsid w:val="00DA2FBC"/>
    <w:rsid w:val="00DA38A0"/>
    <w:rsid w:val="00DA39ED"/>
    <w:rsid w:val="00DA3BF6"/>
    <w:rsid w:val="00DA3D59"/>
    <w:rsid w:val="00DA4213"/>
    <w:rsid w:val="00DA42F8"/>
    <w:rsid w:val="00DA4421"/>
    <w:rsid w:val="00DA4857"/>
    <w:rsid w:val="00DA4C2A"/>
    <w:rsid w:val="00DA4C70"/>
    <w:rsid w:val="00DA543D"/>
    <w:rsid w:val="00DA5E7E"/>
    <w:rsid w:val="00DA5ED7"/>
    <w:rsid w:val="00DA5F5A"/>
    <w:rsid w:val="00DA6124"/>
    <w:rsid w:val="00DA651E"/>
    <w:rsid w:val="00DA680C"/>
    <w:rsid w:val="00DA747B"/>
    <w:rsid w:val="00DA76B5"/>
    <w:rsid w:val="00DA778F"/>
    <w:rsid w:val="00DA77C6"/>
    <w:rsid w:val="00DA784E"/>
    <w:rsid w:val="00DA7B24"/>
    <w:rsid w:val="00DA7E23"/>
    <w:rsid w:val="00DB014A"/>
    <w:rsid w:val="00DB0175"/>
    <w:rsid w:val="00DB0262"/>
    <w:rsid w:val="00DB0422"/>
    <w:rsid w:val="00DB04B9"/>
    <w:rsid w:val="00DB0C0F"/>
    <w:rsid w:val="00DB0D26"/>
    <w:rsid w:val="00DB0DF0"/>
    <w:rsid w:val="00DB1029"/>
    <w:rsid w:val="00DB10B9"/>
    <w:rsid w:val="00DB1454"/>
    <w:rsid w:val="00DB15B7"/>
    <w:rsid w:val="00DB15FF"/>
    <w:rsid w:val="00DB1757"/>
    <w:rsid w:val="00DB1C9C"/>
    <w:rsid w:val="00DB1CDD"/>
    <w:rsid w:val="00DB1D92"/>
    <w:rsid w:val="00DB22C1"/>
    <w:rsid w:val="00DB237A"/>
    <w:rsid w:val="00DB26A4"/>
    <w:rsid w:val="00DB2766"/>
    <w:rsid w:val="00DB28A6"/>
    <w:rsid w:val="00DB2C03"/>
    <w:rsid w:val="00DB2CB4"/>
    <w:rsid w:val="00DB2E8E"/>
    <w:rsid w:val="00DB33E1"/>
    <w:rsid w:val="00DB3477"/>
    <w:rsid w:val="00DB3494"/>
    <w:rsid w:val="00DB3552"/>
    <w:rsid w:val="00DB3886"/>
    <w:rsid w:val="00DB3A12"/>
    <w:rsid w:val="00DB3AE9"/>
    <w:rsid w:val="00DB3B0E"/>
    <w:rsid w:val="00DB4042"/>
    <w:rsid w:val="00DB4743"/>
    <w:rsid w:val="00DB4815"/>
    <w:rsid w:val="00DB4D33"/>
    <w:rsid w:val="00DB4D72"/>
    <w:rsid w:val="00DB4E54"/>
    <w:rsid w:val="00DB4FE4"/>
    <w:rsid w:val="00DB5284"/>
    <w:rsid w:val="00DB572A"/>
    <w:rsid w:val="00DB57F4"/>
    <w:rsid w:val="00DB586C"/>
    <w:rsid w:val="00DB5B1A"/>
    <w:rsid w:val="00DB5D61"/>
    <w:rsid w:val="00DB5DFE"/>
    <w:rsid w:val="00DB61F0"/>
    <w:rsid w:val="00DB63AB"/>
    <w:rsid w:val="00DB63D6"/>
    <w:rsid w:val="00DB6A92"/>
    <w:rsid w:val="00DB6CDD"/>
    <w:rsid w:val="00DB6CE2"/>
    <w:rsid w:val="00DB7007"/>
    <w:rsid w:val="00DB70EE"/>
    <w:rsid w:val="00DB7244"/>
    <w:rsid w:val="00DB72E4"/>
    <w:rsid w:val="00DB788B"/>
    <w:rsid w:val="00DB790F"/>
    <w:rsid w:val="00DB798C"/>
    <w:rsid w:val="00DB7BDF"/>
    <w:rsid w:val="00DB7E02"/>
    <w:rsid w:val="00DB7E89"/>
    <w:rsid w:val="00DB7E9F"/>
    <w:rsid w:val="00DB7FD2"/>
    <w:rsid w:val="00DC0043"/>
    <w:rsid w:val="00DC007D"/>
    <w:rsid w:val="00DC01B1"/>
    <w:rsid w:val="00DC02E7"/>
    <w:rsid w:val="00DC0309"/>
    <w:rsid w:val="00DC08A1"/>
    <w:rsid w:val="00DC08BB"/>
    <w:rsid w:val="00DC0B1D"/>
    <w:rsid w:val="00DC10DE"/>
    <w:rsid w:val="00DC15DA"/>
    <w:rsid w:val="00DC1893"/>
    <w:rsid w:val="00DC198B"/>
    <w:rsid w:val="00DC1DC9"/>
    <w:rsid w:val="00DC2174"/>
    <w:rsid w:val="00DC228C"/>
    <w:rsid w:val="00DC28D2"/>
    <w:rsid w:val="00DC2915"/>
    <w:rsid w:val="00DC3044"/>
    <w:rsid w:val="00DC318E"/>
    <w:rsid w:val="00DC3492"/>
    <w:rsid w:val="00DC4388"/>
    <w:rsid w:val="00DC4A66"/>
    <w:rsid w:val="00DC4ABC"/>
    <w:rsid w:val="00DC4B54"/>
    <w:rsid w:val="00DC4D62"/>
    <w:rsid w:val="00DC5054"/>
    <w:rsid w:val="00DC5389"/>
    <w:rsid w:val="00DC54FC"/>
    <w:rsid w:val="00DC58D8"/>
    <w:rsid w:val="00DC5B36"/>
    <w:rsid w:val="00DC5CD6"/>
    <w:rsid w:val="00DC5E32"/>
    <w:rsid w:val="00DC6122"/>
    <w:rsid w:val="00DC618A"/>
    <w:rsid w:val="00DC6324"/>
    <w:rsid w:val="00DC634B"/>
    <w:rsid w:val="00DC642A"/>
    <w:rsid w:val="00DC67CF"/>
    <w:rsid w:val="00DC6C52"/>
    <w:rsid w:val="00DC6D4A"/>
    <w:rsid w:val="00DC6DCC"/>
    <w:rsid w:val="00DC6DF1"/>
    <w:rsid w:val="00DC711B"/>
    <w:rsid w:val="00DC7320"/>
    <w:rsid w:val="00DC73E9"/>
    <w:rsid w:val="00DC73ED"/>
    <w:rsid w:val="00DC752C"/>
    <w:rsid w:val="00DC787F"/>
    <w:rsid w:val="00DC78D1"/>
    <w:rsid w:val="00DC7B09"/>
    <w:rsid w:val="00DC7C92"/>
    <w:rsid w:val="00DD0361"/>
    <w:rsid w:val="00DD044D"/>
    <w:rsid w:val="00DD0721"/>
    <w:rsid w:val="00DD0B4E"/>
    <w:rsid w:val="00DD10C9"/>
    <w:rsid w:val="00DD121F"/>
    <w:rsid w:val="00DD18DD"/>
    <w:rsid w:val="00DD1D91"/>
    <w:rsid w:val="00DD1F93"/>
    <w:rsid w:val="00DD2213"/>
    <w:rsid w:val="00DD22C4"/>
    <w:rsid w:val="00DD239B"/>
    <w:rsid w:val="00DD23E6"/>
    <w:rsid w:val="00DD248A"/>
    <w:rsid w:val="00DD251C"/>
    <w:rsid w:val="00DD25B3"/>
    <w:rsid w:val="00DD2670"/>
    <w:rsid w:val="00DD267E"/>
    <w:rsid w:val="00DD2852"/>
    <w:rsid w:val="00DD2A4F"/>
    <w:rsid w:val="00DD2E59"/>
    <w:rsid w:val="00DD3153"/>
    <w:rsid w:val="00DD359F"/>
    <w:rsid w:val="00DD369E"/>
    <w:rsid w:val="00DD383E"/>
    <w:rsid w:val="00DD38DC"/>
    <w:rsid w:val="00DD4380"/>
    <w:rsid w:val="00DD47F6"/>
    <w:rsid w:val="00DD481C"/>
    <w:rsid w:val="00DD4892"/>
    <w:rsid w:val="00DD4DD2"/>
    <w:rsid w:val="00DD4EC7"/>
    <w:rsid w:val="00DD5ED0"/>
    <w:rsid w:val="00DD60E4"/>
    <w:rsid w:val="00DD6110"/>
    <w:rsid w:val="00DD6191"/>
    <w:rsid w:val="00DD6356"/>
    <w:rsid w:val="00DD6804"/>
    <w:rsid w:val="00DD6C34"/>
    <w:rsid w:val="00DD7029"/>
    <w:rsid w:val="00DD716A"/>
    <w:rsid w:val="00DD7230"/>
    <w:rsid w:val="00DD746D"/>
    <w:rsid w:val="00DD78DA"/>
    <w:rsid w:val="00DD798F"/>
    <w:rsid w:val="00DD7F19"/>
    <w:rsid w:val="00DD7F34"/>
    <w:rsid w:val="00DDD64A"/>
    <w:rsid w:val="00DE063D"/>
    <w:rsid w:val="00DE06FA"/>
    <w:rsid w:val="00DE0C98"/>
    <w:rsid w:val="00DE0DDD"/>
    <w:rsid w:val="00DE0FB4"/>
    <w:rsid w:val="00DE12F4"/>
    <w:rsid w:val="00DE1A2E"/>
    <w:rsid w:val="00DE1DA7"/>
    <w:rsid w:val="00DE1F96"/>
    <w:rsid w:val="00DE23C5"/>
    <w:rsid w:val="00DE2929"/>
    <w:rsid w:val="00DE2B80"/>
    <w:rsid w:val="00DE2D39"/>
    <w:rsid w:val="00DE30B7"/>
    <w:rsid w:val="00DE3319"/>
    <w:rsid w:val="00DE3BDA"/>
    <w:rsid w:val="00DE4205"/>
    <w:rsid w:val="00DE4242"/>
    <w:rsid w:val="00DE427F"/>
    <w:rsid w:val="00DE4362"/>
    <w:rsid w:val="00DE436E"/>
    <w:rsid w:val="00DE454E"/>
    <w:rsid w:val="00DE46B8"/>
    <w:rsid w:val="00DE477D"/>
    <w:rsid w:val="00DE49B8"/>
    <w:rsid w:val="00DE5156"/>
    <w:rsid w:val="00DE5255"/>
    <w:rsid w:val="00DE5381"/>
    <w:rsid w:val="00DE53A6"/>
    <w:rsid w:val="00DE5475"/>
    <w:rsid w:val="00DE55E0"/>
    <w:rsid w:val="00DE6049"/>
    <w:rsid w:val="00DE6050"/>
    <w:rsid w:val="00DE63E9"/>
    <w:rsid w:val="00DE663E"/>
    <w:rsid w:val="00DE6688"/>
    <w:rsid w:val="00DE6F8B"/>
    <w:rsid w:val="00DE77E5"/>
    <w:rsid w:val="00DE7A69"/>
    <w:rsid w:val="00DE7A72"/>
    <w:rsid w:val="00DE7FD4"/>
    <w:rsid w:val="00DF00DA"/>
    <w:rsid w:val="00DF0152"/>
    <w:rsid w:val="00DF02F1"/>
    <w:rsid w:val="00DF088F"/>
    <w:rsid w:val="00DF08A8"/>
    <w:rsid w:val="00DF0C12"/>
    <w:rsid w:val="00DF0E28"/>
    <w:rsid w:val="00DF0FFE"/>
    <w:rsid w:val="00DF1478"/>
    <w:rsid w:val="00DF1689"/>
    <w:rsid w:val="00DF1B89"/>
    <w:rsid w:val="00DF1E18"/>
    <w:rsid w:val="00DF2146"/>
    <w:rsid w:val="00DF2211"/>
    <w:rsid w:val="00DF2288"/>
    <w:rsid w:val="00DF296C"/>
    <w:rsid w:val="00DF3181"/>
    <w:rsid w:val="00DF327C"/>
    <w:rsid w:val="00DF3347"/>
    <w:rsid w:val="00DF3645"/>
    <w:rsid w:val="00DF3DF0"/>
    <w:rsid w:val="00DF4028"/>
    <w:rsid w:val="00DF42EF"/>
    <w:rsid w:val="00DF4368"/>
    <w:rsid w:val="00DF48F3"/>
    <w:rsid w:val="00DF4B5D"/>
    <w:rsid w:val="00DF51C5"/>
    <w:rsid w:val="00DF55C2"/>
    <w:rsid w:val="00DF5730"/>
    <w:rsid w:val="00DF57C4"/>
    <w:rsid w:val="00DF5A6F"/>
    <w:rsid w:val="00DF609B"/>
    <w:rsid w:val="00DF6397"/>
    <w:rsid w:val="00DF63E3"/>
    <w:rsid w:val="00DF6945"/>
    <w:rsid w:val="00DF6D8C"/>
    <w:rsid w:val="00DF6DBF"/>
    <w:rsid w:val="00DF6F15"/>
    <w:rsid w:val="00DF6F61"/>
    <w:rsid w:val="00E000FB"/>
    <w:rsid w:val="00E00209"/>
    <w:rsid w:val="00E00469"/>
    <w:rsid w:val="00E00B17"/>
    <w:rsid w:val="00E00C29"/>
    <w:rsid w:val="00E00E9A"/>
    <w:rsid w:val="00E00FE2"/>
    <w:rsid w:val="00E0113A"/>
    <w:rsid w:val="00E01145"/>
    <w:rsid w:val="00E016D4"/>
    <w:rsid w:val="00E01732"/>
    <w:rsid w:val="00E01B20"/>
    <w:rsid w:val="00E01FC7"/>
    <w:rsid w:val="00E0200A"/>
    <w:rsid w:val="00E02277"/>
    <w:rsid w:val="00E024D9"/>
    <w:rsid w:val="00E02ACD"/>
    <w:rsid w:val="00E02DA4"/>
    <w:rsid w:val="00E0303F"/>
    <w:rsid w:val="00E036B6"/>
    <w:rsid w:val="00E03B8D"/>
    <w:rsid w:val="00E040A4"/>
    <w:rsid w:val="00E048C1"/>
    <w:rsid w:val="00E04C33"/>
    <w:rsid w:val="00E05610"/>
    <w:rsid w:val="00E058A7"/>
    <w:rsid w:val="00E059D3"/>
    <w:rsid w:val="00E0658E"/>
    <w:rsid w:val="00E069E3"/>
    <w:rsid w:val="00E06C79"/>
    <w:rsid w:val="00E07146"/>
    <w:rsid w:val="00E07A5F"/>
    <w:rsid w:val="00E07F14"/>
    <w:rsid w:val="00E07FEB"/>
    <w:rsid w:val="00E10000"/>
    <w:rsid w:val="00E101F2"/>
    <w:rsid w:val="00E10441"/>
    <w:rsid w:val="00E1061F"/>
    <w:rsid w:val="00E10EAA"/>
    <w:rsid w:val="00E10F9B"/>
    <w:rsid w:val="00E11006"/>
    <w:rsid w:val="00E11066"/>
    <w:rsid w:val="00E1113C"/>
    <w:rsid w:val="00E1139C"/>
    <w:rsid w:val="00E114E9"/>
    <w:rsid w:val="00E115B8"/>
    <w:rsid w:val="00E11C6D"/>
    <w:rsid w:val="00E11FEE"/>
    <w:rsid w:val="00E125BB"/>
    <w:rsid w:val="00E126F5"/>
    <w:rsid w:val="00E129AF"/>
    <w:rsid w:val="00E129DB"/>
    <w:rsid w:val="00E12AD9"/>
    <w:rsid w:val="00E12B67"/>
    <w:rsid w:val="00E12D5D"/>
    <w:rsid w:val="00E13022"/>
    <w:rsid w:val="00E130A1"/>
    <w:rsid w:val="00E13131"/>
    <w:rsid w:val="00E131D6"/>
    <w:rsid w:val="00E1325F"/>
    <w:rsid w:val="00E1335E"/>
    <w:rsid w:val="00E134AE"/>
    <w:rsid w:val="00E13594"/>
    <w:rsid w:val="00E135B1"/>
    <w:rsid w:val="00E135FE"/>
    <w:rsid w:val="00E1370B"/>
    <w:rsid w:val="00E13FAA"/>
    <w:rsid w:val="00E142F9"/>
    <w:rsid w:val="00E144C4"/>
    <w:rsid w:val="00E14642"/>
    <w:rsid w:val="00E14648"/>
    <w:rsid w:val="00E14E3B"/>
    <w:rsid w:val="00E1507F"/>
    <w:rsid w:val="00E154FC"/>
    <w:rsid w:val="00E155DC"/>
    <w:rsid w:val="00E160A5"/>
    <w:rsid w:val="00E164C9"/>
    <w:rsid w:val="00E16C42"/>
    <w:rsid w:val="00E16EB2"/>
    <w:rsid w:val="00E16FAB"/>
    <w:rsid w:val="00E176C8"/>
    <w:rsid w:val="00E17804"/>
    <w:rsid w:val="00E1784F"/>
    <w:rsid w:val="00E178B1"/>
    <w:rsid w:val="00E1799C"/>
    <w:rsid w:val="00E17A2C"/>
    <w:rsid w:val="00E17BA1"/>
    <w:rsid w:val="00E17BEA"/>
    <w:rsid w:val="00E17D98"/>
    <w:rsid w:val="00E1F276"/>
    <w:rsid w:val="00E20482"/>
    <w:rsid w:val="00E20520"/>
    <w:rsid w:val="00E206F6"/>
    <w:rsid w:val="00E2071B"/>
    <w:rsid w:val="00E2082F"/>
    <w:rsid w:val="00E20963"/>
    <w:rsid w:val="00E20BDF"/>
    <w:rsid w:val="00E20D67"/>
    <w:rsid w:val="00E21120"/>
    <w:rsid w:val="00E2112A"/>
    <w:rsid w:val="00E217AA"/>
    <w:rsid w:val="00E2198D"/>
    <w:rsid w:val="00E21C9F"/>
    <w:rsid w:val="00E21D7C"/>
    <w:rsid w:val="00E22697"/>
    <w:rsid w:val="00E22F24"/>
    <w:rsid w:val="00E22FAE"/>
    <w:rsid w:val="00E230F5"/>
    <w:rsid w:val="00E23492"/>
    <w:rsid w:val="00E235F4"/>
    <w:rsid w:val="00E2368C"/>
    <w:rsid w:val="00E23B66"/>
    <w:rsid w:val="00E23C4C"/>
    <w:rsid w:val="00E23CD1"/>
    <w:rsid w:val="00E24343"/>
    <w:rsid w:val="00E24D96"/>
    <w:rsid w:val="00E24DC1"/>
    <w:rsid w:val="00E24F04"/>
    <w:rsid w:val="00E25161"/>
    <w:rsid w:val="00E2542B"/>
    <w:rsid w:val="00E25850"/>
    <w:rsid w:val="00E259AC"/>
    <w:rsid w:val="00E25BEA"/>
    <w:rsid w:val="00E261D7"/>
    <w:rsid w:val="00E2729E"/>
    <w:rsid w:val="00E2744C"/>
    <w:rsid w:val="00E275DD"/>
    <w:rsid w:val="00E276AC"/>
    <w:rsid w:val="00E27859"/>
    <w:rsid w:val="00E279F1"/>
    <w:rsid w:val="00E27C2D"/>
    <w:rsid w:val="00E27D0C"/>
    <w:rsid w:val="00E27D3F"/>
    <w:rsid w:val="00E27E57"/>
    <w:rsid w:val="00E3033A"/>
    <w:rsid w:val="00E306E6"/>
    <w:rsid w:val="00E30888"/>
    <w:rsid w:val="00E31015"/>
    <w:rsid w:val="00E3194A"/>
    <w:rsid w:val="00E31B82"/>
    <w:rsid w:val="00E3222E"/>
    <w:rsid w:val="00E32FEB"/>
    <w:rsid w:val="00E337F8"/>
    <w:rsid w:val="00E339EA"/>
    <w:rsid w:val="00E33B64"/>
    <w:rsid w:val="00E33B69"/>
    <w:rsid w:val="00E33C74"/>
    <w:rsid w:val="00E33DB0"/>
    <w:rsid w:val="00E33EEE"/>
    <w:rsid w:val="00E34036"/>
    <w:rsid w:val="00E340E1"/>
    <w:rsid w:val="00E3413C"/>
    <w:rsid w:val="00E341FD"/>
    <w:rsid w:val="00E3498B"/>
    <w:rsid w:val="00E349D1"/>
    <w:rsid w:val="00E34B62"/>
    <w:rsid w:val="00E34E35"/>
    <w:rsid w:val="00E3524A"/>
    <w:rsid w:val="00E35540"/>
    <w:rsid w:val="00E360A5"/>
    <w:rsid w:val="00E36E13"/>
    <w:rsid w:val="00E36F6E"/>
    <w:rsid w:val="00E4018B"/>
    <w:rsid w:val="00E404DA"/>
    <w:rsid w:val="00E40AF4"/>
    <w:rsid w:val="00E40C33"/>
    <w:rsid w:val="00E40F30"/>
    <w:rsid w:val="00E411A4"/>
    <w:rsid w:val="00E41396"/>
    <w:rsid w:val="00E414D0"/>
    <w:rsid w:val="00E4163E"/>
    <w:rsid w:val="00E416EE"/>
    <w:rsid w:val="00E41CD2"/>
    <w:rsid w:val="00E41D37"/>
    <w:rsid w:val="00E41F1D"/>
    <w:rsid w:val="00E42034"/>
    <w:rsid w:val="00E42110"/>
    <w:rsid w:val="00E42225"/>
    <w:rsid w:val="00E42247"/>
    <w:rsid w:val="00E42544"/>
    <w:rsid w:val="00E428B3"/>
    <w:rsid w:val="00E42CD8"/>
    <w:rsid w:val="00E42D31"/>
    <w:rsid w:val="00E43374"/>
    <w:rsid w:val="00E4338C"/>
    <w:rsid w:val="00E433DA"/>
    <w:rsid w:val="00E43469"/>
    <w:rsid w:val="00E434D1"/>
    <w:rsid w:val="00E436B4"/>
    <w:rsid w:val="00E43787"/>
    <w:rsid w:val="00E4397C"/>
    <w:rsid w:val="00E43C03"/>
    <w:rsid w:val="00E44026"/>
    <w:rsid w:val="00E44036"/>
    <w:rsid w:val="00E44139"/>
    <w:rsid w:val="00E4427D"/>
    <w:rsid w:val="00E444A9"/>
    <w:rsid w:val="00E447E8"/>
    <w:rsid w:val="00E44A28"/>
    <w:rsid w:val="00E44B19"/>
    <w:rsid w:val="00E44B88"/>
    <w:rsid w:val="00E44D61"/>
    <w:rsid w:val="00E45026"/>
    <w:rsid w:val="00E45094"/>
    <w:rsid w:val="00E4556E"/>
    <w:rsid w:val="00E45793"/>
    <w:rsid w:val="00E45CEA"/>
    <w:rsid w:val="00E45D41"/>
    <w:rsid w:val="00E45F92"/>
    <w:rsid w:val="00E461FA"/>
    <w:rsid w:val="00E46565"/>
    <w:rsid w:val="00E46589"/>
    <w:rsid w:val="00E46646"/>
    <w:rsid w:val="00E4685A"/>
    <w:rsid w:val="00E46928"/>
    <w:rsid w:val="00E469EF"/>
    <w:rsid w:val="00E46A01"/>
    <w:rsid w:val="00E46A4C"/>
    <w:rsid w:val="00E46CF0"/>
    <w:rsid w:val="00E470D8"/>
    <w:rsid w:val="00E471AA"/>
    <w:rsid w:val="00E474B3"/>
    <w:rsid w:val="00E475F0"/>
    <w:rsid w:val="00E47BDC"/>
    <w:rsid w:val="00E47DB1"/>
    <w:rsid w:val="00E47F35"/>
    <w:rsid w:val="00E50367"/>
    <w:rsid w:val="00E5073F"/>
    <w:rsid w:val="00E50B12"/>
    <w:rsid w:val="00E50E8A"/>
    <w:rsid w:val="00E51104"/>
    <w:rsid w:val="00E51190"/>
    <w:rsid w:val="00E51253"/>
    <w:rsid w:val="00E517D1"/>
    <w:rsid w:val="00E518E2"/>
    <w:rsid w:val="00E518FE"/>
    <w:rsid w:val="00E51911"/>
    <w:rsid w:val="00E51931"/>
    <w:rsid w:val="00E51C57"/>
    <w:rsid w:val="00E51C92"/>
    <w:rsid w:val="00E5220D"/>
    <w:rsid w:val="00E522E4"/>
    <w:rsid w:val="00E528D4"/>
    <w:rsid w:val="00E5296D"/>
    <w:rsid w:val="00E529D1"/>
    <w:rsid w:val="00E52EEA"/>
    <w:rsid w:val="00E532EC"/>
    <w:rsid w:val="00E533FA"/>
    <w:rsid w:val="00E53578"/>
    <w:rsid w:val="00E53718"/>
    <w:rsid w:val="00E5372B"/>
    <w:rsid w:val="00E538ED"/>
    <w:rsid w:val="00E5397C"/>
    <w:rsid w:val="00E53E84"/>
    <w:rsid w:val="00E53ED8"/>
    <w:rsid w:val="00E53EE5"/>
    <w:rsid w:val="00E53FFB"/>
    <w:rsid w:val="00E54471"/>
    <w:rsid w:val="00E5451D"/>
    <w:rsid w:val="00E54D93"/>
    <w:rsid w:val="00E55174"/>
    <w:rsid w:val="00E55A81"/>
    <w:rsid w:val="00E55F9A"/>
    <w:rsid w:val="00E55FC7"/>
    <w:rsid w:val="00E56195"/>
    <w:rsid w:val="00E56F40"/>
    <w:rsid w:val="00E56FB1"/>
    <w:rsid w:val="00E570C6"/>
    <w:rsid w:val="00E57711"/>
    <w:rsid w:val="00E577BC"/>
    <w:rsid w:val="00E57DDE"/>
    <w:rsid w:val="00E57F86"/>
    <w:rsid w:val="00E600AC"/>
    <w:rsid w:val="00E6025E"/>
    <w:rsid w:val="00E60479"/>
    <w:rsid w:val="00E60936"/>
    <w:rsid w:val="00E609EF"/>
    <w:rsid w:val="00E60BB3"/>
    <w:rsid w:val="00E60C38"/>
    <w:rsid w:val="00E6183C"/>
    <w:rsid w:val="00E61BC6"/>
    <w:rsid w:val="00E61C88"/>
    <w:rsid w:val="00E625FD"/>
    <w:rsid w:val="00E6355F"/>
    <w:rsid w:val="00E63884"/>
    <w:rsid w:val="00E638A9"/>
    <w:rsid w:val="00E63AC3"/>
    <w:rsid w:val="00E63D85"/>
    <w:rsid w:val="00E63D91"/>
    <w:rsid w:val="00E63DA8"/>
    <w:rsid w:val="00E63F5D"/>
    <w:rsid w:val="00E64076"/>
    <w:rsid w:val="00E64222"/>
    <w:rsid w:val="00E642C0"/>
    <w:rsid w:val="00E642D1"/>
    <w:rsid w:val="00E643D9"/>
    <w:rsid w:val="00E64D09"/>
    <w:rsid w:val="00E65059"/>
    <w:rsid w:val="00E65119"/>
    <w:rsid w:val="00E654B4"/>
    <w:rsid w:val="00E65562"/>
    <w:rsid w:val="00E656E1"/>
    <w:rsid w:val="00E65C7A"/>
    <w:rsid w:val="00E66304"/>
    <w:rsid w:val="00E66C1D"/>
    <w:rsid w:val="00E671A2"/>
    <w:rsid w:val="00E6749A"/>
    <w:rsid w:val="00E6788B"/>
    <w:rsid w:val="00E67892"/>
    <w:rsid w:val="00E679D6"/>
    <w:rsid w:val="00E67B05"/>
    <w:rsid w:val="00E67BC2"/>
    <w:rsid w:val="00E67C7F"/>
    <w:rsid w:val="00E67D1A"/>
    <w:rsid w:val="00E7020F"/>
    <w:rsid w:val="00E702BE"/>
    <w:rsid w:val="00E703C2"/>
    <w:rsid w:val="00E707DF"/>
    <w:rsid w:val="00E70826"/>
    <w:rsid w:val="00E70AE1"/>
    <w:rsid w:val="00E70E3E"/>
    <w:rsid w:val="00E70FA4"/>
    <w:rsid w:val="00E71229"/>
    <w:rsid w:val="00E71529"/>
    <w:rsid w:val="00E7167F"/>
    <w:rsid w:val="00E718D1"/>
    <w:rsid w:val="00E71DA1"/>
    <w:rsid w:val="00E71E65"/>
    <w:rsid w:val="00E72524"/>
    <w:rsid w:val="00E72562"/>
    <w:rsid w:val="00E72BB2"/>
    <w:rsid w:val="00E72E5D"/>
    <w:rsid w:val="00E73114"/>
    <w:rsid w:val="00E737EE"/>
    <w:rsid w:val="00E73E04"/>
    <w:rsid w:val="00E73F4E"/>
    <w:rsid w:val="00E7419B"/>
    <w:rsid w:val="00E74372"/>
    <w:rsid w:val="00E74407"/>
    <w:rsid w:val="00E7442E"/>
    <w:rsid w:val="00E7448B"/>
    <w:rsid w:val="00E7448C"/>
    <w:rsid w:val="00E74890"/>
    <w:rsid w:val="00E749EE"/>
    <w:rsid w:val="00E74CBA"/>
    <w:rsid w:val="00E74CFF"/>
    <w:rsid w:val="00E74FD3"/>
    <w:rsid w:val="00E756BA"/>
    <w:rsid w:val="00E75801"/>
    <w:rsid w:val="00E7581E"/>
    <w:rsid w:val="00E762EA"/>
    <w:rsid w:val="00E7636E"/>
    <w:rsid w:val="00E76749"/>
    <w:rsid w:val="00E76E11"/>
    <w:rsid w:val="00E7713D"/>
    <w:rsid w:val="00E771B1"/>
    <w:rsid w:val="00E77404"/>
    <w:rsid w:val="00E77A45"/>
    <w:rsid w:val="00E77A89"/>
    <w:rsid w:val="00E77F44"/>
    <w:rsid w:val="00E77FED"/>
    <w:rsid w:val="00E77FF2"/>
    <w:rsid w:val="00E801DA"/>
    <w:rsid w:val="00E803B1"/>
    <w:rsid w:val="00E80848"/>
    <w:rsid w:val="00E8089D"/>
    <w:rsid w:val="00E808BA"/>
    <w:rsid w:val="00E8098B"/>
    <w:rsid w:val="00E80F1F"/>
    <w:rsid w:val="00E8120F"/>
    <w:rsid w:val="00E8122B"/>
    <w:rsid w:val="00E81296"/>
    <w:rsid w:val="00E813CC"/>
    <w:rsid w:val="00E8173F"/>
    <w:rsid w:val="00E81B69"/>
    <w:rsid w:val="00E82182"/>
    <w:rsid w:val="00E825F2"/>
    <w:rsid w:val="00E82A77"/>
    <w:rsid w:val="00E82AE6"/>
    <w:rsid w:val="00E82BA8"/>
    <w:rsid w:val="00E82D3A"/>
    <w:rsid w:val="00E82DE8"/>
    <w:rsid w:val="00E82E35"/>
    <w:rsid w:val="00E82FC3"/>
    <w:rsid w:val="00E83366"/>
    <w:rsid w:val="00E83375"/>
    <w:rsid w:val="00E83429"/>
    <w:rsid w:val="00E83D42"/>
    <w:rsid w:val="00E83E99"/>
    <w:rsid w:val="00E84063"/>
    <w:rsid w:val="00E841FB"/>
    <w:rsid w:val="00E842BB"/>
    <w:rsid w:val="00E84301"/>
    <w:rsid w:val="00E84A0B"/>
    <w:rsid w:val="00E84FA3"/>
    <w:rsid w:val="00E84FD5"/>
    <w:rsid w:val="00E8520A"/>
    <w:rsid w:val="00E852E9"/>
    <w:rsid w:val="00E85301"/>
    <w:rsid w:val="00E853EC"/>
    <w:rsid w:val="00E855F8"/>
    <w:rsid w:val="00E857BC"/>
    <w:rsid w:val="00E859EA"/>
    <w:rsid w:val="00E85D3E"/>
    <w:rsid w:val="00E864B8"/>
    <w:rsid w:val="00E8707B"/>
    <w:rsid w:val="00E87475"/>
    <w:rsid w:val="00E874DC"/>
    <w:rsid w:val="00E876A2"/>
    <w:rsid w:val="00E8772A"/>
    <w:rsid w:val="00E878D7"/>
    <w:rsid w:val="00E87D2A"/>
    <w:rsid w:val="00E87D9D"/>
    <w:rsid w:val="00E87EBD"/>
    <w:rsid w:val="00E8AC1F"/>
    <w:rsid w:val="00E90054"/>
    <w:rsid w:val="00E9085E"/>
    <w:rsid w:val="00E90A3F"/>
    <w:rsid w:val="00E90A4F"/>
    <w:rsid w:val="00E9106E"/>
    <w:rsid w:val="00E91174"/>
    <w:rsid w:val="00E91720"/>
    <w:rsid w:val="00E9175A"/>
    <w:rsid w:val="00E91999"/>
    <w:rsid w:val="00E91FDC"/>
    <w:rsid w:val="00E925BB"/>
    <w:rsid w:val="00E92E90"/>
    <w:rsid w:val="00E92F93"/>
    <w:rsid w:val="00E93137"/>
    <w:rsid w:val="00E937BF"/>
    <w:rsid w:val="00E939C8"/>
    <w:rsid w:val="00E939E8"/>
    <w:rsid w:val="00E93A56"/>
    <w:rsid w:val="00E93C6A"/>
    <w:rsid w:val="00E93D33"/>
    <w:rsid w:val="00E94169"/>
    <w:rsid w:val="00E94348"/>
    <w:rsid w:val="00E944BA"/>
    <w:rsid w:val="00E944E6"/>
    <w:rsid w:val="00E94778"/>
    <w:rsid w:val="00E94AEF"/>
    <w:rsid w:val="00E94B7C"/>
    <w:rsid w:val="00E94D30"/>
    <w:rsid w:val="00E94E85"/>
    <w:rsid w:val="00E94FF0"/>
    <w:rsid w:val="00E954DA"/>
    <w:rsid w:val="00E9564A"/>
    <w:rsid w:val="00E95D55"/>
    <w:rsid w:val="00E95F84"/>
    <w:rsid w:val="00E96054"/>
    <w:rsid w:val="00E964D9"/>
    <w:rsid w:val="00E96501"/>
    <w:rsid w:val="00E965BD"/>
    <w:rsid w:val="00E96A40"/>
    <w:rsid w:val="00E96AD1"/>
    <w:rsid w:val="00E96C24"/>
    <w:rsid w:val="00E96D2C"/>
    <w:rsid w:val="00E96DE8"/>
    <w:rsid w:val="00E9742E"/>
    <w:rsid w:val="00E9743D"/>
    <w:rsid w:val="00E976A6"/>
    <w:rsid w:val="00E976B9"/>
    <w:rsid w:val="00E979A0"/>
    <w:rsid w:val="00E97AB3"/>
    <w:rsid w:val="00E97D65"/>
    <w:rsid w:val="00E97FF0"/>
    <w:rsid w:val="00EA0093"/>
    <w:rsid w:val="00EA014B"/>
    <w:rsid w:val="00EA03CD"/>
    <w:rsid w:val="00EA0529"/>
    <w:rsid w:val="00EA07D8"/>
    <w:rsid w:val="00EA0CF0"/>
    <w:rsid w:val="00EA10EC"/>
    <w:rsid w:val="00EA12ED"/>
    <w:rsid w:val="00EA1346"/>
    <w:rsid w:val="00EA1392"/>
    <w:rsid w:val="00EA17F9"/>
    <w:rsid w:val="00EA1973"/>
    <w:rsid w:val="00EA1C5F"/>
    <w:rsid w:val="00EA1E12"/>
    <w:rsid w:val="00EA1FE6"/>
    <w:rsid w:val="00EA2201"/>
    <w:rsid w:val="00EA224C"/>
    <w:rsid w:val="00EA2608"/>
    <w:rsid w:val="00EA2709"/>
    <w:rsid w:val="00EA274C"/>
    <w:rsid w:val="00EA281C"/>
    <w:rsid w:val="00EA28FD"/>
    <w:rsid w:val="00EA29D8"/>
    <w:rsid w:val="00EA2B00"/>
    <w:rsid w:val="00EA308A"/>
    <w:rsid w:val="00EA3A3C"/>
    <w:rsid w:val="00EA4311"/>
    <w:rsid w:val="00EA473D"/>
    <w:rsid w:val="00EA4FA9"/>
    <w:rsid w:val="00EA5268"/>
    <w:rsid w:val="00EA52A5"/>
    <w:rsid w:val="00EA534B"/>
    <w:rsid w:val="00EA5F2F"/>
    <w:rsid w:val="00EA6140"/>
    <w:rsid w:val="00EA6206"/>
    <w:rsid w:val="00EA6629"/>
    <w:rsid w:val="00EA6EB6"/>
    <w:rsid w:val="00EA7385"/>
    <w:rsid w:val="00EA7712"/>
    <w:rsid w:val="00EB02A9"/>
    <w:rsid w:val="00EB051B"/>
    <w:rsid w:val="00EB06C5"/>
    <w:rsid w:val="00EB0B7D"/>
    <w:rsid w:val="00EB0CCA"/>
    <w:rsid w:val="00EB0D6B"/>
    <w:rsid w:val="00EB1041"/>
    <w:rsid w:val="00EB113B"/>
    <w:rsid w:val="00EB12A4"/>
    <w:rsid w:val="00EB1372"/>
    <w:rsid w:val="00EB1630"/>
    <w:rsid w:val="00EB186B"/>
    <w:rsid w:val="00EB1ABB"/>
    <w:rsid w:val="00EB1D1C"/>
    <w:rsid w:val="00EB1EC0"/>
    <w:rsid w:val="00EB2133"/>
    <w:rsid w:val="00EB2620"/>
    <w:rsid w:val="00EB265A"/>
    <w:rsid w:val="00EB29C3"/>
    <w:rsid w:val="00EB2FE4"/>
    <w:rsid w:val="00EB336B"/>
    <w:rsid w:val="00EB35AF"/>
    <w:rsid w:val="00EB386A"/>
    <w:rsid w:val="00EB428C"/>
    <w:rsid w:val="00EB482A"/>
    <w:rsid w:val="00EB4C97"/>
    <w:rsid w:val="00EB4F93"/>
    <w:rsid w:val="00EB52A3"/>
    <w:rsid w:val="00EB54AF"/>
    <w:rsid w:val="00EB5673"/>
    <w:rsid w:val="00EB5714"/>
    <w:rsid w:val="00EB5E7E"/>
    <w:rsid w:val="00EB617F"/>
    <w:rsid w:val="00EB6349"/>
    <w:rsid w:val="00EB69F0"/>
    <w:rsid w:val="00EB7225"/>
    <w:rsid w:val="00EB723A"/>
    <w:rsid w:val="00EB72BA"/>
    <w:rsid w:val="00EB7558"/>
    <w:rsid w:val="00EB75B5"/>
    <w:rsid w:val="00EB76D2"/>
    <w:rsid w:val="00EB76EC"/>
    <w:rsid w:val="00EB7947"/>
    <w:rsid w:val="00EB79B1"/>
    <w:rsid w:val="00EB7B24"/>
    <w:rsid w:val="00EB7F0C"/>
    <w:rsid w:val="00EC0377"/>
    <w:rsid w:val="00EC0740"/>
    <w:rsid w:val="00EC0953"/>
    <w:rsid w:val="00EC0DF2"/>
    <w:rsid w:val="00EC11C5"/>
    <w:rsid w:val="00EC11F7"/>
    <w:rsid w:val="00EC17F7"/>
    <w:rsid w:val="00EC1DE3"/>
    <w:rsid w:val="00EC1EEB"/>
    <w:rsid w:val="00EC2181"/>
    <w:rsid w:val="00EC21A5"/>
    <w:rsid w:val="00EC27FF"/>
    <w:rsid w:val="00EC2E06"/>
    <w:rsid w:val="00EC2FDF"/>
    <w:rsid w:val="00EC302E"/>
    <w:rsid w:val="00EC3375"/>
    <w:rsid w:val="00EC362F"/>
    <w:rsid w:val="00EC388F"/>
    <w:rsid w:val="00EC3D27"/>
    <w:rsid w:val="00EC4049"/>
    <w:rsid w:val="00EC4137"/>
    <w:rsid w:val="00EC444A"/>
    <w:rsid w:val="00EC4453"/>
    <w:rsid w:val="00EC4611"/>
    <w:rsid w:val="00EC4631"/>
    <w:rsid w:val="00EC4BF4"/>
    <w:rsid w:val="00EC4CB9"/>
    <w:rsid w:val="00EC50E9"/>
    <w:rsid w:val="00EC564C"/>
    <w:rsid w:val="00EC5A85"/>
    <w:rsid w:val="00EC65EF"/>
    <w:rsid w:val="00EC6678"/>
    <w:rsid w:val="00EC6760"/>
    <w:rsid w:val="00EC694F"/>
    <w:rsid w:val="00EC6A6B"/>
    <w:rsid w:val="00EC6CEB"/>
    <w:rsid w:val="00EC6E55"/>
    <w:rsid w:val="00EC7284"/>
    <w:rsid w:val="00EC72B0"/>
    <w:rsid w:val="00EC78BB"/>
    <w:rsid w:val="00EC7E3B"/>
    <w:rsid w:val="00ED0734"/>
    <w:rsid w:val="00ED0A1F"/>
    <w:rsid w:val="00ED0F14"/>
    <w:rsid w:val="00ED0F49"/>
    <w:rsid w:val="00ED1050"/>
    <w:rsid w:val="00ED136D"/>
    <w:rsid w:val="00ED14B8"/>
    <w:rsid w:val="00ED16C2"/>
    <w:rsid w:val="00ED28FA"/>
    <w:rsid w:val="00ED2D0C"/>
    <w:rsid w:val="00ED320C"/>
    <w:rsid w:val="00ED3562"/>
    <w:rsid w:val="00ED38DB"/>
    <w:rsid w:val="00ED39E7"/>
    <w:rsid w:val="00ED3CD4"/>
    <w:rsid w:val="00ED3F72"/>
    <w:rsid w:val="00ED42DB"/>
    <w:rsid w:val="00ED432A"/>
    <w:rsid w:val="00ED4454"/>
    <w:rsid w:val="00ED4504"/>
    <w:rsid w:val="00ED557A"/>
    <w:rsid w:val="00ED5663"/>
    <w:rsid w:val="00ED5671"/>
    <w:rsid w:val="00ED590A"/>
    <w:rsid w:val="00ED5FF9"/>
    <w:rsid w:val="00ED601E"/>
    <w:rsid w:val="00ED6347"/>
    <w:rsid w:val="00ED63AD"/>
    <w:rsid w:val="00ED650A"/>
    <w:rsid w:val="00ED659D"/>
    <w:rsid w:val="00ED704A"/>
    <w:rsid w:val="00ED7331"/>
    <w:rsid w:val="00ED7414"/>
    <w:rsid w:val="00ED753E"/>
    <w:rsid w:val="00EE042C"/>
    <w:rsid w:val="00EE0668"/>
    <w:rsid w:val="00EE06A5"/>
    <w:rsid w:val="00EE0835"/>
    <w:rsid w:val="00EE0BDF"/>
    <w:rsid w:val="00EE0D84"/>
    <w:rsid w:val="00EE17BC"/>
    <w:rsid w:val="00EE1A00"/>
    <w:rsid w:val="00EE1E2C"/>
    <w:rsid w:val="00EE2021"/>
    <w:rsid w:val="00EE205B"/>
    <w:rsid w:val="00EE26C3"/>
    <w:rsid w:val="00EE29E3"/>
    <w:rsid w:val="00EE2D74"/>
    <w:rsid w:val="00EE3307"/>
    <w:rsid w:val="00EE336F"/>
    <w:rsid w:val="00EE3551"/>
    <w:rsid w:val="00EE3733"/>
    <w:rsid w:val="00EE3AEF"/>
    <w:rsid w:val="00EE3C3B"/>
    <w:rsid w:val="00EE3DF1"/>
    <w:rsid w:val="00EE40B8"/>
    <w:rsid w:val="00EE40E7"/>
    <w:rsid w:val="00EE433A"/>
    <w:rsid w:val="00EE48AA"/>
    <w:rsid w:val="00EE48B1"/>
    <w:rsid w:val="00EE48C8"/>
    <w:rsid w:val="00EE4AA3"/>
    <w:rsid w:val="00EE4F5C"/>
    <w:rsid w:val="00EE50C2"/>
    <w:rsid w:val="00EE520E"/>
    <w:rsid w:val="00EE544A"/>
    <w:rsid w:val="00EE5774"/>
    <w:rsid w:val="00EE5831"/>
    <w:rsid w:val="00EE58A2"/>
    <w:rsid w:val="00EE59D7"/>
    <w:rsid w:val="00EE59FC"/>
    <w:rsid w:val="00EE634E"/>
    <w:rsid w:val="00EE66B2"/>
    <w:rsid w:val="00EE7591"/>
    <w:rsid w:val="00EE7832"/>
    <w:rsid w:val="00EE7A50"/>
    <w:rsid w:val="00EE7B40"/>
    <w:rsid w:val="00EE7C93"/>
    <w:rsid w:val="00EE7D91"/>
    <w:rsid w:val="00EE7F59"/>
    <w:rsid w:val="00EF014C"/>
    <w:rsid w:val="00EF0313"/>
    <w:rsid w:val="00EF03A8"/>
    <w:rsid w:val="00EF06CD"/>
    <w:rsid w:val="00EF0BB0"/>
    <w:rsid w:val="00EF0C96"/>
    <w:rsid w:val="00EF0CF8"/>
    <w:rsid w:val="00EF0DE1"/>
    <w:rsid w:val="00EF136A"/>
    <w:rsid w:val="00EF1510"/>
    <w:rsid w:val="00EF15EC"/>
    <w:rsid w:val="00EF19F1"/>
    <w:rsid w:val="00EF1D79"/>
    <w:rsid w:val="00EF2317"/>
    <w:rsid w:val="00EF24AD"/>
    <w:rsid w:val="00EF2A4F"/>
    <w:rsid w:val="00EF2F1A"/>
    <w:rsid w:val="00EF2F1E"/>
    <w:rsid w:val="00EF310C"/>
    <w:rsid w:val="00EF3439"/>
    <w:rsid w:val="00EF3559"/>
    <w:rsid w:val="00EF3628"/>
    <w:rsid w:val="00EF3A31"/>
    <w:rsid w:val="00EF3BE2"/>
    <w:rsid w:val="00EF3D52"/>
    <w:rsid w:val="00EF3EA6"/>
    <w:rsid w:val="00EF3FA2"/>
    <w:rsid w:val="00EF46D5"/>
    <w:rsid w:val="00EF48E9"/>
    <w:rsid w:val="00EF4A8C"/>
    <w:rsid w:val="00EF5093"/>
    <w:rsid w:val="00EF525B"/>
    <w:rsid w:val="00EF52B2"/>
    <w:rsid w:val="00EF5555"/>
    <w:rsid w:val="00EF5ADB"/>
    <w:rsid w:val="00EF5DB3"/>
    <w:rsid w:val="00EF5F47"/>
    <w:rsid w:val="00EF61D4"/>
    <w:rsid w:val="00EF65C8"/>
    <w:rsid w:val="00EF6849"/>
    <w:rsid w:val="00EF6895"/>
    <w:rsid w:val="00EF6BD0"/>
    <w:rsid w:val="00EF7295"/>
    <w:rsid w:val="00EF72A1"/>
    <w:rsid w:val="00EF7564"/>
    <w:rsid w:val="00EF761A"/>
    <w:rsid w:val="00EF7972"/>
    <w:rsid w:val="00EF7CB7"/>
    <w:rsid w:val="00F0032E"/>
    <w:rsid w:val="00F00330"/>
    <w:rsid w:val="00F00465"/>
    <w:rsid w:val="00F005B7"/>
    <w:rsid w:val="00F00767"/>
    <w:rsid w:val="00F00926"/>
    <w:rsid w:val="00F011BC"/>
    <w:rsid w:val="00F015AD"/>
    <w:rsid w:val="00F01728"/>
    <w:rsid w:val="00F01760"/>
    <w:rsid w:val="00F01888"/>
    <w:rsid w:val="00F01A91"/>
    <w:rsid w:val="00F01AD9"/>
    <w:rsid w:val="00F01B38"/>
    <w:rsid w:val="00F01FC5"/>
    <w:rsid w:val="00F022B3"/>
    <w:rsid w:val="00F024CC"/>
    <w:rsid w:val="00F024DA"/>
    <w:rsid w:val="00F02541"/>
    <w:rsid w:val="00F025C6"/>
    <w:rsid w:val="00F025CB"/>
    <w:rsid w:val="00F0275A"/>
    <w:rsid w:val="00F027F5"/>
    <w:rsid w:val="00F028C1"/>
    <w:rsid w:val="00F02B35"/>
    <w:rsid w:val="00F0377F"/>
    <w:rsid w:val="00F037E5"/>
    <w:rsid w:val="00F03BF8"/>
    <w:rsid w:val="00F0420A"/>
    <w:rsid w:val="00F0422D"/>
    <w:rsid w:val="00F0439B"/>
    <w:rsid w:val="00F04A0B"/>
    <w:rsid w:val="00F04E4C"/>
    <w:rsid w:val="00F0507B"/>
    <w:rsid w:val="00F05C9E"/>
    <w:rsid w:val="00F05CCB"/>
    <w:rsid w:val="00F060ED"/>
    <w:rsid w:val="00F06BE8"/>
    <w:rsid w:val="00F06C26"/>
    <w:rsid w:val="00F06DC1"/>
    <w:rsid w:val="00F06E47"/>
    <w:rsid w:val="00F06F44"/>
    <w:rsid w:val="00F06F50"/>
    <w:rsid w:val="00F070A4"/>
    <w:rsid w:val="00F07AF2"/>
    <w:rsid w:val="00F07CBC"/>
    <w:rsid w:val="00F10332"/>
    <w:rsid w:val="00F10365"/>
    <w:rsid w:val="00F1065F"/>
    <w:rsid w:val="00F10A54"/>
    <w:rsid w:val="00F10AFA"/>
    <w:rsid w:val="00F10B45"/>
    <w:rsid w:val="00F10B7B"/>
    <w:rsid w:val="00F10D80"/>
    <w:rsid w:val="00F10DF2"/>
    <w:rsid w:val="00F1160E"/>
    <w:rsid w:val="00F118A4"/>
    <w:rsid w:val="00F12170"/>
    <w:rsid w:val="00F121D0"/>
    <w:rsid w:val="00F125DD"/>
    <w:rsid w:val="00F126B3"/>
    <w:rsid w:val="00F126F6"/>
    <w:rsid w:val="00F12796"/>
    <w:rsid w:val="00F12846"/>
    <w:rsid w:val="00F12877"/>
    <w:rsid w:val="00F12CD1"/>
    <w:rsid w:val="00F12D9A"/>
    <w:rsid w:val="00F12FC6"/>
    <w:rsid w:val="00F1320B"/>
    <w:rsid w:val="00F1320D"/>
    <w:rsid w:val="00F1325E"/>
    <w:rsid w:val="00F13448"/>
    <w:rsid w:val="00F135D2"/>
    <w:rsid w:val="00F139E2"/>
    <w:rsid w:val="00F13B62"/>
    <w:rsid w:val="00F13DD7"/>
    <w:rsid w:val="00F14279"/>
    <w:rsid w:val="00F1469F"/>
    <w:rsid w:val="00F148AB"/>
    <w:rsid w:val="00F14B7B"/>
    <w:rsid w:val="00F14D0D"/>
    <w:rsid w:val="00F14FC7"/>
    <w:rsid w:val="00F1505B"/>
    <w:rsid w:val="00F156F2"/>
    <w:rsid w:val="00F1587E"/>
    <w:rsid w:val="00F158ED"/>
    <w:rsid w:val="00F1598E"/>
    <w:rsid w:val="00F15F67"/>
    <w:rsid w:val="00F15FBA"/>
    <w:rsid w:val="00F1630F"/>
    <w:rsid w:val="00F165A0"/>
    <w:rsid w:val="00F165AB"/>
    <w:rsid w:val="00F166D8"/>
    <w:rsid w:val="00F1675F"/>
    <w:rsid w:val="00F167C4"/>
    <w:rsid w:val="00F16855"/>
    <w:rsid w:val="00F16A28"/>
    <w:rsid w:val="00F1751B"/>
    <w:rsid w:val="00F178EB"/>
    <w:rsid w:val="00F179DB"/>
    <w:rsid w:val="00F200A3"/>
    <w:rsid w:val="00F20824"/>
    <w:rsid w:val="00F20973"/>
    <w:rsid w:val="00F2180F"/>
    <w:rsid w:val="00F21A79"/>
    <w:rsid w:val="00F21A90"/>
    <w:rsid w:val="00F21F66"/>
    <w:rsid w:val="00F22067"/>
    <w:rsid w:val="00F2206D"/>
    <w:rsid w:val="00F22599"/>
    <w:rsid w:val="00F22B79"/>
    <w:rsid w:val="00F22BD5"/>
    <w:rsid w:val="00F22D0C"/>
    <w:rsid w:val="00F23164"/>
    <w:rsid w:val="00F2319F"/>
    <w:rsid w:val="00F232D4"/>
    <w:rsid w:val="00F23337"/>
    <w:rsid w:val="00F236F5"/>
    <w:rsid w:val="00F23834"/>
    <w:rsid w:val="00F23959"/>
    <w:rsid w:val="00F23AA3"/>
    <w:rsid w:val="00F23CA6"/>
    <w:rsid w:val="00F23CB0"/>
    <w:rsid w:val="00F23D80"/>
    <w:rsid w:val="00F23E2D"/>
    <w:rsid w:val="00F240F2"/>
    <w:rsid w:val="00F241D9"/>
    <w:rsid w:val="00F242DB"/>
    <w:rsid w:val="00F243BB"/>
    <w:rsid w:val="00F249A0"/>
    <w:rsid w:val="00F249C4"/>
    <w:rsid w:val="00F25031"/>
    <w:rsid w:val="00F251C5"/>
    <w:rsid w:val="00F257C4"/>
    <w:rsid w:val="00F2587E"/>
    <w:rsid w:val="00F25C71"/>
    <w:rsid w:val="00F25C9E"/>
    <w:rsid w:val="00F263F2"/>
    <w:rsid w:val="00F2659F"/>
    <w:rsid w:val="00F26A90"/>
    <w:rsid w:val="00F26AFC"/>
    <w:rsid w:val="00F26C03"/>
    <w:rsid w:val="00F26D2E"/>
    <w:rsid w:val="00F2758E"/>
    <w:rsid w:val="00F27EDA"/>
    <w:rsid w:val="00F27EF7"/>
    <w:rsid w:val="00F305C5"/>
    <w:rsid w:val="00F30AD8"/>
    <w:rsid w:val="00F30B38"/>
    <w:rsid w:val="00F30B9D"/>
    <w:rsid w:val="00F30D7D"/>
    <w:rsid w:val="00F310BC"/>
    <w:rsid w:val="00F314AA"/>
    <w:rsid w:val="00F31601"/>
    <w:rsid w:val="00F31C0C"/>
    <w:rsid w:val="00F31F95"/>
    <w:rsid w:val="00F32000"/>
    <w:rsid w:val="00F322FA"/>
    <w:rsid w:val="00F326E5"/>
    <w:rsid w:val="00F32B9B"/>
    <w:rsid w:val="00F32BBA"/>
    <w:rsid w:val="00F32DAF"/>
    <w:rsid w:val="00F330CD"/>
    <w:rsid w:val="00F3351A"/>
    <w:rsid w:val="00F33CC1"/>
    <w:rsid w:val="00F33D23"/>
    <w:rsid w:val="00F33DA7"/>
    <w:rsid w:val="00F34163"/>
    <w:rsid w:val="00F34203"/>
    <w:rsid w:val="00F345EA"/>
    <w:rsid w:val="00F34698"/>
    <w:rsid w:val="00F34733"/>
    <w:rsid w:val="00F348FF"/>
    <w:rsid w:val="00F34C35"/>
    <w:rsid w:val="00F34CAF"/>
    <w:rsid w:val="00F351F1"/>
    <w:rsid w:val="00F3528E"/>
    <w:rsid w:val="00F35986"/>
    <w:rsid w:val="00F35EE7"/>
    <w:rsid w:val="00F35F09"/>
    <w:rsid w:val="00F36454"/>
    <w:rsid w:val="00F36928"/>
    <w:rsid w:val="00F3692C"/>
    <w:rsid w:val="00F36AA2"/>
    <w:rsid w:val="00F3766D"/>
    <w:rsid w:val="00F377B1"/>
    <w:rsid w:val="00F37ACE"/>
    <w:rsid w:val="00F4006D"/>
    <w:rsid w:val="00F4025A"/>
    <w:rsid w:val="00F40470"/>
    <w:rsid w:val="00F4048C"/>
    <w:rsid w:val="00F404A6"/>
    <w:rsid w:val="00F4090C"/>
    <w:rsid w:val="00F4090F"/>
    <w:rsid w:val="00F40A43"/>
    <w:rsid w:val="00F40AAF"/>
    <w:rsid w:val="00F40B8C"/>
    <w:rsid w:val="00F40C5E"/>
    <w:rsid w:val="00F40CF6"/>
    <w:rsid w:val="00F40D27"/>
    <w:rsid w:val="00F40FE5"/>
    <w:rsid w:val="00F4100E"/>
    <w:rsid w:val="00F4128D"/>
    <w:rsid w:val="00F412A7"/>
    <w:rsid w:val="00F41522"/>
    <w:rsid w:val="00F41819"/>
    <w:rsid w:val="00F41CAB"/>
    <w:rsid w:val="00F41CF5"/>
    <w:rsid w:val="00F42119"/>
    <w:rsid w:val="00F42244"/>
    <w:rsid w:val="00F4262A"/>
    <w:rsid w:val="00F42811"/>
    <w:rsid w:val="00F4301E"/>
    <w:rsid w:val="00F4313D"/>
    <w:rsid w:val="00F43684"/>
    <w:rsid w:val="00F43A79"/>
    <w:rsid w:val="00F43AEB"/>
    <w:rsid w:val="00F43BD8"/>
    <w:rsid w:val="00F43C9A"/>
    <w:rsid w:val="00F43F71"/>
    <w:rsid w:val="00F4497E"/>
    <w:rsid w:val="00F44D0D"/>
    <w:rsid w:val="00F44DA7"/>
    <w:rsid w:val="00F44DEB"/>
    <w:rsid w:val="00F4512D"/>
    <w:rsid w:val="00F45326"/>
    <w:rsid w:val="00F4560B"/>
    <w:rsid w:val="00F4576D"/>
    <w:rsid w:val="00F459F3"/>
    <w:rsid w:val="00F45A6F"/>
    <w:rsid w:val="00F45CCA"/>
    <w:rsid w:val="00F46272"/>
    <w:rsid w:val="00F46867"/>
    <w:rsid w:val="00F469D0"/>
    <w:rsid w:val="00F46BB7"/>
    <w:rsid w:val="00F470C0"/>
    <w:rsid w:val="00F4760F"/>
    <w:rsid w:val="00F47BA9"/>
    <w:rsid w:val="00F47C8D"/>
    <w:rsid w:val="00F500D3"/>
    <w:rsid w:val="00F501C9"/>
    <w:rsid w:val="00F50249"/>
    <w:rsid w:val="00F5066D"/>
    <w:rsid w:val="00F5073E"/>
    <w:rsid w:val="00F507E2"/>
    <w:rsid w:val="00F5093D"/>
    <w:rsid w:val="00F50A21"/>
    <w:rsid w:val="00F50CAE"/>
    <w:rsid w:val="00F50D21"/>
    <w:rsid w:val="00F50E70"/>
    <w:rsid w:val="00F51090"/>
    <w:rsid w:val="00F514E7"/>
    <w:rsid w:val="00F5173B"/>
    <w:rsid w:val="00F517B8"/>
    <w:rsid w:val="00F51980"/>
    <w:rsid w:val="00F51B0C"/>
    <w:rsid w:val="00F51C0C"/>
    <w:rsid w:val="00F52055"/>
    <w:rsid w:val="00F52148"/>
    <w:rsid w:val="00F52373"/>
    <w:rsid w:val="00F5284D"/>
    <w:rsid w:val="00F52856"/>
    <w:rsid w:val="00F52B9B"/>
    <w:rsid w:val="00F52E01"/>
    <w:rsid w:val="00F5314B"/>
    <w:rsid w:val="00F531B3"/>
    <w:rsid w:val="00F532C7"/>
    <w:rsid w:val="00F5334B"/>
    <w:rsid w:val="00F53803"/>
    <w:rsid w:val="00F5405D"/>
    <w:rsid w:val="00F5417B"/>
    <w:rsid w:val="00F54218"/>
    <w:rsid w:val="00F542ED"/>
    <w:rsid w:val="00F543F5"/>
    <w:rsid w:val="00F544FC"/>
    <w:rsid w:val="00F5488C"/>
    <w:rsid w:val="00F54C23"/>
    <w:rsid w:val="00F54F0E"/>
    <w:rsid w:val="00F55B7D"/>
    <w:rsid w:val="00F55F6A"/>
    <w:rsid w:val="00F55FA3"/>
    <w:rsid w:val="00F56265"/>
    <w:rsid w:val="00F56394"/>
    <w:rsid w:val="00F56C8A"/>
    <w:rsid w:val="00F571AA"/>
    <w:rsid w:val="00F5739A"/>
    <w:rsid w:val="00F57514"/>
    <w:rsid w:val="00F57699"/>
    <w:rsid w:val="00F57ADA"/>
    <w:rsid w:val="00F60281"/>
    <w:rsid w:val="00F60342"/>
    <w:rsid w:val="00F6093B"/>
    <w:rsid w:val="00F60CFE"/>
    <w:rsid w:val="00F60DD9"/>
    <w:rsid w:val="00F60FDA"/>
    <w:rsid w:val="00F61203"/>
    <w:rsid w:val="00F615C5"/>
    <w:rsid w:val="00F61EFB"/>
    <w:rsid w:val="00F61F9C"/>
    <w:rsid w:val="00F626C8"/>
    <w:rsid w:val="00F6279F"/>
    <w:rsid w:val="00F62A93"/>
    <w:rsid w:val="00F62DEB"/>
    <w:rsid w:val="00F6328D"/>
    <w:rsid w:val="00F63299"/>
    <w:rsid w:val="00F633AE"/>
    <w:rsid w:val="00F63606"/>
    <w:rsid w:val="00F636B3"/>
    <w:rsid w:val="00F63E98"/>
    <w:rsid w:val="00F640C4"/>
    <w:rsid w:val="00F64141"/>
    <w:rsid w:val="00F64418"/>
    <w:rsid w:val="00F64742"/>
    <w:rsid w:val="00F64F11"/>
    <w:rsid w:val="00F64FD5"/>
    <w:rsid w:val="00F6502E"/>
    <w:rsid w:val="00F65250"/>
    <w:rsid w:val="00F652A9"/>
    <w:rsid w:val="00F65528"/>
    <w:rsid w:val="00F65D0A"/>
    <w:rsid w:val="00F6608A"/>
    <w:rsid w:val="00F661F7"/>
    <w:rsid w:val="00F6659C"/>
    <w:rsid w:val="00F666B0"/>
    <w:rsid w:val="00F66B74"/>
    <w:rsid w:val="00F670D1"/>
    <w:rsid w:val="00F679DD"/>
    <w:rsid w:val="00F67B39"/>
    <w:rsid w:val="00F70533"/>
    <w:rsid w:val="00F70E2D"/>
    <w:rsid w:val="00F70EC2"/>
    <w:rsid w:val="00F70F63"/>
    <w:rsid w:val="00F71032"/>
    <w:rsid w:val="00F7122B"/>
    <w:rsid w:val="00F714CA"/>
    <w:rsid w:val="00F71E10"/>
    <w:rsid w:val="00F71EA9"/>
    <w:rsid w:val="00F720A8"/>
    <w:rsid w:val="00F72386"/>
    <w:rsid w:val="00F7277A"/>
    <w:rsid w:val="00F7298F"/>
    <w:rsid w:val="00F72CB9"/>
    <w:rsid w:val="00F72D08"/>
    <w:rsid w:val="00F72D52"/>
    <w:rsid w:val="00F72DCE"/>
    <w:rsid w:val="00F73D3D"/>
    <w:rsid w:val="00F74383"/>
    <w:rsid w:val="00F74518"/>
    <w:rsid w:val="00F74792"/>
    <w:rsid w:val="00F748B5"/>
    <w:rsid w:val="00F748F4"/>
    <w:rsid w:val="00F74D38"/>
    <w:rsid w:val="00F7515B"/>
    <w:rsid w:val="00F753D1"/>
    <w:rsid w:val="00F756EC"/>
    <w:rsid w:val="00F75A93"/>
    <w:rsid w:val="00F75B27"/>
    <w:rsid w:val="00F75C15"/>
    <w:rsid w:val="00F75F4C"/>
    <w:rsid w:val="00F75FEB"/>
    <w:rsid w:val="00F76064"/>
    <w:rsid w:val="00F760E4"/>
    <w:rsid w:val="00F7613F"/>
    <w:rsid w:val="00F76488"/>
    <w:rsid w:val="00F7654C"/>
    <w:rsid w:val="00F76741"/>
    <w:rsid w:val="00F769EA"/>
    <w:rsid w:val="00F77205"/>
    <w:rsid w:val="00F7742A"/>
    <w:rsid w:val="00F778D4"/>
    <w:rsid w:val="00F77DED"/>
    <w:rsid w:val="00F77E13"/>
    <w:rsid w:val="00F804D3"/>
    <w:rsid w:val="00F80612"/>
    <w:rsid w:val="00F80922"/>
    <w:rsid w:val="00F80B2C"/>
    <w:rsid w:val="00F80B83"/>
    <w:rsid w:val="00F81AD0"/>
    <w:rsid w:val="00F81BD5"/>
    <w:rsid w:val="00F81D73"/>
    <w:rsid w:val="00F8201F"/>
    <w:rsid w:val="00F82660"/>
    <w:rsid w:val="00F82749"/>
    <w:rsid w:val="00F827B0"/>
    <w:rsid w:val="00F82851"/>
    <w:rsid w:val="00F82EC5"/>
    <w:rsid w:val="00F83914"/>
    <w:rsid w:val="00F83BC1"/>
    <w:rsid w:val="00F8454B"/>
    <w:rsid w:val="00F847FA"/>
    <w:rsid w:val="00F84896"/>
    <w:rsid w:val="00F848B6"/>
    <w:rsid w:val="00F84D8A"/>
    <w:rsid w:val="00F84FA3"/>
    <w:rsid w:val="00F8507C"/>
    <w:rsid w:val="00F8558E"/>
    <w:rsid w:val="00F85865"/>
    <w:rsid w:val="00F86582"/>
    <w:rsid w:val="00F866FE"/>
    <w:rsid w:val="00F869E5"/>
    <w:rsid w:val="00F86AD9"/>
    <w:rsid w:val="00F86C11"/>
    <w:rsid w:val="00F86E53"/>
    <w:rsid w:val="00F8732A"/>
    <w:rsid w:val="00F873D5"/>
    <w:rsid w:val="00F87ABD"/>
    <w:rsid w:val="00F87DA1"/>
    <w:rsid w:val="00F87DF6"/>
    <w:rsid w:val="00F9013D"/>
    <w:rsid w:val="00F90AE2"/>
    <w:rsid w:val="00F90B86"/>
    <w:rsid w:val="00F90E26"/>
    <w:rsid w:val="00F91360"/>
    <w:rsid w:val="00F91FD0"/>
    <w:rsid w:val="00F9212C"/>
    <w:rsid w:val="00F922C5"/>
    <w:rsid w:val="00F925CD"/>
    <w:rsid w:val="00F92970"/>
    <w:rsid w:val="00F92A08"/>
    <w:rsid w:val="00F92A94"/>
    <w:rsid w:val="00F92E7D"/>
    <w:rsid w:val="00F934E1"/>
    <w:rsid w:val="00F9379D"/>
    <w:rsid w:val="00F9397B"/>
    <w:rsid w:val="00F939D0"/>
    <w:rsid w:val="00F93C55"/>
    <w:rsid w:val="00F93CAC"/>
    <w:rsid w:val="00F9414E"/>
    <w:rsid w:val="00F94200"/>
    <w:rsid w:val="00F94400"/>
    <w:rsid w:val="00F9449E"/>
    <w:rsid w:val="00F947E2"/>
    <w:rsid w:val="00F9480F"/>
    <w:rsid w:val="00F948BD"/>
    <w:rsid w:val="00F94FBD"/>
    <w:rsid w:val="00F952DA"/>
    <w:rsid w:val="00F95A8A"/>
    <w:rsid w:val="00F960A1"/>
    <w:rsid w:val="00F961AB"/>
    <w:rsid w:val="00F96FED"/>
    <w:rsid w:val="00F97361"/>
    <w:rsid w:val="00F973C6"/>
    <w:rsid w:val="00F9760F"/>
    <w:rsid w:val="00F97676"/>
    <w:rsid w:val="00F97AD5"/>
    <w:rsid w:val="00F97D55"/>
    <w:rsid w:val="00FA0147"/>
    <w:rsid w:val="00FA0281"/>
    <w:rsid w:val="00FA0350"/>
    <w:rsid w:val="00FA0CB8"/>
    <w:rsid w:val="00FA0DB3"/>
    <w:rsid w:val="00FA0EF0"/>
    <w:rsid w:val="00FA15BF"/>
    <w:rsid w:val="00FA1676"/>
    <w:rsid w:val="00FA1D99"/>
    <w:rsid w:val="00FA1D9B"/>
    <w:rsid w:val="00FA1DA1"/>
    <w:rsid w:val="00FA210D"/>
    <w:rsid w:val="00FA2564"/>
    <w:rsid w:val="00FA28BE"/>
    <w:rsid w:val="00FA2A70"/>
    <w:rsid w:val="00FA2C59"/>
    <w:rsid w:val="00FA2CEB"/>
    <w:rsid w:val="00FA2D68"/>
    <w:rsid w:val="00FA308D"/>
    <w:rsid w:val="00FA32BF"/>
    <w:rsid w:val="00FA3347"/>
    <w:rsid w:val="00FA40E8"/>
    <w:rsid w:val="00FA4274"/>
    <w:rsid w:val="00FA43C7"/>
    <w:rsid w:val="00FA4BC3"/>
    <w:rsid w:val="00FA4FA3"/>
    <w:rsid w:val="00FA511F"/>
    <w:rsid w:val="00FA51D7"/>
    <w:rsid w:val="00FA5335"/>
    <w:rsid w:val="00FA536D"/>
    <w:rsid w:val="00FA546F"/>
    <w:rsid w:val="00FA59F1"/>
    <w:rsid w:val="00FA5C90"/>
    <w:rsid w:val="00FA5DBB"/>
    <w:rsid w:val="00FA5F6D"/>
    <w:rsid w:val="00FA62DE"/>
    <w:rsid w:val="00FA7C45"/>
    <w:rsid w:val="00FA7F64"/>
    <w:rsid w:val="00FB01D5"/>
    <w:rsid w:val="00FB0204"/>
    <w:rsid w:val="00FB026B"/>
    <w:rsid w:val="00FB05B4"/>
    <w:rsid w:val="00FB05B8"/>
    <w:rsid w:val="00FB05CE"/>
    <w:rsid w:val="00FB0864"/>
    <w:rsid w:val="00FB0C20"/>
    <w:rsid w:val="00FB0F06"/>
    <w:rsid w:val="00FB0FC5"/>
    <w:rsid w:val="00FB103D"/>
    <w:rsid w:val="00FB114E"/>
    <w:rsid w:val="00FB1162"/>
    <w:rsid w:val="00FB1223"/>
    <w:rsid w:val="00FB135B"/>
    <w:rsid w:val="00FB1842"/>
    <w:rsid w:val="00FB18C8"/>
    <w:rsid w:val="00FB19D2"/>
    <w:rsid w:val="00FB1B14"/>
    <w:rsid w:val="00FB2073"/>
    <w:rsid w:val="00FB2302"/>
    <w:rsid w:val="00FB2C58"/>
    <w:rsid w:val="00FB2E70"/>
    <w:rsid w:val="00FB330F"/>
    <w:rsid w:val="00FB37BF"/>
    <w:rsid w:val="00FB3981"/>
    <w:rsid w:val="00FB3C4D"/>
    <w:rsid w:val="00FB3D20"/>
    <w:rsid w:val="00FB3EA7"/>
    <w:rsid w:val="00FB3FD0"/>
    <w:rsid w:val="00FB4258"/>
    <w:rsid w:val="00FB42C8"/>
    <w:rsid w:val="00FB4566"/>
    <w:rsid w:val="00FB461A"/>
    <w:rsid w:val="00FB485E"/>
    <w:rsid w:val="00FB4863"/>
    <w:rsid w:val="00FB4916"/>
    <w:rsid w:val="00FB4D77"/>
    <w:rsid w:val="00FB5267"/>
    <w:rsid w:val="00FB5444"/>
    <w:rsid w:val="00FB58E7"/>
    <w:rsid w:val="00FB5B6F"/>
    <w:rsid w:val="00FB5ED5"/>
    <w:rsid w:val="00FB5F9F"/>
    <w:rsid w:val="00FB5FDA"/>
    <w:rsid w:val="00FB628E"/>
    <w:rsid w:val="00FB6496"/>
    <w:rsid w:val="00FB678A"/>
    <w:rsid w:val="00FB69A1"/>
    <w:rsid w:val="00FB6A6A"/>
    <w:rsid w:val="00FB6B94"/>
    <w:rsid w:val="00FB6FC1"/>
    <w:rsid w:val="00FB702C"/>
    <w:rsid w:val="00FB70F3"/>
    <w:rsid w:val="00FB71EC"/>
    <w:rsid w:val="00FB738A"/>
    <w:rsid w:val="00FB753D"/>
    <w:rsid w:val="00FB7A3B"/>
    <w:rsid w:val="00FB7B47"/>
    <w:rsid w:val="00FC002D"/>
    <w:rsid w:val="00FC015E"/>
    <w:rsid w:val="00FC043A"/>
    <w:rsid w:val="00FC0686"/>
    <w:rsid w:val="00FC0F0F"/>
    <w:rsid w:val="00FC116A"/>
    <w:rsid w:val="00FC17FA"/>
    <w:rsid w:val="00FC1AB3"/>
    <w:rsid w:val="00FC1D01"/>
    <w:rsid w:val="00FC2215"/>
    <w:rsid w:val="00FC2467"/>
    <w:rsid w:val="00FC25EE"/>
    <w:rsid w:val="00FC2D6A"/>
    <w:rsid w:val="00FC32B0"/>
    <w:rsid w:val="00FC34A1"/>
    <w:rsid w:val="00FC34E7"/>
    <w:rsid w:val="00FC356D"/>
    <w:rsid w:val="00FC3FBB"/>
    <w:rsid w:val="00FC4440"/>
    <w:rsid w:val="00FC4517"/>
    <w:rsid w:val="00FC4BF1"/>
    <w:rsid w:val="00FC4C74"/>
    <w:rsid w:val="00FC5050"/>
    <w:rsid w:val="00FC5439"/>
    <w:rsid w:val="00FC5479"/>
    <w:rsid w:val="00FC57B5"/>
    <w:rsid w:val="00FC57CE"/>
    <w:rsid w:val="00FC5881"/>
    <w:rsid w:val="00FC5979"/>
    <w:rsid w:val="00FC5F22"/>
    <w:rsid w:val="00FC640D"/>
    <w:rsid w:val="00FC6A19"/>
    <w:rsid w:val="00FC6E16"/>
    <w:rsid w:val="00FC7055"/>
    <w:rsid w:val="00FC7295"/>
    <w:rsid w:val="00FC7440"/>
    <w:rsid w:val="00FC7AD2"/>
    <w:rsid w:val="00FC7B33"/>
    <w:rsid w:val="00FC7C39"/>
    <w:rsid w:val="00FD082A"/>
    <w:rsid w:val="00FD0987"/>
    <w:rsid w:val="00FD0AB5"/>
    <w:rsid w:val="00FD0AC8"/>
    <w:rsid w:val="00FD0C2F"/>
    <w:rsid w:val="00FD0D3C"/>
    <w:rsid w:val="00FD120E"/>
    <w:rsid w:val="00FD1559"/>
    <w:rsid w:val="00FD18BB"/>
    <w:rsid w:val="00FD19F9"/>
    <w:rsid w:val="00FD1AB7"/>
    <w:rsid w:val="00FD1C8A"/>
    <w:rsid w:val="00FD1E5D"/>
    <w:rsid w:val="00FD1EDB"/>
    <w:rsid w:val="00FD22E6"/>
    <w:rsid w:val="00FD2313"/>
    <w:rsid w:val="00FD2860"/>
    <w:rsid w:val="00FD297C"/>
    <w:rsid w:val="00FD2B0B"/>
    <w:rsid w:val="00FD2B33"/>
    <w:rsid w:val="00FD313F"/>
    <w:rsid w:val="00FD3190"/>
    <w:rsid w:val="00FD339E"/>
    <w:rsid w:val="00FD3495"/>
    <w:rsid w:val="00FD34B7"/>
    <w:rsid w:val="00FD356E"/>
    <w:rsid w:val="00FD3BB3"/>
    <w:rsid w:val="00FD3BF0"/>
    <w:rsid w:val="00FD3C0C"/>
    <w:rsid w:val="00FD3E58"/>
    <w:rsid w:val="00FD4183"/>
    <w:rsid w:val="00FD4402"/>
    <w:rsid w:val="00FD46BC"/>
    <w:rsid w:val="00FD4EBB"/>
    <w:rsid w:val="00FD504B"/>
    <w:rsid w:val="00FD5782"/>
    <w:rsid w:val="00FD579A"/>
    <w:rsid w:val="00FD5A41"/>
    <w:rsid w:val="00FD6067"/>
    <w:rsid w:val="00FD6073"/>
    <w:rsid w:val="00FD6379"/>
    <w:rsid w:val="00FD6828"/>
    <w:rsid w:val="00FD694A"/>
    <w:rsid w:val="00FD6D07"/>
    <w:rsid w:val="00FD6DA0"/>
    <w:rsid w:val="00FD7085"/>
    <w:rsid w:val="00FD7087"/>
    <w:rsid w:val="00FD724D"/>
    <w:rsid w:val="00FD743E"/>
    <w:rsid w:val="00FD745E"/>
    <w:rsid w:val="00FD7C11"/>
    <w:rsid w:val="00FDD153"/>
    <w:rsid w:val="00FE033E"/>
    <w:rsid w:val="00FE0660"/>
    <w:rsid w:val="00FE0A56"/>
    <w:rsid w:val="00FE0D65"/>
    <w:rsid w:val="00FE12BE"/>
    <w:rsid w:val="00FE12F9"/>
    <w:rsid w:val="00FE1526"/>
    <w:rsid w:val="00FE1556"/>
    <w:rsid w:val="00FE172F"/>
    <w:rsid w:val="00FE1807"/>
    <w:rsid w:val="00FE1A1E"/>
    <w:rsid w:val="00FE1A50"/>
    <w:rsid w:val="00FE1AB8"/>
    <w:rsid w:val="00FE1D51"/>
    <w:rsid w:val="00FE1D82"/>
    <w:rsid w:val="00FE1E74"/>
    <w:rsid w:val="00FE22C2"/>
    <w:rsid w:val="00FE24E0"/>
    <w:rsid w:val="00FE267D"/>
    <w:rsid w:val="00FE28C0"/>
    <w:rsid w:val="00FE34F8"/>
    <w:rsid w:val="00FE358B"/>
    <w:rsid w:val="00FE3B56"/>
    <w:rsid w:val="00FE3DA6"/>
    <w:rsid w:val="00FE3DF8"/>
    <w:rsid w:val="00FE415F"/>
    <w:rsid w:val="00FE419A"/>
    <w:rsid w:val="00FE4361"/>
    <w:rsid w:val="00FE4386"/>
    <w:rsid w:val="00FE45D1"/>
    <w:rsid w:val="00FE464E"/>
    <w:rsid w:val="00FE47D5"/>
    <w:rsid w:val="00FE4807"/>
    <w:rsid w:val="00FE489E"/>
    <w:rsid w:val="00FE49B7"/>
    <w:rsid w:val="00FE49BE"/>
    <w:rsid w:val="00FE4BF7"/>
    <w:rsid w:val="00FE5267"/>
    <w:rsid w:val="00FE55EF"/>
    <w:rsid w:val="00FE56B5"/>
    <w:rsid w:val="00FE5BBF"/>
    <w:rsid w:val="00FE5F75"/>
    <w:rsid w:val="00FE6078"/>
    <w:rsid w:val="00FE60FD"/>
    <w:rsid w:val="00FE6243"/>
    <w:rsid w:val="00FE645C"/>
    <w:rsid w:val="00FE6675"/>
    <w:rsid w:val="00FE7132"/>
    <w:rsid w:val="00FE7444"/>
    <w:rsid w:val="00FE7650"/>
    <w:rsid w:val="00FE7A69"/>
    <w:rsid w:val="00FE7C99"/>
    <w:rsid w:val="00FE7EBB"/>
    <w:rsid w:val="00FE7EF2"/>
    <w:rsid w:val="00FE7F29"/>
    <w:rsid w:val="00FF0183"/>
    <w:rsid w:val="00FF028C"/>
    <w:rsid w:val="00FF02C0"/>
    <w:rsid w:val="00FF0589"/>
    <w:rsid w:val="00FF0766"/>
    <w:rsid w:val="00FF090A"/>
    <w:rsid w:val="00FF0B86"/>
    <w:rsid w:val="00FF0E04"/>
    <w:rsid w:val="00FF152C"/>
    <w:rsid w:val="00FF1747"/>
    <w:rsid w:val="00FF2233"/>
    <w:rsid w:val="00FF2293"/>
    <w:rsid w:val="00FF258A"/>
    <w:rsid w:val="00FF2773"/>
    <w:rsid w:val="00FF296B"/>
    <w:rsid w:val="00FF2A10"/>
    <w:rsid w:val="00FF2A1F"/>
    <w:rsid w:val="00FF2A5B"/>
    <w:rsid w:val="00FF2E39"/>
    <w:rsid w:val="00FF2E69"/>
    <w:rsid w:val="00FF35A8"/>
    <w:rsid w:val="00FF35B4"/>
    <w:rsid w:val="00FF39F0"/>
    <w:rsid w:val="00FF4156"/>
    <w:rsid w:val="00FF4284"/>
    <w:rsid w:val="00FF429F"/>
    <w:rsid w:val="00FF430E"/>
    <w:rsid w:val="00FF43C8"/>
    <w:rsid w:val="00FF441D"/>
    <w:rsid w:val="00FF468E"/>
    <w:rsid w:val="00FF48E1"/>
    <w:rsid w:val="00FF4E58"/>
    <w:rsid w:val="00FF4E7D"/>
    <w:rsid w:val="00FF4F91"/>
    <w:rsid w:val="00FF51D7"/>
    <w:rsid w:val="00FF5824"/>
    <w:rsid w:val="00FF5B13"/>
    <w:rsid w:val="00FF6B69"/>
    <w:rsid w:val="00FF6D41"/>
    <w:rsid w:val="00FF6E16"/>
    <w:rsid w:val="00FF6EF4"/>
    <w:rsid w:val="00FF7615"/>
    <w:rsid w:val="00FF7EC3"/>
    <w:rsid w:val="0100CE02"/>
    <w:rsid w:val="01026F72"/>
    <w:rsid w:val="01038120"/>
    <w:rsid w:val="01038556"/>
    <w:rsid w:val="0103E709"/>
    <w:rsid w:val="0104191B"/>
    <w:rsid w:val="01044DB8"/>
    <w:rsid w:val="0104E890"/>
    <w:rsid w:val="0108028D"/>
    <w:rsid w:val="010878EB"/>
    <w:rsid w:val="010A98F9"/>
    <w:rsid w:val="010EB67A"/>
    <w:rsid w:val="010EE3ED"/>
    <w:rsid w:val="010FCC68"/>
    <w:rsid w:val="010FFBA4"/>
    <w:rsid w:val="01119421"/>
    <w:rsid w:val="011422EF"/>
    <w:rsid w:val="011499E3"/>
    <w:rsid w:val="0114CD35"/>
    <w:rsid w:val="011505EB"/>
    <w:rsid w:val="011511E9"/>
    <w:rsid w:val="011B0B9E"/>
    <w:rsid w:val="011C1FDA"/>
    <w:rsid w:val="011E0F12"/>
    <w:rsid w:val="01207225"/>
    <w:rsid w:val="01211715"/>
    <w:rsid w:val="0123F9BD"/>
    <w:rsid w:val="0125BFED"/>
    <w:rsid w:val="01274D34"/>
    <w:rsid w:val="01287B14"/>
    <w:rsid w:val="012B43B5"/>
    <w:rsid w:val="012CB4D5"/>
    <w:rsid w:val="012E8D7B"/>
    <w:rsid w:val="0131A7BE"/>
    <w:rsid w:val="0132CC62"/>
    <w:rsid w:val="0133045C"/>
    <w:rsid w:val="0135F933"/>
    <w:rsid w:val="01369090"/>
    <w:rsid w:val="0139AE27"/>
    <w:rsid w:val="013AF598"/>
    <w:rsid w:val="013D5A93"/>
    <w:rsid w:val="013F384C"/>
    <w:rsid w:val="0140B0F0"/>
    <w:rsid w:val="0141883C"/>
    <w:rsid w:val="01419EB7"/>
    <w:rsid w:val="0142958D"/>
    <w:rsid w:val="014614D4"/>
    <w:rsid w:val="0146E59D"/>
    <w:rsid w:val="0147E811"/>
    <w:rsid w:val="014B2D63"/>
    <w:rsid w:val="014BEA76"/>
    <w:rsid w:val="014C7DCD"/>
    <w:rsid w:val="014EC1FA"/>
    <w:rsid w:val="01500E24"/>
    <w:rsid w:val="015224C2"/>
    <w:rsid w:val="0153F49C"/>
    <w:rsid w:val="0158722F"/>
    <w:rsid w:val="015A718C"/>
    <w:rsid w:val="015B9194"/>
    <w:rsid w:val="015C9F55"/>
    <w:rsid w:val="015CABDA"/>
    <w:rsid w:val="015CCBCA"/>
    <w:rsid w:val="015CFE9A"/>
    <w:rsid w:val="01604F77"/>
    <w:rsid w:val="01608347"/>
    <w:rsid w:val="01670B7C"/>
    <w:rsid w:val="01681C81"/>
    <w:rsid w:val="0168CC26"/>
    <w:rsid w:val="0168D9FE"/>
    <w:rsid w:val="016B0C0E"/>
    <w:rsid w:val="016B9B44"/>
    <w:rsid w:val="016CB5E3"/>
    <w:rsid w:val="016D040C"/>
    <w:rsid w:val="0170AA59"/>
    <w:rsid w:val="0173EE6C"/>
    <w:rsid w:val="017442F5"/>
    <w:rsid w:val="0175140E"/>
    <w:rsid w:val="0176E1FD"/>
    <w:rsid w:val="0177B558"/>
    <w:rsid w:val="01780E7C"/>
    <w:rsid w:val="01786F72"/>
    <w:rsid w:val="0179328D"/>
    <w:rsid w:val="0185CE06"/>
    <w:rsid w:val="018685DB"/>
    <w:rsid w:val="0188957C"/>
    <w:rsid w:val="018AA1DF"/>
    <w:rsid w:val="018AC63D"/>
    <w:rsid w:val="018B3734"/>
    <w:rsid w:val="018CB36C"/>
    <w:rsid w:val="018E59EB"/>
    <w:rsid w:val="019A69A2"/>
    <w:rsid w:val="01A6D704"/>
    <w:rsid w:val="01A85D50"/>
    <w:rsid w:val="01AD7D2E"/>
    <w:rsid w:val="01AECD28"/>
    <w:rsid w:val="01B0D8A1"/>
    <w:rsid w:val="01B2DCC6"/>
    <w:rsid w:val="01B36ABE"/>
    <w:rsid w:val="01B70CE8"/>
    <w:rsid w:val="01B82B70"/>
    <w:rsid w:val="01B84AE9"/>
    <w:rsid w:val="01BBEDD6"/>
    <w:rsid w:val="01BF5C87"/>
    <w:rsid w:val="01BFCD74"/>
    <w:rsid w:val="01C34F37"/>
    <w:rsid w:val="01C4240F"/>
    <w:rsid w:val="01C5F9BC"/>
    <w:rsid w:val="01C8AA0C"/>
    <w:rsid w:val="01CA14C5"/>
    <w:rsid w:val="01CB82FA"/>
    <w:rsid w:val="01CE881C"/>
    <w:rsid w:val="01CEC7F2"/>
    <w:rsid w:val="01D475DD"/>
    <w:rsid w:val="01D499B3"/>
    <w:rsid w:val="01D6738C"/>
    <w:rsid w:val="01D741BC"/>
    <w:rsid w:val="01D937F1"/>
    <w:rsid w:val="01DE5D28"/>
    <w:rsid w:val="01DF83D9"/>
    <w:rsid w:val="01E8BE12"/>
    <w:rsid w:val="01E9F2CA"/>
    <w:rsid w:val="01ECA739"/>
    <w:rsid w:val="01ED58B6"/>
    <w:rsid w:val="01F12981"/>
    <w:rsid w:val="01F4C507"/>
    <w:rsid w:val="01F62798"/>
    <w:rsid w:val="01F7041F"/>
    <w:rsid w:val="01FA60C2"/>
    <w:rsid w:val="01FA7FB6"/>
    <w:rsid w:val="01FABB6C"/>
    <w:rsid w:val="01FD0CC2"/>
    <w:rsid w:val="01FD82F1"/>
    <w:rsid w:val="01FE7B80"/>
    <w:rsid w:val="01FEA609"/>
    <w:rsid w:val="02009232"/>
    <w:rsid w:val="020385B4"/>
    <w:rsid w:val="0205AFFA"/>
    <w:rsid w:val="0205EC33"/>
    <w:rsid w:val="0207CD54"/>
    <w:rsid w:val="0209F45C"/>
    <w:rsid w:val="020FDAA7"/>
    <w:rsid w:val="02164391"/>
    <w:rsid w:val="0216C1E0"/>
    <w:rsid w:val="021793A8"/>
    <w:rsid w:val="0217AC7D"/>
    <w:rsid w:val="021A0F2D"/>
    <w:rsid w:val="021A58F6"/>
    <w:rsid w:val="021C6718"/>
    <w:rsid w:val="0220E3A8"/>
    <w:rsid w:val="0220F353"/>
    <w:rsid w:val="022151B1"/>
    <w:rsid w:val="022228FF"/>
    <w:rsid w:val="02252A72"/>
    <w:rsid w:val="0225A90E"/>
    <w:rsid w:val="0226805A"/>
    <w:rsid w:val="02280DDA"/>
    <w:rsid w:val="02290509"/>
    <w:rsid w:val="022D43E4"/>
    <w:rsid w:val="022E8045"/>
    <w:rsid w:val="02374C6C"/>
    <w:rsid w:val="0237544B"/>
    <w:rsid w:val="0238E57C"/>
    <w:rsid w:val="023B59AC"/>
    <w:rsid w:val="023CAE60"/>
    <w:rsid w:val="023D38FA"/>
    <w:rsid w:val="023DFF8F"/>
    <w:rsid w:val="023F42FC"/>
    <w:rsid w:val="023F4D48"/>
    <w:rsid w:val="023F806B"/>
    <w:rsid w:val="023F8219"/>
    <w:rsid w:val="023F9825"/>
    <w:rsid w:val="023FFACD"/>
    <w:rsid w:val="0244E68A"/>
    <w:rsid w:val="02477628"/>
    <w:rsid w:val="0248750B"/>
    <w:rsid w:val="024A0905"/>
    <w:rsid w:val="024AFFF8"/>
    <w:rsid w:val="024B520A"/>
    <w:rsid w:val="024C59D6"/>
    <w:rsid w:val="024ECA44"/>
    <w:rsid w:val="024F675D"/>
    <w:rsid w:val="02539A0E"/>
    <w:rsid w:val="02547579"/>
    <w:rsid w:val="0257E782"/>
    <w:rsid w:val="025C3A7E"/>
    <w:rsid w:val="025EBA28"/>
    <w:rsid w:val="02616468"/>
    <w:rsid w:val="02650929"/>
    <w:rsid w:val="026B9E1B"/>
    <w:rsid w:val="026CA0CE"/>
    <w:rsid w:val="026FE730"/>
    <w:rsid w:val="027287F5"/>
    <w:rsid w:val="0274549E"/>
    <w:rsid w:val="0276CF51"/>
    <w:rsid w:val="02778250"/>
    <w:rsid w:val="02781025"/>
    <w:rsid w:val="02793DA8"/>
    <w:rsid w:val="027E5DDE"/>
    <w:rsid w:val="027F20EA"/>
    <w:rsid w:val="028369BA"/>
    <w:rsid w:val="028488F9"/>
    <w:rsid w:val="028BE305"/>
    <w:rsid w:val="029252FF"/>
    <w:rsid w:val="0292AA96"/>
    <w:rsid w:val="02931351"/>
    <w:rsid w:val="02934721"/>
    <w:rsid w:val="02939567"/>
    <w:rsid w:val="02956B97"/>
    <w:rsid w:val="0297620F"/>
    <w:rsid w:val="0299CD87"/>
    <w:rsid w:val="029D6C87"/>
    <w:rsid w:val="029F91D7"/>
    <w:rsid w:val="029FD2FD"/>
    <w:rsid w:val="02A07A16"/>
    <w:rsid w:val="02A19F46"/>
    <w:rsid w:val="02A349B8"/>
    <w:rsid w:val="02A8B9A2"/>
    <w:rsid w:val="02AE5A6A"/>
    <w:rsid w:val="02AFE7C3"/>
    <w:rsid w:val="02B17202"/>
    <w:rsid w:val="02B6804E"/>
    <w:rsid w:val="02B7CA4F"/>
    <w:rsid w:val="02BABD5A"/>
    <w:rsid w:val="02BBFE6C"/>
    <w:rsid w:val="02BD5D06"/>
    <w:rsid w:val="02BD6251"/>
    <w:rsid w:val="02BF7F74"/>
    <w:rsid w:val="02C3502E"/>
    <w:rsid w:val="02C8AF15"/>
    <w:rsid w:val="02C8B810"/>
    <w:rsid w:val="02CC446B"/>
    <w:rsid w:val="02CE5082"/>
    <w:rsid w:val="02CF079C"/>
    <w:rsid w:val="02CF8119"/>
    <w:rsid w:val="02D1928A"/>
    <w:rsid w:val="02D2ECF3"/>
    <w:rsid w:val="02D55065"/>
    <w:rsid w:val="02D60A3C"/>
    <w:rsid w:val="02DB043B"/>
    <w:rsid w:val="02DF05AD"/>
    <w:rsid w:val="02E2EE5B"/>
    <w:rsid w:val="02E42C25"/>
    <w:rsid w:val="02E46C63"/>
    <w:rsid w:val="02E66DA9"/>
    <w:rsid w:val="02E699D5"/>
    <w:rsid w:val="02E73829"/>
    <w:rsid w:val="02E84B4A"/>
    <w:rsid w:val="02E8ACF4"/>
    <w:rsid w:val="02E91F31"/>
    <w:rsid w:val="02E9AE5B"/>
    <w:rsid w:val="02EA0F60"/>
    <w:rsid w:val="02EB4F88"/>
    <w:rsid w:val="02EC3D27"/>
    <w:rsid w:val="02EE06DE"/>
    <w:rsid w:val="02EE099B"/>
    <w:rsid w:val="02EF4712"/>
    <w:rsid w:val="02F12775"/>
    <w:rsid w:val="02F13E6B"/>
    <w:rsid w:val="02F1674C"/>
    <w:rsid w:val="02F46ECE"/>
    <w:rsid w:val="02F4918B"/>
    <w:rsid w:val="02F61537"/>
    <w:rsid w:val="02F6F593"/>
    <w:rsid w:val="02F9A356"/>
    <w:rsid w:val="02FB844C"/>
    <w:rsid w:val="02FD97BC"/>
    <w:rsid w:val="03000923"/>
    <w:rsid w:val="030691D0"/>
    <w:rsid w:val="0306E868"/>
    <w:rsid w:val="03088F77"/>
    <w:rsid w:val="0308B757"/>
    <w:rsid w:val="03092ADA"/>
    <w:rsid w:val="03095818"/>
    <w:rsid w:val="030BD928"/>
    <w:rsid w:val="030DD482"/>
    <w:rsid w:val="0312AD62"/>
    <w:rsid w:val="031390D4"/>
    <w:rsid w:val="03158652"/>
    <w:rsid w:val="03189C87"/>
    <w:rsid w:val="031960FD"/>
    <w:rsid w:val="031C0253"/>
    <w:rsid w:val="031C07F1"/>
    <w:rsid w:val="031DE8FE"/>
    <w:rsid w:val="03243A0E"/>
    <w:rsid w:val="03253CAE"/>
    <w:rsid w:val="03277418"/>
    <w:rsid w:val="0328A45E"/>
    <w:rsid w:val="032D92A5"/>
    <w:rsid w:val="032E9EEB"/>
    <w:rsid w:val="032F1502"/>
    <w:rsid w:val="03311F33"/>
    <w:rsid w:val="03330B11"/>
    <w:rsid w:val="033BFAE4"/>
    <w:rsid w:val="033D1C9C"/>
    <w:rsid w:val="033DCC01"/>
    <w:rsid w:val="0341054F"/>
    <w:rsid w:val="0341E66C"/>
    <w:rsid w:val="03450FCD"/>
    <w:rsid w:val="03478F16"/>
    <w:rsid w:val="0348B2E4"/>
    <w:rsid w:val="03496EBC"/>
    <w:rsid w:val="034D9F5C"/>
    <w:rsid w:val="034FC52C"/>
    <w:rsid w:val="03592BE8"/>
    <w:rsid w:val="035A986D"/>
    <w:rsid w:val="035F9637"/>
    <w:rsid w:val="0363A924"/>
    <w:rsid w:val="03686F02"/>
    <w:rsid w:val="036A0C16"/>
    <w:rsid w:val="036A7CEF"/>
    <w:rsid w:val="03714C9B"/>
    <w:rsid w:val="0372D73C"/>
    <w:rsid w:val="03734370"/>
    <w:rsid w:val="03744364"/>
    <w:rsid w:val="03750852"/>
    <w:rsid w:val="0376D316"/>
    <w:rsid w:val="037AF3AF"/>
    <w:rsid w:val="037C5538"/>
    <w:rsid w:val="037EEB58"/>
    <w:rsid w:val="037F2E66"/>
    <w:rsid w:val="037F3D55"/>
    <w:rsid w:val="0383842C"/>
    <w:rsid w:val="03865169"/>
    <w:rsid w:val="038931A3"/>
    <w:rsid w:val="0389E131"/>
    <w:rsid w:val="038C9D18"/>
    <w:rsid w:val="038CD2B7"/>
    <w:rsid w:val="0390CBF3"/>
    <w:rsid w:val="0391244B"/>
    <w:rsid w:val="0394BC1B"/>
    <w:rsid w:val="03953379"/>
    <w:rsid w:val="03970360"/>
    <w:rsid w:val="0397E395"/>
    <w:rsid w:val="039CECBC"/>
    <w:rsid w:val="03A040AA"/>
    <w:rsid w:val="03A0ED7A"/>
    <w:rsid w:val="03A2BC05"/>
    <w:rsid w:val="03A46AD4"/>
    <w:rsid w:val="03AA6B69"/>
    <w:rsid w:val="03ACF6F8"/>
    <w:rsid w:val="03B1E2EE"/>
    <w:rsid w:val="03B2BDF4"/>
    <w:rsid w:val="03B35249"/>
    <w:rsid w:val="03B65157"/>
    <w:rsid w:val="03B9B400"/>
    <w:rsid w:val="03BB2F22"/>
    <w:rsid w:val="03BCC4EF"/>
    <w:rsid w:val="03BD4B81"/>
    <w:rsid w:val="03BE9199"/>
    <w:rsid w:val="03C012EF"/>
    <w:rsid w:val="03C1DFA5"/>
    <w:rsid w:val="03C1F7A2"/>
    <w:rsid w:val="03C2301C"/>
    <w:rsid w:val="03C5C104"/>
    <w:rsid w:val="03C66AD5"/>
    <w:rsid w:val="03C77A3C"/>
    <w:rsid w:val="03C8E0A6"/>
    <w:rsid w:val="03C91764"/>
    <w:rsid w:val="03CA4F28"/>
    <w:rsid w:val="03CC1951"/>
    <w:rsid w:val="03D8700A"/>
    <w:rsid w:val="03D8875A"/>
    <w:rsid w:val="03DDFFB0"/>
    <w:rsid w:val="03DE9728"/>
    <w:rsid w:val="03DF96AD"/>
    <w:rsid w:val="03DFD745"/>
    <w:rsid w:val="03E06B92"/>
    <w:rsid w:val="03E096A4"/>
    <w:rsid w:val="03E0F296"/>
    <w:rsid w:val="03E1B894"/>
    <w:rsid w:val="03E5022A"/>
    <w:rsid w:val="03E6CA24"/>
    <w:rsid w:val="03E70C56"/>
    <w:rsid w:val="03E833D2"/>
    <w:rsid w:val="03EB7DF8"/>
    <w:rsid w:val="03EC1569"/>
    <w:rsid w:val="03EDC9F2"/>
    <w:rsid w:val="03EF7257"/>
    <w:rsid w:val="03F7776B"/>
    <w:rsid w:val="03FAAAD7"/>
    <w:rsid w:val="03FCE2AB"/>
    <w:rsid w:val="04003EC1"/>
    <w:rsid w:val="0402EE8D"/>
    <w:rsid w:val="0408C44B"/>
    <w:rsid w:val="0408EAAC"/>
    <w:rsid w:val="0408EBA2"/>
    <w:rsid w:val="04090129"/>
    <w:rsid w:val="040FCDC2"/>
    <w:rsid w:val="04104C9E"/>
    <w:rsid w:val="04104EB3"/>
    <w:rsid w:val="0412B286"/>
    <w:rsid w:val="041310BA"/>
    <w:rsid w:val="041416D3"/>
    <w:rsid w:val="0415A2B0"/>
    <w:rsid w:val="04185AAD"/>
    <w:rsid w:val="041CD50C"/>
    <w:rsid w:val="04246218"/>
    <w:rsid w:val="042658D8"/>
    <w:rsid w:val="042705F2"/>
    <w:rsid w:val="04289444"/>
    <w:rsid w:val="042949FA"/>
    <w:rsid w:val="042974FB"/>
    <w:rsid w:val="042A8B1A"/>
    <w:rsid w:val="042BC530"/>
    <w:rsid w:val="04343132"/>
    <w:rsid w:val="0436195A"/>
    <w:rsid w:val="0436A922"/>
    <w:rsid w:val="04379AFF"/>
    <w:rsid w:val="04381EC8"/>
    <w:rsid w:val="0438D1F1"/>
    <w:rsid w:val="043AD272"/>
    <w:rsid w:val="043B5044"/>
    <w:rsid w:val="044065D7"/>
    <w:rsid w:val="0440DF70"/>
    <w:rsid w:val="04427D9F"/>
    <w:rsid w:val="04450DDE"/>
    <w:rsid w:val="044546FD"/>
    <w:rsid w:val="0445CDF9"/>
    <w:rsid w:val="04474DD1"/>
    <w:rsid w:val="044B11E4"/>
    <w:rsid w:val="0452BC57"/>
    <w:rsid w:val="0452ED41"/>
    <w:rsid w:val="04570A3B"/>
    <w:rsid w:val="045C921C"/>
    <w:rsid w:val="045ED77F"/>
    <w:rsid w:val="045FB39C"/>
    <w:rsid w:val="045FFF4F"/>
    <w:rsid w:val="04606EC9"/>
    <w:rsid w:val="0460B77A"/>
    <w:rsid w:val="0461E620"/>
    <w:rsid w:val="0463FC46"/>
    <w:rsid w:val="04641F70"/>
    <w:rsid w:val="0465F0D4"/>
    <w:rsid w:val="046B45AF"/>
    <w:rsid w:val="046E9DD9"/>
    <w:rsid w:val="0476CEFE"/>
    <w:rsid w:val="04788D34"/>
    <w:rsid w:val="0478E79C"/>
    <w:rsid w:val="04792078"/>
    <w:rsid w:val="047F519E"/>
    <w:rsid w:val="047FA625"/>
    <w:rsid w:val="048463A1"/>
    <w:rsid w:val="04850FDF"/>
    <w:rsid w:val="04866DD7"/>
    <w:rsid w:val="0489A879"/>
    <w:rsid w:val="048AACC2"/>
    <w:rsid w:val="048AF61F"/>
    <w:rsid w:val="048AFD75"/>
    <w:rsid w:val="048B0133"/>
    <w:rsid w:val="048B1606"/>
    <w:rsid w:val="048DD40C"/>
    <w:rsid w:val="049078DF"/>
    <w:rsid w:val="04937DF9"/>
    <w:rsid w:val="0493BA94"/>
    <w:rsid w:val="04974A46"/>
    <w:rsid w:val="04A09178"/>
    <w:rsid w:val="04A13EB7"/>
    <w:rsid w:val="04A27BB9"/>
    <w:rsid w:val="04A2DF45"/>
    <w:rsid w:val="04A5D301"/>
    <w:rsid w:val="04A77CB4"/>
    <w:rsid w:val="04A953BF"/>
    <w:rsid w:val="04AB4AD9"/>
    <w:rsid w:val="04AF08C4"/>
    <w:rsid w:val="04AFC484"/>
    <w:rsid w:val="04AFC9D7"/>
    <w:rsid w:val="04B11574"/>
    <w:rsid w:val="04B1AE53"/>
    <w:rsid w:val="04B7025C"/>
    <w:rsid w:val="04BB780D"/>
    <w:rsid w:val="04BE02F1"/>
    <w:rsid w:val="04C1C9ED"/>
    <w:rsid w:val="04C4CDCF"/>
    <w:rsid w:val="04C50C78"/>
    <w:rsid w:val="04C5E041"/>
    <w:rsid w:val="04C6EDB1"/>
    <w:rsid w:val="04C76C13"/>
    <w:rsid w:val="04C7AC42"/>
    <w:rsid w:val="04CA6327"/>
    <w:rsid w:val="04CC54C4"/>
    <w:rsid w:val="04CE6406"/>
    <w:rsid w:val="04CE9717"/>
    <w:rsid w:val="04CEC479"/>
    <w:rsid w:val="04D17034"/>
    <w:rsid w:val="04D222AB"/>
    <w:rsid w:val="04D268E6"/>
    <w:rsid w:val="04D30F26"/>
    <w:rsid w:val="04D33BCD"/>
    <w:rsid w:val="04D71031"/>
    <w:rsid w:val="04D824F6"/>
    <w:rsid w:val="04D88DB9"/>
    <w:rsid w:val="04DAAA6B"/>
    <w:rsid w:val="04DBD98F"/>
    <w:rsid w:val="04DF2F69"/>
    <w:rsid w:val="04DF3B72"/>
    <w:rsid w:val="04DFD1A4"/>
    <w:rsid w:val="04E01DF3"/>
    <w:rsid w:val="04E329A6"/>
    <w:rsid w:val="04E4605B"/>
    <w:rsid w:val="04E50997"/>
    <w:rsid w:val="04E55219"/>
    <w:rsid w:val="04E64F0D"/>
    <w:rsid w:val="04EC6C60"/>
    <w:rsid w:val="04F09F2A"/>
    <w:rsid w:val="04F12D86"/>
    <w:rsid w:val="04F1E96E"/>
    <w:rsid w:val="04F25EFC"/>
    <w:rsid w:val="04F2CB31"/>
    <w:rsid w:val="04F6A72D"/>
    <w:rsid w:val="04F85A7D"/>
    <w:rsid w:val="04F9F85A"/>
    <w:rsid w:val="04FB1F55"/>
    <w:rsid w:val="04FD57FC"/>
    <w:rsid w:val="04FDB376"/>
    <w:rsid w:val="04FF2071"/>
    <w:rsid w:val="05031BF2"/>
    <w:rsid w:val="05053E3E"/>
    <w:rsid w:val="050644BD"/>
    <w:rsid w:val="050A7AD9"/>
    <w:rsid w:val="050BC4CD"/>
    <w:rsid w:val="050BDE2A"/>
    <w:rsid w:val="050BEA1D"/>
    <w:rsid w:val="050C43BD"/>
    <w:rsid w:val="050D2AA7"/>
    <w:rsid w:val="051159CF"/>
    <w:rsid w:val="05117D52"/>
    <w:rsid w:val="05119D8D"/>
    <w:rsid w:val="0514372E"/>
    <w:rsid w:val="0518E573"/>
    <w:rsid w:val="051C4CB9"/>
    <w:rsid w:val="05209120"/>
    <w:rsid w:val="0521C088"/>
    <w:rsid w:val="0521D9EE"/>
    <w:rsid w:val="05236897"/>
    <w:rsid w:val="05292BD6"/>
    <w:rsid w:val="052A7B39"/>
    <w:rsid w:val="05339AFE"/>
    <w:rsid w:val="053769D3"/>
    <w:rsid w:val="0539165D"/>
    <w:rsid w:val="053D4D14"/>
    <w:rsid w:val="053F5555"/>
    <w:rsid w:val="0542043F"/>
    <w:rsid w:val="05425796"/>
    <w:rsid w:val="0546F9FA"/>
    <w:rsid w:val="0549AB91"/>
    <w:rsid w:val="054C9D3D"/>
    <w:rsid w:val="054F0256"/>
    <w:rsid w:val="05502C46"/>
    <w:rsid w:val="0551931C"/>
    <w:rsid w:val="0551B92E"/>
    <w:rsid w:val="0551C138"/>
    <w:rsid w:val="055221B8"/>
    <w:rsid w:val="0552225F"/>
    <w:rsid w:val="0552AD73"/>
    <w:rsid w:val="055549C3"/>
    <w:rsid w:val="0555A23B"/>
    <w:rsid w:val="0556321D"/>
    <w:rsid w:val="0558549D"/>
    <w:rsid w:val="0558BEEC"/>
    <w:rsid w:val="0558F079"/>
    <w:rsid w:val="05594105"/>
    <w:rsid w:val="0559C9BE"/>
    <w:rsid w:val="055AABF3"/>
    <w:rsid w:val="055B0403"/>
    <w:rsid w:val="055C3A39"/>
    <w:rsid w:val="055E108A"/>
    <w:rsid w:val="055FD239"/>
    <w:rsid w:val="05609E41"/>
    <w:rsid w:val="05610E7B"/>
    <w:rsid w:val="05640854"/>
    <w:rsid w:val="05651288"/>
    <w:rsid w:val="056529B5"/>
    <w:rsid w:val="056FCBF7"/>
    <w:rsid w:val="0570E05B"/>
    <w:rsid w:val="0571C708"/>
    <w:rsid w:val="05721A5B"/>
    <w:rsid w:val="057253EA"/>
    <w:rsid w:val="05758231"/>
    <w:rsid w:val="057C24E8"/>
    <w:rsid w:val="0580D1BF"/>
    <w:rsid w:val="0581F206"/>
    <w:rsid w:val="05843E63"/>
    <w:rsid w:val="058A23E5"/>
    <w:rsid w:val="058F0121"/>
    <w:rsid w:val="05907267"/>
    <w:rsid w:val="05911685"/>
    <w:rsid w:val="0592E243"/>
    <w:rsid w:val="0593F769"/>
    <w:rsid w:val="059473E3"/>
    <w:rsid w:val="0597E12C"/>
    <w:rsid w:val="05A0D2C1"/>
    <w:rsid w:val="05A43477"/>
    <w:rsid w:val="05A75D12"/>
    <w:rsid w:val="05A8E600"/>
    <w:rsid w:val="05A9028E"/>
    <w:rsid w:val="05AB8628"/>
    <w:rsid w:val="05ACED3D"/>
    <w:rsid w:val="05B2AC8B"/>
    <w:rsid w:val="05B2C0C5"/>
    <w:rsid w:val="05B3B07B"/>
    <w:rsid w:val="05B3DEA8"/>
    <w:rsid w:val="05B4DD4A"/>
    <w:rsid w:val="05B886C0"/>
    <w:rsid w:val="05BA3E28"/>
    <w:rsid w:val="05BF0A4D"/>
    <w:rsid w:val="05BF0DD1"/>
    <w:rsid w:val="05BF24D0"/>
    <w:rsid w:val="05BF31E3"/>
    <w:rsid w:val="05C1E043"/>
    <w:rsid w:val="05C464A5"/>
    <w:rsid w:val="05C499BE"/>
    <w:rsid w:val="05C7455E"/>
    <w:rsid w:val="05C848E3"/>
    <w:rsid w:val="05C9E3EE"/>
    <w:rsid w:val="05CBF1F7"/>
    <w:rsid w:val="05CF2A1A"/>
    <w:rsid w:val="05CFE6C3"/>
    <w:rsid w:val="05D8087C"/>
    <w:rsid w:val="05D859B3"/>
    <w:rsid w:val="05DE8CEC"/>
    <w:rsid w:val="05E03C5A"/>
    <w:rsid w:val="05E08D0D"/>
    <w:rsid w:val="05E0FF74"/>
    <w:rsid w:val="05E37CA7"/>
    <w:rsid w:val="05E4A7BD"/>
    <w:rsid w:val="05E4FD81"/>
    <w:rsid w:val="05E6631C"/>
    <w:rsid w:val="05E84324"/>
    <w:rsid w:val="05EBBB3D"/>
    <w:rsid w:val="05ED6E5C"/>
    <w:rsid w:val="05EE7E68"/>
    <w:rsid w:val="05EF2919"/>
    <w:rsid w:val="05EF89C4"/>
    <w:rsid w:val="05EFF2F7"/>
    <w:rsid w:val="05F15DA0"/>
    <w:rsid w:val="05F2596C"/>
    <w:rsid w:val="05F441F6"/>
    <w:rsid w:val="05F7FDD3"/>
    <w:rsid w:val="05F9E1A3"/>
    <w:rsid w:val="05FA8B4D"/>
    <w:rsid w:val="05FAE7E1"/>
    <w:rsid w:val="05FB0F87"/>
    <w:rsid w:val="05FEEA74"/>
    <w:rsid w:val="05FF064E"/>
    <w:rsid w:val="05FF1EA6"/>
    <w:rsid w:val="0600E313"/>
    <w:rsid w:val="0602C94B"/>
    <w:rsid w:val="06052B5A"/>
    <w:rsid w:val="060BE060"/>
    <w:rsid w:val="06109035"/>
    <w:rsid w:val="061141FA"/>
    <w:rsid w:val="06121D16"/>
    <w:rsid w:val="06123D72"/>
    <w:rsid w:val="0613936F"/>
    <w:rsid w:val="06144C48"/>
    <w:rsid w:val="061517C4"/>
    <w:rsid w:val="06195D24"/>
    <w:rsid w:val="061CFBB5"/>
    <w:rsid w:val="061F34E6"/>
    <w:rsid w:val="0624C8AF"/>
    <w:rsid w:val="0625A4BB"/>
    <w:rsid w:val="0627BBFB"/>
    <w:rsid w:val="0628DF2D"/>
    <w:rsid w:val="062C36E7"/>
    <w:rsid w:val="062D4809"/>
    <w:rsid w:val="062D5B36"/>
    <w:rsid w:val="062F0D54"/>
    <w:rsid w:val="06301552"/>
    <w:rsid w:val="06332A05"/>
    <w:rsid w:val="06337977"/>
    <w:rsid w:val="06366603"/>
    <w:rsid w:val="063A25D3"/>
    <w:rsid w:val="063C9C30"/>
    <w:rsid w:val="063D130F"/>
    <w:rsid w:val="0640576C"/>
    <w:rsid w:val="0641C612"/>
    <w:rsid w:val="064252E6"/>
    <w:rsid w:val="064253CC"/>
    <w:rsid w:val="06436A3D"/>
    <w:rsid w:val="0643CDF9"/>
    <w:rsid w:val="0646D89A"/>
    <w:rsid w:val="0647A4EF"/>
    <w:rsid w:val="06488845"/>
    <w:rsid w:val="064BE489"/>
    <w:rsid w:val="064C9E60"/>
    <w:rsid w:val="064D7481"/>
    <w:rsid w:val="064E7D8D"/>
    <w:rsid w:val="0650C2C8"/>
    <w:rsid w:val="0651E8E2"/>
    <w:rsid w:val="06549EF9"/>
    <w:rsid w:val="065687A3"/>
    <w:rsid w:val="0656AAC0"/>
    <w:rsid w:val="065C05BE"/>
    <w:rsid w:val="065C5344"/>
    <w:rsid w:val="065D8DC6"/>
    <w:rsid w:val="065F0489"/>
    <w:rsid w:val="065FFE50"/>
    <w:rsid w:val="0661908A"/>
    <w:rsid w:val="06642112"/>
    <w:rsid w:val="0669130B"/>
    <w:rsid w:val="066951BC"/>
    <w:rsid w:val="06700F08"/>
    <w:rsid w:val="067230D6"/>
    <w:rsid w:val="06727887"/>
    <w:rsid w:val="0674B5E3"/>
    <w:rsid w:val="0676A867"/>
    <w:rsid w:val="06816018"/>
    <w:rsid w:val="0684EE66"/>
    <w:rsid w:val="068A0088"/>
    <w:rsid w:val="06906342"/>
    <w:rsid w:val="0690E509"/>
    <w:rsid w:val="0691B45E"/>
    <w:rsid w:val="0694943F"/>
    <w:rsid w:val="0696398B"/>
    <w:rsid w:val="0698537F"/>
    <w:rsid w:val="0698C2AA"/>
    <w:rsid w:val="069B43A5"/>
    <w:rsid w:val="069CD254"/>
    <w:rsid w:val="069F83CB"/>
    <w:rsid w:val="06A00343"/>
    <w:rsid w:val="06A0FAFD"/>
    <w:rsid w:val="06A2D9E0"/>
    <w:rsid w:val="06A3531D"/>
    <w:rsid w:val="06A7854A"/>
    <w:rsid w:val="06A93512"/>
    <w:rsid w:val="06AC9B55"/>
    <w:rsid w:val="06AD1034"/>
    <w:rsid w:val="06AD2F4B"/>
    <w:rsid w:val="06AFE2CC"/>
    <w:rsid w:val="06B19991"/>
    <w:rsid w:val="06B1F992"/>
    <w:rsid w:val="06B409BA"/>
    <w:rsid w:val="06B70AF9"/>
    <w:rsid w:val="06B89CEF"/>
    <w:rsid w:val="06B8BA30"/>
    <w:rsid w:val="06BAD45D"/>
    <w:rsid w:val="06BD1271"/>
    <w:rsid w:val="06BD4EAA"/>
    <w:rsid w:val="06BEF825"/>
    <w:rsid w:val="06C33D85"/>
    <w:rsid w:val="06C50569"/>
    <w:rsid w:val="06C5E57E"/>
    <w:rsid w:val="06CA7086"/>
    <w:rsid w:val="06CB4471"/>
    <w:rsid w:val="06CD2AD3"/>
    <w:rsid w:val="06CDE21A"/>
    <w:rsid w:val="06D079CB"/>
    <w:rsid w:val="06D6ABCF"/>
    <w:rsid w:val="06D81A38"/>
    <w:rsid w:val="06D87848"/>
    <w:rsid w:val="06DD4B7D"/>
    <w:rsid w:val="06DEC399"/>
    <w:rsid w:val="06DECBE3"/>
    <w:rsid w:val="06E13F0C"/>
    <w:rsid w:val="06E46827"/>
    <w:rsid w:val="06E4A91D"/>
    <w:rsid w:val="06E52270"/>
    <w:rsid w:val="06E89F6A"/>
    <w:rsid w:val="06ECD6A9"/>
    <w:rsid w:val="06EDCC4E"/>
    <w:rsid w:val="06EFAAD1"/>
    <w:rsid w:val="06F2BC4E"/>
    <w:rsid w:val="06F31DF5"/>
    <w:rsid w:val="06F4BCFB"/>
    <w:rsid w:val="06F59F19"/>
    <w:rsid w:val="06F7CED3"/>
    <w:rsid w:val="06F831D6"/>
    <w:rsid w:val="06FBB5C8"/>
    <w:rsid w:val="06FBE11C"/>
    <w:rsid w:val="06FC76F5"/>
    <w:rsid w:val="06FF513B"/>
    <w:rsid w:val="0701337D"/>
    <w:rsid w:val="07044991"/>
    <w:rsid w:val="07070BD5"/>
    <w:rsid w:val="0709D9B0"/>
    <w:rsid w:val="070DE1B6"/>
    <w:rsid w:val="07108F38"/>
    <w:rsid w:val="0712C51A"/>
    <w:rsid w:val="0713D471"/>
    <w:rsid w:val="07145F47"/>
    <w:rsid w:val="071514AE"/>
    <w:rsid w:val="0719BEE8"/>
    <w:rsid w:val="071B2A0B"/>
    <w:rsid w:val="071F0AAF"/>
    <w:rsid w:val="07201FC9"/>
    <w:rsid w:val="0723912A"/>
    <w:rsid w:val="0724769F"/>
    <w:rsid w:val="0725084A"/>
    <w:rsid w:val="072522BB"/>
    <w:rsid w:val="072557E5"/>
    <w:rsid w:val="07259DA4"/>
    <w:rsid w:val="07270786"/>
    <w:rsid w:val="07279D1D"/>
    <w:rsid w:val="0728F4BB"/>
    <w:rsid w:val="072BDC7C"/>
    <w:rsid w:val="072D1839"/>
    <w:rsid w:val="072D646F"/>
    <w:rsid w:val="0732CC5F"/>
    <w:rsid w:val="07346CA1"/>
    <w:rsid w:val="0737493B"/>
    <w:rsid w:val="073813BB"/>
    <w:rsid w:val="073999EF"/>
    <w:rsid w:val="073A0D0B"/>
    <w:rsid w:val="073B36FE"/>
    <w:rsid w:val="073DA4C6"/>
    <w:rsid w:val="073E47F5"/>
    <w:rsid w:val="07402F30"/>
    <w:rsid w:val="0741F4CF"/>
    <w:rsid w:val="0743E1D3"/>
    <w:rsid w:val="0744B348"/>
    <w:rsid w:val="0744F391"/>
    <w:rsid w:val="07476BA6"/>
    <w:rsid w:val="074A5E69"/>
    <w:rsid w:val="074D0AFA"/>
    <w:rsid w:val="074D5F14"/>
    <w:rsid w:val="074D6C62"/>
    <w:rsid w:val="0752E182"/>
    <w:rsid w:val="075545AA"/>
    <w:rsid w:val="075A576D"/>
    <w:rsid w:val="0762B124"/>
    <w:rsid w:val="07676B26"/>
    <w:rsid w:val="0768EBDD"/>
    <w:rsid w:val="076B8610"/>
    <w:rsid w:val="076C6204"/>
    <w:rsid w:val="0772675C"/>
    <w:rsid w:val="07735304"/>
    <w:rsid w:val="0776DEF6"/>
    <w:rsid w:val="077772B5"/>
    <w:rsid w:val="077D8C6C"/>
    <w:rsid w:val="077E818D"/>
    <w:rsid w:val="07819C8C"/>
    <w:rsid w:val="0781D0E3"/>
    <w:rsid w:val="0782FD4F"/>
    <w:rsid w:val="0783A209"/>
    <w:rsid w:val="0785817B"/>
    <w:rsid w:val="0786513D"/>
    <w:rsid w:val="078A056B"/>
    <w:rsid w:val="0790CE15"/>
    <w:rsid w:val="079134A6"/>
    <w:rsid w:val="07984B64"/>
    <w:rsid w:val="07A4CFFE"/>
    <w:rsid w:val="07A8C2DC"/>
    <w:rsid w:val="07AD1324"/>
    <w:rsid w:val="07AFABEE"/>
    <w:rsid w:val="07B14F00"/>
    <w:rsid w:val="07B3B507"/>
    <w:rsid w:val="07B440D3"/>
    <w:rsid w:val="07B6329B"/>
    <w:rsid w:val="07BEA611"/>
    <w:rsid w:val="07C089A1"/>
    <w:rsid w:val="07C1493B"/>
    <w:rsid w:val="07C19B22"/>
    <w:rsid w:val="07C1B284"/>
    <w:rsid w:val="07C448A2"/>
    <w:rsid w:val="07C62488"/>
    <w:rsid w:val="07CA8F46"/>
    <w:rsid w:val="07CAD28F"/>
    <w:rsid w:val="07CD8908"/>
    <w:rsid w:val="07D2B73C"/>
    <w:rsid w:val="07D2E084"/>
    <w:rsid w:val="07D2ED87"/>
    <w:rsid w:val="07D35E69"/>
    <w:rsid w:val="07D6D3CB"/>
    <w:rsid w:val="07D801A3"/>
    <w:rsid w:val="07DB2164"/>
    <w:rsid w:val="07DDFDF3"/>
    <w:rsid w:val="07E1448F"/>
    <w:rsid w:val="07E4A727"/>
    <w:rsid w:val="07E6908C"/>
    <w:rsid w:val="07EC18E0"/>
    <w:rsid w:val="07EC4CE3"/>
    <w:rsid w:val="07EE361F"/>
    <w:rsid w:val="07F226BE"/>
    <w:rsid w:val="07F6398A"/>
    <w:rsid w:val="07F76074"/>
    <w:rsid w:val="07F78DF0"/>
    <w:rsid w:val="07FBF4F0"/>
    <w:rsid w:val="080080BC"/>
    <w:rsid w:val="0800F03B"/>
    <w:rsid w:val="080162FB"/>
    <w:rsid w:val="0803B0B7"/>
    <w:rsid w:val="0803DAFF"/>
    <w:rsid w:val="0804D5B4"/>
    <w:rsid w:val="08073A8A"/>
    <w:rsid w:val="0807F471"/>
    <w:rsid w:val="0808C479"/>
    <w:rsid w:val="080A28CE"/>
    <w:rsid w:val="080B0C4A"/>
    <w:rsid w:val="080BB4E6"/>
    <w:rsid w:val="08124C8B"/>
    <w:rsid w:val="08160918"/>
    <w:rsid w:val="081710E5"/>
    <w:rsid w:val="081AB843"/>
    <w:rsid w:val="081E4EDD"/>
    <w:rsid w:val="0821107F"/>
    <w:rsid w:val="0821E65B"/>
    <w:rsid w:val="08234427"/>
    <w:rsid w:val="08247382"/>
    <w:rsid w:val="0824CECD"/>
    <w:rsid w:val="08258C77"/>
    <w:rsid w:val="082C6892"/>
    <w:rsid w:val="082CE270"/>
    <w:rsid w:val="082D6F05"/>
    <w:rsid w:val="08300E2B"/>
    <w:rsid w:val="0832D2B4"/>
    <w:rsid w:val="0832F6FA"/>
    <w:rsid w:val="083557B5"/>
    <w:rsid w:val="083C1295"/>
    <w:rsid w:val="083F36A8"/>
    <w:rsid w:val="084271BA"/>
    <w:rsid w:val="08467D01"/>
    <w:rsid w:val="084832B0"/>
    <w:rsid w:val="0848761B"/>
    <w:rsid w:val="0848A9A8"/>
    <w:rsid w:val="084C7DA3"/>
    <w:rsid w:val="084D82BC"/>
    <w:rsid w:val="084F3CCB"/>
    <w:rsid w:val="08509A7C"/>
    <w:rsid w:val="0850BD9D"/>
    <w:rsid w:val="0851904D"/>
    <w:rsid w:val="085229CA"/>
    <w:rsid w:val="08543C50"/>
    <w:rsid w:val="08551F18"/>
    <w:rsid w:val="085B9661"/>
    <w:rsid w:val="085C2F81"/>
    <w:rsid w:val="085F6C1E"/>
    <w:rsid w:val="0860CFAC"/>
    <w:rsid w:val="08633510"/>
    <w:rsid w:val="086978B8"/>
    <w:rsid w:val="086E54CE"/>
    <w:rsid w:val="086F1839"/>
    <w:rsid w:val="08704073"/>
    <w:rsid w:val="08706F91"/>
    <w:rsid w:val="0871B946"/>
    <w:rsid w:val="08736901"/>
    <w:rsid w:val="08762A93"/>
    <w:rsid w:val="087A80BA"/>
    <w:rsid w:val="087D3AEC"/>
    <w:rsid w:val="087F3D98"/>
    <w:rsid w:val="08803483"/>
    <w:rsid w:val="0886C36C"/>
    <w:rsid w:val="088734A4"/>
    <w:rsid w:val="0887489E"/>
    <w:rsid w:val="088B1C3F"/>
    <w:rsid w:val="088B3552"/>
    <w:rsid w:val="088B8CA3"/>
    <w:rsid w:val="088BB9EF"/>
    <w:rsid w:val="088CD12C"/>
    <w:rsid w:val="088D3D49"/>
    <w:rsid w:val="088DD4C7"/>
    <w:rsid w:val="08945190"/>
    <w:rsid w:val="0895C11A"/>
    <w:rsid w:val="0899E9D4"/>
    <w:rsid w:val="089B15EB"/>
    <w:rsid w:val="089BD2BB"/>
    <w:rsid w:val="089C7B46"/>
    <w:rsid w:val="08A01F73"/>
    <w:rsid w:val="08A14BE5"/>
    <w:rsid w:val="08A49AE5"/>
    <w:rsid w:val="08A8665F"/>
    <w:rsid w:val="08A89C5A"/>
    <w:rsid w:val="08AA3B74"/>
    <w:rsid w:val="08AB1C52"/>
    <w:rsid w:val="08ACC6A1"/>
    <w:rsid w:val="08AEE300"/>
    <w:rsid w:val="08B4AAAC"/>
    <w:rsid w:val="08B77B74"/>
    <w:rsid w:val="08BC21A6"/>
    <w:rsid w:val="08BCC53F"/>
    <w:rsid w:val="08BEE07B"/>
    <w:rsid w:val="08BFD935"/>
    <w:rsid w:val="08C1DE9E"/>
    <w:rsid w:val="08C21989"/>
    <w:rsid w:val="08C2E40B"/>
    <w:rsid w:val="08C5B168"/>
    <w:rsid w:val="08C79409"/>
    <w:rsid w:val="08C9F823"/>
    <w:rsid w:val="08D0313E"/>
    <w:rsid w:val="08D2488F"/>
    <w:rsid w:val="08D4EFF2"/>
    <w:rsid w:val="08D6950E"/>
    <w:rsid w:val="08D885EB"/>
    <w:rsid w:val="08DC5283"/>
    <w:rsid w:val="08DE0D85"/>
    <w:rsid w:val="08DEF7C6"/>
    <w:rsid w:val="08DF9743"/>
    <w:rsid w:val="08E0734B"/>
    <w:rsid w:val="08E217CB"/>
    <w:rsid w:val="08E41836"/>
    <w:rsid w:val="08E572C3"/>
    <w:rsid w:val="08ED21F0"/>
    <w:rsid w:val="08EE4667"/>
    <w:rsid w:val="08EF4B9A"/>
    <w:rsid w:val="08F0D224"/>
    <w:rsid w:val="08F1E36C"/>
    <w:rsid w:val="08F3D560"/>
    <w:rsid w:val="08F7E045"/>
    <w:rsid w:val="08F8FE0A"/>
    <w:rsid w:val="08F98FF0"/>
    <w:rsid w:val="0904B389"/>
    <w:rsid w:val="0909A71C"/>
    <w:rsid w:val="090BF07A"/>
    <w:rsid w:val="090D2853"/>
    <w:rsid w:val="090D46A8"/>
    <w:rsid w:val="09116D49"/>
    <w:rsid w:val="091239F0"/>
    <w:rsid w:val="09168F68"/>
    <w:rsid w:val="09174202"/>
    <w:rsid w:val="0920044E"/>
    <w:rsid w:val="09207BA9"/>
    <w:rsid w:val="092080A0"/>
    <w:rsid w:val="0921396D"/>
    <w:rsid w:val="0922F1F0"/>
    <w:rsid w:val="09248448"/>
    <w:rsid w:val="0925F77A"/>
    <w:rsid w:val="09281E16"/>
    <w:rsid w:val="092B5CDE"/>
    <w:rsid w:val="092C2A1A"/>
    <w:rsid w:val="092D3B88"/>
    <w:rsid w:val="092F2D4A"/>
    <w:rsid w:val="0930A181"/>
    <w:rsid w:val="09315886"/>
    <w:rsid w:val="093315FC"/>
    <w:rsid w:val="09343A93"/>
    <w:rsid w:val="0935207B"/>
    <w:rsid w:val="0935764B"/>
    <w:rsid w:val="0936D7F6"/>
    <w:rsid w:val="0936DD7E"/>
    <w:rsid w:val="09376851"/>
    <w:rsid w:val="0939BD6E"/>
    <w:rsid w:val="093EE94A"/>
    <w:rsid w:val="0940EE81"/>
    <w:rsid w:val="09474CC6"/>
    <w:rsid w:val="09515C96"/>
    <w:rsid w:val="0955291E"/>
    <w:rsid w:val="09587A3C"/>
    <w:rsid w:val="095A6FB0"/>
    <w:rsid w:val="095B0740"/>
    <w:rsid w:val="095BFF6B"/>
    <w:rsid w:val="095ECA18"/>
    <w:rsid w:val="09613A1B"/>
    <w:rsid w:val="09619305"/>
    <w:rsid w:val="0962987A"/>
    <w:rsid w:val="096298EF"/>
    <w:rsid w:val="0964190A"/>
    <w:rsid w:val="096488B5"/>
    <w:rsid w:val="0968107F"/>
    <w:rsid w:val="096D061D"/>
    <w:rsid w:val="096D3D56"/>
    <w:rsid w:val="096DA328"/>
    <w:rsid w:val="096E3C77"/>
    <w:rsid w:val="0971D758"/>
    <w:rsid w:val="097478C1"/>
    <w:rsid w:val="0974C7C5"/>
    <w:rsid w:val="09776F1C"/>
    <w:rsid w:val="0978787E"/>
    <w:rsid w:val="09789EFE"/>
    <w:rsid w:val="0978B140"/>
    <w:rsid w:val="097B3EB1"/>
    <w:rsid w:val="097D4F7E"/>
    <w:rsid w:val="097F6167"/>
    <w:rsid w:val="097FFA58"/>
    <w:rsid w:val="0982986C"/>
    <w:rsid w:val="0986F521"/>
    <w:rsid w:val="09876A1A"/>
    <w:rsid w:val="098B4741"/>
    <w:rsid w:val="098C1E44"/>
    <w:rsid w:val="098C9798"/>
    <w:rsid w:val="09903DFE"/>
    <w:rsid w:val="09917B32"/>
    <w:rsid w:val="0993AC84"/>
    <w:rsid w:val="099AFDD7"/>
    <w:rsid w:val="099FBE77"/>
    <w:rsid w:val="09A02B9C"/>
    <w:rsid w:val="09A09C6C"/>
    <w:rsid w:val="09A303C2"/>
    <w:rsid w:val="09A42B88"/>
    <w:rsid w:val="09A5DA09"/>
    <w:rsid w:val="09A6B615"/>
    <w:rsid w:val="09A7A4BB"/>
    <w:rsid w:val="09A7CD40"/>
    <w:rsid w:val="09AA1949"/>
    <w:rsid w:val="09AC613C"/>
    <w:rsid w:val="09AF7BA6"/>
    <w:rsid w:val="09B3BB10"/>
    <w:rsid w:val="09B45004"/>
    <w:rsid w:val="09B6919E"/>
    <w:rsid w:val="09B7C84B"/>
    <w:rsid w:val="09B97FF1"/>
    <w:rsid w:val="09BBA353"/>
    <w:rsid w:val="09BCE0E0"/>
    <w:rsid w:val="09BD8237"/>
    <w:rsid w:val="09C0BA2D"/>
    <w:rsid w:val="09C17533"/>
    <w:rsid w:val="09C27BEA"/>
    <w:rsid w:val="09C47645"/>
    <w:rsid w:val="09C7B8A4"/>
    <w:rsid w:val="09C93CCB"/>
    <w:rsid w:val="09C9BA60"/>
    <w:rsid w:val="09CBEB98"/>
    <w:rsid w:val="09D03BA8"/>
    <w:rsid w:val="09D07E7F"/>
    <w:rsid w:val="09D0E900"/>
    <w:rsid w:val="09D7A459"/>
    <w:rsid w:val="09D960EA"/>
    <w:rsid w:val="09DA4AC0"/>
    <w:rsid w:val="09DB00D2"/>
    <w:rsid w:val="09DE4B46"/>
    <w:rsid w:val="09E270CA"/>
    <w:rsid w:val="09E342C6"/>
    <w:rsid w:val="09E3C42E"/>
    <w:rsid w:val="09E553E6"/>
    <w:rsid w:val="09E6FE9E"/>
    <w:rsid w:val="09EBE966"/>
    <w:rsid w:val="09EE890D"/>
    <w:rsid w:val="09EF1C72"/>
    <w:rsid w:val="09F0A04F"/>
    <w:rsid w:val="09F1C341"/>
    <w:rsid w:val="09F44E61"/>
    <w:rsid w:val="09F5CB4E"/>
    <w:rsid w:val="09F7241A"/>
    <w:rsid w:val="09F89E62"/>
    <w:rsid w:val="09FC10B8"/>
    <w:rsid w:val="09FC4B0F"/>
    <w:rsid w:val="0A0144A9"/>
    <w:rsid w:val="0A01860A"/>
    <w:rsid w:val="0A0235D1"/>
    <w:rsid w:val="0A07B44E"/>
    <w:rsid w:val="0A085602"/>
    <w:rsid w:val="0A08A81A"/>
    <w:rsid w:val="0A0A09B3"/>
    <w:rsid w:val="0A0A34CF"/>
    <w:rsid w:val="0A0AD262"/>
    <w:rsid w:val="0A0BED4B"/>
    <w:rsid w:val="0A0E05A1"/>
    <w:rsid w:val="0A109868"/>
    <w:rsid w:val="0A12098A"/>
    <w:rsid w:val="0A12635C"/>
    <w:rsid w:val="0A156446"/>
    <w:rsid w:val="0A15DC2C"/>
    <w:rsid w:val="0A169574"/>
    <w:rsid w:val="0A18FCCA"/>
    <w:rsid w:val="0A19C656"/>
    <w:rsid w:val="0A1A7B3D"/>
    <w:rsid w:val="0A206FED"/>
    <w:rsid w:val="0A2124B3"/>
    <w:rsid w:val="0A21BB79"/>
    <w:rsid w:val="0A2293CD"/>
    <w:rsid w:val="0A233DC4"/>
    <w:rsid w:val="0A2547B6"/>
    <w:rsid w:val="0A278A50"/>
    <w:rsid w:val="0A2AC118"/>
    <w:rsid w:val="0A2EF832"/>
    <w:rsid w:val="0A32B66E"/>
    <w:rsid w:val="0A34B8F0"/>
    <w:rsid w:val="0A364B18"/>
    <w:rsid w:val="0A39BB42"/>
    <w:rsid w:val="0A3A75FB"/>
    <w:rsid w:val="0A3BFD19"/>
    <w:rsid w:val="0A3DBF7A"/>
    <w:rsid w:val="0A3EC0F7"/>
    <w:rsid w:val="0A3F3528"/>
    <w:rsid w:val="0A407C5F"/>
    <w:rsid w:val="0A40A42B"/>
    <w:rsid w:val="0A40E8A0"/>
    <w:rsid w:val="0A42AB15"/>
    <w:rsid w:val="0A43C98F"/>
    <w:rsid w:val="0A44BA7E"/>
    <w:rsid w:val="0A452393"/>
    <w:rsid w:val="0A45D5BD"/>
    <w:rsid w:val="0A4705F0"/>
    <w:rsid w:val="0A4C405E"/>
    <w:rsid w:val="0A4D3411"/>
    <w:rsid w:val="0A4F0690"/>
    <w:rsid w:val="0A52060C"/>
    <w:rsid w:val="0A5597E0"/>
    <w:rsid w:val="0A559A47"/>
    <w:rsid w:val="0A59CA26"/>
    <w:rsid w:val="0A60C2BE"/>
    <w:rsid w:val="0A61A838"/>
    <w:rsid w:val="0A633782"/>
    <w:rsid w:val="0A64028B"/>
    <w:rsid w:val="0A65B516"/>
    <w:rsid w:val="0A66D02E"/>
    <w:rsid w:val="0A67CC72"/>
    <w:rsid w:val="0A69FFFE"/>
    <w:rsid w:val="0A6BEB67"/>
    <w:rsid w:val="0A732715"/>
    <w:rsid w:val="0A73EBFA"/>
    <w:rsid w:val="0A76827F"/>
    <w:rsid w:val="0A783B75"/>
    <w:rsid w:val="0A7F6DCC"/>
    <w:rsid w:val="0A8199E4"/>
    <w:rsid w:val="0A81B194"/>
    <w:rsid w:val="0A843345"/>
    <w:rsid w:val="0A848D1A"/>
    <w:rsid w:val="0A84F47A"/>
    <w:rsid w:val="0A85F0CC"/>
    <w:rsid w:val="0A87829B"/>
    <w:rsid w:val="0A879CE8"/>
    <w:rsid w:val="0A87E0FD"/>
    <w:rsid w:val="0A8DE474"/>
    <w:rsid w:val="0A90C198"/>
    <w:rsid w:val="0A90DE22"/>
    <w:rsid w:val="0A95B462"/>
    <w:rsid w:val="0A95F321"/>
    <w:rsid w:val="0A98BE4F"/>
    <w:rsid w:val="0A99FB5B"/>
    <w:rsid w:val="0A9A51E6"/>
    <w:rsid w:val="0A9DDC50"/>
    <w:rsid w:val="0A9FB984"/>
    <w:rsid w:val="0AA061E0"/>
    <w:rsid w:val="0AA22E15"/>
    <w:rsid w:val="0AA7C0DB"/>
    <w:rsid w:val="0AAA5706"/>
    <w:rsid w:val="0AAAE2E8"/>
    <w:rsid w:val="0AAC3585"/>
    <w:rsid w:val="0AAD8664"/>
    <w:rsid w:val="0AAF3E83"/>
    <w:rsid w:val="0AB1D8B8"/>
    <w:rsid w:val="0AB70399"/>
    <w:rsid w:val="0AB907EF"/>
    <w:rsid w:val="0ABA3B19"/>
    <w:rsid w:val="0ABA760E"/>
    <w:rsid w:val="0ABD6B4F"/>
    <w:rsid w:val="0ABE2EF4"/>
    <w:rsid w:val="0ABF391C"/>
    <w:rsid w:val="0ABFAC04"/>
    <w:rsid w:val="0AC0A287"/>
    <w:rsid w:val="0AC21714"/>
    <w:rsid w:val="0AC2B2EE"/>
    <w:rsid w:val="0AC2DFFC"/>
    <w:rsid w:val="0AC42112"/>
    <w:rsid w:val="0AC55837"/>
    <w:rsid w:val="0AC7015D"/>
    <w:rsid w:val="0AC798F9"/>
    <w:rsid w:val="0AC843FD"/>
    <w:rsid w:val="0ACB918E"/>
    <w:rsid w:val="0ACE097A"/>
    <w:rsid w:val="0ACF4E5D"/>
    <w:rsid w:val="0AD146AC"/>
    <w:rsid w:val="0AD37DC5"/>
    <w:rsid w:val="0AD9A4F2"/>
    <w:rsid w:val="0ADC5B8B"/>
    <w:rsid w:val="0ADCE434"/>
    <w:rsid w:val="0ADD86E1"/>
    <w:rsid w:val="0ADDD198"/>
    <w:rsid w:val="0AE11009"/>
    <w:rsid w:val="0AE306C3"/>
    <w:rsid w:val="0AE5C150"/>
    <w:rsid w:val="0AE62E35"/>
    <w:rsid w:val="0AE654FA"/>
    <w:rsid w:val="0AE72216"/>
    <w:rsid w:val="0AEAAB66"/>
    <w:rsid w:val="0AEB4042"/>
    <w:rsid w:val="0AECEA09"/>
    <w:rsid w:val="0AF469D5"/>
    <w:rsid w:val="0AF5F8C4"/>
    <w:rsid w:val="0AFA9DC8"/>
    <w:rsid w:val="0AFAE09A"/>
    <w:rsid w:val="0AFBB8BB"/>
    <w:rsid w:val="0AFCE1BB"/>
    <w:rsid w:val="0AFE9AFC"/>
    <w:rsid w:val="0B031F2F"/>
    <w:rsid w:val="0B035663"/>
    <w:rsid w:val="0B0583F3"/>
    <w:rsid w:val="0B094975"/>
    <w:rsid w:val="0B09FFF4"/>
    <w:rsid w:val="0B0B6746"/>
    <w:rsid w:val="0B0C0179"/>
    <w:rsid w:val="0B1140A5"/>
    <w:rsid w:val="0B17C766"/>
    <w:rsid w:val="0B1C31BE"/>
    <w:rsid w:val="0B1C554C"/>
    <w:rsid w:val="0B1DAEA1"/>
    <w:rsid w:val="0B2002DF"/>
    <w:rsid w:val="0B22431B"/>
    <w:rsid w:val="0B256417"/>
    <w:rsid w:val="0B2A5FAC"/>
    <w:rsid w:val="0B2BEA11"/>
    <w:rsid w:val="0B2CE60D"/>
    <w:rsid w:val="0B2D2169"/>
    <w:rsid w:val="0B351EB1"/>
    <w:rsid w:val="0B36574F"/>
    <w:rsid w:val="0B36EA72"/>
    <w:rsid w:val="0B38A8BB"/>
    <w:rsid w:val="0B3AB2FB"/>
    <w:rsid w:val="0B3DE767"/>
    <w:rsid w:val="0B3E76C4"/>
    <w:rsid w:val="0B401A0C"/>
    <w:rsid w:val="0B40A3E3"/>
    <w:rsid w:val="0B424D7D"/>
    <w:rsid w:val="0B42823C"/>
    <w:rsid w:val="0B4355A8"/>
    <w:rsid w:val="0B48DDDD"/>
    <w:rsid w:val="0B49AA12"/>
    <w:rsid w:val="0B4E0F06"/>
    <w:rsid w:val="0B4E48E5"/>
    <w:rsid w:val="0B4F2CA8"/>
    <w:rsid w:val="0B531943"/>
    <w:rsid w:val="0B54BB61"/>
    <w:rsid w:val="0B54D4EC"/>
    <w:rsid w:val="0B551660"/>
    <w:rsid w:val="0B565A55"/>
    <w:rsid w:val="0B57D669"/>
    <w:rsid w:val="0B59A1D1"/>
    <w:rsid w:val="0B5C2D4E"/>
    <w:rsid w:val="0B5CD39D"/>
    <w:rsid w:val="0B5D7B9E"/>
    <w:rsid w:val="0B6061B8"/>
    <w:rsid w:val="0B607B31"/>
    <w:rsid w:val="0B60DCAF"/>
    <w:rsid w:val="0B61D0F7"/>
    <w:rsid w:val="0B63D73D"/>
    <w:rsid w:val="0B6E31D3"/>
    <w:rsid w:val="0B70371C"/>
    <w:rsid w:val="0B73AE04"/>
    <w:rsid w:val="0B785371"/>
    <w:rsid w:val="0B7C85DE"/>
    <w:rsid w:val="0B7D4BED"/>
    <w:rsid w:val="0B7DE0D5"/>
    <w:rsid w:val="0B821145"/>
    <w:rsid w:val="0B84597B"/>
    <w:rsid w:val="0B84B01C"/>
    <w:rsid w:val="0B88E7B4"/>
    <w:rsid w:val="0B88ECE8"/>
    <w:rsid w:val="0B89284A"/>
    <w:rsid w:val="0B8CD988"/>
    <w:rsid w:val="0B8D734A"/>
    <w:rsid w:val="0B90A75B"/>
    <w:rsid w:val="0B930104"/>
    <w:rsid w:val="0B931F83"/>
    <w:rsid w:val="0B9B134A"/>
    <w:rsid w:val="0B9C1AC3"/>
    <w:rsid w:val="0B9E3FB9"/>
    <w:rsid w:val="0B9F69BF"/>
    <w:rsid w:val="0BA08AEE"/>
    <w:rsid w:val="0BA141BD"/>
    <w:rsid w:val="0BA514D3"/>
    <w:rsid w:val="0BA6A705"/>
    <w:rsid w:val="0BA8417D"/>
    <w:rsid w:val="0BA92CD5"/>
    <w:rsid w:val="0BA9B651"/>
    <w:rsid w:val="0BA9E40C"/>
    <w:rsid w:val="0BACC2A9"/>
    <w:rsid w:val="0BB31A80"/>
    <w:rsid w:val="0BB3C6E0"/>
    <w:rsid w:val="0BB7ED6E"/>
    <w:rsid w:val="0BB98F8B"/>
    <w:rsid w:val="0BBAE4B1"/>
    <w:rsid w:val="0BBD1F75"/>
    <w:rsid w:val="0BC0E664"/>
    <w:rsid w:val="0BC2BD1A"/>
    <w:rsid w:val="0BC64F2C"/>
    <w:rsid w:val="0BD77DF3"/>
    <w:rsid w:val="0BDC5585"/>
    <w:rsid w:val="0BDCA069"/>
    <w:rsid w:val="0BDDABFE"/>
    <w:rsid w:val="0BDE7B76"/>
    <w:rsid w:val="0BE06726"/>
    <w:rsid w:val="0BE091FE"/>
    <w:rsid w:val="0BE1B6D7"/>
    <w:rsid w:val="0BE1D082"/>
    <w:rsid w:val="0BE46C26"/>
    <w:rsid w:val="0BE7B984"/>
    <w:rsid w:val="0BEB1C83"/>
    <w:rsid w:val="0BED9441"/>
    <w:rsid w:val="0BEE8078"/>
    <w:rsid w:val="0BEF3EBE"/>
    <w:rsid w:val="0BEF523C"/>
    <w:rsid w:val="0BEF9A78"/>
    <w:rsid w:val="0BEFBAE1"/>
    <w:rsid w:val="0BF07CC3"/>
    <w:rsid w:val="0BF0F5FA"/>
    <w:rsid w:val="0BF18B96"/>
    <w:rsid w:val="0BF56946"/>
    <w:rsid w:val="0BF5744E"/>
    <w:rsid w:val="0BF7B03B"/>
    <w:rsid w:val="0BF9E14A"/>
    <w:rsid w:val="0BFAB3D3"/>
    <w:rsid w:val="0BFAE888"/>
    <w:rsid w:val="0BFC8087"/>
    <w:rsid w:val="0BFF4D9F"/>
    <w:rsid w:val="0C0550DA"/>
    <w:rsid w:val="0C05E7AF"/>
    <w:rsid w:val="0C05F9A1"/>
    <w:rsid w:val="0C0664F1"/>
    <w:rsid w:val="0C067EE4"/>
    <w:rsid w:val="0C0A96E1"/>
    <w:rsid w:val="0C0A97B0"/>
    <w:rsid w:val="0C0DE1CC"/>
    <w:rsid w:val="0C13F345"/>
    <w:rsid w:val="0C140C6B"/>
    <w:rsid w:val="0C16A49A"/>
    <w:rsid w:val="0C17C0BB"/>
    <w:rsid w:val="0C1BEA17"/>
    <w:rsid w:val="0C1C15F7"/>
    <w:rsid w:val="0C1D2ACA"/>
    <w:rsid w:val="0C1DB4C6"/>
    <w:rsid w:val="0C1DF4DC"/>
    <w:rsid w:val="0C1E620A"/>
    <w:rsid w:val="0C1F22D8"/>
    <w:rsid w:val="0C241D27"/>
    <w:rsid w:val="0C257DF8"/>
    <w:rsid w:val="0C25C71A"/>
    <w:rsid w:val="0C26BB9D"/>
    <w:rsid w:val="0C2706BE"/>
    <w:rsid w:val="0C30B8DF"/>
    <w:rsid w:val="0C31F6A0"/>
    <w:rsid w:val="0C34213E"/>
    <w:rsid w:val="0C38334E"/>
    <w:rsid w:val="0C3B59D6"/>
    <w:rsid w:val="0C3D30A8"/>
    <w:rsid w:val="0C3F4BEC"/>
    <w:rsid w:val="0C4501FF"/>
    <w:rsid w:val="0C467CED"/>
    <w:rsid w:val="0C469BDA"/>
    <w:rsid w:val="0C4A9189"/>
    <w:rsid w:val="0C4BCE11"/>
    <w:rsid w:val="0C505202"/>
    <w:rsid w:val="0C513C37"/>
    <w:rsid w:val="0C51F106"/>
    <w:rsid w:val="0C56D209"/>
    <w:rsid w:val="0C578CF1"/>
    <w:rsid w:val="0C583785"/>
    <w:rsid w:val="0C5D5F5E"/>
    <w:rsid w:val="0C5DE62F"/>
    <w:rsid w:val="0C605787"/>
    <w:rsid w:val="0C61F2ED"/>
    <w:rsid w:val="0C664DBD"/>
    <w:rsid w:val="0C66D297"/>
    <w:rsid w:val="0C67FD08"/>
    <w:rsid w:val="0C6D4FC0"/>
    <w:rsid w:val="0C6FF09D"/>
    <w:rsid w:val="0C70BF5E"/>
    <w:rsid w:val="0C7142C0"/>
    <w:rsid w:val="0C72165A"/>
    <w:rsid w:val="0C7267FB"/>
    <w:rsid w:val="0C73D1F2"/>
    <w:rsid w:val="0C751DD8"/>
    <w:rsid w:val="0C7559BB"/>
    <w:rsid w:val="0C7738E2"/>
    <w:rsid w:val="0C787D3D"/>
    <w:rsid w:val="0C7908E1"/>
    <w:rsid w:val="0C799B89"/>
    <w:rsid w:val="0C7BBA46"/>
    <w:rsid w:val="0C7C3EC0"/>
    <w:rsid w:val="0C7DAF44"/>
    <w:rsid w:val="0C7FFCA8"/>
    <w:rsid w:val="0C81B904"/>
    <w:rsid w:val="0C828AA9"/>
    <w:rsid w:val="0C830477"/>
    <w:rsid w:val="0C8C330A"/>
    <w:rsid w:val="0C8C3FF2"/>
    <w:rsid w:val="0C8C6634"/>
    <w:rsid w:val="0C8C9DF7"/>
    <w:rsid w:val="0C8E66FC"/>
    <w:rsid w:val="0C8EFC47"/>
    <w:rsid w:val="0C91B000"/>
    <w:rsid w:val="0C91EA71"/>
    <w:rsid w:val="0C92C27C"/>
    <w:rsid w:val="0C94DB1E"/>
    <w:rsid w:val="0C96CB02"/>
    <w:rsid w:val="0C99347B"/>
    <w:rsid w:val="0C9C620A"/>
    <w:rsid w:val="0C9D390B"/>
    <w:rsid w:val="0C9DE3F4"/>
    <w:rsid w:val="0C9F585A"/>
    <w:rsid w:val="0C9FB51E"/>
    <w:rsid w:val="0CA09295"/>
    <w:rsid w:val="0CA24662"/>
    <w:rsid w:val="0CA2C1B3"/>
    <w:rsid w:val="0CA3C8A5"/>
    <w:rsid w:val="0CA6971A"/>
    <w:rsid w:val="0CA698E6"/>
    <w:rsid w:val="0CA698ED"/>
    <w:rsid w:val="0CA79EC7"/>
    <w:rsid w:val="0CAC77C9"/>
    <w:rsid w:val="0CB31133"/>
    <w:rsid w:val="0CB3F38B"/>
    <w:rsid w:val="0CB5B1EA"/>
    <w:rsid w:val="0CB7BCAE"/>
    <w:rsid w:val="0CB7DBA1"/>
    <w:rsid w:val="0CBC5150"/>
    <w:rsid w:val="0CBC6570"/>
    <w:rsid w:val="0CBDE25C"/>
    <w:rsid w:val="0CBEA3B8"/>
    <w:rsid w:val="0CBEA8BD"/>
    <w:rsid w:val="0CBFBCD4"/>
    <w:rsid w:val="0CC4328B"/>
    <w:rsid w:val="0CC69AD2"/>
    <w:rsid w:val="0CC93CBF"/>
    <w:rsid w:val="0CC943F9"/>
    <w:rsid w:val="0CCACF68"/>
    <w:rsid w:val="0CCF3267"/>
    <w:rsid w:val="0CD0236A"/>
    <w:rsid w:val="0CD2E106"/>
    <w:rsid w:val="0CD36397"/>
    <w:rsid w:val="0CD3CD05"/>
    <w:rsid w:val="0CDC5CAF"/>
    <w:rsid w:val="0CDDD9E9"/>
    <w:rsid w:val="0CDE0633"/>
    <w:rsid w:val="0CE01505"/>
    <w:rsid w:val="0CE0B38B"/>
    <w:rsid w:val="0CE0C279"/>
    <w:rsid w:val="0CE20BB1"/>
    <w:rsid w:val="0CE45E48"/>
    <w:rsid w:val="0CE56958"/>
    <w:rsid w:val="0CE64841"/>
    <w:rsid w:val="0CEA3A09"/>
    <w:rsid w:val="0CEAB9EF"/>
    <w:rsid w:val="0CF14F64"/>
    <w:rsid w:val="0CF1AFF3"/>
    <w:rsid w:val="0CF3C577"/>
    <w:rsid w:val="0CF611EC"/>
    <w:rsid w:val="0CF72DDB"/>
    <w:rsid w:val="0CF7AF91"/>
    <w:rsid w:val="0CF85379"/>
    <w:rsid w:val="0CFAECDC"/>
    <w:rsid w:val="0CFB3F78"/>
    <w:rsid w:val="0CFED080"/>
    <w:rsid w:val="0CFFAF58"/>
    <w:rsid w:val="0D01933A"/>
    <w:rsid w:val="0D01A238"/>
    <w:rsid w:val="0D068EF4"/>
    <w:rsid w:val="0D0AF522"/>
    <w:rsid w:val="0D0B3C7C"/>
    <w:rsid w:val="0D169C05"/>
    <w:rsid w:val="0D1A2511"/>
    <w:rsid w:val="0D1C1ACB"/>
    <w:rsid w:val="0D24FBF6"/>
    <w:rsid w:val="0D2564A2"/>
    <w:rsid w:val="0D268500"/>
    <w:rsid w:val="0D276A62"/>
    <w:rsid w:val="0D2D74C5"/>
    <w:rsid w:val="0D2E9962"/>
    <w:rsid w:val="0D2F6FAF"/>
    <w:rsid w:val="0D31F7DE"/>
    <w:rsid w:val="0D32BC77"/>
    <w:rsid w:val="0D37616B"/>
    <w:rsid w:val="0D37DFFF"/>
    <w:rsid w:val="0D3B34CD"/>
    <w:rsid w:val="0D3B71B4"/>
    <w:rsid w:val="0D3BB1C5"/>
    <w:rsid w:val="0D3D2D25"/>
    <w:rsid w:val="0D40B550"/>
    <w:rsid w:val="0D40C1BE"/>
    <w:rsid w:val="0D435EDB"/>
    <w:rsid w:val="0D4E2CF9"/>
    <w:rsid w:val="0D4FE4C5"/>
    <w:rsid w:val="0D502E38"/>
    <w:rsid w:val="0D5233C9"/>
    <w:rsid w:val="0D557FED"/>
    <w:rsid w:val="0D5891C3"/>
    <w:rsid w:val="0D5A4267"/>
    <w:rsid w:val="0D5AEB4A"/>
    <w:rsid w:val="0D5FE84F"/>
    <w:rsid w:val="0D620EE8"/>
    <w:rsid w:val="0D62D76A"/>
    <w:rsid w:val="0D63A1B3"/>
    <w:rsid w:val="0D67C434"/>
    <w:rsid w:val="0D68CBED"/>
    <w:rsid w:val="0D69335B"/>
    <w:rsid w:val="0D696C17"/>
    <w:rsid w:val="0D6B2997"/>
    <w:rsid w:val="0D6C107D"/>
    <w:rsid w:val="0D6C1D95"/>
    <w:rsid w:val="0D6D3F22"/>
    <w:rsid w:val="0D70C493"/>
    <w:rsid w:val="0D7993A5"/>
    <w:rsid w:val="0D7A80BB"/>
    <w:rsid w:val="0D7B2DAF"/>
    <w:rsid w:val="0D7B458D"/>
    <w:rsid w:val="0D7CD260"/>
    <w:rsid w:val="0D7D5DDC"/>
    <w:rsid w:val="0D7EA734"/>
    <w:rsid w:val="0D7EC924"/>
    <w:rsid w:val="0D86D20A"/>
    <w:rsid w:val="0D8B4F11"/>
    <w:rsid w:val="0D8CC6A4"/>
    <w:rsid w:val="0D8F70F5"/>
    <w:rsid w:val="0D93E03B"/>
    <w:rsid w:val="0D973F21"/>
    <w:rsid w:val="0DA3FBF1"/>
    <w:rsid w:val="0DA6AE3C"/>
    <w:rsid w:val="0DA6C961"/>
    <w:rsid w:val="0DA84AFC"/>
    <w:rsid w:val="0DA9EF73"/>
    <w:rsid w:val="0DAEC1C0"/>
    <w:rsid w:val="0DB084C0"/>
    <w:rsid w:val="0DB10F19"/>
    <w:rsid w:val="0DB1E138"/>
    <w:rsid w:val="0DB5D34A"/>
    <w:rsid w:val="0DB6AD2A"/>
    <w:rsid w:val="0DB8EDDC"/>
    <w:rsid w:val="0DBBB11C"/>
    <w:rsid w:val="0DBE4E04"/>
    <w:rsid w:val="0DBE72E7"/>
    <w:rsid w:val="0DC03DB3"/>
    <w:rsid w:val="0DC1EE75"/>
    <w:rsid w:val="0DC44FE9"/>
    <w:rsid w:val="0DCA79BC"/>
    <w:rsid w:val="0DCC95D8"/>
    <w:rsid w:val="0DCD4EC8"/>
    <w:rsid w:val="0DCEDA8B"/>
    <w:rsid w:val="0DCF9AB8"/>
    <w:rsid w:val="0DD76AD1"/>
    <w:rsid w:val="0DE58DEA"/>
    <w:rsid w:val="0DE82B73"/>
    <w:rsid w:val="0DECACEE"/>
    <w:rsid w:val="0DF04FB7"/>
    <w:rsid w:val="0DF5850C"/>
    <w:rsid w:val="0DF67D7D"/>
    <w:rsid w:val="0DFCE672"/>
    <w:rsid w:val="0DFDFA08"/>
    <w:rsid w:val="0DFE35D4"/>
    <w:rsid w:val="0DFE99E8"/>
    <w:rsid w:val="0DFFF74E"/>
    <w:rsid w:val="0E007B92"/>
    <w:rsid w:val="0E014049"/>
    <w:rsid w:val="0E0567A6"/>
    <w:rsid w:val="0E05977C"/>
    <w:rsid w:val="0E0674E3"/>
    <w:rsid w:val="0E0860B5"/>
    <w:rsid w:val="0E094040"/>
    <w:rsid w:val="0E0AA868"/>
    <w:rsid w:val="0E0D0A91"/>
    <w:rsid w:val="0E109376"/>
    <w:rsid w:val="0E14E79F"/>
    <w:rsid w:val="0E16DA2A"/>
    <w:rsid w:val="0E18FB7E"/>
    <w:rsid w:val="0E1BAA74"/>
    <w:rsid w:val="0E1C578D"/>
    <w:rsid w:val="0E1E3836"/>
    <w:rsid w:val="0E2029EF"/>
    <w:rsid w:val="0E23817A"/>
    <w:rsid w:val="0E24F786"/>
    <w:rsid w:val="0E26A3FF"/>
    <w:rsid w:val="0E2B49D0"/>
    <w:rsid w:val="0E2B899A"/>
    <w:rsid w:val="0E2E4BAA"/>
    <w:rsid w:val="0E2EEEDF"/>
    <w:rsid w:val="0E319E75"/>
    <w:rsid w:val="0E348432"/>
    <w:rsid w:val="0E368D51"/>
    <w:rsid w:val="0E387694"/>
    <w:rsid w:val="0E3A335D"/>
    <w:rsid w:val="0E40B49B"/>
    <w:rsid w:val="0E436F28"/>
    <w:rsid w:val="0E439A3C"/>
    <w:rsid w:val="0E4482D5"/>
    <w:rsid w:val="0E44908D"/>
    <w:rsid w:val="0E4609FC"/>
    <w:rsid w:val="0E4B781A"/>
    <w:rsid w:val="0E4BFE1F"/>
    <w:rsid w:val="0E508CAA"/>
    <w:rsid w:val="0E51164A"/>
    <w:rsid w:val="0E52F923"/>
    <w:rsid w:val="0E5379A5"/>
    <w:rsid w:val="0E539716"/>
    <w:rsid w:val="0E55871E"/>
    <w:rsid w:val="0E57B7C5"/>
    <w:rsid w:val="0E58597A"/>
    <w:rsid w:val="0E585C09"/>
    <w:rsid w:val="0E5924AC"/>
    <w:rsid w:val="0E5B6CF4"/>
    <w:rsid w:val="0E5B849C"/>
    <w:rsid w:val="0E5D480A"/>
    <w:rsid w:val="0E5E4C9C"/>
    <w:rsid w:val="0E5FF816"/>
    <w:rsid w:val="0E663BE1"/>
    <w:rsid w:val="0E696E0D"/>
    <w:rsid w:val="0E6CEC9C"/>
    <w:rsid w:val="0E6F1212"/>
    <w:rsid w:val="0E72592B"/>
    <w:rsid w:val="0E735523"/>
    <w:rsid w:val="0E73DB2E"/>
    <w:rsid w:val="0E7439F0"/>
    <w:rsid w:val="0E758829"/>
    <w:rsid w:val="0E780EE1"/>
    <w:rsid w:val="0E7B513B"/>
    <w:rsid w:val="0E7B671C"/>
    <w:rsid w:val="0E7BE566"/>
    <w:rsid w:val="0E7D42C5"/>
    <w:rsid w:val="0E7D538A"/>
    <w:rsid w:val="0E7EA0FA"/>
    <w:rsid w:val="0E7FA697"/>
    <w:rsid w:val="0E802112"/>
    <w:rsid w:val="0E809A7D"/>
    <w:rsid w:val="0E8263C3"/>
    <w:rsid w:val="0E846DFE"/>
    <w:rsid w:val="0E873754"/>
    <w:rsid w:val="0E8F51E6"/>
    <w:rsid w:val="0E9006DE"/>
    <w:rsid w:val="0E9026F2"/>
    <w:rsid w:val="0E92CA84"/>
    <w:rsid w:val="0E93881B"/>
    <w:rsid w:val="0E972CC1"/>
    <w:rsid w:val="0E9A27F7"/>
    <w:rsid w:val="0E9C15F2"/>
    <w:rsid w:val="0EA1639D"/>
    <w:rsid w:val="0EA28297"/>
    <w:rsid w:val="0EA3C2E5"/>
    <w:rsid w:val="0EA60433"/>
    <w:rsid w:val="0EA6E591"/>
    <w:rsid w:val="0EA8AAED"/>
    <w:rsid w:val="0EAC7D24"/>
    <w:rsid w:val="0EADB5F3"/>
    <w:rsid w:val="0EB15DF0"/>
    <w:rsid w:val="0EB4467A"/>
    <w:rsid w:val="0EB64DD9"/>
    <w:rsid w:val="0EBF0616"/>
    <w:rsid w:val="0EC0023D"/>
    <w:rsid w:val="0EC05C89"/>
    <w:rsid w:val="0EC072E7"/>
    <w:rsid w:val="0EC11800"/>
    <w:rsid w:val="0EC1A4F8"/>
    <w:rsid w:val="0EC62CA7"/>
    <w:rsid w:val="0EC8FE2E"/>
    <w:rsid w:val="0ECBE7BB"/>
    <w:rsid w:val="0ED039DA"/>
    <w:rsid w:val="0ED0E126"/>
    <w:rsid w:val="0ED4957C"/>
    <w:rsid w:val="0ED4AC57"/>
    <w:rsid w:val="0ED4F43E"/>
    <w:rsid w:val="0ED50B7B"/>
    <w:rsid w:val="0ED53C42"/>
    <w:rsid w:val="0EDA6274"/>
    <w:rsid w:val="0EDB854F"/>
    <w:rsid w:val="0EDCAA29"/>
    <w:rsid w:val="0EDF2381"/>
    <w:rsid w:val="0EDF4897"/>
    <w:rsid w:val="0EE38672"/>
    <w:rsid w:val="0EE51018"/>
    <w:rsid w:val="0EE53D98"/>
    <w:rsid w:val="0EE61D23"/>
    <w:rsid w:val="0EE9AF73"/>
    <w:rsid w:val="0EECCA18"/>
    <w:rsid w:val="0EEE08CC"/>
    <w:rsid w:val="0EEE4B25"/>
    <w:rsid w:val="0EEFFFA7"/>
    <w:rsid w:val="0EF18F73"/>
    <w:rsid w:val="0EF1ADBF"/>
    <w:rsid w:val="0EF2A3AF"/>
    <w:rsid w:val="0EF407EA"/>
    <w:rsid w:val="0EF4C512"/>
    <w:rsid w:val="0EF4CB2E"/>
    <w:rsid w:val="0EFC4541"/>
    <w:rsid w:val="0EFCE998"/>
    <w:rsid w:val="0F00CE7A"/>
    <w:rsid w:val="0F039233"/>
    <w:rsid w:val="0F08EECA"/>
    <w:rsid w:val="0F0A2543"/>
    <w:rsid w:val="0F0EDE6C"/>
    <w:rsid w:val="0F0F32E4"/>
    <w:rsid w:val="0F121DBA"/>
    <w:rsid w:val="0F167425"/>
    <w:rsid w:val="0F1869A2"/>
    <w:rsid w:val="0F19AB7D"/>
    <w:rsid w:val="0F1B4499"/>
    <w:rsid w:val="0F1EE6F2"/>
    <w:rsid w:val="0F20A5C9"/>
    <w:rsid w:val="0F28FE33"/>
    <w:rsid w:val="0F2927A5"/>
    <w:rsid w:val="0F2B20A9"/>
    <w:rsid w:val="0F2CED1D"/>
    <w:rsid w:val="0F301912"/>
    <w:rsid w:val="0F3035C0"/>
    <w:rsid w:val="0F330E2F"/>
    <w:rsid w:val="0F3782C3"/>
    <w:rsid w:val="0F39A8C9"/>
    <w:rsid w:val="0F3A2CF3"/>
    <w:rsid w:val="0F3B97B6"/>
    <w:rsid w:val="0F3E26A9"/>
    <w:rsid w:val="0F3EADE9"/>
    <w:rsid w:val="0F403BCD"/>
    <w:rsid w:val="0F42B970"/>
    <w:rsid w:val="0F442FB5"/>
    <w:rsid w:val="0F45882A"/>
    <w:rsid w:val="0F4C4F13"/>
    <w:rsid w:val="0F4C7E94"/>
    <w:rsid w:val="0F4D1F3B"/>
    <w:rsid w:val="0F4D92C8"/>
    <w:rsid w:val="0F595560"/>
    <w:rsid w:val="0F5DE486"/>
    <w:rsid w:val="0F60857A"/>
    <w:rsid w:val="0F62BE5A"/>
    <w:rsid w:val="0F65FB69"/>
    <w:rsid w:val="0F67ABC5"/>
    <w:rsid w:val="0F67B5ED"/>
    <w:rsid w:val="0F6A8999"/>
    <w:rsid w:val="0F6AC80B"/>
    <w:rsid w:val="0F6C1264"/>
    <w:rsid w:val="0F705F02"/>
    <w:rsid w:val="0F73C0D3"/>
    <w:rsid w:val="0F798B54"/>
    <w:rsid w:val="0F7C7ADB"/>
    <w:rsid w:val="0F7D974F"/>
    <w:rsid w:val="0F7FB8B0"/>
    <w:rsid w:val="0F801242"/>
    <w:rsid w:val="0F806DB7"/>
    <w:rsid w:val="0F810F18"/>
    <w:rsid w:val="0F836B5D"/>
    <w:rsid w:val="0F8504C8"/>
    <w:rsid w:val="0F850F43"/>
    <w:rsid w:val="0F854671"/>
    <w:rsid w:val="0F875FF3"/>
    <w:rsid w:val="0F92214E"/>
    <w:rsid w:val="0F93780E"/>
    <w:rsid w:val="0F9793C3"/>
    <w:rsid w:val="0F98208A"/>
    <w:rsid w:val="0F9A0A5E"/>
    <w:rsid w:val="0F9C358F"/>
    <w:rsid w:val="0F9CFC2B"/>
    <w:rsid w:val="0FA13668"/>
    <w:rsid w:val="0FA8FEF2"/>
    <w:rsid w:val="0FAAE288"/>
    <w:rsid w:val="0FAB7978"/>
    <w:rsid w:val="0FAC57D8"/>
    <w:rsid w:val="0FB138C6"/>
    <w:rsid w:val="0FB15080"/>
    <w:rsid w:val="0FB285A8"/>
    <w:rsid w:val="0FB2BB17"/>
    <w:rsid w:val="0FB3552E"/>
    <w:rsid w:val="0FB65065"/>
    <w:rsid w:val="0FB69A11"/>
    <w:rsid w:val="0FB7DDD5"/>
    <w:rsid w:val="0FB85896"/>
    <w:rsid w:val="0FB9766A"/>
    <w:rsid w:val="0FB9B908"/>
    <w:rsid w:val="0FBBBC19"/>
    <w:rsid w:val="0FBC6EA0"/>
    <w:rsid w:val="0FBD3D91"/>
    <w:rsid w:val="0FBD89C2"/>
    <w:rsid w:val="0FD0F2A1"/>
    <w:rsid w:val="0FD35CCC"/>
    <w:rsid w:val="0FD3E98E"/>
    <w:rsid w:val="0FD52AD1"/>
    <w:rsid w:val="0FD8F233"/>
    <w:rsid w:val="0FD9B067"/>
    <w:rsid w:val="0FDC3776"/>
    <w:rsid w:val="0FDD3F23"/>
    <w:rsid w:val="0FDD4A2D"/>
    <w:rsid w:val="0FDDC725"/>
    <w:rsid w:val="0FE18CA4"/>
    <w:rsid w:val="0FE2F485"/>
    <w:rsid w:val="0FE414B6"/>
    <w:rsid w:val="0FE42BEC"/>
    <w:rsid w:val="0FE943DF"/>
    <w:rsid w:val="0FEAD4C6"/>
    <w:rsid w:val="0FEB1257"/>
    <w:rsid w:val="0FEB6832"/>
    <w:rsid w:val="0FEFCB5F"/>
    <w:rsid w:val="0FF06004"/>
    <w:rsid w:val="0FF0A800"/>
    <w:rsid w:val="0FF19663"/>
    <w:rsid w:val="0FF34D1C"/>
    <w:rsid w:val="0FF60AA8"/>
    <w:rsid w:val="0FF6DD73"/>
    <w:rsid w:val="0FF754FD"/>
    <w:rsid w:val="0FF75811"/>
    <w:rsid w:val="0FF7E4EA"/>
    <w:rsid w:val="0FF83D16"/>
    <w:rsid w:val="0FF8D509"/>
    <w:rsid w:val="0FFA01F0"/>
    <w:rsid w:val="0FFA56CD"/>
    <w:rsid w:val="0FFAAE01"/>
    <w:rsid w:val="10021AC0"/>
    <w:rsid w:val="10043B0B"/>
    <w:rsid w:val="100623DC"/>
    <w:rsid w:val="1006B038"/>
    <w:rsid w:val="100BF5A3"/>
    <w:rsid w:val="100D1A30"/>
    <w:rsid w:val="100E707B"/>
    <w:rsid w:val="100F34C7"/>
    <w:rsid w:val="100F92D4"/>
    <w:rsid w:val="1012557A"/>
    <w:rsid w:val="1013FD78"/>
    <w:rsid w:val="10151B8D"/>
    <w:rsid w:val="1015E806"/>
    <w:rsid w:val="1018127D"/>
    <w:rsid w:val="1019AC73"/>
    <w:rsid w:val="1019FCB7"/>
    <w:rsid w:val="101F54A2"/>
    <w:rsid w:val="1023062A"/>
    <w:rsid w:val="10235B99"/>
    <w:rsid w:val="1029B987"/>
    <w:rsid w:val="102A9E96"/>
    <w:rsid w:val="102CCD49"/>
    <w:rsid w:val="102D0D8D"/>
    <w:rsid w:val="102FF3A4"/>
    <w:rsid w:val="10327959"/>
    <w:rsid w:val="10340FEA"/>
    <w:rsid w:val="1034DB12"/>
    <w:rsid w:val="1037D594"/>
    <w:rsid w:val="1038BB0D"/>
    <w:rsid w:val="10396DA0"/>
    <w:rsid w:val="103DB8F9"/>
    <w:rsid w:val="1040D7FF"/>
    <w:rsid w:val="10474014"/>
    <w:rsid w:val="10494689"/>
    <w:rsid w:val="1050C164"/>
    <w:rsid w:val="1050EC69"/>
    <w:rsid w:val="1053C1C5"/>
    <w:rsid w:val="1055393C"/>
    <w:rsid w:val="1055DD12"/>
    <w:rsid w:val="1056451A"/>
    <w:rsid w:val="10584EF8"/>
    <w:rsid w:val="1058C41F"/>
    <w:rsid w:val="105A6D3E"/>
    <w:rsid w:val="105DED3F"/>
    <w:rsid w:val="105FF22F"/>
    <w:rsid w:val="1061D740"/>
    <w:rsid w:val="10633B0A"/>
    <w:rsid w:val="1064EE11"/>
    <w:rsid w:val="10667C02"/>
    <w:rsid w:val="10673370"/>
    <w:rsid w:val="1067A965"/>
    <w:rsid w:val="10686AAF"/>
    <w:rsid w:val="106987CD"/>
    <w:rsid w:val="106A827D"/>
    <w:rsid w:val="106AF456"/>
    <w:rsid w:val="106BB68A"/>
    <w:rsid w:val="1070AFA5"/>
    <w:rsid w:val="1070E16C"/>
    <w:rsid w:val="1071FA6C"/>
    <w:rsid w:val="1072ED97"/>
    <w:rsid w:val="1076F4D0"/>
    <w:rsid w:val="1077C8C5"/>
    <w:rsid w:val="10797419"/>
    <w:rsid w:val="107AE763"/>
    <w:rsid w:val="107B629B"/>
    <w:rsid w:val="108314D4"/>
    <w:rsid w:val="10850CEC"/>
    <w:rsid w:val="1086EC2D"/>
    <w:rsid w:val="10878A50"/>
    <w:rsid w:val="1087D7A6"/>
    <w:rsid w:val="108C21C4"/>
    <w:rsid w:val="108F4D0F"/>
    <w:rsid w:val="10921261"/>
    <w:rsid w:val="1099106B"/>
    <w:rsid w:val="1099FC21"/>
    <w:rsid w:val="109C0D33"/>
    <w:rsid w:val="109D04CA"/>
    <w:rsid w:val="109D862A"/>
    <w:rsid w:val="10A0A3AA"/>
    <w:rsid w:val="10A0B1C2"/>
    <w:rsid w:val="10A2B49C"/>
    <w:rsid w:val="10A35FCF"/>
    <w:rsid w:val="10A3726D"/>
    <w:rsid w:val="10A6516E"/>
    <w:rsid w:val="10A8FCC0"/>
    <w:rsid w:val="10AB5140"/>
    <w:rsid w:val="10B592CC"/>
    <w:rsid w:val="10B701C9"/>
    <w:rsid w:val="10B70E29"/>
    <w:rsid w:val="10B99665"/>
    <w:rsid w:val="10BB3EBD"/>
    <w:rsid w:val="10BD59CD"/>
    <w:rsid w:val="10BE8846"/>
    <w:rsid w:val="10C05F29"/>
    <w:rsid w:val="10C1A927"/>
    <w:rsid w:val="10C42EA5"/>
    <w:rsid w:val="10C48978"/>
    <w:rsid w:val="10CA38F6"/>
    <w:rsid w:val="10CB4529"/>
    <w:rsid w:val="10CBA344"/>
    <w:rsid w:val="10CC83E2"/>
    <w:rsid w:val="10CDBD29"/>
    <w:rsid w:val="10D157F4"/>
    <w:rsid w:val="10D4E545"/>
    <w:rsid w:val="10D5258F"/>
    <w:rsid w:val="10D5F52B"/>
    <w:rsid w:val="10DC963E"/>
    <w:rsid w:val="10E2DD39"/>
    <w:rsid w:val="10E30D65"/>
    <w:rsid w:val="10E38EE8"/>
    <w:rsid w:val="10E48491"/>
    <w:rsid w:val="10E4F9B1"/>
    <w:rsid w:val="10E6225C"/>
    <w:rsid w:val="10E71D8B"/>
    <w:rsid w:val="10E7ABFC"/>
    <w:rsid w:val="10EAB21B"/>
    <w:rsid w:val="10EAE862"/>
    <w:rsid w:val="10EFE7FE"/>
    <w:rsid w:val="10F06F82"/>
    <w:rsid w:val="10F154A9"/>
    <w:rsid w:val="10F79508"/>
    <w:rsid w:val="10F811ED"/>
    <w:rsid w:val="10F9B689"/>
    <w:rsid w:val="10FB28ED"/>
    <w:rsid w:val="10FDABB3"/>
    <w:rsid w:val="10FF49AF"/>
    <w:rsid w:val="11022DAC"/>
    <w:rsid w:val="1103DA96"/>
    <w:rsid w:val="11049B7F"/>
    <w:rsid w:val="1109B2D8"/>
    <w:rsid w:val="110BD265"/>
    <w:rsid w:val="110C6115"/>
    <w:rsid w:val="110DA6D4"/>
    <w:rsid w:val="11170847"/>
    <w:rsid w:val="11185BEB"/>
    <w:rsid w:val="111AA248"/>
    <w:rsid w:val="111B1F1F"/>
    <w:rsid w:val="111B25AC"/>
    <w:rsid w:val="111C7E5C"/>
    <w:rsid w:val="111E4A7F"/>
    <w:rsid w:val="1121B9DB"/>
    <w:rsid w:val="11226E18"/>
    <w:rsid w:val="112384BB"/>
    <w:rsid w:val="11259DDB"/>
    <w:rsid w:val="1127C47C"/>
    <w:rsid w:val="112946B6"/>
    <w:rsid w:val="112E690B"/>
    <w:rsid w:val="11307348"/>
    <w:rsid w:val="113389B4"/>
    <w:rsid w:val="1134BC3B"/>
    <w:rsid w:val="1138954B"/>
    <w:rsid w:val="113942CA"/>
    <w:rsid w:val="113A415A"/>
    <w:rsid w:val="113AB190"/>
    <w:rsid w:val="113C08DF"/>
    <w:rsid w:val="113C9DC0"/>
    <w:rsid w:val="113F90FA"/>
    <w:rsid w:val="1144D99F"/>
    <w:rsid w:val="1145DD97"/>
    <w:rsid w:val="11487491"/>
    <w:rsid w:val="114BDC9C"/>
    <w:rsid w:val="115038EE"/>
    <w:rsid w:val="115068FC"/>
    <w:rsid w:val="1151B396"/>
    <w:rsid w:val="11558AC6"/>
    <w:rsid w:val="1156C614"/>
    <w:rsid w:val="115858C3"/>
    <w:rsid w:val="1158F4A4"/>
    <w:rsid w:val="11590241"/>
    <w:rsid w:val="115E9410"/>
    <w:rsid w:val="115ED6A2"/>
    <w:rsid w:val="115FE20A"/>
    <w:rsid w:val="1163DE6E"/>
    <w:rsid w:val="1166DAC4"/>
    <w:rsid w:val="116B7DFF"/>
    <w:rsid w:val="116B93F0"/>
    <w:rsid w:val="116DA7FF"/>
    <w:rsid w:val="116FE0FA"/>
    <w:rsid w:val="117045D2"/>
    <w:rsid w:val="11718915"/>
    <w:rsid w:val="1176284C"/>
    <w:rsid w:val="117D90E2"/>
    <w:rsid w:val="1180605A"/>
    <w:rsid w:val="1182ACAC"/>
    <w:rsid w:val="11843557"/>
    <w:rsid w:val="11885B53"/>
    <w:rsid w:val="118B06AC"/>
    <w:rsid w:val="118FEA23"/>
    <w:rsid w:val="1190150F"/>
    <w:rsid w:val="1193A76F"/>
    <w:rsid w:val="11952C6E"/>
    <w:rsid w:val="1195C7DB"/>
    <w:rsid w:val="1197A6F6"/>
    <w:rsid w:val="119C7635"/>
    <w:rsid w:val="119F6E69"/>
    <w:rsid w:val="11A01D49"/>
    <w:rsid w:val="11A1C70A"/>
    <w:rsid w:val="11A43C4E"/>
    <w:rsid w:val="11A4D865"/>
    <w:rsid w:val="11A65C5F"/>
    <w:rsid w:val="11A92811"/>
    <w:rsid w:val="11A9B1D3"/>
    <w:rsid w:val="11AA9C10"/>
    <w:rsid w:val="11AAF5E5"/>
    <w:rsid w:val="11AC515B"/>
    <w:rsid w:val="11AD7279"/>
    <w:rsid w:val="11AE1CD0"/>
    <w:rsid w:val="11B2C98D"/>
    <w:rsid w:val="11B335AC"/>
    <w:rsid w:val="11B3A855"/>
    <w:rsid w:val="11B5BA4E"/>
    <w:rsid w:val="11B74551"/>
    <w:rsid w:val="11BAB3FD"/>
    <w:rsid w:val="11BACD7F"/>
    <w:rsid w:val="11BCA20F"/>
    <w:rsid w:val="11BD1773"/>
    <w:rsid w:val="11BD86F8"/>
    <w:rsid w:val="11C2084A"/>
    <w:rsid w:val="11C38238"/>
    <w:rsid w:val="11C4EE91"/>
    <w:rsid w:val="11C72549"/>
    <w:rsid w:val="11C7D947"/>
    <w:rsid w:val="11CA400F"/>
    <w:rsid w:val="11CC11CE"/>
    <w:rsid w:val="11CC305E"/>
    <w:rsid w:val="11D1CE6A"/>
    <w:rsid w:val="11D4CC41"/>
    <w:rsid w:val="11D6820C"/>
    <w:rsid w:val="11D7F280"/>
    <w:rsid w:val="11E058ED"/>
    <w:rsid w:val="11E24331"/>
    <w:rsid w:val="11E67665"/>
    <w:rsid w:val="11E9409D"/>
    <w:rsid w:val="11E95ABF"/>
    <w:rsid w:val="11EA80A9"/>
    <w:rsid w:val="11EBD6AC"/>
    <w:rsid w:val="11EC847F"/>
    <w:rsid w:val="11F12DEF"/>
    <w:rsid w:val="11F69CC6"/>
    <w:rsid w:val="11FB2FCA"/>
    <w:rsid w:val="11FE297A"/>
    <w:rsid w:val="12025EA2"/>
    <w:rsid w:val="120366FA"/>
    <w:rsid w:val="1203B71B"/>
    <w:rsid w:val="12058101"/>
    <w:rsid w:val="1207FF03"/>
    <w:rsid w:val="12083A53"/>
    <w:rsid w:val="120B55FE"/>
    <w:rsid w:val="120F0C51"/>
    <w:rsid w:val="120FB4D4"/>
    <w:rsid w:val="1211B57E"/>
    <w:rsid w:val="121562BA"/>
    <w:rsid w:val="12182675"/>
    <w:rsid w:val="121B57D3"/>
    <w:rsid w:val="121FCAB0"/>
    <w:rsid w:val="12260697"/>
    <w:rsid w:val="1226F306"/>
    <w:rsid w:val="12298241"/>
    <w:rsid w:val="122B13F7"/>
    <w:rsid w:val="122BF732"/>
    <w:rsid w:val="122C4071"/>
    <w:rsid w:val="123050E9"/>
    <w:rsid w:val="1231D141"/>
    <w:rsid w:val="1231E15C"/>
    <w:rsid w:val="1231FE9E"/>
    <w:rsid w:val="12323E02"/>
    <w:rsid w:val="12357BE8"/>
    <w:rsid w:val="1237222A"/>
    <w:rsid w:val="123A6ED3"/>
    <w:rsid w:val="123AF5DE"/>
    <w:rsid w:val="123BBDFC"/>
    <w:rsid w:val="123F901D"/>
    <w:rsid w:val="124168FE"/>
    <w:rsid w:val="1242679E"/>
    <w:rsid w:val="1243D63C"/>
    <w:rsid w:val="1244F2F4"/>
    <w:rsid w:val="12465BF3"/>
    <w:rsid w:val="1246C71E"/>
    <w:rsid w:val="12473703"/>
    <w:rsid w:val="12479BEA"/>
    <w:rsid w:val="1249205E"/>
    <w:rsid w:val="1249BEBF"/>
    <w:rsid w:val="124BC495"/>
    <w:rsid w:val="124BD064"/>
    <w:rsid w:val="124C55BD"/>
    <w:rsid w:val="12504383"/>
    <w:rsid w:val="1253E24D"/>
    <w:rsid w:val="125A102F"/>
    <w:rsid w:val="125A9F87"/>
    <w:rsid w:val="125BB113"/>
    <w:rsid w:val="125E0FEF"/>
    <w:rsid w:val="126070CD"/>
    <w:rsid w:val="12643D63"/>
    <w:rsid w:val="12659690"/>
    <w:rsid w:val="12676499"/>
    <w:rsid w:val="1267A020"/>
    <w:rsid w:val="126D8E07"/>
    <w:rsid w:val="127285F3"/>
    <w:rsid w:val="1273783F"/>
    <w:rsid w:val="1277A7B6"/>
    <w:rsid w:val="127A248E"/>
    <w:rsid w:val="127A6D0A"/>
    <w:rsid w:val="127E2767"/>
    <w:rsid w:val="12840EC0"/>
    <w:rsid w:val="12852824"/>
    <w:rsid w:val="1286231B"/>
    <w:rsid w:val="128B6608"/>
    <w:rsid w:val="128B7045"/>
    <w:rsid w:val="128C1C24"/>
    <w:rsid w:val="128EB2D5"/>
    <w:rsid w:val="128F4CB4"/>
    <w:rsid w:val="128F586F"/>
    <w:rsid w:val="12925907"/>
    <w:rsid w:val="1295DEA5"/>
    <w:rsid w:val="12964EF4"/>
    <w:rsid w:val="129A7D0B"/>
    <w:rsid w:val="129CD92D"/>
    <w:rsid w:val="129D8489"/>
    <w:rsid w:val="129E7890"/>
    <w:rsid w:val="12A1E892"/>
    <w:rsid w:val="12A2A4B1"/>
    <w:rsid w:val="12A58339"/>
    <w:rsid w:val="12A6C8C7"/>
    <w:rsid w:val="12A7089F"/>
    <w:rsid w:val="12A71741"/>
    <w:rsid w:val="12AAA69B"/>
    <w:rsid w:val="12AC32D0"/>
    <w:rsid w:val="12AC6431"/>
    <w:rsid w:val="12AD9C6D"/>
    <w:rsid w:val="12AE6521"/>
    <w:rsid w:val="12AFEDD0"/>
    <w:rsid w:val="12B00505"/>
    <w:rsid w:val="12B19A4B"/>
    <w:rsid w:val="12B28E12"/>
    <w:rsid w:val="12B3D71C"/>
    <w:rsid w:val="12B56045"/>
    <w:rsid w:val="12B563F5"/>
    <w:rsid w:val="12B7B304"/>
    <w:rsid w:val="12B9767C"/>
    <w:rsid w:val="12BBED2E"/>
    <w:rsid w:val="12BC555C"/>
    <w:rsid w:val="12C10C04"/>
    <w:rsid w:val="12C1DDF8"/>
    <w:rsid w:val="12C35D4F"/>
    <w:rsid w:val="12C3AB4B"/>
    <w:rsid w:val="12C42F64"/>
    <w:rsid w:val="12C4ACF5"/>
    <w:rsid w:val="12C4AD4C"/>
    <w:rsid w:val="12C699C0"/>
    <w:rsid w:val="12C719E4"/>
    <w:rsid w:val="12C731B5"/>
    <w:rsid w:val="12C8581C"/>
    <w:rsid w:val="12C916C6"/>
    <w:rsid w:val="12CE3EC4"/>
    <w:rsid w:val="12CFC8E5"/>
    <w:rsid w:val="12D06040"/>
    <w:rsid w:val="12D140D1"/>
    <w:rsid w:val="12D4F7C1"/>
    <w:rsid w:val="12DAE9C9"/>
    <w:rsid w:val="12DBB3BB"/>
    <w:rsid w:val="12DC1F5C"/>
    <w:rsid w:val="12DC49C8"/>
    <w:rsid w:val="12E49246"/>
    <w:rsid w:val="12E6DD51"/>
    <w:rsid w:val="12E7E38A"/>
    <w:rsid w:val="12EAF5F0"/>
    <w:rsid w:val="12ED1C46"/>
    <w:rsid w:val="12ED1C89"/>
    <w:rsid w:val="12F39388"/>
    <w:rsid w:val="12F7450C"/>
    <w:rsid w:val="12F7A416"/>
    <w:rsid w:val="12F9A507"/>
    <w:rsid w:val="12F9C3B4"/>
    <w:rsid w:val="12FB82F0"/>
    <w:rsid w:val="12FBC13E"/>
    <w:rsid w:val="12FDD804"/>
    <w:rsid w:val="12FF1345"/>
    <w:rsid w:val="13006AC2"/>
    <w:rsid w:val="1300F12F"/>
    <w:rsid w:val="1302B3CF"/>
    <w:rsid w:val="130548C7"/>
    <w:rsid w:val="1309A97D"/>
    <w:rsid w:val="130A7D2D"/>
    <w:rsid w:val="130B7E46"/>
    <w:rsid w:val="130BCB11"/>
    <w:rsid w:val="130C4087"/>
    <w:rsid w:val="130F5B07"/>
    <w:rsid w:val="1316E04B"/>
    <w:rsid w:val="13196008"/>
    <w:rsid w:val="131F7F2B"/>
    <w:rsid w:val="13212926"/>
    <w:rsid w:val="1321D0A0"/>
    <w:rsid w:val="13222C66"/>
    <w:rsid w:val="13245912"/>
    <w:rsid w:val="13270839"/>
    <w:rsid w:val="132847A5"/>
    <w:rsid w:val="13298B38"/>
    <w:rsid w:val="132A572E"/>
    <w:rsid w:val="132B9CD2"/>
    <w:rsid w:val="132C66B0"/>
    <w:rsid w:val="13332CD6"/>
    <w:rsid w:val="13334467"/>
    <w:rsid w:val="13336175"/>
    <w:rsid w:val="133442F9"/>
    <w:rsid w:val="1335293C"/>
    <w:rsid w:val="1335A473"/>
    <w:rsid w:val="1335BD5E"/>
    <w:rsid w:val="13374D59"/>
    <w:rsid w:val="133D2249"/>
    <w:rsid w:val="133DB170"/>
    <w:rsid w:val="13417FED"/>
    <w:rsid w:val="1343BA72"/>
    <w:rsid w:val="1344C27F"/>
    <w:rsid w:val="1347987C"/>
    <w:rsid w:val="13483EFE"/>
    <w:rsid w:val="134F2226"/>
    <w:rsid w:val="1350FB8F"/>
    <w:rsid w:val="135371A6"/>
    <w:rsid w:val="1353BB33"/>
    <w:rsid w:val="13563450"/>
    <w:rsid w:val="1358B962"/>
    <w:rsid w:val="1359C5C4"/>
    <w:rsid w:val="135C6ADA"/>
    <w:rsid w:val="135EBADE"/>
    <w:rsid w:val="135EDE82"/>
    <w:rsid w:val="135EE98C"/>
    <w:rsid w:val="13601C09"/>
    <w:rsid w:val="1364C3C1"/>
    <w:rsid w:val="13664EC6"/>
    <w:rsid w:val="1366BA64"/>
    <w:rsid w:val="1366D590"/>
    <w:rsid w:val="137173BC"/>
    <w:rsid w:val="13729883"/>
    <w:rsid w:val="1376401E"/>
    <w:rsid w:val="1379DE68"/>
    <w:rsid w:val="137B4DB9"/>
    <w:rsid w:val="13800A05"/>
    <w:rsid w:val="1384BB8E"/>
    <w:rsid w:val="13867021"/>
    <w:rsid w:val="1389F16F"/>
    <w:rsid w:val="138C5385"/>
    <w:rsid w:val="138CA5F4"/>
    <w:rsid w:val="138DCCBB"/>
    <w:rsid w:val="138EDD4B"/>
    <w:rsid w:val="139479C8"/>
    <w:rsid w:val="139480A8"/>
    <w:rsid w:val="13952743"/>
    <w:rsid w:val="13970E51"/>
    <w:rsid w:val="13997089"/>
    <w:rsid w:val="1399863D"/>
    <w:rsid w:val="139B42AF"/>
    <w:rsid w:val="139BAB7D"/>
    <w:rsid w:val="139F618A"/>
    <w:rsid w:val="13A068A3"/>
    <w:rsid w:val="13A072B5"/>
    <w:rsid w:val="13A277A2"/>
    <w:rsid w:val="13A2F2FE"/>
    <w:rsid w:val="13A473A7"/>
    <w:rsid w:val="13A4A30D"/>
    <w:rsid w:val="13AF63E7"/>
    <w:rsid w:val="13B2BD5F"/>
    <w:rsid w:val="13B2C017"/>
    <w:rsid w:val="13B62A78"/>
    <w:rsid w:val="13B8942F"/>
    <w:rsid w:val="13BB1DEF"/>
    <w:rsid w:val="13BC4F48"/>
    <w:rsid w:val="13BD5FE1"/>
    <w:rsid w:val="13BEC0C9"/>
    <w:rsid w:val="13BFA31A"/>
    <w:rsid w:val="13C28D25"/>
    <w:rsid w:val="13C3F497"/>
    <w:rsid w:val="13C43C44"/>
    <w:rsid w:val="13C5110C"/>
    <w:rsid w:val="13C650B8"/>
    <w:rsid w:val="13CA378A"/>
    <w:rsid w:val="13CB3D30"/>
    <w:rsid w:val="13CCB4FF"/>
    <w:rsid w:val="13CF3192"/>
    <w:rsid w:val="13D67D96"/>
    <w:rsid w:val="13D67EEA"/>
    <w:rsid w:val="13DB16D6"/>
    <w:rsid w:val="13DD1909"/>
    <w:rsid w:val="13DD8570"/>
    <w:rsid w:val="13E105EE"/>
    <w:rsid w:val="13E1C569"/>
    <w:rsid w:val="13E2D72D"/>
    <w:rsid w:val="13E5F6EE"/>
    <w:rsid w:val="13E8CD12"/>
    <w:rsid w:val="13EA0EFF"/>
    <w:rsid w:val="13EB017A"/>
    <w:rsid w:val="13ECEBF2"/>
    <w:rsid w:val="13F030B3"/>
    <w:rsid w:val="13F10C22"/>
    <w:rsid w:val="13F17B51"/>
    <w:rsid w:val="13F19E57"/>
    <w:rsid w:val="13F234B4"/>
    <w:rsid w:val="13F37FC8"/>
    <w:rsid w:val="13F44EC3"/>
    <w:rsid w:val="13F604DC"/>
    <w:rsid w:val="13F7010A"/>
    <w:rsid w:val="13FD23F5"/>
    <w:rsid w:val="13FDCC71"/>
    <w:rsid w:val="1402C723"/>
    <w:rsid w:val="14064994"/>
    <w:rsid w:val="140B0564"/>
    <w:rsid w:val="140D9E16"/>
    <w:rsid w:val="140E5E1E"/>
    <w:rsid w:val="140FC35F"/>
    <w:rsid w:val="14100BF3"/>
    <w:rsid w:val="14100C27"/>
    <w:rsid w:val="14119C43"/>
    <w:rsid w:val="14164F2C"/>
    <w:rsid w:val="1416E874"/>
    <w:rsid w:val="14171DCB"/>
    <w:rsid w:val="1417B41E"/>
    <w:rsid w:val="1419CC13"/>
    <w:rsid w:val="141ACB2C"/>
    <w:rsid w:val="141B42A9"/>
    <w:rsid w:val="14202E25"/>
    <w:rsid w:val="1420EF32"/>
    <w:rsid w:val="1421909D"/>
    <w:rsid w:val="14226EED"/>
    <w:rsid w:val="1425EEAE"/>
    <w:rsid w:val="14271FCB"/>
    <w:rsid w:val="142740A6"/>
    <w:rsid w:val="1428D6C8"/>
    <w:rsid w:val="1429ED6C"/>
    <w:rsid w:val="142BD55C"/>
    <w:rsid w:val="142D83F8"/>
    <w:rsid w:val="14359361"/>
    <w:rsid w:val="1436E9C1"/>
    <w:rsid w:val="1438B5C2"/>
    <w:rsid w:val="143C317E"/>
    <w:rsid w:val="143D1CBD"/>
    <w:rsid w:val="143DB9FC"/>
    <w:rsid w:val="143E3CBB"/>
    <w:rsid w:val="143EED27"/>
    <w:rsid w:val="144335B0"/>
    <w:rsid w:val="1443B560"/>
    <w:rsid w:val="1444801A"/>
    <w:rsid w:val="1444F111"/>
    <w:rsid w:val="14475A92"/>
    <w:rsid w:val="144DC3FB"/>
    <w:rsid w:val="145215A4"/>
    <w:rsid w:val="145455C4"/>
    <w:rsid w:val="145497FB"/>
    <w:rsid w:val="14563F70"/>
    <w:rsid w:val="14582184"/>
    <w:rsid w:val="1459ED48"/>
    <w:rsid w:val="145A9D06"/>
    <w:rsid w:val="145C6161"/>
    <w:rsid w:val="145D58FE"/>
    <w:rsid w:val="145DC761"/>
    <w:rsid w:val="145EC2B1"/>
    <w:rsid w:val="145F7B14"/>
    <w:rsid w:val="14611FBD"/>
    <w:rsid w:val="1462ED95"/>
    <w:rsid w:val="14633884"/>
    <w:rsid w:val="146975FE"/>
    <w:rsid w:val="146AE0E1"/>
    <w:rsid w:val="146B026D"/>
    <w:rsid w:val="146B546E"/>
    <w:rsid w:val="146BF732"/>
    <w:rsid w:val="146CFC83"/>
    <w:rsid w:val="146DDF14"/>
    <w:rsid w:val="146F5E72"/>
    <w:rsid w:val="14708876"/>
    <w:rsid w:val="1474CE53"/>
    <w:rsid w:val="1476C824"/>
    <w:rsid w:val="1478386D"/>
    <w:rsid w:val="147AF2D7"/>
    <w:rsid w:val="147F361B"/>
    <w:rsid w:val="14801678"/>
    <w:rsid w:val="1480C216"/>
    <w:rsid w:val="1484511F"/>
    <w:rsid w:val="14856386"/>
    <w:rsid w:val="14858E48"/>
    <w:rsid w:val="148C56A0"/>
    <w:rsid w:val="148D62D1"/>
    <w:rsid w:val="14918BA2"/>
    <w:rsid w:val="149496B8"/>
    <w:rsid w:val="1498543B"/>
    <w:rsid w:val="149A5494"/>
    <w:rsid w:val="149CF397"/>
    <w:rsid w:val="149DA112"/>
    <w:rsid w:val="149ED69C"/>
    <w:rsid w:val="149F711C"/>
    <w:rsid w:val="149FBED2"/>
    <w:rsid w:val="14A04B3A"/>
    <w:rsid w:val="14A0907E"/>
    <w:rsid w:val="14A47C23"/>
    <w:rsid w:val="14A505CB"/>
    <w:rsid w:val="14A72CB9"/>
    <w:rsid w:val="14A745E9"/>
    <w:rsid w:val="14A88966"/>
    <w:rsid w:val="14A9072C"/>
    <w:rsid w:val="14AAB61A"/>
    <w:rsid w:val="14AC2351"/>
    <w:rsid w:val="14AEB444"/>
    <w:rsid w:val="14B06120"/>
    <w:rsid w:val="14B0F336"/>
    <w:rsid w:val="14B2B0AC"/>
    <w:rsid w:val="14B94B87"/>
    <w:rsid w:val="14BA5B08"/>
    <w:rsid w:val="14BDC0F4"/>
    <w:rsid w:val="14BE6226"/>
    <w:rsid w:val="14BFA947"/>
    <w:rsid w:val="14C1816F"/>
    <w:rsid w:val="14C56BD9"/>
    <w:rsid w:val="14C59A42"/>
    <w:rsid w:val="14C80FA4"/>
    <w:rsid w:val="14CC1577"/>
    <w:rsid w:val="14CCE2DF"/>
    <w:rsid w:val="14CD3E30"/>
    <w:rsid w:val="14CE1F19"/>
    <w:rsid w:val="14D15FF3"/>
    <w:rsid w:val="14D1F9C4"/>
    <w:rsid w:val="14D3AE85"/>
    <w:rsid w:val="14D41510"/>
    <w:rsid w:val="14D49BC5"/>
    <w:rsid w:val="14D697C6"/>
    <w:rsid w:val="14D6E657"/>
    <w:rsid w:val="14DAC30A"/>
    <w:rsid w:val="14DE0749"/>
    <w:rsid w:val="14DF52EE"/>
    <w:rsid w:val="14E296A7"/>
    <w:rsid w:val="14E53DD4"/>
    <w:rsid w:val="14E9B36E"/>
    <w:rsid w:val="14EB1AED"/>
    <w:rsid w:val="14EEF7FA"/>
    <w:rsid w:val="14F20978"/>
    <w:rsid w:val="14F26BE3"/>
    <w:rsid w:val="14F42CC3"/>
    <w:rsid w:val="14F4CB26"/>
    <w:rsid w:val="14F9BB90"/>
    <w:rsid w:val="14FAC25D"/>
    <w:rsid w:val="14FAC616"/>
    <w:rsid w:val="14FD093F"/>
    <w:rsid w:val="1501438C"/>
    <w:rsid w:val="15045420"/>
    <w:rsid w:val="1505F788"/>
    <w:rsid w:val="1506BB40"/>
    <w:rsid w:val="15076C76"/>
    <w:rsid w:val="15076D6D"/>
    <w:rsid w:val="15079CDC"/>
    <w:rsid w:val="150881E4"/>
    <w:rsid w:val="15095BC9"/>
    <w:rsid w:val="150A8454"/>
    <w:rsid w:val="150E3FD0"/>
    <w:rsid w:val="15132F91"/>
    <w:rsid w:val="15133C03"/>
    <w:rsid w:val="15162375"/>
    <w:rsid w:val="15183D0E"/>
    <w:rsid w:val="1519A053"/>
    <w:rsid w:val="151E24DF"/>
    <w:rsid w:val="151F57F3"/>
    <w:rsid w:val="15201D56"/>
    <w:rsid w:val="1522D7EC"/>
    <w:rsid w:val="15272CB0"/>
    <w:rsid w:val="152E1225"/>
    <w:rsid w:val="152E5D8B"/>
    <w:rsid w:val="152E7C71"/>
    <w:rsid w:val="15326193"/>
    <w:rsid w:val="15326B63"/>
    <w:rsid w:val="1532AF87"/>
    <w:rsid w:val="153B9AB5"/>
    <w:rsid w:val="153BB2AE"/>
    <w:rsid w:val="1541E0F7"/>
    <w:rsid w:val="15421C16"/>
    <w:rsid w:val="15435F29"/>
    <w:rsid w:val="1543C088"/>
    <w:rsid w:val="1547D025"/>
    <w:rsid w:val="1547D4C7"/>
    <w:rsid w:val="154830F2"/>
    <w:rsid w:val="154DA9DA"/>
    <w:rsid w:val="154EF49B"/>
    <w:rsid w:val="15505540"/>
    <w:rsid w:val="1551B711"/>
    <w:rsid w:val="1557B4E1"/>
    <w:rsid w:val="155F447F"/>
    <w:rsid w:val="15621CFC"/>
    <w:rsid w:val="1566F2EE"/>
    <w:rsid w:val="1567AB81"/>
    <w:rsid w:val="15723EA1"/>
    <w:rsid w:val="1572FD02"/>
    <w:rsid w:val="15743EC9"/>
    <w:rsid w:val="15757D4F"/>
    <w:rsid w:val="1578EA6C"/>
    <w:rsid w:val="157A1077"/>
    <w:rsid w:val="157C1257"/>
    <w:rsid w:val="1582E638"/>
    <w:rsid w:val="15836557"/>
    <w:rsid w:val="158780BC"/>
    <w:rsid w:val="1588F286"/>
    <w:rsid w:val="15890777"/>
    <w:rsid w:val="158AA840"/>
    <w:rsid w:val="158AD6FC"/>
    <w:rsid w:val="158C84AC"/>
    <w:rsid w:val="158E7E0F"/>
    <w:rsid w:val="159015C3"/>
    <w:rsid w:val="1591378B"/>
    <w:rsid w:val="1594103A"/>
    <w:rsid w:val="15950C06"/>
    <w:rsid w:val="15954CD9"/>
    <w:rsid w:val="1596467A"/>
    <w:rsid w:val="159683D9"/>
    <w:rsid w:val="15975EE0"/>
    <w:rsid w:val="1599328B"/>
    <w:rsid w:val="159978B7"/>
    <w:rsid w:val="159A622D"/>
    <w:rsid w:val="159B7772"/>
    <w:rsid w:val="15A18DD9"/>
    <w:rsid w:val="15A4850B"/>
    <w:rsid w:val="15A70B08"/>
    <w:rsid w:val="15A798D4"/>
    <w:rsid w:val="15AE4BBB"/>
    <w:rsid w:val="15B47BC5"/>
    <w:rsid w:val="15B5BB4B"/>
    <w:rsid w:val="15B6B8C1"/>
    <w:rsid w:val="15B8AD95"/>
    <w:rsid w:val="15B8E82B"/>
    <w:rsid w:val="15BA8FBE"/>
    <w:rsid w:val="15BAFF4E"/>
    <w:rsid w:val="15BC5A3E"/>
    <w:rsid w:val="15BD3939"/>
    <w:rsid w:val="15BF11D4"/>
    <w:rsid w:val="15C2CC5D"/>
    <w:rsid w:val="15C5E956"/>
    <w:rsid w:val="15C8E40B"/>
    <w:rsid w:val="15C90EFB"/>
    <w:rsid w:val="15C9888A"/>
    <w:rsid w:val="15CA5424"/>
    <w:rsid w:val="15CC52F7"/>
    <w:rsid w:val="15CF4B01"/>
    <w:rsid w:val="15CFE931"/>
    <w:rsid w:val="15D2215D"/>
    <w:rsid w:val="15D815A5"/>
    <w:rsid w:val="15D86175"/>
    <w:rsid w:val="15DA398B"/>
    <w:rsid w:val="15DF0B99"/>
    <w:rsid w:val="15E1F568"/>
    <w:rsid w:val="15E2F10A"/>
    <w:rsid w:val="15E31081"/>
    <w:rsid w:val="15E5AB81"/>
    <w:rsid w:val="15EB9646"/>
    <w:rsid w:val="15EBADE0"/>
    <w:rsid w:val="15ED88E5"/>
    <w:rsid w:val="15EF698B"/>
    <w:rsid w:val="15EFF17C"/>
    <w:rsid w:val="15F49716"/>
    <w:rsid w:val="15FA1F92"/>
    <w:rsid w:val="15FA6A0D"/>
    <w:rsid w:val="15FEB035"/>
    <w:rsid w:val="15FF7C89"/>
    <w:rsid w:val="1600C8DB"/>
    <w:rsid w:val="16016FB1"/>
    <w:rsid w:val="160590C7"/>
    <w:rsid w:val="160700EB"/>
    <w:rsid w:val="16082125"/>
    <w:rsid w:val="1609CF57"/>
    <w:rsid w:val="160A84AD"/>
    <w:rsid w:val="160AAC02"/>
    <w:rsid w:val="160EEC7F"/>
    <w:rsid w:val="160F92D8"/>
    <w:rsid w:val="1613588B"/>
    <w:rsid w:val="1614C376"/>
    <w:rsid w:val="1616B53B"/>
    <w:rsid w:val="1619488F"/>
    <w:rsid w:val="161E6BE9"/>
    <w:rsid w:val="161EDD39"/>
    <w:rsid w:val="162288B4"/>
    <w:rsid w:val="1624521F"/>
    <w:rsid w:val="16299DF2"/>
    <w:rsid w:val="162A2C7A"/>
    <w:rsid w:val="162C1F59"/>
    <w:rsid w:val="162D6D5A"/>
    <w:rsid w:val="162FD5E8"/>
    <w:rsid w:val="16344C1B"/>
    <w:rsid w:val="1634D081"/>
    <w:rsid w:val="1637997F"/>
    <w:rsid w:val="1637E449"/>
    <w:rsid w:val="163B0AB1"/>
    <w:rsid w:val="163B29A3"/>
    <w:rsid w:val="163B3FC7"/>
    <w:rsid w:val="163C5017"/>
    <w:rsid w:val="1640B9CC"/>
    <w:rsid w:val="1644C664"/>
    <w:rsid w:val="1644D78D"/>
    <w:rsid w:val="164503E4"/>
    <w:rsid w:val="16451FB3"/>
    <w:rsid w:val="1647120C"/>
    <w:rsid w:val="164767E2"/>
    <w:rsid w:val="1647F964"/>
    <w:rsid w:val="164AC608"/>
    <w:rsid w:val="164C60C3"/>
    <w:rsid w:val="164CF6EC"/>
    <w:rsid w:val="164D8368"/>
    <w:rsid w:val="164E78B1"/>
    <w:rsid w:val="164F7A08"/>
    <w:rsid w:val="16528E18"/>
    <w:rsid w:val="1652B011"/>
    <w:rsid w:val="16533FAF"/>
    <w:rsid w:val="16537A6F"/>
    <w:rsid w:val="1655528E"/>
    <w:rsid w:val="16573FDB"/>
    <w:rsid w:val="165F5BCE"/>
    <w:rsid w:val="1663DCA4"/>
    <w:rsid w:val="166683E0"/>
    <w:rsid w:val="16669D41"/>
    <w:rsid w:val="16676A59"/>
    <w:rsid w:val="1669EF52"/>
    <w:rsid w:val="166DCE43"/>
    <w:rsid w:val="166DEE1F"/>
    <w:rsid w:val="166E3A02"/>
    <w:rsid w:val="16713065"/>
    <w:rsid w:val="16715A5F"/>
    <w:rsid w:val="1673F6D3"/>
    <w:rsid w:val="16753F44"/>
    <w:rsid w:val="1675E20F"/>
    <w:rsid w:val="1676B508"/>
    <w:rsid w:val="1677B244"/>
    <w:rsid w:val="1678BAB5"/>
    <w:rsid w:val="167A4925"/>
    <w:rsid w:val="167CB268"/>
    <w:rsid w:val="167CB579"/>
    <w:rsid w:val="167F3055"/>
    <w:rsid w:val="16813D1A"/>
    <w:rsid w:val="16832D6B"/>
    <w:rsid w:val="16844E46"/>
    <w:rsid w:val="1685201C"/>
    <w:rsid w:val="1688EAC6"/>
    <w:rsid w:val="168BD686"/>
    <w:rsid w:val="16914FA5"/>
    <w:rsid w:val="1691BDA2"/>
    <w:rsid w:val="169421C3"/>
    <w:rsid w:val="16946C1F"/>
    <w:rsid w:val="1695A1E0"/>
    <w:rsid w:val="169A0E53"/>
    <w:rsid w:val="169B8A98"/>
    <w:rsid w:val="169DEB94"/>
    <w:rsid w:val="16A07EC9"/>
    <w:rsid w:val="16A1EF66"/>
    <w:rsid w:val="16A3516E"/>
    <w:rsid w:val="16A35762"/>
    <w:rsid w:val="16A68135"/>
    <w:rsid w:val="16A9D728"/>
    <w:rsid w:val="16AACAE2"/>
    <w:rsid w:val="16AD9657"/>
    <w:rsid w:val="16ADA7F5"/>
    <w:rsid w:val="16B0AF2C"/>
    <w:rsid w:val="16B313C2"/>
    <w:rsid w:val="16B3C4E0"/>
    <w:rsid w:val="16B7962C"/>
    <w:rsid w:val="16B87617"/>
    <w:rsid w:val="16BA33AD"/>
    <w:rsid w:val="16C03836"/>
    <w:rsid w:val="16C59322"/>
    <w:rsid w:val="16C5EB36"/>
    <w:rsid w:val="16C91BC3"/>
    <w:rsid w:val="16CC0D6B"/>
    <w:rsid w:val="16D2A217"/>
    <w:rsid w:val="16D2C4A4"/>
    <w:rsid w:val="16D96EE7"/>
    <w:rsid w:val="16DA0E95"/>
    <w:rsid w:val="16E2571B"/>
    <w:rsid w:val="16E28146"/>
    <w:rsid w:val="16E3A086"/>
    <w:rsid w:val="16E88927"/>
    <w:rsid w:val="16EA9361"/>
    <w:rsid w:val="16EE6C81"/>
    <w:rsid w:val="16F0D6B6"/>
    <w:rsid w:val="16F32E5D"/>
    <w:rsid w:val="16F5B0A8"/>
    <w:rsid w:val="16FAF909"/>
    <w:rsid w:val="16FC2044"/>
    <w:rsid w:val="16FC20BF"/>
    <w:rsid w:val="16FE8114"/>
    <w:rsid w:val="16FEB86F"/>
    <w:rsid w:val="16FEE29E"/>
    <w:rsid w:val="1701496A"/>
    <w:rsid w:val="170489DA"/>
    <w:rsid w:val="17064200"/>
    <w:rsid w:val="17069E08"/>
    <w:rsid w:val="17074540"/>
    <w:rsid w:val="1708CF88"/>
    <w:rsid w:val="1708F287"/>
    <w:rsid w:val="170C30FE"/>
    <w:rsid w:val="1710B3F6"/>
    <w:rsid w:val="1714BC56"/>
    <w:rsid w:val="1714D522"/>
    <w:rsid w:val="1717E0CC"/>
    <w:rsid w:val="171A9B86"/>
    <w:rsid w:val="171BA76C"/>
    <w:rsid w:val="171EA059"/>
    <w:rsid w:val="171F98BB"/>
    <w:rsid w:val="17240A82"/>
    <w:rsid w:val="1727CD2C"/>
    <w:rsid w:val="17281CE6"/>
    <w:rsid w:val="17298C0A"/>
    <w:rsid w:val="172B9399"/>
    <w:rsid w:val="172C0F04"/>
    <w:rsid w:val="172E221C"/>
    <w:rsid w:val="172E579F"/>
    <w:rsid w:val="172FD452"/>
    <w:rsid w:val="17318C8C"/>
    <w:rsid w:val="1734A8B2"/>
    <w:rsid w:val="173B98F1"/>
    <w:rsid w:val="173BC5B2"/>
    <w:rsid w:val="173FF68C"/>
    <w:rsid w:val="17413117"/>
    <w:rsid w:val="174133F9"/>
    <w:rsid w:val="1741D67E"/>
    <w:rsid w:val="1742DF65"/>
    <w:rsid w:val="17436935"/>
    <w:rsid w:val="17438494"/>
    <w:rsid w:val="1744FB25"/>
    <w:rsid w:val="174B994B"/>
    <w:rsid w:val="1756ED80"/>
    <w:rsid w:val="175730E1"/>
    <w:rsid w:val="175D8F70"/>
    <w:rsid w:val="175F1364"/>
    <w:rsid w:val="175FB52C"/>
    <w:rsid w:val="176524BA"/>
    <w:rsid w:val="176C9D43"/>
    <w:rsid w:val="17710B0D"/>
    <w:rsid w:val="1772BDC3"/>
    <w:rsid w:val="17740ED9"/>
    <w:rsid w:val="177523C9"/>
    <w:rsid w:val="1777155E"/>
    <w:rsid w:val="1778F45C"/>
    <w:rsid w:val="177AFF45"/>
    <w:rsid w:val="177BCA9B"/>
    <w:rsid w:val="177EA35B"/>
    <w:rsid w:val="17818963"/>
    <w:rsid w:val="1781C3E0"/>
    <w:rsid w:val="17826488"/>
    <w:rsid w:val="17845708"/>
    <w:rsid w:val="178B6E87"/>
    <w:rsid w:val="178E4CBB"/>
    <w:rsid w:val="178E6BA9"/>
    <w:rsid w:val="178F51EE"/>
    <w:rsid w:val="178FF506"/>
    <w:rsid w:val="1792C3DF"/>
    <w:rsid w:val="1796C576"/>
    <w:rsid w:val="1797E22B"/>
    <w:rsid w:val="1798977C"/>
    <w:rsid w:val="179EE0E5"/>
    <w:rsid w:val="17A2A3B8"/>
    <w:rsid w:val="17A44472"/>
    <w:rsid w:val="17A70D00"/>
    <w:rsid w:val="17A72ED3"/>
    <w:rsid w:val="17A7EB7D"/>
    <w:rsid w:val="17A8C51D"/>
    <w:rsid w:val="17A8E871"/>
    <w:rsid w:val="17A93DC5"/>
    <w:rsid w:val="17AACC0B"/>
    <w:rsid w:val="17B0CC3F"/>
    <w:rsid w:val="17B0F46A"/>
    <w:rsid w:val="17B17EE2"/>
    <w:rsid w:val="17B9D142"/>
    <w:rsid w:val="17BA6271"/>
    <w:rsid w:val="17BB536F"/>
    <w:rsid w:val="17BBE04F"/>
    <w:rsid w:val="17BBF18F"/>
    <w:rsid w:val="17BE50E3"/>
    <w:rsid w:val="17BE6713"/>
    <w:rsid w:val="17C26795"/>
    <w:rsid w:val="17C2847B"/>
    <w:rsid w:val="17C6ACF7"/>
    <w:rsid w:val="17C6CFEA"/>
    <w:rsid w:val="17CB4811"/>
    <w:rsid w:val="17CD92AB"/>
    <w:rsid w:val="17CE4215"/>
    <w:rsid w:val="17D1FD6C"/>
    <w:rsid w:val="17D4B1BD"/>
    <w:rsid w:val="17D53388"/>
    <w:rsid w:val="17D57372"/>
    <w:rsid w:val="17D9BCEB"/>
    <w:rsid w:val="17DAAB51"/>
    <w:rsid w:val="17DAFE1B"/>
    <w:rsid w:val="17E753BF"/>
    <w:rsid w:val="17E822DE"/>
    <w:rsid w:val="17E8CE7A"/>
    <w:rsid w:val="17E92E3E"/>
    <w:rsid w:val="17E951B6"/>
    <w:rsid w:val="17EB6DBF"/>
    <w:rsid w:val="17EC2695"/>
    <w:rsid w:val="17F0C46A"/>
    <w:rsid w:val="17F13A03"/>
    <w:rsid w:val="17F19581"/>
    <w:rsid w:val="17F39BB6"/>
    <w:rsid w:val="17FA429B"/>
    <w:rsid w:val="17FA549E"/>
    <w:rsid w:val="17FEA5B7"/>
    <w:rsid w:val="17FF1689"/>
    <w:rsid w:val="1801EBDA"/>
    <w:rsid w:val="180266E2"/>
    <w:rsid w:val="180269F6"/>
    <w:rsid w:val="1817C02D"/>
    <w:rsid w:val="181D9C1F"/>
    <w:rsid w:val="181EE294"/>
    <w:rsid w:val="181F809B"/>
    <w:rsid w:val="181FD68D"/>
    <w:rsid w:val="18266EB6"/>
    <w:rsid w:val="1826F102"/>
    <w:rsid w:val="182A92EC"/>
    <w:rsid w:val="182AB47E"/>
    <w:rsid w:val="182D583E"/>
    <w:rsid w:val="18312D20"/>
    <w:rsid w:val="1836FA8C"/>
    <w:rsid w:val="183747B6"/>
    <w:rsid w:val="1837A427"/>
    <w:rsid w:val="18392C3D"/>
    <w:rsid w:val="183AAAF9"/>
    <w:rsid w:val="183B1FC1"/>
    <w:rsid w:val="183DF127"/>
    <w:rsid w:val="183E5B37"/>
    <w:rsid w:val="18408344"/>
    <w:rsid w:val="184126E9"/>
    <w:rsid w:val="1846A62F"/>
    <w:rsid w:val="184AEAB9"/>
    <w:rsid w:val="184E51D1"/>
    <w:rsid w:val="184FE45F"/>
    <w:rsid w:val="1851107D"/>
    <w:rsid w:val="1851AFD3"/>
    <w:rsid w:val="1851C2BB"/>
    <w:rsid w:val="185442EC"/>
    <w:rsid w:val="1855A851"/>
    <w:rsid w:val="1855EDBC"/>
    <w:rsid w:val="1856F8B5"/>
    <w:rsid w:val="18580F08"/>
    <w:rsid w:val="1858BA1E"/>
    <w:rsid w:val="185A0BF8"/>
    <w:rsid w:val="185B2EFC"/>
    <w:rsid w:val="185BA126"/>
    <w:rsid w:val="185DDECC"/>
    <w:rsid w:val="185FE9D4"/>
    <w:rsid w:val="1866B1AA"/>
    <w:rsid w:val="1869CB62"/>
    <w:rsid w:val="186C65C1"/>
    <w:rsid w:val="186DE5D7"/>
    <w:rsid w:val="18713449"/>
    <w:rsid w:val="1872C0FA"/>
    <w:rsid w:val="1878104D"/>
    <w:rsid w:val="187B864C"/>
    <w:rsid w:val="187BD0A3"/>
    <w:rsid w:val="187C8532"/>
    <w:rsid w:val="187DF4F7"/>
    <w:rsid w:val="187F7FDF"/>
    <w:rsid w:val="1880B5C9"/>
    <w:rsid w:val="1889438C"/>
    <w:rsid w:val="188D3CE0"/>
    <w:rsid w:val="188DD7B8"/>
    <w:rsid w:val="188F0DCC"/>
    <w:rsid w:val="188F664A"/>
    <w:rsid w:val="188FE11E"/>
    <w:rsid w:val="188FF181"/>
    <w:rsid w:val="18918109"/>
    <w:rsid w:val="18931FA4"/>
    <w:rsid w:val="189347B7"/>
    <w:rsid w:val="1895481B"/>
    <w:rsid w:val="1896E541"/>
    <w:rsid w:val="189B5DDE"/>
    <w:rsid w:val="189CEAC5"/>
    <w:rsid w:val="18A03FB4"/>
    <w:rsid w:val="18A6929A"/>
    <w:rsid w:val="18A70B59"/>
    <w:rsid w:val="18AA6508"/>
    <w:rsid w:val="18ADC142"/>
    <w:rsid w:val="18B00E08"/>
    <w:rsid w:val="18B14AC5"/>
    <w:rsid w:val="18B40F0E"/>
    <w:rsid w:val="18B44E85"/>
    <w:rsid w:val="18B627A0"/>
    <w:rsid w:val="18B65940"/>
    <w:rsid w:val="18B912DE"/>
    <w:rsid w:val="18BD1ED7"/>
    <w:rsid w:val="18BD8531"/>
    <w:rsid w:val="18BFCB93"/>
    <w:rsid w:val="18C099A1"/>
    <w:rsid w:val="18C100C5"/>
    <w:rsid w:val="18C14BE9"/>
    <w:rsid w:val="18C7AC1C"/>
    <w:rsid w:val="18C7C5DF"/>
    <w:rsid w:val="18C8B482"/>
    <w:rsid w:val="18C93F51"/>
    <w:rsid w:val="18CA698C"/>
    <w:rsid w:val="18CD788A"/>
    <w:rsid w:val="18CED474"/>
    <w:rsid w:val="18D1D295"/>
    <w:rsid w:val="18D2F399"/>
    <w:rsid w:val="18DA2E41"/>
    <w:rsid w:val="18DD048C"/>
    <w:rsid w:val="18DDDAF7"/>
    <w:rsid w:val="18E05EE9"/>
    <w:rsid w:val="18E2699D"/>
    <w:rsid w:val="18E27C26"/>
    <w:rsid w:val="18E422CA"/>
    <w:rsid w:val="18E8D832"/>
    <w:rsid w:val="18EE4EC6"/>
    <w:rsid w:val="18EF5D1B"/>
    <w:rsid w:val="18EFC5E8"/>
    <w:rsid w:val="18F3B2A6"/>
    <w:rsid w:val="18F5E3CE"/>
    <w:rsid w:val="18F679E6"/>
    <w:rsid w:val="18F8CA91"/>
    <w:rsid w:val="18F948DC"/>
    <w:rsid w:val="18FFE7E9"/>
    <w:rsid w:val="19011650"/>
    <w:rsid w:val="19026BB8"/>
    <w:rsid w:val="19032844"/>
    <w:rsid w:val="190763CE"/>
    <w:rsid w:val="1908356E"/>
    <w:rsid w:val="190B25EA"/>
    <w:rsid w:val="190CAD74"/>
    <w:rsid w:val="190D4D36"/>
    <w:rsid w:val="190FFBAF"/>
    <w:rsid w:val="19140E5D"/>
    <w:rsid w:val="1914D1E8"/>
    <w:rsid w:val="19184EC6"/>
    <w:rsid w:val="191BC0F4"/>
    <w:rsid w:val="191BEC8E"/>
    <w:rsid w:val="191D02C4"/>
    <w:rsid w:val="191D1B99"/>
    <w:rsid w:val="191FCD5A"/>
    <w:rsid w:val="1921891C"/>
    <w:rsid w:val="192415A4"/>
    <w:rsid w:val="1925C0F2"/>
    <w:rsid w:val="1928544A"/>
    <w:rsid w:val="192A52EF"/>
    <w:rsid w:val="192B50E2"/>
    <w:rsid w:val="192B92A7"/>
    <w:rsid w:val="192C1AB2"/>
    <w:rsid w:val="19339048"/>
    <w:rsid w:val="193483E4"/>
    <w:rsid w:val="1937E3A6"/>
    <w:rsid w:val="193D93A6"/>
    <w:rsid w:val="193E5204"/>
    <w:rsid w:val="1940C395"/>
    <w:rsid w:val="19422008"/>
    <w:rsid w:val="1942DE60"/>
    <w:rsid w:val="1943D853"/>
    <w:rsid w:val="194410E2"/>
    <w:rsid w:val="19444E8E"/>
    <w:rsid w:val="1945CCDC"/>
    <w:rsid w:val="1945DA1F"/>
    <w:rsid w:val="194655E5"/>
    <w:rsid w:val="1948F2E5"/>
    <w:rsid w:val="194BB4EA"/>
    <w:rsid w:val="194C6611"/>
    <w:rsid w:val="194F20C0"/>
    <w:rsid w:val="194FD2DA"/>
    <w:rsid w:val="195021B5"/>
    <w:rsid w:val="1954C679"/>
    <w:rsid w:val="19568E49"/>
    <w:rsid w:val="19580E40"/>
    <w:rsid w:val="195847C7"/>
    <w:rsid w:val="195B6851"/>
    <w:rsid w:val="195E6068"/>
    <w:rsid w:val="195F9A77"/>
    <w:rsid w:val="19602817"/>
    <w:rsid w:val="1963F779"/>
    <w:rsid w:val="1964885A"/>
    <w:rsid w:val="1968A877"/>
    <w:rsid w:val="196900B7"/>
    <w:rsid w:val="196E298D"/>
    <w:rsid w:val="196F705F"/>
    <w:rsid w:val="1970F328"/>
    <w:rsid w:val="19723DEB"/>
    <w:rsid w:val="19728AC6"/>
    <w:rsid w:val="19729365"/>
    <w:rsid w:val="19765FD0"/>
    <w:rsid w:val="19766708"/>
    <w:rsid w:val="19792057"/>
    <w:rsid w:val="197A225D"/>
    <w:rsid w:val="197B0C95"/>
    <w:rsid w:val="197C55AA"/>
    <w:rsid w:val="197CD760"/>
    <w:rsid w:val="197D0843"/>
    <w:rsid w:val="197E8244"/>
    <w:rsid w:val="1982BAAE"/>
    <w:rsid w:val="1984A2BB"/>
    <w:rsid w:val="1985048B"/>
    <w:rsid w:val="19863941"/>
    <w:rsid w:val="198D29DD"/>
    <w:rsid w:val="19915465"/>
    <w:rsid w:val="1992A1A9"/>
    <w:rsid w:val="19982BF2"/>
    <w:rsid w:val="19985700"/>
    <w:rsid w:val="199C53C2"/>
    <w:rsid w:val="199D2C6D"/>
    <w:rsid w:val="199FE79F"/>
    <w:rsid w:val="19A07CD4"/>
    <w:rsid w:val="19A0A17B"/>
    <w:rsid w:val="19A1DAB8"/>
    <w:rsid w:val="19A2CB24"/>
    <w:rsid w:val="19A30584"/>
    <w:rsid w:val="19A4B315"/>
    <w:rsid w:val="19A5173A"/>
    <w:rsid w:val="19A788FE"/>
    <w:rsid w:val="19A8725C"/>
    <w:rsid w:val="19AA597A"/>
    <w:rsid w:val="19AE3322"/>
    <w:rsid w:val="19AFAD3F"/>
    <w:rsid w:val="19B38E40"/>
    <w:rsid w:val="19B5D6A1"/>
    <w:rsid w:val="19B8989E"/>
    <w:rsid w:val="19BBA6EE"/>
    <w:rsid w:val="19BCA5EB"/>
    <w:rsid w:val="19BDA22D"/>
    <w:rsid w:val="19BE8A7B"/>
    <w:rsid w:val="19C0744C"/>
    <w:rsid w:val="19C302AD"/>
    <w:rsid w:val="19C3B9C0"/>
    <w:rsid w:val="19C8FAE0"/>
    <w:rsid w:val="19CCB12C"/>
    <w:rsid w:val="19CDB098"/>
    <w:rsid w:val="19D08E76"/>
    <w:rsid w:val="19DD643D"/>
    <w:rsid w:val="19DEA652"/>
    <w:rsid w:val="19DEF970"/>
    <w:rsid w:val="19E02D63"/>
    <w:rsid w:val="19E25195"/>
    <w:rsid w:val="19E536F2"/>
    <w:rsid w:val="19E58F73"/>
    <w:rsid w:val="19E6870D"/>
    <w:rsid w:val="19E8BB55"/>
    <w:rsid w:val="19EAABE5"/>
    <w:rsid w:val="19EADCB5"/>
    <w:rsid w:val="19EBB1AB"/>
    <w:rsid w:val="19EE1789"/>
    <w:rsid w:val="19F44452"/>
    <w:rsid w:val="19F51B63"/>
    <w:rsid w:val="19F67EA3"/>
    <w:rsid w:val="19F976CB"/>
    <w:rsid w:val="19F9BB09"/>
    <w:rsid w:val="19FC4C9C"/>
    <w:rsid w:val="19FCAEDA"/>
    <w:rsid w:val="19FF313E"/>
    <w:rsid w:val="1A02E646"/>
    <w:rsid w:val="1A09B44A"/>
    <w:rsid w:val="1A0A2A5F"/>
    <w:rsid w:val="1A0B5953"/>
    <w:rsid w:val="1A0B71FE"/>
    <w:rsid w:val="1A0D0B10"/>
    <w:rsid w:val="1A0DB8E0"/>
    <w:rsid w:val="1A0F817E"/>
    <w:rsid w:val="1A102BEF"/>
    <w:rsid w:val="1A110A18"/>
    <w:rsid w:val="1A12D78A"/>
    <w:rsid w:val="1A137D06"/>
    <w:rsid w:val="1A174C90"/>
    <w:rsid w:val="1A19825C"/>
    <w:rsid w:val="1A1A2208"/>
    <w:rsid w:val="1A1ABB3F"/>
    <w:rsid w:val="1A1EF0ED"/>
    <w:rsid w:val="1A1F97ED"/>
    <w:rsid w:val="1A2119A2"/>
    <w:rsid w:val="1A21C06F"/>
    <w:rsid w:val="1A22B7A8"/>
    <w:rsid w:val="1A25519A"/>
    <w:rsid w:val="1A25BED1"/>
    <w:rsid w:val="1A26B25D"/>
    <w:rsid w:val="1A2E1B29"/>
    <w:rsid w:val="1A2FDF03"/>
    <w:rsid w:val="1A3128DF"/>
    <w:rsid w:val="1A369115"/>
    <w:rsid w:val="1A3763F2"/>
    <w:rsid w:val="1A3899F2"/>
    <w:rsid w:val="1A3BA847"/>
    <w:rsid w:val="1A3FFECF"/>
    <w:rsid w:val="1A46C3FF"/>
    <w:rsid w:val="1A4CCC8C"/>
    <w:rsid w:val="1A4D5F71"/>
    <w:rsid w:val="1A4DE7EC"/>
    <w:rsid w:val="1A51F87B"/>
    <w:rsid w:val="1A54177B"/>
    <w:rsid w:val="1A54D807"/>
    <w:rsid w:val="1A5842E7"/>
    <w:rsid w:val="1A588B03"/>
    <w:rsid w:val="1A5B13FF"/>
    <w:rsid w:val="1A5F14A8"/>
    <w:rsid w:val="1A61FA3E"/>
    <w:rsid w:val="1A654872"/>
    <w:rsid w:val="1A6626CA"/>
    <w:rsid w:val="1A6A39B9"/>
    <w:rsid w:val="1A6B353F"/>
    <w:rsid w:val="1A6D6754"/>
    <w:rsid w:val="1A6F0A33"/>
    <w:rsid w:val="1A70DC4C"/>
    <w:rsid w:val="1A70E462"/>
    <w:rsid w:val="1A737461"/>
    <w:rsid w:val="1A76035C"/>
    <w:rsid w:val="1A77A299"/>
    <w:rsid w:val="1A77A33F"/>
    <w:rsid w:val="1A77BF80"/>
    <w:rsid w:val="1A7A1388"/>
    <w:rsid w:val="1A7A829F"/>
    <w:rsid w:val="1A7B4B8A"/>
    <w:rsid w:val="1A7DF78D"/>
    <w:rsid w:val="1A7FA45B"/>
    <w:rsid w:val="1A81199C"/>
    <w:rsid w:val="1A813127"/>
    <w:rsid w:val="1A86022A"/>
    <w:rsid w:val="1A88EF14"/>
    <w:rsid w:val="1A899345"/>
    <w:rsid w:val="1A8C390A"/>
    <w:rsid w:val="1A8CA8E8"/>
    <w:rsid w:val="1A8E1B50"/>
    <w:rsid w:val="1A8F902B"/>
    <w:rsid w:val="1A909B1E"/>
    <w:rsid w:val="1A943794"/>
    <w:rsid w:val="1A946FC6"/>
    <w:rsid w:val="1A976A1A"/>
    <w:rsid w:val="1A976CC1"/>
    <w:rsid w:val="1A98816A"/>
    <w:rsid w:val="1A9989CF"/>
    <w:rsid w:val="1A99F29E"/>
    <w:rsid w:val="1AA1A9FE"/>
    <w:rsid w:val="1AA2A81F"/>
    <w:rsid w:val="1AA47970"/>
    <w:rsid w:val="1AA7ECD0"/>
    <w:rsid w:val="1AAA7C64"/>
    <w:rsid w:val="1AAD0342"/>
    <w:rsid w:val="1AAE3AAB"/>
    <w:rsid w:val="1AB33143"/>
    <w:rsid w:val="1AB40006"/>
    <w:rsid w:val="1AB46894"/>
    <w:rsid w:val="1AB6622D"/>
    <w:rsid w:val="1AB7E8FD"/>
    <w:rsid w:val="1ABCACA5"/>
    <w:rsid w:val="1ABCDBBD"/>
    <w:rsid w:val="1AC075DA"/>
    <w:rsid w:val="1AC0FA08"/>
    <w:rsid w:val="1AC171F7"/>
    <w:rsid w:val="1AC64AC4"/>
    <w:rsid w:val="1AC8D43F"/>
    <w:rsid w:val="1ACA8C0B"/>
    <w:rsid w:val="1ACACFF3"/>
    <w:rsid w:val="1ACB7248"/>
    <w:rsid w:val="1AD2032F"/>
    <w:rsid w:val="1AD6A776"/>
    <w:rsid w:val="1ADA057F"/>
    <w:rsid w:val="1ADECFB5"/>
    <w:rsid w:val="1AE01B47"/>
    <w:rsid w:val="1AE2BF6A"/>
    <w:rsid w:val="1AE32C51"/>
    <w:rsid w:val="1AE48943"/>
    <w:rsid w:val="1AE72261"/>
    <w:rsid w:val="1AE80482"/>
    <w:rsid w:val="1AE83155"/>
    <w:rsid w:val="1AEA89DA"/>
    <w:rsid w:val="1AEB3FD5"/>
    <w:rsid w:val="1AED76BC"/>
    <w:rsid w:val="1AED8310"/>
    <w:rsid w:val="1AF1D4A8"/>
    <w:rsid w:val="1AF22C75"/>
    <w:rsid w:val="1AF2874B"/>
    <w:rsid w:val="1AF3D69A"/>
    <w:rsid w:val="1AF3EBD7"/>
    <w:rsid w:val="1AF536A5"/>
    <w:rsid w:val="1AF56FAB"/>
    <w:rsid w:val="1AF5812B"/>
    <w:rsid w:val="1AF5D385"/>
    <w:rsid w:val="1AF696B0"/>
    <w:rsid w:val="1AF81929"/>
    <w:rsid w:val="1AF84C58"/>
    <w:rsid w:val="1AF8BCCC"/>
    <w:rsid w:val="1AFCF87B"/>
    <w:rsid w:val="1AFCFE52"/>
    <w:rsid w:val="1AFE2278"/>
    <w:rsid w:val="1B0202B1"/>
    <w:rsid w:val="1B05E487"/>
    <w:rsid w:val="1B076CC5"/>
    <w:rsid w:val="1B088AD0"/>
    <w:rsid w:val="1B08DE68"/>
    <w:rsid w:val="1B099E2E"/>
    <w:rsid w:val="1B0B01F7"/>
    <w:rsid w:val="1B0C2193"/>
    <w:rsid w:val="1B11A8EA"/>
    <w:rsid w:val="1B14993D"/>
    <w:rsid w:val="1B163D02"/>
    <w:rsid w:val="1B1905E0"/>
    <w:rsid w:val="1B19E824"/>
    <w:rsid w:val="1B1AA2C8"/>
    <w:rsid w:val="1B1B5813"/>
    <w:rsid w:val="1B1BE9A4"/>
    <w:rsid w:val="1B1E5EE0"/>
    <w:rsid w:val="1B1FDDF2"/>
    <w:rsid w:val="1B21CA62"/>
    <w:rsid w:val="1B22A000"/>
    <w:rsid w:val="1B251237"/>
    <w:rsid w:val="1B2C80AD"/>
    <w:rsid w:val="1B2E040F"/>
    <w:rsid w:val="1B2E9061"/>
    <w:rsid w:val="1B2FEE1F"/>
    <w:rsid w:val="1B30718E"/>
    <w:rsid w:val="1B34EC4F"/>
    <w:rsid w:val="1B362216"/>
    <w:rsid w:val="1B3626A9"/>
    <w:rsid w:val="1B369C92"/>
    <w:rsid w:val="1B380A42"/>
    <w:rsid w:val="1B3969B1"/>
    <w:rsid w:val="1B3AA677"/>
    <w:rsid w:val="1B3E970C"/>
    <w:rsid w:val="1B40546B"/>
    <w:rsid w:val="1B40AD15"/>
    <w:rsid w:val="1B41BA77"/>
    <w:rsid w:val="1B43EA6A"/>
    <w:rsid w:val="1B453B23"/>
    <w:rsid w:val="1B46E872"/>
    <w:rsid w:val="1B4BF9D9"/>
    <w:rsid w:val="1B4CFFAA"/>
    <w:rsid w:val="1B4D543B"/>
    <w:rsid w:val="1B4D662D"/>
    <w:rsid w:val="1B55FBA4"/>
    <w:rsid w:val="1B575253"/>
    <w:rsid w:val="1B58AD68"/>
    <w:rsid w:val="1B59BA49"/>
    <w:rsid w:val="1B5AE9A5"/>
    <w:rsid w:val="1B5F738A"/>
    <w:rsid w:val="1B619643"/>
    <w:rsid w:val="1B62E8A4"/>
    <w:rsid w:val="1B64A746"/>
    <w:rsid w:val="1B67D1DE"/>
    <w:rsid w:val="1B68EBF9"/>
    <w:rsid w:val="1B6C12BE"/>
    <w:rsid w:val="1B6DFD36"/>
    <w:rsid w:val="1B704C82"/>
    <w:rsid w:val="1B70A28D"/>
    <w:rsid w:val="1B7611D4"/>
    <w:rsid w:val="1B7F11E6"/>
    <w:rsid w:val="1B7FF13D"/>
    <w:rsid w:val="1B80057E"/>
    <w:rsid w:val="1B832117"/>
    <w:rsid w:val="1B8BE35A"/>
    <w:rsid w:val="1B8C1921"/>
    <w:rsid w:val="1B8E6A80"/>
    <w:rsid w:val="1B8EB904"/>
    <w:rsid w:val="1B922416"/>
    <w:rsid w:val="1B9245E5"/>
    <w:rsid w:val="1B941C92"/>
    <w:rsid w:val="1B949C9D"/>
    <w:rsid w:val="1B97D330"/>
    <w:rsid w:val="1B9874EA"/>
    <w:rsid w:val="1B9B1070"/>
    <w:rsid w:val="1B9C8C6A"/>
    <w:rsid w:val="1BA062C3"/>
    <w:rsid w:val="1BA7FBDD"/>
    <w:rsid w:val="1BA92FD8"/>
    <w:rsid w:val="1BA97522"/>
    <w:rsid w:val="1BB0BBF0"/>
    <w:rsid w:val="1BB6234E"/>
    <w:rsid w:val="1BB73DB5"/>
    <w:rsid w:val="1BBACF6D"/>
    <w:rsid w:val="1BBDDF50"/>
    <w:rsid w:val="1BBE8019"/>
    <w:rsid w:val="1BC1990A"/>
    <w:rsid w:val="1BC3C99C"/>
    <w:rsid w:val="1BC68761"/>
    <w:rsid w:val="1BC77F93"/>
    <w:rsid w:val="1BC921CB"/>
    <w:rsid w:val="1BCA339C"/>
    <w:rsid w:val="1BCAE843"/>
    <w:rsid w:val="1BCD3CDE"/>
    <w:rsid w:val="1BCFB19F"/>
    <w:rsid w:val="1BCFC81E"/>
    <w:rsid w:val="1BD126B0"/>
    <w:rsid w:val="1BD1A378"/>
    <w:rsid w:val="1BD23A16"/>
    <w:rsid w:val="1BD30060"/>
    <w:rsid w:val="1BD3C010"/>
    <w:rsid w:val="1BD3D8D3"/>
    <w:rsid w:val="1BD77865"/>
    <w:rsid w:val="1BD7E076"/>
    <w:rsid w:val="1BD9FC0C"/>
    <w:rsid w:val="1BDA2159"/>
    <w:rsid w:val="1BDE3417"/>
    <w:rsid w:val="1BDE8409"/>
    <w:rsid w:val="1BE1BDD7"/>
    <w:rsid w:val="1BE45B44"/>
    <w:rsid w:val="1BE67F04"/>
    <w:rsid w:val="1BE7B3E3"/>
    <w:rsid w:val="1BE851E6"/>
    <w:rsid w:val="1BE9EE33"/>
    <w:rsid w:val="1BEB07F3"/>
    <w:rsid w:val="1BEB6874"/>
    <w:rsid w:val="1BEC5BEF"/>
    <w:rsid w:val="1BECAEBC"/>
    <w:rsid w:val="1BEFB5F9"/>
    <w:rsid w:val="1BF0717E"/>
    <w:rsid w:val="1BF49223"/>
    <w:rsid w:val="1BF88C27"/>
    <w:rsid w:val="1BF9FB93"/>
    <w:rsid w:val="1BFE5EC6"/>
    <w:rsid w:val="1C00D727"/>
    <w:rsid w:val="1C02D0BA"/>
    <w:rsid w:val="1C03D5FA"/>
    <w:rsid w:val="1C0464D7"/>
    <w:rsid w:val="1C0507A3"/>
    <w:rsid w:val="1C0977F1"/>
    <w:rsid w:val="1C09A3B1"/>
    <w:rsid w:val="1C0AAB08"/>
    <w:rsid w:val="1C0E664F"/>
    <w:rsid w:val="1C1175CD"/>
    <w:rsid w:val="1C139AD8"/>
    <w:rsid w:val="1C1595CC"/>
    <w:rsid w:val="1C15CFF8"/>
    <w:rsid w:val="1C1701F9"/>
    <w:rsid w:val="1C1DED62"/>
    <w:rsid w:val="1C2066DF"/>
    <w:rsid w:val="1C207B95"/>
    <w:rsid w:val="1C210EA6"/>
    <w:rsid w:val="1C24F423"/>
    <w:rsid w:val="1C2687BA"/>
    <w:rsid w:val="1C29914C"/>
    <w:rsid w:val="1C2A64FE"/>
    <w:rsid w:val="1C2B4A7D"/>
    <w:rsid w:val="1C2F99AC"/>
    <w:rsid w:val="1C323250"/>
    <w:rsid w:val="1C33C83E"/>
    <w:rsid w:val="1C36ADB4"/>
    <w:rsid w:val="1C385F23"/>
    <w:rsid w:val="1C3A9D1B"/>
    <w:rsid w:val="1C3B701A"/>
    <w:rsid w:val="1C3D0686"/>
    <w:rsid w:val="1C421DC8"/>
    <w:rsid w:val="1C42B0FE"/>
    <w:rsid w:val="1C437A08"/>
    <w:rsid w:val="1C440244"/>
    <w:rsid w:val="1C4A27B9"/>
    <w:rsid w:val="1C4C4404"/>
    <w:rsid w:val="1C4EB215"/>
    <w:rsid w:val="1C4EB371"/>
    <w:rsid w:val="1C4FE3DE"/>
    <w:rsid w:val="1C5030A8"/>
    <w:rsid w:val="1C50AB03"/>
    <w:rsid w:val="1C50BE9E"/>
    <w:rsid w:val="1C50F13E"/>
    <w:rsid w:val="1C517DA0"/>
    <w:rsid w:val="1C51B779"/>
    <w:rsid w:val="1C51C194"/>
    <w:rsid w:val="1C5303EF"/>
    <w:rsid w:val="1C53C2A5"/>
    <w:rsid w:val="1C54D763"/>
    <w:rsid w:val="1C568086"/>
    <w:rsid w:val="1C5A7473"/>
    <w:rsid w:val="1C5DFFD7"/>
    <w:rsid w:val="1C5F213A"/>
    <w:rsid w:val="1C62663D"/>
    <w:rsid w:val="1C62966C"/>
    <w:rsid w:val="1C65EDF9"/>
    <w:rsid w:val="1C68459F"/>
    <w:rsid w:val="1C691BCE"/>
    <w:rsid w:val="1C6A69EC"/>
    <w:rsid w:val="1C6AB210"/>
    <w:rsid w:val="1C6EA3DE"/>
    <w:rsid w:val="1C722E77"/>
    <w:rsid w:val="1C731C37"/>
    <w:rsid w:val="1C742762"/>
    <w:rsid w:val="1C755DC1"/>
    <w:rsid w:val="1C77475C"/>
    <w:rsid w:val="1C7D7656"/>
    <w:rsid w:val="1C8018C0"/>
    <w:rsid w:val="1C8121CE"/>
    <w:rsid w:val="1C84264C"/>
    <w:rsid w:val="1C856714"/>
    <w:rsid w:val="1C85D706"/>
    <w:rsid w:val="1C87739C"/>
    <w:rsid w:val="1C908639"/>
    <w:rsid w:val="1C9264FC"/>
    <w:rsid w:val="1C9468E0"/>
    <w:rsid w:val="1C9541EB"/>
    <w:rsid w:val="1C97FADE"/>
    <w:rsid w:val="1C981DE5"/>
    <w:rsid w:val="1C9A993B"/>
    <w:rsid w:val="1CA0A179"/>
    <w:rsid w:val="1CA41D21"/>
    <w:rsid w:val="1CA50C93"/>
    <w:rsid w:val="1CA511C2"/>
    <w:rsid w:val="1CA58F23"/>
    <w:rsid w:val="1CAABE71"/>
    <w:rsid w:val="1CAB7B6E"/>
    <w:rsid w:val="1CAC681B"/>
    <w:rsid w:val="1CAD3FE7"/>
    <w:rsid w:val="1CAF1B90"/>
    <w:rsid w:val="1CB2C428"/>
    <w:rsid w:val="1CB38959"/>
    <w:rsid w:val="1CB6A966"/>
    <w:rsid w:val="1CB6BB87"/>
    <w:rsid w:val="1CB829F5"/>
    <w:rsid w:val="1CC3E84D"/>
    <w:rsid w:val="1CC3FC4C"/>
    <w:rsid w:val="1CC69965"/>
    <w:rsid w:val="1CC71FDD"/>
    <w:rsid w:val="1CC76240"/>
    <w:rsid w:val="1CC7FEB9"/>
    <w:rsid w:val="1CC88DD4"/>
    <w:rsid w:val="1CC9C501"/>
    <w:rsid w:val="1CCB6520"/>
    <w:rsid w:val="1CCD1D87"/>
    <w:rsid w:val="1CCE460D"/>
    <w:rsid w:val="1CCF9EEF"/>
    <w:rsid w:val="1CD26709"/>
    <w:rsid w:val="1CD501A4"/>
    <w:rsid w:val="1CD90094"/>
    <w:rsid w:val="1CDB3F6C"/>
    <w:rsid w:val="1CDC40B1"/>
    <w:rsid w:val="1CDF16CE"/>
    <w:rsid w:val="1CE3FA7C"/>
    <w:rsid w:val="1CE6A4A5"/>
    <w:rsid w:val="1CE6B730"/>
    <w:rsid w:val="1CE80141"/>
    <w:rsid w:val="1CE8337A"/>
    <w:rsid w:val="1CE86233"/>
    <w:rsid w:val="1CE9535E"/>
    <w:rsid w:val="1CE98768"/>
    <w:rsid w:val="1CEAA206"/>
    <w:rsid w:val="1CEF1053"/>
    <w:rsid w:val="1CF06049"/>
    <w:rsid w:val="1CF38FCA"/>
    <w:rsid w:val="1CF5C054"/>
    <w:rsid w:val="1CF6C74C"/>
    <w:rsid w:val="1CFAE95C"/>
    <w:rsid w:val="1CFB8C1B"/>
    <w:rsid w:val="1CFC1D02"/>
    <w:rsid w:val="1CFCDCAA"/>
    <w:rsid w:val="1D008298"/>
    <w:rsid w:val="1D01FE48"/>
    <w:rsid w:val="1D023286"/>
    <w:rsid w:val="1D02B6D6"/>
    <w:rsid w:val="1D02EC22"/>
    <w:rsid w:val="1D047DEE"/>
    <w:rsid w:val="1D0510C0"/>
    <w:rsid w:val="1D05B7BF"/>
    <w:rsid w:val="1D065EA0"/>
    <w:rsid w:val="1D0A6426"/>
    <w:rsid w:val="1D0DD922"/>
    <w:rsid w:val="1D1135AD"/>
    <w:rsid w:val="1D1211E3"/>
    <w:rsid w:val="1D139304"/>
    <w:rsid w:val="1D13B6A7"/>
    <w:rsid w:val="1D195E53"/>
    <w:rsid w:val="1D1B273F"/>
    <w:rsid w:val="1D1E863D"/>
    <w:rsid w:val="1D1F4D73"/>
    <w:rsid w:val="1D267A7B"/>
    <w:rsid w:val="1D272289"/>
    <w:rsid w:val="1D289035"/>
    <w:rsid w:val="1D2A82B6"/>
    <w:rsid w:val="1D2EEA2A"/>
    <w:rsid w:val="1D313AFE"/>
    <w:rsid w:val="1D319F5F"/>
    <w:rsid w:val="1D31FB3C"/>
    <w:rsid w:val="1D362A28"/>
    <w:rsid w:val="1D3C8028"/>
    <w:rsid w:val="1D42C176"/>
    <w:rsid w:val="1D43F3AF"/>
    <w:rsid w:val="1D44F2AB"/>
    <w:rsid w:val="1D4614F8"/>
    <w:rsid w:val="1D477F06"/>
    <w:rsid w:val="1D4E5BB0"/>
    <w:rsid w:val="1D511418"/>
    <w:rsid w:val="1D51661A"/>
    <w:rsid w:val="1D51AEE1"/>
    <w:rsid w:val="1D54745F"/>
    <w:rsid w:val="1D548990"/>
    <w:rsid w:val="1D55837C"/>
    <w:rsid w:val="1D56768A"/>
    <w:rsid w:val="1D5FF495"/>
    <w:rsid w:val="1D6130D6"/>
    <w:rsid w:val="1D613250"/>
    <w:rsid w:val="1D636EB5"/>
    <w:rsid w:val="1D682980"/>
    <w:rsid w:val="1D697B9F"/>
    <w:rsid w:val="1D6F89EA"/>
    <w:rsid w:val="1D704863"/>
    <w:rsid w:val="1D77F5F4"/>
    <w:rsid w:val="1D79541C"/>
    <w:rsid w:val="1D797774"/>
    <w:rsid w:val="1D7CDE0C"/>
    <w:rsid w:val="1D7D412E"/>
    <w:rsid w:val="1D7D6315"/>
    <w:rsid w:val="1D7FBBCC"/>
    <w:rsid w:val="1D819A4A"/>
    <w:rsid w:val="1D843B43"/>
    <w:rsid w:val="1D84BADD"/>
    <w:rsid w:val="1D863D09"/>
    <w:rsid w:val="1D876FC7"/>
    <w:rsid w:val="1D8C0B85"/>
    <w:rsid w:val="1D8DD337"/>
    <w:rsid w:val="1D8EB06C"/>
    <w:rsid w:val="1D8ECE22"/>
    <w:rsid w:val="1D92903D"/>
    <w:rsid w:val="1D944056"/>
    <w:rsid w:val="1D959876"/>
    <w:rsid w:val="1D9847B6"/>
    <w:rsid w:val="1D985183"/>
    <w:rsid w:val="1D98F757"/>
    <w:rsid w:val="1D9937B9"/>
    <w:rsid w:val="1D9ACD6F"/>
    <w:rsid w:val="1DA1CE7A"/>
    <w:rsid w:val="1DA324AC"/>
    <w:rsid w:val="1DA3B752"/>
    <w:rsid w:val="1DA5D95A"/>
    <w:rsid w:val="1DA8938B"/>
    <w:rsid w:val="1DA8FDE8"/>
    <w:rsid w:val="1DAA3A94"/>
    <w:rsid w:val="1DAADB8C"/>
    <w:rsid w:val="1DAE4D5F"/>
    <w:rsid w:val="1DAE751E"/>
    <w:rsid w:val="1DAF9EF5"/>
    <w:rsid w:val="1DB0729B"/>
    <w:rsid w:val="1DB1D307"/>
    <w:rsid w:val="1DB2CEB7"/>
    <w:rsid w:val="1DB385BC"/>
    <w:rsid w:val="1DB5B621"/>
    <w:rsid w:val="1DB6EE6D"/>
    <w:rsid w:val="1DBDCC77"/>
    <w:rsid w:val="1DBE7B62"/>
    <w:rsid w:val="1DC00BDF"/>
    <w:rsid w:val="1DC2159F"/>
    <w:rsid w:val="1DC7C919"/>
    <w:rsid w:val="1DCA2D12"/>
    <w:rsid w:val="1DCB7DDF"/>
    <w:rsid w:val="1DCDFA59"/>
    <w:rsid w:val="1DCE4366"/>
    <w:rsid w:val="1DCFF201"/>
    <w:rsid w:val="1DD69DDC"/>
    <w:rsid w:val="1DD6BDB0"/>
    <w:rsid w:val="1DDD505D"/>
    <w:rsid w:val="1DE1EFB3"/>
    <w:rsid w:val="1DE20C3D"/>
    <w:rsid w:val="1DE416D6"/>
    <w:rsid w:val="1DE484A4"/>
    <w:rsid w:val="1DE6C295"/>
    <w:rsid w:val="1DE93283"/>
    <w:rsid w:val="1DE9B82F"/>
    <w:rsid w:val="1DED0EA0"/>
    <w:rsid w:val="1DEE02EF"/>
    <w:rsid w:val="1DEFF8C1"/>
    <w:rsid w:val="1DF1A0D6"/>
    <w:rsid w:val="1DF51C0A"/>
    <w:rsid w:val="1DF578C8"/>
    <w:rsid w:val="1DF62A1B"/>
    <w:rsid w:val="1DFB0A11"/>
    <w:rsid w:val="1DFCA231"/>
    <w:rsid w:val="1DFDEF3D"/>
    <w:rsid w:val="1DFF8BD5"/>
    <w:rsid w:val="1E01610E"/>
    <w:rsid w:val="1E042399"/>
    <w:rsid w:val="1E053FA0"/>
    <w:rsid w:val="1E0602F7"/>
    <w:rsid w:val="1E09EDA7"/>
    <w:rsid w:val="1E0A8A08"/>
    <w:rsid w:val="1E11A641"/>
    <w:rsid w:val="1E1244A9"/>
    <w:rsid w:val="1E1693F3"/>
    <w:rsid w:val="1E1904B3"/>
    <w:rsid w:val="1E1AD549"/>
    <w:rsid w:val="1E1C6961"/>
    <w:rsid w:val="1E1CEBFF"/>
    <w:rsid w:val="1E1F0A56"/>
    <w:rsid w:val="1E20EFC9"/>
    <w:rsid w:val="1E22FD01"/>
    <w:rsid w:val="1E23531A"/>
    <w:rsid w:val="1E2765E0"/>
    <w:rsid w:val="1E28152B"/>
    <w:rsid w:val="1E2866A7"/>
    <w:rsid w:val="1E28EE2B"/>
    <w:rsid w:val="1E2D6A7E"/>
    <w:rsid w:val="1E2E9E21"/>
    <w:rsid w:val="1E327C5D"/>
    <w:rsid w:val="1E3B2A32"/>
    <w:rsid w:val="1E3DB788"/>
    <w:rsid w:val="1E3ECBC7"/>
    <w:rsid w:val="1E3ECD53"/>
    <w:rsid w:val="1E41A7D0"/>
    <w:rsid w:val="1E42A2FF"/>
    <w:rsid w:val="1E43B83F"/>
    <w:rsid w:val="1E46240C"/>
    <w:rsid w:val="1E4B3EB9"/>
    <w:rsid w:val="1E4B7466"/>
    <w:rsid w:val="1E4CB11B"/>
    <w:rsid w:val="1E4CC746"/>
    <w:rsid w:val="1E4DB844"/>
    <w:rsid w:val="1E4DD425"/>
    <w:rsid w:val="1E4E84C8"/>
    <w:rsid w:val="1E4F15B7"/>
    <w:rsid w:val="1E549F0E"/>
    <w:rsid w:val="1E575911"/>
    <w:rsid w:val="1E578363"/>
    <w:rsid w:val="1E61E878"/>
    <w:rsid w:val="1E6253E3"/>
    <w:rsid w:val="1E625EE0"/>
    <w:rsid w:val="1E62FB0D"/>
    <w:rsid w:val="1E653A46"/>
    <w:rsid w:val="1E6619D2"/>
    <w:rsid w:val="1E678EE1"/>
    <w:rsid w:val="1E6B3EEF"/>
    <w:rsid w:val="1E6C18A3"/>
    <w:rsid w:val="1E6DE081"/>
    <w:rsid w:val="1E6E89E5"/>
    <w:rsid w:val="1E70BEFB"/>
    <w:rsid w:val="1E74173F"/>
    <w:rsid w:val="1E7615E1"/>
    <w:rsid w:val="1E764993"/>
    <w:rsid w:val="1E7716E8"/>
    <w:rsid w:val="1E77AA1C"/>
    <w:rsid w:val="1E79168D"/>
    <w:rsid w:val="1E7A2DF1"/>
    <w:rsid w:val="1E7A61C5"/>
    <w:rsid w:val="1E7C1F79"/>
    <w:rsid w:val="1E7D7BC8"/>
    <w:rsid w:val="1E7EEE04"/>
    <w:rsid w:val="1E8143C2"/>
    <w:rsid w:val="1E869EBF"/>
    <w:rsid w:val="1E8999DF"/>
    <w:rsid w:val="1E8AE01A"/>
    <w:rsid w:val="1E8C2699"/>
    <w:rsid w:val="1E8C30AA"/>
    <w:rsid w:val="1E904306"/>
    <w:rsid w:val="1E9289B4"/>
    <w:rsid w:val="1E9442CA"/>
    <w:rsid w:val="1E96C0F3"/>
    <w:rsid w:val="1E9D07A5"/>
    <w:rsid w:val="1E9E4C1C"/>
    <w:rsid w:val="1E9EC855"/>
    <w:rsid w:val="1EA4BBC4"/>
    <w:rsid w:val="1EA4DAF5"/>
    <w:rsid w:val="1EA52A21"/>
    <w:rsid w:val="1EA9A3BC"/>
    <w:rsid w:val="1EA9CB2C"/>
    <w:rsid w:val="1EAE8A4E"/>
    <w:rsid w:val="1EAF33DC"/>
    <w:rsid w:val="1EAF5E19"/>
    <w:rsid w:val="1EB02C90"/>
    <w:rsid w:val="1EB764CC"/>
    <w:rsid w:val="1EB7A4B7"/>
    <w:rsid w:val="1EB7C540"/>
    <w:rsid w:val="1EB7F088"/>
    <w:rsid w:val="1EB86B16"/>
    <w:rsid w:val="1EBD8DD2"/>
    <w:rsid w:val="1EBE11C7"/>
    <w:rsid w:val="1EBF4E84"/>
    <w:rsid w:val="1EC3409C"/>
    <w:rsid w:val="1EC405F5"/>
    <w:rsid w:val="1EC530B5"/>
    <w:rsid w:val="1EC680E0"/>
    <w:rsid w:val="1EC8BCFC"/>
    <w:rsid w:val="1EC92E34"/>
    <w:rsid w:val="1EC9756C"/>
    <w:rsid w:val="1ECD2050"/>
    <w:rsid w:val="1ECDED2C"/>
    <w:rsid w:val="1ECE3152"/>
    <w:rsid w:val="1ED0D055"/>
    <w:rsid w:val="1ED5BAD7"/>
    <w:rsid w:val="1ED9659D"/>
    <w:rsid w:val="1EDCC280"/>
    <w:rsid w:val="1EDE275F"/>
    <w:rsid w:val="1EDEE321"/>
    <w:rsid w:val="1EDF681B"/>
    <w:rsid w:val="1EE29A1E"/>
    <w:rsid w:val="1EE38B90"/>
    <w:rsid w:val="1EE7016E"/>
    <w:rsid w:val="1EE738F9"/>
    <w:rsid w:val="1EE9DA01"/>
    <w:rsid w:val="1EEAEAE0"/>
    <w:rsid w:val="1EEB6142"/>
    <w:rsid w:val="1EED36D9"/>
    <w:rsid w:val="1EF0587D"/>
    <w:rsid w:val="1EF10611"/>
    <w:rsid w:val="1EF230BF"/>
    <w:rsid w:val="1EF434D5"/>
    <w:rsid w:val="1EF4DF08"/>
    <w:rsid w:val="1EF7F805"/>
    <w:rsid w:val="1EF8836B"/>
    <w:rsid w:val="1EFA8BA6"/>
    <w:rsid w:val="1EFC73B6"/>
    <w:rsid w:val="1F0446A2"/>
    <w:rsid w:val="1F04F9F4"/>
    <w:rsid w:val="1F08BE4D"/>
    <w:rsid w:val="1F0A6F62"/>
    <w:rsid w:val="1F0B5D20"/>
    <w:rsid w:val="1F0C24FF"/>
    <w:rsid w:val="1F0C95F6"/>
    <w:rsid w:val="1F166A60"/>
    <w:rsid w:val="1F1EF0C1"/>
    <w:rsid w:val="1F1F9F89"/>
    <w:rsid w:val="1F206DB9"/>
    <w:rsid w:val="1F22A516"/>
    <w:rsid w:val="1F2337BE"/>
    <w:rsid w:val="1F27785D"/>
    <w:rsid w:val="1F2802A7"/>
    <w:rsid w:val="1F282B00"/>
    <w:rsid w:val="1F2966BC"/>
    <w:rsid w:val="1F2C2009"/>
    <w:rsid w:val="1F2CADEA"/>
    <w:rsid w:val="1F2E2CDA"/>
    <w:rsid w:val="1F311A54"/>
    <w:rsid w:val="1F331183"/>
    <w:rsid w:val="1F370DF1"/>
    <w:rsid w:val="1F37DC1D"/>
    <w:rsid w:val="1F39BD17"/>
    <w:rsid w:val="1F3DD7CF"/>
    <w:rsid w:val="1F408FBE"/>
    <w:rsid w:val="1F429124"/>
    <w:rsid w:val="1F43325B"/>
    <w:rsid w:val="1F44EAE8"/>
    <w:rsid w:val="1F45C555"/>
    <w:rsid w:val="1F499E8B"/>
    <w:rsid w:val="1F4C6F6C"/>
    <w:rsid w:val="1F531EED"/>
    <w:rsid w:val="1F539610"/>
    <w:rsid w:val="1F53C22A"/>
    <w:rsid w:val="1F53D379"/>
    <w:rsid w:val="1F548401"/>
    <w:rsid w:val="1F56326F"/>
    <w:rsid w:val="1F567735"/>
    <w:rsid w:val="1F573E4D"/>
    <w:rsid w:val="1F5A988A"/>
    <w:rsid w:val="1F5EC770"/>
    <w:rsid w:val="1F6222DF"/>
    <w:rsid w:val="1F62C264"/>
    <w:rsid w:val="1F643200"/>
    <w:rsid w:val="1F64D05D"/>
    <w:rsid w:val="1F662202"/>
    <w:rsid w:val="1F672115"/>
    <w:rsid w:val="1F68A155"/>
    <w:rsid w:val="1F69EA68"/>
    <w:rsid w:val="1F6B9913"/>
    <w:rsid w:val="1F72F849"/>
    <w:rsid w:val="1F730714"/>
    <w:rsid w:val="1F741C1E"/>
    <w:rsid w:val="1F7517F2"/>
    <w:rsid w:val="1F7C783C"/>
    <w:rsid w:val="1F7C8DB7"/>
    <w:rsid w:val="1F7ECB76"/>
    <w:rsid w:val="1F80373E"/>
    <w:rsid w:val="1F805302"/>
    <w:rsid w:val="1F806281"/>
    <w:rsid w:val="1F80CB49"/>
    <w:rsid w:val="1F81309A"/>
    <w:rsid w:val="1F821075"/>
    <w:rsid w:val="1F824AD2"/>
    <w:rsid w:val="1F827E50"/>
    <w:rsid w:val="1F845CB6"/>
    <w:rsid w:val="1F88C4FC"/>
    <w:rsid w:val="1F8CA029"/>
    <w:rsid w:val="1F8DD7E3"/>
    <w:rsid w:val="1F940C63"/>
    <w:rsid w:val="1F942FD6"/>
    <w:rsid w:val="1F9468B4"/>
    <w:rsid w:val="1F95DB61"/>
    <w:rsid w:val="1F9D4689"/>
    <w:rsid w:val="1F9E2F31"/>
    <w:rsid w:val="1F9EA974"/>
    <w:rsid w:val="1FA1CF30"/>
    <w:rsid w:val="1FA566DB"/>
    <w:rsid w:val="1FA58AAE"/>
    <w:rsid w:val="1FA6644B"/>
    <w:rsid w:val="1FA77589"/>
    <w:rsid w:val="1FA7BD8A"/>
    <w:rsid w:val="1FB9C548"/>
    <w:rsid w:val="1FBDEE90"/>
    <w:rsid w:val="1FC158EC"/>
    <w:rsid w:val="1FC5E4B0"/>
    <w:rsid w:val="1FC69279"/>
    <w:rsid w:val="1FC75CFA"/>
    <w:rsid w:val="1FC93719"/>
    <w:rsid w:val="1FCD3FF4"/>
    <w:rsid w:val="1FCD4A60"/>
    <w:rsid w:val="1FD6BF36"/>
    <w:rsid w:val="1FD6C558"/>
    <w:rsid w:val="1FD87378"/>
    <w:rsid w:val="1FD90A67"/>
    <w:rsid w:val="1FDA3B32"/>
    <w:rsid w:val="1FDE9670"/>
    <w:rsid w:val="1FDEE7A3"/>
    <w:rsid w:val="1FDFAB4D"/>
    <w:rsid w:val="1FE29EDE"/>
    <w:rsid w:val="1FE3C9DE"/>
    <w:rsid w:val="1FE6A4DC"/>
    <w:rsid w:val="1FE6D992"/>
    <w:rsid w:val="1FED512B"/>
    <w:rsid w:val="1FED6289"/>
    <w:rsid w:val="1FED8FCB"/>
    <w:rsid w:val="1FEDB89E"/>
    <w:rsid w:val="1FEE4460"/>
    <w:rsid w:val="1FF12C93"/>
    <w:rsid w:val="1FF12F1D"/>
    <w:rsid w:val="1FF23B9F"/>
    <w:rsid w:val="1FF9E782"/>
    <w:rsid w:val="1FF9FB17"/>
    <w:rsid w:val="1FFA6795"/>
    <w:rsid w:val="2000B8B1"/>
    <w:rsid w:val="20013B77"/>
    <w:rsid w:val="20041F68"/>
    <w:rsid w:val="200573DB"/>
    <w:rsid w:val="20065835"/>
    <w:rsid w:val="20071FEA"/>
    <w:rsid w:val="20076E11"/>
    <w:rsid w:val="200851A0"/>
    <w:rsid w:val="200B4220"/>
    <w:rsid w:val="200BEFC8"/>
    <w:rsid w:val="200CDC6E"/>
    <w:rsid w:val="200D585A"/>
    <w:rsid w:val="200EDA16"/>
    <w:rsid w:val="20133D74"/>
    <w:rsid w:val="20152513"/>
    <w:rsid w:val="2015FEA5"/>
    <w:rsid w:val="2016498C"/>
    <w:rsid w:val="20177B88"/>
    <w:rsid w:val="2017DD11"/>
    <w:rsid w:val="201DFEAF"/>
    <w:rsid w:val="201F3415"/>
    <w:rsid w:val="20201785"/>
    <w:rsid w:val="2020C55E"/>
    <w:rsid w:val="20272E41"/>
    <w:rsid w:val="202D289F"/>
    <w:rsid w:val="202E9BAE"/>
    <w:rsid w:val="202F80BD"/>
    <w:rsid w:val="2032E06A"/>
    <w:rsid w:val="2032E4AD"/>
    <w:rsid w:val="20338AE0"/>
    <w:rsid w:val="2036BA8B"/>
    <w:rsid w:val="203776DF"/>
    <w:rsid w:val="20381B7D"/>
    <w:rsid w:val="20386284"/>
    <w:rsid w:val="203A458F"/>
    <w:rsid w:val="203A7CA3"/>
    <w:rsid w:val="203BBD69"/>
    <w:rsid w:val="203BE89A"/>
    <w:rsid w:val="203C5267"/>
    <w:rsid w:val="203E7EF9"/>
    <w:rsid w:val="203ECE0C"/>
    <w:rsid w:val="204304E4"/>
    <w:rsid w:val="20446BD7"/>
    <w:rsid w:val="2049F14E"/>
    <w:rsid w:val="204A5570"/>
    <w:rsid w:val="204B81BD"/>
    <w:rsid w:val="20535941"/>
    <w:rsid w:val="20547349"/>
    <w:rsid w:val="20596177"/>
    <w:rsid w:val="205D6811"/>
    <w:rsid w:val="2060DF31"/>
    <w:rsid w:val="2063D9FC"/>
    <w:rsid w:val="2065891D"/>
    <w:rsid w:val="2065AC73"/>
    <w:rsid w:val="20668045"/>
    <w:rsid w:val="2067525A"/>
    <w:rsid w:val="206AA0E8"/>
    <w:rsid w:val="206B0BD0"/>
    <w:rsid w:val="206E2AC9"/>
    <w:rsid w:val="206FBE08"/>
    <w:rsid w:val="2071CDBB"/>
    <w:rsid w:val="2074A767"/>
    <w:rsid w:val="2077FAF1"/>
    <w:rsid w:val="207885AC"/>
    <w:rsid w:val="207DA8A6"/>
    <w:rsid w:val="207DF2BF"/>
    <w:rsid w:val="20846F44"/>
    <w:rsid w:val="2085FEDE"/>
    <w:rsid w:val="20865AB3"/>
    <w:rsid w:val="20872B44"/>
    <w:rsid w:val="20883A3E"/>
    <w:rsid w:val="208C37A1"/>
    <w:rsid w:val="208CB616"/>
    <w:rsid w:val="2093C866"/>
    <w:rsid w:val="20940F7F"/>
    <w:rsid w:val="20942C35"/>
    <w:rsid w:val="2096A6F4"/>
    <w:rsid w:val="2097B17A"/>
    <w:rsid w:val="20982EEA"/>
    <w:rsid w:val="209AB7F6"/>
    <w:rsid w:val="209D1FE0"/>
    <w:rsid w:val="20A5066B"/>
    <w:rsid w:val="20A6725D"/>
    <w:rsid w:val="20A67C9F"/>
    <w:rsid w:val="20A75E22"/>
    <w:rsid w:val="20AA4FEA"/>
    <w:rsid w:val="20AAE9CB"/>
    <w:rsid w:val="20AB7792"/>
    <w:rsid w:val="20AC619E"/>
    <w:rsid w:val="20B175EC"/>
    <w:rsid w:val="20B2D751"/>
    <w:rsid w:val="20B2F421"/>
    <w:rsid w:val="20B33C81"/>
    <w:rsid w:val="20B3E4C9"/>
    <w:rsid w:val="20B3F366"/>
    <w:rsid w:val="20B58711"/>
    <w:rsid w:val="20BE30A2"/>
    <w:rsid w:val="20BE562F"/>
    <w:rsid w:val="20BFEE69"/>
    <w:rsid w:val="20C32EF0"/>
    <w:rsid w:val="20C3B092"/>
    <w:rsid w:val="20C3EA78"/>
    <w:rsid w:val="20C8B62E"/>
    <w:rsid w:val="20CB9632"/>
    <w:rsid w:val="20CEEB00"/>
    <w:rsid w:val="20D26FC3"/>
    <w:rsid w:val="20D2CC5E"/>
    <w:rsid w:val="20DBFA9F"/>
    <w:rsid w:val="20DF5F59"/>
    <w:rsid w:val="20E07D20"/>
    <w:rsid w:val="20E48464"/>
    <w:rsid w:val="20E4ED2C"/>
    <w:rsid w:val="20E540AB"/>
    <w:rsid w:val="20E58D68"/>
    <w:rsid w:val="20E58D9A"/>
    <w:rsid w:val="20EA2E53"/>
    <w:rsid w:val="20EC3CBB"/>
    <w:rsid w:val="20ED7D5E"/>
    <w:rsid w:val="20ED96F9"/>
    <w:rsid w:val="20F0F8F5"/>
    <w:rsid w:val="20F0FE15"/>
    <w:rsid w:val="20F2950D"/>
    <w:rsid w:val="20F58298"/>
    <w:rsid w:val="20F8A11B"/>
    <w:rsid w:val="20F8B947"/>
    <w:rsid w:val="20F8C2A9"/>
    <w:rsid w:val="20F90245"/>
    <w:rsid w:val="20FA20EB"/>
    <w:rsid w:val="20FA2ACC"/>
    <w:rsid w:val="20FBA56A"/>
    <w:rsid w:val="21033226"/>
    <w:rsid w:val="2104B42A"/>
    <w:rsid w:val="21053D7C"/>
    <w:rsid w:val="21057F04"/>
    <w:rsid w:val="210816EE"/>
    <w:rsid w:val="210AEF5D"/>
    <w:rsid w:val="21113336"/>
    <w:rsid w:val="2111E3D2"/>
    <w:rsid w:val="21122611"/>
    <w:rsid w:val="211239A5"/>
    <w:rsid w:val="2114972C"/>
    <w:rsid w:val="2117FF47"/>
    <w:rsid w:val="2118FB42"/>
    <w:rsid w:val="211CCFCF"/>
    <w:rsid w:val="211E94FA"/>
    <w:rsid w:val="2127B95B"/>
    <w:rsid w:val="212AD70C"/>
    <w:rsid w:val="212DE6A6"/>
    <w:rsid w:val="21331F61"/>
    <w:rsid w:val="2134CDAB"/>
    <w:rsid w:val="2134D50A"/>
    <w:rsid w:val="2139D298"/>
    <w:rsid w:val="213A295B"/>
    <w:rsid w:val="213D04C4"/>
    <w:rsid w:val="213D523D"/>
    <w:rsid w:val="21487764"/>
    <w:rsid w:val="214886EA"/>
    <w:rsid w:val="214A217B"/>
    <w:rsid w:val="214E8689"/>
    <w:rsid w:val="21507EA4"/>
    <w:rsid w:val="21568277"/>
    <w:rsid w:val="21590519"/>
    <w:rsid w:val="2159FFD1"/>
    <w:rsid w:val="215CFD1E"/>
    <w:rsid w:val="215F197E"/>
    <w:rsid w:val="215FA688"/>
    <w:rsid w:val="21603BDF"/>
    <w:rsid w:val="21607F86"/>
    <w:rsid w:val="2160ECCC"/>
    <w:rsid w:val="21622D37"/>
    <w:rsid w:val="21647465"/>
    <w:rsid w:val="216622B1"/>
    <w:rsid w:val="2166B139"/>
    <w:rsid w:val="21676249"/>
    <w:rsid w:val="216768D9"/>
    <w:rsid w:val="21684B27"/>
    <w:rsid w:val="216A27E1"/>
    <w:rsid w:val="216A65FC"/>
    <w:rsid w:val="216B7D14"/>
    <w:rsid w:val="216CBC94"/>
    <w:rsid w:val="216D36DF"/>
    <w:rsid w:val="217349D7"/>
    <w:rsid w:val="21738B5D"/>
    <w:rsid w:val="2174BB3F"/>
    <w:rsid w:val="217A6C8B"/>
    <w:rsid w:val="217AC22F"/>
    <w:rsid w:val="217B027E"/>
    <w:rsid w:val="217F5B9E"/>
    <w:rsid w:val="218862CB"/>
    <w:rsid w:val="21893922"/>
    <w:rsid w:val="218A550B"/>
    <w:rsid w:val="2190D4EB"/>
    <w:rsid w:val="219364C6"/>
    <w:rsid w:val="2193D592"/>
    <w:rsid w:val="2194519B"/>
    <w:rsid w:val="2197F560"/>
    <w:rsid w:val="21990CE4"/>
    <w:rsid w:val="219E6471"/>
    <w:rsid w:val="219E9812"/>
    <w:rsid w:val="219F2FA3"/>
    <w:rsid w:val="219FCB89"/>
    <w:rsid w:val="21A29462"/>
    <w:rsid w:val="21A2E231"/>
    <w:rsid w:val="21ABC45B"/>
    <w:rsid w:val="21AC27E4"/>
    <w:rsid w:val="21AE17B8"/>
    <w:rsid w:val="21AF95EF"/>
    <w:rsid w:val="21B15FA9"/>
    <w:rsid w:val="21B5602C"/>
    <w:rsid w:val="21B6DAEE"/>
    <w:rsid w:val="21B79B5B"/>
    <w:rsid w:val="21B8A528"/>
    <w:rsid w:val="21BAE074"/>
    <w:rsid w:val="21BFBE4B"/>
    <w:rsid w:val="21BFDF9C"/>
    <w:rsid w:val="21C18E73"/>
    <w:rsid w:val="21C1D07F"/>
    <w:rsid w:val="21C272B0"/>
    <w:rsid w:val="21C2D032"/>
    <w:rsid w:val="21C7AA2D"/>
    <w:rsid w:val="21C7D0E5"/>
    <w:rsid w:val="21D5ECDE"/>
    <w:rsid w:val="21D62E00"/>
    <w:rsid w:val="21D64C21"/>
    <w:rsid w:val="21D68774"/>
    <w:rsid w:val="21D82C14"/>
    <w:rsid w:val="21D86870"/>
    <w:rsid w:val="21D8E076"/>
    <w:rsid w:val="21DEDD32"/>
    <w:rsid w:val="21DF623B"/>
    <w:rsid w:val="21DF8420"/>
    <w:rsid w:val="21E03184"/>
    <w:rsid w:val="21E0DA84"/>
    <w:rsid w:val="21E70427"/>
    <w:rsid w:val="21E713CD"/>
    <w:rsid w:val="21EC7185"/>
    <w:rsid w:val="21EFBE02"/>
    <w:rsid w:val="21F46478"/>
    <w:rsid w:val="21F789A3"/>
    <w:rsid w:val="21FF49AD"/>
    <w:rsid w:val="21FF8A21"/>
    <w:rsid w:val="2201454E"/>
    <w:rsid w:val="220C3DC2"/>
    <w:rsid w:val="220C857B"/>
    <w:rsid w:val="220F05CE"/>
    <w:rsid w:val="2210EC6E"/>
    <w:rsid w:val="2211D86B"/>
    <w:rsid w:val="2211F5F4"/>
    <w:rsid w:val="2213DD23"/>
    <w:rsid w:val="22140B62"/>
    <w:rsid w:val="2216029B"/>
    <w:rsid w:val="22163EC1"/>
    <w:rsid w:val="2218175A"/>
    <w:rsid w:val="2219EE9B"/>
    <w:rsid w:val="221B11A7"/>
    <w:rsid w:val="221F0B47"/>
    <w:rsid w:val="221F6944"/>
    <w:rsid w:val="2220BCDC"/>
    <w:rsid w:val="2223CF1E"/>
    <w:rsid w:val="222C341B"/>
    <w:rsid w:val="222E90AA"/>
    <w:rsid w:val="22340A86"/>
    <w:rsid w:val="2234D0E9"/>
    <w:rsid w:val="2235848E"/>
    <w:rsid w:val="223622E3"/>
    <w:rsid w:val="223AEFF7"/>
    <w:rsid w:val="223B1240"/>
    <w:rsid w:val="223BF05F"/>
    <w:rsid w:val="223C259C"/>
    <w:rsid w:val="223DB2ED"/>
    <w:rsid w:val="2240639B"/>
    <w:rsid w:val="22431D1D"/>
    <w:rsid w:val="22459240"/>
    <w:rsid w:val="2247AAA6"/>
    <w:rsid w:val="22487348"/>
    <w:rsid w:val="2249102A"/>
    <w:rsid w:val="224B2AE0"/>
    <w:rsid w:val="224BA035"/>
    <w:rsid w:val="224BCCB7"/>
    <w:rsid w:val="224CC60D"/>
    <w:rsid w:val="224D30ED"/>
    <w:rsid w:val="224DA8EB"/>
    <w:rsid w:val="224DB815"/>
    <w:rsid w:val="224DCC5C"/>
    <w:rsid w:val="224EF7ED"/>
    <w:rsid w:val="2250A6F4"/>
    <w:rsid w:val="2251FCFB"/>
    <w:rsid w:val="2255417B"/>
    <w:rsid w:val="22567190"/>
    <w:rsid w:val="2258E3AC"/>
    <w:rsid w:val="225A4C25"/>
    <w:rsid w:val="225BC14D"/>
    <w:rsid w:val="225FA7EE"/>
    <w:rsid w:val="22604CB2"/>
    <w:rsid w:val="2267BB63"/>
    <w:rsid w:val="226CBF78"/>
    <w:rsid w:val="226CF9C8"/>
    <w:rsid w:val="226E2011"/>
    <w:rsid w:val="226EAEB3"/>
    <w:rsid w:val="226F09C1"/>
    <w:rsid w:val="22707E68"/>
    <w:rsid w:val="227255AF"/>
    <w:rsid w:val="2273BB69"/>
    <w:rsid w:val="22744CC7"/>
    <w:rsid w:val="2275BF1C"/>
    <w:rsid w:val="2277A5DC"/>
    <w:rsid w:val="2277D587"/>
    <w:rsid w:val="2278E535"/>
    <w:rsid w:val="227949DE"/>
    <w:rsid w:val="227AD757"/>
    <w:rsid w:val="227B87EF"/>
    <w:rsid w:val="22816DF5"/>
    <w:rsid w:val="2284FA0E"/>
    <w:rsid w:val="2289A14C"/>
    <w:rsid w:val="2289B97F"/>
    <w:rsid w:val="228E9764"/>
    <w:rsid w:val="228F1594"/>
    <w:rsid w:val="228F90D0"/>
    <w:rsid w:val="22972A1D"/>
    <w:rsid w:val="2299EA6A"/>
    <w:rsid w:val="229ADABA"/>
    <w:rsid w:val="229C7538"/>
    <w:rsid w:val="22A63CA7"/>
    <w:rsid w:val="22A8295E"/>
    <w:rsid w:val="22AAD74F"/>
    <w:rsid w:val="22ABC408"/>
    <w:rsid w:val="22AD8741"/>
    <w:rsid w:val="22B0A2A4"/>
    <w:rsid w:val="22B139AC"/>
    <w:rsid w:val="22B1847E"/>
    <w:rsid w:val="22B5751C"/>
    <w:rsid w:val="22B58AF0"/>
    <w:rsid w:val="22B7BBB3"/>
    <w:rsid w:val="22B94C90"/>
    <w:rsid w:val="22B9A22B"/>
    <w:rsid w:val="22BD94A9"/>
    <w:rsid w:val="22C17617"/>
    <w:rsid w:val="22C17E67"/>
    <w:rsid w:val="22C71C2B"/>
    <w:rsid w:val="22C756E2"/>
    <w:rsid w:val="22C92350"/>
    <w:rsid w:val="22C9FAE6"/>
    <w:rsid w:val="22CDFEB4"/>
    <w:rsid w:val="22CF5530"/>
    <w:rsid w:val="22D21F84"/>
    <w:rsid w:val="22D2FCF8"/>
    <w:rsid w:val="22DB49CD"/>
    <w:rsid w:val="22DDAF2A"/>
    <w:rsid w:val="22DE2479"/>
    <w:rsid w:val="22DED06C"/>
    <w:rsid w:val="22DEF47F"/>
    <w:rsid w:val="22DFE3FC"/>
    <w:rsid w:val="22E2FEB7"/>
    <w:rsid w:val="22E49E67"/>
    <w:rsid w:val="22ECAC22"/>
    <w:rsid w:val="22ECD925"/>
    <w:rsid w:val="22ED7BF3"/>
    <w:rsid w:val="22EE866C"/>
    <w:rsid w:val="22F171A2"/>
    <w:rsid w:val="22F94B78"/>
    <w:rsid w:val="22FB4361"/>
    <w:rsid w:val="22FCE786"/>
    <w:rsid w:val="22FE46CD"/>
    <w:rsid w:val="22FE51A8"/>
    <w:rsid w:val="22FEAA01"/>
    <w:rsid w:val="22FFA82E"/>
    <w:rsid w:val="230145B0"/>
    <w:rsid w:val="23032EB5"/>
    <w:rsid w:val="23038651"/>
    <w:rsid w:val="2306316A"/>
    <w:rsid w:val="23065806"/>
    <w:rsid w:val="23097053"/>
    <w:rsid w:val="23099D9C"/>
    <w:rsid w:val="2309A817"/>
    <w:rsid w:val="230A0EF2"/>
    <w:rsid w:val="230CC170"/>
    <w:rsid w:val="230CF98B"/>
    <w:rsid w:val="230D00F7"/>
    <w:rsid w:val="2311D119"/>
    <w:rsid w:val="23123CEA"/>
    <w:rsid w:val="2312ABE8"/>
    <w:rsid w:val="2314D476"/>
    <w:rsid w:val="2319E3EF"/>
    <w:rsid w:val="231B8652"/>
    <w:rsid w:val="231BBB42"/>
    <w:rsid w:val="232049F0"/>
    <w:rsid w:val="23221A13"/>
    <w:rsid w:val="23234DEF"/>
    <w:rsid w:val="23281031"/>
    <w:rsid w:val="232ABF18"/>
    <w:rsid w:val="232B7591"/>
    <w:rsid w:val="232BA2DD"/>
    <w:rsid w:val="232BD34D"/>
    <w:rsid w:val="232C76FE"/>
    <w:rsid w:val="232EB69A"/>
    <w:rsid w:val="233140D7"/>
    <w:rsid w:val="23385299"/>
    <w:rsid w:val="233893C3"/>
    <w:rsid w:val="23391EC9"/>
    <w:rsid w:val="23399094"/>
    <w:rsid w:val="233E4F75"/>
    <w:rsid w:val="234C0584"/>
    <w:rsid w:val="234E97A5"/>
    <w:rsid w:val="23522774"/>
    <w:rsid w:val="23559191"/>
    <w:rsid w:val="235894E2"/>
    <w:rsid w:val="235BD172"/>
    <w:rsid w:val="235F4D83"/>
    <w:rsid w:val="23619898"/>
    <w:rsid w:val="23628C15"/>
    <w:rsid w:val="23698E58"/>
    <w:rsid w:val="236A856F"/>
    <w:rsid w:val="236ADB81"/>
    <w:rsid w:val="236B7A65"/>
    <w:rsid w:val="236DD5AA"/>
    <w:rsid w:val="236E4208"/>
    <w:rsid w:val="236FDD27"/>
    <w:rsid w:val="237144EF"/>
    <w:rsid w:val="237169C4"/>
    <w:rsid w:val="237450B2"/>
    <w:rsid w:val="23752138"/>
    <w:rsid w:val="2375B72A"/>
    <w:rsid w:val="2379ECC4"/>
    <w:rsid w:val="237C2F95"/>
    <w:rsid w:val="237C9C39"/>
    <w:rsid w:val="237CE4E1"/>
    <w:rsid w:val="237E45AD"/>
    <w:rsid w:val="23831D12"/>
    <w:rsid w:val="23850265"/>
    <w:rsid w:val="23854172"/>
    <w:rsid w:val="23886BF0"/>
    <w:rsid w:val="2388BDFA"/>
    <w:rsid w:val="238A955C"/>
    <w:rsid w:val="238B688C"/>
    <w:rsid w:val="238E4469"/>
    <w:rsid w:val="23976DE0"/>
    <w:rsid w:val="239A55D6"/>
    <w:rsid w:val="239BDB97"/>
    <w:rsid w:val="239CB761"/>
    <w:rsid w:val="239D032A"/>
    <w:rsid w:val="23A0B7F1"/>
    <w:rsid w:val="23A2ED37"/>
    <w:rsid w:val="23A4E57C"/>
    <w:rsid w:val="23A5CD58"/>
    <w:rsid w:val="23A62255"/>
    <w:rsid w:val="23A8650A"/>
    <w:rsid w:val="23A8D026"/>
    <w:rsid w:val="23A8F254"/>
    <w:rsid w:val="23A9825F"/>
    <w:rsid w:val="23ACAB65"/>
    <w:rsid w:val="23AD0375"/>
    <w:rsid w:val="23AE010A"/>
    <w:rsid w:val="23AE7D9B"/>
    <w:rsid w:val="23AE94D5"/>
    <w:rsid w:val="23B3C125"/>
    <w:rsid w:val="23B44BC4"/>
    <w:rsid w:val="23B651C4"/>
    <w:rsid w:val="23BA784E"/>
    <w:rsid w:val="23BBDC1A"/>
    <w:rsid w:val="23BD828A"/>
    <w:rsid w:val="23BE2E13"/>
    <w:rsid w:val="23C02000"/>
    <w:rsid w:val="23C2125A"/>
    <w:rsid w:val="23C6EF1B"/>
    <w:rsid w:val="23CF67C0"/>
    <w:rsid w:val="23CFCA3A"/>
    <w:rsid w:val="23CFDB90"/>
    <w:rsid w:val="23D13203"/>
    <w:rsid w:val="23D3FCD4"/>
    <w:rsid w:val="23D997E8"/>
    <w:rsid w:val="23DF4F9B"/>
    <w:rsid w:val="23DF832C"/>
    <w:rsid w:val="23E28A8D"/>
    <w:rsid w:val="23E3F6B2"/>
    <w:rsid w:val="23E50A88"/>
    <w:rsid w:val="23E5BA32"/>
    <w:rsid w:val="23EAA7D1"/>
    <w:rsid w:val="23EE9664"/>
    <w:rsid w:val="23F81AAD"/>
    <w:rsid w:val="23F9D330"/>
    <w:rsid w:val="23FA6F4E"/>
    <w:rsid w:val="23FBAFCF"/>
    <w:rsid w:val="23FC9F3F"/>
    <w:rsid w:val="24051085"/>
    <w:rsid w:val="24057F5C"/>
    <w:rsid w:val="2408CD71"/>
    <w:rsid w:val="240B4401"/>
    <w:rsid w:val="240DCF3C"/>
    <w:rsid w:val="2411A9AE"/>
    <w:rsid w:val="2412D1F1"/>
    <w:rsid w:val="2413B352"/>
    <w:rsid w:val="241612B0"/>
    <w:rsid w:val="241767C6"/>
    <w:rsid w:val="241CAA5B"/>
    <w:rsid w:val="241F1AE0"/>
    <w:rsid w:val="241FB41F"/>
    <w:rsid w:val="24209461"/>
    <w:rsid w:val="2421FFE1"/>
    <w:rsid w:val="2422EA1B"/>
    <w:rsid w:val="2423644B"/>
    <w:rsid w:val="24239BDE"/>
    <w:rsid w:val="242D2102"/>
    <w:rsid w:val="242E41BA"/>
    <w:rsid w:val="2430087C"/>
    <w:rsid w:val="24346861"/>
    <w:rsid w:val="243AAB91"/>
    <w:rsid w:val="243C928A"/>
    <w:rsid w:val="243E4F07"/>
    <w:rsid w:val="243E6CB9"/>
    <w:rsid w:val="2443D61A"/>
    <w:rsid w:val="2445FDD3"/>
    <w:rsid w:val="24465203"/>
    <w:rsid w:val="2449EA20"/>
    <w:rsid w:val="244F12EE"/>
    <w:rsid w:val="244F68F1"/>
    <w:rsid w:val="24515317"/>
    <w:rsid w:val="24543C6C"/>
    <w:rsid w:val="24558198"/>
    <w:rsid w:val="2457561A"/>
    <w:rsid w:val="24585CA5"/>
    <w:rsid w:val="2458FF84"/>
    <w:rsid w:val="245C42EF"/>
    <w:rsid w:val="245CDE18"/>
    <w:rsid w:val="245E41B9"/>
    <w:rsid w:val="245F70A2"/>
    <w:rsid w:val="245FD443"/>
    <w:rsid w:val="2460102A"/>
    <w:rsid w:val="2460ABAE"/>
    <w:rsid w:val="24647F77"/>
    <w:rsid w:val="2464DF9E"/>
    <w:rsid w:val="24685654"/>
    <w:rsid w:val="246A8B4E"/>
    <w:rsid w:val="246AFA63"/>
    <w:rsid w:val="246BA31B"/>
    <w:rsid w:val="246C897E"/>
    <w:rsid w:val="246FBADE"/>
    <w:rsid w:val="2470040F"/>
    <w:rsid w:val="247111D1"/>
    <w:rsid w:val="24716C5D"/>
    <w:rsid w:val="24724603"/>
    <w:rsid w:val="247285A9"/>
    <w:rsid w:val="247C6081"/>
    <w:rsid w:val="247CDD27"/>
    <w:rsid w:val="247E7390"/>
    <w:rsid w:val="247FF7B9"/>
    <w:rsid w:val="24850328"/>
    <w:rsid w:val="248999FD"/>
    <w:rsid w:val="248D3E65"/>
    <w:rsid w:val="248F52A0"/>
    <w:rsid w:val="249022E8"/>
    <w:rsid w:val="24909A10"/>
    <w:rsid w:val="24939E70"/>
    <w:rsid w:val="24994184"/>
    <w:rsid w:val="249A91F7"/>
    <w:rsid w:val="249A9FBA"/>
    <w:rsid w:val="249C3F83"/>
    <w:rsid w:val="249CAF1E"/>
    <w:rsid w:val="24A21A73"/>
    <w:rsid w:val="24A5ED5E"/>
    <w:rsid w:val="24A85706"/>
    <w:rsid w:val="24A98319"/>
    <w:rsid w:val="24A9C38C"/>
    <w:rsid w:val="24AA0514"/>
    <w:rsid w:val="24AAF1E5"/>
    <w:rsid w:val="24AE35DE"/>
    <w:rsid w:val="24B126E7"/>
    <w:rsid w:val="24B206C2"/>
    <w:rsid w:val="24B31BC9"/>
    <w:rsid w:val="24B55955"/>
    <w:rsid w:val="24B6BEE0"/>
    <w:rsid w:val="24B8FC24"/>
    <w:rsid w:val="24BA5186"/>
    <w:rsid w:val="24BB3A67"/>
    <w:rsid w:val="24BB620D"/>
    <w:rsid w:val="24BD89F2"/>
    <w:rsid w:val="24BE9181"/>
    <w:rsid w:val="24BF2AF6"/>
    <w:rsid w:val="24C3929F"/>
    <w:rsid w:val="24C61B54"/>
    <w:rsid w:val="24C7187C"/>
    <w:rsid w:val="24CA86FB"/>
    <w:rsid w:val="24D13F4F"/>
    <w:rsid w:val="24D60959"/>
    <w:rsid w:val="24D8087F"/>
    <w:rsid w:val="24D8F3D8"/>
    <w:rsid w:val="24DB1B1B"/>
    <w:rsid w:val="24DE265A"/>
    <w:rsid w:val="24DF0F85"/>
    <w:rsid w:val="24E1F587"/>
    <w:rsid w:val="24E3EFE8"/>
    <w:rsid w:val="24E7BD3E"/>
    <w:rsid w:val="24E7DC7B"/>
    <w:rsid w:val="24E88EF3"/>
    <w:rsid w:val="24E9D31D"/>
    <w:rsid w:val="24EA28B3"/>
    <w:rsid w:val="24EA39E9"/>
    <w:rsid w:val="24EB92C9"/>
    <w:rsid w:val="24ED220C"/>
    <w:rsid w:val="24EDD12E"/>
    <w:rsid w:val="24F2EFFD"/>
    <w:rsid w:val="24F37F5D"/>
    <w:rsid w:val="24F404D5"/>
    <w:rsid w:val="24F4AF99"/>
    <w:rsid w:val="24F55A77"/>
    <w:rsid w:val="24F764B5"/>
    <w:rsid w:val="24F96775"/>
    <w:rsid w:val="24FA3400"/>
    <w:rsid w:val="24FC61F6"/>
    <w:rsid w:val="24FF8CE5"/>
    <w:rsid w:val="250145CB"/>
    <w:rsid w:val="2501C3B0"/>
    <w:rsid w:val="25043760"/>
    <w:rsid w:val="2506DF24"/>
    <w:rsid w:val="250717F1"/>
    <w:rsid w:val="2509A697"/>
    <w:rsid w:val="250A6B92"/>
    <w:rsid w:val="250A93C1"/>
    <w:rsid w:val="250A9FD0"/>
    <w:rsid w:val="250BB7BE"/>
    <w:rsid w:val="250D3D56"/>
    <w:rsid w:val="250E7C29"/>
    <w:rsid w:val="25148C41"/>
    <w:rsid w:val="251832B7"/>
    <w:rsid w:val="251F5746"/>
    <w:rsid w:val="251FD0E0"/>
    <w:rsid w:val="251FF031"/>
    <w:rsid w:val="25219707"/>
    <w:rsid w:val="25223802"/>
    <w:rsid w:val="2522AB09"/>
    <w:rsid w:val="252328EA"/>
    <w:rsid w:val="2523424B"/>
    <w:rsid w:val="252A99BD"/>
    <w:rsid w:val="252AE21B"/>
    <w:rsid w:val="252ED9A6"/>
    <w:rsid w:val="252F70B2"/>
    <w:rsid w:val="2531A054"/>
    <w:rsid w:val="2533A378"/>
    <w:rsid w:val="2534B014"/>
    <w:rsid w:val="2534D627"/>
    <w:rsid w:val="25367CE6"/>
    <w:rsid w:val="2537FE80"/>
    <w:rsid w:val="25387A8B"/>
    <w:rsid w:val="2538F4B9"/>
    <w:rsid w:val="25395B8E"/>
    <w:rsid w:val="254306D5"/>
    <w:rsid w:val="25434FA2"/>
    <w:rsid w:val="25474E1E"/>
    <w:rsid w:val="254A7A08"/>
    <w:rsid w:val="254C003E"/>
    <w:rsid w:val="254CD79E"/>
    <w:rsid w:val="254CF3B8"/>
    <w:rsid w:val="254DE691"/>
    <w:rsid w:val="254EA1E9"/>
    <w:rsid w:val="254EA99F"/>
    <w:rsid w:val="2554AA1C"/>
    <w:rsid w:val="2557CA2D"/>
    <w:rsid w:val="2559A0BD"/>
    <w:rsid w:val="255A32F2"/>
    <w:rsid w:val="255BAAA5"/>
    <w:rsid w:val="255ECAE8"/>
    <w:rsid w:val="255EF6CC"/>
    <w:rsid w:val="255FEF3B"/>
    <w:rsid w:val="25634F17"/>
    <w:rsid w:val="25640AEF"/>
    <w:rsid w:val="256457F0"/>
    <w:rsid w:val="256761EF"/>
    <w:rsid w:val="256883E2"/>
    <w:rsid w:val="25692B2D"/>
    <w:rsid w:val="256B00E8"/>
    <w:rsid w:val="256E0D6D"/>
    <w:rsid w:val="2574175D"/>
    <w:rsid w:val="257459C4"/>
    <w:rsid w:val="25762766"/>
    <w:rsid w:val="25790F8B"/>
    <w:rsid w:val="2579AB07"/>
    <w:rsid w:val="257B7925"/>
    <w:rsid w:val="257C2FFB"/>
    <w:rsid w:val="257E2EB4"/>
    <w:rsid w:val="257E34F8"/>
    <w:rsid w:val="257FE9DD"/>
    <w:rsid w:val="258452D8"/>
    <w:rsid w:val="258633C8"/>
    <w:rsid w:val="25886EB1"/>
    <w:rsid w:val="258AE1DA"/>
    <w:rsid w:val="258D2460"/>
    <w:rsid w:val="258F4D28"/>
    <w:rsid w:val="2590E132"/>
    <w:rsid w:val="25937C32"/>
    <w:rsid w:val="25963FAF"/>
    <w:rsid w:val="259C226C"/>
    <w:rsid w:val="259CD91F"/>
    <w:rsid w:val="259D88FD"/>
    <w:rsid w:val="259E876E"/>
    <w:rsid w:val="259F5C25"/>
    <w:rsid w:val="25A2C069"/>
    <w:rsid w:val="25A69F39"/>
    <w:rsid w:val="25A78AFD"/>
    <w:rsid w:val="25A7E21C"/>
    <w:rsid w:val="25A8D3B6"/>
    <w:rsid w:val="25A920D4"/>
    <w:rsid w:val="25AB4193"/>
    <w:rsid w:val="25AB5F74"/>
    <w:rsid w:val="25AC44D6"/>
    <w:rsid w:val="25AC6D95"/>
    <w:rsid w:val="25AD55F1"/>
    <w:rsid w:val="25AF9E71"/>
    <w:rsid w:val="25AFDDC6"/>
    <w:rsid w:val="25B3914B"/>
    <w:rsid w:val="25B3B48B"/>
    <w:rsid w:val="25B3C1C5"/>
    <w:rsid w:val="25B4864F"/>
    <w:rsid w:val="25B84F86"/>
    <w:rsid w:val="25B97775"/>
    <w:rsid w:val="25BAE2F6"/>
    <w:rsid w:val="25BAEE4D"/>
    <w:rsid w:val="25BCE7A6"/>
    <w:rsid w:val="25BE3EB1"/>
    <w:rsid w:val="25C0BC52"/>
    <w:rsid w:val="25C16FB8"/>
    <w:rsid w:val="25C4C975"/>
    <w:rsid w:val="25C5AF47"/>
    <w:rsid w:val="25C64678"/>
    <w:rsid w:val="25C6BCDC"/>
    <w:rsid w:val="25C97274"/>
    <w:rsid w:val="25C9DE2B"/>
    <w:rsid w:val="25CB745C"/>
    <w:rsid w:val="25CDC2F7"/>
    <w:rsid w:val="25D2BE77"/>
    <w:rsid w:val="25D74B0B"/>
    <w:rsid w:val="25D91B95"/>
    <w:rsid w:val="25DCF49A"/>
    <w:rsid w:val="25E05164"/>
    <w:rsid w:val="25E28EDA"/>
    <w:rsid w:val="25E4095C"/>
    <w:rsid w:val="25E88332"/>
    <w:rsid w:val="25EA4546"/>
    <w:rsid w:val="25ECDAAB"/>
    <w:rsid w:val="25EE3387"/>
    <w:rsid w:val="25EF2B2C"/>
    <w:rsid w:val="25F0505F"/>
    <w:rsid w:val="25FABED8"/>
    <w:rsid w:val="2600A42E"/>
    <w:rsid w:val="26034A53"/>
    <w:rsid w:val="2603ACAF"/>
    <w:rsid w:val="2604051D"/>
    <w:rsid w:val="26085CF4"/>
    <w:rsid w:val="260AE36F"/>
    <w:rsid w:val="260BCE4D"/>
    <w:rsid w:val="260BF212"/>
    <w:rsid w:val="260DF1F2"/>
    <w:rsid w:val="260EFD7E"/>
    <w:rsid w:val="2610ACE8"/>
    <w:rsid w:val="2610B51C"/>
    <w:rsid w:val="2613A8CE"/>
    <w:rsid w:val="2614E92F"/>
    <w:rsid w:val="261581EE"/>
    <w:rsid w:val="2616D60D"/>
    <w:rsid w:val="261794E9"/>
    <w:rsid w:val="26181083"/>
    <w:rsid w:val="261D0B5B"/>
    <w:rsid w:val="261D0B6B"/>
    <w:rsid w:val="261D41D2"/>
    <w:rsid w:val="261E9FAE"/>
    <w:rsid w:val="26206C85"/>
    <w:rsid w:val="2621BC7E"/>
    <w:rsid w:val="26221CC2"/>
    <w:rsid w:val="2628254F"/>
    <w:rsid w:val="262B90FD"/>
    <w:rsid w:val="262C01BA"/>
    <w:rsid w:val="262D52F6"/>
    <w:rsid w:val="262D7B7C"/>
    <w:rsid w:val="262ED8C7"/>
    <w:rsid w:val="26301732"/>
    <w:rsid w:val="2633334C"/>
    <w:rsid w:val="26354E65"/>
    <w:rsid w:val="26361DB7"/>
    <w:rsid w:val="263E1356"/>
    <w:rsid w:val="263EE58E"/>
    <w:rsid w:val="2640C941"/>
    <w:rsid w:val="26413B96"/>
    <w:rsid w:val="26428588"/>
    <w:rsid w:val="26459A95"/>
    <w:rsid w:val="26476D11"/>
    <w:rsid w:val="264AB68C"/>
    <w:rsid w:val="2650033E"/>
    <w:rsid w:val="265356EA"/>
    <w:rsid w:val="26543DE6"/>
    <w:rsid w:val="2656C6E1"/>
    <w:rsid w:val="265745B0"/>
    <w:rsid w:val="2658F541"/>
    <w:rsid w:val="265C2D2D"/>
    <w:rsid w:val="265C4532"/>
    <w:rsid w:val="265D2250"/>
    <w:rsid w:val="26600F65"/>
    <w:rsid w:val="26604FEC"/>
    <w:rsid w:val="2669B211"/>
    <w:rsid w:val="266AD3EF"/>
    <w:rsid w:val="266B356F"/>
    <w:rsid w:val="266D8AE3"/>
    <w:rsid w:val="266DC84C"/>
    <w:rsid w:val="266E4C9D"/>
    <w:rsid w:val="266F8EDF"/>
    <w:rsid w:val="26704942"/>
    <w:rsid w:val="2670774C"/>
    <w:rsid w:val="26743ABF"/>
    <w:rsid w:val="26748DE0"/>
    <w:rsid w:val="2676AE7F"/>
    <w:rsid w:val="2678055E"/>
    <w:rsid w:val="2678E907"/>
    <w:rsid w:val="2679D16A"/>
    <w:rsid w:val="267CE8E6"/>
    <w:rsid w:val="267EBED2"/>
    <w:rsid w:val="26803BB0"/>
    <w:rsid w:val="26828E43"/>
    <w:rsid w:val="2682E99A"/>
    <w:rsid w:val="2682FEA9"/>
    <w:rsid w:val="268838A6"/>
    <w:rsid w:val="2688D174"/>
    <w:rsid w:val="268BA6A4"/>
    <w:rsid w:val="26930E13"/>
    <w:rsid w:val="2693A39C"/>
    <w:rsid w:val="26946798"/>
    <w:rsid w:val="269717E4"/>
    <w:rsid w:val="2697B1BC"/>
    <w:rsid w:val="2698F6C9"/>
    <w:rsid w:val="269D9869"/>
    <w:rsid w:val="26A2741C"/>
    <w:rsid w:val="26A378F2"/>
    <w:rsid w:val="26A3F5DF"/>
    <w:rsid w:val="26AA412D"/>
    <w:rsid w:val="26AC1B06"/>
    <w:rsid w:val="26AF0B03"/>
    <w:rsid w:val="26AF9989"/>
    <w:rsid w:val="26AFECDA"/>
    <w:rsid w:val="26B0C066"/>
    <w:rsid w:val="26B118CD"/>
    <w:rsid w:val="26B15221"/>
    <w:rsid w:val="26B26826"/>
    <w:rsid w:val="26B51CAD"/>
    <w:rsid w:val="26B5DEFA"/>
    <w:rsid w:val="26BA730D"/>
    <w:rsid w:val="26BCF964"/>
    <w:rsid w:val="26C04EC1"/>
    <w:rsid w:val="26C121B3"/>
    <w:rsid w:val="26C2186C"/>
    <w:rsid w:val="26C355EB"/>
    <w:rsid w:val="26C41A40"/>
    <w:rsid w:val="26C4DCAD"/>
    <w:rsid w:val="26C508E3"/>
    <w:rsid w:val="26C5AD05"/>
    <w:rsid w:val="26C6ADD4"/>
    <w:rsid w:val="26C9089B"/>
    <w:rsid w:val="26CF1288"/>
    <w:rsid w:val="26D06C4C"/>
    <w:rsid w:val="26D3159E"/>
    <w:rsid w:val="26D3B878"/>
    <w:rsid w:val="26D8E2E9"/>
    <w:rsid w:val="26D95934"/>
    <w:rsid w:val="26D9F72A"/>
    <w:rsid w:val="26DCD724"/>
    <w:rsid w:val="26DDC317"/>
    <w:rsid w:val="26E01FBB"/>
    <w:rsid w:val="26E13D40"/>
    <w:rsid w:val="26E1955B"/>
    <w:rsid w:val="26E218C5"/>
    <w:rsid w:val="26E6835F"/>
    <w:rsid w:val="26E6F028"/>
    <w:rsid w:val="26E93C8D"/>
    <w:rsid w:val="26EA146D"/>
    <w:rsid w:val="26EADA4F"/>
    <w:rsid w:val="26EB6E69"/>
    <w:rsid w:val="26EC323A"/>
    <w:rsid w:val="26ED0F75"/>
    <w:rsid w:val="26EE63C1"/>
    <w:rsid w:val="26EF2A14"/>
    <w:rsid w:val="26F1E6D1"/>
    <w:rsid w:val="26F3B4D9"/>
    <w:rsid w:val="26F3D6C1"/>
    <w:rsid w:val="26F54B8D"/>
    <w:rsid w:val="26F60F1C"/>
    <w:rsid w:val="26F86E0E"/>
    <w:rsid w:val="26FBF41F"/>
    <w:rsid w:val="26FFEA31"/>
    <w:rsid w:val="270149FD"/>
    <w:rsid w:val="2705DD01"/>
    <w:rsid w:val="2706EE65"/>
    <w:rsid w:val="270865CF"/>
    <w:rsid w:val="2708BA13"/>
    <w:rsid w:val="2709D90C"/>
    <w:rsid w:val="270AAC0B"/>
    <w:rsid w:val="270AF64B"/>
    <w:rsid w:val="270DC192"/>
    <w:rsid w:val="270E6232"/>
    <w:rsid w:val="270EA5A0"/>
    <w:rsid w:val="27113C31"/>
    <w:rsid w:val="2713691E"/>
    <w:rsid w:val="27141C12"/>
    <w:rsid w:val="2718FCE8"/>
    <w:rsid w:val="271AAE2F"/>
    <w:rsid w:val="271B293B"/>
    <w:rsid w:val="271BDDFF"/>
    <w:rsid w:val="2721E3E9"/>
    <w:rsid w:val="272861B3"/>
    <w:rsid w:val="272B5FEC"/>
    <w:rsid w:val="272B6DEE"/>
    <w:rsid w:val="273274D0"/>
    <w:rsid w:val="273469F8"/>
    <w:rsid w:val="27376FD1"/>
    <w:rsid w:val="27382642"/>
    <w:rsid w:val="2738BE84"/>
    <w:rsid w:val="273A57CF"/>
    <w:rsid w:val="273BA215"/>
    <w:rsid w:val="273C67D7"/>
    <w:rsid w:val="273C82CE"/>
    <w:rsid w:val="273CEA82"/>
    <w:rsid w:val="273E2368"/>
    <w:rsid w:val="2743B143"/>
    <w:rsid w:val="2744CE9A"/>
    <w:rsid w:val="2747F223"/>
    <w:rsid w:val="274B807B"/>
    <w:rsid w:val="274EB7B9"/>
    <w:rsid w:val="275157AC"/>
    <w:rsid w:val="2752337F"/>
    <w:rsid w:val="275291B0"/>
    <w:rsid w:val="275443DE"/>
    <w:rsid w:val="2757C485"/>
    <w:rsid w:val="27588A01"/>
    <w:rsid w:val="27589253"/>
    <w:rsid w:val="275A8ADD"/>
    <w:rsid w:val="275C5C00"/>
    <w:rsid w:val="275C6318"/>
    <w:rsid w:val="275E875C"/>
    <w:rsid w:val="275F42C1"/>
    <w:rsid w:val="2763A080"/>
    <w:rsid w:val="27657E5D"/>
    <w:rsid w:val="27661092"/>
    <w:rsid w:val="27688744"/>
    <w:rsid w:val="276917DE"/>
    <w:rsid w:val="276B85F0"/>
    <w:rsid w:val="276E71B6"/>
    <w:rsid w:val="277288B8"/>
    <w:rsid w:val="2776309F"/>
    <w:rsid w:val="27770B1C"/>
    <w:rsid w:val="2777D040"/>
    <w:rsid w:val="277DE8B6"/>
    <w:rsid w:val="27801071"/>
    <w:rsid w:val="27822FCB"/>
    <w:rsid w:val="27830822"/>
    <w:rsid w:val="278356C1"/>
    <w:rsid w:val="2784BB1B"/>
    <w:rsid w:val="2786D3FD"/>
    <w:rsid w:val="2786D5B3"/>
    <w:rsid w:val="278E02CE"/>
    <w:rsid w:val="278E2B25"/>
    <w:rsid w:val="278E46C3"/>
    <w:rsid w:val="278E9884"/>
    <w:rsid w:val="27936392"/>
    <w:rsid w:val="27954149"/>
    <w:rsid w:val="2797EC91"/>
    <w:rsid w:val="2798A98D"/>
    <w:rsid w:val="279D9831"/>
    <w:rsid w:val="279E48F0"/>
    <w:rsid w:val="279EE2A7"/>
    <w:rsid w:val="279FA51B"/>
    <w:rsid w:val="27A06886"/>
    <w:rsid w:val="27A06D49"/>
    <w:rsid w:val="27A0E926"/>
    <w:rsid w:val="27A34E34"/>
    <w:rsid w:val="27A619E8"/>
    <w:rsid w:val="27A66E1B"/>
    <w:rsid w:val="27A74FF8"/>
    <w:rsid w:val="27AE0015"/>
    <w:rsid w:val="27B4B3E6"/>
    <w:rsid w:val="27B6BDF5"/>
    <w:rsid w:val="27B924B2"/>
    <w:rsid w:val="27BECC29"/>
    <w:rsid w:val="27C18C10"/>
    <w:rsid w:val="27C1ED95"/>
    <w:rsid w:val="27C258FD"/>
    <w:rsid w:val="27C26F53"/>
    <w:rsid w:val="27C672BE"/>
    <w:rsid w:val="27C6F1C0"/>
    <w:rsid w:val="27C818F1"/>
    <w:rsid w:val="27C98CF6"/>
    <w:rsid w:val="27CB3F32"/>
    <w:rsid w:val="27CD42C3"/>
    <w:rsid w:val="27CF3AC9"/>
    <w:rsid w:val="27CF43F3"/>
    <w:rsid w:val="27D02A0F"/>
    <w:rsid w:val="27D8409E"/>
    <w:rsid w:val="27E2B12D"/>
    <w:rsid w:val="27E3EF34"/>
    <w:rsid w:val="27E46689"/>
    <w:rsid w:val="27E82136"/>
    <w:rsid w:val="27EEB923"/>
    <w:rsid w:val="27F234CF"/>
    <w:rsid w:val="27F28DF3"/>
    <w:rsid w:val="27F2B5C0"/>
    <w:rsid w:val="27F2D581"/>
    <w:rsid w:val="27F6F959"/>
    <w:rsid w:val="2801C7FC"/>
    <w:rsid w:val="2804874D"/>
    <w:rsid w:val="2804EBE2"/>
    <w:rsid w:val="28057036"/>
    <w:rsid w:val="2808F4D2"/>
    <w:rsid w:val="280D94F9"/>
    <w:rsid w:val="280DED3E"/>
    <w:rsid w:val="280EE052"/>
    <w:rsid w:val="28122BB8"/>
    <w:rsid w:val="28137462"/>
    <w:rsid w:val="2814A9B1"/>
    <w:rsid w:val="281A2DC9"/>
    <w:rsid w:val="281AB7E6"/>
    <w:rsid w:val="281DD374"/>
    <w:rsid w:val="281DFE32"/>
    <w:rsid w:val="281ED3D1"/>
    <w:rsid w:val="281EDA2B"/>
    <w:rsid w:val="2821C017"/>
    <w:rsid w:val="2825AAF9"/>
    <w:rsid w:val="2825D684"/>
    <w:rsid w:val="28264BCA"/>
    <w:rsid w:val="2828C7E9"/>
    <w:rsid w:val="282ED3C6"/>
    <w:rsid w:val="2831C40B"/>
    <w:rsid w:val="28334EB7"/>
    <w:rsid w:val="283366EE"/>
    <w:rsid w:val="2835211C"/>
    <w:rsid w:val="2835B0A8"/>
    <w:rsid w:val="2835D577"/>
    <w:rsid w:val="28380D52"/>
    <w:rsid w:val="283B5F52"/>
    <w:rsid w:val="283B74BD"/>
    <w:rsid w:val="283CE9AD"/>
    <w:rsid w:val="283E27C9"/>
    <w:rsid w:val="283F2D9B"/>
    <w:rsid w:val="28401638"/>
    <w:rsid w:val="28422DC7"/>
    <w:rsid w:val="284270C4"/>
    <w:rsid w:val="2847C653"/>
    <w:rsid w:val="28487C86"/>
    <w:rsid w:val="284BE097"/>
    <w:rsid w:val="284EA634"/>
    <w:rsid w:val="2852158B"/>
    <w:rsid w:val="2854C89A"/>
    <w:rsid w:val="28557E30"/>
    <w:rsid w:val="2855C35C"/>
    <w:rsid w:val="2859362E"/>
    <w:rsid w:val="285B2F27"/>
    <w:rsid w:val="285E319A"/>
    <w:rsid w:val="28611E5C"/>
    <w:rsid w:val="28620C8C"/>
    <w:rsid w:val="2863C0FD"/>
    <w:rsid w:val="28657A13"/>
    <w:rsid w:val="28672E73"/>
    <w:rsid w:val="2868F2BA"/>
    <w:rsid w:val="2869150F"/>
    <w:rsid w:val="286AE5A2"/>
    <w:rsid w:val="2874761B"/>
    <w:rsid w:val="28761055"/>
    <w:rsid w:val="2877168C"/>
    <w:rsid w:val="2878ABE0"/>
    <w:rsid w:val="2878F506"/>
    <w:rsid w:val="287B4D4C"/>
    <w:rsid w:val="287BEB78"/>
    <w:rsid w:val="287E2206"/>
    <w:rsid w:val="2880B1F7"/>
    <w:rsid w:val="2887F27F"/>
    <w:rsid w:val="288850EA"/>
    <w:rsid w:val="288AFA75"/>
    <w:rsid w:val="288BA882"/>
    <w:rsid w:val="288BEC71"/>
    <w:rsid w:val="288EA65C"/>
    <w:rsid w:val="2890A71B"/>
    <w:rsid w:val="2890DB38"/>
    <w:rsid w:val="2896C93A"/>
    <w:rsid w:val="289898B4"/>
    <w:rsid w:val="289E1865"/>
    <w:rsid w:val="28A1CE7E"/>
    <w:rsid w:val="28A38305"/>
    <w:rsid w:val="28A4E16B"/>
    <w:rsid w:val="28A57386"/>
    <w:rsid w:val="28A76D0E"/>
    <w:rsid w:val="28A7A4D3"/>
    <w:rsid w:val="28AD5929"/>
    <w:rsid w:val="28AD7DD9"/>
    <w:rsid w:val="28B0B6FE"/>
    <w:rsid w:val="28B48657"/>
    <w:rsid w:val="28B91E25"/>
    <w:rsid w:val="28BB5C73"/>
    <w:rsid w:val="28BC2175"/>
    <w:rsid w:val="28BD1F65"/>
    <w:rsid w:val="28BFCE5A"/>
    <w:rsid w:val="28C26A6F"/>
    <w:rsid w:val="28C5E1A8"/>
    <w:rsid w:val="28C63FCC"/>
    <w:rsid w:val="28C73C9F"/>
    <w:rsid w:val="28C76CC5"/>
    <w:rsid w:val="28C8A672"/>
    <w:rsid w:val="28C9D4F7"/>
    <w:rsid w:val="28CACB77"/>
    <w:rsid w:val="28CEF307"/>
    <w:rsid w:val="28D3FE4D"/>
    <w:rsid w:val="28D47797"/>
    <w:rsid w:val="28D66F4F"/>
    <w:rsid w:val="28DAEDB4"/>
    <w:rsid w:val="28DCCEEF"/>
    <w:rsid w:val="28DE6429"/>
    <w:rsid w:val="28E2D874"/>
    <w:rsid w:val="28E38893"/>
    <w:rsid w:val="28E4D64E"/>
    <w:rsid w:val="28E552F6"/>
    <w:rsid w:val="28E59828"/>
    <w:rsid w:val="28E6829B"/>
    <w:rsid w:val="28E9F13E"/>
    <w:rsid w:val="28ED76F7"/>
    <w:rsid w:val="28EE59FA"/>
    <w:rsid w:val="28EFAB86"/>
    <w:rsid w:val="28F283B8"/>
    <w:rsid w:val="28F456BD"/>
    <w:rsid w:val="28F54828"/>
    <w:rsid w:val="28F65B3E"/>
    <w:rsid w:val="28F6B728"/>
    <w:rsid w:val="28F72CF8"/>
    <w:rsid w:val="28FADCD1"/>
    <w:rsid w:val="28FBD200"/>
    <w:rsid w:val="28FC89EF"/>
    <w:rsid w:val="28FD2A8D"/>
    <w:rsid w:val="28FF4EF7"/>
    <w:rsid w:val="28FFE2D6"/>
    <w:rsid w:val="29007F1E"/>
    <w:rsid w:val="2900CB77"/>
    <w:rsid w:val="2902A44F"/>
    <w:rsid w:val="2902D670"/>
    <w:rsid w:val="29078F9F"/>
    <w:rsid w:val="29091134"/>
    <w:rsid w:val="29092F1E"/>
    <w:rsid w:val="29099D6E"/>
    <w:rsid w:val="290D13F3"/>
    <w:rsid w:val="29113AC0"/>
    <w:rsid w:val="29161F86"/>
    <w:rsid w:val="29179C66"/>
    <w:rsid w:val="291864EB"/>
    <w:rsid w:val="2918A70F"/>
    <w:rsid w:val="29191003"/>
    <w:rsid w:val="291D8FE1"/>
    <w:rsid w:val="291FC4D5"/>
    <w:rsid w:val="291FC8F8"/>
    <w:rsid w:val="29231522"/>
    <w:rsid w:val="292E2E60"/>
    <w:rsid w:val="292E8848"/>
    <w:rsid w:val="2934A71F"/>
    <w:rsid w:val="2938F155"/>
    <w:rsid w:val="293A5222"/>
    <w:rsid w:val="293ACAB0"/>
    <w:rsid w:val="293B2C27"/>
    <w:rsid w:val="293BC338"/>
    <w:rsid w:val="293C1033"/>
    <w:rsid w:val="293CA20D"/>
    <w:rsid w:val="293EA94B"/>
    <w:rsid w:val="294103F7"/>
    <w:rsid w:val="2943BFD4"/>
    <w:rsid w:val="294566D0"/>
    <w:rsid w:val="2945BECB"/>
    <w:rsid w:val="29465EE8"/>
    <w:rsid w:val="294817AD"/>
    <w:rsid w:val="294E9D2C"/>
    <w:rsid w:val="2954EAAC"/>
    <w:rsid w:val="29571832"/>
    <w:rsid w:val="295747D4"/>
    <w:rsid w:val="29582B21"/>
    <w:rsid w:val="29588D7A"/>
    <w:rsid w:val="2958974B"/>
    <w:rsid w:val="295CBEC9"/>
    <w:rsid w:val="295FFB3D"/>
    <w:rsid w:val="296044F1"/>
    <w:rsid w:val="2965570D"/>
    <w:rsid w:val="29665E72"/>
    <w:rsid w:val="2967F51C"/>
    <w:rsid w:val="29683AE3"/>
    <w:rsid w:val="2969E7C2"/>
    <w:rsid w:val="2969EB50"/>
    <w:rsid w:val="296A6AD1"/>
    <w:rsid w:val="296AD973"/>
    <w:rsid w:val="296C7B68"/>
    <w:rsid w:val="296E6505"/>
    <w:rsid w:val="296EDFB0"/>
    <w:rsid w:val="297117D3"/>
    <w:rsid w:val="29782659"/>
    <w:rsid w:val="2978D625"/>
    <w:rsid w:val="297A2D33"/>
    <w:rsid w:val="297A5960"/>
    <w:rsid w:val="297AD1A2"/>
    <w:rsid w:val="297C1ADE"/>
    <w:rsid w:val="2983F197"/>
    <w:rsid w:val="2987A3A1"/>
    <w:rsid w:val="29880C30"/>
    <w:rsid w:val="29881CA7"/>
    <w:rsid w:val="298A73E6"/>
    <w:rsid w:val="298AE63C"/>
    <w:rsid w:val="298B124B"/>
    <w:rsid w:val="298B9C9D"/>
    <w:rsid w:val="298F1546"/>
    <w:rsid w:val="298F941B"/>
    <w:rsid w:val="2995A032"/>
    <w:rsid w:val="29971B0A"/>
    <w:rsid w:val="29992F11"/>
    <w:rsid w:val="29997FB2"/>
    <w:rsid w:val="299BA17F"/>
    <w:rsid w:val="299FBC64"/>
    <w:rsid w:val="29A16AC3"/>
    <w:rsid w:val="29A2D631"/>
    <w:rsid w:val="29A3E4F8"/>
    <w:rsid w:val="29A7EA1C"/>
    <w:rsid w:val="29A95527"/>
    <w:rsid w:val="29AA4A77"/>
    <w:rsid w:val="29AC6613"/>
    <w:rsid w:val="29AE8A97"/>
    <w:rsid w:val="29B0516C"/>
    <w:rsid w:val="29B0C3B8"/>
    <w:rsid w:val="29B2EEB1"/>
    <w:rsid w:val="29B45B0D"/>
    <w:rsid w:val="29B4C956"/>
    <w:rsid w:val="29B80F48"/>
    <w:rsid w:val="29BC5DC6"/>
    <w:rsid w:val="29BDC642"/>
    <w:rsid w:val="29BE8026"/>
    <w:rsid w:val="29C07FCF"/>
    <w:rsid w:val="29C574B1"/>
    <w:rsid w:val="29CA0972"/>
    <w:rsid w:val="29D1CD99"/>
    <w:rsid w:val="29D45F14"/>
    <w:rsid w:val="29D7A883"/>
    <w:rsid w:val="29D7F869"/>
    <w:rsid w:val="29D7FD41"/>
    <w:rsid w:val="29E0958E"/>
    <w:rsid w:val="29E6CAF9"/>
    <w:rsid w:val="29E7C87C"/>
    <w:rsid w:val="29EE895A"/>
    <w:rsid w:val="29EEDBF7"/>
    <w:rsid w:val="29EF027E"/>
    <w:rsid w:val="29F2F187"/>
    <w:rsid w:val="29F3665C"/>
    <w:rsid w:val="29F51A26"/>
    <w:rsid w:val="29F6C53C"/>
    <w:rsid w:val="29F793F4"/>
    <w:rsid w:val="29FBAFDA"/>
    <w:rsid w:val="2A01AD5C"/>
    <w:rsid w:val="2A01C126"/>
    <w:rsid w:val="2A037814"/>
    <w:rsid w:val="2A03B7B1"/>
    <w:rsid w:val="2A041C4B"/>
    <w:rsid w:val="2A04EC2F"/>
    <w:rsid w:val="2A075A92"/>
    <w:rsid w:val="2A08F292"/>
    <w:rsid w:val="2A0A6059"/>
    <w:rsid w:val="2A0A6ECE"/>
    <w:rsid w:val="2A0DB015"/>
    <w:rsid w:val="2A1235A3"/>
    <w:rsid w:val="2A1386D0"/>
    <w:rsid w:val="2A13A1D0"/>
    <w:rsid w:val="2A17B2E8"/>
    <w:rsid w:val="2A19C31B"/>
    <w:rsid w:val="2A1CD44D"/>
    <w:rsid w:val="2A1ED022"/>
    <w:rsid w:val="2A1EF985"/>
    <w:rsid w:val="2A1F502E"/>
    <w:rsid w:val="2A21CDA6"/>
    <w:rsid w:val="2A26372A"/>
    <w:rsid w:val="2A27981A"/>
    <w:rsid w:val="2A2C4A45"/>
    <w:rsid w:val="2A2CE0B3"/>
    <w:rsid w:val="2A2E7FE5"/>
    <w:rsid w:val="2A308A31"/>
    <w:rsid w:val="2A31202E"/>
    <w:rsid w:val="2A3C74C1"/>
    <w:rsid w:val="2A3DEA92"/>
    <w:rsid w:val="2A3E7FB0"/>
    <w:rsid w:val="2A414C52"/>
    <w:rsid w:val="2A422BD5"/>
    <w:rsid w:val="2A42D861"/>
    <w:rsid w:val="2A430B24"/>
    <w:rsid w:val="2A4AF5D4"/>
    <w:rsid w:val="2A4B62BA"/>
    <w:rsid w:val="2A4BDF28"/>
    <w:rsid w:val="2A4E6702"/>
    <w:rsid w:val="2A5173FB"/>
    <w:rsid w:val="2A53AFBA"/>
    <w:rsid w:val="2A546C6D"/>
    <w:rsid w:val="2A54ED98"/>
    <w:rsid w:val="2A54F475"/>
    <w:rsid w:val="2A5525B7"/>
    <w:rsid w:val="2A571793"/>
    <w:rsid w:val="2A57C1CF"/>
    <w:rsid w:val="2A5901AC"/>
    <w:rsid w:val="2A5B398F"/>
    <w:rsid w:val="2A5C62ED"/>
    <w:rsid w:val="2A5E0C45"/>
    <w:rsid w:val="2A5EB4DB"/>
    <w:rsid w:val="2A5F9125"/>
    <w:rsid w:val="2A603012"/>
    <w:rsid w:val="2A614717"/>
    <w:rsid w:val="2A622C09"/>
    <w:rsid w:val="2A62C320"/>
    <w:rsid w:val="2A6397A5"/>
    <w:rsid w:val="2A63D644"/>
    <w:rsid w:val="2A674A1E"/>
    <w:rsid w:val="2A6A08C6"/>
    <w:rsid w:val="2A6B6125"/>
    <w:rsid w:val="2A6EBC01"/>
    <w:rsid w:val="2A6FB355"/>
    <w:rsid w:val="2A73E41C"/>
    <w:rsid w:val="2A742FA0"/>
    <w:rsid w:val="2A751187"/>
    <w:rsid w:val="2A767F65"/>
    <w:rsid w:val="2A76C213"/>
    <w:rsid w:val="2A7C45CB"/>
    <w:rsid w:val="2A7DDA74"/>
    <w:rsid w:val="2A7E9178"/>
    <w:rsid w:val="2A7FC72D"/>
    <w:rsid w:val="2A82AE65"/>
    <w:rsid w:val="2A83F71A"/>
    <w:rsid w:val="2A855BD6"/>
    <w:rsid w:val="2A858304"/>
    <w:rsid w:val="2A87218B"/>
    <w:rsid w:val="2A88A045"/>
    <w:rsid w:val="2A8BA878"/>
    <w:rsid w:val="2A8D1E28"/>
    <w:rsid w:val="2A8EB1A9"/>
    <w:rsid w:val="2A8EF5A3"/>
    <w:rsid w:val="2A9337B4"/>
    <w:rsid w:val="2A937735"/>
    <w:rsid w:val="2A985597"/>
    <w:rsid w:val="2A9857D1"/>
    <w:rsid w:val="2A9CBE27"/>
    <w:rsid w:val="2A9D5EFB"/>
    <w:rsid w:val="2A9E4984"/>
    <w:rsid w:val="2A9F5F8D"/>
    <w:rsid w:val="2AA2147B"/>
    <w:rsid w:val="2AAD06B6"/>
    <w:rsid w:val="2AAE6AC7"/>
    <w:rsid w:val="2AAF5B9D"/>
    <w:rsid w:val="2AB02FA9"/>
    <w:rsid w:val="2AB0C150"/>
    <w:rsid w:val="2AB4309C"/>
    <w:rsid w:val="2AB5CD3B"/>
    <w:rsid w:val="2AB670AE"/>
    <w:rsid w:val="2ABA6341"/>
    <w:rsid w:val="2ABC3C7B"/>
    <w:rsid w:val="2ABE7099"/>
    <w:rsid w:val="2AC00FFA"/>
    <w:rsid w:val="2AC26DA8"/>
    <w:rsid w:val="2AC8612C"/>
    <w:rsid w:val="2AC977EF"/>
    <w:rsid w:val="2ACDCC34"/>
    <w:rsid w:val="2ACF493F"/>
    <w:rsid w:val="2AD05BCB"/>
    <w:rsid w:val="2AD16033"/>
    <w:rsid w:val="2AD6E82D"/>
    <w:rsid w:val="2ADA529E"/>
    <w:rsid w:val="2ADAE75F"/>
    <w:rsid w:val="2ADF1395"/>
    <w:rsid w:val="2ADF928B"/>
    <w:rsid w:val="2AE186F7"/>
    <w:rsid w:val="2AE99235"/>
    <w:rsid w:val="2AEDE9AA"/>
    <w:rsid w:val="2AEE6ED3"/>
    <w:rsid w:val="2AEFE323"/>
    <w:rsid w:val="2AF0DE87"/>
    <w:rsid w:val="2AF4F35F"/>
    <w:rsid w:val="2AFA725F"/>
    <w:rsid w:val="2AFB4B5A"/>
    <w:rsid w:val="2B013E74"/>
    <w:rsid w:val="2B023DEC"/>
    <w:rsid w:val="2B0280B0"/>
    <w:rsid w:val="2B042184"/>
    <w:rsid w:val="2B04E22C"/>
    <w:rsid w:val="2B0872CA"/>
    <w:rsid w:val="2B0926CC"/>
    <w:rsid w:val="2B093DDE"/>
    <w:rsid w:val="2B0B5926"/>
    <w:rsid w:val="2B104FFB"/>
    <w:rsid w:val="2B108F55"/>
    <w:rsid w:val="2B10CCBE"/>
    <w:rsid w:val="2B11BD4A"/>
    <w:rsid w:val="2B121F6C"/>
    <w:rsid w:val="2B1498D2"/>
    <w:rsid w:val="2B16B07B"/>
    <w:rsid w:val="2B175D0D"/>
    <w:rsid w:val="2B175F24"/>
    <w:rsid w:val="2B193370"/>
    <w:rsid w:val="2B1A49CD"/>
    <w:rsid w:val="2B1FC1F8"/>
    <w:rsid w:val="2B20E938"/>
    <w:rsid w:val="2B25484C"/>
    <w:rsid w:val="2B26DDF7"/>
    <w:rsid w:val="2B2BEA19"/>
    <w:rsid w:val="2B2C4223"/>
    <w:rsid w:val="2B2D837D"/>
    <w:rsid w:val="2B32D4D8"/>
    <w:rsid w:val="2B338085"/>
    <w:rsid w:val="2B36651E"/>
    <w:rsid w:val="2B37A5A7"/>
    <w:rsid w:val="2B39C0FA"/>
    <w:rsid w:val="2B3AB74C"/>
    <w:rsid w:val="2B3D8E04"/>
    <w:rsid w:val="2B3DC7F8"/>
    <w:rsid w:val="2B415E5F"/>
    <w:rsid w:val="2B45A29A"/>
    <w:rsid w:val="2B4695F5"/>
    <w:rsid w:val="2B47D7F6"/>
    <w:rsid w:val="2B493D8D"/>
    <w:rsid w:val="2B4BCCA1"/>
    <w:rsid w:val="2B4E66FF"/>
    <w:rsid w:val="2B4F4A47"/>
    <w:rsid w:val="2B509D91"/>
    <w:rsid w:val="2B50E61C"/>
    <w:rsid w:val="2B535F64"/>
    <w:rsid w:val="2B57686D"/>
    <w:rsid w:val="2B588FEA"/>
    <w:rsid w:val="2B59A5E1"/>
    <w:rsid w:val="2B5CD7A7"/>
    <w:rsid w:val="2B5D8E50"/>
    <w:rsid w:val="2B5E5899"/>
    <w:rsid w:val="2B5EF0BE"/>
    <w:rsid w:val="2B5F6556"/>
    <w:rsid w:val="2B5FDC56"/>
    <w:rsid w:val="2B60E3B9"/>
    <w:rsid w:val="2B6290D6"/>
    <w:rsid w:val="2B62B59C"/>
    <w:rsid w:val="2B6439B2"/>
    <w:rsid w:val="2B64E18D"/>
    <w:rsid w:val="2B667F36"/>
    <w:rsid w:val="2B6B5DE9"/>
    <w:rsid w:val="2B721118"/>
    <w:rsid w:val="2B724866"/>
    <w:rsid w:val="2B785A5E"/>
    <w:rsid w:val="2B7B3D4A"/>
    <w:rsid w:val="2B7DA607"/>
    <w:rsid w:val="2B7EA1E9"/>
    <w:rsid w:val="2B820447"/>
    <w:rsid w:val="2B826ED1"/>
    <w:rsid w:val="2B833545"/>
    <w:rsid w:val="2B849A82"/>
    <w:rsid w:val="2B85E64D"/>
    <w:rsid w:val="2B86A055"/>
    <w:rsid w:val="2B89C278"/>
    <w:rsid w:val="2B8AAD34"/>
    <w:rsid w:val="2B8AF1E5"/>
    <w:rsid w:val="2B8E5DD2"/>
    <w:rsid w:val="2B908F03"/>
    <w:rsid w:val="2B92DE42"/>
    <w:rsid w:val="2B99C569"/>
    <w:rsid w:val="2B9A1039"/>
    <w:rsid w:val="2B9C215B"/>
    <w:rsid w:val="2B9D501F"/>
    <w:rsid w:val="2BA25DE8"/>
    <w:rsid w:val="2BA43DCC"/>
    <w:rsid w:val="2BA472AB"/>
    <w:rsid w:val="2BA52088"/>
    <w:rsid w:val="2BA75922"/>
    <w:rsid w:val="2BAA9A91"/>
    <w:rsid w:val="2BACC692"/>
    <w:rsid w:val="2BAE3600"/>
    <w:rsid w:val="2BAEFAE3"/>
    <w:rsid w:val="2BAEFD14"/>
    <w:rsid w:val="2BB4F375"/>
    <w:rsid w:val="2BC1A087"/>
    <w:rsid w:val="2BC1A67D"/>
    <w:rsid w:val="2BCB3731"/>
    <w:rsid w:val="2BCE9ED5"/>
    <w:rsid w:val="2BCE9FE2"/>
    <w:rsid w:val="2BCF5990"/>
    <w:rsid w:val="2BD182B5"/>
    <w:rsid w:val="2BD22DB9"/>
    <w:rsid w:val="2BD251F1"/>
    <w:rsid w:val="2BD371C2"/>
    <w:rsid w:val="2BD5AA4C"/>
    <w:rsid w:val="2BD7474F"/>
    <w:rsid w:val="2BDBE16D"/>
    <w:rsid w:val="2BDC6FF9"/>
    <w:rsid w:val="2BE0BE63"/>
    <w:rsid w:val="2BE5A57B"/>
    <w:rsid w:val="2BE6DFAF"/>
    <w:rsid w:val="2BEA870C"/>
    <w:rsid w:val="2BEAE0CB"/>
    <w:rsid w:val="2BEB3003"/>
    <w:rsid w:val="2BEBC8E9"/>
    <w:rsid w:val="2BECA67C"/>
    <w:rsid w:val="2BEEAE34"/>
    <w:rsid w:val="2BEF048E"/>
    <w:rsid w:val="2BF1BE03"/>
    <w:rsid w:val="2BF446C0"/>
    <w:rsid w:val="2BF56953"/>
    <w:rsid w:val="2BF589F8"/>
    <w:rsid w:val="2BF9AE80"/>
    <w:rsid w:val="2BF9BA80"/>
    <w:rsid w:val="2BFC6D0A"/>
    <w:rsid w:val="2BFD1778"/>
    <w:rsid w:val="2BFD78D8"/>
    <w:rsid w:val="2BFFD668"/>
    <w:rsid w:val="2C00A6EB"/>
    <w:rsid w:val="2C0802C4"/>
    <w:rsid w:val="2C0E6640"/>
    <w:rsid w:val="2C10DEF1"/>
    <w:rsid w:val="2C122C4B"/>
    <w:rsid w:val="2C1483EE"/>
    <w:rsid w:val="2C15DFB8"/>
    <w:rsid w:val="2C205F06"/>
    <w:rsid w:val="2C21CCD3"/>
    <w:rsid w:val="2C252D92"/>
    <w:rsid w:val="2C2AB848"/>
    <w:rsid w:val="2C2AC604"/>
    <w:rsid w:val="2C2EC661"/>
    <w:rsid w:val="2C3141D6"/>
    <w:rsid w:val="2C337E2D"/>
    <w:rsid w:val="2C373209"/>
    <w:rsid w:val="2C3734D4"/>
    <w:rsid w:val="2C379A1C"/>
    <w:rsid w:val="2C3B1063"/>
    <w:rsid w:val="2C3BD66B"/>
    <w:rsid w:val="2C3D9584"/>
    <w:rsid w:val="2C3F2985"/>
    <w:rsid w:val="2C3F4C23"/>
    <w:rsid w:val="2C40AF1A"/>
    <w:rsid w:val="2C40EB03"/>
    <w:rsid w:val="2C40F434"/>
    <w:rsid w:val="2C410847"/>
    <w:rsid w:val="2C4235CC"/>
    <w:rsid w:val="2C4628E8"/>
    <w:rsid w:val="2C4736AC"/>
    <w:rsid w:val="2C487DC9"/>
    <w:rsid w:val="2C4B4A3A"/>
    <w:rsid w:val="2C4D6074"/>
    <w:rsid w:val="2C506F64"/>
    <w:rsid w:val="2C53C317"/>
    <w:rsid w:val="2C546987"/>
    <w:rsid w:val="2C550362"/>
    <w:rsid w:val="2C55E1B3"/>
    <w:rsid w:val="2C5820CC"/>
    <w:rsid w:val="2C5DA089"/>
    <w:rsid w:val="2C62461B"/>
    <w:rsid w:val="2C62493D"/>
    <w:rsid w:val="2C63BB41"/>
    <w:rsid w:val="2C68E809"/>
    <w:rsid w:val="2C6BA155"/>
    <w:rsid w:val="2C6CDD1C"/>
    <w:rsid w:val="2C6D9717"/>
    <w:rsid w:val="2C6E1BD8"/>
    <w:rsid w:val="2C6E4A09"/>
    <w:rsid w:val="2C6F0016"/>
    <w:rsid w:val="2C704502"/>
    <w:rsid w:val="2C7163BB"/>
    <w:rsid w:val="2C7A333D"/>
    <w:rsid w:val="2C7FCA9C"/>
    <w:rsid w:val="2C809DD4"/>
    <w:rsid w:val="2C892FA3"/>
    <w:rsid w:val="2C8BBFBA"/>
    <w:rsid w:val="2C8E24F9"/>
    <w:rsid w:val="2C910CCF"/>
    <w:rsid w:val="2C91F13B"/>
    <w:rsid w:val="2C92BAF4"/>
    <w:rsid w:val="2C94F6ED"/>
    <w:rsid w:val="2C965FE9"/>
    <w:rsid w:val="2C96797C"/>
    <w:rsid w:val="2C98E3B8"/>
    <w:rsid w:val="2C9A394A"/>
    <w:rsid w:val="2C9B7D90"/>
    <w:rsid w:val="2C9D1261"/>
    <w:rsid w:val="2C9D9F76"/>
    <w:rsid w:val="2C9E6FC0"/>
    <w:rsid w:val="2C9EB88C"/>
    <w:rsid w:val="2C9F76D5"/>
    <w:rsid w:val="2CA0AECB"/>
    <w:rsid w:val="2CA0F10C"/>
    <w:rsid w:val="2CA10AB5"/>
    <w:rsid w:val="2CA23208"/>
    <w:rsid w:val="2CA47003"/>
    <w:rsid w:val="2CA55962"/>
    <w:rsid w:val="2CA600CF"/>
    <w:rsid w:val="2CA63485"/>
    <w:rsid w:val="2CAA470C"/>
    <w:rsid w:val="2CAD6D36"/>
    <w:rsid w:val="2CAE1D38"/>
    <w:rsid w:val="2CAF892F"/>
    <w:rsid w:val="2CB68528"/>
    <w:rsid w:val="2CB71399"/>
    <w:rsid w:val="2CB993F7"/>
    <w:rsid w:val="2CBB85B4"/>
    <w:rsid w:val="2CBDBEBB"/>
    <w:rsid w:val="2CC013FE"/>
    <w:rsid w:val="2CC0C60D"/>
    <w:rsid w:val="2CC1D4C8"/>
    <w:rsid w:val="2CC60D05"/>
    <w:rsid w:val="2CC7E114"/>
    <w:rsid w:val="2CC83708"/>
    <w:rsid w:val="2CC8FA57"/>
    <w:rsid w:val="2CCB100F"/>
    <w:rsid w:val="2CD1662C"/>
    <w:rsid w:val="2CD5E9BA"/>
    <w:rsid w:val="2CD7FD68"/>
    <w:rsid w:val="2CDB6FFD"/>
    <w:rsid w:val="2CDDC886"/>
    <w:rsid w:val="2CDE9CDE"/>
    <w:rsid w:val="2CDFBAAE"/>
    <w:rsid w:val="2CE150B9"/>
    <w:rsid w:val="2CE52482"/>
    <w:rsid w:val="2CE6347F"/>
    <w:rsid w:val="2CE76A23"/>
    <w:rsid w:val="2CE854A3"/>
    <w:rsid w:val="2CE9383F"/>
    <w:rsid w:val="2CEB1F32"/>
    <w:rsid w:val="2CEB6223"/>
    <w:rsid w:val="2CEB99B3"/>
    <w:rsid w:val="2CEBB7E1"/>
    <w:rsid w:val="2CEBC18B"/>
    <w:rsid w:val="2CEC14E3"/>
    <w:rsid w:val="2CEDC673"/>
    <w:rsid w:val="2CF0CAD4"/>
    <w:rsid w:val="2CF423E6"/>
    <w:rsid w:val="2CF7DAAB"/>
    <w:rsid w:val="2CF9AD4D"/>
    <w:rsid w:val="2CFA7491"/>
    <w:rsid w:val="2CFBE6F7"/>
    <w:rsid w:val="2CFFBAFB"/>
    <w:rsid w:val="2D006359"/>
    <w:rsid w:val="2D04BAF6"/>
    <w:rsid w:val="2D0A70DC"/>
    <w:rsid w:val="2D0BCC72"/>
    <w:rsid w:val="2D1077D9"/>
    <w:rsid w:val="2D1462A6"/>
    <w:rsid w:val="2D14F42C"/>
    <w:rsid w:val="2D167F6D"/>
    <w:rsid w:val="2D16B724"/>
    <w:rsid w:val="2D178E4D"/>
    <w:rsid w:val="2D17DF98"/>
    <w:rsid w:val="2D1A1F6E"/>
    <w:rsid w:val="2D1FEB1E"/>
    <w:rsid w:val="2D2046E2"/>
    <w:rsid w:val="2D233006"/>
    <w:rsid w:val="2D27F30F"/>
    <w:rsid w:val="2D2923A2"/>
    <w:rsid w:val="2D2B9874"/>
    <w:rsid w:val="2D2CE034"/>
    <w:rsid w:val="2D2F93CE"/>
    <w:rsid w:val="2D310831"/>
    <w:rsid w:val="2D326B9E"/>
    <w:rsid w:val="2D36521E"/>
    <w:rsid w:val="2D36F127"/>
    <w:rsid w:val="2D37423D"/>
    <w:rsid w:val="2D39CE16"/>
    <w:rsid w:val="2D3B5E0E"/>
    <w:rsid w:val="2D4716F4"/>
    <w:rsid w:val="2D4BEDAB"/>
    <w:rsid w:val="2D4D4AF6"/>
    <w:rsid w:val="2D4E26E3"/>
    <w:rsid w:val="2D552FB4"/>
    <w:rsid w:val="2D5B3C08"/>
    <w:rsid w:val="2D5DACF5"/>
    <w:rsid w:val="2D5DD411"/>
    <w:rsid w:val="2D63664E"/>
    <w:rsid w:val="2D697495"/>
    <w:rsid w:val="2D69F2D7"/>
    <w:rsid w:val="2D6A66DD"/>
    <w:rsid w:val="2D6A96CA"/>
    <w:rsid w:val="2D6AF42F"/>
    <w:rsid w:val="2D6BD2BB"/>
    <w:rsid w:val="2D70D820"/>
    <w:rsid w:val="2D711DD8"/>
    <w:rsid w:val="2D714A0D"/>
    <w:rsid w:val="2D72279C"/>
    <w:rsid w:val="2D7463A6"/>
    <w:rsid w:val="2D774426"/>
    <w:rsid w:val="2D7D296B"/>
    <w:rsid w:val="2D7D6C36"/>
    <w:rsid w:val="2D7EB78E"/>
    <w:rsid w:val="2D7ED754"/>
    <w:rsid w:val="2D84A820"/>
    <w:rsid w:val="2D8690DC"/>
    <w:rsid w:val="2D8A41DA"/>
    <w:rsid w:val="2D908615"/>
    <w:rsid w:val="2D91A2E3"/>
    <w:rsid w:val="2D926A7A"/>
    <w:rsid w:val="2D93E546"/>
    <w:rsid w:val="2D951F08"/>
    <w:rsid w:val="2D981679"/>
    <w:rsid w:val="2D98A1CD"/>
    <w:rsid w:val="2D9B513F"/>
    <w:rsid w:val="2D9B927A"/>
    <w:rsid w:val="2D9BBAC0"/>
    <w:rsid w:val="2D9C894B"/>
    <w:rsid w:val="2D9DBC17"/>
    <w:rsid w:val="2D9F88C3"/>
    <w:rsid w:val="2DA08BDA"/>
    <w:rsid w:val="2DA3C2E7"/>
    <w:rsid w:val="2DA49427"/>
    <w:rsid w:val="2DA6B921"/>
    <w:rsid w:val="2DA73DA7"/>
    <w:rsid w:val="2DAE185F"/>
    <w:rsid w:val="2DB6DCCC"/>
    <w:rsid w:val="2DBA79F1"/>
    <w:rsid w:val="2DBEF308"/>
    <w:rsid w:val="2DC18899"/>
    <w:rsid w:val="2DC200DF"/>
    <w:rsid w:val="2DCDBB7D"/>
    <w:rsid w:val="2DCE8F73"/>
    <w:rsid w:val="2DCF5660"/>
    <w:rsid w:val="2DD4A4F1"/>
    <w:rsid w:val="2DD87054"/>
    <w:rsid w:val="2DD9E2FC"/>
    <w:rsid w:val="2DE72F72"/>
    <w:rsid w:val="2DE81F81"/>
    <w:rsid w:val="2DE8EDDB"/>
    <w:rsid w:val="2DEA4154"/>
    <w:rsid w:val="2DEA56A1"/>
    <w:rsid w:val="2DECDC68"/>
    <w:rsid w:val="2DF0359C"/>
    <w:rsid w:val="2DF29B67"/>
    <w:rsid w:val="2DF2D2D3"/>
    <w:rsid w:val="2DF33A1B"/>
    <w:rsid w:val="2DF65831"/>
    <w:rsid w:val="2DF8C9DE"/>
    <w:rsid w:val="2DFBB464"/>
    <w:rsid w:val="2DFE8B78"/>
    <w:rsid w:val="2E0214F2"/>
    <w:rsid w:val="2E026ECC"/>
    <w:rsid w:val="2E03FFFA"/>
    <w:rsid w:val="2E081399"/>
    <w:rsid w:val="2E0A108D"/>
    <w:rsid w:val="2E0CEE62"/>
    <w:rsid w:val="2E0D600D"/>
    <w:rsid w:val="2E114CA5"/>
    <w:rsid w:val="2E11664E"/>
    <w:rsid w:val="2E163195"/>
    <w:rsid w:val="2E163B97"/>
    <w:rsid w:val="2E16AC1A"/>
    <w:rsid w:val="2E16B6C4"/>
    <w:rsid w:val="2E17E0E9"/>
    <w:rsid w:val="2E1E7C6F"/>
    <w:rsid w:val="2E221BD4"/>
    <w:rsid w:val="2E2352AB"/>
    <w:rsid w:val="2E250DFC"/>
    <w:rsid w:val="2E25B729"/>
    <w:rsid w:val="2E2740BF"/>
    <w:rsid w:val="2E288968"/>
    <w:rsid w:val="2E2A0218"/>
    <w:rsid w:val="2E2A79B8"/>
    <w:rsid w:val="2E2AFFF9"/>
    <w:rsid w:val="2E2E48C5"/>
    <w:rsid w:val="2E2F5867"/>
    <w:rsid w:val="2E32C488"/>
    <w:rsid w:val="2E395DE8"/>
    <w:rsid w:val="2E3B082C"/>
    <w:rsid w:val="2E3C78B5"/>
    <w:rsid w:val="2E3C83E0"/>
    <w:rsid w:val="2E3CB36A"/>
    <w:rsid w:val="2E3CF9B3"/>
    <w:rsid w:val="2E404A1F"/>
    <w:rsid w:val="2E4194AA"/>
    <w:rsid w:val="2E43D450"/>
    <w:rsid w:val="2E457C31"/>
    <w:rsid w:val="2E485B8E"/>
    <w:rsid w:val="2E48EB11"/>
    <w:rsid w:val="2E4A9DF9"/>
    <w:rsid w:val="2E4C7F3B"/>
    <w:rsid w:val="2E4CD7D1"/>
    <w:rsid w:val="2E4D168F"/>
    <w:rsid w:val="2E4E76FF"/>
    <w:rsid w:val="2E514C88"/>
    <w:rsid w:val="2E53D48A"/>
    <w:rsid w:val="2E55DE37"/>
    <w:rsid w:val="2E578115"/>
    <w:rsid w:val="2E618944"/>
    <w:rsid w:val="2E631FF9"/>
    <w:rsid w:val="2E640726"/>
    <w:rsid w:val="2E65F486"/>
    <w:rsid w:val="2E668719"/>
    <w:rsid w:val="2E66B3AA"/>
    <w:rsid w:val="2E66B838"/>
    <w:rsid w:val="2E66B8BB"/>
    <w:rsid w:val="2E66C954"/>
    <w:rsid w:val="2E6733D2"/>
    <w:rsid w:val="2E70F7D9"/>
    <w:rsid w:val="2E777151"/>
    <w:rsid w:val="2E781196"/>
    <w:rsid w:val="2E78D2ED"/>
    <w:rsid w:val="2E7B5695"/>
    <w:rsid w:val="2E7D4C96"/>
    <w:rsid w:val="2E7EAF6B"/>
    <w:rsid w:val="2E7FDBD5"/>
    <w:rsid w:val="2E80A7BF"/>
    <w:rsid w:val="2E819118"/>
    <w:rsid w:val="2E86DBB8"/>
    <w:rsid w:val="2E8B370D"/>
    <w:rsid w:val="2E8E108E"/>
    <w:rsid w:val="2E8E2F91"/>
    <w:rsid w:val="2E8FA1FC"/>
    <w:rsid w:val="2E8FFEBD"/>
    <w:rsid w:val="2E907DC2"/>
    <w:rsid w:val="2E90C553"/>
    <w:rsid w:val="2E932A3D"/>
    <w:rsid w:val="2E9674F3"/>
    <w:rsid w:val="2E9AA6EA"/>
    <w:rsid w:val="2E9AE4D3"/>
    <w:rsid w:val="2E9B1C53"/>
    <w:rsid w:val="2E9D3380"/>
    <w:rsid w:val="2E9D4126"/>
    <w:rsid w:val="2EA020CF"/>
    <w:rsid w:val="2EA41D37"/>
    <w:rsid w:val="2EA466F7"/>
    <w:rsid w:val="2EA5999D"/>
    <w:rsid w:val="2EA6077B"/>
    <w:rsid w:val="2EA75575"/>
    <w:rsid w:val="2EA9847D"/>
    <w:rsid w:val="2EABC4AF"/>
    <w:rsid w:val="2EACA2D5"/>
    <w:rsid w:val="2EAD9E0F"/>
    <w:rsid w:val="2EAE066E"/>
    <w:rsid w:val="2EB220D7"/>
    <w:rsid w:val="2EB2CBA7"/>
    <w:rsid w:val="2EB57359"/>
    <w:rsid w:val="2EBA5958"/>
    <w:rsid w:val="2EBB6BD5"/>
    <w:rsid w:val="2EBB854E"/>
    <w:rsid w:val="2EBCD5A8"/>
    <w:rsid w:val="2EBDB30B"/>
    <w:rsid w:val="2EC04A15"/>
    <w:rsid w:val="2EC1EC12"/>
    <w:rsid w:val="2EC5FE94"/>
    <w:rsid w:val="2ECB6B18"/>
    <w:rsid w:val="2ECC8096"/>
    <w:rsid w:val="2ECC9E73"/>
    <w:rsid w:val="2ECD3185"/>
    <w:rsid w:val="2ECDE313"/>
    <w:rsid w:val="2ECE2DB9"/>
    <w:rsid w:val="2ECED104"/>
    <w:rsid w:val="2ED1610A"/>
    <w:rsid w:val="2EDC6388"/>
    <w:rsid w:val="2EDEC09F"/>
    <w:rsid w:val="2EDF59A6"/>
    <w:rsid w:val="2EE06FBD"/>
    <w:rsid w:val="2EE683D4"/>
    <w:rsid w:val="2EE73FE6"/>
    <w:rsid w:val="2EE76978"/>
    <w:rsid w:val="2EE98278"/>
    <w:rsid w:val="2EE99226"/>
    <w:rsid w:val="2EEB4DAA"/>
    <w:rsid w:val="2EECA26D"/>
    <w:rsid w:val="2EEE64E6"/>
    <w:rsid w:val="2EEE709A"/>
    <w:rsid w:val="2EF23B35"/>
    <w:rsid w:val="2EF50162"/>
    <w:rsid w:val="2EF625B8"/>
    <w:rsid w:val="2EF62A55"/>
    <w:rsid w:val="2EFA0198"/>
    <w:rsid w:val="2EFBF90B"/>
    <w:rsid w:val="2EFE8EC1"/>
    <w:rsid w:val="2F07EFAF"/>
    <w:rsid w:val="2F083F08"/>
    <w:rsid w:val="2F108C51"/>
    <w:rsid w:val="2F123D31"/>
    <w:rsid w:val="2F18CFE7"/>
    <w:rsid w:val="2F1C2FED"/>
    <w:rsid w:val="2F1DC1B8"/>
    <w:rsid w:val="2F22B482"/>
    <w:rsid w:val="2F2B1208"/>
    <w:rsid w:val="2F2CE991"/>
    <w:rsid w:val="2F2D160E"/>
    <w:rsid w:val="2F32DDF8"/>
    <w:rsid w:val="2F351135"/>
    <w:rsid w:val="2F3AB5A3"/>
    <w:rsid w:val="2F3C3CF4"/>
    <w:rsid w:val="2F3C74BA"/>
    <w:rsid w:val="2F3ED1A1"/>
    <w:rsid w:val="2F3F3C18"/>
    <w:rsid w:val="2F42C0C2"/>
    <w:rsid w:val="2F45C710"/>
    <w:rsid w:val="2F489CDF"/>
    <w:rsid w:val="2F4F08CB"/>
    <w:rsid w:val="2F512BEF"/>
    <w:rsid w:val="2F519559"/>
    <w:rsid w:val="2F521E6F"/>
    <w:rsid w:val="2F530C03"/>
    <w:rsid w:val="2F55EC0D"/>
    <w:rsid w:val="2F5688FC"/>
    <w:rsid w:val="2F5785B2"/>
    <w:rsid w:val="2F5970D5"/>
    <w:rsid w:val="2F59B586"/>
    <w:rsid w:val="2F60FDC4"/>
    <w:rsid w:val="2F61EE74"/>
    <w:rsid w:val="2F62B7A3"/>
    <w:rsid w:val="2F639841"/>
    <w:rsid w:val="2F68E298"/>
    <w:rsid w:val="2F6935F6"/>
    <w:rsid w:val="2F6A1088"/>
    <w:rsid w:val="2F6B46F6"/>
    <w:rsid w:val="2F6BCDBB"/>
    <w:rsid w:val="2F6D5698"/>
    <w:rsid w:val="2F72EB24"/>
    <w:rsid w:val="2F75561A"/>
    <w:rsid w:val="2F787E92"/>
    <w:rsid w:val="2F7DD6A4"/>
    <w:rsid w:val="2F7E528A"/>
    <w:rsid w:val="2F800DA2"/>
    <w:rsid w:val="2F815813"/>
    <w:rsid w:val="2F81C877"/>
    <w:rsid w:val="2F820BF1"/>
    <w:rsid w:val="2F82EF54"/>
    <w:rsid w:val="2F846C96"/>
    <w:rsid w:val="2F849761"/>
    <w:rsid w:val="2F879BC9"/>
    <w:rsid w:val="2F8CB0AB"/>
    <w:rsid w:val="2F916E03"/>
    <w:rsid w:val="2F91D549"/>
    <w:rsid w:val="2F93DF17"/>
    <w:rsid w:val="2F94E5E6"/>
    <w:rsid w:val="2F950D11"/>
    <w:rsid w:val="2F962D65"/>
    <w:rsid w:val="2F96981E"/>
    <w:rsid w:val="2F96C16D"/>
    <w:rsid w:val="2F9A0CDF"/>
    <w:rsid w:val="2F9AFB86"/>
    <w:rsid w:val="2F9AFD1D"/>
    <w:rsid w:val="2F9C4A56"/>
    <w:rsid w:val="2F9F1289"/>
    <w:rsid w:val="2FA12B36"/>
    <w:rsid w:val="2FA3C8D8"/>
    <w:rsid w:val="2FA43E8E"/>
    <w:rsid w:val="2FA5B244"/>
    <w:rsid w:val="2FA733AB"/>
    <w:rsid w:val="2FA8622C"/>
    <w:rsid w:val="2FAB7139"/>
    <w:rsid w:val="2FAEDA8B"/>
    <w:rsid w:val="2FB04F83"/>
    <w:rsid w:val="2FB25D4C"/>
    <w:rsid w:val="2FB2F800"/>
    <w:rsid w:val="2FB7D637"/>
    <w:rsid w:val="2FB843C8"/>
    <w:rsid w:val="2FBAA1B6"/>
    <w:rsid w:val="2FBADF8E"/>
    <w:rsid w:val="2FBDDEB0"/>
    <w:rsid w:val="2FBECD56"/>
    <w:rsid w:val="2FBEE999"/>
    <w:rsid w:val="2FC6A686"/>
    <w:rsid w:val="2FC895F0"/>
    <w:rsid w:val="2FCAD770"/>
    <w:rsid w:val="2FCB9BFC"/>
    <w:rsid w:val="2FD1310F"/>
    <w:rsid w:val="2FD1637D"/>
    <w:rsid w:val="2FD2A1DE"/>
    <w:rsid w:val="2FD4FB48"/>
    <w:rsid w:val="2FD5D65C"/>
    <w:rsid w:val="2FD681DC"/>
    <w:rsid w:val="2FDC0971"/>
    <w:rsid w:val="2FDE5434"/>
    <w:rsid w:val="2FDE9D34"/>
    <w:rsid w:val="2FE08128"/>
    <w:rsid w:val="2FE1E695"/>
    <w:rsid w:val="2FE9CAE9"/>
    <w:rsid w:val="2FEEC4EE"/>
    <w:rsid w:val="2FEF5BB7"/>
    <w:rsid w:val="2FF0761B"/>
    <w:rsid w:val="2FF0D475"/>
    <w:rsid w:val="2FF11769"/>
    <w:rsid w:val="2FF31CED"/>
    <w:rsid w:val="2FF706DA"/>
    <w:rsid w:val="2FF8AD78"/>
    <w:rsid w:val="2FFEE50A"/>
    <w:rsid w:val="30014838"/>
    <w:rsid w:val="3002B65B"/>
    <w:rsid w:val="300357B2"/>
    <w:rsid w:val="3003F3B4"/>
    <w:rsid w:val="30071B96"/>
    <w:rsid w:val="30081FE8"/>
    <w:rsid w:val="30085F69"/>
    <w:rsid w:val="300887FD"/>
    <w:rsid w:val="3008DB71"/>
    <w:rsid w:val="300B7A11"/>
    <w:rsid w:val="300BA83A"/>
    <w:rsid w:val="300C7AA3"/>
    <w:rsid w:val="300C878B"/>
    <w:rsid w:val="300FCDDE"/>
    <w:rsid w:val="301622EB"/>
    <w:rsid w:val="3016C5C7"/>
    <w:rsid w:val="30191CF7"/>
    <w:rsid w:val="301A79C5"/>
    <w:rsid w:val="301CD053"/>
    <w:rsid w:val="30221055"/>
    <w:rsid w:val="30261496"/>
    <w:rsid w:val="302C87F6"/>
    <w:rsid w:val="302FEB84"/>
    <w:rsid w:val="303266F4"/>
    <w:rsid w:val="30334D79"/>
    <w:rsid w:val="3033D501"/>
    <w:rsid w:val="30340296"/>
    <w:rsid w:val="303B7540"/>
    <w:rsid w:val="3042168C"/>
    <w:rsid w:val="30421B67"/>
    <w:rsid w:val="30426981"/>
    <w:rsid w:val="3045974F"/>
    <w:rsid w:val="3046692A"/>
    <w:rsid w:val="30488E22"/>
    <w:rsid w:val="30490829"/>
    <w:rsid w:val="3049F9B9"/>
    <w:rsid w:val="304A737E"/>
    <w:rsid w:val="304B9870"/>
    <w:rsid w:val="304C69EF"/>
    <w:rsid w:val="304FCB2B"/>
    <w:rsid w:val="3051E9BA"/>
    <w:rsid w:val="30551BA2"/>
    <w:rsid w:val="30586441"/>
    <w:rsid w:val="30595B02"/>
    <w:rsid w:val="30607590"/>
    <w:rsid w:val="3060DC44"/>
    <w:rsid w:val="3062E2A6"/>
    <w:rsid w:val="3065609A"/>
    <w:rsid w:val="306D7219"/>
    <w:rsid w:val="306D86F2"/>
    <w:rsid w:val="306F8E7D"/>
    <w:rsid w:val="306FDBC0"/>
    <w:rsid w:val="307277A9"/>
    <w:rsid w:val="30728B61"/>
    <w:rsid w:val="30759905"/>
    <w:rsid w:val="307A169B"/>
    <w:rsid w:val="307A1C50"/>
    <w:rsid w:val="307A91B0"/>
    <w:rsid w:val="307AEF4D"/>
    <w:rsid w:val="307FD277"/>
    <w:rsid w:val="3080219C"/>
    <w:rsid w:val="30823C66"/>
    <w:rsid w:val="3084A2C6"/>
    <w:rsid w:val="308E5558"/>
    <w:rsid w:val="30900601"/>
    <w:rsid w:val="30903694"/>
    <w:rsid w:val="3096217C"/>
    <w:rsid w:val="30966D9A"/>
    <w:rsid w:val="309759F5"/>
    <w:rsid w:val="309C2A39"/>
    <w:rsid w:val="30A12489"/>
    <w:rsid w:val="30A5850C"/>
    <w:rsid w:val="30A77CD3"/>
    <w:rsid w:val="30AD36A9"/>
    <w:rsid w:val="30AD5CCD"/>
    <w:rsid w:val="30AEA0A7"/>
    <w:rsid w:val="30B1198E"/>
    <w:rsid w:val="30B47836"/>
    <w:rsid w:val="30B5005E"/>
    <w:rsid w:val="30C13E73"/>
    <w:rsid w:val="30C14100"/>
    <w:rsid w:val="30C41332"/>
    <w:rsid w:val="30C5CE41"/>
    <w:rsid w:val="30C5E589"/>
    <w:rsid w:val="30C88579"/>
    <w:rsid w:val="30CB77B7"/>
    <w:rsid w:val="30CDAD34"/>
    <w:rsid w:val="30D03AD1"/>
    <w:rsid w:val="30D344E9"/>
    <w:rsid w:val="30D35114"/>
    <w:rsid w:val="30D4E6DC"/>
    <w:rsid w:val="30D5A23F"/>
    <w:rsid w:val="30D799F5"/>
    <w:rsid w:val="30DB6C18"/>
    <w:rsid w:val="30DFBFF0"/>
    <w:rsid w:val="30E1BFBF"/>
    <w:rsid w:val="30E53AB0"/>
    <w:rsid w:val="30E5ACDD"/>
    <w:rsid w:val="30E7ECA8"/>
    <w:rsid w:val="30E8116C"/>
    <w:rsid w:val="30E8280F"/>
    <w:rsid w:val="30ECF334"/>
    <w:rsid w:val="30F20092"/>
    <w:rsid w:val="30F2615B"/>
    <w:rsid w:val="30F59B56"/>
    <w:rsid w:val="30F90FAE"/>
    <w:rsid w:val="30FD35DD"/>
    <w:rsid w:val="31003BF3"/>
    <w:rsid w:val="3103BFAB"/>
    <w:rsid w:val="310420DC"/>
    <w:rsid w:val="31055B67"/>
    <w:rsid w:val="310AB0B8"/>
    <w:rsid w:val="310CA07F"/>
    <w:rsid w:val="310D59B6"/>
    <w:rsid w:val="31146789"/>
    <w:rsid w:val="3117D018"/>
    <w:rsid w:val="311BAEF8"/>
    <w:rsid w:val="311F66E4"/>
    <w:rsid w:val="311FCCC9"/>
    <w:rsid w:val="31206955"/>
    <w:rsid w:val="3121849D"/>
    <w:rsid w:val="3121850D"/>
    <w:rsid w:val="3123EB3D"/>
    <w:rsid w:val="312421E8"/>
    <w:rsid w:val="31258EF5"/>
    <w:rsid w:val="31273EEE"/>
    <w:rsid w:val="31293B39"/>
    <w:rsid w:val="312AAC1B"/>
    <w:rsid w:val="312BB02F"/>
    <w:rsid w:val="312CFD96"/>
    <w:rsid w:val="312DCCDD"/>
    <w:rsid w:val="312E6C67"/>
    <w:rsid w:val="313094A9"/>
    <w:rsid w:val="31319426"/>
    <w:rsid w:val="3132DE21"/>
    <w:rsid w:val="3132E0A7"/>
    <w:rsid w:val="313591AD"/>
    <w:rsid w:val="31361097"/>
    <w:rsid w:val="3138C48B"/>
    <w:rsid w:val="313B8D7F"/>
    <w:rsid w:val="313E8C18"/>
    <w:rsid w:val="313EA271"/>
    <w:rsid w:val="31406AA1"/>
    <w:rsid w:val="31463924"/>
    <w:rsid w:val="3149850B"/>
    <w:rsid w:val="31499A9A"/>
    <w:rsid w:val="314D81AA"/>
    <w:rsid w:val="314DCC29"/>
    <w:rsid w:val="3158026B"/>
    <w:rsid w:val="315897B1"/>
    <w:rsid w:val="315D98C2"/>
    <w:rsid w:val="315FBBA2"/>
    <w:rsid w:val="3161C658"/>
    <w:rsid w:val="31638725"/>
    <w:rsid w:val="3165B0FC"/>
    <w:rsid w:val="3165FDD2"/>
    <w:rsid w:val="3166DC52"/>
    <w:rsid w:val="3168363A"/>
    <w:rsid w:val="3169F35A"/>
    <w:rsid w:val="317BFD4A"/>
    <w:rsid w:val="317F9093"/>
    <w:rsid w:val="31841FA5"/>
    <w:rsid w:val="318664E5"/>
    <w:rsid w:val="3187DEDB"/>
    <w:rsid w:val="31886618"/>
    <w:rsid w:val="318B076D"/>
    <w:rsid w:val="318B910D"/>
    <w:rsid w:val="3191D8D8"/>
    <w:rsid w:val="319264C2"/>
    <w:rsid w:val="3192D428"/>
    <w:rsid w:val="319580DB"/>
    <w:rsid w:val="319B7CA8"/>
    <w:rsid w:val="31A1CFD2"/>
    <w:rsid w:val="31A2E4CF"/>
    <w:rsid w:val="31A56130"/>
    <w:rsid w:val="31A72EBF"/>
    <w:rsid w:val="31A78D31"/>
    <w:rsid w:val="31AA0EE5"/>
    <w:rsid w:val="31AB366C"/>
    <w:rsid w:val="31ACC20F"/>
    <w:rsid w:val="31ADE816"/>
    <w:rsid w:val="31AE1F16"/>
    <w:rsid w:val="31AE60A8"/>
    <w:rsid w:val="31B306F9"/>
    <w:rsid w:val="31B4CAC5"/>
    <w:rsid w:val="31B79B68"/>
    <w:rsid w:val="31BC33B6"/>
    <w:rsid w:val="31BCDC73"/>
    <w:rsid w:val="31C2461B"/>
    <w:rsid w:val="31C38668"/>
    <w:rsid w:val="31C82660"/>
    <w:rsid w:val="31CB8874"/>
    <w:rsid w:val="31CE57AF"/>
    <w:rsid w:val="31CFF071"/>
    <w:rsid w:val="31D0C5C3"/>
    <w:rsid w:val="31D1D41A"/>
    <w:rsid w:val="31D2C571"/>
    <w:rsid w:val="31D32B42"/>
    <w:rsid w:val="31D861CE"/>
    <w:rsid w:val="31D8D1BD"/>
    <w:rsid w:val="31DE74C3"/>
    <w:rsid w:val="31E0F1A4"/>
    <w:rsid w:val="31E3048F"/>
    <w:rsid w:val="31E45CF7"/>
    <w:rsid w:val="31E4773F"/>
    <w:rsid w:val="31E656A0"/>
    <w:rsid w:val="31EB9556"/>
    <w:rsid w:val="31F0B825"/>
    <w:rsid w:val="31F267F9"/>
    <w:rsid w:val="31F2C27C"/>
    <w:rsid w:val="31F31768"/>
    <w:rsid w:val="31F4D419"/>
    <w:rsid w:val="31F61A29"/>
    <w:rsid w:val="31F74D37"/>
    <w:rsid w:val="31FB8C8D"/>
    <w:rsid w:val="31FE55AA"/>
    <w:rsid w:val="32001874"/>
    <w:rsid w:val="320023EE"/>
    <w:rsid w:val="320064AE"/>
    <w:rsid w:val="3201011D"/>
    <w:rsid w:val="32034ADF"/>
    <w:rsid w:val="32053307"/>
    <w:rsid w:val="320AF882"/>
    <w:rsid w:val="320C279B"/>
    <w:rsid w:val="320D0EBE"/>
    <w:rsid w:val="320DD8F9"/>
    <w:rsid w:val="320EC92E"/>
    <w:rsid w:val="32123521"/>
    <w:rsid w:val="32179D05"/>
    <w:rsid w:val="321F27F2"/>
    <w:rsid w:val="3220B01D"/>
    <w:rsid w:val="32217884"/>
    <w:rsid w:val="3222BB9B"/>
    <w:rsid w:val="32254883"/>
    <w:rsid w:val="3226BC07"/>
    <w:rsid w:val="3227B0FB"/>
    <w:rsid w:val="322B391C"/>
    <w:rsid w:val="322BA3A3"/>
    <w:rsid w:val="322C2B1F"/>
    <w:rsid w:val="322DB34D"/>
    <w:rsid w:val="323033F8"/>
    <w:rsid w:val="3233DFDB"/>
    <w:rsid w:val="32362F83"/>
    <w:rsid w:val="3236DE17"/>
    <w:rsid w:val="323A002F"/>
    <w:rsid w:val="323A1D90"/>
    <w:rsid w:val="323B7820"/>
    <w:rsid w:val="323DD166"/>
    <w:rsid w:val="3246C5DB"/>
    <w:rsid w:val="3246D3F1"/>
    <w:rsid w:val="324708F7"/>
    <w:rsid w:val="32495D97"/>
    <w:rsid w:val="324A4D7A"/>
    <w:rsid w:val="3252950E"/>
    <w:rsid w:val="3253AB73"/>
    <w:rsid w:val="3253BEE7"/>
    <w:rsid w:val="32543EE2"/>
    <w:rsid w:val="325870DA"/>
    <w:rsid w:val="325BE930"/>
    <w:rsid w:val="325C51B8"/>
    <w:rsid w:val="325F85D8"/>
    <w:rsid w:val="32638B91"/>
    <w:rsid w:val="3267131A"/>
    <w:rsid w:val="3267864D"/>
    <w:rsid w:val="326970EE"/>
    <w:rsid w:val="326BE896"/>
    <w:rsid w:val="326D489A"/>
    <w:rsid w:val="32707B07"/>
    <w:rsid w:val="327447DC"/>
    <w:rsid w:val="3274A991"/>
    <w:rsid w:val="32798250"/>
    <w:rsid w:val="327B203A"/>
    <w:rsid w:val="32824140"/>
    <w:rsid w:val="32825330"/>
    <w:rsid w:val="3282ABE7"/>
    <w:rsid w:val="32834072"/>
    <w:rsid w:val="3283D1B9"/>
    <w:rsid w:val="32879B17"/>
    <w:rsid w:val="3289D6E8"/>
    <w:rsid w:val="328C7A6E"/>
    <w:rsid w:val="328D387B"/>
    <w:rsid w:val="328EE110"/>
    <w:rsid w:val="3291B349"/>
    <w:rsid w:val="3291C509"/>
    <w:rsid w:val="329257F8"/>
    <w:rsid w:val="3293A3BF"/>
    <w:rsid w:val="3296DF1C"/>
    <w:rsid w:val="329A6934"/>
    <w:rsid w:val="329BBD1E"/>
    <w:rsid w:val="32A278D7"/>
    <w:rsid w:val="32A41D23"/>
    <w:rsid w:val="32A5532B"/>
    <w:rsid w:val="32A57487"/>
    <w:rsid w:val="32A63D42"/>
    <w:rsid w:val="32A84DAC"/>
    <w:rsid w:val="32ABB83E"/>
    <w:rsid w:val="32ACB469"/>
    <w:rsid w:val="32AE9C71"/>
    <w:rsid w:val="32AEF099"/>
    <w:rsid w:val="32B13398"/>
    <w:rsid w:val="32B39AE3"/>
    <w:rsid w:val="32B4E7C0"/>
    <w:rsid w:val="32B62ED0"/>
    <w:rsid w:val="32B65C30"/>
    <w:rsid w:val="32B85D3B"/>
    <w:rsid w:val="32BCCDD0"/>
    <w:rsid w:val="32BE2983"/>
    <w:rsid w:val="32BE6C92"/>
    <w:rsid w:val="32BF736E"/>
    <w:rsid w:val="32C166DC"/>
    <w:rsid w:val="32C3675A"/>
    <w:rsid w:val="32C66F6D"/>
    <w:rsid w:val="32C72554"/>
    <w:rsid w:val="32C803DA"/>
    <w:rsid w:val="32C8786C"/>
    <w:rsid w:val="32C8A31D"/>
    <w:rsid w:val="32C93C60"/>
    <w:rsid w:val="32CA576F"/>
    <w:rsid w:val="32CDC937"/>
    <w:rsid w:val="32CE0DEF"/>
    <w:rsid w:val="32D19495"/>
    <w:rsid w:val="32D1BA70"/>
    <w:rsid w:val="32D1E0F8"/>
    <w:rsid w:val="32D2C102"/>
    <w:rsid w:val="32D6C98C"/>
    <w:rsid w:val="32D6F24C"/>
    <w:rsid w:val="32D7FB82"/>
    <w:rsid w:val="32D97FBD"/>
    <w:rsid w:val="32D99A12"/>
    <w:rsid w:val="32DB588D"/>
    <w:rsid w:val="32DCA7E3"/>
    <w:rsid w:val="32DE9326"/>
    <w:rsid w:val="32E0F259"/>
    <w:rsid w:val="32E15C04"/>
    <w:rsid w:val="32E320FB"/>
    <w:rsid w:val="32E33F60"/>
    <w:rsid w:val="32E42979"/>
    <w:rsid w:val="32E600DB"/>
    <w:rsid w:val="32E80709"/>
    <w:rsid w:val="32EA151D"/>
    <w:rsid w:val="32EA651F"/>
    <w:rsid w:val="32EDD4ED"/>
    <w:rsid w:val="32EF128D"/>
    <w:rsid w:val="32EF2815"/>
    <w:rsid w:val="32EF9F11"/>
    <w:rsid w:val="32EFEF84"/>
    <w:rsid w:val="32F016D9"/>
    <w:rsid w:val="32F10F1A"/>
    <w:rsid w:val="32F1D25D"/>
    <w:rsid w:val="32F2720B"/>
    <w:rsid w:val="32F3C8CA"/>
    <w:rsid w:val="32F40E48"/>
    <w:rsid w:val="32F4BA9B"/>
    <w:rsid w:val="32F65D7B"/>
    <w:rsid w:val="32F71BB0"/>
    <w:rsid w:val="32F9A269"/>
    <w:rsid w:val="32FBA326"/>
    <w:rsid w:val="32FD4034"/>
    <w:rsid w:val="3303C634"/>
    <w:rsid w:val="3303EC3E"/>
    <w:rsid w:val="33058141"/>
    <w:rsid w:val="3308D822"/>
    <w:rsid w:val="3308FCCC"/>
    <w:rsid w:val="33118905"/>
    <w:rsid w:val="33164D18"/>
    <w:rsid w:val="33188B2E"/>
    <w:rsid w:val="33193CAC"/>
    <w:rsid w:val="3322A0B1"/>
    <w:rsid w:val="3325B8DC"/>
    <w:rsid w:val="332652D4"/>
    <w:rsid w:val="33278B8C"/>
    <w:rsid w:val="332ADDDA"/>
    <w:rsid w:val="332E30E2"/>
    <w:rsid w:val="3331D6C4"/>
    <w:rsid w:val="3331D8D8"/>
    <w:rsid w:val="3331DFFC"/>
    <w:rsid w:val="3333B845"/>
    <w:rsid w:val="333553EC"/>
    <w:rsid w:val="333AEC0A"/>
    <w:rsid w:val="333C5863"/>
    <w:rsid w:val="333DC01F"/>
    <w:rsid w:val="333EAA54"/>
    <w:rsid w:val="33414E66"/>
    <w:rsid w:val="3341B2DA"/>
    <w:rsid w:val="3341FC2E"/>
    <w:rsid w:val="33421EA6"/>
    <w:rsid w:val="3344AB00"/>
    <w:rsid w:val="33456580"/>
    <w:rsid w:val="3347A178"/>
    <w:rsid w:val="3348AB7D"/>
    <w:rsid w:val="3356CDA8"/>
    <w:rsid w:val="3356EF57"/>
    <w:rsid w:val="33571051"/>
    <w:rsid w:val="3357C211"/>
    <w:rsid w:val="3359A312"/>
    <w:rsid w:val="335A3D2E"/>
    <w:rsid w:val="335B7A90"/>
    <w:rsid w:val="335B8511"/>
    <w:rsid w:val="3363FD8B"/>
    <w:rsid w:val="3364D6A5"/>
    <w:rsid w:val="33696278"/>
    <w:rsid w:val="3369AB72"/>
    <w:rsid w:val="336E5785"/>
    <w:rsid w:val="3370212B"/>
    <w:rsid w:val="33755F45"/>
    <w:rsid w:val="3376DA3C"/>
    <w:rsid w:val="3377C2D1"/>
    <w:rsid w:val="3378909B"/>
    <w:rsid w:val="337E8884"/>
    <w:rsid w:val="3382A6D1"/>
    <w:rsid w:val="3382E41B"/>
    <w:rsid w:val="3383C920"/>
    <w:rsid w:val="33863DBF"/>
    <w:rsid w:val="3389E980"/>
    <w:rsid w:val="338BF300"/>
    <w:rsid w:val="338D1BAE"/>
    <w:rsid w:val="33902DB4"/>
    <w:rsid w:val="33920DC5"/>
    <w:rsid w:val="3393C8D5"/>
    <w:rsid w:val="339619AE"/>
    <w:rsid w:val="33996FB7"/>
    <w:rsid w:val="33999064"/>
    <w:rsid w:val="339C2477"/>
    <w:rsid w:val="339C42AB"/>
    <w:rsid w:val="339EFDE1"/>
    <w:rsid w:val="33A011BA"/>
    <w:rsid w:val="33A10CA9"/>
    <w:rsid w:val="33A288FC"/>
    <w:rsid w:val="33A32DCF"/>
    <w:rsid w:val="33A68301"/>
    <w:rsid w:val="33A8BDB7"/>
    <w:rsid w:val="33AB076E"/>
    <w:rsid w:val="33AD923B"/>
    <w:rsid w:val="33AE265F"/>
    <w:rsid w:val="33B568C5"/>
    <w:rsid w:val="33B7B2D9"/>
    <w:rsid w:val="33B80993"/>
    <w:rsid w:val="33B939A0"/>
    <w:rsid w:val="33BCAD67"/>
    <w:rsid w:val="33BCFE61"/>
    <w:rsid w:val="33C0BB3D"/>
    <w:rsid w:val="33C101C9"/>
    <w:rsid w:val="33C5593F"/>
    <w:rsid w:val="33CB9725"/>
    <w:rsid w:val="33D17B0F"/>
    <w:rsid w:val="33D180CF"/>
    <w:rsid w:val="33D3F63B"/>
    <w:rsid w:val="33D7C617"/>
    <w:rsid w:val="33DBF9D9"/>
    <w:rsid w:val="33DCE4F1"/>
    <w:rsid w:val="33DD8A6E"/>
    <w:rsid w:val="33E159E2"/>
    <w:rsid w:val="33E34C9F"/>
    <w:rsid w:val="33E3F9BF"/>
    <w:rsid w:val="33E50E4D"/>
    <w:rsid w:val="33E5778B"/>
    <w:rsid w:val="33E5850B"/>
    <w:rsid w:val="33E72B57"/>
    <w:rsid w:val="33E8C429"/>
    <w:rsid w:val="33EA0A2D"/>
    <w:rsid w:val="33EB212F"/>
    <w:rsid w:val="33EB9946"/>
    <w:rsid w:val="33EC56B7"/>
    <w:rsid w:val="33ED7A21"/>
    <w:rsid w:val="33F234F0"/>
    <w:rsid w:val="33F27F71"/>
    <w:rsid w:val="33F43A3A"/>
    <w:rsid w:val="33F4C70D"/>
    <w:rsid w:val="33F56EFF"/>
    <w:rsid w:val="33F68A4C"/>
    <w:rsid w:val="33F8859F"/>
    <w:rsid w:val="33FAC9D2"/>
    <w:rsid w:val="33FC4145"/>
    <w:rsid w:val="33FDB56C"/>
    <w:rsid w:val="33FE9EB2"/>
    <w:rsid w:val="3400D78D"/>
    <w:rsid w:val="3404C680"/>
    <w:rsid w:val="34065A32"/>
    <w:rsid w:val="34078F7F"/>
    <w:rsid w:val="34086964"/>
    <w:rsid w:val="340B48EC"/>
    <w:rsid w:val="3410DE77"/>
    <w:rsid w:val="3415B164"/>
    <w:rsid w:val="3415CB23"/>
    <w:rsid w:val="3415CB50"/>
    <w:rsid w:val="341710A8"/>
    <w:rsid w:val="3418E55E"/>
    <w:rsid w:val="341A29D7"/>
    <w:rsid w:val="341C613D"/>
    <w:rsid w:val="341DBCCF"/>
    <w:rsid w:val="342102F9"/>
    <w:rsid w:val="3424D7E8"/>
    <w:rsid w:val="342575C1"/>
    <w:rsid w:val="34265EBA"/>
    <w:rsid w:val="34271550"/>
    <w:rsid w:val="3427764B"/>
    <w:rsid w:val="342C28B1"/>
    <w:rsid w:val="342D15BA"/>
    <w:rsid w:val="342D2881"/>
    <w:rsid w:val="342DC67C"/>
    <w:rsid w:val="342F05B9"/>
    <w:rsid w:val="3431B4D6"/>
    <w:rsid w:val="34331459"/>
    <w:rsid w:val="343383C4"/>
    <w:rsid w:val="34352ED8"/>
    <w:rsid w:val="34377A94"/>
    <w:rsid w:val="343ECADD"/>
    <w:rsid w:val="3440FFCE"/>
    <w:rsid w:val="34413998"/>
    <w:rsid w:val="34421E72"/>
    <w:rsid w:val="34444141"/>
    <w:rsid w:val="34446AE0"/>
    <w:rsid w:val="3444E6C1"/>
    <w:rsid w:val="3446408D"/>
    <w:rsid w:val="3449B4EB"/>
    <w:rsid w:val="344C0EAC"/>
    <w:rsid w:val="344F1E0F"/>
    <w:rsid w:val="345133EE"/>
    <w:rsid w:val="34557EC5"/>
    <w:rsid w:val="34564244"/>
    <w:rsid w:val="3456D350"/>
    <w:rsid w:val="3456F6EB"/>
    <w:rsid w:val="3457CEB6"/>
    <w:rsid w:val="3459136A"/>
    <w:rsid w:val="345C4756"/>
    <w:rsid w:val="345F49A4"/>
    <w:rsid w:val="3461E76A"/>
    <w:rsid w:val="3465CA51"/>
    <w:rsid w:val="3469DEB2"/>
    <w:rsid w:val="346DB159"/>
    <w:rsid w:val="346DBDA5"/>
    <w:rsid w:val="346EE0E3"/>
    <w:rsid w:val="346F59AF"/>
    <w:rsid w:val="346FD134"/>
    <w:rsid w:val="346FF0E8"/>
    <w:rsid w:val="347BA3FC"/>
    <w:rsid w:val="347C7EE6"/>
    <w:rsid w:val="347C9BEF"/>
    <w:rsid w:val="347D1ADC"/>
    <w:rsid w:val="347FF977"/>
    <w:rsid w:val="348000EE"/>
    <w:rsid w:val="348389A4"/>
    <w:rsid w:val="3485DAFC"/>
    <w:rsid w:val="3485F46B"/>
    <w:rsid w:val="34869F75"/>
    <w:rsid w:val="34879559"/>
    <w:rsid w:val="3489C5EF"/>
    <w:rsid w:val="348B829E"/>
    <w:rsid w:val="348C58FC"/>
    <w:rsid w:val="348D8AB6"/>
    <w:rsid w:val="34929D6E"/>
    <w:rsid w:val="3492CFE8"/>
    <w:rsid w:val="3499BAE7"/>
    <w:rsid w:val="349A567D"/>
    <w:rsid w:val="349BD72A"/>
    <w:rsid w:val="349D6A26"/>
    <w:rsid w:val="349E07DF"/>
    <w:rsid w:val="349EC13B"/>
    <w:rsid w:val="34A1323F"/>
    <w:rsid w:val="34A4BB8F"/>
    <w:rsid w:val="34A698BF"/>
    <w:rsid w:val="34A8846B"/>
    <w:rsid w:val="34A930A6"/>
    <w:rsid w:val="34AA482D"/>
    <w:rsid w:val="34AB6B79"/>
    <w:rsid w:val="34AD55D0"/>
    <w:rsid w:val="34B10C8E"/>
    <w:rsid w:val="34B15002"/>
    <w:rsid w:val="34B1FDC2"/>
    <w:rsid w:val="34B3AAE5"/>
    <w:rsid w:val="34B53EE4"/>
    <w:rsid w:val="34B8D889"/>
    <w:rsid w:val="34B9C27B"/>
    <w:rsid w:val="34BAAB04"/>
    <w:rsid w:val="34BCE2F0"/>
    <w:rsid w:val="34BD001C"/>
    <w:rsid w:val="34BD5FDA"/>
    <w:rsid w:val="34BF1D66"/>
    <w:rsid w:val="34C18098"/>
    <w:rsid w:val="34C8ACFA"/>
    <w:rsid w:val="34C97C49"/>
    <w:rsid w:val="34CCD4E6"/>
    <w:rsid w:val="34CD621C"/>
    <w:rsid w:val="34CDA725"/>
    <w:rsid w:val="34D40FA2"/>
    <w:rsid w:val="34D4BC20"/>
    <w:rsid w:val="34D6F19A"/>
    <w:rsid w:val="34DEC044"/>
    <w:rsid w:val="34E01F53"/>
    <w:rsid w:val="34E05D04"/>
    <w:rsid w:val="34E3965F"/>
    <w:rsid w:val="34E93FB8"/>
    <w:rsid w:val="34EA540B"/>
    <w:rsid w:val="34EC8E1A"/>
    <w:rsid w:val="34ECE2BF"/>
    <w:rsid w:val="34EEECDF"/>
    <w:rsid w:val="34F25C1F"/>
    <w:rsid w:val="34F40703"/>
    <w:rsid w:val="34F42C88"/>
    <w:rsid w:val="34F4B1EF"/>
    <w:rsid w:val="34F74310"/>
    <w:rsid w:val="34F85A6D"/>
    <w:rsid w:val="34FF03BB"/>
    <w:rsid w:val="350006D7"/>
    <w:rsid w:val="3505D674"/>
    <w:rsid w:val="350621D7"/>
    <w:rsid w:val="3507E231"/>
    <w:rsid w:val="35093DEC"/>
    <w:rsid w:val="3509F5A4"/>
    <w:rsid w:val="350A3320"/>
    <w:rsid w:val="350D0EBA"/>
    <w:rsid w:val="350ECAA8"/>
    <w:rsid w:val="350F1544"/>
    <w:rsid w:val="351174F2"/>
    <w:rsid w:val="35125CBF"/>
    <w:rsid w:val="35139332"/>
    <w:rsid w:val="35160EE5"/>
    <w:rsid w:val="35167C88"/>
    <w:rsid w:val="3517160D"/>
    <w:rsid w:val="351793D1"/>
    <w:rsid w:val="3517E72C"/>
    <w:rsid w:val="3519EA4E"/>
    <w:rsid w:val="351AECDF"/>
    <w:rsid w:val="3520185C"/>
    <w:rsid w:val="3521B06A"/>
    <w:rsid w:val="35234B34"/>
    <w:rsid w:val="352496E1"/>
    <w:rsid w:val="3524D205"/>
    <w:rsid w:val="352AAC2B"/>
    <w:rsid w:val="352ACF64"/>
    <w:rsid w:val="352BAB57"/>
    <w:rsid w:val="352CAA76"/>
    <w:rsid w:val="352E27A4"/>
    <w:rsid w:val="35311D11"/>
    <w:rsid w:val="3533C028"/>
    <w:rsid w:val="3535F935"/>
    <w:rsid w:val="35370C8D"/>
    <w:rsid w:val="35379AD0"/>
    <w:rsid w:val="353D9A0E"/>
    <w:rsid w:val="353E6304"/>
    <w:rsid w:val="353F0839"/>
    <w:rsid w:val="353FE112"/>
    <w:rsid w:val="354056A2"/>
    <w:rsid w:val="3543CD47"/>
    <w:rsid w:val="354539A0"/>
    <w:rsid w:val="35482D77"/>
    <w:rsid w:val="3549E080"/>
    <w:rsid w:val="354AA7E7"/>
    <w:rsid w:val="354B7E71"/>
    <w:rsid w:val="354E1D46"/>
    <w:rsid w:val="354F674C"/>
    <w:rsid w:val="35505418"/>
    <w:rsid w:val="35531A78"/>
    <w:rsid w:val="3557292C"/>
    <w:rsid w:val="3558DDE7"/>
    <w:rsid w:val="35654C05"/>
    <w:rsid w:val="35696F1B"/>
    <w:rsid w:val="356DD35A"/>
    <w:rsid w:val="356E2554"/>
    <w:rsid w:val="356F92A3"/>
    <w:rsid w:val="3570E6C5"/>
    <w:rsid w:val="357331C6"/>
    <w:rsid w:val="3573C8F8"/>
    <w:rsid w:val="35742C09"/>
    <w:rsid w:val="3576E588"/>
    <w:rsid w:val="35820FA4"/>
    <w:rsid w:val="35829174"/>
    <w:rsid w:val="358301D8"/>
    <w:rsid w:val="3585F3B5"/>
    <w:rsid w:val="35871502"/>
    <w:rsid w:val="358734E4"/>
    <w:rsid w:val="358997ED"/>
    <w:rsid w:val="358AA536"/>
    <w:rsid w:val="358ABE37"/>
    <w:rsid w:val="358ABFBF"/>
    <w:rsid w:val="358E1561"/>
    <w:rsid w:val="3590CFC4"/>
    <w:rsid w:val="35971D28"/>
    <w:rsid w:val="359912C8"/>
    <w:rsid w:val="35995ABA"/>
    <w:rsid w:val="359C4E46"/>
    <w:rsid w:val="359C8C5A"/>
    <w:rsid w:val="359CD40C"/>
    <w:rsid w:val="359D5FC7"/>
    <w:rsid w:val="35A3F1C4"/>
    <w:rsid w:val="35A64173"/>
    <w:rsid w:val="35A68ADC"/>
    <w:rsid w:val="35A6D9F6"/>
    <w:rsid w:val="35A9BCA2"/>
    <w:rsid w:val="35AC4DEA"/>
    <w:rsid w:val="35B53634"/>
    <w:rsid w:val="35B5A300"/>
    <w:rsid w:val="35B77633"/>
    <w:rsid w:val="35B828CD"/>
    <w:rsid w:val="35B9A659"/>
    <w:rsid w:val="35BA8F35"/>
    <w:rsid w:val="35BE5D7F"/>
    <w:rsid w:val="35BF3189"/>
    <w:rsid w:val="35C0B7C5"/>
    <w:rsid w:val="35C4C5E6"/>
    <w:rsid w:val="35C80F03"/>
    <w:rsid w:val="35C99038"/>
    <w:rsid w:val="35CBB674"/>
    <w:rsid w:val="35CC8F67"/>
    <w:rsid w:val="35CCE263"/>
    <w:rsid w:val="35CD00B6"/>
    <w:rsid w:val="35CD2E45"/>
    <w:rsid w:val="35D10A57"/>
    <w:rsid w:val="35D10BF5"/>
    <w:rsid w:val="35D15C1D"/>
    <w:rsid w:val="35D1A84A"/>
    <w:rsid w:val="35D31B5F"/>
    <w:rsid w:val="35D3341E"/>
    <w:rsid w:val="35DAAD6E"/>
    <w:rsid w:val="35DB10A4"/>
    <w:rsid w:val="35DB373D"/>
    <w:rsid w:val="35DBD32E"/>
    <w:rsid w:val="35DC0F92"/>
    <w:rsid w:val="35E098DA"/>
    <w:rsid w:val="35E51A52"/>
    <w:rsid w:val="35E673F0"/>
    <w:rsid w:val="35E69863"/>
    <w:rsid w:val="35E6DD56"/>
    <w:rsid w:val="35E9B346"/>
    <w:rsid w:val="35EB70F0"/>
    <w:rsid w:val="35ED48F2"/>
    <w:rsid w:val="35ED924F"/>
    <w:rsid w:val="35F021AF"/>
    <w:rsid w:val="35F30225"/>
    <w:rsid w:val="35F3C9CA"/>
    <w:rsid w:val="35F3CC9B"/>
    <w:rsid w:val="35F6F7AE"/>
    <w:rsid w:val="35F830B8"/>
    <w:rsid w:val="35FD4A54"/>
    <w:rsid w:val="35FDA1A0"/>
    <w:rsid w:val="35FDDE83"/>
    <w:rsid w:val="35FE74B5"/>
    <w:rsid w:val="3601561E"/>
    <w:rsid w:val="36017419"/>
    <w:rsid w:val="3604D003"/>
    <w:rsid w:val="36056E0E"/>
    <w:rsid w:val="36063C9A"/>
    <w:rsid w:val="360F10AB"/>
    <w:rsid w:val="361108A4"/>
    <w:rsid w:val="36166426"/>
    <w:rsid w:val="361957B5"/>
    <w:rsid w:val="3619A8A8"/>
    <w:rsid w:val="361A28B0"/>
    <w:rsid w:val="361CD205"/>
    <w:rsid w:val="361D4FAA"/>
    <w:rsid w:val="362093CB"/>
    <w:rsid w:val="3620EC97"/>
    <w:rsid w:val="3629265C"/>
    <w:rsid w:val="3629E9C9"/>
    <w:rsid w:val="362A9C02"/>
    <w:rsid w:val="362D2034"/>
    <w:rsid w:val="362EFA29"/>
    <w:rsid w:val="36323703"/>
    <w:rsid w:val="3633025E"/>
    <w:rsid w:val="3633134B"/>
    <w:rsid w:val="3639D840"/>
    <w:rsid w:val="363A25C6"/>
    <w:rsid w:val="363B5CB7"/>
    <w:rsid w:val="363DC321"/>
    <w:rsid w:val="363F3A01"/>
    <w:rsid w:val="36400C54"/>
    <w:rsid w:val="3640C405"/>
    <w:rsid w:val="3643A6D4"/>
    <w:rsid w:val="3648D614"/>
    <w:rsid w:val="364B9346"/>
    <w:rsid w:val="364C1FCE"/>
    <w:rsid w:val="364D930F"/>
    <w:rsid w:val="364DD24D"/>
    <w:rsid w:val="364E8772"/>
    <w:rsid w:val="3651F04E"/>
    <w:rsid w:val="36520DA5"/>
    <w:rsid w:val="36522435"/>
    <w:rsid w:val="36553EE0"/>
    <w:rsid w:val="3657EA82"/>
    <w:rsid w:val="3657F7E9"/>
    <w:rsid w:val="36593AD3"/>
    <w:rsid w:val="3659A9DF"/>
    <w:rsid w:val="365BA920"/>
    <w:rsid w:val="365D5C1E"/>
    <w:rsid w:val="365E84BC"/>
    <w:rsid w:val="3661699C"/>
    <w:rsid w:val="3662D3C1"/>
    <w:rsid w:val="36667710"/>
    <w:rsid w:val="3667EEFC"/>
    <w:rsid w:val="36690948"/>
    <w:rsid w:val="366E2C16"/>
    <w:rsid w:val="366F8158"/>
    <w:rsid w:val="366FB766"/>
    <w:rsid w:val="3672901D"/>
    <w:rsid w:val="3676B6DA"/>
    <w:rsid w:val="3677EA3E"/>
    <w:rsid w:val="367885BE"/>
    <w:rsid w:val="367B6E05"/>
    <w:rsid w:val="367E4B92"/>
    <w:rsid w:val="367EDFAE"/>
    <w:rsid w:val="36844079"/>
    <w:rsid w:val="368554A6"/>
    <w:rsid w:val="3685C077"/>
    <w:rsid w:val="368A5FC7"/>
    <w:rsid w:val="368AD257"/>
    <w:rsid w:val="368CDD2C"/>
    <w:rsid w:val="368DF918"/>
    <w:rsid w:val="368F518B"/>
    <w:rsid w:val="368FBBB9"/>
    <w:rsid w:val="3691F1E7"/>
    <w:rsid w:val="3692C814"/>
    <w:rsid w:val="3692EBE1"/>
    <w:rsid w:val="36943CDC"/>
    <w:rsid w:val="36962474"/>
    <w:rsid w:val="3697467A"/>
    <w:rsid w:val="36975285"/>
    <w:rsid w:val="36976AF2"/>
    <w:rsid w:val="36992647"/>
    <w:rsid w:val="36993B47"/>
    <w:rsid w:val="369A8201"/>
    <w:rsid w:val="369AB5A4"/>
    <w:rsid w:val="369ADB8C"/>
    <w:rsid w:val="369FBA51"/>
    <w:rsid w:val="36A08B2C"/>
    <w:rsid w:val="36A176D3"/>
    <w:rsid w:val="36A48C7D"/>
    <w:rsid w:val="36A4923B"/>
    <w:rsid w:val="36A4AD50"/>
    <w:rsid w:val="36A69D2E"/>
    <w:rsid w:val="36AAE485"/>
    <w:rsid w:val="36B2C1D5"/>
    <w:rsid w:val="36B51B43"/>
    <w:rsid w:val="36B5E58C"/>
    <w:rsid w:val="36B605D4"/>
    <w:rsid w:val="36B94EC9"/>
    <w:rsid w:val="36BA2DA5"/>
    <w:rsid w:val="36BA6CB4"/>
    <w:rsid w:val="36BBDC05"/>
    <w:rsid w:val="36BC41B2"/>
    <w:rsid w:val="36BC7F01"/>
    <w:rsid w:val="36BD73A6"/>
    <w:rsid w:val="36BD7DB7"/>
    <w:rsid w:val="36BE4D59"/>
    <w:rsid w:val="36BEE35D"/>
    <w:rsid w:val="36BFCED5"/>
    <w:rsid w:val="36C24289"/>
    <w:rsid w:val="36C393C2"/>
    <w:rsid w:val="36C3EBAC"/>
    <w:rsid w:val="36CBC25C"/>
    <w:rsid w:val="36CCF414"/>
    <w:rsid w:val="36CD0EBE"/>
    <w:rsid w:val="36CEB68F"/>
    <w:rsid w:val="36D06D7F"/>
    <w:rsid w:val="36D1EBE8"/>
    <w:rsid w:val="36D2E341"/>
    <w:rsid w:val="36D66C00"/>
    <w:rsid w:val="36D7381B"/>
    <w:rsid w:val="36D92A53"/>
    <w:rsid w:val="36DA28ED"/>
    <w:rsid w:val="36DEA68B"/>
    <w:rsid w:val="36E4523D"/>
    <w:rsid w:val="36E6157C"/>
    <w:rsid w:val="36E66AB7"/>
    <w:rsid w:val="36E7FFB0"/>
    <w:rsid w:val="36EB0E64"/>
    <w:rsid w:val="36EC1CAD"/>
    <w:rsid w:val="36EC2581"/>
    <w:rsid w:val="36EF7F4B"/>
    <w:rsid w:val="36EFBE0A"/>
    <w:rsid w:val="36EFEC3A"/>
    <w:rsid w:val="36F4144E"/>
    <w:rsid w:val="36F4319B"/>
    <w:rsid w:val="36F46B0F"/>
    <w:rsid w:val="36F5A07D"/>
    <w:rsid w:val="36F63240"/>
    <w:rsid w:val="36F64385"/>
    <w:rsid w:val="36F6CBCB"/>
    <w:rsid w:val="36F87D14"/>
    <w:rsid w:val="36FB066E"/>
    <w:rsid w:val="36FF097E"/>
    <w:rsid w:val="36FFF24A"/>
    <w:rsid w:val="37018BB8"/>
    <w:rsid w:val="37074ECE"/>
    <w:rsid w:val="3708376A"/>
    <w:rsid w:val="37104BD7"/>
    <w:rsid w:val="3712F8EB"/>
    <w:rsid w:val="3713EDDB"/>
    <w:rsid w:val="37181310"/>
    <w:rsid w:val="3721819C"/>
    <w:rsid w:val="3722179F"/>
    <w:rsid w:val="372363CC"/>
    <w:rsid w:val="3724608C"/>
    <w:rsid w:val="3724D6B3"/>
    <w:rsid w:val="372AED3A"/>
    <w:rsid w:val="372B8AB2"/>
    <w:rsid w:val="372BF567"/>
    <w:rsid w:val="372C9BB9"/>
    <w:rsid w:val="372CF2A4"/>
    <w:rsid w:val="372E57AA"/>
    <w:rsid w:val="372F4A64"/>
    <w:rsid w:val="37318D25"/>
    <w:rsid w:val="3731D50D"/>
    <w:rsid w:val="3734B6D3"/>
    <w:rsid w:val="37374058"/>
    <w:rsid w:val="37395D7C"/>
    <w:rsid w:val="37399479"/>
    <w:rsid w:val="373B92EC"/>
    <w:rsid w:val="37403C28"/>
    <w:rsid w:val="374211D4"/>
    <w:rsid w:val="3743632D"/>
    <w:rsid w:val="3745415B"/>
    <w:rsid w:val="3746851D"/>
    <w:rsid w:val="3746964B"/>
    <w:rsid w:val="3749F173"/>
    <w:rsid w:val="374AD754"/>
    <w:rsid w:val="37520CC7"/>
    <w:rsid w:val="37559235"/>
    <w:rsid w:val="37564C3B"/>
    <w:rsid w:val="3756731C"/>
    <w:rsid w:val="37570B38"/>
    <w:rsid w:val="3757A5C0"/>
    <w:rsid w:val="375B3B54"/>
    <w:rsid w:val="3762A82B"/>
    <w:rsid w:val="3764447D"/>
    <w:rsid w:val="3764FD62"/>
    <w:rsid w:val="37656EE6"/>
    <w:rsid w:val="376614E1"/>
    <w:rsid w:val="3767D543"/>
    <w:rsid w:val="3769A4A0"/>
    <w:rsid w:val="3769EC2F"/>
    <w:rsid w:val="376CDAB8"/>
    <w:rsid w:val="376D49DE"/>
    <w:rsid w:val="3770D6A3"/>
    <w:rsid w:val="3772D22F"/>
    <w:rsid w:val="3772F481"/>
    <w:rsid w:val="3774E95B"/>
    <w:rsid w:val="37753066"/>
    <w:rsid w:val="3777A765"/>
    <w:rsid w:val="3779AD98"/>
    <w:rsid w:val="377AF1B8"/>
    <w:rsid w:val="377B7CDD"/>
    <w:rsid w:val="377C3A2E"/>
    <w:rsid w:val="377C9CAC"/>
    <w:rsid w:val="377D92FF"/>
    <w:rsid w:val="377E487C"/>
    <w:rsid w:val="377F4B80"/>
    <w:rsid w:val="37820E7A"/>
    <w:rsid w:val="3782B69A"/>
    <w:rsid w:val="3783FB07"/>
    <w:rsid w:val="37840520"/>
    <w:rsid w:val="378685D4"/>
    <w:rsid w:val="3788E24E"/>
    <w:rsid w:val="378B70F7"/>
    <w:rsid w:val="378FE131"/>
    <w:rsid w:val="37910CAE"/>
    <w:rsid w:val="37923CB6"/>
    <w:rsid w:val="379966ED"/>
    <w:rsid w:val="379ED5E1"/>
    <w:rsid w:val="37A0F93B"/>
    <w:rsid w:val="37A18EEF"/>
    <w:rsid w:val="37A77FFB"/>
    <w:rsid w:val="37A94D2A"/>
    <w:rsid w:val="37A9D3AC"/>
    <w:rsid w:val="37ACFCE6"/>
    <w:rsid w:val="37AE056F"/>
    <w:rsid w:val="37AE309C"/>
    <w:rsid w:val="37B01CBD"/>
    <w:rsid w:val="37B46229"/>
    <w:rsid w:val="37B48AD6"/>
    <w:rsid w:val="37B95C35"/>
    <w:rsid w:val="37B971FE"/>
    <w:rsid w:val="37C0BE5E"/>
    <w:rsid w:val="37C6DF8E"/>
    <w:rsid w:val="37C7EE44"/>
    <w:rsid w:val="37CBA651"/>
    <w:rsid w:val="37CD9E34"/>
    <w:rsid w:val="37D471CA"/>
    <w:rsid w:val="37D6E10C"/>
    <w:rsid w:val="37D8D382"/>
    <w:rsid w:val="37DB2097"/>
    <w:rsid w:val="37DBB01A"/>
    <w:rsid w:val="37DC7832"/>
    <w:rsid w:val="37DF99CC"/>
    <w:rsid w:val="37E3D28D"/>
    <w:rsid w:val="37E42B2C"/>
    <w:rsid w:val="37E73B74"/>
    <w:rsid w:val="37E77491"/>
    <w:rsid w:val="37E9C249"/>
    <w:rsid w:val="37EB9C1C"/>
    <w:rsid w:val="37EC84B7"/>
    <w:rsid w:val="37ECE2DD"/>
    <w:rsid w:val="37ED5F3B"/>
    <w:rsid w:val="37EE1DEF"/>
    <w:rsid w:val="37F19005"/>
    <w:rsid w:val="37F21F0D"/>
    <w:rsid w:val="37F76C44"/>
    <w:rsid w:val="37F79CC6"/>
    <w:rsid w:val="37FAC057"/>
    <w:rsid w:val="37FC2247"/>
    <w:rsid w:val="37FD0084"/>
    <w:rsid w:val="37FDEDA5"/>
    <w:rsid w:val="37FE4500"/>
    <w:rsid w:val="380122AF"/>
    <w:rsid w:val="380B5F5A"/>
    <w:rsid w:val="3811DAF5"/>
    <w:rsid w:val="38147A6F"/>
    <w:rsid w:val="38171C06"/>
    <w:rsid w:val="38174556"/>
    <w:rsid w:val="381B06CB"/>
    <w:rsid w:val="381B1B84"/>
    <w:rsid w:val="381F02A7"/>
    <w:rsid w:val="38227C70"/>
    <w:rsid w:val="3822CFC9"/>
    <w:rsid w:val="38269A5B"/>
    <w:rsid w:val="38275709"/>
    <w:rsid w:val="38284ED8"/>
    <w:rsid w:val="382FBB81"/>
    <w:rsid w:val="38301750"/>
    <w:rsid w:val="3830E43F"/>
    <w:rsid w:val="38312302"/>
    <w:rsid w:val="38336BB4"/>
    <w:rsid w:val="38340014"/>
    <w:rsid w:val="38377189"/>
    <w:rsid w:val="38377903"/>
    <w:rsid w:val="3839119E"/>
    <w:rsid w:val="383EF09C"/>
    <w:rsid w:val="38438742"/>
    <w:rsid w:val="3843D0CC"/>
    <w:rsid w:val="3845E656"/>
    <w:rsid w:val="384606F6"/>
    <w:rsid w:val="384633E8"/>
    <w:rsid w:val="38494016"/>
    <w:rsid w:val="384A3BA2"/>
    <w:rsid w:val="385626B2"/>
    <w:rsid w:val="38589056"/>
    <w:rsid w:val="385A220C"/>
    <w:rsid w:val="385B8908"/>
    <w:rsid w:val="385CDF62"/>
    <w:rsid w:val="38617EA2"/>
    <w:rsid w:val="3865D47E"/>
    <w:rsid w:val="38660DA3"/>
    <w:rsid w:val="3867FE71"/>
    <w:rsid w:val="386A6A4A"/>
    <w:rsid w:val="386CB129"/>
    <w:rsid w:val="386E619C"/>
    <w:rsid w:val="3870DFAF"/>
    <w:rsid w:val="38739707"/>
    <w:rsid w:val="387427E2"/>
    <w:rsid w:val="38768C06"/>
    <w:rsid w:val="3876EFE1"/>
    <w:rsid w:val="387FE325"/>
    <w:rsid w:val="38816CC6"/>
    <w:rsid w:val="3881BA5B"/>
    <w:rsid w:val="388325C1"/>
    <w:rsid w:val="3885A395"/>
    <w:rsid w:val="3886583C"/>
    <w:rsid w:val="38899EDF"/>
    <w:rsid w:val="388A38B1"/>
    <w:rsid w:val="388ADF21"/>
    <w:rsid w:val="388F2C81"/>
    <w:rsid w:val="3893CF3C"/>
    <w:rsid w:val="3894B4CD"/>
    <w:rsid w:val="389844E2"/>
    <w:rsid w:val="3898682A"/>
    <w:rsid w:val="38994B29"/>
    <w:rsid w:val="38996274"/>
    <w:rsid w:val="389AC3D0"/>
    <w:rsid w:val="389F2806"/>
    <w:rsid w:val="38A02F89"/>
    <w:rsid w:val="38A0E807"/>
    <w:rsid w:val="38A50478"/>
    <w:rsid w:val="38A51564"/>
    <w:rsid w:val="38A83424"/>
    <w:rsid w:val="38A8DD0A"/>
    <w:rsid w:val="38AB399B"/>
    <w:rsid w:val="38B167AB"/>
    <w:rsid w:val="38B364BB"/>
    <w:rsid w:val="38B643D0"/>
    <w:rsid w:val="38BA8B4A"/>
    <w:rsid w:val="38BAE4A3"/>
    <w:rsid w:val="38BF433E"/>
    <w:rsid w:val="38C09EF5"/>
    <w:rsid w:val="38C2037E"/>
    <w:rsid w:val="38C28FA0"/>
    <w:rsid w:val="38C4EB07"/>
    <w:rsid w:val="38C5B623"/>
    <w:rsid w:val="38C7FF7B"/>
    <w:rsid w:val="38CE8468"/>
    <w:rsid w:val="38D0BD7E"/>
    <w:rsid w:val="38D165A8"/>
    <w:rsid w:val="38D3DB80"/>
    <w:rsid w:val="38D47E69"/>
    <w:rsid w:val="38D54284"/>
    <w:rsid w:val="38D67090"/>
    <w:rsid w:val="38D788B8"/>
    <w:rsid w:val="38DAEBA4"/>
    <w:rsid w:val="38DC03A6"/>
    <w:rsid w:val="38DCB2BC"/>
    <w:rsid w:val="38DE2D56"/>
    <w:rsid w:val="38E1EEC5"/>
    <w:rsid w:val="38E36FDA"/>
    <w:rsid w:val="38E3C8AA"/>
    <w:rsid w:val="38EB51DD"/>
    <w:rsid w:val="38F16A80"/>
    <w:rsid w:val="38F25115"/>
    <w:rsid w:val="38F2E61D"/>
    <w:rsid w:val="38F717AF"/>
    <w:rsid w:val="38F7C430"/>
    <w:rsid w:val="38F7D1E1"/>
    <w:rsid w:val="38FB1486"/>
    <w:rsid w:val="38FB935A"/>
    <w:rsid w:val="38FCE1B2"/>
    <w:rsid w:val="3902F80F"/>
    <w:rsid w:val="3903497C"/>
    <w:rsid w:val="39063809"/>
    <w:rsid w:val="3906C84A"/>
    <w:rsid w:val="39096BA3"/>
    <w:rsid w:val="390AADDD"/>
    <w:rsid w:val="390B2187"/>
    <w:rsid w:val="390D3E98"/>
    <w:rsid w:val="390D5387"/>
    <w:rsid w:val="390E831F"/>
    <w:rsid w:val="39110013"/>
    <w:rsid w:val="391120A2"/>
    <w:rsid w:val="3911BAFE"/>
    <w:rsid w:val="39147489"/>
    <w:rsid w:val="39151857"/>
    <w:rsid w:val="3915D63D"/>
    <w:rsid w:val="3916BD96"/>
    <w:rsid w:val="3917F1CF"/>
    <w:rsid w:val="39195CDC"/>
    <w:rsid w:val="391BA731"/>
    <w:rsid w:val="392273F4"/>
    <w:rsid w:val="3923A458"/>
    <w:rsid w:val="3924264E"/>
    <w:rsid w:val="3924C0BC"/>
    <w:rsid w:val="39251C35"/>
    <w:rsid w:val="392693D1"/>
    <w:rsid w:val="39295C91"/>
    <w:rsid w:val="392C9682"/>
    <w:rsid w:val="392CC885"/>
    <w:rsid w:val="392CDB9C"/>
    <w:rsid w:val="392E441C"/>
    <w:rsid w:val="392EE8F9"/>
    <w:rsid w:val="392EFD22"/>
    <w:rsid w:val="392F660F"/>
    <w:rsid w:val="3931AE1B"/>
    <w:rsid w:val="393349BF"/>
    <w:rsid w:val="3935FAFD"/>
    <w:rsid w:val="39376C88"/>
    <w:rsid w:val="393795AB"/>
    <w:rsid w:val="3938AA91"/>
    <w:rsid w:val="39397A09"/>
    <w:rsid w:val="393A89AF"/>
    <w:rsid w:val="3941E665"/>
    <w:rsid w:val="3944BB2C"/>
    <w:rsid w:val="3946887E"/>
    <w:rsid w:val="3946E79F"/>
    <w:rsid w:val="39493E58"/>
    <w:rsid w:val="394BC28E"/>
    <w:rsid w:val="394BED35"/>
    <w:rsid w:val="394C8462"/>
    <w:rsid w:val="394F84F4"/>
    <w:rsid w:val="39549B12"/>
    <w:rsid w:val="3958451E"/>
    <w:rsid w:val="3958DF00"/>
    <w:rsid w:val="395A4241"/>
    <w:rsid w:val="395B6C56"/>
    <w:rsid w:val="395FA111"/>
    <w:rsid w:val="3960584C"/>
    <w:rsid w:val="39632ABE"/>
    <w:rsid w:val="3964A2AD"/>
    <w:rsid w:val="39664BB7"/>
    <w:rsid w:val="39677DCB"/>
    <w:rsid w:val="396953A5"/>
    <w:rsid w:val="396AC782"/>
    <w:rsid w:val="396B5A79"/>
    <w:rsid w:val="396C646A"/>
    <w:rsid w:val="396CAE7C"/>
    <w:rsid w:val="396DBAA2"/>
    <w:rsid w:val="396DDCCA"/>
    <w:rsid w:val="396EF4B0"/>
    <w:rsid w:val="3971DC03"/>
    <w:rsid w:val="397303D4"/>
    <w:rsid w:val="3973A29E"/>
    <w:rsid w:val="39779A8A"/>
    <w:rsid w:val="3978A4C5"/>
    <w:rsid w:val="397C2E3F"/>
    <w:rsid w:val="397D9267"/>
    <w:rsid w:val="397F85D3"/>
    <w:rsid w:val="39810D8D"/>
    <w:rsid w:val="39817F53"/>
    <w:rsid w:val="3983FE63"/>
    <w:rsid w:val="398A6763"/>
    <w:rsid w:val="398BCFC9"/>
    <w:rsid w:val="398C37C7"/>
    <w:rsid w:val="398D8F53"/>
    <w:rsid w:val="399722F5"/>
    <w:rsid w:val="3997B972"/>
    <w:rsid w:val="3999D3B2"/>
    <w:rsid w:val="399F3F9F"/>
    <w:rsid w:val="399FDADF"/>
    <w:rsid w:val="39A20E1B"/>
    <w:rsid w:val="39A591B7"/>
    <w:rsid w:val="39A7F004"/>
    <w:rsid w:val="39A99940"/>
    <w:rsid w:val="39AA772E"/>
    <w:rsid w:val="39AB7ED6"/>
    <w:rsid w:val="39AC55D2"/>
    <w:rsid w:val="39AD3ED4"/>
    <w:rsid w:val="39ADE586"/>
    <w:rsid w:val="39ADFA00"/>
    <w:rsid w:val="39AE006C"/>
    <w:rsid w:val="39AEA753"/>
    <w:rsid w:val="39AF660A"/>
    <w:rsid w:val="39B60C9A"/>
    <w:rsid w:val="39B76DD9"/>
    <w:rsid w:val="39BAA4C6"/>
    <w:rsid w:val="39BAF560"/>
    <w:rsid w:val="39BB76BB"/>
    <w:rsid w:val="39BBC122"/>
    <w:rsid w:val="39BC6A7B"/>
    <w:rsid w:val="39BE0D04"/>
    <w:rsid w:val="39BE44E6"/>
    <w:rsid w:val="39BF0391"/>
    <w:rsid w:val="39BFC91B"/>
    <w:rsid w:val="39C3371C"/>
    <w:rsid w:val="39C35225"/>
    <w:rsid w:val="39C3B189"/>
    <w:rsid w:val="39C412FD"/>
    <w:rsid w:val="39C8E310"/>
    <w:rsid w:val="39CF9966"/>
    <w:rsid w:val="39D00A91"/>
    <w:rsid w:val="39D951A5"/>
    <w:rsid w:val="39DA59C8"/>
    <w:rsid w:val="39DE8DE5"/>
    <w:rsid w:val="39E2A8B1"/>
    <w:rsid w:val="39E7320C"/>
    <w:rsid w:val="39E847AA"/>
    <w:rsid w:val="39E9B5AA"/>
    <w:rsid w:val="39E9F9C8"/>
    <w:rsid w:val="39EA5873"/>
    <w:rsid w:val="39EAF22A"/>
    <w:rsid w:val="39ED77C3"/>
    <w:rsid w:val="39F1DD0E"/>
    <w:rsid w:val="39F2AC80"/>
    <w:rsid w:val="39F2F7BC"/>
    <w:rsid w:val="39F5EF22"/>
    <w:rsid w:val="39F705BD"/>
    <w:rsid w:val="39F750B5"/>
    <w:rsid w:val="39FDB775"/>
    <w:rsid w:val="39FE4691"/>
    <w:rsid w:val="39FEBC94"/>
    <w:rsid w:val="39FF7D79"/>
    <w:rsid w:val="3A02E77E"/>
    <w:rsid w:val="3A04C90C"/>
    <w:rsid w:val="3A051037"/>
    <w:rsid w:val="3A06310D"/>
    <w:rsid w:val="3A070791"/>
    <w:rsid w:val="3A076E9C"/>
    <w:rsid w:val="3A08059D"/>
    <w:rsid w:val="3A0862DB"/>
    <w:rsid w:val="3A0B019D"/>
    <w:rsid w:val="3A0D1A91"/>
    <w:rsid w:val="3A0ED507"/>
    <w:rsid w:val="3A0EE86C"/>
    <w:rsid w:val="3A18BA9D"/>
    <w:rsid w:val="3A1CC27D"/>
    <w:rsid w:val="3A22B6C1"/>
    <w:rsid w:val="3A23D72E"/>
    <w:rsid w:val="3A2569D1"/>
    <w:rsid w:val="3A27403E"/>
    <w:rsid w:val="3A27AB4C"/>
    <w:rsid w:val="3A27BE18"/>
    <w:rsid w:val="3A284A36"/>
    <w:rsid w:val="3A2922AC"/>
    <w:rsid w:val="3A2C0BD1"/>
    <w:rsid w:val="3A2C6FF7"/>
    <w:rsid w:val="3A2E5250"/>
    <w:rsid w:val="3A2F6005"/>
    <w:rsid w:val="3A348013"/>
    <w:rsid w:val="3A35BC13"/>
    <w:rsid w:val="3A37F2F2"/>
    <w:rsid w:val="3A3CF89A"/>
    <w:rsid w:val="3A3DC28F"/>
    <w:rsid w:val="3A3F5D96"/>
    <w:rsid w:val="3A40B99B"/>
    <w:rsid w:val="3A44DB05"/>
    <w:rsid w:val="3A474FD0"/>
    <w:rsid w:val="3A47517B"/>
    <w:rsid w:val="3A48D5F8"/>
    <w:rsid w:val="3A491966"/>
    <w:rsid w:val="3A4965E4"/>
    <w:rsid w:val="3A4A7BE4"/>
    <w:rsid w:val="3A4B0617"/>
    <w:rsid w:val="3A4E7DB4"/>
    <w:rsid w:val="3A503112"/>
    <w:rsid w:val="3A512CE6"/>
    <w:rsid w:val="3A514092"/>
    <w:rsid w:val="3A52FCDC"/>
    <w:rsid w:val="3A541E2A"/>
    <w:rsid w:val="3A570E84"/>
    <w:rsid w:val="3A589D73"/>
    <w:rsid w:val="3A5D20E4"/>
    <w:rsid w:val="3A5EB21A"/>
    <w:rsid w:val="3A6309BB"/>
    <w:rsid w:val="3A645606"/>
    <w:rsid w:val="3A676DF1"/>
    <w:rsid w:val="3A67A274"/>
    <w:rsid w:val="3A68D16F"/>
    <w:rsid w:val="3A69114A"/>
    <w:rsid w:val="3A6D6C92"/>
    <w:rsid w:val="3A6EBD3E"/>
    <w:rsid w:val="3A6FFEA5"/>
    <w:rsid w:val="3A70452F"/>
    <w:rsid w:val="3A72B50A"/>
    <w:rsid w:val="3A72FFD6"/>
    <w:rsid w:val="3A751968"/>
    <w:rsid w:val="3A759764"/>
    <w:rsid w:val="3A7702A0"/>
    <w:rsid w:val="3A788FDA"/>
    <w:rsid w:val="3A8042E9"/>
    <w:rsid w:val="3A82BCE2"/>
    <w:rsid w:val="3A84B6EE"/>
    <w:rsid w:val="3A84EC6C"/>
    <w:rsid w:val="3A85A54F"/>
    <w:rsid w:val="3A9071DF"/>
    <w:rsid w:val="3A90760D"/>
    <w:rsid w:val="3A9697A8"/>
    <w:rsid w:val="3A97C0B4"/>
    <w:rsid w:val="3A9832C7"/>
    <w:rsid w:val="3A997F3B"/>
    <w:rsid w:val="3A9C2A10"/>
    <w:rsid w:val="3AA011AF"/>
    <w:rsid w:val="3AA55C2F"/>
    <w:rsid w:val="3AAB81AF"/>
    <w:rsid w:val="3AAD9BB6"/>
    <w:rsid w:val="3AADB817"/>
    <w:rsid w:val="3AAEB787"/>
    <w:rsid w:val="3AAF3CFD"/>
    <w:rsid w:val="3AAF8D45"/>
    <w:rsid w:val="3AB2C5C7"/>
    <w:rsid w:val="3AB54682"/>
    <w:rsid w:val="3AB57C3F"/>
    <w:rsid w:val="3AB873F7"/>
    <w:rsid w:val="3AB8A8F1"/>
    <w:rsid w:val="3AB8AF6E"/>
    <w:rsid w:val="3AB98005"/>
    <w:rsid w:val="3ABA8404"/>
    <w:rsid w:val="3ABB5416"/>
    <w:rsid w:val="3ABC8078"/>
    <w:rsid w:val="3AC0567D"/>
    <w:rsid w:val="3AC4D9F7"/>
    <w:rsid w:val="3AC5FABB"/>
    <w:rsid w:val="3AC71434"/>
    <w:rsid w:val="3ACC783E"/>
    <w:rsid w:val="3ACEBE1B"/>
    <w:rsid w:val="3AD50A83"/>
    <w:rsid w:val="3AD6369B"/>
    <w:rsid w:val="3AD63FC0"/>
    <w:rsid w:val="3AD9B472"/>
    <w:rsid w:val="3ADACF1E"/>
    <w:rsid w:val="3ADD5040"/>
    <w:rsid w:val="3AE096A1"/>
    <w:rsid w:val="3AE11225"/>
    <w:rsid w:val="3AE1C0BA"/>
    <w:rsid w:val="3AE45096"/>
    <w:rsid w:val="3AE46FB5"/>
    <w:rsid w:val="3AE66E53"/>
    <w:rsid w:val="3AE9094C"/>
    <w:rsid w:val="3AEA6189"/>
    <w:rsid w:val="3AEA8E85"/>
    <w:rsid w:val="3AEB43CE"/>
    <w:rsid w:val="3AEF5D98"/>
    <w:rsid w:val="3AF2BBF3"/>
    <w:rsid w:val="3AF3E233"/>
    <w:rsid w:val="3AF51CB4"/>
    <w:rsid w:val="3AF6F7A0"/>
    <w:rsid w:val="3AFC524C"/>
    <w:rsid w:val="3AFECA82"/>
    <w:rsid w:val="3B010176"/>
    <w:rsid w:val="3B0565BD"/>
    <w:rsid w:val="3B06C6D4"/>
    <w:rsid w:val="3B099C9F"/>
    <w:rsid w:val="3B0A5ED2"/>
    <w:rsid w:val="3B0A64B9"/>
    <w:rsid w:val="3B0B59EB"/>
    <w:rsid w:val="3B0DBC6E"/>
    <w:rsid w:val="3B11F9DD"/>
    <w:rsid w:val="3B12A3B3"/>
    <w:rsid w:val="3B1906A5"/>
    <w:rsid w:val="3B198FA1"/>
    <w:rsid w:val="3B1A55A9"/>
    <w:rsid w:val="3B1FA6C0"/>
    <w:rsid w:val="3B29B6AA"/>
    <w:rsid w:val="3B2A76AE"/>
    <w:rsid w:val="3B2B38BD"/>
    <w:rsid w:val="3B2B5909"/>
    <w:rsid w:val="3B2CA1B3"/>
    <w:rsid w:val="3B2DA871"/>
    <w:rsid w:val="3B303A2A"/>
    <w:rsid w:val="3B315A2E"/>
    <w:rsid w:val="3B31C58E"/>
    <w:rsid w:val="3B3699B7"/>
    <w:rsid w:val="3B394873"/>
    <w:rsid w:val="3B39E833"/>
    <w:rsid w:val="3B3B1C31"/>
    <w:rsid w:val="3B3C939C"/>
    <w:rsid w:val="3B3D6DE8"/>
    <w:rsid w:val="3B3F3533"/>
    <w:rsid w:val="3B41212E"/>
    <w:rsid w:val="3B4294B3"/>
    <w:rsid w:val="3B444242"/>
    <w:rsid w:val="3B4A9D8A"/>
    <w:rsid w:val="3B4ABC5B"/>
    <w:rsid w:val="3B4C7DCA"/>
    <w:rsid w:val="3B522BB5"/>
    <w:rsid w:val="3B543C43"/>
    <w:rsid w:val="3B5589C0"/>
    <w:rsid w:val="3B55EDEC"/>
    <w:rsid w:val="3B577F16"/>
    <w:rsid w:val="3B5AEBB9"/>
    <w:rsid w:val="3B5E88B2"/>
    <w:rsid w:val="3B5F11DE"/>
    <w:rsid w:val="3B604E4F"/>
    <w:rsid w:val="3B605D51"/>
    <w:rsid w:val="3B62C935"/>
    <w:rsid w:val="3B634101"/>
    <w:rsid w:val="3B63BD24"/>
    <w:rsid w:val="3B6441F2"/>
    <w:rsid w:val="3B65B0CF"/>
    <w:rsid w:val="3B695AC9"/>
    <w:rsid w:val="3B6C0BB5"/>
    <w:rsid w:val="3B6D6636"/>
    <w:rsid w:val="3B6FE5CB"/>
    <w:rsid w:val="3B733C93"/>
    <w:rsid w:val="3B749B32"/>
    <w:rsid w:val="3B752FB5"/>
    <w:rsid w:val="3B754B7A"/>
    <w:rsid w:val="3B756AED"/>
    <w:rsid w:val="3B7BC3EF"/>
    <w:rsid w:val="3B7BC956"/>
    <w:rsid w:val="3B800784"/>
    <w:rsid w:val="3B839244"/>
    <w:rsid w:val="3B839BC2"/>
    <w:rsid w:val="3B898E5F"/>
    <w:rsid w:val="3B8A9EBB"/>
    <w:rsid w:val="3B8C15A6"/>
    <w:rsid w:val="3B8F6A88"/>
    <w:rsid w:val="3B8F8CF7"/>
    <w:rsid w:val="3B909CB2"/>
    <w:rsid w:val="3B921621"/>
    <w:rsid w:val="3B9481F0"/>
    <w:rsid w:val="3B96991F"/>
    <w:rsid w:val="3B96A1C9"/>
    <w:rsid w:val="3B970A81"/>
    <w:rsid w:val="3B98E320"/>
    <w:rsid w:val="3B99A839"/>
    <w:rsid w:val="3B9B5982"/>
    <w:rsid w:val="3B9C141B"/>
    <w:rsid w:val="3B9C5428"/>
    <w:rsid w:val="3B9D952D"/>
    <w:rsid w:val="3B9FF69E"/>
    <w:rsid w:val="3BA21C94"/>
    <w:rsid w:val="3BA3D5FE"/>
    <w:rsid w:val="3BA4819C"/>
    <w:rsid w:val="3BA5A59B"/>
    <w:rsid w:val="3BAA2D7F"/>
    <w:rsid w:val="3BAEC576"/>
    <w:rsid w:val="3BAF6C62"/>
    <w:rsid w:val="3BAF70BB"/>
    <w:rsid w:val="3BB05763"/>
    <w:rsid w:val="3BB3B1CD"/>
    <w:rsid w:val="3BBC29D6"/>
    <w:rsid w:val="3BBC7A4A"/>
    <w:rsid w:val="3BBDECB9"/>
    <w:rsid w:val="3BBEF951"/>
    <w:rsid w:val="3BC1A4E4"/>
    <w:rsid w:val="3BC39865"/>
    <w:rsid w:val="3BC7E007"/>
    <w:rsid w:val="3BC81570"/>
    <w:rsid w:val="3BC9B4A8"/>
    <w:rsid w:val="3BCB261D"/>
    <w:rsid w:val="3BCCFA56"/>
    <w:rsid w:val="3BD32147"/>
    <w:rsid w:val="3BD3925A"/>
    <w:rsid w:val="3BD41A11"/>
    <w:rsid w:val="3BDE55AE"/>
    <w:rsid w:val="3BE2FB7E"/>
    <w:rsid w:val="3BE39246"/>
    <w:rsid w:val="3BE54893"/>
    <w:rsid w:val="3BE5B1BF"/>
    <w:rsid w:val="3BE5ED24"/>
    <w:rsid w:val="3BE77DEC"/>
    <w:rsid w:val="3BE81780"/>
    <w:rsid w:val="3BE99A5D"/>
    <w:rsid w:val="3BEE1760"/>
    <w:rsid w:val="3BEF9B79"/>
    <w:rsid w:val="3BF00682"/>
    <w:rsid w:val="3BF5B323"/>
    <w:rsid w:val="3BF83A8D"/>
    <w:rsid w:val="3BFD56E5"/>
    <w:rsid w:val="3BFD684F"/>
    <w:rsid w:val="3BFF744F"/>
    <w:rsid w:val="3C035751"/>
    <w:rsid w:val="3C038FB3"/>
    <w:rsid w:val="3C03C26C"/>
    <w:rsid w:val="3C04FC43"/>
    <w:rsid w:val="3C076976"/>
    <w:rsid w:val="3C083F1C"/>
    <w:rsid w:val="3C087341"/>
    <w:rsid w:val="3C0DBBB9"/>
    <w:rsid w:val="3C0E4E1E"/>
    <w:rsid w:val="3C0E73B7"/>
    <w:rsid w:val="3C1250A2"/>
    <w:rsid w:val="3C12888C"/>
    <w:rsid w:val="3C129449"/>
    <w:rsid w:val="3C14C725"/>
    <w:rsid w:val="3C16B548"/>
    <w:rsid w:val="3C16DAFA"/>
    <w:rsid w:val="3C17FD9D"/>
    <w:rsid w:val="3C1A7A9C"/>
    <w:rsid w:val="3C1BDF16"/>
    <w:rsid w:val="3C1F38DC"/>
    <w:rsid w:val="3C1F8D7B"/>
    <w:rsid w:val="3C229292"/>
    <w:rsid w:val="3C23FCD5"/>
    <w:rsid w:val="3C271860"/>
    <w:rsid w:val="3C298227"/>
    <w:rsid w:val="3C2A89C6"/>
    <w:rsid w:val="3C2CABB2"/>
    <w:rsid w:val="3C2D5F35"/>
    <w:rsid w:val="3C2D95F3"/>
    <w:rsid w:val="3C2DB9CD"/>
    <w:rsid w:val="3C2FA6CD"/>
    <w:rsid w:val="3C311FEC"/>
    <w:rsid w:val="3C318467"/>
    <w:rsid w:val="3C320B13"/>
    <w:rsid w:val="3C3444BC"/>
    <w:rsid w:val="3C39EA4A"/>
    <w:rsid w:val="3C3A1A0F"/>
    <w:rsid w:val="3C3DD77F"/>
    <w:rsid w:val="3C3DF7A2"/>
    <w:rsid w:val="3C3EB60D"/>
    <w:rsid w:val="3C4013FE"/>
    <w:rsid w:val="3C4129E9"/>
    <w:rsid w:val="3C414AC1"/>
    <w:rsid w:val="3C4270AA"/>
    <w:rsid w:val="3C43ACAF"/>
    <w:rsid w:val="3C4712FE"/>
    <w:rsid w:val="3C4A892A"/>
    <w:rsid w:val="3C4AD42E"/>
    <w:rsid w:val="3C4E494A"/>
    <w:rsid w:val="3C4F581F"/>
    <w:rsid w:val="3C500C78"/>
    <w:rsid w:val="3C5310A9"/>
    <w:rsid w:val="3C53F5B2"/>
    <w:rsid w:val="3C557112"/>
    <w:rsid w:val="3C574B7E"/>
    <w:rsid w:val="3C5CA7AF"/>
    <w:rsid w:val="3C5D2F36"/>
    <w:rsid w:val="3C5DDF99"/>
    <w:rsid w:val="3C625E93"/>
    <w:rsid w:val="3C650941"/>
    <w:rsid w:val="3C6535A2"/>
    <w:rsid w:val="3C66C5E4"/>
    <w:rsid w:val="3C676960"/>
    <w:rsid w:val="3C6C9C59"/>
    <w:rsid w:val="3C70E55C"/>
    <w:rsid w:val="3C727AD7"/>
    <w:rsid w:val="3C741C5D"/>
    <w:rsid w:val="3C751478"/>
    <w:rsid w:val="3C752D7C"/>
    <w:rsid w:val="3C7B9F89"/>
    <w:rsid w:val="3C7BE6EC"/>
    <w:rsid w:val="3C7BFBD4"/>
    <w:rsid w:val="3C7D74D9"/>
    <w:rsid w:val="3C7FB534"/>
    <w:rsid w:val="3C82BDB6"/>
    <w:rsid w:val="3C82CACA"/>
    <w:rsid w:val="3C83CFDC"/>
    <w:rsid w:val="3C846DD3"/>
    <w:rsid w:val="3C84E17A"/>
    <w:rsid w:val="3C8562FE"/>
    <w:rsid w:val="3C87BAE4"/>
    <w:rsid w:val="3C886F6A"/>
    <w:rsid w:val="3C88EE14"/>
    <w:rsid w:val="3C897343"/>
    <w:rsid w:val="3C8BCE8B"/>
    <w:rsid w:val="3C90FF83"/>
    <w:rsid w:val="3C911042"/>
    <w:rsid w:val="3C934BD1"/>
    <w:rsid w:val="3C95149F"/>
    <w:rsid w:val="3C975432"/>
    <w:rsid w:val="3C99A7A3"/>
    <w:rsid w:val="3C9AAB82"/>
    <w:rsid w:val="3C9D1276"/>
    <w:rsid w:val="3C9DF0E4"/>
    <w:rsid w:val="3C9E56C3"/>
    <w:rsid w:val="3C9F1E8D"/>
    <w:rsid w:val="3CA007C4"/>
    <w:rsid w:val="3CA5808D"/>
    <w:rsid w:val="3CA878FA"/>
    <w:rsid w:val="3CAAAEF2"/>
    <w:rsid w:val="3CAAFF0D"/>
    <w:rsid w:val="3CAF6F96"/>
    <w:rsid w:val="3CB0F4DF"/>
    <w:rsid w:val="3CB203AE"/>
    <w:rsid w:val="3CB22E9D"/>
    <w:rsid w:val="3CB7FA26"/>
    <w:rsid w:val="3CB8AA6C"/>
    <w:rsid w:val="3CBDEED8"/>
    <w:rsid w:val="3CC04DED"/>
    <w:rsid w:val="3CC171E4"/>
    <w:rsid w:val="3CC266DA"/>
    <w:rsid w:val="3CC29E48"/>
    <w:rsid w:val="3CC696D7"/>
    <w:rsid w:val="3CC7D5F2"/>
    <w:rsid w:val="3CC8C61F"/>
    <w:rsid w:val="3CC8D78C"/>
    <w:rsid w:val="3CCBBB48"/>
    <w:rsid w:val="3CCD784E"/>
    <w:rsid w:val="3CD1C405"/>
    <w:rsid w:val="3CD23D99"/>
    <w:rsid w:val="3CD3C52E"/>
    <w:rsid w:val="3CD3DAB1"/>
    <w:rsid w:val="3CD454AA"/>
    <w:rsid w:val="3CD483F5"/>
    <w:rsid w:val="3CD84B97"/>
    <w:rsid w:val="3CDA81D3"/>
    <w:rsid w:val="3CDBEED9"/>
    <w:rsid w:val="3CDC0C8E"/>
    <w:rsid w:val="3CDEF70C"/>
    <w:rsid w:val="3CE0CA03"/>
    <w:rsid w:val="3CE30976"/>
    <w:rsid w:val="3CE3C3C3"/>
    <w:rsid w:val="3CE54C57"/>
    <w:rsid w:val="3CE5E4CA"/>
    <w:rsid w:val="3CE5EC3A"/>
    <w:rsid w:val="3CE6343A"/>
    <w:rsid w:val="3CE6B8AB"/>
    <w:rsid w:val="3CE8FD3E"/>
    <w:rsid w:val="3CF11923"/>
    <w:rsid w:val="3CF5776E"/>
    <w:rsid w:val="3CF57E2E"/>
    <w:rsid w:val="3CF6DD72"/>
    <w:rsid w:val="3CF7BF51"/>
    <w:rsid w:val="3CF95135"/>
    <w:rsid w:val="3CFA02C8"/>
    <w:rsid w:val="3CFA13DB"/>
    <w:rsid w:val="3CFBACF1"/>
    <w:rsid w:val="3CFCAE2E"/>
    <w:rsid w:val="3CFD1AEC"/>
    <w:rsid w:val="3CFE958D"/>
    <w:rsid w:val="3D006590"/>
    <w:rsid w:val="3D0143FB"/>
    <w:rsid w:val="3D03CD2E"/>
    <w:rsid w:val="3D03CF50"/>
    <w:rsid w:val="3D0F348F"/>
    <w:rsid w:val="3D0FC6B4"/>
    <w:rsid w:val="3D10517D"/>
    <w:rsid w:val="3D11AD7F"/>
    <w:rsid w:val="3D11B14D"/>
    <w:rsid w:val="3D12C583"/>
    <w:rsid w:val="3D1379EC"/>
    <w:rsid w:val="3D1594A8"/>
    <w:rsid w:val="3D17CA3A"/>
    <w:rsid w:val="3D1866EC"/>
    <w:rsid w:val="3D1945FA"/>
    <w:rsid w:val="3D1999E1"/>
    <w:rsid w:val="3D1DF60D"/>
    <w:rsid w:val="3D250172"/>
    <w:rsid w:val="3D28D6C5"/>
    <w:rsid w:val="3D29D153"/>
    <w:rsid w:val="3D2C03EA"/>
    <w:rsid w:val="3D2F2CCF"/>
    <w:rsid w:val="3D3000F5"/>
    <w:rsid w:val="3D30B7B6"/>
    <w:rsid w:val="3D30F737"/>
    <w:rsid w:val="3D32ECAD"/>
    <w:rsid w:val="3D3A6022"/>
    <w:rsid w:val="3D3E5CB4"/>
    <w:rsid w:val="3D3E60CE"/>
    <w:rsid w:val="3D3E99F9"/>
    <w:rsid w:val="3D48A375"/>
    <w:rsid w:val="3D495D15"/>
    <w:rsid w:val="3D49E1F1"/>
    <w:rsid w:val="3D4ADCC6"/>
    <w:rsid w:val="3D4EED87"/>
    <w:rsid w:val="3D50FE76"/>
    <w:rsid w:val="3D515330"/>
    <w:rsid w:val="3D516867"/>
    <w:rsid w:val="3D55B0F0"/>
    <w:rsid w:val="3D575D34"/>
    <w:rsid w:val="3D577A90"/>
    <w:rsid w:val="3D57C5E8"/>
    <w:rsid w:val="3D58C29E"/>
    <w:rsid w:val="3D594C9F"/>
    <w:rsid w:val="3D59A43E"/>
    <w:rsid w:val="3D5C3F99"/>
    <w:rsid w:val="3D5E4D8A"/>
    <w:rsid w:val="3D5E9A00"/>
    <w:rsid w:val="3D6179BD"/>
    <w:rsid w:val="3D640C69"/>
    <w:rsid w:val="3D64E994"/>
    <w:rsid w:val="3D654962"/>
    <w:rsid w:val="3D66EFDF"/>
    <w:rsid w:val="3D678475"/>
    <w:rsid w:val="3D682B3C"/>
    <w:rsid w:val="3D6CA817"/>
    <w:rsid w:val="3D6DBED3"/>
    <w:rsid w:val="3D6E7FF8"/>
    <w:rsid w:val="3D6EE14F"/>
    <w:rsid w:val="3D724AC6"/>
    <w:rsid w:val="3D7491F3"/>
    <w:rsid w:val="3D75BA4C"/>
    <w:rsid w:val="3D760FCE"/>
    <w:rsid w:val="3D784F09"/>
    <w:rsid w:val="3D7A6F89"/>
    <w:rsid w:val="3D7B3986"/>
    <w:rsid w:val="3D7BCEF0"/>
    <w:rsid w:val="3D7D2BC8"/>
    <w:rsid w:val="3D7FFEE9"/>
    <w:rsid w:val="3D81859C"/>
    <w:rsid w:val="3D821CA6"/>
    <w:rsid w:val="3D827EA3"/>
    <w:rsid w:val="3D831246"/>
    <w:rsid w:val="3D8404C1"/>
    <w:rsid w:val="3D8A4C68"/>
    <w:rsid w:val="3D8A54E7"/>
    <w:rsid w:val="3D8B0101"/>
    <w:rsid w:val="3D8B58A8"/>
    <w:rsid w:val="3D8C4461"/>
    <w:rsid w:val="3D8C5C6A"/>
    <w:rsid w:val="3D9042F6"/>
    <w:rsid w:val="3D945D42"/>
    <w:rsid w:val="3D95623A"/>
    <w:rsid w:val="3D95A6BC"/>
    <w:rsid w:val="3D95B1F1"/>
    <w:rsid w:val="3DA6E701"/>
    <w:rsid w:val="3DA74388"/>
    <w:rsid w:val="3DA8D531"/>
    <w:rsid w:val="3DA98CB9"/>
    <w:rsid w:val="3DAC50B9"/>
    <w:rsid w:val="3DB20013"/>
    <w:rsid w:val="3DB24DDF"/>
    <w:rsid w:val="3DB2AD0A"/>
    <w:rsid w:val="3DB35494"/>
    <w:rsid w:val="3DBA37B8"/>
    <w:rsid w:val="3DBF9164"/>
    <w:rsid w:val="3DC2F3DF"/>
    <w:rsid w:val="3DC40B78"/>
    <w:rsid w:val="3DC6FB0E"/>
    <w:rsid w:val="3DC9603F"/>
    <w:rsid w:val="3DCB3C40"/>
    <w:rsid w:val="3DCB68E4"/>
    <w:rsid w:val="3DCC91F8"/>
    <w:rsid w:val="3DCE005E"/>
    <w:rsid w:val="3DCEEDF5"/>
    <w:rsid w:val="3DD21D82"/>
    <w:rsid w:val="3DD3388B"/>
    <w:rsid w:val="3DD71EDD"/>
    <w:rsid w:val="3DD72F52"/>
    <w:rsid w:val="3DD98A8E"/>
    <w:rsid w:val="3DD9B250"/>
    <w:rsid w:val="3DDA2755"/>
    <w:rsid w:val="3DDADF6C"/>
    <w:rsid w:val="3DDDB8D9"/>
    <w:rsid w:val="3DE1CCAC"/>
    <w:rsid w:val="3DE5E478"/>
    <w:rsid w:val="3DE661CA"/>
    <w:rsid w:val="3DE7354E"/>
    <w:rsid w:val="3DE78FBD"/>
    <w:rsid w:val="3DE8B9D4"/>
    <w:rsid w:val="3DE98C61"/>
    <w:rsid w:val="3DEA7224"/>
    <w:rsid w:val="3DEA8BCA"/>
    <w:rsid w:val="3DEC8080"/>
    <w:rsid w:val="3DED5649"/>
    <w:rsid w:val="3DED64FB"/>
    <w:rsid w:val="3DEF3DDA"/>
    <w:rsid w:val="3DF22D75"/>
    <w:rsid w:val="3DF3D604"/>
    <w:rsid w:val="3DF57189"/>
    <w:rsid w:val="3DF608BB"/>
    <w:rsid w:val="3DF8800B"/>
    <w:rsid w:val="3DF937AE"/>
    <w:rsid w:val="3DF9AB45"/>
    <w:rsid w:val="3DFB503F"/>
    <w:rsid w:val="3E004CBF"/>
    <w:rsid w:val="3E01AC18"/>
    <w:rsid w:val="3E064855"/>
    <w:rsid w:val="3E089497"/>
    <w:rsid w:val="3E095DE5"/>
    <w:rsid w:val="3E0B77DD"/>
    <w:rsid w:val="3E0C4A1E"/>
    <w:rsid w:val="3E0E4B38"/>
    <w:rsid w:val="3E113131"/>
    <w:rsid w:val="3E14230C"/>
    <w:rsid w:val="3E155679"/>
    <w:rsid w:val="3E15889C"/>
    <w:rsid w:val="3E160C1B"/>
    <w:rsid w:val="3E19F1C4"/>
    <w:rsid w:val="3E1B70B1"/>
    <w:rsid w:val="3E1F2A58"/>
    <w:rsid w:val="3E1FAE76"/>
    <w:rsid w:val="3E20ACEB"/>
    <w:rsid w:val="3E234C4E"/>
    <w:rsid w:val="3E252CBC"/>
    <w:rsid w:val="3E2A793B"/>
    <w:rsid w:val="3E2CE9B5"/>
    <w:rsid w:val="3E2D2D04"/>
    <w:rsid w:val="3E2D5F1E"/>
    <w:rsid w:val="3E2E1FA7"/>
    <w:rsid w:val="3E337020"/>
    <w:rsid w:val="3E33CBB1"/>
    <w:rsid w:val="3E35BE5E"/>
    <w:rsid w:val="3E368685"/>
    <w:rsid w:val="3E37680B"/>
    <w:rsid w:val="3E37C915"/>
    <w:rsid w:val="3E3A51F4"/>
    <w:rsid w:val="3E3AEEEE"/>
    <w:rsid w:val="3E3D07E9"/>
    <w:rsid w:val="3E3D68D7"/>
    <w:rsid w:val="3E3E53F0"/>
    <w:rsid w:val="3E3FBBD5"/>
    <w:rsid w:val="3E402DAE"/>
    <w:rsid w:val="3E410E45"/>
    <w:rsid w:val="3E4174D9"/>
    <w:rsid w:val="3E423BBE"/>
    <w:rsid w:val="3E42D3F5"/>
    <w:rsid w:val="3E44BD49"/>
    <w:rsid w:val="3E527953"/>
    <w:rsid w:val="3E536EEF"/>
    <w:rsid w:val="3E53A664"/>
    <w:rsid w:val="3E5586E2"/>
    <w:rsid w:val="3E5661A8"/>
    <w:rsid w:val="3E567430"/>
    <w:rsid w:val="3E56EB58"/>
    <w:rsid w:val="3E56EEB9"/>
    <w:rsid w:val="3E583E94"/>
    <w:rsid w:val="3E5B7C49"/>
    <w:rsid w:val="3E5DCA28"/>
    <w:rsid w:val="3E601163"/>
    <w:rsid w:val="3E6259E2"/>
    <w:rsid w:val="3E63AC3A"/>
    <w:rsid w:val="3E65BF1F"/>
    <w:rsid w:val="3E684A72"/>
    <w:rsid w:val="3E69AD3D"/>
    <w:rsid w:val="3E6AF62F"/>
    <w:rsid w:val="3E7536D5"/>
    <w:rsid w:val="3E77B055"/>
    <w:rsid w:val="3E786B50"/>
    <w:rsid w:val="3E7947CB"/>
    <w:rsid w:val="3E7CD22D"/>
    <w:rsid w:val="3E7E5666"/>
    <w:rsid w:val="3E7F484F"/>
    <w:rsid w:val="3E80F21D"/>
    <w:rsid w:val="3E8207C1"/>
    <w:rsid w:val="3E845657"/>
    <w:rsid w:val="3E868F28"/>
    <w:rsid w:val="3E87B380"/>
    <w:rsid w:val="3E87D454"/>
    <w:rsid w:val="3E88D428"/>
    <w:rsid w:val="3E8B30A0"/>
    <w:rsid w:val="3E8CC4F4"/>
    <w:rsid w:val="3E8D1663"/>
    <w:rsid w:val="3E8D8061"/>
    <w:rsid w:val="3E8E6CEE"/>
    <w:rsid w:val="3E8E7A3E"/>
    <w:rsid w:val="3E92EB3E"/>
    <w:rsid w:val="3E953B01"/>
    <w:rsid w:val="3E960386"/>
    <w:rsid w:val="3E9AB160"/>
    <w:rsid w:val="3E9AC2CC"/>
    <w:rsid w:val="3E9D9085"/>
    <w:rsid w:val="3EA03701"/>
    <w:rsid w:val="3EA0BD77"/>
    <w:rsid w:val="3EA0C79D"/>
    <w:rsid w:val="3EA21FBA"/>
    <w:rsid w:val="3EA328CF"/>
    <w:rsid w:val="3EA5C45E"/>
    <w:rsid w:val="3EA5E23A"/>
    <w:rsid w:val="3EA87382"/>
    <w:rsid w:val="3EA8C491"/>
    <w:rsid w:val="3EAA88CF"/>
    <w:rsid w:val="3EAD81AE"/>
    <w:rsid w:val="3EB28BF1"/>
    <w:rsid w:val="3EB2B967"/>
    <w:rsid w:val="3EB364DD"/>
    <w:rsid w:val="3EB3CE54"/>
    <w:rsid w:val="3EB696E5"/>
    <w:rsid w:val="3EB754C5"/>
    <w:rsid w:val="3EB7977A"/>
    <w:rsid w:val="3EB87CFA"/>
    <w:rsid w:val="3EB8F536"/>
    <w:rsid w:val="3EBBABC8"/>
    <w:rsid w:val="3EBC3121"/>
    <w:rsid w:val="3EBF2573"/>
    <w:rsid w:val="3EBF81E7"/>
    <w:rsid w:val="3EC22C5F"/>
    <w:rsid w:val="3EC4E522"/>
    <w:rsid w:val="3EC79F24"/>
    <w:rsid w:val="3EC7BAD9"/>
    <w:rsid w:val="3EC7BD6D"/>
    <w:rsid w:val="3EC870F7"/>
    <w:rsid w:val="3EC9C285"/>
    <w:rsid w:val="3ECEF59B"/>
    <w:rsid w:val="3ED07850"/>
    <w:rsid w:val="3ED1AC0E"/>
    <w:rsid w:val="3ED29B93"/>
    <w:rsid w:val="3ED39ADB"/>
    <w:rsid w:val="3ED40AD2"/>
    <w:rsid w:val="3ED430F0"/>
    <w:rsid w:val="3ED4BC0C"/>
    <w:rsid w:val="3ED4C06C"/>
    <w:rsid w:val="3ED6536E"/>
    <w:rsid w:val="3ED8BB68"/>
    <w:rsid w:val="3EDDD6E8"/>
    <w:rsid w:val="3EE850BF"/>
    <w:rsid w:val="3EE989FE"/>
    <w:rsid w:val="3EF60917"/>
    <w:rsid w:val="3EF60CA8"/>
    <w:rsid w:val="3EF94C4D"/>
    <w:rsid w:val="3F00CD79"/>
    <w:rsid w:val="3F016976"/>
    <w:rsid w:val="3F04A140"/>
    <w:rsid w:val="3F06E6C5"/>
    <w:rsid w:val="3F111524"/>
    <w:rsid w:val="3F14EC71"/>
    <w:rsid w:val="3F16D1B3"/>
    <w:rsid w:val="3F17B3BF"/>
    <w:rsid w:val="3F18FA37"/>
    <w:rsid w:val="3F1A282C"/>
    <w:rsid w:val="3F1A4E80"/>
    <w:rsid w:val="3F1CA011"/>
    <w:rsid w:val="3F1E711C"/>
    <w:rsid w:val="3F23FF92"/>
    <w:rsid w:val="3F25F58B"/>
    <w:rsid w:val="3F2B5077"/>
    <w:rsid w:val="3F2B5C56"/>
    <w:rsid w:val="3F2F8986"/>
    <w:rsid w:val="3F2FB790"/>
    <w:rsid w:val="3F3218C0"/>
    <w:rsid w:val="3F3263E8"/>
    <w:rsid w:val="3F332D17"/>
    <w:rsid w:val="3F34F04B"/>
    <w:rsid w:val="3F38461D"/>
    <w:rsid w:val="3F3A1341"/>
    <w:rsid w:val="3F3EEC6A"/>
    <w:rsid w:val="3F3EF240"/>
    <w:rsid w:val="3F40A3D5"/>
    <w:rsid w:val="3F424F15"/>
    <w:rsid w:val="3F45491F"/>
    <w:rsid w:val="3F45F239"/>
    <w:rsid w:val="3F47B05A"/>
    <w:rsid w:val="3F47C315"/>
    <w:rsid w:val="3F480192"/>
    <w:rsid w:val="3F49D89A"/>
    <w:rsid w:val="3F50E11F"/>
    <w:rsid w:val="3F524BFC"/>
    <w:rsid w:val="3F52C820"/>
    <w:rsid w:val="3F557E08"/>
    <w:rsid w:val="3F55AA9E"/>
    <w:rsid w:val="3F564EC0"/>
    <w:rsid w:val="3F572FAA"/>
    <w:rsid w:val="3F577B72"/>
    <w:rsid w:val="3F58EC85"/>
    <w:rsid w:val="3F591EA1"/>
    <w:rsid w:val="3F5B9805"/>
    <w:rsid w:val="3F5C30F6"/>
    <w:rsid w:val="3F5C3377"/>
    <w:rsid w:val="3F5E8F8D"/>
    <w:rsid w:val="3F601B10"/>
    <w:rsid w:val="3F615C4C"/>
    <w:rsid w:val="3F65F4D7"/>
    <w:rsid w:val="3F68D33F"/>
    <w:rsid w:val="3F69A953"/>
    <w:rsid w:val="3F69D2C1"/>
    <w:rsid w:val="3F69ECB4"/>
    <w:rsid w:val="3F6D1E1C"/>
    <w:rsid w:val="3F714925"/>
    <w:rsid w:val="3F74978C"/>
    <w:rsid w:val="3F750D99"/>
    <w:rsid w:val="3F7C7F26"/>
    <w:rsid w:val="3F80D6E0"/>
    <w:rsid w:val="3F80D93A"/>
    <w:rsid w:val="3F8183B3"/>
    <w:rsid w:val="3F82AFA9"/>
    <w:rsid w:val="3F82F538"/>
    <w:rsid w:val="3F83A854"/>
    <w:rsid w:val="3F851649"/>
    <w:rsid w:val="3F85CE41"/>
    <w:rsid w:val="3F88B38E"/>
    <w:rsid w:val="3F89FD91"/>
    <w:rsid w:val="3F8D2D3F"/>
    <w:rsid w:val="3F8FF2F5"/>
    <w:rsid w:val="3F924B45"/>
    <w:rsid w:val="3F93F683"/>
    <w:rsid w:val="3F942779"/>
    <w:rsid w:val="3F947A17"/>
    <w:rsid w:val="3F967763"/>
    <w:rsid w:val="3F96FD83"/>
    <w:rsid w:val="3F97EDB0"/>
    <w:rsid w:val="3F9AB03C"/>
    <w:rsid w:val="3F9C8643"/>
    <w:rsid w:val="3F9D698B"/>
    <w:rsid w:val="3FA0FD29"/>
    <w:rsid w:val="3FA465F3"/>
    <w:rsid w:val="3FA6B56C"/>
    <w:rsid w:val="3FABE29B"/>
    <w:rsid w:val="3FADCB5A"/>
    <w:rsid w:val="3FAEDB7B"/>
    <w:rsid w:val="3FAFA6A2"/>
    <w:rsid w:val="3FB08F06"/>
    <w:rsid w:val="3FB25F0F"/>
    <w:rsid w:val="3FB4E433"/>
    <w:rsid w:val="3FB86AE2"/>
    <w:rsid w:val="3FB9F34A"/>
    <w:rsid w:val="3FBBF8C6"/>
    <w:rsid w:val="3FC086C8"/>
    <w:rsid w:val="3FC7CE68"/>
    <w:rsid w:val="3FCC9CEE"/>
    <w:rsid w:val="3FCCC4DB"/>
    <w:rsid w:val="3FCD4D78"/>
    <w:rsid w:val="3FCE1F75"/>
    <w:rsid w:val="3FCF2751"/>
    <w:rsid w:val="3FCF64BA"/>
    <w:rsid w:val="3FCF83DB"/>
    <w:rsid w:val="3FD60BBA"/>
    <w:rsid w:val="3FDEBAD7"/>
    <w:rsid w:val="3FDF65C6"/>
    <w:rsid w:val="3FE0774C"/>
    <w:rsid w:val="3FE832AC"/>
    <w:rsid w:val="3FE8A80C"/>
    <w:rsid w:val="3FEA38FC"/>
    <w:rsid w:val="3FEB609A"/>
    <w:rsid w:val="3FED3CA7"/>
    <w:rsid w:val="3FEF544C"/>
    <w:rsid w:val="3FF00CFA"/>
    <w:rsid w:val="3FF0A411"/>
    <w:rsid w:val="3FF2D36C"/>
    <w:rsid w:val="3FF32705"/>
    <w:rsid w:val="3FF360A6"/>
    <w:rsid w:val="4000C69F"/>
    <w:rsid w:val="40046BCE"/>
    <w:rsid w:val="4004C082"/>
    <w:rsid w:val="4004CF1B"/>
    <w:rsid w:val="4005DE39"/>
    <w:rsid w:val="400628F9"/>
    <w:rsid w:val="400BEF1B"/>
    <w:rsid w:val="400CA64A"/>
    <w:rsid w:val="400FA9A4"/>
    <w:rsid w:val="4011A438"/>
    <w:rsid w:val="40131F75"/>
    <w:rsid w:val="401396BD"/>
    <w:rsid w:val="401C6EB4"/>
    <w:rsid w:val="401F3CC2"/>
    <w:rsid w:val="40246D59"/>
    <w:rsid w:val="40249735"/>
    <w:rsid w:val="4024C7BE"/>
    <w:rsid w:val="4025212F"/>
    <w:rsid w:val="40285E11"/>
    <w:rsid w:val="402DE3B9"/>
    <w:rsid w:val="402F18BD"/>
    <w:rsid w:val="40303202"/>
    <w:rsid w:val="40344EF0"/>
    <w:rsid w:val="40371756"/>
    <w:rsid w:val="4037F311"/>
    <w:rsid w:val="40395AB4"/>
    <w:rsid w:val="403A216E"/>
    <w:rsid w:val="403D3C15"/>
    <w:rsid w:val="403F0F6C"/>
    <w:rsid w:val="404104ED"/>
    <w:rsid w:val="4042CD03"/>
    <w:rsid w:val="4043AA0D"/>
    <w:rsid w:val="40450554"/>
    <w:rsid w:val="40499088"/>
    <w:rsid w:val="404D3275"/>
    <w:rsid w:val="404DCFB1"/>
    <w:rsid w:val="404F7CD6"/>
    <w:rsid w:val="40512DD7"/>
    <w:rsid w:val="4054E4E8"/>
    <w:rsid w:val="40576B6E"/>
    <w:rsid w:val="405999CF"/>
    <w:rsid w:val="405C3AF2"/>
    <w:rsid w:val="405D8E1A"/>
    <w:rsid w:val="405F1F05"/>
    <w:rsid w:val="4060D57D"/>
    <w:rsid w:val="40672612"/>
    <w:rsid w:val="4068D969"/>
    <w:rsid w:val="406AC484"/>
    <w:rsid w:val="406BAC96"/>
    <w:rsid w:val="406C8604"/>
    <w:rsid w:val="406D0E57"/>
    <w:rsid w:val="406D414B"/>
    <w:rsid w:val="406E1C98"/>
    <w:rsid w:val="406EC60D"/>
    <w:rsid w:val="406F6E07"/>
    <w:rsid w:val="407078F0"/>
    <w:rsid w:val="40709316"/>
    <w:rsid w:val="40735A19"/>
    <w:rsid w:val="40739179"/>
    <w:rsid w:val="4073B0F5"/>
    <w:rsid w:val="4075342E"/>
    <w:rsid w:val="4075DE91"/>
    <w:rsid w:val="4075F795"/>
    <w:rsid w:val="40786A3A"/>
    <w:rsid w:val="40793178"/>
    <w:rsid w:val="4082B6F8"/>
    <w:rsid w:val="40838895"/>
    <w:rsid w:val="4087E0D2"/>
    <w:rsid w:val="40895AA3"/>
    <w:rsid w:val="4089A2CD"/>
    <w:rsid w:val="408EC3B7"/>
    <w:rsid w:val="408FE013"/>
    <w:rsid w:val="40910FF8"/>
    <w:rsid w:val="4091452B"/>
    <w:rsid w:val="4093E584"/>
    <w:rsid w:val="40940753"/>
    <w:rsid w:val="40954D91"/>
    <w:rsid w:val="4095F75A"/>
    <w:rsid w:val="40964C0E"/>
    <w:rsid w:val="40972A08"/>
    <w:rsid w:val="40981796"/>
    <w:rsid w:val="40989AC1"/>
    <w:rsid w:val="40995137"/>
    <w:rsid w:val="409A001F"/>
    <w:rsid w:val="409C1D90"/>
    <w:rsid w:val="409C2B36"/>
    <w:rsid w:val="409C60C8"/>
    <w:rsid w:val="409D4AAF"/>
    <w:rsid w:val="409F295A"/>
    <w:rsid w:val="40A09B29"/>
    <w:rsid w:val="40A112A6"/>
    <w:rsid w:val="40A7815C"/>
    <w:rsid w:val="40A7B5A4"/>
    <w:rsid w:val="40A8717E"/>
    <w:rsid w:val="40AAB83B"/>
    <w:rsid w:val="40AB5DEF"/>
    <w:rsid w:val="40AD171E"/>
    <w:rsid w:val="40AD4803"/>
    <w:rsid w:val="40AEA4C9"/>
    <w:rsid w:val="40B0BF24"/>
    <w:rsid w:val="40B21A17"/>
    <w:rsid w:val="40B25E72"/>
    <w:rsid w:val="40B2A214"/>
    <w:rsid w:val="40B2B739"/>
    <w:rsid w:val="40B47DA2"/>
    <w:rsid w:val="40BC1A6A"/>
    <w:rsid w:val="40BD570C"/>
    <w:rsid w:val="40BEE9C9"/>
    <w:rsid w:val="40C06733"/>
    <w:rsid w:val="40C117AB"/>
    <w:rsid w:val="40C131A1"/>
    <w:rsid w:val="40C4E175"/>
    <w:rsid w:val="40CA5648"/>
    <w:rsid w:val="40CA9595"/>
    <w:rsid w:val="40CD0909"/>
    <w:rsid w:val="40CDE50D"/>
    <w:rsid w:val="40D24B3F"/>
    <w:rsid w:val="40D37391"/>
    <w:rsid w:val="40D4E4ED"/>
    <w:rsid w:val="40D76C90"/>
    <w:rsid w:val="40D87BA6"/>
    <w:rsid w:val="40DD8CBA"/>
    <w:rsid w:val="40DDA43F"/>
    <w:rsid w:val="40DF97C7"/>
    <w:rsid w:val="40E075F3"/>
    <w:rsid w:val="40E13300"/>
    <w:rsid w:val="40E7E169"/>
    <w:rsid w:val="40E80CFB"/>
    <w:rsid w:val="40E9E620"/>
    <w:rsid w:val="40E9EEA1"/>
    <w:rsid w:val="40EAE8BC"/>
    <w:rsid w:val="40EE98D5"/>
    <w:rsid w:val="40EEDFA4"/>
    <w:rsid w:val="40EEE302"/>
    <w:rsid w:val="40EFA436"/>
    <w:rsid w:val="40F01684"/>
    <w:rsid w:val="40F0B015"/>
    <w:rsid w:val="40F26EBF"/>
    <w:rsid w:val="40F28134"/>
    <w:rsid w:val="40F5BA4C"/>
    <w:rsid w:val="40F60B1B"/>
    <w:rsid w:val="40FCB138"/>
    <w:rsid w:val="40FE830A"/>
    <w:rsid w:val="40FFF787"/>
    <w:rsid w:val="41006CC4"/>
    <w:rsid w:val="41042FF7"/>
    <w:rsid w:val="4104C6E0"/>
    <w:rsid w:val="410A416C"/>
    <w:rsid w:val="410A9DA5"/>
    <w:rsid w:val="410C8ECF"/>
    <w:rsid w:val="411876AC"/>
    <w:rsid w:val="411A1DC2"/>
    <w:rsid w:val="4121A80F"/>
    <w:rsid w:val="4123FDDF"/>
    <w:rsid w:val="4126EFEC"/>
    <w:rsid w:val="41282646"/>
    <w:rsid w:val="4129466F"/>
    <w:rsid w:val="412CA178"/>
    <w:rsid w:val="412CD87C"/>
    <w:rsid w:val="412EF63F"/>
    <w:rsid w:val="412F5488"/>
    <w:rsid w:val="41307932"/>
    <w:rsid w:val="4131D11E"/>
    <w:rsid w:val="413226B2"/>
    <w:rsid w:val="41354B93"/>
    <w:rsid w:val="4135F8ED"/>
    <w:rsid w:val="413872A5"/>
    <w:rsid w:val="413A17FA"/>
    <w:rsid w:val="413B6F01"/>
    <w:rsid w:val="413B8D4D"/>
    <w:rsid w:val="413E8374"/>
    <w:rsid w:val="413FB192"/>
    <w:rsid w:val="4143A618"/>
    <w:rsid w:val="41458D11"/>
    <w:rsid w:val="4148EC2D"/>
    <w:rsid w:val="4149AD2B"/>
    <w:rsid w:val="414D388F"/>
    <w:rsid w:val="415334E5"/>
    <w:rsid w:val="415590CF"/>
    <w:rsid w:val="4155B1FE"/>
    <w:rsid w:val="4159128F"/>
    <w:rsid w:val="415B01C9"/>
    <w:rsid w:val="415F8FB6"/>
    <w:rsid w:val="41646E9E"/>
    <w:rsid w:val="4165B1A1"/>
    <w:rsid w:val="4165D264"/>
    <w:rsid w:val="41668602"/>
    <w:rsid w:val="416902A4"/>
    <w:rsid w:val="41692B7F"/>
    <w:rsid w:val="416CD58F"/>
    <w:rsid w:val="416E400B"/>
    <w:rsid w:val="416E511E"/>
    <w:rsid w:val="416F0DD7"/>
    <w:rsid w:val="41745D1C"/>
    <w:rsid w:val="41756123"/>
    <w:rsid w:val="41772606"/>
    <w:rsid w:val="4177C061"/>
    <w:rsid w:val="4178A8DF"/>
    <w:rsid w:val="417A1403"/>
    <w:rsid w:val="417B8D1A"/>
    <w:rsid w:val="418341B6"/>
    <w:rsid w:val="41866D9C"/>
    <w:rsid w:val="41868FC2"/>
    <w:rsid w:val="4186A3DA"/>
    <w:rsid w:val="418836DD"/>
    <w:rsid w:val="4188E77C"/>
    <w:rsid w:val="418A9C7E"/>
    <w:rsid w:val="418D48B9"/>
    <w:rsid w:val="418FC94C"/>
    <w:rsid w:val="4192DF64"/>
    <w:rsid w:val="41946596"/>
    <w:rsid w:val="4195B238"/>
    <w:rsid w:val="41960CA6"/>
    <w:rsid w:val="41962056"/>
    <w:rsid w:val="4196F12A"/>
    <w:rsid w:val="419C9F35"/>
    <w:rsid w:val="419CF981"/>
    <w:rsid w:val="419DEDCC"/>
    <w:rsid w:val="41A142B0"/>
    <w:rsid w:val="41A1DF43"/>
    <w:rsid w:val="41A45A17"/>
    <w:rsid w:val="41A637E5"/>
    <w:rsid w:val="41AC04D5"/>
    <w:rsid w:val="41AC07C2"/>
    <w:rsid w:val="41AFFCED"/>
    <w:rsid w:val="41B56121"/>
    <w:rsid w:val="41C214DF"/>
    <w:rsid w:val="41C31B6C"/>
    <w:rsid w:val="41C358D0"/>
    <w:rsid w:val="41C86037"/>
    <w:rsid w:val="41CAE546"/>
    <w:rsid w:val="41CD84FE"/>
    <w:rsid w:val="41CD942D"/>
    <w:rsid w:val="41CDA4C8"/>
    <w:rsid w:val="41CE7AFE"/>
    <w:rsid w:val="41CF9EAA"/>
    <w:rsid w:val="41D2BC27"/>
    <w:rsid w:val="41D34167"/>
    <w:rsid w:val="41D3E551"/>
    <w:rsid w:val="41D41195"/>
    <w:rsid w:val="41D7D8EA"/>
    <w:rsid w:val="41D99CA5"/>
    <w:rsid w:val="41DE89DF"/>
    <w:rsid w:val="41DED1FF"/>
    <w:rsid w:val="41DF0769"/>
    <w:rsid w:val="41E3C2A0"/>
    <w:rsid w:val="41E8513D"/>
    <w:rsid w:val="41F33837"/>
    <w:rsid w:val="41F56215"/>
    <w:rsid w:val="41F69F13"/>
    <w:rsid w:val="41FB9914"/>
    <w:rsid w:val="41FDCC94"/>
    <w:rsid w:val="41FFB0CD"/>
    <w:rsid w:val="4201FC2C"/>
    <w:rsid w:val="4203803E"/>
    <w:rsid w:val="4203AE77"/>
    <w:rsid w:val="4204A9CA"/>
    <w:rsid w:val="420A8354"/>
    <w:rsid w:val="420C05AE"/>
    <w:rsid w:val="420EE97C"/>
    <w:rsid w:val="420F5651"/>
    <w:rsid w:val="4210A084"/>
    <w:rsid w:val="4211B25B"/>
    <w:rsid w:val="421381B4"/>
    <w:rsid w:val="4217735D"/>
    <w:rsid w:val="42179D91"/>
    <w:rsid w:val="4219D70E"/>
    <w:rsid w:val="421D8CB4"/>
    <w:rsid w:val="422152D2"/>
    <w:rsid w:val="4221BE19"/>
    <w:rsid w:val="42225EAA"/>
    <w:rsid w:val="422463FA"/>
    <w:rsid w:val="422656F6"/>
    <w:rsid w:val="4227A44B"/>
    <w:rsid w:val="422CD8BC"/>
    <w:rsid w:val="422EA652"/>
    <w:rsid w:val="42312916"/>
    <w:rsid w:val="4232AFCA"/>
    <w:rsid w:val="4232B4F1"/>
    <w:rsid w:val="4234DF0B"/>
    <w:rsid w:val="4235E789"/>
    <w:rsid w:val="42368D2A"/>
    <w:rsid w:val="4236A848"/>
    <w:rsid w:val="423AEEDA"/>
    <w:rsid w:val="423BB048"/>
    <w:rsid w:val="423E0EC1"/>
    <w:rsid w:val="423FF739"/>
    <w:rsid w:val="423FFA25"/>
    <w:rsid w:val="4242C02D"/>
    <w:rsid w:val="424305FC"/>
    <w:rsid w:val="4243CA2D"/>
    <w:rsid w:val="4245A6DB"/>
    <w:rsid w:val="42478931"/>
    <w:rsid w:val="42482892"/>
    <w:rsid w:val="4249914E"/>
    <w:rsid w:val="424F625B"/>
    <w:rsid w:val="425249B5"/>
    <w:rsid w:val="42541737"/>
    <w:rsid w:val="42565C87"/>
    <w:rsid w:val="42566358"/>
    <w:rsid w:val="425C4FD5"/>
    <w:rsid w:val="426784A7"/>
    <w:rsid w:val="426A520D"/>
    <w:rsid w:val="426BEAEA"/>
    <w:rsid w:val="426D78A2"/>
    <w:rsid w:val="426EE2D5"/>
    <w:rsid w:val="426FD3FC"/>
    <w:rsid w:val="4271FD0B"/>
    <w:rsid w:val="427495E0"/>
    <w:rsid w:val="4275AAF5"/>
    <w:rsid w:val="4278662E"/>
    <w:rsid w:val="42787814"/>
    <w:rsid w:val="42788103"/>
    <w:rsid w:val="4278C377"/>
    <w:rsid w:val="427A6A54"/>
    <w:rsid w:val="427C77CC"/>
    <w:rsid w:val="42810011"/>
    <w:rsid w:val="42814F2E"/>
    <w:rsid w:val="4281ACAD"/>
    <w:rsid w:val="42850C95"/>
    <w:rsid w:val="4285735E"/>
    <w:rsid w:val="4285ACCD"/>
    <w:rsid w:val="4289E1A1"/>
    <w:rsid w:val="428C3CF5"/>
    <w:rsid w:val="428E17CB"/>
    <w:rsid w:val="429141FC"/>
    <w:rsid w:val="429528D2"/>
    <w:rsid w:val="429960CF"/>
    <w:rsid w:val="4299BEE0"/>
    <w:rsid w:val="42A6423D"/>
    <w:rsid w:val="42A94E27"/>
    <w:rsid w:val="42AD67C2"/>
    <w:rsid w:val="42ADF82F"/>
    <w:rsid w:val="42B47FAB"/>
    <w:rsid w:val="42B4EB00"/>
    <w:rsid w:val="42B4F8E9"/>
    <w:rsid w:val="42B970FB"/>
    <w:rsid w:val="42B9E9F3"/>
    <w:rsid w:val="42BE8B0B"/>
    <w:rsid w:val="42BF167B"/>
    <w:rsid w:val="42BFDC3A"/>
    <w:rsid w:val="42C04398"/>
    <w:rsid w:val="42C1F56A"/>
    <w:rsid w:val="42C24A8B"/>
    <w:rsid w:val="42C74CBA"/>
    <w:rsid w:val="42C760FE"/>
    <w:rsid w:val="42C9480F"/>
    <w:rsid w:val="42CAF690"/>
    <w:rsid w:val="42CCA518"/>
    <w:rsid w:val="42CCFE52"/>
    <w:rsid w:val="42CD1643"/>
    <w:rsid w:val="42CD9198"/>
    <w:rsid w:val="42CEDF20"/>
    <w:rsid w:val="42D1FCCB"/>
    <w:rsid w:val="42D4B629"/>
    <w:rsid w:val="42D63049"/>
    <w:rsid w:val="42DB03B7"/>
    <w:rsid w:val="42DCDCE3"/>
    <w:rsid w:val="42DF9C40"/>
    <w:rsid w:val="42E21538"/>
    <w:rsid w:val="42E39AEA"/>
    <w:rsid w:val="42E546F0"/>
    <w:rsid w:val="42E60F55"/>
    <w:rsid w:val="42E8019B"/>
    <w:rsid w:val="42EAD9D5"/>
    <w:rsid w:val="42EB312A"/>
    <w:rsid w:val="42ECEABB"/>
    <w:rsid w:val="42ED2289"/>
    <w:rsid w:val="42ED4545"/>
    <w:rsid w:val="42EF9DF2"/>
    <w:rsid w:val="42F72DC9"/>
    <w:rsid w:val="42F77CDA"/>
    <w:rsid w:val="42F88A0B"/>
    <w:rsid w:val="42F903BC"/>
    <w:rsid w:val="42F9E5C4"/>
    <w:rsid w:val="42FAEBF6"/>
    <w:rsid w:val="42FD5432"/>
    <w:rsid w:val="42FE946A"/>
    <w:rsid w:val="42FFF689"/>
    <w:rsid w:val="43004E33"/>
    <w:rsid w:val="43022FEC"/>
    <w:rsid w:val="4302A900"/>
    <w:rsid w:val="4304C07B"/>
    <w:rsid w:val="4306E8FE"/>
    <w:rsid w:val="4309B1B5"/>
    <w:rsid w:val="430C994F"/>
    <w:rsid w:val="430DFC8A"/>
    <w:rsid w:val="4310B89A"/>
    <w:rsid w:val="43145772"/>
    <w:rsid w:val="4321D6C4"/>
    <w:rsid w:val="43242B4B"/>
    <w:rsid w:val="4325B604"/>
    <w:rsid w:val="4326672A"/>
    <w:rsid w:val="432C6F9E"/>
    <w:rsid w:val="432F0907"/>
    <w:rsid w:val="4333BE84"/>
    <w:rsid w:val="43371F9F"/>
    <w:rsid w:val="4339135E"/>
    <w:rsid w:val="433C8274"/>
    <w:rsid w:val="433DBDEB"/>
    <w:rsid w:val="433E789A"/>
    <w:rsid w:val="434086A1"/>
    <w:rsid w:val="4340CC61"/>
    <w:rsid w:val="434517E3"/>
    <w:rsid w:val="43453A03"/>
    <w:rsid w:val="4348C9AA"/>
    <w:rsid w:val="4352C755"/>
    <w:rsid w:val="4355F1AA"/>
    <w:rsid w:val="4359E92F"/>
    <w:rsid w:val="435C0EA0"/>
    <w:rsid w:val="435C4A80"/>
    <w:rsid w:val="435CC8F6"/>
    <w:rsid w:val="435D1CCA"/>
    <w:rsid w:val="435F7EB9"/>
    <w:rsid w:val="435FC7CB"/>
    <w:rsid w:val="436166CB"/>
    <w:rsid w:val="436188E4"/>
    <w:rsid w:val="4365D654"/>
    <w:rsid w:val="43682870"/>
    <w:rsid w:val="4369223A"/>
    <w:rsid w:val="4369AD9A"/>
    <w:rsid w:val="436DF565"/>
    <w:rsid w:val="436E788C"/>
    <w:rsid w:val="43701ECC"/>
    <w:rsid w:val="437133C4"/>
    <w:rsid w:val="4373B165"/>
    <w:rsid w:val="437590DD"/>
    <w:rsid w:val="437D4F5B"/>
    <w:rsid w:val="437EEF06"/>
    <w:rsid w:val="437F4915"/>
    <w:rsid w:val="437F9883"/>
    <w:rsid w:val="43818866"/>
    <w:rsid w:val="4383EF28"/>
    <w:rsid w:val="438656D6"/>
    <w:rsid w:val="4386E465"/>
    <w:rsid w:val="4388B11D"/>
    <w:rsid w:val="4389FBB5"/>
    <w:rsid w:val="438DD3CB"/>
    <w:rsid w:val="438FCD7F"/>
    <w:rsid w:val="4392987E"/>
    <w:rsid w:val="4396F6B8"/>
    <w:rsid w:val="4397837C"/>
    <w:rsid w:val="43995E30"/>
    <w:rsid w:val="439A5939"/>
    <w:rsid w:val="439C7992"/>
    <w:rsid w:val="439CA0D3"/>
    <w:rsid w:val="439E7F97"/>
    <w:rsid w:val="439FC8A2"/>
    <w:rsid w:val="43A09FD1"/>
    <w:rsid w:val="43A42C78"/>
    <w:rsid w:val="43AEDF3C"/>
    <w:rsid w:val="43B2A137"/>
    <w:rsid w:val="43B43256"/>
    <w:rsid w:val="43B50D60"/>
    <w:rsid w:val="43B7843A"/>
    <w:rsid w:val="43B93FE2"/>
    <w:rsid w:val="43BF197A"/>
    <w:rsid w:val="43C0D9E6"/>
    <w:rsid w:val="43C8AADF"/>
    <w:rsid w:val="43C9ED9D"/>
    <w:rsid w:val="43CC5641"/>
    <w:rsid w:val="43CE7548"/>
    <w:rsid w:val="43D0817C"/>
    <w:rsid w:val="43D1C478"/>
    <w:rsid w:val="43D25E18"/>
    <w:rsid w:val="43D2B7DF"/>
    <w:rsid w:val="43D2EDAF"/>
    <w:rsid w:val="43D4B5AC"/>
    <w:rsid w:val="43D58EB6"/>
    <w:rsid w:val="43D652E0"/>
    <w:rsid w:val="43D892AA"/>
    <w:rsid w:val="43D8E12A"/>
    <w:rsid w:val="43DC46B7"/>
    <w:rsid w:val="43DCA632"/>
    <w:rsid w:val="43DCD605"/>
    <w:rsid w:val="43E09DB8"/>
    <w:rsid w:val="43E22F83"/>
    <w:rsid w:val="43E26A36"/>
    <w:rsid w:val="43E69D93"/>
    <w:rsid w:val="43E70B5A"/>
    <w:rsid w:val="43E71466"/>
    <w:rsid w:val="43E9EC33"/>
    <w:rsid w:val="43F2CC16"/>
    <w:rsid w:val="43F409D9"/>
    <w:rsid w:val="43F633DB"/>
    <w:rsid w:val="43F74A78"/>
    <w:rsid w:val="43F97DC2"/>
    <w:rsid w:val="43F9966B"/>
    <w:rsid w:val="43FBC48E"/>
    <w:rsid w:val="43FEC1AB"/>
    <w:rsid w:val="4402ADB6"/>
    <w:rsid w:val="4402ED7F"/>
    <w:rsid w:val="4403065B"/>
    <w:rsid w:val="44034C40"/>
    <w:rsid w:val="44037A6C"/>
    <w:rsid w:val="44039B25"/>
    <w:rsid w:val="44054EEF"/>
    <w:rsid w:val="4405B96C"/>
    <w:rsid w:val="44088F29"/>
    <w:rsid w:val="440C5622"/>
    <w:rsid w:val="440E6B52"/>
    <w:rsid w:val="440F6940"/>
    <w:rsid w:val="441894AF"/>
    <w:rsid w:val="44199716"/>
    <w:rsid w:val="441A8C87"/>
    <w:rsid w:val="441B3611"/>
    <w:rsid w:val="441E2527"/>
    <w:rsid w:val="442484BB"/>
    <w:rsid w:val="4428C618"/>
    <w:rsid w:val="4429D15D"/>
    <w:rsid w:val="442C7CED"/>
    <w:rsid w:val="443464AF"/>
    <w:rsid w:val="4434DBFC"/>
    <w:rsid w:val="443532A0"/>
    <w:rsid w:val="44366709"/>
    <w:rsid w:val="4438BD3B"/>
    <w:rsid w:val="44395914"/>
    <w:rsid w:val="443AE87A"/>
    <w:rsid w:val="443E45E5"/>
    <w:rsid w:val="4441F810"/>
    <w:rsid w:val="4442273D"/>
    <w:rsid w:val="444511E5"/>
    <w:rsid w:val="444514B5"/>
    <w:rsid w:val="44476A07"/>
    <w:rsid w:val="4448BA04"/>
    <w:rsid w:val="44495B11"/>
    <w:rsid w:val="444C1543"/>
    <w:rsid w:val="444E191F"/>
    <w:rsid w:val="444EEA3E"/>
    <w:rsid w:val="4450BCCE"/>
    <w:rsid w:val="44512E2D"/>
    <w:rsid w:val="445B5862"/>
    <w:rsid w:val="445C7CE0"/>
    <w:rsid w:val="446293DA"/>
    <w:rsid w:val="4463022E"/>
    <w:rsid w:val="44631CF6"/>
    <w:rsid w:val="4464793E"/>
    <w:rsid w:val="4465607E"/>
    <w:rsid w:val="446735D0"/>
    <w:rsid w:val="4469574E"/>
    <w:rsid w:val="446A6E46"/>
    <w:rsid w:val="446DECC6"/>
    <w:rsid w:val="44719339"/>
    <w:rsid w:val="447479DA"/>
    <w:rsid w:val="44753215"/>
    <w:rsid w:val="4475EBB3"/>
    <w:rsid w:val="44762A88"/>
    <w:rsid w:val="4481A98E"/>
    <w:rsid w:val="44837BCA"/>
    <w:rsid w:val="4483C65D"/>
    <w:rsid w:val="4486241B"/>
    <w:rsid w:val="4489B7E0"/>
    <w:rsid w:val="448A51C7"/>
    <w:rsid w:val="448BA1BA"/>
    <w:rsid w:val="448F8EE2"/>
    <w:rsid w:val="44915D50"/>
    <w:rsid w:val="44967312"/>
    <w:rsid w:val="4496ACFA"/>
    <w:rsid w:val="4496F77A"/>
    <w:rsid w:val="449D771D"/>
    <w:rsid w:val="44A64B41"/>
    <w:rsid w:val="44A78007"/>
    <w:rsid w:val="44A7C033"/>
    <w:rsid w:val="44A83964"/>
    <w:rsid w:val="44ABAA77"/>
    <w:rsid w:val="44AF57A1"/>
    <w:rsid w:val="44AFCBEE"/>
    <w:rsid w:val="44B6185F"/>
    <w:rsid w:val="44B6900C"/>
    <w:rsid w:val="44B7AB08"/>
    <w:rsid w:val="44B7B11C"/>
    <w:rsid w:val="44BD4C59"/>
    <w:rsid w:val="44BE9DC7"/>
    <w:rsid w:val="44C316D8"/>
    <w:rsid w:val="44C3B930"/>
    <w:rsid w:val="44C79126"/>
    <w:rsid w:val="44C83EE9"/>
    <w:rsid w:val="44C89475"/>
    <w:rsid w:val="44CA2D1E"/>
    <w:rsid w:val="44CC437B"/>
    <w:rsid w:val="44CD42FA"/>
    <w:rsid w:val="44D2F44E"/>
    <w:rsid w:val="44D4C968"/>
    <w:rsid w:val="44D52A68"/>
    <w:rsid w:val="44D5EA68"/>
    <w:rsid w:val="44D6BCF8"/>
    <w:rsid w:val="44D752E7"/>
    <w:rsid w:val="44DBB161"/>
    <w:rsid w:val="44E07A12"/>
    <w:rsid w:val="44E19283"/>
    <w:rsid w:val="44E34D7B"/>
    <w:rsid w:val="44E365DC"/>
    <w:rsid w:val="44E58BEC"/>
    <w:rsid w:val="44E7211E"/>
    <w:rsid w:val="44E9C234"/>
    <w:rsid w:val="44EA5DB7"/>
    <w:rsid w:val="44EAB89F"/>
    <w:rsid w:val="44F0F183"/>
    <w:rsid w:val="44F73C90"/>
    <w:rsid w:val="44F7DF01"/>
    <w:rsid w:val="44F7E782"/>
    <w:rsid w:val="44F98167"/>
    <w:rsid w:val="44FA1CDC"/>
    <w:rsid w:val="44FDDAC5"/>
    <w:rsid w:val="44FFFAE4"/>
    <w:rsid w:val="45043A39"/>
    <w:rsid w:val="45049E51"/>
    <w:rsid w:val="45053939"/>
    <w:rsid w:val="45067806"/>
    <w:rsid w:val="4506E256"/>
    <w:rsid w:val="4507E096"/>
    <w:rsid w:val="450982DB"/>
    <w:rsid w:val="45099937"/>
    <w:rsid w:val="450F3E72"/>
    <w:rsid w:val="450F5530"/>
    <w:rsid w:val="4510307E"/>
    <w:rsid w:val="45106563"/>
    <w:rsid w:val="45114A4B"/>
    <w:rsid w:val="4511E5C8"/>
    <w:rsid w:val="4512AD35"/>
    <w:rsid w:val="4512D373"/>
    <w:rsid w:val="45134A0F"/>
    <w:rsid w:val="45148CA2"/>
    <w:rsid w:val="45162E25"/>
    <w:rsid w:val="45167726"/>
    <w:rsid w:val="451747D4"/>
    <w:rsid w:val="451952F8"/>
    <w:rsid w:val="451BACE2"/>
    <w:rsid w:val="451E8F76"/>
    <w:rsid w:val="451FE1B1"/>
    <w:rsid w:val="4520E102"/>
    <w:rsid w:val="452599CB"/>
    <w:rsid w:val="4526995D"/>
    <w:rsid w:val="45295596"/>
    <w:rsid w:val="452A16CD"/>
    <w:rsid w:val="452E7AB3"/>
    <w:rsid w:val="45318A9C"/>
    <w:rsid w:val="45323B85"/>
    <w:rsid w:val="453271C3"/>
    <w:rsid w:val="4532EF00"/>
    <w:rsid w:val="453756B3"/>
    <w:rsid w:val="4537E24A"/>
    <w:rsid w:val="45399C88"/>
    <w:rsid w:val="453AAADC"/>
    <w:rsid w:val="453E01F7"/>
    <w:rsid w:val="453EF1B9"/>
    <w:rsid w:val="454099D6"/>
    <w:rsid w:val="4545C8A8"/>
    <w:rsid w:val="454651DF"/>
    <w:rsid w:val="4546F713"/>
    <w:rsid w:val="454CBD5C"/>
    <w:rsid w:val="454D098E"/>
    <w:rsid w:val="454D7301"/>
    <w:rsid w:val="454FA9FE"/>
    <w:rsid w:val="455151EB"/>
    <w:rsid w:val="4553256C"/>
    <w:rsid w:val="4553E692"/>
    <w:rsid w:val="4554D9B2"/>
    <w:rsid w:val="455C44F0"/>
    <w:rsid w:val="455D25B5"/>
    <w:rsid w:val="455E1B7B"/>
    <w:rsid w:val="45624EE8"/>
    <w:rsid w:val="4565FBBB"/>
    <w:rsid w:val="456664ED"/>
    <w:rsid w:val="4566BBF8"/>
    <w:rsid w:val="456D43E0"/>
    <w:rsid w:val="456E2895"/>
    <w:rsid w:val="456F8C4C"/>
    <w:rsid w:val="4573FAD2"/>
    <w:rsid w:val="457644E3"/>
    <w:rsid w:val="457682B7"/>
    <w:rsid w:val="457D0535"/>
    <w:rsid w:val="457E2065"/>
    <w:rsid w:val="458686EF"/>
    <w:rsid w:val="45888707"/>
    <w:rsid w:val="458BD39E"/>
    <w:rsid w:val="458BD4B3"/>
    <w:rsid w:val="458D40A3"/>
    <w:rsid w:val="458D6EF4"/>
    <w:rsid w:val="458E6497"/>
    <w:rsid w:val="45914586"/>
    <w:rsid w:val="4597C3F4"/>
    <w:rsid w:val="4598DBF8"/>
    <w:rsid w:val="45A0D147"/>
    <w:rsid w:val="45A1008A"/>
    <w:rsid w:val="45A3E289"/>
    <w:rsid w:val="45A5F812"/>
    <w:rsid w:val="45A627C7"/>
    <w:rsid w:val="45A63584"/>
    <w:rsid w:val="45AB35AB"/>
    <w:rsid w:val="45AB73CF"/>
    <w:rsid w:val="45AB9FA9"/>
    <w:rsid w:val="45ADAB5D"/>
    <w:rsid w:val="45ADC7E5"/>
    <w:rsid w:val="45AF662D"/>
    <w:rsid w:val="45B029CA"/>
    <w:rsid w:val="45B3668F"/>
    <w:rsid w:val="45B37685"/>
    <w:rsid w:val="45B840C8"/>
    <w:rsid w:val="45B93D7D"/>
    <w:rsid w:val="45C0551C"/>
    <w:rsid w:val="45C37159"/>
    <w:rsid w:val="45C5A676"/>
    <w:rsid w:val="45CAF551"/>
    <w:rsid w:val="45CBD87F"/>
    <w:rsid w:val="45CC5807"/>
    <w:rsid w:val="45CEA3B7"/>
    <w:rsid w:val="45D2BE51"/>
    <w:rsid w:val="45D48F79"/>
    <w:rsid w:val="45D64738"/>
    <w:rsid w:val="45D65AB3"/>
    <w:rsid w:val="45D8FA6E"/>
    <w:rsid w:val="45D90D2F"/>
    <w:rsid w:val="45DB9761"/>
    <w:rsid w:val="45DD40AE"/>
    <w:rsid w:val="45E010E0"/>
    <w:rsid w:val="45E16DE6"/>
    <w:rsid w:val="45E2D88E"/>
    <w:rsid w:val="45E5E2EA"/>
    <w:rsid w:val="45E6DAB5"/>
    <w:rsid w:val="45E72E23"/>
    <w:rsid w:val="45E8BEBE"/>
    <w:rsid w:val="45EC8C4B"/>
    <w:rsid w:val="45F93D8C"/>
    <w:rsid w:val="45F9462F"/>
    <w:rsid w:val="45FAF388"/>
    <w:rsid w:val="45FB9BE3"/>
    <w:rsid w:val="45FBDF41"/>
    <w:rsid w:val="45FF74E3"/>
    <w:rsid w:val="4603B485"/>
    <w:rsid w:val="4604DF92"/>
    <w:rsid w:val="4608BB4E"/>
    <w:rsid w:val="460CA0B7"/>
    <w:rsid w:val="460CFDA7"/>
    <w:rsid w:val="460D2D67"/>
    <w:rsid w:val="460F1946"/>
    <w:rsid w:val="46143EE8"/>
    <w:rsid w:val="4615E227"/>
    <w:rsid w:val="4616B600"/>
    <w:rsid w:val="46180A46"/>
    <w:rsid w:val="46183264"/>
    <w:rsid w:val="461E40FB"/>
    <w:rsid w:val="46202608"/>
    <w:rsid w:val="46219070"/>
    <w:rsid w:val="462468FF"/>
    <w:rsid w:val="46277210"/>
    <w:rsid w:val="46290C06"/>
    <w:rsid w:val="462965E0"/>
    <w:rsid w:val="46298A51"/>
    <w:rsid w:val="4629FE7D"/>
    <w:rsid w:val="462B5A07"/>
    <w:rsid w:val="462BC6FB"/>
    <w:rsid w:val="462CB921"/>
    <w:rsid w:val="462F236E"/>
    <w:rsid w:val="4637F088"/>
    <w:rsid w:val="46398F92"/>
    <w:rsid w:val="463D16B2"/>
    <w:rsid w:val="463D8526"/>
    <w:rsid w:val="463F26D5"/>
    <w:rsid w:val="4644FF32"/>
    <w:rsid w:val="46488085"/>
    <w:rsid w:val="464C7F1F"/>
    <w:rsid w:val="464E6F67"/>
    <w:rsid w:val="464FA945"/>
    <w:rsid w:val="4650ED3A"/>
    <w:rsid w:val="465387D9"/>
    <w:rsid w:val="465980E0"/>
    <w:rsid w:val="465A0FB3"/>
    <w:rsid w:val="465A59F6"/>
    <w:rsid w:val="465E181F"/>
    <w:rsid w:val="465FA591"/>
    <w:rsid w:val="46635C84"/>
    <w:rsid w:val="4665B5F8"/>
    <w:rsid w:val="466B0B48"/>
    <w:rsid w:val="466F890E"/>
    <w:rsid w:val="4671BD76"/>
    <w:rsid w:val="46721C37"/>
    <w:rsid w:val="467283C9"/>
    <w:rsid w:val="4672A620"/>
    <w:rsid w:val="46738CB6"/>
    <w:rsid w:val="4673A16F"/>
    <w:rsid w:val="4675FEB7"/>
    <w:rsid w:val="467D1DBC"/>
    <w:rsid w:val="467DFAF8"/>
    <w:rsid w:val="467F2008"/>
    <w:rsid w:val="4680E8B8"/>
    <w:rsid w:val="4684D0A8"/>
    <w:rsid w:val="468A7D36"/>
    <w:rsid w:val="468F09DC"/>
    <w:rsid w:val="4692D1E1"/>
    <w:rsid w:val="46946394"/>
    <w:rsid w:val="46947B94"/>
    <w:rsid w:val="4695144E"/>
    <w:rsid w:val="469903F2"/>
    <w:rsid w:val="469C0E56"/>
    <w:rsid w:val="469E4D72"/>
    <w:rsid w:val="469FB099"/>
    <w:rsid w:val="46A26427"/>
    <w:rsid w:val="46A357F6"/>
    <w:rsid w:val="46AAA020"/>
    <w:rsid w:val="46B1B97E"/>
    <w:rsid w:val="46B74939"/>
    <w:rsid w:val="46B93188"/>
    <w:rsid w:val="46BC3337"/>
    <w:rsid w:val="46BD1583"/>
    <w:rsid w:val="46BDE053"/>
    <w:rsid w:val="46BE0586"/>
    <w:rsid w:val="46BEC903"/>
    <w:rsid w:val="46BED596"/>
    <w:rsid w:val="46C269BE"/>
    <w:rsid w:val="46C35B29"/>
    <w:rsid w:val="46C7A820"/>
    <w:rsid w:val="46C9B039"/>
    <w:rsid w:val="46CC620D"/>
    <w:rsid w:val="46CE7EF1"/>
    <w:rsid w:val="46CEECAA"/>
    <w:rsid w:val="46CF749E"/>
    <w:rsid w:val="46D09CA0"/>
    <w:rsid w:val="46D17FC5"/>
    <w:rsid w:val="46D4F9A9"/>
    <w:rsid w:val="46D6CC35"/>
    <w:rsid w:val="46D6D95C"/>
    <w:rsid w:val="46D7D1F0"/>
    <w:rsid w:val="46DB3A51"/>
    <w:rsid w:val="46DD394E"/>
    <w:rsid w:val="46DE2C69"/>
    <w:rsid w:val="46DFEC3A"/>
    <w:rsid w:val="46E0F782"/>
    <w:rsid w:val="46E0F988"/>
    <w:rsid w:val="46E43AB9"/>
    <w:rsid w:val="46E4F288"/>
    <w:rsid w:val="46E5B1C4"/>
    <w:rsid w:val="46E94D5C"/>
    <w:rsid w:val="46EDFD5D"/>
    <w:rsid w:val="46EF516E"/>
    <w:rsid w:val="46F21B7C"/>
    <w:rsid w:val="46F2E2E4"/>
    <w:rsid w:val="46F39308"/>
    <w:rsid w:val="46F3D436"/>
    <w:rsid w:val="46F3D738"/>
    <w:rsid w:val="46F9E03C"/>
    <w:rsid w:val="46FD4EC2"/>
    <w:rsid w:val="46FFBDDA"/>
    <w:rsid w:val="470050A6"/>
    <w:rsid w:val="4700828B"/>
    <w:rsid w:val="47012B1A"/>
    <w:rsid w:val="4701E00A"/>
    <w:rsid w:val="4704BDF0"/>
    <w:rsid w:val="47070ACB"/>
    <w:rsid w:val="4707DCFA"/>
    <w:rsid w:val="470CDDC1"/>
    <w:rsid w:val="470D0E96"/>
    <w:rsid w:val="470E1422"/>
    <w:rsid w:val="470EE893"/>
    <w:rsid w:val="4714B08D"/>
    <w:rsid w:val="47176174"/>
    <w:rsid w:val="471A2FDF"/>
    <w:rsid w:val="471C49B3"/>
    <w:rsid w:val="471D605D"/>
    <w:rsid w:val="4722F62F"/>
    <w:rsid w:val="4724B033"/>
    <w:rsid w:val="47256F3D"/>
    <w:rsid w:val="47281C93"/>
    <w:rsid w:val="47286466"/>
    <w:rsid w:val="472AB8CF"/>
    <w:rsid w:val="472B4EB4"/>
    <w:rsid w:val="472C1399"/>
    <w:rsid w:val="473209CA"/>
    <w:rsid w:val="47327347"/>
    <w:rsid w:val="47336EE0"/>
    <w:rsid w:val="4736BA07"/>
    <w:rsid w:val="473957CD"/>
    <w:rsid w:val="473A069E"/>
    <w:rsid w:val="473AB457"/>
    <w:rsid w:val="473EBC53"/>
    <w:rsid w:val="4741F828"/>
    <w:rsid w:val="47454A17"/>
    <w:rsid w:val="47482BB9"/>
    <w:rsid w:val="474B66E6"/>
    <w:rsid w:val="474D103D"/>
    <w:rsid w:val="474E161F"/>
    <w:rsid w:val="474F03F7"/>
    <w:rsid w:val="474F6838"/>
    <w:rsid w:val="47500183"/>
    <w:rsid w:val="4750AA86"/>
    <w:rsid w:val="47536E50"/>
    <w:rsid w:val="47541721"/>
    <w:rsid w:val="475419B0"/>
    <w:rsid w:val="4754226E"/>
    <w:rsid w:val="47553ECB"/>
    <w:rsid w:val="4755980B"/>
    <w:rsid w:val="47574017"/>
    <w:rsid w:val="4759DEE6"/>
    <w:rsid w:val="475C257D"/>
    <w:rsid w:val="475D2C93"/>
    <w:rsid w:val="475F96D9"/>
    <w:rsid w:val="475FF353"/>
    <w:rsid w:val="475FFACF"/>
    <w:rsid w:val="4761F44C"/>
    <w:rsid w:val="4762BB4D"/>
    <w:rsid w:val="476548DC"/>
    <w:rsid w:val="47656655"/>
    <w:rsid w:val="476642C9"/>
    <w:rsid w:val="47673DA3"/>
    <w:rsid w:val="47676BAE"/>
    <w:rsid w:val="476A482D"/>
    <w:rsid w:val="476B0019"/>
    <w:rsid w:val="4771A438"/>
    <w:rsid w:val="477465C9"/>
    <w:rsid w:val="4775B3DF"/>
    <w:rsid w:val="477627F2"/>
    <w:rsid w:val="4776D585"/>
    <w:rsid w:val="47786536"/>
    <w:rsid w:val="477A7F0D"/>
    <w:rsid w:val="477AAA56"/>
    <w:rsid w:val="477BF140"/>
    <w:rsid w:val="47801B52"/>
    <w:rsid w:val="478BAFC6"/>
    <w:rsid w:val="478CD952"/>
    <w:rsid w:val="478D953B"/>
    <w:rsid w:val="478E0AFA"/>
    <w:rsid w:val="478F5352"/>
    <w:rsid w:val="47900CB4"/>
    <w:rsid w:val="479317B3"/>
    <w:rsid w:val="47935DDA"/>
    <w:rsid w:val="47979258"/>
    <w:rsid w:val="479A0E26"/>
    <w:rsid w:val="479B295A"/>
    <w:rsid w:val="479F0554"/>
    <w:rsid w:val="47A1110A"/>
    <w:rsid w:val="47A13879"/>
    <w:rsid w:val="47A8E678"/>
    <w:rsid w:val="47AC1A9C"/>
    <w:rsid w:val="47AD34EF"/>
    <w:rsid w:val="47AFDB19"/>
    <w:rsid w:val="47AFE930"/>
    <w:rsid w:val="47B02D2E"/>
    <w:rsid w:val="47B04664"/>
    <w:rsid w:val="47B0E9DA"/>
    <w:rsid w:val="47B293CC"/>
    <w:rsid w:val="47B32381"/>
    <w:rsid w:val="47B4DAF9"/>
    <w:rsid w:val="47B679AE"/>
    <w:rsid w:val="47B74E47"/>
    <w:rsid w:val="47B81C20"/>
    <w:rsid w:val="47B87275"/>
    <w:rsid w:val="47C3ADD7"/>
    <w:rsid w:val="47C585B8"/>
    <w:rsid w:val="47C7975C"/>
    <w:rsid w:val="47C90CB9"/>
    <w:rsid w:val="47CB4FFD"/>
    <w:rsid w:val="47CBD7DA"/>
    <w:rsid w:val="47CD191E"/>
    <w:rsid w:val="47CF0E00"/>
    <w:rsid w:val="47D2A7DF"/>
    <w:rsid w:val="47D30124"/>
    <w:rsid w:val="47D922B6"/>
    <w:rsid w:val="47DC7BAC"/>
    <w:rsid w:val="47DE0470"/>
    <w:rsid w:val="47DFC173"/>
    <w:rsid w:val="47EAFF83"/>
    <w:rsid w:val="47EDB44C"/>
    <w:rsid w:val="47EEECB6"/>
    <w:rsid w:val="47EF24F5"/>
    <w:rsid w:val="47F15ADA"/>
    <w:rsid w:val="47F60C3E"/>
    <w:rsid w:val="47F81A96"/>
    <w:rsid w:val="47FA686C"/>
    <w:rsid w:val="47FAA280"/>
    <w:rsid w:val="47FB88ED"/>
    <w:rsid w:val="47FEB4FA"/>
    <w:rsid w:val="47FF873A"/>
    <w:rsid w:val="48020098"/>
    <w:rsid w:val="480273A0"/>
    <w:rsid w:val="48038254"/>
    <w:rsid w:val="480A751E"/>
    <w:rsid w:val="481425A3"/>
    <w:rsid w:val="48147BD0"/>
    <w:rsid w:val="48168E11"/>
    <w:rsid w:val="48198F09"/>
    <w:rsid w:val="481AEF55"/>
    <w:rsid w:val="481BE0BE"/>
    <w:rsid w:val="4821BC87"/>
    <w:rsid w:val="48230DD6"/>
    <w:rsid w:val="4823ABE9"/>
    <w:rsid w:val="4823D731"/>
    <w:rsid w:val="48269DC5"/>
    <w:rsid w:val="4827A825"/>
    <w:rsid w:val="482BF3CC"/>
    <w:rsid w:val="482C1D51"/>
    <w:rsid w:val="482C71CE"/>
    <w:rsid w:val="48301385"/>
    <w:rsid w:val="483102C4"/>
    <w:rsid w:val="4831439B"/>
    <w:rsid w:val="48334A1B"/>
    <w:rsid w:val="48343E0E"/>
    <w:rsid w:val="4837BE41"/>
    <w:rsid w:val="483A4F55"/>
    <w:rsid w:val="483B24A6"/>
    <w:rsid w:val="4847DDA6"/>
    <w:rsid w:val="48488976"/>
    <w:rsid w:val="4849DCBD"/>
    <w:rsid w:val="484CD14E"/>
    <w:rsid w:val="48550A4E"/>
    <w:rsid w:val="48564387"/>
    <w:rsid w:val="485D1358"/>
    <w:rsid w:val="485D9918"/>
    <w:rsid w:val="486001F8"/>
    <w:rsid w:val="48659370"/>
    <w:rsid w:val="486BDD26"/>
    <w:rsid w:val="486F0528"/>
    <w:rsid w:val="4871A0B6"/>
    <w:rsid w:val="4871A6EA"/>
    <w:rsid w:val="4872502D"/>
    <w:rsid w:val="4872A2B8"/>
    <w:rsid w:val="4874CDBB"/>
    <w:rsid w:val="4875D4C1"/>
    <w:rsid w:val="48760980"/>
    <w:rsid w:val="48792DDB"/>
    <w:rsid w:val="488371A1"/>
    <w:rsid w:val="4885E951"/>
    <w:rsid w:val="48898470"/>
    <w:rsid w:val="488AA816"/>
    <w:rsid w:val="488C3F83"/>
    <w:rsid w:val="488DEBDD"/>
    <w:rsid w:val="488FDAD7"/>
    <w:rsid w:val="48917E83"/>
    <w:rsid w:val="4891CCFE"/>
    <w:rsid w:val="4895FCA1"/>
    <w:rsid w:val="4896107B"/>
    <w:rsid w:val="489793B1"/>
    <w:rsid w:val="489976B4"/>
    <w:rsid w:val="48A08E51"/>
    <w:rsid w:val="48A0E01E"/>
    <w:rsid w:val="48A444C0"/>
    <w:rsid w:val="48A9B0AB"/>
    <w:rsid w:val="48ADC5C2"/>
    <w:rsid w:val="48ADEEEE"/>
    <w:rsid w:val="48AE38EA"/>
    <w:rsid w:val="48AEC330"/>
    <w:rsid w:val="48AF7BFD"/>
    <w:rsid w:val="48B1A51C"/>
    <w:rsid w:val="48B51135"/>
    <w:rsid w:val="48B59A20"/>
    <w:rsid w:val="48B91DB5"/>
    <w:rsid w:val="48BAC651"/>
    <w:rsid w:val="48BCFCE2"/>
    <w:rsid w:val="48BD34AE"/>
    <w:rsid w:val="48C1051B"/>
    <w:rsid w:val="48C17050"/>
    <w:rsid w:val="48C683D8"/>
    <w:rsid w:val="48CACFFC"/>
    <w:rsid w:val="48CD33FB"/>
    <w:rsid w:val="48D0F7E4"/>
    <w:rsid w:val="48D1658D"/>
    <w:rsid w:val="48D6CDAD"/>
    <w:rsid w:val="48DA07C0"/>
    <w:rsid w:val="48DB5363"/>
    <w:rsid w:val="48DF86F8"/>
    <w:rsid w:val="48E046E9"/>
    <w:rsid w:val="48E31931"/>
    <w:rsid w:val="48E5A037"/>
    <w:rsid w:val="48EB55DF"/>
    <w:rsid w:val="48EB8ED9"/>
    <w:rsid w:val="48ECE0C0"/>
    <w:rsid w:val="48ED6BD3"/>
    <w:rsid w:val="48F6CE99"/>
    <w:rsid w:val="48F707E7"/>
    <w:rsid w:val="48F8B75F"/>
    <w:rsid w:val="48FC08FB"/>
    <w:rsid w:val="48FD73BD"/>
    <w:rsid w:val="49024070"/>
    <w:rsid w:val="4904A6D1"/>
    <w:rsid w:val="49055CDD"/>
    <w:rsid w:val="4909A7A3"/>
    <w:rsid w:val="490A953D"/>
    <w:rsid w:val="490FEA4C"/>
    <w:rsid w:val="49114520"/>
    <w:rsid w:val="4916E229"/>
    <w:rsid w:val="49188C9D"/>
    <w:rsid w:val="491C0E6D"/>
    <w:rsid w:val="491CA946"/>
    <w:rsid w:val="491CDAC2"/>
    <w:rsid w:val="491CEDB0"/>
    <w:rsid w:val="491EE968"/>
    <w:rsid w:val="491F261D"/>
    <w:rsid w:val="49227307"/>
    <w:rsid w:val="49227A43"/>
    <w:rsid w:val="4928358C"/>
    <w:rsid w:val="4929724B"/>
    <w:rsid w:val="492BFA18"/>
    <w:rsid w:val="4933D622"/>
    <w:rsid w:val="493525CE"/>
    <w:rsid w:val="4937118D"/>
    <w:rsid w:val="4937134A"/>
    <w:rsid w:val="49377EEE"/>
    <w:rsid w:val="49377F82"/>
    <w:rsid w:val="49391E1E"/>
    <w:rsid w:val="493AE3BF"/>
    <w:rsid w:val="493CC46D"/>
    <w:rsid w:val="493CDF62"/>
    <w:rsid w:val="493ECC33"/>
    <w:rsid w:val="4941D4F2"/>
    <w:rsid w:val="4942E19C"/>
    <w:rsid w:val="49462D55"/>
    <w:rsid w:val="49496951"/>
    <w:rsid w:val="4949723B"/>
    <w:rsid w:val="494A53CC"/>
    <w:rsid w:val="494BD663"/>
    <w:rsid w:val="494CB6D5"/>
    <w:rsid w:val="494E2285"/>
    <w:rsid w:val="494F407B"/>
    <w:rsid w:val="4952DA40"/>
    <w:rsid w:val="49544AC7"/>
    <w:rsid w:val="4955DDAB"/>
    <w:rsid w:val="4959FD60"/>
    <w:rsid w:val="495C004A"/>
    <w:rsid w:val="495C0814"/>
    <w:rsid w:val="495CE8A6"/>
    <w:rsid w:val="495E7825"/>
    <w:rsid w:val="495F53C6"/>
    <w:rsid w:val="49600373"/>
    <w:rsid w:val="49611C2F"/>
    <w:rsid w:val="49619E97"/>
    <w:rsid w:val="49643DC0"/>
    <w:rsid w:val="49644DA6"/>
    <w:rsid w:val="4965439C"/>
    <w:rsid w:val="496C94A2"/>
    <w:rsid w:val="496F886A"/>
    <w:rsid w:val="4972F9D7"/>
    <w:rsid w:val="4973CD33"/>
    <w:rsid w:val="4976815B"/>
    <w:rsid w:val="49768ACC"/>
    <w:rsid w:val="4977F4FE"/>
    <w:rsid w:val="497E6184"/>
    <w:rsid w:val="4982F3B8"/>
    <w:rsid w:val="4984D3DC"/>
    <w:rsid w:val="49897DBB"/>
    <w:rsid w:val="498DDA1D"/>
    <w:rsid w:val="498FAC23"/>
    <w:rsid w:val="49908942"/>
    <w:rsid w:val="499244DC"/>
    <w:rsid w:val="499434C0"/>
    <w:rsid w:val="49943526"/>
    <w:rsid w:val="49960E50"/>
    <w:rsid w:val="499779AE"/>
    <w:rsid w:val="4999B068"/>
    <w:rsid w:val="499BE10E"/>
    <w:rsid w:val="499D158A"/>
    <w:rsid w:val="499F0644"/>
    <w:rsid w:val="499FB49E"/>
    <w:rsid w:val="49A387F6"/>
    <w:rsid w:val="49A4AEE6"/>
    <w:rsid w:val="49A74B99"/>
    <w:rsid w:val="49A96DE6"/>
    <w:rsid w:val="49ACAE09"/>
    <w:rsid w:val="49AF05D7"/>
    <w:rsid w:val="49B05DB5"/>
    <w:rsid w:val="49B070B9"/>
    <w:rsid w:val="49B2043C"/>
    <w:rsid w:val="49B34370"/>
    <w:rsid w:val="49B37BDD"/>
    <w:rsid w:val="49B4ABCB"/>
    <w:rsid w:val="49BACFD6"/>
    <w:rsid w:val="49BC6B59"/>
    <w:rsid w:val="49BCE4E7"/>
    <w:rsid w:val="49BE8F24"/>
    <w:rsid w:val="49BF92CF"/>
    <w:rsid w:val="49BFC4B1"/>
    <w:rsid w:val="49BFF9BE"/>
    <w:rsid w:val="49C1ED2D"/>
    <w:rsid w:val="49C3135E"/>
    <w:rsid w:val="49C4455A"/>
    <w:rsid w:val="49C69A45"/>
    <w:rsid w:val="49CE7719"/>
    <w:rsid w:val="49D351F5"/>
    <w:rsid w:val="49D5BD9A"/>
    <w:rsid w:val="49D6B3F7"/>
    <w:rsid w:val="49DA5333"/>
    <w:rsid w:val="49DC2A2E"/>
    <w:rsid w:val="49DD14E1"/>
    <w:rsid w:val="49DDD6D3"/>
    <w:rsid w:val="49E1F1F8"/>
    <w:rsid w:val="49E2171C"/>
    <w:rsid w:val="49E43794"/>
    <w:rsid w:val="49E4A9E8"/>
    <w:rsid w:val="49E59CFF"/>
    <w:rsid w:val="49E7BE4C"/>
    <w:rsid w:val="49EB3E19"/>
    <w:rsid w:val="49EC81CF"/>
    <w:rsid w:val="49EF1E05"/>
    <w:rsid w:val="49EF6ABF"/>
    <w:rsid w:val="49EF9E19"/>
    <w:rsid w:val="49F18BB0"/>
    <w:rsid w:val="49F2D979"/>
    <w:rsid w:val="49F37858"/>
    <w:rsid w:val="49F389C5"/>
    <w:rsid w:val="49F539A9"/>
    <w:rsid w:val="49F58ED5"/>
    <w:rsid w:val="49F69A18"/>
    <w:rsid w:val="49FA2D1F"/>
    <w:rsid w:val="49FE4FF8"/>
    <w:rsid w:val="4A0044A1"/>
    <w:rsid w:val="4A01F806"/>
    <w:rsid w:val="4A0317FB"/>
    <w:rsid w:val="4A05ACA8"/>
    <w:rsid w:val="4A0ADF7D"/>
    <w:rsid w:val="4A0C4820"/>
    <w:rsid w:val="4A0CE285"/>
    <w:rsid w:val="4A0F7DA0"/>
    <w:rsid w:val="4A10A89C"/>
    <w:rsid w:val="4A113F85"/>
    <w:rsid w:val="4A11A0DB"/>
    <w:rsid w:val="4A11C8B5"/>
    <w:rsid w:val="4A157C61"/>
    <w:rsid w:val="4A162601"/>
    <w:rsid w:val="4A178748"/>
    <w:rsid w:val="4A19E0CB"/>
    <w:rsid w:val="4A1A4D5B"/>
    <w:rsid w:val="4A1B543D"/>
    <w:rsid w:val="4A21F42B"/>
    <w:rsid w:val="4A225C83"/>
    <w:rsid w:val="4A250522"/>
    <w:rsid w:val="4A25E378"/>
    <w:rsid w:val="4A260ABC"/>
    <w:rsid w:val="4A266F51"/>
    <w:rsid w:val="4A2831D3"/>
    <w:rsid w:val="4A2B0454"/>
    <w:rsid w:val="4A2DE844"/>
    <w:rsid w:val="4A2E3B5C"/>
    <w:rsid w:val="4A2F0CD7"/>
    <w:rsid w:val="4A2FDE26"/>
    <w:rsid w:val="4A3712AF"/>
    <w:rsid w:val="4A3992A8"/>
    <w:rsid w:val="4A3CF210"/>
    <w:rsid w:val="4A3E661A"/>
    <w:rsid w:val="4A416109"/>
    <w:rsid w:val="4A445D5E"/>
    <w:rsid w:val="4A49AA9C"/>
    <w:rsid w:val="4A4A1D21"/>
    <w:rsid w:val="4A4ED55D"/>
    <w:rsid w:val="4A51253C"/>
    <w:rsid w:val="4A521660"/>
    <w:rsid w:val="4A5C4755"/>
    <w:rsid w:val="4A656120"/>
    <w:rsid w:val="4A67F2AE"/>
    <w:rsid w:val="4A69268C"/>
    <w:rsid w:val="4A6A4284"/>
    <w:rsid w:val="4A6AE9D7"/>
    <w:rsid w:val="4A6DE76D"/>
    <w:rsid w:val="4A6F70F0"/>
    <w:rsid w:val="4A727F2A"/>
    <w:rsid w:val="4A739046"/>
    <w:rsid w:val="4A739A2C"/>
    <w:rsid w:val="4A742DDB"/>
    <w:rsid w:val="4A788E43"/>
    <w:rsid w:val="4A7AD731"/>
    <w:rsid w:val="4A7B7355"/>
    <w:rsid w:val="4A7D9069"/>
    <w:rsid w:val="4A81D4C0"/>
    <w:rsid w:val="4A85BB0F"/>
    <w:rsid w:val="4A8666C8"/>
    <w:rsid w:val="4A88B121"/>
    <w:rsid w:val="4A8BDF38"/>
    <w:rsid w:val="4A900B33"/>
    <w:rsid w:val="4A928361"/>
    <w:rsid w:val="4A96F3D8"/>
    <w:rsid w:val="4A9815A6"/>
    <w:rsid w:val="4A9CA5B0"/>
    <w:rsid w:val="4A9E7D37"/>
    <w:rsid w:val="4AA176E7"/>
    <w:rsid w:val="4AA24904"/>
    <w:rsid w:val="4AA2EF6D"/>
    <w:rsid w:val="4AA7C4D3"/>
    <w:rsid w:val="4AA943C7"/>
    <w:rsid w:val="4AAAA140"/>
    <w:rsid w:val="4AAB28C3"/>
    <w:rsid w:val="4AAD9337"/>
    <w:rsid w:val="4AB2B37C"/>
    <w:rsid w:val="4AB36F46"/>
    <w:rsid w:val="4AB784CC"/>
    <w:rsid w:val="4AB8172A"/>
    <w:rsid w:val="4AB9D4A1"/>
    <w:rsid w:val="4ABDAFE5"/>
    <w:rsid w:val="4ABEA175"/>
    <w:rsid w:val="4ABF2F00"/>
    <w:rsid w:val="4AC08318"/>
    <w:rsid w:val="4AC1A1BE"/>
    <w:rsid w:val="4AC4365A"/>
    <w:rsid w:val="4AC6A2C0"/>
    <w:rsid w:val="4AC784D1"/>
    <w:rsid w:val="4AC813D8"/>
    <w:rsid w:val="4ACB8E46"/>
    <w:rsid w:val="4AD0C1B1"/>
    <w:rsid w:val="4AD0DB4F"/>
    <w:rsid w:val="4AD9980D"/>
    <w:rsid w:val="4AD9CF21"/>
    <w:rsid w:val="4ADA10D9"/>
    <w:rsid w:val="4ADD0DDB"/>
    <w:rsid w:val="4AE32A3A"/>
    <w:rsid w:val="4AE38EB1"/>
    <w:rsid w:val="4AE5F2CF"/>
    <w:rsid w:val="4AEEF325"/>
    <w:rsid w:val="4AF35B1F"/>
    <w:rsid w:val="4AFE9E9F"/>
    <w:rsid w:val="4AFFFFC9"/>
    <w:rsid w:val="4B0035B7"/>
    <w:rsid w:val="4B065E62"/>
    <w:rsid w:val="4B0668F0"/>
    <w:rsid w:val="4B07FCCA"/>
    <w:rsid w:val="4B0A6FDA"/>
    <w:rsid w:val="4B0A7563"/>
    <w:rsid w:val="4B0DE5B3"/>
    <w:rsid w:val="4B0E6BCA"/>
    <w:rsid w:val="4B0F7674"/>
    <w:rsid w:val="4B0FD48F"/>
    <w:rsid w:val="4B123A52"/>
    <w:rsid w:val="4B1421A7"/>
    <w:rsid w:val="4B17F55B"/>
    <w:rsid w:val="4B1A4760"/>
    <w:rsid w:val="4B1A9478"/>
    <w:rsid w:val="4B1BAACB"/>
    <w:rsid w:val="4B1D84A6"/>
    <w:rsid w:val="4B1DD112"/>
    <w:rsid w:val="4B21A254"/>
    <w:rsid w:val="4B24EF94"/>
    <w:rsid w:val="4B2E0107"/>
    <w:rsid w:val="4B2F2775"/>
    <w:rsid w:val="4B3661BC"/>
    <w:rsid w:val="4B36DB7F"/>
    <w:rsid w:val="4B39C981"/>
    <w:rsid w:val="4B39ED4E"/>
    <w:rsid w:val="4B3BE904"/>
    <w:rsid w:val="4B3BED9F"/>
    <w:rsid w:val="4B3E80BF"/>
    <w:rsid w:val="4B400729"/>
    <w:rsid w:val="4B442E56"/>
    <w:rsid w:val="4B494783"/>
    <w:rsid w:val="4B4BB593"/>
    <w:rsid w:val="4B4C1887"/>
    <w:rsid w:val="4B4C6534"/>
    <w:rsid w:val="4B4D1DF4"/>
    <w:rsid w:val="4B517049"/>
    <w:rsid w:val="4B552616"/>
    <w:rsid w:val="4B56D4C1"/>
    <w:rsid w:val="4B57A235"/>
    <w:rsid w:val="4B58B7DF"/>
    <w:rsid w:val="4B5A4122"/>
    <w:rsid w:val="4B5B4CAB"/>
    <w:rsid w:val="4B5DD0E7"/>
    <w:rsid w:val="4B5E77F9"/>
    <w:rsid w:val="4B61CBAB"/>
    <w:rsid w:val="4B62C570"/>
    <w:rsid w:val="4B6581A1"/>
    <w:rsid w:val="4B6C8782"/>
    <w:rsid w:val="4B6D6E2A"/>
    <w:rsid w:val="4B70F7A8"/>
    <w:rsid w:val="4B7196C1"/>
    <w:rsid w:val="4B730EA4"/>
    <w:rsid w:val="4B735D6C"/>
    <w:rsid w:val="4B78E542"/>
    <w:rsid w:val="4B791CA0"/>
    <w:rsid w:val="4B7ADE23"/>
    <w:rsid w:val="4B7B5B03"/>
    <w:rsid w:val="4B80064B"/>
    <w:rsid w:val="4B82564D"/>
    <w:rsid w:val="4B83EBC1"/>
    <w:rsid w:val="4B880ADB"/>
    <w:rsid w:val="4B8A05C3"/>
    <w:rsid w:val="4B8D7FF1"/>
    <w:rsid w:val="4B8F32D5"/>
    <w:rsid w:val="4B912E93"/>
    <w:rsid w:val="4B919849"/>
    <w:rsid w:val="4B91F6D2"/>
    <w:rsid w:val="4B920E53"/>
    <w:rsid w:val="4B94EF6E"/>
    <w:rsid w:val="4B9ADA07"/>
    <w:rsid w:val="4B9BCDFD"/>
    <w:rsid w:val="4B9C80EE"/>
    <w:rsid w:val="4BA14A4B"/>
    <w:rsid w:val="4BA1CFA4"/>
    <w:rsid w:val="4BA9F9DB"/>
    <w:rsid w:val="4BAA457C"/>
    <w:rsid w:val="4BAA7417"/>
    <w:rsid w:val="4BABC0E3"/>
    <w:rsid w:val="4BACADD0"/>
    <w:rsid w:val="4BACBEE4"/>
    <w:rsid w:val="4BADA3A9"/>
    <w:rsid w:val="4BAE8719"/>
    <w:rsid w:val="4BAF6F2A"/>
    <w:rsid w:val="4BB237DD"/>
    <w:rsid w:val="4BB2B465"/>
    <w:rsid w:val="4BB2FD87"/>
    <w:rsid w:val="4BB66110"/>
    <w:rsid w:val="4BB69F88"/>
    <w:rsid w:val="4BB6E735"/>
    <w:rsid w:val="4BB9560A"/>
    <w:rsid w:val="4BBB07B5"/>
    <w:rsid w:val="4BC1B79E"/>
    <w:rsid w:val="4BC27824"/>
    <w:rsid w:val="4BC577F8"/>
    <w:rsid w:val="4BC6958C"/>
    <w:rsid w:val="4BC6A4E1"/>
    <w:rsid w:val="4BCA3DEF"/>
    <w:rsid w:val="4BCB83EE"/>
    <w:rsid w:val="4BCC4FC2"/>
    <w:rsid w:val="4BD0134B"/>
    <w:rsid w:val="4BD46C10"/>
    <w:rsid w:val="4BD5F88E"/>
    <w:rsid w:val="4BD70284"/>
    <w:rsid w:val="4BD9B394"/>
    <w:rsid w:val="4BDA2978"/>
    <w:rsid w:val="4BDD5DC7"/>
    <w:rsid w:val="4BEEE363"/>
    <w:rsid w:val="4BF0DA64"/>
    <w:rsid w:val="4BF16BE1"/>
    <w:rsid w:val="4BF22D8D"/>
    <w:rsid w:val="4BF62FD4"/>
    <w:rsid w:val="4BF9FBB0"/>
    <w:rsid w:val="4BFB2319"/>
    <w:rsid w:val="4BFF4622"/>
    <w:rsid w:val="4BFF7D13"/>
    <w:rsid w:val="4C01EE6F"/>
    <w:rsid w:val="4C0222EF"/>
    <w:rsid w:val="4C0399CA"/>
    <w:rsid w:val="4C03E90A"/>
    <w:rsid w:val="4C065469"/>
    <w:rsid w:val="4C09D268"/>
    <w:rsid w:val="4C0B8535"/>
    <w:rsid w:val="4C0F56A4"/>
    <w:rsid w:val="4C0FB6A0"/>
    <w:rsid w:val="4C11289C"/>
    <w:rsid w:val="4C134680"/>
    <w:rsid w:val="4C14153B"/>
    <w:rsid w:val="4C15F749"/>
    <w:rsid w:val="4C16CDED"/>
    <w:rsid w:val="4C175F71"/>
    <w:rsid w:val="4C18643C"/>
    <w:rsid w:val="4C18B3B3"/>
    <w:rsid w:val="4C1AA9BC"/>
    <w:rsid w:val="4C1B05A7"/>
    <w:rsid w:val="4C1D2670"/>
    <w:rsid w:val="4C1D3B4E"/>
    <w:rsid w:val="4C1FC836"/>
    <w:rsid w:val="4C20856B"/>
    <w:rsid w:val="4C208DF0"/>
    <w:rsid w:val="4C23016B"/>
    <w:rsid w:val="4C2317F8"/>
    <w:rsid w:val="4C27D0FA"/>
    <w:rsid w:val="4C2A6DE6"/>
    <w:rsid w:val="4C2B94CE"/>
    <w:rsid w:val="4C2F844C"/>
    <w:rsid w:val="4C2FDF07"/>
    <w:rsid w:val="4C309DB6"/>
    <w:rsid w:val="4C326073"/>
    <w:rsid w:val="4C35D8C4"/>
    <w:rsid w:val="4C3D319E"/>
    <w:rsid w:val="4C416F65"/>
    <w:rsid w:val="4C419976"/>
    <w:rsid w:val="4C43757B"/>
    <w:rsid w:val="4C45DF58"/>
    <w:rsid w:val="4C48DD49"/>
    <w:rsid w:val="4C49716B"/>
    <w:rsid w:val="4C4C704C"/>
    <w:rsid w:val="4C4CA751"/>
    <w:rsid w:val="4C500834"/>
    <w:rsid w:val="4C51596C"/>
    <w:rsid w:val="4C51F6D7"/>
    <w:rsid w:val="4C545E71"/>
    <w:rsid w:val="4C5717FF"/>
    <w:rsid w:val="4C57A326"/>
    <w:rsid w:val="4C57C1E3"/>
    <w:rsid w:val="4C57EEFF"/>
    <w:rsid w:val="4C5B033A"/>
    <w:rsid w:val="4C5C83EF"/>
    <w:rsid w:val="4C5E534B"/>
    <w:rsid w:val="4C616914"/>
    <w:rsid w:val="4C62BBA2"/>
    <w:rsid w:val="4C6366AD"/>
    <w:rsid w:val="4C641F34"/>
    <w:rsid w:val="4C64CF89"/>
    <w:rsid w:val="4C67F898"/>
    <w:rsid w:val="4C6839E7"/>
    <w:rsid w:val="4C6A350C"/>
    <w:rsid w:val="4C6B074A"/>
    <w:rsid w:val="4C6B6C09"/>
    <w:rsid w:val="4C6C7A89"/>
    <w:rsid w:val="4C6F6CA8"/>
    <w:rsid w:val="4C71DF72"/>
    <w:rsid w:val="4C723920"/>
    <w:rsid w:val="4C739FAD"/>
    <w:rsid w:val="4C751491"/>
    <w:rsid w:val="4C7A754E"/>
    <w:rsid w:val="4C7B7AF0"/>
    <w:rsid w:val="4C7E9C37"/>
    <w:rsid w:val="4C7EED03"/>
    <w:rsid w:val="4C825DAF"/>
    <w:rsid w:val="4C828DAE"/>
    <w:rsid w:val="4C861DFF"/>
    <w:rsid w:val="4C894A68"/>
    <w:rsid w:val="4C8964D9"/>
    <w:rsid w:val="4C8DEB5B"/>
    <w:rsid w:val="4C90BF45"/>
    <w:rsid w:val="4C929FC2"/>
    <w:rsid w:val="4C9322E2"/>
    <w:rsid w:val="4C93C05C"/>
    <w:rsid w:val="4C954451"/>
    <w:rsid w:val="4C9663FB"/>
    <w:rsid w:val="4C970AD0"/>
    <w:rsid w:val="4C979AB5"/>
    <w:rsid w:val="4C9C627B"/>
    <w:rsid w:val="4C9D961F"/>
    <w:rsid w:val="4CA0F4A8"/>
    <w:rsid w:val="4CA2396F"/>
    <w:rsid w:val="4CA44A58"/>
    <w:rsid w:val="4CA49232"/>
    <w:rsid w:val="4CA4BF8C"/>
    <w:rsid w:val="4CA4DAD8"/>
    <w:rsid w:val="4CA88DAF"/>
    <w:rsid w:val="4CA895FC"/>
    <w:rsid w:val="4CAACE4D"/>
    <w:rsid w:val="4CAB19E6"/>
    <w:rsid w:val="4CADF058"/>
    <w:rsid w:val="4CAE4A67"/>
    <w:rsid w:val="4CAF5C8E"/>
    <w:rsid w:val="4CB234B5"/>
    <w:rsid w:val="4CB5F8BD"/>
    <w:rsid w:val="4CB6F8EF"/>
    <w:rsid w:val="4CB9069A"/>
    <w:rsid w:val="4CBEB0EE"/>
    <w:rsid w:val="4CBF8B9D"/>
    <w:rsid w:val="4CC003EA"/>
    <w:rsid w:val="4CC52114"/>
    <w:rsid w:val="4CC69E99"/>
    <w:rsid w:val="4CC756CA"/>
    <w:rsid w:val="4CC7C42F"/>
    <w:rsid w:val="4CC99FE0"/>
    <w:rsid w:val="4CCC5C8B"/>
    <w:rsid w:val="4CCF0F33"/>
    <w:rsid w:val="4CD24461"/>
    <w:rsid w:val="4CD2FEAF"/>
    <w:rsid w:val="4CD3DEF4"/>
    <w:rsid w:val="4CD46983"/>
    <w:rsid w:val="4CD706D0"/>
    <w:rsid w:val="4CDB9E89"/>
    <w:rsid w:val="4CDDDF7B"/>
    <w:rsid w:val="4CDE64A1"/>
    <w:rsid w:val="4CE11DEC"/>
    <w:rsid w:val="4CE3B151"/>
    <w:rsid w:val="4CE6B2FE"/>
    <w:rsid w:val="4CE7FE70"/>
    <w:rsid w:val="4CE82270"/>
    <w:rsid w:val="4CEA0AB7"/>
    <w:rsid w:val="4CEE1545"/>
    <w:rsid w:val="4CEF9A99"/>
    <w:rsid w:val="4CF0B606"/>
    <w:rsid w:val="4CF3797D"/>
    <w:rsid w:val="4CF3C9E4"/>
    <w:rsid w:val="4CF4C204"/>
    <w:rsid w:val="4CF6E09A"/>
    <w:rsid w:val="4CF6FE5D"/>
    <w:rsid w:val="4CFC5776"/>
    <w:rsid w:val="4CFDB870"/>
    <w:rsid w:val="4CFECD65"/>
    <w:rsid w:val="4CFF96D2"/>
    <w:rsid w:val="4D03D75B"/>
    <w:rsid w:val="4D081DC0"/>
    <w:rsid w:val="4D089689"/>
    <w:rsid w:val="4D09FEC4"/>
    <w:rsid w:val="4D0BB471"/>
    <w:rsid w:val="4D0E3EFA"/>
    <w:rsid w:val="4D1210B5"/>
    <w:rsid w:val="4D1446F4"/>
    <w:rsid w:val="4D15B14F"/>
    <w:rsid w:val="4D15B906"/>
    <w:rsid w:val="4D19E218"/>
    <w:rsid w:val="4D1F1F7F"/>
    <w:rsid w:val="4D1F1FC2"/>
    <w:rsid w:val="4D1FABE3"/>
    <w:rsid w:val="4D20DB11"/>
    <w:rsid w:val="4D223A12"/>
    <w:rsid w:val="4D224E8F"/>
    <w:rsid w:val="4D22A9B7"/>
    <w:rsid w:val="4D241475"/>
    <w:rsid w:val="4D285309"/>
    <w:rsid w:val="4D2D3CC2"/>
    <w:rsid w:val="4D2ED034"/>
    <w:rsid w:val="4D2FC539"/>
    <w:rsid w:val="4D3445A9"/>
    <w:rsid w:val="4D35B5A8"/>
    <w:rsid w:val="4D35DD85"/>
    <w:rsid w:val="4D3995B4"/>
    <w:rsid w:val="4D3B83A4"/>
    <w:rsid w:val="4D3D52B2"/>
    <w:rsid w:val="4D3EEF8F"/>
    <w:rsid w:val="4D4030FA"/>
    <w:rsid w:val="4D440D7E"/>
    <w:rsid w:val="4D49F886"/>
    <w:rsid w:val="4D4BE913"/>
    <w:rsid w:val="4D4C7887"/>
    <w:rsid w:val="4D505D0D"/>
    <w:rsid w:val="4D529772"/>
    <w:rsid w:val="4D53518F"/>
    <w:rsid w:val="4D538932"/>
    <w:rsid w:val="4D546F41"/>
    <w:rsid w:val="4D54E69C"/>
    <w:rsid w:val="4D55AA21"/>
    <w:rsid w:val="4D582253"/>
    <w:rsid w:val="4D5A235D"/>
    <w:rsid w:val="4D5CAC06"/>
    <w:rsid w:val="4D61B36F"/>
    <w:rsid w:val="4D627F94"/>
    <w:rsid w:val="4D64F074"/>
    <w:rsid w:val="4D6C248D"/>
    <w:rsid w:val="4D6D5A8F"/>
    <w:rsid w:val="4D72ECCF"/>
    <w:rsid w:val="4D73CBAD"/>
    <w:rsid w:val="4D753C1E"/>
    <w:rsid w:val="4D75DA06"/>
    <w:rsid w:val="4D791BF6"/>
    <w:rsid w:val="4D7A5E4C"/>
    <w:rsid w:val="4D7B2758"/>
    <w:rsid w:val="4D7BB665"/>
    <w:rsid w:val="4D7FFA2A"/>
    <w:rsid w:val="4D85B8A3"/>
    <w:rsid w:val="4D872A2B"/>
    <w:rsid w:val="4D8BCC64"/>
    <w:rsid w:val="4D8E988A"/>
    <w:rsid w:val="4D924DBB"/>
    <w:rsid w:val="4D94B431"/>
    <w:rsid w:val="4D9674A4"/>
    <w:rsid w:val="4D982883"/>
    <w:rsid w:val="4D9A3F65"/>
    <w:rsid w:val="4D9AF334"/>
    <w:rsid w:val="4D9F05A4"/>
    <w:rsid w:val="4DA058BF"/>
    <w:rsid w:val="4DA10411"/>
    <w:rsid w:val="4DA32F73"/>
    <w:rsid w:val="4DA4A329"/>
    <w:rsid w:val="4DA62C3F"/>
    <w:rsid w:val="4DA6B896"/>
    <w:rsid w:val="4DAA1A01"/>
    <w:rsid w:val="4DAADD2E"/>
    <w:rsid w:val="4DAE52D8"/>
    <w:rsid w:val="4DB0B6A0"/>
    <w:rsid w:val="4DC3B7F3"/>
    <w:rsid w:val="4DC82817"/>
    <w:rsid w:val="4DC9A1A8"/>
    <w:rsid w:val="4DCC5980"/>
    <w:rsid w:val="4DCD29AC"/>
    <w:rsid w:val="4DCF9A3C"/>
    <w:rsid w:val="4DCFDF01"/>
    <w:rsid w:val="4DD66112"/>
    <w:rsid w:val="4DD70675"/>
    <w:rsid w:val="4DDD3699"/>
    <w:rsid w:val="4DDEFD3E"/>
    <w:rsid w:val="4DE26971"/>
    <w:rsid w:val="4DE294DA"/>
    <w:rsid w:val="4DE2F071"/>
    <w:rsid w:val="4DE3F61E"/>
    <w:rsid w:val="4DE47E08"/>
    <w:rsid w:val="4DE4FC26"/>
    <w:rsid w:val="4DE8A95D"/>
    <w:rsid w:val="4DEA684E"/>
    <w:rsid w:val="4DED0D77"/>
    <w:rsid w:val="4DEF1F46"/>
    <w:rsid w:val="4DEF3BCE"/>
    <w:rsid w:val="4DF04BE5"/>
    <w:rsid w:val="4DF2CBD7"/>
    <w:rsid w:val="4DF325B7"/>
    <w:rsid w:val="4DF54AA5"/>
    <w:rsid w:val="4DF784B1"/>
    <w:rsid w:val="4DF8C38E"/>
    <w:rsid w:val="4DF933C9"/>
    <w:rsid w:val="4DFBC3D7"/>
    <w:rsid w:val="4DFF12E6"/>
    <w:rsid w:val="4E014751"/>
    <w:rsid w:val="4E02BBF8"/>
    <w:rsid w:val="4E0411EF"/>
    <w:rsid w:val="4E080945"/>
    <w:rsid w:val="4E09B6F0"/>
    <w:rsid w:val="4E0A1E09"/>
    <w:rsid w:val="4E0B0CC2"/>
    <w:rsid w:val="4E0F0CF8"/>
    <w:rsid w:val="4E13BA61"/>
    <w:rsid w:val="4E1649B9"/>
    <w:rsid w:val="4E164D68"/>
    <w:rsid w:val="4E174242"/>
    <w:rsid w:val="4E18A6C1"/>
    <w:rsid w:val="4E19302F"/>
    <w:rsid w:val="4E2036D1"/>
    <w:rsid w:val="4E20583C"/>
    <w:rsid w:val="4E2225C8"/>
    <w:rsid w:val="4E2364A7"/>
    <w:rsid w:val="4E27BB19"/>
    <w:rsid w:val="4E27E5DF"/>
    <w:rsid w:val="4E29378C"/>
    <w:rsid w:val="4E2961F1"/>
    <w:rsid w:val="4E2D3439"/>
    <w:rsid w:val="4E3527B7"/>
    <w:rsid w:val="4E357EF3"/>
    <w:rsid w:val="4E387EFA"/>
    <w:rsid w:val="4E38F873"/>
    <w:rsid w:val="4E39CACA"/>
    <w:rsid w:val="4E3E133C"/>
    <w:rsid w:val="4E400338"/>
    <w:rsid w:val="4E401FB2"/>
    <w:rsid w:val="4E42FDA2"/>
    <w:rsid w:val="4E449664"/>
    <w:rsid w:val="4E4908A6"/>
    <w:rsid w:val="4E4F03B4"/>
    <w:rsid w:val="4E4F2CCC"/>
    <w:rsid w:val="4E51E015"/>
    <w:rsid w:val="4E52A808"/>
    <w:rsid w:val="4E53B115"/>
    <w:rsid w:val="4E53B13F"/>
    <w:rsid w:val="4E546467"/>
    <w:rsid w:val="4E57D5D9"/>
    <w:rsid w:val="4E57FF16"/>
    <w:rsid w:val="4E596951"/>
    <w:rsid w:val="4E5A92A3"/>
    <w:rsid w:val="4E5B387C"/>
    <w:rsid w:val="4E5CEA5F"/>
    <w:rsid w:val="4E5D6AFD"/>
    <w:rsid w:val="4E5F729B"/>
    <w:rsid w:val="4E637407"/>
    <w:rsid w:val="4E64CA9D"/>
    <w:rsid w:val="4E665BE1"/>
    <w:rsid w:val="4E6F9C2D"/>
    <w:rsid w:val="4E700065"/>
    <w:rsid w:val="4E70418F"/>
    <w:rsid w:val="4E708831"/>
    <w:rsid w:val="4E718E10"/>
    <w:rsid w:val="4E71AD53"/>
    <w:rsid w:val="4E7215ED"/>
    <w:rsid w:val="4E723E21"/>
    <w:rsid w:val="4E72B5EA"/>
    <w:rsid w:val="4E75EFE2"/>
    <w:rsid w:val="4E76E704"/>
    <w:rsid w:val="4E7836B6"/>
    <w:rsid w:val="4E7C6C46"/>
    <w:rsid w:val="4E7D137D"/>
    <w:rsid w:val="4E7D4561"/>
    <w:rsid w:val="4E8040B1"/>
    <w:rsid w:val="4E807F70"/>
    <w:rsid w:val="4E80E30B"/>
    <w:rsid w:val="4E87A8FD"/>
    <w:rsid w:val="4E884920"/>
    <w:rsid w:val="4E88A69C"/>
    <w:rsid w:val="4E88B8E3"/>
    <w:rsid w:val="4E88D3A2"/>
    <w:rsid w:val="4E8B68DD"/>
    <w:rsid w:val="4E8BC792"/>
    <w:rsid w:val="4E8C3BE6"/>
    <w:rsid w:val="4E8E9319"/>
    <w:rsid w:val="4E937F47"/>
    <w:rsid w:val="4E95A5CC"/>
    <w:rsid w:val="4EA0155D"/>
    <w:rsid w:val="4EA09DCB"/>
    <w:rsid w:val="4EA1C863"/>
    <w:rsid w:val="4EA80D4F"/>
    <w:rsid w:val="4EA8D3A6"/>
    <w:rsid w:val="4EA9197B"/>
    <w:rsid w:val="4EADEB95"/>
    <w:rsid w:val="4EAF8D24"/>
    <w:rsid w:val="4EAFC6C0"/>
    <w:rsid w:val="4EB1973F"/>
    <w:rsid w:val="4EB1C848"/>
    <w:rsid w:val="4EB299D9"/>
    <w:rsid w:val="4EB44E33"/>
    <w:rsid w:val="4EB4EFAD"/>
    <w:rsid w:val="4EB546C2"/>
    <w:rsid w:val="4EB7190D"/>
    <w:rsid w:val="4EB9E980"/>
    <w:rsid w:val="4EBA894D"/>
    <w:rsid w:val="4EBBF2BD"/>
    <w:rsid w:val="4EC31C6D"/>
    <w:rsid w:val="4EC3CBD7"/>
    <w:rsid w:val="4EC54511"/>
    <w:rsid w:val="4EC99F2F"/>
    <w:rsid w:val="4EC9CF93"/>
    <w:rsid w:val="4EC9E302"/>
    <w:rsid w:val="4ECC7A71"/>
    <w:rsid w:val="4ECEF07D"/>
    <w:rsid w:val="4ECEF0C4"/>
    <w:rsid w:val="4ED03DFD"/>
    <w:rsid w:val="4ED0578D"/>
    <w:rsid w:val="4ED1635C"/>
    <w:rsid w:val="4ED1FA21"/>
    <w:rsid w:val="4ED235DF"/>
    <w:rsid w:val="4ED5CE05"/>
    <w:rsid w:val="4ED8177B"/>
    <w:rsid w:val="4EDC3E57"/>
    <w:rsid w:val="4EDFB6F9"/>
    <w:rsid w:val="4EE0016C"/>
    <w:rsid w:val="4EE20846"/>
    <w:rsid w:val="4EE2AF02"/>
    <w:rsid w:val="4EE3E6FE"/>
    <w:rsid w:val="4EE87001"/>
    <w:rsid w:val="4EEDE40B"/>
    <w:rsid w:val="4EF2A5A0"/>
    <w:rsid w:val="4EF40085"/>
    <w:rsid w:val="4EF40F7F"/>
    <w:rsid w:val="4EF7B8B2"/>
    <w:rsid w:val="4EF952F7"/>
    <w:rsid w:val="4EFB5239"/>
    <w:rsid w:val="4EFCD0F7"/>
    <w:rsid w:val="4F007740"/>
    <w:rsid w:val="4F02C246"/>
    <w:rsid w:val="4F05B6EC"/>
    <w:rsid w:val="4F07239A"/>
    <w:rsid w:val="4F0A17A2"/>
    <w:rsid w:val="4F1215F8"/>
    <w:rsid w:val="4F1857FF"/>
    <w:rsid w:val="4F19EBEB"/>
    <w:rsid w:val="4F1DF859"/>
    <w:rsid w:val="4F1E8406"/>
    <w:rsid w:val="4F21CF31"/>
    <w:rsid w:val="4F22CC44"/>
    <w:rsid w:val="4F28FD8B"/>
    <w:rsid w:val="4F296CB8"/>
    <w:rsid w:val="4F30192E"/>
    <w:rsid w:val="4F33CECB"/>
    <w:rsid w:val="4F34A7BD"/>
    <w:rsid w:val="4F380D06"/>
    <w:rsid w:val="4F3AF28E"/>
    <w:rsid w:val="4F3B90C1"/>
    <w:rsid w:val="4F3EDBDC"/>
    <w:rsid w:val="4F40C0BB"/>
    <w:rsid w:val="4F4718DA"/>
    <w:rsid w:val="4F47A7DE"/>
    <w:rsid w:val="4F47D9DD"/>
    <w:rsid w:val="4F4DB661"/>
    <w:rsid w:val="4F4E71B2"/>
    <w:rsid w:val="4F522A9C"/>
    <w:rsid w:val="4F568A50"/>
    <w:rsid w:val="4F57725A"/>
    <w:rsid w:val="4F58FF4A"/>
    <w:rsid w:val="4F594086"/>
    <w:rsid w:val="4F59B8A1"/>
    <w:rsid w:val="4F5A048A"/>
    <w:rsid w:val="4F5DBD62"/>
    <w:rsid w:val="4F5E86EB"/>
    <w:rsid w:val="4F603B0A"/>
    <w:rsid w:val="4F605167"/>
    <w:rsid w:val="4F608CDD"/>
    <w:rsid w:val="4F61518A"/>
    <w:rsid w:val="4F617002"/>
    <w:rsid w:val="4F63FCD7"/>
    <w:rsid w:val="4F647BC9"/>
    <w:rsid w:val="4F64B161"/>
    <w:rsid w:val="4F65F69B"/>
    <w:rsid w:val="4F66326A"/>
    <w:rsid w:val="4F6979C0"/>
    <w:rsid w:val="4F6B2751"/>
    <w:rsid w:val="4F6C243C"/>
    <w:rsid w:val="4F7020B9"/>
    <w:rsid w:val="4F704039"/>
    <w:rsid w:val="4F706B9C"/>
    <w:rsid w:val="4F72D6D6"/>
    <w:rsid w:val="4F79C786"/>
    <w:rsid w:val="4F7A2294"/>
    <w:rsid w:val="4F7C0CED"/>
    <w:rsid w:val="4F7E2581"/>
    <w:rsid w:val="4F82B19D"/>
    <w:rsid w:val="4F836110"/>
    <w:rsid w:val="4F856163"/>
    <w:rsid w:val="4F8690D1"/>
    <w:rsid w:val="4F87BD25"/>
    <w:rsid w:val="4F88C1C4"/>
    <w:rsid w:val="4F8AD024"/>
    <w:rsid w:val="4F8AF157"/>
    <w:rsid w:val="4F8BF7D0"/>
    <w:rsid w:val="4F8E5736"/>
    <w:rsid w:val="4F8FBDAA"/>
    <w:rsid w:val="4F90279D"/>
    <w:rsid w:val="4F93B397"/>
    <w:rsid w:val="4F9535A0"/>
    <w:rsid w:val="4F982502"/>
    <w:rsid w:val="4F99C665"/>
    <w:rsid w:val="4F9C81E5"/>
    <w:rsid w:val="4F9CEB70"/>
    <w:rsid w:val="4F9F4AB9"/>
    <w:rsid w:val="4FA29DCF"/>
    <w:rsid w:val="4FA35353"/>
    <w:rsid w:val="4FA36FE4"/>
    <w:rsid w:val="4FA43E70"/>
    <w:rsid w:val="4FA5E01E"/>
    <w:rsid w:val="4FA7BC15"/>
    <w:rsid w:val="4FA89608"/>
    <w:rsid w:val="4FA8FD6B"/>
    <w:rsid w:val="4FAD8A25"/>
    <w:rsid w:val="4FAFBF9E"/>
    <w:rsid w:val="4FB03C82"/>
    <w:rsid w:val="4FB15E2E"/>
    <w:rsid w:val="4FB9983C"/>
    <w:rsid w:val="4FC1B8A0"/>
    <w:rsid w:val="4FC44318"/>
    <w:rsid w:val="4FC447A5"/>
    <w:rsid w:val="4FC8ECC2"/>
    <w:rsid w:val="4FC9212B"/>
    <w:rsid w:val="4FCA340D"/>
    <w:rsid w:val="4FCAE8C6"/>
    <w:rsid w:val="4FCCE88E"/>
    <w:rsid w:val="4FD34EAD"/>
    <w:rsid w:val="4FD4421A"/>
    <w:rsid w:val="4FD55507"/>
    <w:rsid w:val="4FD64288"/>
    <w:rsid w:val="4FD81FAA"/>
    <w:rsid w:val="4FD83EDA"/>
    <w:rsid w:val="4FDA1C3C"/>
    <w:rsid w:val="4FDA351D"/>
    <w:rsid w:val="4FDA382D"/>
    <w:rsid w:val="4FDA9AE8"/>
    <w:rsid w:val="4FDBEB1A"/>
    <w:rsid w:val="4FDD1CCE"/>
    <w:rsid w:val="4FDE7C4F"/>
    <w:rsid w:val="4FE06F70"/>
    <w:rsid w:val="4FE3611E"/>
    <w:rsid w:val="4FE47E04"/>
    <w:rsid w:val="4FEB94FE"/>
    <w:rsid w:val="4FEEAE43"/>
    <w:rsid w:val="4FF01614"/>
    <w:rsid w:val="4FF03B78"/>
    <w:rsid w:val="4FF2A17F"/>
    <w:rsid w:val="4FF38C63"/>
    <w:rsid w:val="4FF70C19"/>
    <w:rsid w:val="4FF7A4AC"/>
    <w:rsid w:val="4FF7E4B6"/>
    <w:rsid w:val="4FF95F22"/>
    <w:rsid w:val="4FFF263D"/>
    <w:rsid w:val="5001EA0D"/>
    <w:rsid w:val="5004F60C"/>
    <w:rsid w:val="50069F8B"/>
    <w:rsid w:val="50074959"/>
    <w:rsid w:val="50092AAC"/>
    <w:rsid w:val="5009D2DF"/>
    <w:rsid w:val="500D1944"/>
    <w:rsid w:val="500D300F"/>
    <w:rsid w:val="500E2783"/>
    <w:rsid w:val="501045AB"/>
    <w:rsid w:val="50111D87"/>
    <w:rsid w:val="5011C22A"/>
    <w:rsid w:val="50135029"/>
    <w:rsid w:val="501571E6"/>
    <w:rsid w:val="5019BBBA"/>
    <w:rsid w:val="501AD544"/>
    <w:rsid w:val="501AF2E5"/>
    <w:rsid w:val="501C12FB"/>
    <w:rsid w:val="501D3ABE"/>
    <w:rsid w:val="501DD897"/>
    <w:rsid w:val="5020453F"/>
    <w:rsid w:val="5022A9AC"/>
    <w:rsid w:val="502627BE"/>
    <w:rsid w:val="50266A33"/>
    <w:rsid w:val="5026D62E"/>
    <w:rsid w:val="502857B8"/>
    <w:rsid w:val="5028EF38"/>
    <w:rsid w:val="50298EB6"/>
    <w:rsid w:val="502AC305"/>
    <w:rsid w:val="502BC577"/>
    <w:rsid w:val="503044D2"/>
    <w:rsid w:val="5034D46C"/>
    <w:rsid w:val="50380A78"/>
    <w:rsid w:val="503C3005"/>
    <w:rsid w:val="503E1379"/>
    <w:rsid w:val="503FF8A5"/>
    <w:rsid w:val="50429379"/>
    <w:rsid w:val="50451C65"/>
    <w:rsid w:val="50482F0F"/>
    <w:rsid w:val="5048CB65"/>
    <w:rsid w:val="504A73CE"/>
    <w:rsid w:val="504C4B28"/>
    <w:rsid w:val="504CC4E6"/>
    <w:rsid w:val="504FB32F"/>
    <w:rsid w:val="5050104C"/>
    <w:rsid w:val="50519072"/>
    <w:rsid w:val="5051B201"/>
    <w:rsid w:val="50531CC5"/>
    <w:rsid w:val="5056DDEF"/>
    <w:rsid w:val="50585BDA"/>
    <w:rsid w:val="5058B398"/>
    <w:rsid w:val="505B772C"/>
    <w:rsid w:val="505BD545"/>
    <w:rsid w:val="505CD73C"/>
    <w:rsid w:val="505EFB92"/>
    <w:rsid w:val="505F2D32"/>
    <w:rsid w:val="50617D7D"/>
    <w:rsid w:val="5061C856"/>
    <w:rsid w:val="5065DDDE"/>
    <w:rsid w:val="5066935B"/>
    <w:rsid w:val="506948F0"/>
    <w:rsid w:val="5069B487"/>
    <w:rsid w:val="506B9BC3"/>
    <w:rsid w:val="506D557B"/>
    <w:rsid w:val="5070A0E9"/>
    <w:rsid w:val="507876CD"/>
    <w:rsid w:val="507B384C"/>
    <w:rsid w:val="507F0B51"/>
    <w:rsid w:val="50878F85"/>
    <w:rsid w:val="508862A0"/>
    <w:rsid w:val="5089023F"/>
    <w:rsid w:val="508A8427"/>
    <w:rsid w:val="508BA759"/>
    <w:rsid w:val="508DF2A1"/>
    <w:rsid w:val="50903823"/>
    <w:rsid w:val="5090A844"/>
    <w:rsid w:val="5090CAF8"/>
    <w:rsid w:val="50928434"/>
    <w:rsid w:val="5092FACE"/>
    <w:rsid w:val="50968A76"/>
    <w:rsid w:val="5098A2C8"/>
    <w:rsid w:val="50998424"/>
    <w:rsid w:val="5099EE32"/>
    <w:rsid w:val="509CC234"/>
    <w:rsid w:val="509E25F3"/>
    <w:rsid w:val="509E2EF9"/>
    <w:rsid w:val="50A03648"/>
    <w:rsid w:val="50A12260"/>
    <w:rsid w:val="50A41758"/>
    <w:rsid w:val="50A514C8"/>
    <w:rsid w:val="50A61D32"/>
    <w:rsid w:val="50A82104"/>
    <w:rsid w:val="50B0B76B"/>
    <w:rsid w:val="50B124C8"/>
    <w:rsid w:val="50B499C5"/>
    <w:rsid w:val="50B56BDF"/>
    <w:rsid w:val="50B59031"/>
    <w:rsid w:val="50B78D4C"/>
    <w:rsid w:val="50B98A6F"/>
    <w:rsid w:val="50BE883E"/>
    <w:rsid w:val="50BEC5DA"/>
    <w:rsid w:val="50C19A40"/>
    <w:rsid w:val="50C1AC19"/>
    <w:rsid w:val="50C40EE0"/>
    <w:rsid w:val="50C4E364"/>
    <w:rsid w:val="50C627DD"/>
    <w:rsid w:val="50C62FF8"/>
    <w:rsid w:val="50C89C42"/>
    <w:rsid w:val="50CA363B"/>
    <w:rsid w:val="50CADF7B"/>
    <w:rsid w:val="50CCAE60"/>
    <w:rsid w:val="50D01FF0"/>
    <w:rsid w:val="50D2C868"/>
    <w:rsid w:val="50D7D6CB"/>
    <w:rsid w:val="50D8B66E"/>
    <w:rsid w:val="50D97878"/>
    <w:rsid w:val="50DB50C1"/>
    <w:rsid w:val="50DBFC28"/>
    <w:rsid w:val="50E299AA"/>
    <w:rsid w:val="50E37EA5"/>
    <w:rsid w:val="50E572F3"/>
    <w:rsid w:val="50E7E2B2"/>
    <w:rsid w:val="50E96CE2"/>
    <w:rsid w:val="50EA9338"/>
    <w:rsid w:val="50EBB93A"/>
    <w:rsid w:val="50EBC7E0"/>
    <w:rsid w:val="50ECC9CD"/>
    <w:rsid w:val="50F33BE4"/>
    <w:rsid w:val="50F3CBD4"/>
    <w:rsid w:val="50F400A5"/>
    <w:rsid w:val="50F620C3"/>
    <w:rsid w:val="50F6B85B"/>
    <w:rsid w:val="50F97892"/>
    <w:rsid w:val="50FCC357"/>
    <w:rsid w:val="5101A537"/>
    <w:rsid w:val="510417AF"/>
    <w:rsid w:val="510541A7"/>
    <w:rsid w:val="510B163B"/>
    <w:rsid w:val="510D3965"/>
    <w:rsid w:val="510D7563"/>
    <w:rsid w:val="510F2802"/>
    <w:rsid w:val="510FA83D"/>
    <w:rsid w:val="5115147F"/>
    <w:rsid w:val="51158244"/>
    <w:rsid w:val="5116B6C8"/>
    <w:rsid w:val="5117E024"/>
    <w:rsid w:val="511961C0"/>
    <w:rsid w:val="511F684E"/>
    <w:rsid w:val="5120C6CD"/>
    <w:rsid w:val="51224F4A"/>
    <w:rsid w:val="5122E354"/>
    <w:rsid w:val="5122F57D"/>
    <w:rsid w:val="51235E21"/>
    <w:rsid w:val="51237DC2"/>
    <w:rsid w:val="5127E2EF"/>
    <w:rsid w:val="5129AA27"/>
    <w:rsid w:val="512AB385"/>
    <w:rsid w:val="512CF14B"/>
    <w:rsid w:val="5131805B"/>
    <w:rsid w:val="513377DE"/>
    <w:rsid w:val="513391CB"/>
    <w:rsid w:val="51372667"/>
    <w:rsid w:val="51374CC6"/>
    <w:rsid w:val="513789DC"/>
    <w:rsid w:val="513BACDC"/>
    <w:rsid w:val="513BFC55"/>
    <w:rsid w:val="5140028B"/>
    <w:rsid w:val="5144BBDE"/>
    <w:rsid w:val="5148492F"/>
    <w:rsid w:val="514A7981"/>
    <w:rsid w:val="514CF485"/>
    <w:rsid w:val="514CFAEC"/>
    <w:rsid w:val="514DBABE"/>
    <w:rsid w:val="51503979"/>
    <w:rsid w:val="51567BDA"/>
    <w:rsid w:val="5157030C"/>
    <w:rsid w:val="5158C4FA"/>
    <w:rsid w:val="515A3F4D"/>
    <w:rsid w:val="515F0FF7"/>
    <w:rsid w:val="5160D558"/>
    <w:rsid w:val="51638BF6"/>
    <w:rsid w:val="5163D19C"/>
    <w:rsid w:val="5164B56F"/>
    <w:rsid w:val="516802AF"/>
    <w:rsid w:val="51689B52"/>
    <w:rsid w:val="51698831"/>
    <w:rsid w:val="516D4253"/>
    <w:rsid w:val="516E9BBA"/>
    <w:rsid w:val="51738B65"/>
    <w:rsid w:val="51769E40"/>
    <w:rsid w:val="51782F09"/>
    <w:rsid w:val="517C8FA5"/>
    <w:rsid w:val="517CE460"/>
    <w:rsid w:val="51805B86"/>
    <w:rsid w:val="5182B006"/>
    <w:rsid w:val="51834B05"/>
    <w:rsid w:val="51837FD5"/>
    <w:rsid w:val="518558EC"/>
    <w:rsid w:val="5188ED0C"/>
    <w:rsid w:val="51899B06"/>
    <w:rsid w:val="518A0FA5"/>
    <w:rsid w:val="518D4123"/>
    <w:rsid w:val="518DCDF3"/>
    <w:rsid w:val="518FDF4B"/>
    <w:rsid w:val="51924E51"/>
    <w:rsid w:val="5192F638"/>
    <w:rsid w:val="5193DCB6"/>
    <w:rsid w:val="5195CE5B"/>
    <w:rsid w:val="519AC76B"/>
    <w:rsid w:val="519F13CE"/>
    <w:rsid w:val="51A12E15"/>
    <w:rsid w:val="51A28961"/>
    <w:rsid w:val="51A45561"/>
    <w:rsid w:val="51A65B7B"/>
    <w:rsid w:val="51AD12F2"/>
    <w:rsid w:val="51AECEC3"/>
    <w:rsid w:val="51B50A10"/>
    <w:rsid w:val="51B570B2"/>
    <w:rsid w:val="51BE8DC2"/>
    <w:rsid w:val="51C1DE6F"/>
    <w:rsid w:val="51C46CBA"/>
    <w:rsid w:val="51C48BA6"/>
    <w:rsid w:val="51C67B48"/>
    <w:rsid w:val="51C7587B"/>
    <w:rsid w:val="51CC76FF"/>
    <w:rsid w:val="51D237E4"/>
    <w:rsid w:val="51D2D859"/>
    <w:rsid w:val="51D3BBA2"/>
    <w:rsid w:val="51D48EFE"/>
    <w:rsid w:val="51D6757D"/>
    <w:rsid w:val="51D770B1"/>
    <w:rsid w:val="51DAA28F"/>
    <w:rsid w:val="51DBC906"/>
    <w:rsid w:val="51E22F65"/>
    <w:rsid w:val="51E46432"/>
    <w:rsid w:val="51E68F80"/>
    <w:rsid w:val="51E8AB21"/>
    <w:rsid w:val="51EAC046"/>
    <w:rsid w:val="51EBD12A"/>
    <w:rsid w:val="51ECD865"/>
    <w:rsid w:val="51EED4DB"/>
    <w:rsid w:val="51EF163F"/>
    <w:rsid w:val="51F00EF5"/>
    <w:rsid w:val="51F05B66"/>
    <w:rsid w:val="51F15282"/>
    <w:rsid w:val="51F55B47"/>
    <w:rsid w:val="51F622ED"/>
    <w:rsid w:val="51F691D7"/>
    <w:rsid w:val="51F74DD3"/>
    <w:rsid w:val="51F7EC3B"/>
    <w:rsid w:val="51FF0344"/>
    <w:rsid w:val="5202565C"/>
    <w:rsid w:val="52027722"/>
    <w:rsid w:val="5202CF38"/>
    <w:rsid w:val="5203DDDB"/>
    <w:rsid w:val="52051C65"/>
    <w:rsid w:val="5206B27E"/>
    <w:rsid w:val="52077A5A"/>
    <w:rsid w:val="520787A1"/>
    <w:rsid w:val="52085FD1"/>
    <w:rsid w:val="520CBCD2"/>
    <w:rsid w:val="520D4513"/>
    <w:rsid w:val="521204AE"/>
    <w:rsid w:val="52146EF6"/>
    <w:rsid w:val="5216B811"/>
    <w:rsid w:val="5219DED6"/>
    <w:rsid w:val="521CA34E"/>
    <w:rsid w:val="522010C3"/>
    <w:rsid w:val="5222179A"/>
    <w:rsid w:val="5222788D"/>
    <w:rsid w:val="5222E76E"/>
    <w:rsid w:val="5223BB49"/>
    <w:rsid w:val="5223E5FE"/>
    <w:rsid w:val="52292519"/>
    <w:rsid w:val="522B7AC7"/>
    <w:rsid w:val="522BF33B"/>
    <w:rsid w:val="522C7773"/>
    <w:rsid w:val="522CA8EC"/>
    <w:rsid w:val="522CAD93"/>
    <w:rsid w:val="52308286"/>
    <w:rsid w:val="5232D305"/>
    <w:rsid w:val="5236AA5A"/>
    <w:rsid w:val="52372883"/>
    <w:rsid w:val="52380532"/>
    <w:rsid w:val="5238A9D2"/>
    <w:rsid w:val="52390A0A"/>
    <w:rsid w:val="52398F65"/>
    <w:rsid w:val="523A0966"/>
    <w:rsid w:val="523E7651"/>
    <w:rsid w:val="5241ED21"/>
    <w:rsid w:val="52431E0B"/>
    <w:rsid w:val="5248DF51"/>
    <w:rsid w:val="524914F7"/>
    <w:rsid w:val="524BC2C0"/>
    <w:rsid w:val="524DE892"/>
    <w:rsid w:val="52549658"/>
    <w:rsid w:val="5255CA5B"/>
    <w:rsid w:val="5256B4E7"/>
    <w:rsid w:val="52581254"/>
    <w:rsid w:val="525E47E3"/>
    <w:rsid w:val="525FF54F"/>
    <w:rsid w:val="52603CB3"/>
    <w:rsid w:val="5261D871"/>
    <w:rsid w:val="52622D5C"/>
    <w:rsid w:val="526310AA"/>
    <w:rsid w:val="5266949F"/>
    <w:rsid w:val="5266E2D2"/>
    <w:rsid w:val="5267A5A4"/>
    <w:rsid w:val="526A649D"/>
    <w:rsid w:val="526C020C"/>
    <w:rsid w:val="526C932A"/>
    <w:rsid w:val="526CDCAC"/>
    <w:rsid w:val="526E062E"/>
    <w:rsid w:val="526FA4B1"/>
    <w:rsid w:val="527565C5"/>
    <w:rsid w:val="52763052"/>
    <w:rsid w:val="527637D6"/>
    <w:rsid w:val="527891FF"/>
    <w:rsid w:val="527F7AF7"/>
    <w:rsid w:val="527F90D5"/>
    <w:rsid w:val="5280C340"/>
    <w:rsid w:val="52825099"/>
    <w:rsid w:val="52879764"/>
    <w:rsid w:val="52892BF8"/>
    <w:rsid w:val="528975BC"/>
    <w:rsid w:val="528AAF2C"/>
    <w:rsid w:val="528DB5C1"/>
    <w:rsid w:val="52905BA4"/>
    <w:rsid w:val="5290AF1D"/>
    <w:rsid w:val="529366FC"/>
    <w:rsid w:val="52938B03"/>
    <w:rsid w:val="5297F495"/>
    <w:rsid w:val="529BC89D"/>
    <w:rsid w:val="529F0C34"/>
    <w:rsid w:val="52A7FF46"/>
    <w:rsid w:val="52AA57A1"/>
    <w:rsid w:val="52ACB10E"/>
    <w:rsid w:val="52AE8DD9"/>
    <w:rsid w:val="52B05441"/>
    <w:rsid w:val="52B1E690"/>
    <w:rsid w:val="52B4DBC5"/>
    <w:rsid w:val="52B567D6"/>
    <w:rsid w:val="52BA4C0A"/>
    <w:rsid w:val="52BE9A78"/>
    <w:rsid w:val="52C16EF1"/>
    <w:rsid w:val="52C53346"/>
    <w:rsid w:val="52C7BCCB"/>
    <w:rsid w:val="52C7BE6C"/>
    <w:rsid w:val="52C906FB"/>
    <w:rsid w:val="52CDA299"/>
    <w:rsid w:val="52CF3400"/>
    <w:rsid w:val="52D131D3"/>
    <w:rsid w:val="52D3C2D3"/>
    <w:rsid w:val="52D55F6D"/>
    <w:rsid w:val="52D69428"/>
    <w:rsid w:val="52D88063"/>
    <w:rsid w:val="52E0FBEB"/>
    <w:rsid w:val="52E124A0"/>
    <w:rsid w:val="52E218A4"/>
    <w:rsid w:val="52E4C917"/>
    <w:rsid w:val="52E69ACD"/>
    <w:rsid w:val="52E79E73"/>
    <w:rsid w:val="52E7A16D"/>
    <w:rsid w:val="52E7A407"/>
    <w:rsid w:val="52E9AA17"/>
    <w:rsid w:val="52E9FD81"/>
    <w:rsid w:val="52F37A14"/>
    <w:rsid w:val="52F51C32"/>
    <w:rsid w:val="52F808A5"/>
    <w:rsid w:val="52F96CDB"/>
    <w:rsid w:val="52FB21B2"/>
    <w:rsid w:val="52FBA3C0"/>
    <w:rsid w:val="52FD88ED"/>
    <w:rsid w:val="53003725"/>
    <w:rsid w:val="53007FC5"/>
    <w:rsid w:val="53013883"/>
    <w:rsid w:val="530599D8"/>
    <w:rsid w:val="5307459C"/>
    <w:rsid w:val="530902A0"/>
    <w:rsid w:val="530C591A"/>
    <w:rsid w:val="530FAD00"/>
    <w:rsid w:val="531338A7"/>
    <w:rsid w:val="53146C45"/>
    <w:rsid w:val="5316FB0B"/>
    <w:rsid w:val="531CA3A8"/>
    <w:rsid w:val="531CFC53"/>
    <w:rsid w:val="531FD239"/>
    <w:rsid w:val="531FFA3F"/>
    <w:rsid w:val="5320AB76"/>
    <w:rsid w:val="5324766E"/>
    <w:rsid w:val="53279F3A"/>
    <w:rsid w:val="532991A6"/>
    <w:rsid w:val="532DF725"/>
    <w:rsid w:val="532F808D"/>
    <w:rsid w:val="53325F73"/>
    <w:rsid w:val="533414AD"/>
    <w:rsid w:val="53374968"/>
    <w:rsid w:val="533C9B88"/>
    <w:rsid w:val="533F1048"/>
    <w:rsid w:val="534009E4"/>
    <w:rsid w:val="53401670"/>
    <w:rsid w:val="5340E654"/>
    <w:rsid w:val="5341564E"/>
    <w:rsid w:val="534322BE"/>
    <w:rsid w:val="53439971"/>
    <w:rsid w:val="5347F57E"/>
    <w:rsid w:val="5349512B"/>
    <w:rsid w:val="53495942"/>
    <w:rsid w:val="534BD461"/>
    <w:rsid w:val="534C1A18"/>
    <w:rsid w:val="53512FA4"/>
    <w:rsid w:val="53517194"/>
    <w:rsid w:val="53537431"/>
    <w:rsid w:val="535588A6"/>
    <w:rsid w:val="5355E0A3"/>
    <w:rsid w:val="5357EC49"/>
    <w:rsid w:val="53594150"/>
    <w:rsid w:val="535D3006"/>
    <w:rsid w:val="535D6E30"/>
    <w:rsid w:val="535D89F6"/>
    <w:rsid w:val="535E88CD"/>
    <w:rsid w:val="53601F2B"/>
    <w:rsid w:val="5360879F"/>
    <w:rsid w:val="5360ED8C"/>
    <w:rsid w:val="536109B5"/>
    <w:rsid w:val="5362BB01"/>
    <w:rsid w:val="5363D9F6"/>
    <w:rsid w:val="5366058D"/>
    <w:rsid w:val="536786BD"/>
    <w:rsid w:val="53687F44"/>
    <w:rsid w:val="53698A9C"/>
    <w:rsid w:val="536CCE95"/>
    <w:rsid w:val="536E4E02"/>
    <w:rsid w:val="536F3297"/>
    <w:rsid w:val="537370F3"/>
    <w:rsid w:val="5375D01E"/>
    <w:rsid w:val="537E3308"/>
    <w:rsid w:val="537E94ED"/>
    <w:rsid w:val="538143AE"/>
    <w:rsid w:val="53823C79"/>
    <w:rsid w:val="538274D8"/>
    <w:rsid w:val="5383F727"/>
    <w:rsid w:val="538418E6"/>
    <w:rsid w:val="53843E81"/>
    <w:rsid w:val="53879C78"/>
    <w:rsid w:val="53890012"/>
    <w:rsid w:val="538FA5BF"/>
    <w:rsid w:val="5392D21C"/>
    <w:rsid w:val="53962AAD"/>
    <w:rsid w:val="53964D05"/>
    <w:rsid w:val="53985606"/>
    <w:rsid w:val="539CA5FA"/>
    <w:rsid w:val="539D90C8"/>
    <w:rsid w:val="539DAE8A"/>
    <w:rsid w:val="53A2060E"/>
    <w:rsid w:val="53A5F8DC"/>
    <w:rsid w:val="53A9340F"/>
    <w:rsid w:val="53AA268F"/>
    <w:rsid w:val="53AA620C"/>
    <w:rsid w:val="53AD66A0"/>
    <w:rsid w:val="53AE8C34"/>
    <w:rsid w:val="53B30F26"/>
    <w:rsid w:val="53B4BAE6"/>
    <w:rsid w:val="53B96C5C"/>
    <w:rsid w:val="53BA42F9"/>
    <w:rsid w:val="53BAC421"/>
    <w:rsid w:val="53BCB0D3"/>
    <w:rsid w:val="53BF0376"/>
    <w:rsid w:val="53BF9668"/>
    <w:rsid w:val="53C0399C"/>
    <w:rsid w:val="53C3704C"/>
    <w:rsid w:val="53C47CDC"/>
    <w:rsid w:val="53C4F301"/>
    <w:rsid w:val="53C54DA6"/>
    <w:rsid w:val="53C7FA5D"/>
    <w:rsid w:val="53C84906"/>
    <w:rsid w:val="53C84985"/>
    <w:rsid w:val="53C8E3E7"/>
    <w:rsid w:val="53D08DB3"/>
    <w:rsid w:val="53D26979"/>
    <w:rsid w:val="53D53F3D"/>
    <w:rsid w:val="53D57AEE"/>
    <w:rsid w:val="53DA7630"/>
    <w:rsid w:val="53DC7D1B"/>
    <w:rsid w:val="53E09C7A"/>
    <w:rsid w:val="53E4F00A"/>
    <w:rsid w:val="53E56933"/>
    <w:rsid w:val="53E57B49"/>
    <w:rsid w:val="53E59225"/>
    <w:rsid w:val="53E86357"/>
    <w:rsid w:val="53E99555"/>
    <w:rsid w:val="53EBABEC"/>
    <w:rsid w:val="53F0FB43"/>
    <w:rsid w:val="53F1F254"/>
    <w:rsid w:val="53F4C9E7"/>
    <w:rsid w:val="53F6B07D"/>
    <w:rsid w:val="53F80F1D"/>
    <w:rsid w:val="53FDAE5D"/>
    <w:rsid w:val="54021B4F"/>
    <w:rsid w:val="54028B00"/>
    <w:rsid w:val="54033FBA"/>
    <w:rsid w:val="54041D5C"/>
    <w:rsid w:val="5407D297"/>
    <w:rsid w:val="540A64FE"/>
    <w:rsid w:val="540DE000"/>
    <w:rsid w:val="540EE868"/>
    <w:rsid w:val="5414FF75"/>
    <w:rsid w:val="541674E8"/>
    <w:rsid w:val="541687A2"/>
    <w:rsid w:val="54185E8F"/>
    <w:rsid w:val="541B4665"/>
    <w:rsid w:val="541B9F09"/>
    <w:rsid w:val="541F0EDB"/>
    <w:rsid w:val="54205B5B"/>
    <w:rsid w:val="5426195E"/>
    <w:rsid w:val="542FAC74"/>
    <w:rsid w:val="5432CA2C"/>
    <w:rsid w:val="5432F340"/>
    <w:rsid w:val="54376496"/>
    <w:rsid w:val="54391BF4"/>
    <w:rsid w:val="543D76B3"/>
    <w:rsid w:val="543F0E9E"/>
    <w:rsid w:val="543FA0B3"/>
    <w:rsid w:val="543FB3FD"/>
    <w:rsid w:val="5442FE58"/>
    <w:rsid w:val="5443578C"/>
    <w:rsid w:val="5443D275"/>
    <w:rsid w:val="54477CC8"/>
    <w:rsid w:val="5447B078"/>
    <w:rsid w:val="544A8015"/>
    <w:rsid w:val="544A85A3"/>
    <w:rsid w:val="544B1E97"/>
    <w:rsid w:val="545075FD"/>
    <w:rsid w:val="54520E8D"/>
    <w:rsid w:val="54529CF3"/>
    <w:rsid w:val="545361C8"/>
    <w:rsid w:val="54539325"/>
    <w:rsid w:val="54576B96"/>
    <w:rsid w:val="5458512D"/>
    <w:rsid w:val="54591AF0"/>
    <w:rsid w:val="545A8264"/>
    <w:rsid w:val="545D08AA"/>
    <w:rsid w:val="545D55E4"/>
    <w:rsid w:val="54611871"/>
    <w:rsid w:val="5462FE5F"/>
    <w:rsid w:val="5464969A"/>
    <w:rsid w:val="54676733"/>
    <w:rsid w:val="5467EDE3"/>
    <w:rsid w:val="5468D269"/>
    <w:rsid w:val="546A70FA"/>
    <w:rsid w:val="546AC31A"/>
    <w:rsid w:val="546B18A0"/>
    <w:rsid w:val="546B5470"/>
    <w:rsid w:val="546BA23B"/>
    <w:rsid w:val="546C2EF7"/>
    <w:rsid w:val="546CA725"/>
    <w:rsid w:val="54765990"/>
    <w:rsid w:val="5478B669"/>
    <w:rsid w:val="54796DE0"/>
    <w:rsid w:val="547BD343"/>
    <w:rsid w:val="5481AAAC"/>
    <w:rsid w:val="54824117"/>
    <w:rsid w:val="54830237"/>
    <w:rsid w:val="5486C197"/>
    <w:rsid w:val="5489AE1C"/>
    <w:rsid w:val="5489F199"/>
    <w:rsid w:val="548A6F56"/>
    <w:rsid w:val="548A92D1"/>
    <w:rsid w:val="548B5314"/>
    <w:rsid w:val="548B5F98"/>
    <w:rsid w:val="548EF700"/>
    <w:rsid w:val="54909311"/>
    <w:rsid w:val="5490C182"/>
    <w:rsid w:val="549222E8"/>
    <w:rsid w:val="54933D28"/>
    <w:rsid w:val="54962DF3"/>
    <w:rsid w:val="54989EFC"/>
    <w:rsid w:val="549B2877"/>
    <w:rsid w:val="549B5F9D"/>
    <w:rsid w:val="549E58A6"/>
    <w:rsid w:val="54A083A2"/>
    <w:rsid w:val="54A089BC"/>
    <w:rsid w:val="54A1027E"/>
    <w:rsid w:val="54A323EC"/>
    <w:rsid w:val="54A4CB79"/>
    <w:rsid w:val="54A6DDEC"/>
    <w:rsid w:val="54AA0A2A"/>
    <w:rsid w:val="54AA96A4"/>
    <w:rsid w:val="54AB433F"/>
    <w:rsid w:val="54AEF4CD"/>
    <w:rsid w:val="54B36E6C"/>
    <w:rsid w:val="54B44F41"/>
    <w:rsid w:val="54B50889"/>
    <w:rsid w:val="54B60CE5"/>
    <w:rsid w:val="54B9F3C1"/>
    <w:rsid w:val="54BADF4A"/>
    <w:rsid w:val="54BB0C30"/>
    <w:rsid w:val="54BB7E9A"/>
    <w:rsid w:val="54C4E15F"/>
    <w:rsid w:val="54C5774C"/>
    <w:rsid w:val="54C5A50C"/>
    <w:rsid w:val="54C79E6E"/>
    <w:rsid w:val="54C802FD"/>
    <w:rsid w:val="54CAE9DE"/>
    <w:rsid w:val="54CC8F84"/>
    <w:rsid w:val="54CD582D"/>
    <w:rsid w:val="54CE0F8A"/>
    <w:rsid w:val="54D11C97"/>
    <w:rsid w:val="54D338BD"/>
    <w:rsid w:val="54D48B62"/>
    <w:rsid w:val="54D53BA2"/>
    <w:rsid w:val="54D5B372"/>
    <w:rsid w:val="54D6A2C5"/>
    <w:rsid w:val="54D981A6"/>
    <w:rsid w:val="54DB2799"/>
    <w:rsid w:val="54DCBF48"/>
    <w:rsid w:val="54DD3209"/>
    <w:rsid w:val="54E1CA72"/>
    <w:rsid w:val="54E2DFFF"/>
    <w:rsid w:val="54E32590"/>
    <w:rsid w:val="54E56305"/>
    <w:rsid w:val="54E57ABF"/>
    <w:rsid w:val="54E768EE"/>
    <w:rsid w:val="54E80DAD"/>
    <w:rsid w:val="54E86F40"/>
    <w:rsid w:val="54E90694"/>
    <w:rsid w:val="54EA7F8D"/>
    <w:rsid w:val="54EA8FA3"/>
    <w:rsid w:val="54EBF436"/>
    <w:rsid w:val="54F0B3AF"/>
    <w:rsid w:val="54F4D9C0"/>
    <w:rsid w:val="54F65792"/>
    <w:rsid w:val="54F82FBF"/>
    <w:rsid w:val="54F9D57E"/>
    <w:rsid w:val="54FA486A"/>
    <w:rsid w:val="54FB501A"/>
    <w:rsid w:val="54FCFD0F"/>
    <w:rsid w:val="54FE8B62"/>
    <w:rsid w:val="54FE8BCC"/>
    <w:rsid w:val="54FEB258"/>
    <w:rsid w:val="55017EEE"/>
    <w:rsid w:val="5501A2C5"/>
    <w:rsid w:val="5504288C"/>
    <w:rsid w:val="5504754B"/>
    <w:rsid w:val="5504E313"/>
    <w:rsid w:val="5504E7BD"/>
    <w:rsid w:val="5509B3ED"/>
    <w:rsid w:val="550CA90F"/>
    <w:rsid w:val="550D882C"/>
    <w:rsid w:val="550E2936"/>
    <w:rsid w:val="551369C8"/>
    <w:rsid w:val="5515055B"/>
    <w:rsid w:val="551716F2"/>
    <w:rsid w:val="551C82A5"/>
    <w:rsid w:val="551C8C72"/>
    <w:rsid w:val="551F6F76"/>
    <w:rsid w:val="551FBB83"/>
    <w:rsid w:val="55228DBE"/>
    <w:rsid w:val="552398A4"/>
    <w:rsid w:val="552649CB"/>
    <w:rsid w:val="5528121D"/>
    <w:rsid w:val="552AC3B3"/>
    <w:rsid w:val="552D86DE"/>
    <w:rsid w:val="5531AFD5"/>
    <w:rsid w:val="5533C9C0"/>
    <w:rsid w:val="5536FDF0"/>
    <w:rsid w:val="553A6045"/>
    <w:rsid w:val="5540C69E"/>
    <w:rsid w:val="554194DC"/>
    <w:rsid w:val="554A0A4F"/>
    <w:rsid w:val="554B5CC8"/>
    <w:rsid w:val="554BDECD"/>
    <w:rsid w:val="554E19FF"/>
    <w:rsid w:val="554FE4AE"/>
    <w:rsid w:val="5550AFD4"/>
    <w:rsid w:val="555150C4"/>
    <w:rsid w:val="55543A3B"/>
    <w:rsid w:val="5554B9DB"/>
    <w:rsid w:val="55553AF3"/>
    <w:rsid w:val="55556DE6"/>
    <w:rsid w:val="5557DBAF"/>
    <w:rsid w:val="5557DE67"/>
    <w:rsid w:val="55582606"/>
    <w:rsid w:val="555AF8E7"/>
    <w:rsid w:val="5561D020"/>
    <w:rsid w:val="55626E29"/>
    <w:rsid w:val="55638953"/>
    <w:rsid w:val="556594DF"/>
    <w:rsid w:val="5565E03C"/>
    <w:rsid w:val="556B2577"/>
    <w:rsid w:val="556CE18D"/>
    <w:rsid w:val="5571BE3B"/>
    <w:rsid w:val="5572BAE6"/>
    <w:rsid w:val="5573233D"/>
    <w:rsid w:val="55769BC4"/>
    <w:rsid w:val="557C6DAF"/>
    <w:rsid w:val="557E0785"/>
    <w:rsid w:val="5582A282"/>
    <w:rsid w:val="5582F48B"/>
    <w:rsid w:val="5585186B"/>
    <w:rsid w:val="55856FE6"/>
    <w:rsid w:val="5586DF3C"/>
    <w:rsid w:val="55871DE5"/>
    <w:rsid w:val="558B9B8B"/>
    <w:rsid w:val="558D34DB"/>
    <w:rsid w:val="558F15A1"/>
    <w:rsid w:val="558F1F9D"/>
    <w:rsid w:val="559026AC"/>
    <w:rsid w:val="55949B2B"/>
    <w:rsid w:val="559632BC"/>
    <w:rsid w:val="5596919D"/>
    <w:rsid w:val="55974662"/>
    <w:rsid w:val="5598A933"/>
    <w:rsid w:val="5599810C"/>
    <w:rsid w:val="559A0B57"/>
    <w:rsid w:val="559A5F20"/>
    <w:rsid w:val="559A6448"/>
    <w:rsid w:val="559A8BAE"/>
    <w:rsid w:val="559DA611"/>
    <w:rsid w:val="55A10E29"/>
    <w:rsid w:val="55A15882"/>
    <w:rsid w:val="55A25FE3"/>
    <w:rsid w:val="55A5F628"/>
    <w:rsid w:val="55A92135"/>
    <w:rsid w:val="55A9733E"/>
    <w:rsid w:val="55AD1F60"/>
    <w:rsid w:val="55AD2A01"/>
    <w:rsid w:val="55AFF343"/>
    <w:rsid w:val="55B61D13"/>
    <w:rsid w:val="55B6AC56"/>
    <w:rsid w:val="55B73197"/>
    <w:rsid w:val="55B947E0"/>
    <w:rsid w:val="55BA0D61"/>
    <w:rsid w:val="55BA90BA"/>
    <w:rsid w:val="55BD5654"/>
    <w:rsid w:val="55BE754B"/>
    <w:rsid w:val="55BF5E85"/>
    <w:rsid w:val="55BF7D17"/>
    <w:rsid w:val="55C31B9B"/>
    <w:rsid w:val="55C61304"/>
    <w:rsid w:val="55C66922"/>
    <w:rsid w:val="55C7FAF0"/>
    <w:rsid w:val="55CCFE2F"/>
    <w:rsid w:val="55CD7E2A"/>
    <w:rsid w:val="55D03FC7"/>
    <w:rsid w:val="55D1502C"/>
    <w:rsid w:val="55D1AB09"/>
    <w:rsid w:val="55D6C560"/>
    <w:rsid w:val="55DA6DEE"/>
    <w:rsid w:val="55DCAAFB"/>
    <w:rsid w:val="55DD4966"/>
    <w:rsid w:val="55DEC90C"/>
    <w:rsid w:val="55DF27ED"/>
    <w:rsid w:val="55E21794"/>
    <w:rsid w:val="55E2185A"/>
    <w:rsid w:val="55E2C511"/>
    <w:rsid w:val="55E3204F"/>
    <w:rsid w:val="55E4EBCA"/>
    <w:rsid w:val="55E51D3A"/>
    <w:rsid w:val="55E612D8"/>
    <w:rsid w:val="55E949F5"/>
    <w:rsid w:val="55EB703E"/>
    <w:rsid w:val="55EC6051"/>
    <w:rsid w:val="55EE045E"/>
    <w:rsid w:val="55EF3229"/>
    <w:rsid w:val="55EF5ED0"/>
    <w:rsid w:val="55F3B86A"/>
    <w:rsid w:val="55F4FA39"/>
    <w:rsid w:val="55F53AE5"/>
    <w:rsid w:val="55F545E5"/>
    <w:rsid w:val="55FB5DCA"/>
    <w:rsid w:val="55FCDA2D"/>
    <w:rsid w:val="55FDC4AC"/>
    <w:rsid w:val="55FE3112"/>
    <w:rsid w:val="55FEAA36"/>
    <w:rsid w:val="55FEF0A1"/>
    <w:rsid w:val="5603CE85"/>
    <w:rsid w:val="5609226A"/>
    <w:rsid w:val="560A8321"/>
    <w:rsid w:val="560BA419"/>
    <w:rsid w:val="560BB849"/>
    <w:rsid w:val="560E234D"/>
    <w:rsid w:val="56128D72"/>
    <w:rsid w:val="5616C385"/>
    <w:rsid w:val="5616D88A"/>
    <w:rsid w:val="5616F780"/>
    <w:rsid w:val="5616FA03"/>
    <w:rsid w:val="5618792E"/>
    <w:rsid w:val="561979BB"/>
    <w:rsid w:val="5621D29C"/>
    <w:rsid w:val="5621E97E"/>
    <w:rsid w:val="5621E986"/>
    <w:rsid w:val="56227270"/>
    <w:rsid w:val="5624BAD7"/>
    <w:rsid w:val="56259B26"/>
    <w:rsid w:val="562665F7"/>
    <w:rsid w:val="5626B20E"/>
    <w:rsid w:val="562C9C0B"/>
    <w:rsid w:val="562D6C03"/>
    <w:rsid w:val="562F91C0"/>
    <w:rsid w:val="562FFAB3"/>
    <w:rsid w:val="562FFADA"/>
    <w:rsid w:val="56308B22"/>
    <w:rsid w:val="5634D64E"/>
    <w:rsid w:val="5635D1CE"/>
    <w:rsid w:val="563BD6DA"/>
    <w:rsid w:val="5641EBF8"/>
    <w:rsid w:val="56438BB2"/>
    <w:rsid w:val="5648ED54"/>
    <w:rsid w:val="564A3F66"/>
    <w:rsid w:val="5650C7B9"/>
    <w:rsid w:val="5652441E"/>
    <w:rsid w:val="565316E4"/>
    <w:rsid w:val="565381EB"/>
    <w:rsid w:val="5658EA87"/>
    <w:rsid w:val="565A5BA5"/>
    <w:rsid w:val="565CCD6E"/>
    <w:rsid w:val="565CFC64"/>
    <w:rsid w:val="565D8A64"/>
    <w:rsid w:val="56650D71"/>
    <w:rsid w:val="5666E630"/>
    <w:rsid w:val="56675743"/>
    <w:rsid w:val="56685084"/>
    <w:rsid w:val="566AFDE7"/>
    <w:rsid w:val="566B3F6D"/>
    <w:rsid w:val="566CEDC0"/>
    <w:rsid w:val="566D2453"/>
    <w:rsid w:val="566D71C8"/>
    <w:rsid w:val="5671AFCD"/>
    <w:rsid w:val="56737B89"/>
    <w:rsid w:val="56738252"/>
    <w:rsid w:val="5675C75A"/>
    <w:rsid w:val="56776A7E"/>
    <w:rsid w:val="5678C7D9"/>
    <w:rsid w:val="56791225"/>
    <w:rsid w:val="56795C37"/>
    <w:rsid w:val="5679B9B7"/>
    <w:rsid w:val="56817ACB"/>
    <w:rsid w:val="56828CD4"/>
    <w:rsid w:val="5684B978"/>
    <w:rsid w:val="568748CF"/>
    <w:rsid w:val="5687D8CC"/>
    <w:rsid w:val="568824EE"/>
    <w:rsid w:val="568A8DD9"/>
    <w:rsid w:val="568F2991"/>
    <w:rsid w:val="568F75FC"/>
    <w:rsid w:val="569014C9"/>
    <w:rsid w:val="5693C240"/>
    <w:rsid w:val="5697156F"/>
    <w:rsid w:val="569AAC2A"/>
    <w:rsid w:val="569C8240"/>
    <w:rsid w:val="569E10C1"/>
    <w:rsid w:val="56A0CE4C"/>
    <w:rsid w:val="56A4497F"/>
    <w:rsid w:val="56A63C90"/>
    <w:rsid w:val="56A7A0B5"/>
    <w:rsid w:val="56AA1B08"/>
    <w:rsid w:val="56B00E84"/>
    <w:rsid w:val="56B10D70"/>
    <w:rsid w:val="56B60146"/>
    <w:rsid w:val="56B66ECB"/>
    <w:rsid w:val="56BC008B"/>
    <w:rsid w:val="56BFD394"/>
    <w:rsid w:val="56C36EA2"/>
    <w:rsid w:val="56C549CD"/>
    <w:rsid w:val="56C655E4"/>
    <w:rsid w:val="56C99970"/>
    <w:rsid w:val="56CD1C69"/>
    <w:rsid w:val="56D1216B"/>
    <w:rsid w:val="56D19459"/>
    <w:rsid w:val="56D1D22A"/>
    <w:rsid w:val="56D20DFE"/>
    <w:rsid w:val="56D470F8"/>
    <w:rsid w:val="56D6BFA8"/>
    <w:rsid w:val="56D8FC5A"/>
    <w:rsid w:val="56DACF46"/>
    <w:rsid w:val="56DB1D91"/>
    <w:rsid w:val="56DC34A0"/>
    <w:rsid w:val="56E5F358"/>
    <w:rsid w:val="56E7B32D"/>
    <w:rsid w:val="56E9556D"/>
    <w:rsid w:val="56EA2178"/>
    <w:rsid w:val="56EB7198"/>
    <w:rsid w:val="56EC3507"/>
    <w:rsid w:val="56ED91BD"/>
    <w:rsid w:val="56EE1D64"/>
    <w:rsid w:val="56F0F0D2"/>
    <w:rsid w:val="56F41F7C"/>
    <w:rsid w:val="56F524FD"/>
    <w:rsid w:val="56F54022"/>
    <w:rsid w:val="56F6B930"/>
    <w:rsid w:val="56F9E01C"/>
    <w:rsid w:val="56FA822C"/>
    <w:rsid w:val="56FBF0C0"/>
    <w:rsid w:val="56FF2CED"/>
    <w:rsid w:val="5700C524"/>
    <w:rsid w:val="57036661"/>
    <w:rsid w:val="57073D10"/>
    <w:rsid w:val="570C4765"/>
    <w:rsid w:val="570F8916"/>
    <w:rsid w:val="5710D4F6"/>
    <w:rsid w:val="5713BD9A"/>
    <w:rsid w:val="571540BE"/>
    <w:rsid w:val="57163C11"/>
    <w:rsid w:val="5717BCED"/>
    <w:rsid w:val="5718C60C"/>
    <w:rsid w:val="57198BA8"/>
    <w:rsid w:val="571DC44F"/>
    <w:rsid w:val="571FBEE0"/>
    <w:rsid w:val="5727576E"/>
    <w:rsid w:val="57280A46"/>
    <w:rsid w:val="572AD613"/>
    <w:rsid w:val="572B9A32"/>
    <w:rsid w:val="572B9FD3"/>
    <w:rsid w:val="572F101B"/>
    <w:rsid w:val="572F7966"/>
    <w:rsid w:val="57310326"/>
    <w:rsid w:val="57319BAD"/>
    <w:rsid w:val="5731E117"/>
    <w:rsid w:val="5736AF19"/>
    <w:rsid w:val="57388A2A"/>
    <w:rsid w:val="57390C8F"/>
    <w:rsid w:val="573E7264"/>
    <w:rsid w:val="57406808"/>
    <w:rsid w:val="5740954C"/>
    <w:rsid w:val="5743BC33"/>
    <w:rsid w:val="5744B1E0"/>
    <w:rsid w:val="5744F27F"/>
    <w:rsid w:val="574B7C16"/>
    <w:rsid w:val="574C0D39"/>
    <w:rsid w:val="574C2E04"/>
    <w:rsid w:val="574DF4D4"/>
    <w:rsid w:val="57502D4F"/>
    <w:rsid w:val="57517586"/>
    <w:rsid w:val="5751D4F4"/>
    <w:rsid w:val="57534855"/>
    <w:rsid w:val="575637E0"/>
    <w:rsid w:val="5759E1BB"/>
    <w:rsid w:val="575B0673"/>
    <w:rsid w:val="575D9EDD"/>
    <w:rsid w:val="575F633D"/>
    <w:rsid w:val="57600786"/>
    <w:rsid w:val="5760426C"/>
    <w:rsid w:val="576082C3"/>
    <w:rsid w:val="5765A5F4"/>
    <w:rsid w:val="5765C6D9"/>
    <w:rsid w:val="576ADFAF"/>
    <w:rsid w:val="576B3B25"/>
    <w:rsid w:val="576CACC3"/>
    <w:rsid w:val="576D7155"/>
    <w:rsid w:val="576D9D96"/>
    <w:rsid w:val="576E5522"/>
    <w:rsid w:val="576F0EBC"/>
    <w:rsid w:val="57708E86"/>
    <w:rsid w:val="577361B3"/>
    <w:rsid w:val="5773A79A"/>
    <w:rsid w:val="5773F557"/>
    <w:rsid w:val="57773A56"/>
    <w:rsid w:val="57774175"/>
    <w:rsid w:val="577A2F74"/>
    <w:rsid w:val="577B2649"/>
    <w:rsid w:val="577B7F5F"/>
    <w:rsid w:val="577DCE69"/>
    <w:rsid w:val="578061DC"/>
    <w:rsid w:val="5780CDBA"/>
    <w:rsid w:val="57819FAA"/>
    <w:rsid w:val="57836DC7"/>
    <w:rsid w:val="57856CF6"/>
    <w:rsid w:val="5785AA72"/>
    <w:rsid w:val="5785D73C"/>
    <w:rsid w:val="5787FC61"/>
    <w:rsid w:val="5788379B"/>
    <w:rsid w:val="578CC09F"/>
    <w:rsid w:val="578F9DB8"/>
    <w:rsid w:val="578FB13E"/>
    <w:rsid w:val="578FDD0B"/>
    <w:rsid w:val="57902D25"/>
    <w:rsid w:val="57937FD2"/>
    <w:rsid w:val="5794E6D5"/>
    <w:rsid w:val="57994124"/>
    <w:rsid w:val="57995B2D"/>
    <w:rsid w:val="579A19BB"/>
    <w:rsid w:val="579B3C94"/>
    <w:rsid w:val="579BF0F6"/>
    <w:rsid w:val="579C70D7"/>
    <w:rsid w:val="57A2C959"/>
    <w:rsid w:val="57A7F223"/>
    <w:rsid w:val="57AB9264"/>
    <w:rsid w:val="57AC13C5"/>
    <w:rsid w:val="57AC4D71"/>
    <w:rsid w:val="57ADC454"/>
    <w:rsid w:val="57AE95B7"/>
    <w:rsid w:val="57AFEBC5"/>
    <w:rsid w:val="57B23823"/>
    <w:rsid w:val="57B37A6F"/>
    <w:rsid w:val="57B5F1B0"/>
    <w:rsid w:val="57B64325"/>
    <w:rsid w:val="57BE36C4"/>
    <w:rsid w:val="57BE599F"/>
    <w:rsid w:val="57BFE98A"/>
    <w:rsid w:val="57C05068"/>
    <w:rsid w:val="57C2ADB3"/>
    <w:rsid w:val="57C3A56D"/>
    <w:rsid w:val="57C58342"/>
    <w:rsid w:val="57C5D248"/>
    <w:rsid w:val="57C68276"/>
    <w:rsid w:val="57CA451F"/>
    <w:rsid w:val="57CA7B88"/>
    <w:rsid w:val="57CAF591"/>
    <w:rsid w:val="57CF5BA3"/>
    <w:rsid w:val="57D16A97"/>
    <w:rsid w:val="57D31858"/>
    <w:rsid w:val="57D3BDB0"/>
    <w:rsid w:val="57D4EA4C"/>
    <w:rsid w:val="57D7F236"/>
    <w:rsid w:val="57D8C826"/>
    <w:rsid w:val="57DB3378"/>
    <w:rsid w:val="57DD58FD"/>
    <w:rsid w:val="57DF8A9D"/>
    <w:rsid w:val="57E4A391"/>
    <w:rsid w:val="57E57FF7"/>
    <w:rsid w:val="57E9F90A"/>
    <w:rsid w:val="57ECC528"/>
    <w:rsid w:val="57EDBE7A"/>
    <w:rsid w:val="57F04C4B"/>
    <w:rsid w:val="57F51CA1"/>
    <w:rsid w:val="57F686A7"/>
    <w:rsid w:val="57F92243"/>
    <w:rsid w:val="57F947C5"/>
    <w:rsid w:val="57FB9C12"/>
    <w:rsid w:val="57FC26AF"/>
    <w:rsid w:val="57FD177E"/>
    <w:rsid w:val="57FDB3EA"/>
    <w:rsid w:val="57FE5DCF"/>
    <w:rsid w:val="58002FF4"/>
    <w:rsid w:val="58050021"/>
    <w:rsid w:val="5805AE14"/>
    <w:rsid w:val="580B782D"/>
    <w:rsid w:val="580C1516"/>
    <w:rsid w:val="580E457B"/>
    <w:rsid w:val="580F7494"/>
    <w:rsid w:val="58134479"/>
    <w:rsid w:val="5813E962"/>
    <w:rsid w:val="58148D13"/>
    <w:rsid w:val="58170102"/>
    <w:rsid w:val="581922C6"/>
    <w:rsid w:val="581AE04D"/>
    <w:rsid w:val="581D1B81"/>
    <w:rsid w:val="581DC556"/>
    <w:rsid w:val="582EDBAB"/>
    <w:rsid w:val="5830401D"/>
    <w:rsid w:val="58319FE1"/>
    <w:rsid w:val="58326A2A"/>
    <w:rsid w:val="58331E2C"/>
    <w:rsid w:val="58340D92"/>
    <w:rsid w:val="58342E09"/>
    <w:rsid w:val="58344D4C"/>
    <w:rsid w:val="5835567F"/>
    <w:rsid w:val="5835BCE7"/>
    <w:rsid w:val="58382621"/>
    <w:rsid w:val="5839CFB3"/>
    <w:rsid w:val="583B4A57"/>
    <w:rsid w:val="583C6F76"/>
    <w:rsid w:val="583D0B57"/>
    <w:rsid w:val="583EC9EC"/>
    <w:rsid w:val="583FA324"/>
    <w:rsid w:val="583FF59A"/>
    <w:rsid w:val="5842D034"/>
    <w:rsid w:val="5848F375"/>
    <w:rsid w:val="5849576C"/>
    <w:rsid w:val="584A3BA0"/>
    <w:rsid w:val="584A7B0C"/>
    <w:rsid w:val="584E16D4"/>
    <w:rsid w:val="58532D99"/>
    <w:rsid w:val="5857038A"/>
    <w:rsid w:val="585BBE03"/>
    <w:rsid w:val="585BD40E"/>
    <w:rsid w:val="585D7324"/>
    <w:rsid w:val="585E4147"/>
    <w:rsid w:val="586190EC"/>
    <w:rsid w:val="5861C28F"/>
    <w:rsid w:val="5861F319"/>
    <w:rsid w:val="5863C030"/>
    <w:rsid w:val="586473DF"/>
    <w:rsid w:val="586533C7"/>
    <w:rsid w:val="586636A7"/>
    <w:rsid w:val="586A35AE"/>
    <w:rsid w:val="586C4294"/>
    <w:rsid w:val="586E63C6"/>
    <w:rsid w:val="586F3102"/>
    <w:rsid w:val="586FF0AA"/>
    <w:rsid w:val="58700BE8"/>
    <w:rsid w:val="58723B61"/>
    <w:rsid w:val="5873C803"/>
    <w:rsid w:val="5873EC8F"/>
    <w:rsid w:val="58760035"/>
    <w:rsid w:val="58783327"/>
    <w:rsid w:val="58797BB4"/>
    <w:rsid w:val="587C108B"/>
    <w:rsid w:val="587F7740"/>
    <w:rsid w:val="588168C0"/>
    <w:rsid w:val="5881EAFD"/>
    <w:rsid w:val="5882112D"/>
    <w:rsid w:val="5882C42D"/>
    <w:rsid w:val="5889ED46"/>
    <w:rsid w:val="588E6727"/>
    <w:rsid w:val="588EA1FA"/>
    <w:rsid w:val="588F6E5B"/>
    <w:rsid w:val="58913552"/>
    <w:rsid w:val="589242E0"/>
    <w:rsid w:val="58927A52"/>
    <w:rsid w:val="589512F3"/>
    <w:rsid w:val="58963C91"/>
    <w:rsid w:val="58976F90"/>
    <w:rsid w:val="5897A2B5"/>
    <w:rsid w:val="589B0224"/>
    <w:rsid w:val="589CA925"/>
    <w:rsid w:val="58A113E9"/>
    <w:rsid w:val="58A32DAC"/>
    <w:rsid w:val="58A46D53"/>
    <w:rsid w:val="58A68390"/>
    <w:rsid w:val="58AD224C"/>
    <w:rsid w:val="58AF4175"/>
    <w:rsid w:val="58B060DD"/>
    <w:rsid w:val="58B2ABE0"/>
    <w:rsid w:val="58B63CD9"/>
    <w:rsid w:val="58B728EF"/>
    <w:rsid w:val="58B7C9E5"/>
    <w:rsid w:val="58BBD603"/>
    <w:rsid w:val="58BCA661"/>
    <w:rsid w:val="58C05854"/>
    <w:rsid w:val="58C3DAA7"/>
    <w:rsid w:val="58C6BA53"/>
    <w:rsid w:val="58CAD05C"/>
    <w:rsid w:val="58CC63D6"/>
    <w:rsid w:val="58CEF8C7"/>
    <w:rsid w:val="58D2B747"/>
    <w:rsid w:val="58DB3EE4"/>
    <w:rsid w:val="58DC39DA"/>
    <w:rsid w:val="58DC50CF"/>
    <w:rsid w:val="58DCBDE2"/>
    <w:rsid w:val="58E18BA5"/>
    <w:rsid w:val="58E4DB73"/>
    <w:rsid w:val="58E64718"/>
    <w:rsid w:val="58E81928"/>
    <w:rsid w:val="58E8F246"/>
    <w:rsid w:val="58EDB3C0"/>
    <w:rsid w:val="58EFEAE0"/>
    <w:rsid w:val="58F0DB0D"/>
    <w:rsid w:val="58F1003E"/>
    <w:rsid w:val="58F6C35A"/>
    <w:rsid w:val="58F93C35"/>
    <w:rsid w:val="58FA47F9"/>
    <w:rsid w:val="58FCB9F7"/>
    <w:rsid w:val="58FD3D5C"/>
    <w:rsid w:val="5901C04D"/>
    <w:rsid w:val="5905419F"/>
    <w:rsid w:val="5907E5E9"/>
    <w:rsid w:val="590869DC"/>
    <w:rsid w:val="5909E6A1"/>
    <w:rsid w:val="590C634A"/>
    <w:rsid w:val="591096CA"/>
    <w:rsid w:val="591311D6"/>
    <w:rsid w:val="5914C10B"/>
    <w:rsid w:val="591CAC44"/>
    <w:rsid w:val="591DE86C"/>
    <w:rsid w:val="591F361C"/>
    <w:rsid w:val="59211D59"/>
    <w:rsid w:val="592788DF"/>
    <w:rsid w:val="5928C488"/>
    <w:rsid w:val="592ADFAA"/>
    <w:rsid w:val="592B733B"/>
    <w:rsid w:val="592DE935"/>
    <w:rsid w:val="592F9754"/>
    <w:rsid w:val="592FB5D5"/>
    <w:rsid w:val="59327F87"/>
    <w:rsid w:val="593433BF"/>
    <w:rsid w:val="5934480E"/>
    <w:rsid w:val="59353C07"/>
    <w:rsid w:val="59367229"/>
    <w:rsid w:val="5939F248"/>
    <w:rsid w:val="593AE0BF"/>
    <w:rsid w:val="593B5B11"/>
    <w:rsid w:val="593EDE0D"/>
    <w:rsid w:val="5941BF06"/>
    <w:rsid w:val="5942F382"/>
    <w:rsid w:val="59453717"/>
    <w:rsid w:val="5945FB31"/>
    <w:rsid w:val="59464D81"/>
    <w:rsid w:val="59465D8F"/>
    <w:rsid w:val="59470511"/>
    <w:rsid w:val="5948484B"/>
    <w:rsid w:val="5949F881"/>
    <w:rsid w:val="595457CC"/>
    <w:rsid w:val="5956C594"/>
    <w:rsid w:val="5958627B"/>
    <w:rsid w:val="595978D3"/>
    <w:rsid w:val="595B263B"/>
    <w:rsid w:val="595BDD8A"/>
    <w:rsid w:val="595D3E1D"/>
    <w:rsid w:val="595D8838"/>
    <w:rsid w:val="595E8ABC"/>
    <w:rsid w:val="596341BA"/>
    <w:rsid w:val="5963677F"/>
    <w:rsid w:val="5963E6CD"/>
    <w:rsid w:val="59665D6A"/>
    <w:rsid w:val="59692A23"/>
    <w:rsid w:val="59693112"/>
    <w:rsid w:val="596973B2"/>
    <w:rsid w:val="596CA506"/>
    <w:rsid w:val="59715C91"/>
    <w:rsid w:val="59717435"/>
    <w:rsid w:val="5979EBE3"/>
    <w:rsid w:val="597A8E54"/>
    <w:rsid w:val="597AF82D"/>
    <w:rsid w:val="597B4E99"/>
    <w:rsid w:val="597D27C6"/>
    <w:rsid w:val="5984A9AB"/>
    <w:rsid w:val="5984AEAA"/>
    <w:rsid w:val="5984AF2D"/>
    <w:rsid w:val="5986CBC8"/>
    <w:rsid w:val="598709F0"/>
    <w:rsid w:val="598744EC"/>
    <w:rsid w:val="5987D29D"/>
    <w:rsid w:val="598B3731"/>
    <w:rsid w:val="598FF418"/>
    <w:rsid w:val="59903E30"/>
    <w:rsid w:val="59913B20"/>
    <w:rsid w:val="5992157E"/>
    <w:rsid w:val="5993F830"/>
    <w:rsid w:val="5996C9DA"/>
    <w:rsid w:val="59978CC8"/>
    <w:rsid w:val="5997B60D"/>
    <w:rsid w:val="599A9521"/>
    <w:rsid w:val="599C81EC"/>
    <w:rsid w:val="59A03DDC"/>
    <w:rsid w:val="59A0408E"/>
    <w:rsid w:val="59A32613"/>
    <w:rsid w:val="59A6847B"/>
    <w:rsid w:val="59AC0E8D"/>
    <w:rsid w:val="59ADFFAD"/>
    <w:rsid w:val="59B09A54"/>
    <w:rsid w:val="59B13987"/>
    <w:rsid w:val="59B440B7"/>
    <w:rsid w:val="59B4F243"/>
    <w:rsid w:val="59B591A3"/>
    <w:rsid w:val="59B93287"/>
    <w:rsid w:val="59BCA86E"/>
    <w:rsid w:val="59BE50FB"/>
    <w:rsid w:val="59BEAB58"/>
    <w:rsid w:val="59C2A6B9"/>
    <w:rsid w:val="59C3B1FB"/>
    <w:rsid w:val="59C6786E"/>
    <w:rsid w:val="59C90DEA"/>
    <w:rsid w:val="59CD61E1"/>
    <w:rsid w:val="59CEEE8D"/>
    <w:rsid w:val="59D0BC0C"/>
    <w:rsid w:val="59D18D2D"/>
    <w:rsid w:val="59D23BFC"/>
    <w:rsid w:val="59D288A4"/>
    <w:rsid w:val="59D654B9"/>
    <w:rsid w:val="59D67ADA"/>
    <w:rsid w:val="59DA0F23"/>
    <w:rsid w:val="59DB54C7"/>
    <w:rsid w:val="59DBD981"/>
    <w:rsid w:val="59DD417A"/>
    <w:rsid w:val="59DF3EFF"/>
    <w:rsid w:val="59E035B3"/>
    <w:rsid w:val="59E24C69"/>
    <w:rsid w:val="59E81E00"/>
    <w:rsid w:val="59E91D56"/>
    <w:rsid w:val="59E9B73D"/>
    <w:rsid w:val="59E9BB54"/>
    <w:rsid w:val="59EA4666"/>
    <w:rsid w:val="59EC145F"/>
    <w:rsid w:val="59ECA248"/>
    <w:rsid w:val="59F22FC0"/>
    <w:rsid w:val="59F3EF34"/>
    <w:rsid w:val="59F94D8C"/>
    <w:rsid w:val="59FC60F9"/>
    <w:rsid w:val="59FD25B3"/>
    <w:rsid w:val="59FE1E09"/>
    <w:rsid w:val="5A0243B4"/>
    <w:rsid w:val="5A074629"/>
    <w:rsid w:val="5A07DF5D"/>
    <w:rsid w:val="5A0871D6"/>
    <w:rsid w:val="5A08E411"/>
    <w:rsid w:val="5A092481"/>
    <w:rsid w:val="5A0B6AEF"/>
    <w:rsid w:val="5A0CB0BF"/>
    <w:rsid w:val="5A0D1A33"/>
    <w:rsid w:val="5A0E51BC"/>
    <w:rsid w:val="5A0FA01E"/>
    <w:rsid w:val="5A11C8AF"/>
    <w:rsid w:val="5A19B61E"/>
    <w:rsid w:val="5A1AE8D5"/>
    <w:rsid w:val="5A1DC36F"/>
    <w:rsid w:val="5A235C4C"/>
    <w:rsid w:val="5A24A1FD"/>
    <w:rsid w:val="5A281CDB"/>
    <w:rsid w:val="5A28E290"/>
    <w:rsid w:val="5A2CEE23"/>
    <w:rsid w:val="5A2EA531"/>
    <w:rsid w:val="5A3378AC"/>
    <w:rsid w:val="5A33EF16"/>
    <w:rsid w:val="5A367B1C"/>
    <w:rsid w:val="5A36E6C4"/>
    <w:rsid w:val="5A3A1023"/>
    <w:rsid w:val="5A3A7032"/>
    <w:rsid w:val="5A43A3B1"/>
    <w:rsid w:val="5A4482B3"/>
    <w:rsid w:val="5A46E444"/>
    <w:rsid w:val="5A48A71F"/>
    <w:rsid w:val="5A4A1C4D"/>
    <w:rsid w:val="5A4C11E2"/>
    <w:rsid w:val="5A4CA32D"/>
    <w:rsid w:val="5A4E6170"/>
    <w:rsid w:val="5A4E81E6"/>
    <w:rsid w:val="5A58186F"/>
    <w:rsid w:val="5A5AE1A7"/>
    <w:rsid w:val="5A5C30CC"/>
    <w:rsid w:val="5A5DA161"/>
    <w:rsid w:val="5A6133D8"/>
    <w:rsid w:val="5A649EAB"/>
    <w:rsid w:val="5A67709D"/>
    <w:rsid w:val="5A678A01"/>
    <w:rsid w:val="5A6B27E5"/>
    <w:rsid w:val="5A6C750A"/>
    <w:rsid w:val="5A6F8963"/>
    <w:rsid w:val="5A7704C3"/>
    <w:rsid w:val="5A77F711"/>
    <w:rsid w:val="5A7A9A4E"/>
    <w:rsid w:val="5A802438"/>
    <w:rsid w:val="5A8500B7"/>
    <w:rsid w:val="5A8533E1"/>
    <w:rsid w:val="5A85E660"/>
    <w:rsid w:val="5A8A8F2F"/>
    <w:rsid w:val="5A8AD68C"/>
    <w:rsid w:val="5A8BE9AC"/>
    <w:rsid w:val="5A917628"/>
    <w:rsid w:val="5A92BC5B"/>
    <w:rsid w:val="5A933E6B"/>
    <w:rsid w:val="5A9375D7"/>
    <w:rsid w:val="5A949DF1"/>
    <w:rsid w:val="5A94F19B"/>
    <w:rsid w:val="5A96F3DC"/>
    <w:rsid w:val="5A982218"/>
    <w:rsid w:val="5A9C8087"/>
    <w:rsid w:val="5A9D0CB0"/>
    <w:rsid w:val="5AA0E903"/>
    <w:rsid w:val="5AA1B00F"/>
    <w:rsid w:val="5AA3C658"/>
    <w:rsid w:val="5AA93684"/>
    <w:rsid w:val="5AA94224"/>
    <w:rsid w:val="5AAAB29D"/>
    <w:rsid w:val="5AAAB61D"/>
    <w:rsid w:val="5AAAE74D"/>
    <w:rsid w:val="5AAEA126"/>
    <w:rsid w:val="5AB182C5"/>
    <w:rsid w:val="5AB3CB6A"/>
    <w:rsid w:val="5AB48A7D"/>
    <w:rsid w:val="5AB785F0"/>
    <w:rsid w:val="5AB98A74"/>
    <w:rsid w:val="5ABC452F"/>
    <w:rsid w:val="5ABCBB92"/>
    <w:rsid w:val="5ABD9CE3"/>
    <w:rsid w:val="5ABDF6F8"/>
    <w:rsid w:val="5ABE0429"/>
    <w:rsid w:val="5AC31BAB"/>
    <w:rsid w:val="5AC551E9"/>
    <w:rsid w:val="5AC65B37"/>
    <w:rsid w:val="5AC6F122"/>
    <w:rsid w:val="5AC73A8D"/>
    <w:rsid w:val="5ACC0DF6"/>
    <w:rsid w:val="5ACC6439"/>
    <w:rsid w:val="5ACE4458"/>
    <w:rsid w:val="5AD32D83"/>
    <w:rsid w:val="5AD32FF1"/>
    <w:rsid w:val="5AD8D495"/>
    <w:rsid w:val="5AD93FBB"/>
    <w:rsid w:val="5ADAAE6E"/>
    <w:rsid w:val="5ADCCFD5"/>
    <w:rsid w:val="5ADD81DF"/>
    <w:rsid w:val="5ADE4700"/>
    <w:rsid w:val="5ADFF307"/>
    <w:rsid w:val="5AE2481D"/>
    <w:rsid w:val="5AE32D10"/>
    <w:rsid w:val="5AE33320"/>
    <w:rsid w:val="5AE46AD9"/>
    <w:rsid w:val="5AE51CA8"/>
    <w:rsid w:val="5AE59210"/>
    <w:rsid w:val="5AE5DA40"/>
    <w:rsid w:val="5AE60FDB"/>
    <w:rsid w:val="5AE805F1"/>
    <w:rsid w:val="5AE8122F"/>
    <w:rsid w:val="5AE9BB85"/>
    <w:rsid w:val="5AEA1DFA"/>
    <w:rsid w:val="5AEF475E"/>
    <w:rsid w:val="5AEF5414"/>
    <w:rsid w:val="5AF0E82F"/>
    <w:rsid w:val="5AF0F58E"/>
    <w:rsid w:val="5AF2871E"/>
    <w:rsid w:val="5AF3CCFB"/>
    <w:rsid w:val="5AF455B8"/>
    <w:rsid w:val="5AF512A7"/>
    <w:rsid w:val="5AF8A3D2"/>
    <w:rsid w:val="5AFD82C5"/>
    <w:rsid w:val="5AFDD4CB"/>
    <w:rsid w:val="5AFE4735"/>
    <w:rsid w:val="5AFF2066"/>
    <w:rsid w:val="5AFF9FD9"/>
    <w:rsid w:val="5AFFE4FF"/>
    <w:rsid w:val="5B03C87F"/>
    <w:rsid w:val="5B06F553"/>
    <w:rsid w:val="5B07A35A"/>
    <w:rsid w:val="5B0802F7"/>
    <w:rsid w:val="5B091DA1"/>
    <w:rsid w:val="5B09D7DE"/>
    <w:rsid w:val="5B0CA499"/>
    <w:rsid w:val="5B0E7941"/>
    <w:rsid w:val="5B0F3D8F"/>
    <w:rsid w:val="5B10ABBD"/>
    <w:rsid w:val="5B10FA18"/>
    <w:rsid w:val="5B143888"/>
    <w:rsid w:val="5B1636A7"/>
    <w:rsid w:val="5B18768B"/>
    <w:rsid w:val="5B189CAB"/>
    <w:rsid w:val="5B1A56FD"/>
    <w:rsid w:val="5B1A7622"/>
    <w:rsid w:val="5B1C915D"/>
    <w:rsid w:val="5B1F52E0"/>
    <w:rsid w:val="5B23A49F"/>
    <w:rsid w:val="5B28B234"/>
    <w:rsid w:val="5B292653"/>
    <w:rsid w:val="5B2C180B"/>
    <w:rsid w:val="5B2F7675"/>
    <w:rsid w:val="5B360A4E"/>
    <w:rsid w:val="5B3877A2"/>
    <w:rsid w:val="5B3DDE26"/>
    <w:rsid w:val="5B400813"/>
    <w:rsid w:val="5B405160"/>
    <w:rsid w:val="5B447C08"/>
    <w:rsid w:val="5B46B424"/>
    <w:rsid w:val="5B47C359"/>
    <w:rsid w:val="5B50C388"/>
    <w:rsid w:val="5B53F8B0"/>
    <w:rsid w:val="5B5796EB"/>
    <w:rsid w:val="5B59964F"/>
    <w:rsid w:val="5B5BB8CE"/>
    <w:rsid w:val="5B5C7169"/>
    <w:rsid w:val="5B61BFCF"/>
    <w:rsid w:val="5B65D6E1"/>
    <w:rsid w:val="5B6B4853"/>
    <w:rsid w:val="5B6E3E14"/>
    <w:rsid w:val="5B6F04FD"/>
    <w:rsid w:val="5B6F24AA"/>
    <w:rsid w:val="5B731B39"/>
    <w:rsid w:val="5B771BAD"/>
    <w:rsid w:val="5B7F384F"/>
    <w:rsid w:val="5B82B269"/>
    <w:rsid w:val="5B84729E"/>
    <w:rsid w:val="5B854620"/>
    <w:rsid w:val="5B86A43A"/>
    <w:rsid w:val="5B87DE45"/>
    <w:rsid w:val="5B881539"/>
    <w:rsid w:val="5B88D8CF"/>
    <w:rsid w:val="5B890751"/>
    <w:rsid w:val="5B8B934C"/>
    <w:rsid w:val="5B8C686D"/>
    <w:rsid w:val="5B8C758C"/>
    <w:rsid w:val="5B8CD7F6"/>
    <w:rsid w:val="5B8D3917"/>
    <w:rsid w:val="5B8ED277"/>
    <w:rsid w:val="5B8FE7FD"/>
    <w:rsid w:val="5B9368CC"/>
    <w:rsid w:val="5B9713F9"/>
    <w:rsid w:val="5B99E630"/>
    <w:rsid w:val="5B9FA30F"/>
    <w:rsid w:val="5BA01464"/>
    <w:rsid w:val="5BA0BB61"/>
    <w:rsid w:val="5BA13C92"/>
    <w:rsid w:val="5BA36503"/>
    <w:rsid w:val="5BA3B1AB"/>
    <w:rsid w:val="5BA78584"/>
    <w:rsid w:val="5BA83E46"/>
    <w:rsid w:val="5BAAEEA8"/>
    <w:rsid w:val="5BAB0B1F"/>
    <w:rsid w:val="5BAB6574"/>
    <w:rsid w:val="5BABBDBD"/>
    <w:rsid w:val="5BAD285E"/>
    <w:rsid w:val="5BB246CF"/>
    <w:rsid w:val="5BB56E56"/>
    <w:rsid w:val="5BB69B5D"/>
    <w:rsid w:val="5BB6D742"/>
    <w:rsid w:val="5BBA38DC"/>
    <w:rsid w:val="5BBBD1F1"/>
    <w:rsid w:val="5BC213A9"/>
    <w:rsid w:val="5BC21DED"/>
    <w:rsid w:val="5BC276DA"/>
    <w:rsid w:val="5BC3E821"/>
    <w:rsid w:val="5BC54EDA"/>
    <w:rsid w:val="5BC55828"/>
    <w:rsid w:val="5BC67F0B"/>
    <w:rsid w:val="5BCB410F"/>
    <w:rsid w:val="5BD12DD0"/>
    <w:rsid w:val="5BD65043"/>
    <w:rsid w:val="5BD78FE5"/>
    <w:rsid w:val="5BD90F00"/>
    <w:rsid w:val="5BDCBB5B"/>
    <w:rsid w:val="5BDCD94E"/>
    <w:rsid w:val="5BDEFC4D"/>
    <w:rsid w:val="5BE07A64"/>
    <w:rsid w:val="5BE1A730"/>
    <w:rsid w:val="5BE227AB"/>
    <w:rsid w:val="5BE4DD6F"/>
    <w:rsid w:val="5BE7EA4C"/>
    <w:rsid w:val="5BE9B71F"/>
    <w:rsid w:val="5BED4C15"/>
    <w:rsid w:val="5BEF1811"/>
    <w:rsid w:val="5BF1D585"/>
    <w:rsid w:val="5BF22721"/>
    <w:rsid w:val="5BF33DFC"/>
    <w:rsid w:val="5BF3BF87"/>
    <w:rsid w:val="5BF586F4"/>
    <w:rsid w:val="5BF69355"/>
    <w:rsid w:val="5BF71A72"/>
    <w:rsid w:val="5BF7A39B"/>
    <w:rsid w:val="5C0112DB"/>
    <w:rsid w:val="5C038A43"/>
    <w:rsid w:val="5C09BDB0"/>
    <w:rsid w:val="5C0A3056"/>
    <w:rsid w:val="5C0A5E33"/>
    <w:rsid w:val="5C0BCCF1"/>
    <w:rsid w:val="5C0CDBD1"/>
    <w:rsid w:val="5C0F1B76"/>
    <w:rsid w:val="5C106549"/>
    <w:rsid w:val="5C10C304"/>
    <w:rsid w:val="5C141F79"/>
    <w:rsid w:val="5C149193"/>
    <w:rsid w:val="5C14F44E"/>
    <w:rsid w:val="5C16FCB8"/>
    <w:rsid w:val="5C180D00"/>
    <w:rsid w:val="5C182E01"/>
    <w:rsid w:val="5C1A2CC0"/>
    <w:rsid w:val="5C1C3365"/>
    <w:rsid w:val="5C20640E"/>
    <w:rsid w:val="5C21ACAF"/>
    <w:rsid w:val="5C22BDFE"/>
    <w:rsid w:val="5C27201C"/>
    <w:rsid w:val="5C2740DF"/>
    <w:rsid w:val="5C28430C"/>
    <w:rsid w:val="5C28A774"/>
    <w:rsid w:val="5C2A7A9E"/>
    <w:rsid w:val="5C2AABAE"/>
    <w:rsid w:val="5C2B82E5"/>
    <w:rsid w:val="5C2BC543"/>
    <w:rsid w:val="5C2D44F8"/>
    <w:rsid w:val="5C2D52DE"/>
    <w:rsid w:val="5C2E8CB6"/>
    <w:rsid w:val="5C2E9978"/>
    <w:rsid w:val="5C334BF1"/>
    <w:rsid w:val="5C35A5A6"/>
    <w:rsid w:val="5C35FB8D"/>
    <w:rsid w:val="5C3A5C34"/>
    <w:rsid w:val="5C3C6431"/>
    <w:rsid w:val="5C3EE32D"/>
    <w:rsid w:val="5C403F7C"/>
    <w:rsid w:val="5C40B963"/>
    <w:rsid w:val="5C4385A1"/>
    <w:rsid w:val="5C45C51D"/>
    <w:rsid w:val="5C478AB7"/>
    <w:rsid w:val="5C480A91"/>
    <w:rsid w:val="5C4A3A38"/>
    <w:rsid w:val="5C4B53E4"/>
    <w:rsid w:val="5C4D0703"/>
    <w:rsid w:val="5C4D6F9C"/>
    <w:rsid w:val="5C4FC7B7"/>
    <w:rsid w:val="5C5095F9"/>
    <w:rsid w:val="5C53D54C"/>
    <w:rsid w:val="5C580EEB"/>
    <w:rsid w:val="5C5A2FAE"/>
    <w:rsid w:val="5C5D24DE"/>
    <w:rsid w:val="5C5FB908"/>
    <w:rsid w:val="5C5FEEBF"/>
    <w:rsid w:val="5C6176F8"/>
    <w:rsid w:val="5C639A0C"/>
    <w:rsid w:val="5C64C776"/>
    <w:rsid w:val="5C65800C"/>
    <w:rsid w:val="5C688D4E"/>
    <w:rsid w:val="5C69DDA9"/>
    <w:rsid w:val="5C69FF13"/>
    <w:rsid w:val="5C6D33F4"/>
    <w:rsid w:val="5C719DEE"/>
    <w:rsid w:val="5C72ECAC"/>
    <w:rsid w:val="5C775967"/>
    <w:rsid w:val="5C7B2156"/>
    <w:rsid w:val="5C7D8116"/>
    <w:rsid w:val="5C7E568A"/>
    <w:rsid w:val="5C7F4401"/>
    <w:rsid w:val="5C7FDE63"/>
    <w:rsid w:val="5C845CB3"/>
    <w:rsid w:val="5C85E230"/>
    <w:rsid w:val="5C8BE958"/>
    <w:rsid w:val="5C8D9FB2"/>
    <w:rsid w:val="5C930BA7"/>
    <w:rsid w:val="5C9590BE"/>
    <w:rsid w:val="5C9A99CB"/>
    <w:rsid w:val="5C9CA77C"/>
    <w:rsid w:val="5C9DC6A6"/>
    <w:rsid w:val="5C9E8610"/>
    <w:rsid w:val="5C9F2F8A"/>
    <w:rsid w:val="5CA06B8B"/>
    <w:rsid w:val="5CA65453"/>
    <w:rsid w:val="5CA6D1E7"/>
    <w:rsid w:val="5CA7F72F"/>
    <w:rsid w:val="5CA83A62"/>
    <w:rsid w:val="5CAC8723"/>
    <w:rsid w:val="5CAF4C85"/>
    <w:rsid w:val="5CB30B21"/>
    <w:rsid w:val="5CB5A7A0"/>
    <w:rsid w:val="5CB70FD4"/>
    <w:rsid w:val="5CB9FF50"/>
    <w:rsid w:val="5CC0A996"/>
    <w:rsid w:val="5CC2E671"/>
    <w:rsid w:val="5CC5689F"/>
    <w:rsid w:val="5CC63C84"/>
    <w:rsid w:val="5CCA176F"/>
    <w:rsid w:val="5CCA3F74"/>
    <w:rsid w:val="5CCA54EF"/>
    <w:rsid w:val="5CCDBA7E"/>
    <w:rsid w:val="5CCDF77D"/>
    <w:rsid w:val="5CCEE421"/>
    <w:rsid w:val="5CD14F93"/>
    <w:rsid w:val="5CD23FE1"/>
    <w:rsid w:val="5CD2B992"/>
    <w:rsid w:val="5CD2EE03"/>
    <w:rsid w:val="5CD6E232"/>
    <w:rsid w:val="5CD94B08"/>
    <w:rsid w:val="5CDD1941"/>
    <w:rsid w:val="5CE9F522"/>
    <w:rsid w:val="5CEBBCD8"/>
    <w:rsid w:val="5CEC12F5"/>
    <w:rsid w:val="5CEC224E"/>
    <w:rsid w:val="5CED9D5A"/>
    <w:rsid w:val="5CEDA67A"/>
    <w:rsid w:val="5CEE0BF6"/>
    <w:rsid w:val="5CF0E78A"/>
    <w:rsid w:val="5CF2AB43"/>
    <w:rsid w:val="5CF2FE38"/>
    <w:rsid w:val="5CF8CAE4"/>
    <w:rsid w:val="5CFA2EE6"/>
    <w:rsid w:val="5CFD91F3"/>
    <w:rsid w:val="5CFF50C9"/>
    <w:rsid w:val="5CFF646F"/>
    <w:rsid w:val="5D0088B1"/>
    <w:rsid w:val="5D01AA9B"/>
    <w:rsid w:val="5D02469C"/>
    <w:rsid w:val="5D03E25F"/>
    <w:rsid w:val="5D03F7AF"/>
    <w:rsid w:val="5D05B641"/>
    <w:rsid w:val="5D099DB1"/>
    <w:rsid w:val="5D0C9468"/>
    <w:rsid w:val="5D0F5DB4"/>
    <w:rsid w:val="5D12F7BA"/>
    <w:rsid w:val="5D157AB5"/>
    <w:rsid w:val="5D1DFBAA"/>
    <w:rsid w:val="5D21DDA6"/>
    <w:rsid w:val="5D227C75"/>
    <w:rsid w:val="5D228792"/>
    <w:rsid w:val="5D250A55"/>
    <w:rsid w:val="5D288A62"/>
    <w:rsid w:val="5D292CF0"/>
    <w:rsid w:val="5D2B3830"/>
    <w:rsid w:val="5D2F2BA7"/>
    <w:rsid w:val="5D311D8B"/>
    <w:rsid w:val="5D33F95E"/>
    <w:rsid w:val="5D376667"/>
    <w:rsid w:val="5D3B94B1"/>
    <w:rsid w:val="5D3DEFA1"/>
    <w:rsid w:val="5D3F0685"/>
    <w:rsid w:val="5D466AB0"/>
    <w:rsid w:val="5D468C59"/>
    <w:rsid w:val="5D46940E"/>
    <w:rsid w:val="5D497E31"/>
    <w:rsid w:val="5D49C3B0"/>
    <w:rsid w:val="5D4DBBA5"/>
    <w:rsid w:val="5D4F35EA"/>
    <w:rsid w:val="5D51EFA0"/>
    <w:rsid w:val="5D55170A"/>
    <w:rsid w:val="5D5B82EA"/>
    <w:rsid w:val="5D5D4D81"/>
    <w:rsid w:val="5D5E3264"/>
    <w:rsid w:val="5D60D3B1"/>
    <w:rsid w:val="5D613B4F"/>
    <w:rsid w:val="5D616B35"/>
    <w:rsid w:val="5D635B60"/>
    <w:rsid w:val="5D646F6A"/>
    <w:rsid w:val="5D64782E"/>
    <w:rsid w:val="5D65A294"/>
    <w:rsid w:val="5D680523"/>
    <w:rsid w:val="5D6C4C3C"/>
    <w:rsid w:val="5D7056CF"/>
    <w:rsid w:val="5D764E91"/>
    <w:rsid w:val="5D77E7DF"/>
    <w:rsid w:val="5D7E8B27"/>
    <w:rsid w:val="5D81FE8F"/>
    <w:rsid w:val="5D86CCE1"/>
    <w:rsid w:val="5D87BAA6"/>
    <w:rsid w:val="5D897504"/>
    <w:rsid w:val="5D8AF604"/>
    <w:rsid w:val="5D8D4511"/>
    <w:rsid w:val="5D8F2EB6"/>
    <w:rsid w:val="5D9358C9"/>
    <w:rsid w:val="5D9476A4"/>
    <w:rsid w:val="5D9482EE"/>
    <w:rsid w:val="5D963033"/>
    <w:rsid w:val="5D96AD71"/>
    <w:rsid w:val="5D97A23C"/>
    <w:rsid w:val="5D98DC64"/>
    <w:rsid w:val="5D990E1C"/>
    <w:rsid w:val="5D9A555E"/>
    <w:rsid w:val="5D9EA567"/>
    <w:rsid w:val="5DA16D10"/>
    <w:rsid w:val="5DA23C02"/>
    <w:rsid w:val="5DA600B7"/>
    <w:rsid w:val="5DA967E4"/>
    <w:rsid w:val="5DAAE7BF"/>
    <w:rsid w:val="5DAD1744"/>
    <w:rsid w:val="5DAEC255"/>
    <w:rsid w:val="5DB33DC5"/>
    <w:rsid w:val="5DB4DFF1"/>
    <w:rsid w:val="5DB5F2D5"/>
    <w:rsid w:val="5DB68A43"/>
    <w:rsid w:val="5DB7B59F"/>
    <w:rsid w:val="5DBC2A5C"/>
    <w:rsid w:val="5DBEF593"/>
    <w:rsid w:val="5DC3B05D"/>
    <w:rsid w:val="5DC3F090"/>
    <w:rsid w:val="5DC73D6D"/>
    <w:rsid w:val="5DC80E13"/>
    <w:rsid w:val="5DCD719D"/>
    <w:rsid w:val="5DD09020"/>
    <w:rsid w:val="5DD5C361"/>
    <w:rsid w:val="5DD7064E"/>
    <w:rsid w:val="5DDB337D"/>
    <w:rsid w:val="5DDD10CF"/>
    <w:rsid w:val="5DDE80B0"/>
    <w:rsid w:val="5DE53E7F"/>
    <w:rsid w:val="5DE7C5E3"/>
    <w:rsid w:val="5DEA67FB"/>
    <w:rsid w:val="5DECDDA5"/>
    <w:rsid w:val="5DED95C0"/>
    <w:rsid w:val="5DEDFCDB"/>
    <w:rsid w:val="5DEEB484"/>
    <w:rsid w:val="5DF1EFFC"/>
    <w:rsid w:val="5DF2636D"/>
    <w:rsid w:val="5DF50FB7"/>
    <w:rsid w:val="5DF852ED"/>
    <w:rsid w:val="5DFAABE4"/>
    <w:rsid w:val="5DFAC19D"/>
    <w:rsid w:val="5DFAECE3"/>
    <w:rsid w:val="5DFDEE64"/>
    <w:rsid w:val="5DFEB679"/>
    <w:rsid w:val="5E04300A"/>
    <w:rsid w:val="5E045875"/>
    <w:rsid w:val="5E046987"/>
    <w:rsid w:val="5E04C093"/>
    <w:rsid w:val="5E04C29C"/>
    <w:rsid w:val="5E060A6C"/>
    <w:rsid w:val="5E06A6FB"/>
    <w:rsid w:val="5E06E887"/>
    <w:rsid w:val="5E0CCAD7"/>
    <w:rsid w:val="5E0E0B27"/>
    <w:rsid w:val="5E0F189F"/>
    <w:rsid w:val="5E0F5491"/>
    <w:rsid w:val="5E124F30"/>
    <w:rsid w:val="5E13F7E4"/>
    <w:rsid w:val="5E143A91"/>
    <w:rsid w:val="5E15C6E8"/>
    <w:rsid w:val="5E17BDC5"/>
    <w:rsid w:val="5E17DC2A"/>
    <w:rsid w:val="5E1D20F2"/>
    <w:rsid w:val="5E1E9C60"/>
    <w:rsid w:val="5E1FC5E4"/>
    <w:rsid w:val="5E217A8C"/>
    <w:rsid w:val="5E25A518"/>
    <w:rsid w:val="5E26E820"/>
    <w:rsid w:val="5E274EAC"/>
    <w:rsid w:val="5E298BA6"/>
    <w:rsid w:val="5E2D74C7"/>
    <w:rsid w:val="5E2DA4C7"/>
    <w:rsid w:val="5E2E00C5"/>
    <w:rsid w:val="5E2FCCF6"/>
    <w:rsid w:val="5E306D58"/>
    <w:rsid w:val="5E3143D4"/>
    <w:rsid w:val="5E31856E"/>
    <w:rsid w:val="5E31984C"/>
    <w:rsid w:val="5E340469"/>
    <w:rsid w:val="5E3641E5"/>
    <w:rsid w:val="5E36D23B"/>
    <w:rsid w:val="5E37C838"/>
    <w:rsid w:val="5E3AB023"/>
    <w:rsid w:val="5E3EA3FB"/>
    <w:rsid w:val="5E41EAC1"/>
    <w:rsid w:val="5E434694"/>
    <w:rsid w:val="5E43CC82"/>
    <w:rsid w:val="5E444D1E"/>
    <w:rsid w:val="5E4A3DF1"/>
    <w:rsid w:val="5E4C81EC"/>
    <w:rsid w:val="5E4D9D07"/>
    <w:rsid w:val="5E538979"/>
    <w:rsid w:val="5E547F7E"/>
    <w:rsid w:val="5E5531B3"/>
    <w:rsid w:val="5E578978"/>
    <w:rsid w:val="5E5A5E98"/>
    <w:rsid w:val="5E5B6679"/>
    <w:rsid w:val="5E5BA894"/>
    <w:rsid w:val="5E5C79F7"/>
    <w:rsid w:val="5E5F3564"/>
    <w:rsid w:val="5E5FBCE6"/>
    <w:rsid w:val="5E601E36"/>
    <w:rsid w:val="5E60FAD1"/>
    <w:rsid w:val="5E62692B"/>
    <w:rsid w:val="5E67D650"/>
    <w:rsid w:val="5E69F633"/>
    <w:rsid w:val="5E6AB92F"/>
    <w:rsid w:val="5E6DB5BA"/>
    <w:rsid w:val="5E6FBFAE"/>
    <w:rsid w:val="5E732763"/>
    <w:rsid w:val="5E75943E"/>
    <w:rsid w:val="5E7596C8"/>
    <w:rsid w:val="5E773E93"/>
    <w:rsid w:val="5E796D4E"/>
    <w:rsid w:val="5E7C8C56"/>
    <w:rsid w:val="5E7E744D"/>
    <w:rsid w:val="5E825E67"/>
    <w:rsid w:val="5E856389"/>
    <w:rsid w:val="5E878AC2"/>
    <w:rsid w:val="5E8967C5"/>
    <w:rsid w:val="5E8DDFC4"/>
    <w:rsid w:val="5E925154"/>
    <w:rsid w:val="5E99ADA3"/>
    <w:rsid w:val="5E99D45B"/>
    <w:rsid w:val="5E9A0682"/>
    <w:rsid w:val="5E9FDF78"/>
    <w:rsid w:val="5EA143C7"/>
    <w:rsid w:val="5EA3930D"/>
    <w:rsid w:val="5EA3DC3A"/>
    <w:rsid w:val="5EA560C5"/>
    <w:rsid w:val="5EA7E2F7"/>
    <w:rsid w:val="5EAAA3A0"/>
    <w:rsid w:val="5EAC22AD"/>
    <w:rsid w:val="5EAFFFB8"/>
    <w:rsid w:val="5EB332E3"/>
    <w:rsid w:val="5EB48444"/>
    <w:rsid w:val="5EBCA3ED"/>
    <w:rsid w:val="5EBCC793"/>
    <w:rsid w:val="5EC2B235"/>
    <w:rsid w:val="5EC42C45"/>
    <w:rsid w:val="5EC6450E"/>
    <w:rsid w:val="5EC66205"/>
    <w:rsid w:val="5EC7DA37"/>
    <w:rsid w:val="5ECA6744"/>
    <w:rsid w:val="5ECC2266"/>
    <w:rsid w:val="5ECE7013"/>
    <w:rsid w:val="5ECEFA87"/>
    <w:rsid w:val="5ED00343"/>
    <w:rsid w:val="5ED21333"/>
    <w:rsid w:val="5ED30B13"/>
    <w:rsid w:val="5ED3602C"/>
    <w:rsid w:val="5ED49B76"/>
    <w:rsid w:val="5ED55406"/>
    <w:rsid w:val="5ED5977E"/>
    <w:rsid w:val="5ED7A0DB"/>
    <w:rsid w:val="5ED8A0AC"/>
    <w:rsid w:val="5EDAEBD7"/>
    <w:rsid w:val="5EDDB7AD"/>
    <w:rsid w:val="5EE09D7B"/>
    <w:rsid w:val="5EE0C17E"/>
    <w:rsid w:val="5EE56C3F"/>
    <w:rsid w:val="5EE7CF87"/>
    <w:rsid w:val="5EEC1FD0"/>
    <w:rsid w:val="5EF0A09F"/>
    <w:rsid w:val="5EF3C184"/>
    <w:rsid w:val="5EF63247"/>
    <w:rsid w:val="5EFBD43E"/>
    <w:rsid w:val="5F0365F1"/>
    <w:rsid w:val="5F04543E"/>
    <w:rsid w:val="5F0791F3"/>
    <w:rsid w:val="5F088D5C"/>
    <w:rsid w:val="5F0C678C"/>
    <w:rsid w:val="5F0D8FAF"/>
    <w:rsid w:val="5F11B10E"/>
    <w:rsid w:val="5F11FB96"/>
    <w:rsid w:val="5F17E6CF"/>
    <w:rsid w:val="5F1A7256"/>
    <w:rsid w:val="5F1B3EB1"/>
    <w:rsid w:val="5F1CBA77"/>
    <w:rsid w:val="5F1D185B"/>
    <w:rsid w:val="5F1D6B82"/>
    <w:rsid w:val="5F1EB952"/>
    <w:rsid w:val="5F22D40C"/>
    <w:rsid w:val="5F24AA6A"/>
    <w:rsid w:val="5F2906D4"/>
    <w:rsid w:val="5F2B2F1B"/>
    <w:rsid w:val="5F2C134C"/>
    <w:rsid w:val="5F2DE125"/>
    <w:rsid w:val="5F2DE793"/>
    <w:rsid w:val="5F2E5084"/>
    <w:rsid w:val="5F2FB792"/>
    <w:rsid w:val="5F302E68"/>
    <w:rsid w:val="5F32BE64"/>
    <w:rsid w:val="5F34066B"/>
    <w:rsid w:val="5F354479"/>
    <w:rsid w:val="5F35FEB5"/>
    <w:rsid w:val="5F39E7A1"/>
    <w:rsid w:val="5F3A20E4"/>
    <w:rsid w:val="5F3A274F"/>
    <w:rsid w:val="5F4014B4"/>
    <w:rsid w:val="5F40EFB8"/>
    <w:rsid w:val="5F43054D"/>
    <w:rsid w:val="5F434121"/>
    <w:rsid w:val="5F43AE34"/>
    <w:rsid w:val="5F44E989"/>
    <w:rsid w:val="5F4E587C"/>
    <w:rsid w:val="5F500303"/>
    <w:rsid w:val="5F511787"/>
    <w:rsid w:val="5F531F8C"/>
    <w:rsid w:val="5F54476C"/>
    <w:rsid w:val="5F5567F0"/>
    <w:rsid w:val="5F5584FF"/>
    <w:rsid w:val="5F5C0192"/>
    <w:rsid w:val="5F5DDB5C"/>
    <w:rsid w:val="5F6018E1"/>
    <w:rsid w:val="5F6AEF51"/>
    <w:rsid w:val="5F6B78CE"/>
    <w:rsid w:val="5F6C5A62"/>
    <w:rsid w:val="5F6D62CD"/>
    <w:rsid w:val="5F6D954D"/>
    <w:rsid w:val="5F71171E"/>
    <w:rsid w:val="5F7630C4"/>
    <w:rsid w:val="5F7981B8"/>
    <w:rsid w:val="5F7C5634"/>
    <w:rsid w:val="5F7DDF40"/>
    <w:rsid w:val="5F8165B0"/>
    <w:rsid w:val="5F852015"/>
    <w:rsid w:val="5F85EED8"/>
    <w:rsid w:val="5F860A33"/>
    <w:rsid w:val="5F86385C"/>
    <w:rsid w:val="5F88FAA0"/>
    <w:rsid w:val="5F8AAA74"/>
    <w:rsid w:val="5F8C71B2"/>
    <w:rsid w:val="5F8DA58B"/>
    <w:rsid w:val="5F9067FD"/>
    <w:rsid w:val="5F9075B7"/>
    <w:rsid w:val="5F9100C4"/>
    <w:rsid w:val="5F920E4E"/>
    <w:rsid w:val="5F9590A3"/>
    <w:rsid w:val="5F9622A3"/>
    <w:rsid w:val="5F978850"/>
    <w:rsid w:val="5F98A2AE"/>
    <w:rsid w:val="5F9BDEB7"/>
    <w:rsid w:val="5F9CC209"/>
    <w:rsid w:val="5F9F60B9"/>
    <w:rsid w:val="5FA0372A"/>
    <w:rsid w:val="5FA1726D"/>
    <w:rsid w:val="5FA1F839"/>
    <w:rsid w:val="5FA24010"/>
    <w:rsid w:val="5FA2E217"/>
    <w:rsid w:val="5FA46645"/>
    <w:rsid w:val="5FA505DF"/>
    <w:rsid w:val="5FA52F4B"/>
    <w:rsid w:val="5FA6AE9F"/>
    <w:rsid w:val="5FA9C6A8"/>
    <w:rsid w:val="5FAA4B61"/>
    <w:rsid w:val="5FACF2FC"/>
    <w:rsid w:val="5FADA3C4"/>
    <w:rsid w:val="5FB0B50F"/>
    <w:rsid w:val="5FB1D22B"/>
    <w:rsid w:val="5FB34D88"/>
    <w:rsid w:val="5FB5B86E"/>
    <w:rsid w:val="5FB861A1"/>
    <w:rsid w:val="5FB9F66E"/>
    <w:rsid w:val="5FBA0442"/>
    <w:rsid w:val="5FBDE2AA"/>
    <w:rsid w:val="5FC2B881"/>
    <w:rsid w:val="5FC3E824"/>
    <w:rsid w:val="5FC63184"/>
    <w:rsid w:val="5FCAF483"/>
    <w:rsid w:val="5FCBC53B"/>
    <w:rsid w:val="5FCD10C6"/>
    <w:rsid w:val="5FCD717B"/>
    <w:rsid w:val="5FCDCC6F"/>
    <w:rsid w:val="5FCF0A1A"/>
    <w:rsid w:val="5FD1C9B1"/>
    <w:rsid w:val="5FD442CF"/>
    <w:rsid w:val="5FD578D1"/>
    <w:rsid w:val="5FD69A9E"/>
    <w:rsid w:val="5FDF9337"/>
    <w:rsid w:val="5FE8215F"/>
    <w:rsid w:val="5FE8D2C1"/>
    <w:rsid w:val="5FE94AFA"/>
    <w:rsid w:val="5FF223C1"/>
    <w:rsid w:val="5FF4D659"/>
    <w:rsid w:val="5FF9BCA2"/>
    <w:rsid w:val="5FFC9010"/>
    <w:rsid w:val="5FFE85CB"/>
    <w:rsid w:val="5FFFAC68"/>
    <w:rsid w:val="6002AFE8"/>
    <w:rsid w:val="6004A26C"/>
    <w:rsid w:val="600EBBD2"/>
    <w:rsid w:val="600F8212"/>
    <w:rsid w:val="6010F2AC"/>
    <w:rsid w:val="60110DE3"/>
    <w:rsid w:val="6014EE94"/>
    <w:rsid w:val="601538C8"/>
    <w:rsid w:val="601B6A40"/>
    <w:rsid w:val="601BFCB5"/>
    <w:rsid w:val="601E915E"/>
    <w:rsid w:val="602081FF"/>
    <w:rsid w:val="60232286"/>
    <w:rsid w:val="602535F9"/>
    <w:rsid w:val="60253E1C"/>
    <w:rsid w:val="6025DA21"/>
    <w:rsid w:val="6026317E"/>
    <w:rsid w:val="6027F722"/>
    <w:rsid w:val="602BBCEE"/>
    <w:rsid w:val="602D6452"/>
    <w:rsid w:val="602FC8BD"/>
    <w:rsid w:val="60303406"/>
    <w:rsid w:val="6035B825"/>
    <w:rsid w:val="6037AFBB"/>
    <w:rsid w:val="60382FEF"/>
    <w:rsid w:val="603CCBC4"/>
    <w:rsid w:val="603D1428"/>
    <w:rsid w:val="603D9057"/>
    <w:rsid w:val="603F06B4"/>
    <w:rsid w:val="603F09D8"/>
    <w:rsid w:val="603FA426"/>
    <w:rsid w:val="60410F7E"/>
    <w:rsid w:val="6041C1ED"/>
    <w:rsid w:val="6045AEC3"/>
    <w:rsid w:val="60482F3B"/>
    <w:rsid w:val="604AE590"/>
    <w:rsid w:val="604BC42D"/>
    <w:rsid w:val="604CBDC9"/>
    <w:rsid w:val="604E8BDF"/>
    <w:rsid w:val="604F6D55"/>
    <w:rsid w:val="60500E07"/>
    <w:rsid w:val="6052CD4C"/>
    <w:rsid w:val="60531A01"/>
    <w:rsid w:val="6053D1C3"/>
    <w:rsid w:val="6054B4DB"/>
    <w:rsid w:val="6058A2F0"/>
    <w:rsid w:val="605A2F03"/>
    <w:rsid w:val="605BF369"/>
    <w:rsid w:val="605EE73D"/>
    <w:rsid w:val="6060A4C9"/>
    <w:rsid w:val="6063335A"/>
    <w:rsid w:val="60646AE3"/>
    <w:rsid w:val="60650F0C"/>
    <w:rsid w:val="6067B43C"/>
    <w:rsid w:val="60698997"/>
    <w:rsid w:val="606B64C4"/>
    <w:rsid w:val="606C2AEE"/>
    <w:rsid w:val="606E0950"/>
    <w:rsid w:val="606EC66A"/>
    <w:rsid w:val="6073BE65"/>
    <w:rsid w:val="60742785"/>
    <w:rsid w:val="6074ADB5"/>
    <w:rsid w:val="60759587"/>
    <w:rsid w:val="6076629A"/>
    <w:rsid w:val="607769CA"/>
    <w:rsid w:val="607861A2"/>
    <w:rsid w:val="607A83DC"/>
    <w:rsid w:val="607B474F"/>
    <w:rsid w:val="607B9833"/>
    <w:rsid w:val="607BE7B8"/>
    <w:rsid w:val="6081A063"/>
    <w:rsid w:val="60857AB2"/>
    <w:rsid w:val="608635A4"/>
    <w:rsid w:val="60875A40"/>
    <w:rsid w:val="6087FBEE"/>
    <w:rsid w:val="60883CCC"/>
    <w:rsid w:val="608CF169"/>
    <w:rsid w:val="608DE520"/>
    <w:rsid w:val="608EBC5B"/>
    <w:rsid w:val="608F243A"/>
    <w:rsid w:val="6091267A"/>
    <w:rsid w:val="609396F4"/>
    <w:rsid w:val="60982A17"/>
    <w:rsid w:val="6098EE3B"/>
    <w:rsid w:val="609CB243"/>
    <w:rsid w:val="609D4074"/>
    <w:rsid w:val="60A0E824"/>
    <w:rsid w:val="60A1329C"/>
    <w:rsid w:val="60A18E65"/>
    <w:rsid w:val="60A6F81C"/>
    <w:rsid w:val="60A7B419"/>
    <w:rsid w:val="60A7DAB3"/>
    <w:rsid w:val="60A96010"/>
    <w:rsid w:val="60A9B69C"/>
    <w:rsid w:val="60ABD75D"/>
    <w:rsid w:val="60ACC139"/>
    <w:rsid w:val="60AF6C2A"/>
    <w:rsid w:val="60B0AB0E"/>
    <w:rsid w:val="60B11A47"/>
    <w:rsid w:val="60B286DF"/>
    <w:rsid w:val="60B3FDF6"/>
    <w:rsid w:val="60B4014D"/>
    <w:rsid w:val="60B8D82E"/>
    <w:rsid w:val="60B8FDDD"/>
    <w:rsid w:val="60B9BC30"/>
    <w:rsid w:val="60BAD143"/>
    <w:rsid w:val="60BC8867"/>
    <w:rsid w:val="60BE4D79"/>
    <w:rsid w:val="60C14798"/>
    <w:rsid w:val="60C2B94A"/>
    <w:rsid w:val="60C4A0CF"/>
    <w:rsid w:val="60CB2176"/>
    <w:rsid w:val="60CD83D1"/>
    <w:rsid w:val="60CD9FB3"/>
    <w:rsid w:val="60D36995"/>
    <w:rsid w:val="60D41789"/>
    <w:rsid w:val="60D4C71E"/>
    <w:rsid w:val="60D6D367"/>
    <w:rsid w:val="60D6EF42"/>
    <w:rsid w:val="60DB313A"/>
    <w:rsid w:val="60DB6382"/>
    <w:rsid w:val="60DE7F09"/>
    <w:rsid w:val="60DEF34F"/>
    <w:rsid w:val="60E2E2DE"/>
    <w:rsid w:val="60E3CA84"/>
    <w:rsid w:val="60E68F68"/>
    <w:rsid w:val="60EC8FD7"/>
    <w:rsid w:val="60ED81DB"/>
    <w:rsid w:val="60EE5B83"/>
    <w:rsid w:val="60EF0E59"/>
    <w:rsid w:val="60F02E4B"/>
    <w:rsid w:val="60F0E00E"/>
    <w:rsid w:val="60F23B1E"/>
    <w:rsid w:val="60F2E0B5"/>
    <w:rsid w:val="60F4A9B0"/>
    <w:rsid w:val="60F4D9BD"/>
    <w:rsid w:val="60F69BBD"/>
    <w:rsid w:val="60F75F9A"/>
    <w:rsid w:val="60F782CC"/>
    <w:rsid w:val="60F7A40F"/>
    <w:rsid w:val="60F8DDA9"/>
    <w:rsid w:val="60F9CC76"/>
    <w:rsid w:val="60FBE942"/>
    <w:rsid w:val="60FDE288"/>
    <w:rsid w:val="60FE0290"/>
    <w:rsid w:val="60FE3F3C"/>
    <w:rsid w:val="61022032"/>
    <w:rsid w:val="61046B28"/>
    <w:rsid w:val="610654F9"/>
    <w:rsid w:val="6106DA0C"/>
    <w:rsid w:val="610ABEE4"/>
    <w:rsid w:val="610F2195"/>
    <w:rsid w:val="610F7E37"/>
    <w:rsid w:val="610FCE66"/>
    <w:rsid w:val="61158930"/>
    <w:rsid w:val="61182695"/>
    <w:rsid w:val="6119D6B9"/>
    <w:rsid w:val="611BD89F"/>
    <w:rsid w:val="611C2906"/>
    <w:rsid w:val="612452AC"/>
    <w:rsid w:val="61261336"/>
    <w:rsid w:val="6127FCE2"/>
    <w:rsid w:val="612827CB"/>
    <w:rsid w:val="612C73DA"/>
    <w:rsid w:val="612E3BD6"/>
    <w:rsid w:val="613110CA"/>
    <w:rsid w:val="6139C2A2"/>
    <w:rsid w:val="613F1896"/>
    <w:rsid w:val="6140A7B1"/>
    <w:rsid w:val="6144D245"/>
    <w:rsid w:val="614530C5"/>
    <w:rsid w:val="6147C97E"/>
    <w:rsid w:val="6147FF11"/>
    <w:rsid w:val="614C0275"/>
    <w:rsid w:val="614EECAE"/>
    <w:rsid w:val="6150CCBB"/>
    <w:rsid w:val="61543BD2"/>
    <w:rsid w:val="6154AA44"/>
    <w:rsid w:val="615903D4"/>
    <w:rsid w:val="615B0D2D"/>
    <w:rsid w:val="615F1F61"/>
    <w:rsid w:val="61623412"/>
    <w:rsid w:val="616241F2"/>
    <w:rsid w:val="61656C04"/>
    <w:rsid w:val="616AE1BC"/>
    <w:rsid w:val="616D42EA"/>
    <w:rsid w:val="616D9C8F"/>
    <w:rsid w:val="616E68E1"/>
    <w:rsid w:val="616E82BA"/>
    <w:rsid w:val="616FC0B1"/>
    <w:rsid w:val="61703A94"/>
    <w:rsid w:val="617A5278"/>
    <w:rsid w:val="617D0A57"/>
    <w:rsid w:val="617D0C63"/>
    <w:rsid w:val="617D3A38"/>
    <w:rsid w:val="617F9E7D"/>
    <w:rsid w:val="61803F2A"/>
    <w:rsid w:val="618099E1"/>
    <w:rsid w:val="61822281"/>
    <w:rsid w:val="6183B59D"/>
    <w:rsid w:val="6185B9DB"/>
    <w:rsid w:val="6188187A"/>
    <w:rsid w:val="618A53DD"/>
    <w:rsid w:val="618B0497"/>
    <w:rsid w:val="618C00F0"/>
    <w:rsid w:val="618FA1AE"/>
    <w:rsid w:val="618FE974"/>
    <w:rsid w:val="61909341"/>
    <w:rsid w:val="61916FA7"/>
    <w:rsid w:val="6193B6FE"/>
    <w:rsid w:val="619419E0"/>
    <w:rsid w:val="61946B80"/>
    <w:rsid w:val="6194A618"/>
    <w:rsid w:val="6194EF68"/>
    <w:rsid w:val="61953564"/>
    <w:rsid w:val="61958249"/>
    <w:rsid w:val="61984F2F"/>
    <w:rsid w:val="61989926"/>
    <w:rsid w:val="619911DB"/>
    <w:rsid w:val="6199B49B"/>
    <w:rsid w:val="619C71CE"/>
    <w:rsid w:val="619EED4D"/>
    <w:rsid w:val="61A2AD51"/>
    <w:rsid w:val="61A3046A"/>
    <w:rsid w:val="61A6F200"/>
    <w:rsid w:val="61A8418D"/>
    <w:rsid w:val="61AC7D7E"/>
    <w:rsid w:val="61B4B044"/>
    <w:rsid w:val="61B56A69"/>
    <w:rsid w:val="61B7F6E8"/>
    <w:rsid w:val="61BB83AF"/>
    <w:rsid w:val="61C2F996"/>
    <w:rsid w:val="61C57B4C"/>
    <w:rsid w:val="61C78C48"/>
    <w:rsid w:val="61C7F292"/>
    <w:rsid w:val="61CABAF6"/>
    <w:rsid w:val="61CC0D76"/>
    <w:rsid w:val="61CC1BC4"/>
    <w:rsid w:val="61CD4080"/>
    <w:rsid w:val="61CF9C8F"/>
    <w:rsid w:val="61D8E489"/>
    <w:rsid w:val="61DA3F17"/>
    <w:rsid w:val="61DAD715"/>
    <w:rsid w:val="61DB6784"/>
    <w:rsid w:val="61DBBE9E"/>
    <w:rsid w:val="61E1DC96"/>
    <w:rsid w:val="61E2D416"/>
    <w:rsid w:val="61E526A9"/>
    <w:rsid w:val="61E634CF"/>
    <w:rsid w:val="61E638E9"/>
    <w:rsid w:val="61E66DC6"/>
    <w:rsid w:val="61E6900C"/>
    <w:rsid w:val="61E93BCB"/>
    <w:rsid w:val="61EDF415"/>
    <w:rsid w:val="61F02CF9"/>
    <w:rsid w:val="61F17FB8"/>
    <w:rsid w:val="61F1F365"/>
    <w:rsid w:val="62016BAD"/>
    <w:rsid w:val="6205F65C"/>
    <w:rsid w:val="620697AC"/>
    <w:rsid w:val="620AF04B"/>
    <w:rsid w:val="620C8BDE"/>
    <w:rsid w:val="62113978"/>
    <w:rsid w:val="62113BC1"/>
    <w:rsid w:val="6213C19B"/>
    <w:rsid w:val="62154914"/>
    <w:rsid w:val="621A70E9"/>
    <w:rsid w:val="6220684F"/>
    <w:rsid w:val="6221D2CB"/>
    <w:rsid w:val="6224C653"/>
    <w:rsid w:val="622787D4"/>
    <w:rsid w:val="62290B88"/>
    <w:rsid w:val="6229A673"/>
    <w:rsid w:val="622B2290"/>
    <w:rsid w:val="622CA14E"/>
    <w:rsid w:val="622E9FDD"/>
    <w:rsid w:val="62329095"/>
    <w:rsid w:val="6234AEF5"/>
    <w:rsid w:val="62354811"/>
    <w:rsid w:val="6238791B"/>
    <w:rsid w:val="62422DE3"/>
    <w:rsid w:val="6243F369"/>
    <w:rsid w:val="624444E2"/>
    <w:rsid w:val="62455ED4"/>
    <w:rsid w:val="6245C0B9"/>
    <w:rsid w:val="6249027E"/>
    <w:rsid w:val="624D37B1"/>
    <w:rsid w:val="624D73B3"/>
    <w:rsid w:val="624F1EE2"/>
    <w:rsid w:val="6250EAF6"/>
    <w:rsid w:val="6252C219"/>
    <w:rsid w:val="6253028B"/>
    <w:rsid w:val="6253BEB5"/>
    <w:rsid w:val="62581D71"/>
    <w:rsid w:val="625BE89D"/>
    <w:rsid w:val="625CD526"/>
    <w:rsid w:val="625F4275"/>
    <w:rsid w:val="625FE58E"/>
    <w:rsid w:val="62607501"/>
    <w:rsid w:val="62631E9E"/>
    <w:rsid w:val="626336FF"/>
    <w:rsid w:val="62697FEC"/>
    <w:rsid w:val="6269DB91"/>
    <w:rsid w:val="626AAA9C"/>
    <w:rsid w:val="626EF70A"/>
    <w:rsid w:val="62704377"/>
    <w:rsid w:val="6270ACAE"/>
    <w:rsid w:val="6270D7F8"/>
    <w:rsid w:val="62716030"/>
    <w:rsid w:val="62722EE7"/>
    <w:rsid w:val="6277DB1F"/>
    <w:rsid w:val="627ACE19"/>
    <w:rsid w:val="627E94F6"/>
    <w:rsid w:val="627F1043"/>
    <w:rsid w:val="62809676"/>
    <w:rsid w:val="62814EC7"/>
    <w:rsid w:val="6283E9B0"/>
    <w:rsid w:val="62845F7D"/>
    <w:rsid w:val="62871B5A"/>
    <w:rsid w:val="62877569"/>
    <w:rsid w:val="628B3896"/>
    <w:rsid w:val="628C1AEC"/>
    <w:rsid w:val="628F38BE"/>
    <w:rsid w:val="629202C2"/>
    <w:rsid w:val="6292DB0A"/>
    <w:rsid w:val="62946377"/>
    <w:rsid w:val="6296567B"/>
    <w:rsid w:val="6296D28A"/>
    <w:rsid w:val="62996757"/>
    <w:rsid w:val="629BACC3"/>
    <w:rsid w:val="629F0646"/>
    <w:rsid w:val="62A3538B"/>
    <w:rsid w:val="62A89CDC"/>
    <w:rsid w:val="62A9823A"/>
    <w:rsid w:val="62ADFC11"/>
    <w:rsid w:val="62AE0E3A"/>
    <w:rsid w:val="62B126C4"/>
    <w:rsid w:val="62B14F2D"/>
    <w:rsid w:val="62B1BE01"/>
    <w:rsid w:val="62B4FC11"/>
    <w:rsid w:val="62B8147B"/>
    <w:rsid w:val="62BD56C5"/>
    <w:rsid w:val="62C154D6"/>
    <w:rsid w:val="62C18BA7"/>
    <w:rsid w:val="62C3600F"/>
    <w:rsid w:val="62C41274"/>
    <w:rsid w:val="62C4BD36"/>
    <w:rsid w:val="62C4D069"/>
    <w:rsid w:val="62C5144F"/>
    <w:rsid w:val="62C638A0"/>
    <w:rsid w:val="62C77C59"/>
    <w:rsid w:val="62C8C25C"/>
    <w:rsid w:val="62C937A0"/>
    <w:rsid w:val="62C99340"/>
    <w:rsid w:val="62CB6D1B"/>
    <w:rsid w:val="62CCED5E"/>
    <w:rsid w:val="62CE1EDA"/>
    <w:rsid w:val="62D03096"/>
    <w:rsid w:val="62D058C3"/>
    <w:rsid w:val="62D2EDC5"/>
    <w:rsid w:val="62D3764D"/>
    <w:rsid w:val="62D60455"/>
    <w:rsid w:val="62DB6AF9"/>
    <w:rsid w:val="62DDD1AD"/>
    <w:rsid w:val="62E17C25"/>
    <w:rsid w:val="62E18BD7"/>
    <w:rsid w:val="62E2171C"/>
    <w:rsid w:val="62E49CDA"/>
    <w:rsid w:val="62E62D76"/>
    <w:rsid w:val="62E72628"/>
    <w:rsid w:val="62E7A611"/>
    <w:rsid w:val="62E93DAF"/>
    <w:rsid w:val="62EB9C30"/>
    <w:rsid w:val="62F09EB6"/>
    <w:rsid w:val="62F0D931"/>
    <w:rsid w:val="62F26D83"/>
    <w:rsid w:val="62F277DF"/>
    <w:rsid w:val="62F2A5DE"/>
    <w:rsid w:val="62F76613"/>
    <w:rsid w:val="62F7D1DB"/>
    <w:rsid w:val="62F8CD3A"/>
    <w:rsid w:val="62FAB434"/>
    <w:rsid w:val="62FAD2D2"/>
    <w:rsid w:val="62FDBB1D"/>
    <w:rsid w:val="63006E99"/>
    <w:rsid w:val="6301039D"/>
    <w:rsid w:val="63024D2B"/>
    <w:rsid w:val="630266AD"/>
    <w:rsid w:val="6303F5D3"/>
    <w:rsid w:val="63058F9C"/>
    <w:rsid w:val="63082D6B"/>
    <w:rsid w:val="6308A731"/>
    <w:rsid w:val="630C3501"/>
    <w:rsid w:val="630DEDFD"/>
    <w:rsid w:val="630E6A7D"/>
    <w:rsid w:val="6312F33F"/>
    <w:rsid w:val="63130DCB"/>
    <w:rsid w:val="63131218"/>
    <w:rsid w:val="63138503"/>
    <w:rsid w:val="63155C2B"/>
    <w:rsid w:val="63157111"/>
    <w:rsid w:val="631B666E"/>
    <w:rsid w:val="631CC70E"/>
    <w:rsid w:val="631D83DE"/>
    <w:rsid w:val="631E4AC3"/>
    <w:rsid w:val="6320C1BC"/>
    <w:rsid w:val="6321B219"/>
    <w:rsid w:val="6322BCF6"/>
    <w:rsid w:val="6325FAC8"/>
    <w:rsid w:val="63263490"/>
    <w:rsid w:val="632650DE"/>
    <w:rsid w:val="6328C491"/>
    <w:rsid w:val="632A0081"/>
    <w:rsid w:val="632A6809"/>
    <w:rsid w:val="632AD75A"/>
    <w:rsid w:val="632D7B46"/>
    <w:rsid w:val="632E31F0"/>
    <w:rsid w:val="632F6ED2"/>
    <w:rsid w:val="6330E01F"/>
    <w:rsid w:val="6333DC35"/>
    <w:rsid w:val="6334087E"/>
    <w:rsid w:val="63347324"/>
    <w:rsid w:val="6339842F"/>
    <w:rsid w:val="633F4094"/>
    <w:rsid w:val="634353EA"/>
    <w:rsid w:val="63463DDC"/>
    <w:rsid w:val="6346CAE4"/>
    <w:rsid w:val="634A7953"/>
    <w:rsid w:val="634C469D"/>
    <w:rsid w:val="634FDFA7"/>
    <w:rsid w:val="6352CDC6"/>
    <w:rsid w:val="6355D2C7"/>
    <w:rsid w:val="6356873C"/>
    <w:rsid w:val="6357094A"/>
    <w:rsid w:val="635845D2"/>
    <w:rsid w:val="635BD56D"/>
    <w:rsid w:val="6360257E"/>
    <w:rsid w:val="636265AE"/>
    <w:rsid w:val="636319F6"/>
    <w:rsid w:val="6364BD22"/>
    <w:rsid w:val="63714AE1"/>
    <w:rsid w:val="63716F5F"/>
    <w:rsid w:val="6372C487"/>
    <w:rsid w:val="6374B4EA"/>
    <w:rsid w:val="63759231"/>
    <w:rsid w:val="6375A65A"/>
    <w:rsid w:val="6376C3C0"/>
    <w:rsid w:val="637779B2"/>
    <w:rsid w:val="63781B16"/>
    <w:rsid w:val="637C825A"/>
    <w:rsid w:val="6382B501"/>
    <w:rsid w:val="6383558D"/>
    <w:rsid w:val="638695D2"/>
    <w:rsid w:val="63872F43"/>
    <w:rsid w:val="6387AFF1"/>
    <w:rsid w:val="6388E490"/>
    <w:rsid w:val="638DBD31"/>
    <w:rsid w:val="63920014"/>
    <w:rsid w:val="63929A4C"/>
    <w:rsid w:val="63959A28"/>
    <w:rsid w:val="6395F83E"/>
    <w:rsid w:val="63962D0E"/>
    <w:rsid w:val="6396CF9E"/>
    <w:rsid w:val="6398DF35"/>
    <w:rsid w:val="6399EEE6"/>
    <w:rsid w:val="639A558E"/>
    <w:rsid w:val="639C7C4C"/>
    <w:rsid w:val="639DE018"/>
    <w:rsid w:val="63A0A0C8"/>
    <w:rsid w:val="63A2C4BC"/>
    <w:rsid w:val="63A78AF2"/>
    <w:rsid w:val="63A7D038"/>
    <w:rsid w:val="63A836B2"/>
    <w:rsid w:val="63AFDC82"/>
    <w:rsid w:val="63B09868"/>
    <w:rsid w:val="63B5FD0B"/>
    <w:rsid w:val="63B964D7"/>
    <w:rsid w:val="63BAF021"/>
    <w:rsid w:val="63BBDC81"/>
    <w:rsid w:val="63BC5039"/>
    <w:rsid w:val="63C10172"/>
    <w:rsid w:val="63C346F1"/>
    <w:rsid w:val="63C4D210"/>
    <w:rsid w:val="63C5019F"/>
    <w:rsid w:val="63C65907"/>
    <w:rsid w:val="63C936D7"/>
    <w:rsid w:val="63C9F4A0"/>
    <w:rsid w:val="63CCA992"/>
    <w:rsid w:val="63CCB270"/>
    <w:rsid w:val="63D162A2"/>
    <w:rsid w:val="63D1A9B1"/>
    <w:rsid w:val="63D2230D"/>
    <w:rsid w:val="63D58777"/>
    <w:rsid w:val="63D7B34B"/>
    <w:rsid w:val="63D7D2C0"/>
    <w:rsid w:val="63D88A05"/>
    <w:rsid w:val="63E21F28"/>
    <w:rsid w:val="63E2A85E"/>
    <w:rsid w:val="63E83016"/>
    <w:rsid w:val="63E9578C"/>
    <w:rsid w:val="63EA4AFE"/>
    <w:rsid w:val="63EB3F93"/>
    <w:rsid w:val="63EC58D8"/>
    <w:rsid w:val="63EE535D"/>
    <w:rsid w:val="63EED063"/>
    <w:rsid w:val="63F05A8F"/>
    <w:rsid w:val="63F309B3"/>
    <w:rsid w:val="63F3211A"/>
    <w:rsid w:val="63F3FAD8"/>
    <w:rsid w:val="63F463AF"/>
    <w:rsid w:val="63F6D2D7"/>
    <w:rsid w:val="63F6F480"/>
    <w:rsid w:val="63F7F100"/>
    <w:rsid w:val="63F876C1"/>
    <w:rsid w:val="63FAC9E2"/>
    <w:rsid w:val="63FD45A2"/>
    <w:rsid w:val="64002E59"/>
    <w:rsid w:val="64012F1C"/>
    <w:rsid w:val="6401D308"/>
    <w:rsid w:val="64064FA7"/>
    <w:rsid w:val="6407064B"/>
    <w:rsid w:val="6408AD94"/>
    <w:rsid w:val="640A32BB"/>
    <w:rsid w:val="640DA47C"/>
    <w:rsid w:val="6415CB55"/>
    <w:rsid w:val="64171677"/>
    <w:rsid w:val="641AB0E9"/>
    <w:rsid w:val="641C928B"/>
    <w:rsid w:val="641FD219"/>
    <w:rsid w:val="6420E92F"/>
    <w:rsid w:val="6427003A"/>
    <w:rsid w:val="642A74A7"/>
    <w:rsid w:val="642BAC4A"/>
    <w:rsid w:val="64307C15"/>
    <w:rsid w:val="64333926"/>
    <w:rsid w:val="64339B49"/>
    <w:rsid w:val="6434F736"/>
    <w:rsid w:val="64396A5B"/>
    <w:rsid w:val="643B97EE"/>
    <w:rsid w:val="643C3D9B"/>
    <w:rsid w:val="643F53B6"/>
    <w:rsid w:val="64403B58"/>
    <w:rsid w:val="6441E3EB"/>
    <w:rsid w:val="644376E9"/>
    <w:rsid w:val="6445DC48"/>
    <w:rsid w:val="64476A23"/>
    <w:rsid w:val="64487149"/>
    <w:rsid w:val="6449C86D"/>
    <w:rsid w:val="644A4A86"/>
    <w:rsid w:val="644D8440"/>
    <w:rsid w:val="644FF115"/>
    <w:rsid w:val="645007FE"/>
    <w:rsid w:val="64522255"/>
    <w:rsid w:val="6452D2BB"/>
    <w:rsid w:val="645765F8"/>
    <w:rsid w:val="64585C58"/>
    <w:rsid w:val="64595FB2"/>
    <w:rsid w:val="6459A2B8"/>
    <w:rsid w:val="645B5B7E"/>
    <w:rsid w:val="645BDE25"/>
    <w:rsid w:val="645C80BC"/>
    <w:rsid w:val="645EC1E2"/>
    <w:rsid w:val="6461FF00"/>
    <w:rsid w:val="64658DB9"/>
    <w:rsid w:val="646CA228"/>
    <w:rsid w:val="646F2A57"/>
    <w:rsid w:val="6470F771"/>
    <w:rsid w:val="64720896"/>
    <w:rsid w:val="64744DE0"/>
    <w:rsid w:val="64746764"/>
    <w:rsid w:val="6475B133"/>
    <w:rsid w:val="6477F3D0"/>
    <w:rsid w:val="647834BF"/>
    <w:rsid w:val="64783577"/>
    <w:rsid w:val="647AC860"/>
    <w:rsid w:val="647BEA12"/>
    <w:rsid w:val="647E3DD4"/>
    <w:rsid w:val="647EC1AD"/>
    <w:rsid w:val="647F532B"/>
    <w:rsid w:val="648123B3"/>
    <w:rsid w:val="64818024"/>
    <w:rsid w:val="64847AFC"/>
    <w:rsid w:val="6484CCD4"/>
    <w:rsid w:val="6489E832"/>
    <w:rsid w:val="648B2A6B"/>
    <w:rsid w:val="648D400F"/>
    <w:rsid w:val="648FC51D"/>
    <w:rsid w:val="64912361"/>
    <w:rsid w:val="64912C77"/>
    <w:rsid w:val="64974F91"/>
    <w:rsid w:val="6499BBF1"/>
    <w:rsid w:val="649CC0DC"/>
    <w:rsid w:val="649E65A6"/>
    <w:rsid w:val="649F227C"/>
    <w:rsid w:val="649F2B36"/>
    <w:rsid w:val="64A3FBF4"/>
    <w:rsid w:val="64A665C9"/>
    <w:rsid w:val="64A6B079"/>
    <w:rsid w:val="64A7CDAD"/>
    <w:rsid w:val="64A8E303"/>
    <w:rsid w:val="64A917B3"/>
    <w:rsid w:val="64A94782"/>
    <w:rsid w:val="64AA903A"/>
    <w:rsid w:val="64AE99A5"/>
    <w:rsid w:val="64B069BD"/>
    <w:rsid w:val="64B09CC6"/>
    <w:rsid w:val="64B273F0"/>
    <w:rsid w:val="64B3FA6D"/>
    <w:rsid w:val="64B44F83"/>
    <w:rsid w:val="64B4C419"/>
    <w:rsid w:val="64B91881"/>
    <w:rsid w:val="64C00FEE"/>
    <w:rsid w:val="64C2283F"/>
    <w:rsid w:val="64C28DC5"/>
    <w:rsid w:val="64C3391B"/>
    <w:rsid w:val="64C47276"/>
    <w:rsid w:val="64C888FE"/>
    <w:rsid w:val="64CA2585"/>
    <w:rsid w:val="64CB7373"/>
    <w:rsid w:val="64CB91E7"/>
    <w:rsid w:val="64CCA11E"/>
    <w:rsid w:val="64CF42D9"/>
    <w:rsid w:val="64CF947A"/>
    <w:rsid w:val="64D1493E"/>
    <w:rsid w:val="64D23827"/>
    <w:rsid w:val="64D2FF1F"/>
    <w:rsid w:val="64D62088"/>
    <w:rsid w:val="64D6261E"/>
    <w:rsid w:val="64DA5E30"/>
    <w:rsid w:val="64DC5E68"/>
    <w:rsid w:val="64DDE700"/>
    <w:rsid w:val="64DDF185"/>
    <w:rsid w:val="64DE8218"/>
    <w:rsid w:val="64DF53C5"/>
    <w:rsid w:val="64E16E02"/>
    <w:rsid w:val="64E22CF5"/>
    <w:rsid w:val="64E2E737"/>
    <w:rsid w:val="64E5B887"/>
    <w:rsid w:val="64E66AF7"/>
    <w:rsid w:val="64E73116"/>
    <w:rsid w:val="64E83A95"/>
    <w:rsid w:val="64E95CE8"/>
    <w:rsid w:val="64EDB82C"/>
    <w:rsid w:val="64F22B35"/>
    <w:rsid w:val="64FD3E22"/>
    <w:rsid w:val="64FDF7AD"/>
    <w:rsid w:val="650886A5"/>
    <w:rsid w:val="650B65CF"/>
    <w:rsid w:val="650B9963"/>
    <w:rsid w:val="650FA2EF"/>
    <w:rsid w:val="65109C10"/>
    <w:rsid w:val="651852BB"/>
    <w:rsid w:val="651B4628"/>
    <w:rsid w:val="651BADF6"/>
    <w:rsid w:val="651C24E4"/>
    <w:rsid w:val="651E2C89"/>
    <w:rsid w:val="65204718"/>
    <w:rsid w:val="65236310"/>
    <w:rsid w:val="6525500D"/>
    <w:rsid w:val="6527D288"/>
    <w:rsid w:val="6529C090"/>
    <w:rsid w:val="652CCA64"/>
    <w:rsid w:val="653123C1"/>
    <w:rsid w:val="6531BD94"/>
    <w:rsid w:val="653456BF"/>
    <w:rsid w:val="653B46EA"/>
    <w:rsid w:val="653BAC09"/>
    <w:rsid w:val="653BB5DF"/>
    <w:rsid w:val="653E9203"/>
    <w:rsid w:val="653EDF76"/>
    <w:rsid w:val="6543DE19"/>
    <w:rsid w:val="654865E7"/>
    <w:rsid w:val="654965FF"/>
    <w:rsid w:val="654A49A1"/>
    <w:rsid w:val="654B8082"/>
    <w:rsid w:val="654E8030"/>
    <w:rsid w:val="654E8F50"/>
    <w:rsid w:val="654EB2A7"/>
    <w:rsid w:val="65507896"/>
    <w:rsid w:val="65552857"/>
    <w:rsid w:val="65554660"/>
    <w:rsid w:val="655ACE77"/>
    <w:rsid w:val="655B0CDC"/>
    <w:rsid w:val="655B55C2"/>
    <w:rsid w:val="655F021D"/>
    <w:rsid w:val="655F2896"/>
    <w:rsid w:val="655F4B03"/>
    <w:rsid w:val="656046C0"/>
    <w:rsid w:val="65660DFC"/>
    <w:rsid w:val="6568776B"/>
    <w:rsid w:val="65695210"/>
    <w:rsid w:val="656A2978"/>
    <w:rsid w:val="656B070D"/>
    <w:rsid w:val="656BA9FE"/>
    <w:rsid w:val="656D6E5F"/>
    <w:rsid w:val="6573B30C"/>
    <w:rsid w:val="6578D3BF"/>
    <w:rsid w:val="657C22A6"/>
    <w:rsid w:val="657E9225"/>
    <w:rsid w:val="6581E627"/>
    <w:rsid w:val="6587938D"/>
    <w:rsid w:val="658CEAE5"/>
    <w:rsid w:val="65909D82"/>
    <w:rsid w:val="65911025"/>
    <w:rsid w:val="65919BD5"/>
    <w:rsid w:val="6592B2B3"/>
    <w:rsid w:val="6593E71B"/>
    <w:rsid w:val="659985B1"/>
    <w:rsid w:val="659DDD2B"/>
    <w:rsid w:val="659EB7B8"/>
    <w:rsid w:val="65A634FA"/>
    <w:rsid w:val="65A69EB1"/>
    <w:rsid w:val="65A6D7A1"/>
    <w:rsid w:val="65AA0BF3"/>
    <w:rsid w:val="65AB55C6"/>
    <w:rsid w:val="65ABD405"/>
    <w:rsid w:val="65AD4EC5"/>
    <w:rsid w:val="65B1B915"/>
    <w:rsid w:val="65B1EB89"/>
    <w:rsid w:val="65B270E8"/>
    <w:rsid w:val="65B90BB5"/>
    <w:rsid w:val="65BADDD0"/>
    <w:rsid w:val="65BD1FCA"/>
    <w:rsid w:val="65C6A41D"/>
    <w:rsid w:val="65C6F0D2"/>
    <w:rsid w:val="65C7D150"/>
    <w:rsid w:val="65C8E809"/>
    <w:rsid w:val="65C9175E"/>
    <w:rsid w:val="65D17A57"/>
    <w:rsid w:val="65D48E0F"/>
    <w:rsid w:val="65D49AD0"/>
    <w:rsid w:val="65D4B1B8"/>
    <w:rsid w:val="65D4FC8C"/>
    <w:rsid w:val="65D57DF1"/>
    <w:rsid w:val="65D78D0A"/>
    <w:rsid w:val="65D8B766"/>
    <w:rsid w:val="65DC3284"/>
    <w:rsid w:val="65DCA9D6"/>
    <w:rsid w:val="65DCBDFF"/>
    <w:rsid w:val="65DE6A46"/>
    <w:rsid w:val="65E3A784"/>
    <w:rsid w:val="65E48BC9"/>
    <w:rsid w:val="65E56206"/>
    <w:rsid w:val="65E6E662"/>
    <w:rsid w:val="65EB4E52"/>
    <w:rsid w:val="65EC13AD"/>
    <w:rsid w:val="65ECE88E"/>
    <w:rsid w:val="65F26745"/>
    <w:rsid w:val="65F3014B"/>
    <w:rsid w:val="65F3887C"/>
    <w:rsid w:val="65F618EC"/>
    <w:rsid w:val="65FDF49E"/>
    <w:rsid w:val="65FE138B"/>
    <w:rsid w:val="65FEC12B"/>
    <w:rsid w:val="660029E0"/>
    <w:rsid w:val="66020FB4"/>
    <w:rsid w:val="6602AC72"/>
    <w:rsid w:val="66037C6E"/>
    <w:rsid w:val="6603B88A"/>
    <w:rsid w:val="66045431"/>
    <w:rsid w:val="6606778F"/>
    <w:rsid w:val="66090245"/>
    <w:rsid w:val="66093D58"/>
    <w:rsid w:val="660D4EBF"/>
    <w:rsid w:val="660D5092"/>
    <w:rsid w:val="660EF7DA"/>
    <w:rsid w:val="6610B8E7"/>
    <w:rsid w:val="66186AFC"/>
    <w:rsid w:val="6619D5AD"/>
    <w:rsid w:val="661C3D9C"/>
    <w:rsid w:val="661F0BC3"/>
    <w:rsid w:val="661F7398"/>
    <w:rsid w:val="66248BD3"/>
    <w:rsid w:val="662638F1"/>
    <w:rsid w:val="66293D34"/>
    <w:rsid w:val="6629F4E9"/>
    <w:rsid w:val="662AA1E5"/>
    <w:rsid w:val="662D9858"/>
    <w:rsid w:val="66307B18"/>
    <w:rsid w:val="6631FA05"/>
    <w:rsid w:val="66359924"/>
    <w:rsid w:val="6635D930"/>
    <w:rsid w:val="6637C215"/>
    <w:rsid w:val="6638B4F6"/>
    <w:rsid w:val="663CC90A"/>
    <w:rsid w:val="6640E1DF"/>
    <w:rsid w:val="66410B35"/>
    <w:rsid w:val="66413D51"/>
    <w:rsid w:val="66417957"/>
    <w:rsid w:val="66440DF6"/>
    <w:rsid w:val="6646A0D0"/>
    <w:rsid w:val="66489F1F"/>
    <w:rsid w:val="664B54E5"/>
    <w:rsid w:val="66501D47"/>
    <w:rsid w:val="66505D6B"/>
    <w:rsid w:val="6652DCFE"/>
    <w:rsid w:val="66531D9A"/>
    <w:rsid w:val="665952DB"/>
    <w:rsid w:val="665A5FFC"/>
    <w:rsid w:val="665BF138"/>
    <w:rsid w:val="665C45D8"/>
    <w:rsid w:val="665F097C"/>
    <w:rsid w:val="665F1E5B"/>
    <w:rsid w:val="6663F081"/>
    <w:rsid w:val="6667A824"/>
    <w:rsid w:val="666899AF"/>
    <w:rsid w:val="666AD1B4"/>
    <w:rsid w:val="666C4BCA"/>
    <w:rsid w:val="666D7644"/>
    <w:rsid w:val="6673D3AE"/>
    <w:rsid w:val="6675DA4D"/>
    <w:rsid w:val="66784485"/>
    <w:rsid w:val="667B1518"/>
    <w:rsid w:val="6680B2B8"/>
    <w:rsid w:val="66830C28"/>
    <w:rsid w:val="66832B9B"/>
    <w:rsid w:val="6684F11C"/>
    <w:rsid w:val="668B6024"/>
    <w:rsid w:val="668F0EFE"/>
    <w:rsid w:val="66939E54"/>
    <w:rsid w:val="6694867A"/>
    <w:rsid w:val="6695D0F8"/>
    <w:rsid w:val="6695D599"/>
    <w:rsid w:val="6697CB55"/>
    <w:rsid w:val="669ED099"/>
    <w:rsid w:val="66A0A6FD"/>
    <w:rsid w:val="66A20F24"/>
    <w:rsid w:val="66A529D9"/>
    <w:rsid w:val="66A73C7B"/>
    <w:rsid w:val="66B49758"/>
    <w:rsid w:val="66B8982D"/>
    <w:rsid w:val="66B97AA6"/>
    <w:rsid w:val="66B9934D"/>
    <w:rsid w:val="66BBA4BA"/>
    <w:rsid w:val="66BC4281"/>
    <w:rsid w:val="66C05AD1"/>
    <w:rsid w:val="66C0DDE5"/>
    <w:rsid w:val="66C3C6D0"/>
    <w:rsid w:val="66C49CB1"/>
    <w:rsid w:val="66C56FE7"/>
    <w:rsid w:val="66C741B7"/>
    <w:rsid w:val="66C90672"/>
    <w:rsid w:val="66CB34ED"/>
    <w:rsid w:val="66CFCF73"/>
    <w:rsid w:val="66D2B6C3"/>
    <w:rsid w:val="66D5AE8B"/>
    <w:rsid w:val="66D700FD"/>
    <w:rsid w:val="66DA9590"/>
    <w:rsid w:val="66DC0FC9"/>
    <w:rsid w:val="66DC2055"/>
    <w:rsid w:val="66DCD574"/>
    <w:rsid w:val="66DE92B7"/>
    <w:rsid w:val="66DF3318"/>
    <w:rsid w:val="66DFF1C1"/>
    <w:rsid w:val="66E29931"/>
    <w:rsid w:val="66E38F1E"/>
    <w:rsid w:val="66E480F5"/>
    <w:rsid w:val="66E73FA6"/>
    <w:rsid w:val="66F39559"/>
    <w:rsid w:val="66F76FB1"/>
    <w:rsid w:val="66F84210"/>
    <w:rsid w:val="66F95F2B"/>
    <w:rsid w:val="66FB2B2C"/>
    <w:rsid w:val="66FBE9E7"/>
    <w:rsid w:val="670133EA"/>
    <w:rsid w:val="6703DF75"/>
    <w:rsid w:val="67075A8E"/>
    <w:rsid w:val="6709D0B4"/>
    <w:rsid w:val="670A0F25"/>
    <w:rsid w:val="670B0F7C"/>
    <w:rsid w:val="670F7246"/>
    <w:rsid w:val="671427A4"/>
    <w:rsid w:val="67153105"/>
    <w:rsid w:val="6715962D"/>
    <w:rsid w:val="671643F7"/>
    <w:rsid w:val="671C8091"/>
    <w:rsid w:val="671C87D5"/>
    <w:rsid w:val="671C9D4B"/>
    <w:rsid w:val="671D3D58"/>
    <w:rsid w:val="67292075"/>
    <w:rsid w:val="67296CBA"/>
    <w:rsid w:val="672E4FCC"/>
    <w:rsid w:val="6730D0F6"/>
    <w:rsid w:val="6733C6BC"/>
    <w:rsid w:val="6733E253"/>
    <w:rsid w:val="67384E60"/>
    <w:rsid w:val="673C1797"/>
    <w:rsid w:val="673DA130"/>
    <w:rsid w:val="673E9A6E"/>
    <w:rsid w:val="673FB38D"/>
    <w:rsid w:val="67410326"/>
    <w:rsid w:val="6741AF37"/>
    <w:rsid w:val="674240D8"/>
    <w:rsid w:val="674399F6"/>
    <w:rsid w:val="6744EE37"/>
    <w:rsid w:val="67468DD5"/>
    <w:rsid w:val="6749B28E"/>
    <w:rsid w:val="674A68C8"/>
    <w:rsid w:val="674D91D6"/>
    <w:rsid w:val="674E394A"/>
    <w:rsid w:val="6750B3F4"/>
    <w:rsid w:val="6752F14F"/>
    <w:rsid w:val="675575B0"/>
    <w:rsid w:val="6756F47B"/>
    <w:rsid w:val="6757042E"/>
    <w:rsid w:val="6757834A"/>
    <w:rsid w:val="675F048E"/>
    <w:rsid w:val="675FB57A"/>
    <w:rsid w:val="676143E7"/>
    <w:rsid w:val="67669097"/>
    <w:rsid w:val="676857B5"/>
    <w:rsid w:val="676B1676"/>
    <w:rsid w:val="676C1AC5"/>
    <w:rsid w:val="676DAD1F"/>
    <w:rsid w:val="676FEF17"/>
    <w:rsid w:val="67720980"/>
    <w:rsid w:val="6777172C"/>
    <w:rsid w:val="6777FA1A"/>
    <w:rsid w:val="67785CE6"/>
    <w:rsid w:val="677B2CA9"/>
    <w:rsid w:val="677BA665"/>
    <w:rsid w:val="677E61C2"/>
    <w:rsid w:val="67819FDA"/>
    <w:rsid w:val="67865DDA"/>
    <w:rsid w:val="6786C82B"/>
    <w:rsid w:val="6789C399"/>
    <w:rsid w:val="678AF978"/>
    <w:rsid w:val="678B6A8A"/>
    <w:rsid w:val="678D8F2E"/>
    <w:rsid w:val="678DD818"/>
    <w:rsid w:val="679067E8"/>
    <w:rsid w:val="67908B89"/>
    <w:rsid w:val="67914FC8"/>
    <w:rsid w:val="6791A4F2"/>
    <w:rsid w:val="67926DF9"/>
    <w:rsid w:val="67933F2B"/>
    <w:rsid w:val="67938BC1"/>
    <w:rsid w:val="6797AA73"/>
    <w:rsid w:val="67986F93"/>
    <w:rsid w:val="679E05A0"/>
    <w:rsid w:val="67A289FF"/>
    <w:rsid w:val="67A3F718"/>
    <w:rsid w:val="67A4102E"/>
    <w:rsid w:val="67A67636"/>
    <w:rsid w:val="67A69272"/>
    <w:rsid w:val="67A7B57F"/>
    <w:rsid w:val="67A87D26"/>
    <w:rsid w:val="67A97697"/>
    <w:rsid w:val="67AA9060"/>
    <w:rsid w:val="67B20CB1"/>
    <w:rsid w:val="67B242C0"/>
    <w:rsid w:val="67B35F51"/>
    <w:rsid w:val="67B4FCFA"/>
    <w:rsid w:val="67B944F7"/>
    <w:rsid w:val="67B993F1"/>
    <w:rsid w:val="67B99E70"/>
    <w:rsid w:val="67BAC445"/>
    <w:rsid w:val="67BB1686"/>
    <w:rsid w:val="67C264AD"/>
    <w:rsid w:val="67C36388"/>
    <w:rsid w:val="67C73AC1"/>
    <w:rsid w:val="67C91F43"/>
    <w:rsid w:val="67C9B723"/>
    <w:rsid w:val="67CF647B"/>
    <w:rsid w:val="67CF66C1"/>
    <w:rsid w:val="67D426C6"/>
    <w:rsid w:val="67D5F1A8"/>
    <w:rsid w:val="67D60668"/>
    <w:rsid w:val="67D79621"/>
    <w:rsid w:val="67D93BE2"/>
    <w:rsid w:val="67D9E3B9"/>
    <w:rsid w:val="67DAFA95"/>
    <w:rsid w:val="67DDB481"/>
    <w:rsid w:val="67DDC7D0"/>
    <w:rsid w:val="67DE7B33"/>
    <w:rsid w:val="67DEA87C"/>
    <w:rsid w:val="67E1D33E"/>
    <w:rsid w:val="67E2ED5D"/>
    <w:rsid w:val="67E3477E"/>
    <w:rsid w:val="67EA52AF"/>
    <w:rsid w:val="67EA5E4A"/>
    <w:rsid w:val="67EB68C5"/>
    <w:rsid w:val="67F28A08"/>
    <w:rsid w:val="67F5F319"/>
    <w:rsid w:val="67F6C110"/>
    <w:rsid w:val="67F98BAB"/>
    <w:rsid w:val="67FA98C5"/>
    <w:rsid w:val="67FAA08B"/>
    <w:rsid w:val="67FB909C"/>
    <w:rsid w:val="67FE0501"/>
    <w:rsid w:val="67FED414"/>
    <w:rsid w:val="680157D5"/>
    <w:rsid w:val="68016B9A"/>
    <w:rsid w:val="68023DDA"/>
    <w:rsid w:val="68043955"/>
    <w:rsid w:val="680A75EC"/>
    <w:rsid w:val="680AC27D"/>
    <w:rsid w:val="680FE909"/>
    <w:rsid w:val="681153C4"/>
    <w:rsid w:val="68115647"/>
    <w:rsid w:val="68115C32"/>
    <w:rsid w:val="68131549"/>
    <w:rsid w:val="68143D6E"/>
    <w:rsid w:val="681541A0"/>
    <w:rsid w:val="681637FD"/>
    <w:rsid w:val="68183F41"/>
    <w:rsid w:val="68184677"/>
    <w:rsid w:val="6818B8FD"/>
    <w:rsid w:val="681A2EB1"/>
    <w:rsid w:val="681E45B6"/>
    <w:rsid w:val="681FDE76"/>
    <w:rsid w:val="68227BB5"/>
    <w:rsid w:val="6823966B"/>
    <w:rsid w:val="6823D901"/>
    <w:rsid w:val="6823F331"/>
    <w:rsid w:val="682513C4"/>
    <w:rsid w:val="682ADF5F"/>
    <w:rsid w:val="682CC780"/>
    <w:rsid w:val="682E9420"/>
    <w:rsid w:val="68325DD3"/>
    <w:rsid w:val="683264E5"/>
    <w:rsid w:val="683286E6"/>
    <w:rsid w:val="6834D695"/>
    <w:rsid w:val="68356CD2"/>
    <w:rsid w:val="6836036B"/>
    <w:rsid w:val="6838591E"/>
    <w:rsid w:val="683A7EAE"/>
    <w:rsid w:val="683FF8EC"/>
    <w:rsid w:val="6842C386"/>
    <w:rsid w:val="68440128"/>
    <w:rsid w:val="68448C20"/>
    <w:rsid w:val="68474869"/>
    <w:rsid w:val="68499C6D"/>
    <w:rsid w:val="684C36BF"/>
    <w:rsid w:val="684FF37D"/>
    <w:rsid w:val="685140B3"/>
    <w:rsid w:val="6851B88E"/>
    <w:rsid w:val="6852194D"/>
    <w:rsid w:val="68528E51"/>
    <w:rsid w:val="685367C2"/>
    <w:rsid w:val="6853A016"/>
    <w:rsid w:val="6854221B"/>
    <w:rsid w:val="6855A8E9"/>
    <w:rsid w:val="685E2981"/>
    <w:rsid w:val="6861FF15"/>
    <w:rsid w:val="686696E9"/>
    <w:rsid w:val="686D1AA1"/>
    <w:rsid w:val="686E1B60"/>
    <w:rsid w:val="686EAC3F"/>
    <w:rsid w:val="686F422A"/>
    <w:rsid w:val="68718F67"/>
    <w:rsid w:val="6871FB2A"/>
    <w:rsid w:val="6877D681"/>
    <w:rsid w:val="687880B5"/>
    <w:rsid w:val="687978D9"/>
    <w:rsid w:val="687ABF35"/>
    <w:rsid w:val="687CBA2D"/>
    <w:rsid w:val="687CBF64"/>
    <w:rsid w:val="68807C77"/>
    <w:rsid w:val="688A6CFE"/>
    <w:rsid w:val="688FFFA9"/>
    <w:rsid w:val="689197D2"/>
    <w:rsid w:val="689376E4"/>
    <w:rsid w:val="6894B169"/>
    <w:rsid w:val="6896CD35"/>
    <w:rsid w:val="689AF821"/>
    <w:rsid w:val="689C83E1"/>
    <w:rsid w:val="689EF7DE"/>
    <w:rsid w:val="68A36FA0"/>
    <w:rsid w:val="68A450FE"/>
    <w:rsid w:val="68A4CD01"/>
    <w:rsid w:val="68A524F1"/>
    <w:rsid w:val="68A5ABAD"/>
    <w:rsid w:val="68A76F49"/>
    <w:rsid w:val="68AC91D4"/>
    <w:rsid w:val="68AC9E90"/>
    <w:rsid w:val="68ACD186"/>
    <w:rsid w:val="68ACDAC8"/>
    <w:rsid w:val="68AF7D10"/>
    <w:rsid w:val="68B2D046"/>
    <w:rsid w:val="68B49652"/>
    <w:rsid w:val="68B70D29"/>
    <w:rsid w:val="68C4CADD"/>
    <w:rsid w:val="68C6213B"/>
    <w:rsid w:val="68C64989"/>
    <w:rsid w:val="68C6E59F"/>
    <w:rsid w:val="68C81E13"/>
    <w:rsid w:val="68C8B103"/>
    <w:rsid w:val="68CA1F8C"/>
    <w:rsid w:val="68D075B0"/>
    <w:rsid w:val="68D0BF36"/>
    <w:rsid w:val="68D1BF49"/>
    <w:rsid w:val="68D309FC"/>
    <w:rsid w:val="68D33D73"/>
    <w:rsid w:val="68D5EB28"/>
    <w:rsid w:val="68D5F02A"/>
    <w:rsid w:val="68D80612"/>
    <w:rsid w:val="68DC5B7B"/>
    <w:rsid w:val="68DE2B0C"/>
    <w:rsid w:val="68DE6526"/>
    <w:rsid w:val="68DFADA2"/>
    <w:rsid w:val="68E2B7E2"/>
    <w:rsid w:val="68E47129"/>
    <w:rsid w:val="68E57013"/>
    <w:rsid w:val="68E68F1B"/>
    <w:rsid w:val="68E73168"/>
    <w:rsid w:val="68EAC48F"/>
    <w:rsid w:val="68ECF8DD"/>
    <w:rsid w:val="68EF3F1F"/>
    <w:rsid w:val="68F46961"/>
    <w:rsid w:val="68F4C9F4"/>
    <w:rsid w:val="68F85D49"/>
    <w:rsid w:val="6900FFA2"/>
    <w:rsid w:val="6902AB05"/>
    <w:rsid w:val="690826D3"/>
    <w:rsid w:val="690A7672"/>
    <w:rsid w:val="690D4ACB"/>
    <w:rsid w:val="690F8162"/>
    <w:rsid w:val="691B8AA5"/>
    <w:rsid w:val="6921CF3C"/>
    <w:rsid w:val="6923387A"/>
    <w:rsid w:val="69235840"/>
    <w:rsid w:val="69267B2C"/>
    <w:rsid w:val="69286304"/>
    <w:rsid w:val="69295278"/>
    <w:rsid w:val="692F70FB"/>
    <w:rsid w:val="69301455"/>
    <w:rsid w:val="69314CF6"/>
    <w:rsid w:val="6936F63E"/>
    <w:rsid w:val="69373751"/>
    <w:rsid w:val="693A57AE"/>
    <w:rsid w:val="693D3F49"/>
    <w:rsid w:val="693DB3F2"/>
    <w:rsid w:val="69402239"/>
    <w:rsid w:val="6941025E"/>
    <w:rsid w:val="69449781"/>
    <w:rsid w:val="694CC40C"/>
    <w:rsid w:val="6952147C"/>
    <w:rsid w:val="6954E674"/>
    <w:rsid w:val="6957145A"/>
    <w:rsid w:val="69573B60"/>
    <w:rsid w:val="6958808C"/>
    <w:rsid w:val="695A77CD"/>
    <w:rsid w:val="695B61FE"/>
    <w:rsid w:val="696661A7"/>
    <w:rsid w:val="69667EB3"/>
    <w:rsid w:val="696A0CDC"/>
    <w:rsid w:val="696A3871"/>
    <w:rsid w:val="696B141A"/>
    <w:rsid w:val="696B34DC"/>
    <w:rsid w:val="696D1C1D"/>
    <w:rsid w:val="696DDF36"/>
    <w:rsid w:val="696FFAF8"/>
    <w:rsid w:val="69709B29"/>
    <w:rsid w:val="6970E2A1"/>
    <w:rsid w:val="69715B59"/>
    <w:rsid w:val="69727BB3"/>
    <w:rsid w:val="697B7464"/>
    <w:rsid w:val="697B8C8A"/>
    <w:rsid w:val="697E4B65"/>
    <w:rsid w:val="697F59FB"/>
    <w:rsid w:val="69846A0A"/>
    <w:rsid w:val="6984EAA2"/>
    <w:rsid w:val="698B656A"/>
    <w:rsid w:val="698C4E34"/>
    <w:rsid w:val="698E9EE1"/>
    <w:rsid w:val="698FDE30"/>
    <w:rsid w:val="699047BF"/>
    <w:rsid w:val="69907689"/>
    <w:rsid w:val="6991E238"/>
    <w:rsid w:val="6992CCF3"/>
    <w:rsid w:val="6996F8EC"/>
    <w:rsid w:val="6999A1DB"/>
    <w:rsid w:val="699CBE30"/>
    <w:rsid w:val="699DDF03"/>
    <w:rsid w:val="69A076D6"/>
    <w:rsid w:val="69A59DC5"/>
    <w:rsid w:val="69ADA627"/>
    <w:rsid w:val="69AF4B6A"/>
    <w:rsid w:val="69AF7CCE"/>
    <w:rsid w:val="69B0C3C3"/>
    <w:rsid w:val="69B27F80"/>
    <w:rsid w:val="69B5000E"/>
    <w:rsid w:val="69B858E3"/>
    <w:rsid w:val="69B94777"/>
    <w:rsid w:val="69BE13D6"/>
    <w:rsid w:val="69BE5E1C"/>
    <w:rsid w:val="69BF38C9"/>
    <w:rsid w:val="69BF69F0"/>
    <w:rsid w:val="69C08DCE"/>
    <w:rsid w:val="69C1571E"/>
    <w:rsid w:val="69C7DB1C"/>
    <w:rsid w:val="69C9C95C"/>
    <w:rsid w:val="69C9D5A4"/>
    <w:rsid w:val="69CE3A61"/>
    <w:rsid w:val="69CE68FB"/>
    <w:rsid w:val="69CEB994"/>
    <w:rsid w:val="69D319DE"/>
    <w:rsid w:val="69D542DD"/>
    <w:rsid w:val="69D58E3B"/>
    <w:rsid w:val="69DA7FD3"/>
    <w:rsid w:val="69DBFE90"/>
    <w:rsid w:val="69DF75E8"/>
    <w:rsid w:val="69DFD81D"/>
    <w:rsid w:val="69E0DBC6"/>
    <w:rsid w:val="69E2FFD4"/>
    <w:rsid w:val="69E4445A"/>
    <w:rsid w:val="69E60BA3"/>
    <w:rsid w:val="69E80F36"/>
    <w:rsid w:val="69EBB054"/>
    <w:rsid w:val="69EC06B6"/>
    <w:rsid w:val="69EE3ECF"/>
    <w:rsid w:val="69EFAD8F"/>
    <w:rsid w:val="69F00313"/>
    <w:rsid w:val="69F322BD"/>
    <w:rsid w:val="69F36DAA"/>
    <w:rsid w:val="69FAE270"/>
    <w:rsid w:val="69FB22BE"/>
    <w:rsid w:val="69FD747C"/>
    <w:rsid w:val="6A04D028"/>
    <w:rsid w:val="6A061170"/>
    <w:rsid w:val="6A069224"/>
    <w:rsid w:val="6A06B0A2"/>
    <w:rsid w:val="6A08B9FF"/>
    <w:rsid w:val="6A09B992"/>
    <w:rsid w:val="6A0D847C"/>
    <w:rsid w:val="6A0E701A"/>
    <w:rsid w:val="6A108C36"/>
    <w:rsid w:val="6A11DBB9"/>
    <w:rsid w:val="6A13FB4E"/>
    <w:rsid w:val="6A149C6A"/>
    <w:rsid w:val="6A16CF28"/>
    <w:rsid w:val="6A176511"/>
    <w:rsid w:val="6A1A6DDA"/>
    <w:rsid w:val="6A1B8FFB"/>
    <w:rsid w:val="6A1C7507"/>
    <w:rsid w:val="6A1EEFC2"/>
    <w:rsid w:val="6A212156"/>
    <w:rsid w:val="6A21E884"/>
    <w:rsid w:val="6A23501F"/>
    <w:rsid w:val="6A23D7EE"/>
    <w:rsid w:val="6A28FC4C"/>
    <w:rsid w:val="6A2B78F6"/>
    <w:rsid w:val="6A2ECDB4"/>
    <w:rsid w:val="6A329D53"/>
    <w:rsid w:val="6A32A954"/>
    <w:rsid w:val="6A32CBEE"/>
    <w:rsid w:val="6A337574"/>
    <w:rsid w:val="6A35E233"/>
    <w:rsid w:val="6A387923"/>
    <w:rsid w:val="6A3CA2C8"/>
    <w:rsid w:val="6A3F4AE0"/>
    <w:rsid w:val="6A3F631C"/>
    <w:rsid w:val="6A419B0F"/>
    <w:rsid w:val="6A43A16C"/>
    <w:rsid w:val="6A4CA336"/>
    <w:rsid w:val="6A4ED9D7"/>
    <w:rsid w:val="6A4EFB0B"/>
    <w:rsid w:val="6A504591"/>
    <w:rsid w:val="6A51865B"/>
    <w:rsid w:val="6A59AA92"/>
    <w:rsid w:val="6A5D09F0"/>
    <w:rsid w:val="6A5E2D9C"/>
    <w:rsid w:val="6A5E4F8A"/>
    <w:rsid w:val="6A5EB0D3"/>
    <w:rsid w:val="6A5EC085"/>
    <w:rsid w:val="6A60FC55"/>
    <w:rsid w:val="6A6135C9"/>
    <w:rsid w:val="6A61BC58"/>
    <w:rsid w:val="6A6224FF"/>
    <w:rsid w:val="6A62E9E1"/>
    <w:rsid w:val="6A634822"/>
    <w:rsid w:val="6A672E37"/>
    <w:rsid w:val="6A675279"/>
    <w:rsid w:val="6A67E01D"/>
    <w:rsid w:val="6A6C1514"/>
    <w:rsid w:val="6A6CA69A"/>
    <w:rsid w:val="6A6CE547"/>
    <w:rsid w:val="6A6D05D5"/>
    <w:rsid w:val="6A6E6227"/>
    <w:rsid w:val="6A6FD3D9"/>
    <w:rsid w:val="6A712328"/>
    <w:rsid w:val="6A724248"/>
    <w:rsid w:val="6A7603EB"/>
    <w:rsid w:val="6A768707"/>
    <w:rsid w:val="6A798EAE"/>
    <w:rsid w:val="6A799F08"/>
    <w:rsid w:val="6A79A806"/>
    <w:rsid w:val="6A7B0B69"/>
    <w:rsid w:val="6A7BE4CC"/>
    <w:rsid w:val="6A7DE0B5"/>
    <w:rsid w:val="6A81EB37"/>
    <w:rsid w:val="6A83B74D"/>
    <w:rsid w:val="6A88FBB9"/>
    <w:rsid w:val="6A8A94F8"/>
    <w:rsid w:val="6A90DA52"/>
    <w:rsid w:val="6A90FEEE"/>
    <w:rsid w:val="6A962FB6"/>
    <w:rsid w:val="6A970CAE"/>
    <w:rsid w:val="6A97706B"/>
    <w:rsid w:val="6A981BAD"/>
    <w:rsid w:val="6A993BE7"/>
    <w:rsid w:val="6A9C18AF"/>
    <w:rsid w:val="6A9C51AA"/>
    <w:rsid w:val="6A9E8496"/>
    <w:rsid w:val="6A9EDCB7"/>
    <w:rsid w:val="6A9F5FBA"/>
    <w:rsid w:val="6A9FA034"/>
    <w:rsid w:val="6AA1A4A1"/>
    <w:rsid w:val="6AA23BEA"/>
    <w:rsid w:val="6AA7784E"/>
    <w:rsid w:val="6AA86DAF"/>
    <w:rsid w:val="6AA9AA42"/>
    <w:rsid w:val="6AAE192C"/>
    <w:rsid w:val="6AB0B86F"/>
    <w:rsid w:val="6AB0CC22"/>
    <w:rsid w:val="6AB24A4C"/>
    <w:rsid w:val="6AB34AA2"/>
    <w:rsid w:val="6ABDF684"/>
    <w:rsid w:val="6ABF1AAA"/>
    <w:rsid w:val="6AC30B4C"/>
    <w:rsid w:val="6AC3A2AA"/>
    <w:rsid w:val="6AC77CEE"/>
    <w:rsid w:val="6AC7E5B9"/>
    <w:rsid w:val="6AC9A7C6"/>
    <w:rsid w:val="6ACA77D1"/>
    <w:rsid w:val="6ACC8CCC"/>
    <w:rsid w:val="6ACC8F0C"/>
    <w:rsid w:val="6ACF8192"/>
    <w:rsid w:val="6AD18A5F"/>
    <w:rsid w:val="6AD3510A"/>
    <w:rsid w:val="6AD38664"/>
    <w:rsid w:val="6AD99D49"/>
    <w:rsid w:val="6AD9D40E"/>
    <w:rsid w:val="6ADDC402"/>
    <w:rsid w:val="6ADE2E05"/>
    <w:rsid w:val="6ADEF155"/>
    <w:rsid w:val="6ADF3E8B"/>
    <w:rsid w:val="6AE2409D"/>
    <w:rsid w:val="6AE3BCD4"/>
    <w:rsid w:val="6AE5837B"/>
    <w:rsid w:val="6AE5FFBF"/>
    <w:rsid w:val="6AE832DC"/>
    <w:rsid w:val="6AE88FDD"/>
    <w:rsid w:val="6AEBE68B"/>
    <w:rsid w:val="6AEF77C5"/>
    <w:rsid w:val="6AF13078"/>
    <w:rsid w:val="6AF158DB"/>
    <w:rsid w:val="6AF33D34"/>
    <w:rsid w:val="6AF6B9D0"/>
    <w:rsid w:val="6AF90F0B"/>
    <w:rsid w:val="6AFB8631"/>
    <w:rsid w:val="6AFEC427"/>
    <w:rsid w:val="6AFFA3BB"/>
    <w:rsid w:val="6B015811"/>
    <w:rsid w:val="6B0AC7B3"/>
    <w:rsid w:val="6B0EA304"/>
    <w:rsid w:val="6B105BDC"/>
    <w:rsid w:val="6B10BFBB"/>
    <w:rsid w:val="6B14E89C"/>
    <w:rsid w:val="6B155543"/>
    <w:rsid w:val="6B15663D"/>
    <w:rsid w:val="6B1E0796"/>
    <w:rsid w:val="6B1F35C6"/>
    <w:rsid w:val="6B20A7A3"/>
    <w:rsid w:val="6B21B4B1"/>
    <w:rsid w:val="6B234C32"/>
    <w:rsid w:val="6B242E56"/>
    <w:rsid w:val="6B24DEC2"/>
    <w:rsid w:val="6B266DFE"/>
    <w:rsid w:val="6B26CFA5"/>
    <w:rsid w:val="6B289703"/>
    <w:rsid w:val="6B2C0220"/>
    <w:rsid w:val="6B2D44B5"/>
    <w:rsid w:val="6B2E777D"/>
    <w:rsid w:val="6B31DF82"/>
    <w:rsid w:val="6B34C9AC"/>
    <w:rsid w:val="6B3BB058"/>
    <w:rsid w:val="6B3BD1AE"/>
    <w:rsid w:val="6B3F3AFF"/>
    <w:rsid w:val="6B409936"/>
    <w:rsid w:val="6B434572"/>
    <w:rsid w:val="6B46C384"/>
    <w:rsid w:val="6B489130"/>
    <w:rsid w:val="6B496D40"/>
    <w:rsid w:val="6B4BD960"/>
    <w:rsid w:val="6B5016E3"/>
    <w:rsid w:val="6B54FF82"/>
    <w:rsid w:val="6B5721B0"/>
    <w:rsid w:val="6B5A23FE"/>
    <w:rsid w:val="6B5B511E"/>
    <w:rsid w:val="6B5D5558"/>
    <w:rsid w:val="6B5DF79C"/>
    <w:rsid w:val="6B60205D"/>
    <w:rsid w:val="6B62E785"/>
    <w:rsid w:val="6B63F7B9"/>
    <w:rsid w:val="6B63FDD2"/>
    <w:rsid w:val="6B653DAC"/>
    <w:rsid w:val="6B68F14F"/>
    <w:rsid w:val="6B6A1977"/>
    <w:rsid w:val="6B6AC6C1"/>
    <w:rsid w:val="6B701DC3"/>
    <w:rsid w:val="6B7422C6"/>
    <w:rsid w:val="6B78BC1A"/>
    <w:rsid w:val="6B7915BC"/>
    <w:rsid w:val="6B7B677E"/>
    <w:rsid w:val="6B7BF026"/>
    <w:rsid w:val="6B7D6851"/>
    <w:rsid w:val="6B806708"/>
    <w:rsid w:val="6B85EC85"/>
    <w:rsid w:val="6B85F7B3"/>
    <w:rsid w:val="6B869AD8"/>
    <w:rsid w:val="6B8749D3"/>
    <w:rsid w:val="6B88F342"/>
    <w:rsid w:val="6B897310"/>
    <w:rsid w:val="6B8A16DB"/>
    <w:rsid w:val="6B8C4FD8"/>
    <w:rsid w:val="6B906FD8"/>
    <w:rsid w:val="6B94D3C6"/>
    <w:rsid w:val="6B9DD787"/>
    <w:rsid w:val="6BA03987"/>
    <w:rsid w:val="6BA38D02"/>
    <w:rsid w:val="6BA50C09"/>
    <w:rsid w:val="6BA57DFD"/>
    <w:rsid w:val="6BA7C437"/>
    <w:rsid w:val="6BA8AEA4"/>
    <w:rsid w:val="6BAAA367"/>
    <w:rsid w:val="6BAAAF8D"/>
    <w:rsid w:val="6BAEBBF2"/>
    <w:rsid w:val="6BAF3FBD"/>
    <w:rsid w:val="6BB0E79E"/>
    <w:rsid w:val="6BB2FD48"/>
    <w:rsid w:val="6BB3F300"/>
    <w:rsid w:val="6BB43B00"/>
    <w:rsid w:val="6BB600D2"/>
    <w:rsid w:val="6BB73151"/>
    <w:rsid w:val="6BB8880B"/>
    <w:rsid w:val="6BB91E01"/>
    <w:rsid w:val="6BBC5F15"/>
    <w:rsid w:val="6BBFF362"/>
    <w:rsid w:val="6BC1B31D"/>
    <w:rsid w:val="6BCB75E3"/>
    <w:rsid w:val="6BCDC6D5"/>
    <w:rsid w:val="6BCFE7CC"/>
    <w:rsid w:val="6BD05145"/>
    <w:rsid w:val="6BD20774"/>
    <w:rsid w:val="6BD9B7F1"/>
    <w:rsid w:val="6BDC750B"/>
    <w:rsid w:val="6BDC8DCC"/>
    <w:rsid w:val="6BDE8ED9"/>
    <w:rsid w:val="6BE43A82"/>
    <w:rsid w:val="6BE77F73"/>
    <w:rsid w:val="6BEB8C85"/>
    <w:rsid w:val="6BEEC3C1"/>
    <w:rsid w:val="6BF32F2B"/>
    <w:rsid w:val="6BF5CD92"/>
    <w:rsid w:val="6BF7369C"/>
    <w:rsid w:val="6BF9018B"/>
    <w:rsid w:val="6BF9CA9A"/>
    <w:rsid w:val="6BFB4122"/>
    <w:rsid w:val="6BFD62E4"/>
    <w:rsid w:val="6BFE1999"/>
    <w:rsid w:val="6C003FDC"/>
    <w:rsid w:val="6C03A020"/>
    <w:rsid w:val="6C03B1AA"/>
    <w:rsid w:val="6C03DB70"/>
    <w:rsid w:val="6C054CA9"/>
    <w:rsid w:val="6C054FE8"/>
    <w:rsid w:val="6C09C842"/>
    <w:rsid w:val="6C0A29D5"/>
    <w:rsid w:val="6C0F81FF"/>
    <w:rsid w:val="6C141C28"/>
    <w:rsid w:val="6C168B19"/>
    <w:rsid w:val="6C205C78"/>
    <w:rsid w:val="6C258436"/>
    <w:rsid w:val="6C28A18A"/>
    <w:rsid w:val="6C293048"/>
    <w:rsid w:val="6C2ADAB2"/>
    <w:rsid w:val="6C2AFD8E"/>
    <w:rsid w:val="6C2C050E"/>
    <w:rsid w:val="6C2F0C07"/>
    <w:rsid w:val="6C2FD115"/>
    <w:rsid w:val="6C302E4A"/>
    <w:rsid w:val="6C325F7D"/>
    <w:rsid w:val="6C36CEF7"/>
    <w:rsid w:val="6C3857F5"/>
    <w:rsid w:val="6C39987F"/>
    <w:rsid w:val="6C3D43E6"/>
    <w:rsid w:val="6C427B2C"/>
    <w:rsid w:val="6C429441"/>
    <w:rsid w:val="6C467B9A"/>
    <w:rsid w:val="6C47BF4D"/>
    <w:rsid w:val="6C538BCA"/>
    <w:rsid w:val="6C54DA52"/>
    <w:rsid w:val="6C54EDD9"/>
    <w:rsid w:val="6C562E68"/>
    <w:rsid w:val="6C5721A0"/>
    <w:rsid w:val="6C62DF9E"/>
    <w:rsid w:val="6C637CEB"/>
    <w:rsid w:val="6C65BB81"/>
    <w:rsid w:val="6C691FFE"/>
    <w:rsid w:val="6C6924B8"/>
    <w:rsid w:val="6C6C9457"/>
    <w:rsid w:val="6C6D1FBD"/>
    <w:rsid w:val="6C6E21DC"/>
    <w:rsid w:val="6C6EB37B"/>
    <w:rsid w:val="6C6EE119"/>
    <w:rsid w:val="6C739FEF"/>
    <w:rsid w:val="6C748EE1"/>
    <w:rsid w:val="6C75346F"/>
    <w:rsid w:val="6C76296D"/>
    <w:rsid w:val="6C7B1378"/>
    <w:rsid w:val="6C7C0A1F"/>
    <w:rsid w:val="6C7C84FD"/>
    <w:rsid w:val="6C7F1866"/>
    <w:rsid w:val="6C819129"/>
    <w:rsid w:val="6C81A8F6"/>
    <w:rsid w:val="6C890CFB"/>
    <w:rsid w:val="6C895BF5"/>
    <w:rsid w:val="6C89AAA1"/>
    <w:rsid w:val="6C8C1DB9"/>
    <w:rsid w:val="6C8E8920"/>
    <w:rsid w:val="6C93E6E9"/>
    <w:rsid w:val="6C94B021"/>
    <w:rsid w:val="6C951FB9"/>
    <w:rsid w:val="6C95D8AE"/>
    <w:rsid w:val="6C97A8F4"/>
    <w:rsid w:val="6C99F05E"/>
    <w:rsid w:val="6C9A52A0"/>
    <w:rsid w:val="6C9BED85"/>
    <w:rsid w:val="6C9CFE72"/>
    <w:rsid w:val="6C9E73D2"/>
    <w:rsid w:val="6C9EAC18"/>
    <w:rsid w:val="6CA08FDE"/>
    <w:rsid w:val="6CA20159"/>
    <w:rsid w:val="6CA36FCB"/>
    <w:rsid w:val="6CA9314C"/>
    <w:rsid w:val="6CAA3C7C"/>
    <w:rsid w:val="6CABDEB1"/>
    <w:rsid w:val="6CAE8B70"/>
    <w:rsid w:val="6CAFCC22"/>
    <w:rsid w:val="6CB2DD5E"/>
    <w:rsid w:val="6CB3807C"/>
    <w:rsid w:val="6CB69A78"/>
    <w:rsid w:val="6CB6FABD"/>
    <w:rsid w:val="6CB75422"/>
    <w:rsid w:val="6CB8ADDC"/>
    <w:rsid w:val="6CBAA6BF"/>
    <w:rsid w:val="6CBB1176"/>
    <w:rsid w:val="6CBBA923"/>
    <w:rsid w:val="6CBC5B11"/>
    <w:rsid w:val="6CBEEEC0"/>
    <w:rsid w:val="6CBFE898"/>
    <w:rsid w:val="6CC0508F"/>
    <w:rsid w:val="6CC0AB12"/>
    <w:rsid w:val="6CC55A03"/>
    <w:rsid w:val="6CCB0EEB"/>
    <w:rsid w:val="6CCB26E7"/>
    <w:rsid w:val="6CCE2D02"/>
    <w:rsid w:val="6CCE9102"/>
    <w:rsid w:val="6CCEAD6F"/>
    <w:rsid w:val="6CCFC2F6"/>
    <w:rsid w:val="6CD03837"/>
    <w:rsid w:val="6CD545BF"/>
    <w:rsid w:val="6CD6D8E1"/>
    <w:rsid w:val="6CD8B8CB"/>
    <w:rsid w:val="6CDD992B"/>
    <w:rsid w:val="6CE22B56"/>
    <w:rsid w:val="6CE293E5"/>
    <w:rsid w:val="6CE2AFCC"/>
    <w:rsid w:val="6CE34764"/>
    <w:rsid w:val="6CE6C253"/>
    <w:rsid w:val="6CEA65E5"/>
    <w:rsid w:val="6CEB01BD"/>
    <w:rsid w:val="6CEE0279"/>
    <w:rsid w:val="6CEFF9A5"/>
    <w:rsid w:val="6CF0DC0A"/>
    <w:rsid w:val="6CF237B8"/>
    <w:rsid w:val="6CF5F67B"/>
    <w:rsid w:val="6CF6077E"/>
    <w:rsid w:val="6CF6A9DD"/>
    <w:rsid w:val="6CF8B0CF"/>
    <w:rsid w:val="6CF9A0A3"/>
    <w:rsid w:val="6D05B4AF"/>
    <w:rsid w:val="6D08C7AB"/>
    <w:rsid w:val="6D0C6213"/>
    <w:rsid w:val="6D0DE2CA"/>
    <w:rsid w:val="6D0E38EB"/>
    <w:rsid w:val="6D0FBE54"/>
    <w:rsid w:val="6D0FF327"/>
    <w:rsid w:val="6D139961"/>
    <w:rsid w:val="6D16309C"/>
    <w:rsid w:val="6D1778DF"/>
    <w:rsid w:val="6D18711C"/>
    <w:rsid w:val="6D1D0756"/>
    <w:rsid w:val="6D1D6F98"/>
    <w:rsid w:val="6D1FE0C5"/>
    <w:rsid w:val="6D21931A"/>
    <w:rsid w:val="6D22DD92"/>
    <w:rsid w:val="6D24DF37"/>
    <w:rsid w:val="6D24F7C8"/>
    <w:rsid w:val="6D25846B"/>
    <w:rsid w:val="6D2B3312"/>
    <w:rsid w:val="6D2BF572"/>
    <w:rsid w:val="6D2D51A4"/>
    <w:rsid w:val="6D2E8E67"/>
    <w:rsid w:val="6D2FEB6C"/>
    <w:rsid w:val="6D329088"/>
    <w:rsid w:val="6D32D7D4"/>
    <w:rsid w:val="6D3300A9"/>
    <w:rsid w:val="6D3652D4"/>
    <w:rsid w:val="6D37739A"/>
    <w:rsid w:val="6D390236"/>
    <w:rsid w:val="6D39932F"/>
    <w:rsid w:val="6D3A21A2"/>
    <w:rsid w:val="6D3C917F"/>
    <w:rsid w:val="6D3E3F26"/>
    <w:rsid w:val="6D3E4311"/>
    <w:rsid w:val="6D4005A1"/>
    <w:rsid w:val="6D417E78"/>
    <w:rsid w:val="6D425023"/>
    <w:rsid w:val="6D45ADCE"/>
    <w:rsid w:val="6D492CAD"/>
    <w:rsid w:val="6D49A3E8"/>
    <w:rsid w:val="6D4AF71C"/>
    <w:rsid w:val="6D529BC2"/>
    <w:rsid w:val="6D549456"/>
    <w:rsid w:val="6D55F776"/>
    <w:rsid w:val="6D57DA3E"/>
    <w:rsid w:val="6D580FE1"/>
    <w:rsid w:val="6D586450"/>
    <w:rsid w:val="6D5C4537"/>
    <w:rsid w:val="6D5D507B"/>
    <w:rsid w:val="6D61105E"/>
    <w:rsid w:val="6D62ACF0"/>
    <w:rsid w:val="6D6586D2"/>
    <w:rsid w:val="6D682FA6"/>
    <w:rsid w:val="6D6A6CB0"/>
    <w:rsid w:val="6D6AAF69"/>
    <w:rsid w:val="6D6E01FD"/>
    <w:rsid w:val="6D7123D2"/>
    <w:rsid w:val="6D73DCE4"/>
    <w:rsid w:val="6D74143F"/>
    <w:rsid w:val="6D741802"/>
    <w:rsid w:val="6D745823"/>
    <w:rsid w:val="6D7642B0"/>
    <w:rsid w:val="6D768B4C"/>
    <w:rsid w:val="6D77B222"/>
    <w:rsid w:val="6D7929DF"/>
    <w:rsid w:val="6D7ABD24"/>
    <w:rsid w:val="6D7B827D"/>
    <w:rsid w:val="6D7C560E"/>
    <w:rsid w:val="6D7E3E18"/>
    <w:rsid w:val="6D7F0DE8"/>
    <w:rsid w:val="6D7FD8F2"/>
    <w:rsid w:val="6D82780F"/>
    <w:rsid w:val="6D89E372"/>
    <w:rsid w:val="6D8AA824"/>
    <w:rsid w:val="6D8BE875"/>
    <w:rsid w:val="6D91FF16"/>
    <w:rsid w:val="6D9477B3"/>
    <w:rsid w:val="6D95CD28"/>
    <w:rsid w:val="6D996C58"/>
    <w:rsid w:val="6D9C49ED"/>
    <w:rsid w:val="6DA3B24F"/>
    <w:rsid w:val="6DA64F7E"/>
    <w:rsid w:val="6DA80AE1"/>
    <w:rsid w:val="6DAA4218"/>
    <w:rsid w:val="6DAABDB0"/>
    <w:rsid w:val="6DAB745C"/>
    <w:rsid w:val="6DAC6F11"/>
    <w:rsid w:val="6DAF532C"/>
    <w:rsid w:val="6DB134EC"/>
    <w:rsid w:val="6DB23BD4"/>
    <w:rsid w:val="6DB52E93"/>
    <w:rsid w:val="6DB64556"/>
    <w:rsid w:val="6DB6831B"/>
    <w:rsid w:val="6DB84C1C"/>
    <w:rsid w:val="6DB8BF38"/>
    <w:rsid w:val="6DBAD666"/>
    <w:rsid w:val="6DBBEE4B"/>
    <w:rsid w:val="6DBD7748"/>
    <w:rsid w:val="6DBE1289"/>
    <w:rsid w:val="6DBEAA87"/>
    <w:rsid w:val="6DC41207"/>
    <w:rsid w:val="6DC540F4"/>
    <w:rsid w:val="6DCA0968"/>
    <w:rsid w:val="6DCFB312"/>
    <w:rsid w:val="6DD28E7F"/>
    <w:rsid w:val="6DD311B5"/>
    <w:rsid w:val="6DD7D6EF"/>
    <w:rsid w:val="6DD81641"/>
    <w:rsid w:val="6DD8C5A0"/>
    <w:rsid w:val="6DD997AF"/>
    <w:rsid w:val="6DDE56D4"/>
    <w:rsid w:val="6DE00E71"/>
    <w:rsid w:val="6DE0A1B0"/>
    <w:rsid w:val="6DE14BA3"/>
    <w:rsid w:val="6DE2DA30"/>
    <w:rsid w:val="6DE2E5B8"/>
    <w:rsid w:val="6DE6C957"/>
    <w:rsid w:val="6DE72D29"/>
    <w:rsid w:val="6DEC3B32"/>
    <w:rsid w:val="6DED9D1D"/>
    <w:rsid w:val="6DF10534"/>
    <w:rsid w:val="6DF1943E"/>
    <w:rsid w:val="6DF4991C"/>
    <w:rsid w:val="6DF6D0AB"/>
    <w:rsid w:val="6DF951EE"/>
    <w:rsid w:val="6DFAAC0E"/>
    <w:rsid w:val="6DFE10A5"/>
    <w:rsid w:val="6DFF341E"/>
    <w:rsid w:val="6DFF8363"/>
    <w:rsid w:val="6DFFBCF2"/>
    <w:rsid w:val="6E014520"/>
    <w:rsid w:val="6E01E4DA"/>
    <w:rsid w:val="6E071BD9"/>
    <w:rsid w:val="6E07E9CD"/>
    <w:rsid w:val="6E096D58"/>
    <w:rsid w:val="6E0B7C15"/>
    <w:rsid w:val="6E111360"/>
    <w:rsid w:val="6E151321"/>
    <w:rsid w:val="6E15A06C"/>
    <w:rsid w:val="6E166544"/>
    <w:rsid w:val="6E17EFAB"/>
    <w:rsid w:val="6E1A3909"/>
    <w:rsid w:val="6E1A846F"/>
    <w:rsid w:val="6E1C67FE"/>
    <w:rsid w:val="6E1E8D30"/>
    <w:rsid w:val="6E1F602A"/>
    <w:rsid w:val="6E21855D"/>
    <w:rsid w:val="6E21BD5A"/>
    <w:rsid w:val="6E222731"/>
    <w:rsid w:val="6E223FCC"/>
    <w:rsid w:val="6E252B9D"/>
    <w:rsid w:val="6E274F81"/>
    <w:rsid w:val="6E27CCBC"/>
    <w:rsid w:val="6E2F6663"/>
    <w:rsid w:val="6E30E3AB"/>
    <w:rsid w:val="6E320C23"/>
    <w:rsid w:val="6E325082"/>
    <w:rsid w:val="6E342BFD"/>
    <w:rsid w:val="6E346FF2"/>
    <w:rsid w:val="6E3615D6"/>
    <w:rsid w:val="6E3865C5"/>
    <w:rsid w:val="6E3CED8A"/>
    <w:rsid w:val="6E4193EB"/>
    <w:rsid w:val="6E483FA0"/>
    <w:rsid w:val="6E4CED58"/>
    <w:rsid w:val="6E52CB1E"/>
    <w:rsid w:val="6E550F5E"/>
    <w:rsid w:val="6E55B766"/>
    <w:rsid w:val="6E5692B9"/>
    <w:rsid w:val="6E57531F"/>
    <w:rsid w:val="6E57CE5C"/>
    <w:rsid w:val="6E59A7D9"/>
    <w:rsid w:val="6E5C4C5D"/>
    <w:rsid w:val="6E5E8C9E"/>
    <w:rsid w:val="6E612FF7"/>
    <w:rsid w:val="6E62BAD7"/>
    <w:rsid w:val="6E64DFD5"/>
    <w:rsid w:val="6E6820E1"/>
    <w:rsid w:val="6E694C7F"/>
    <w:rsid w:val="6E69FA3E"/>
    <w:rsid w:val="6E6A3198"/>
    <w:rsid w:val="6E6CDAB3"/>
    <w:rsid w:val="6E6E137C"/>
    <w:rsid w:val="6E6E62AD"/>
    <w:rsid w:val="6E6EC431"/>
    <w:rsid w:val="6E70080F"/>
    <w:rsid w:val="6E7216D6"/>
    <w:rsid w:val="6E733AE5"/>
    <w:rsid w:val="6E75D4D1"/>
    <w:rsid w:val="6E75D59E"/>
    <w:rsid w:val="6E76730F"/>
    <w:rsid w:val="6E787493"/>
    <w:rsid w:val="6E7A1DE0"/>
    <w:rsid w:val="6E7CFB32"/>
    <w:rsid w:val="6E809D05"/>
    <w:rsid w:val="6E814940"/>
    <w:rsid w:val="6E84CF8C"/>
    <w:rsid w:val="6E85D9C1"/>
    <w:rsid w:val="6E86B8A8"/>
    <w:rsid w:val="6E876090"/>
    <w:rsid w:val="6E8B0124"/>
    <w:rsid w:val="6E8E9D4F"/>
    <w:rsid w:val="6E9003FF"/>
    <w:rsid w:val="6E9256D1"/>
    <w:rsid w:val="6E9538C0"/>
    <w:rsid w:val="6E9DDF04"/>
    <w:rsid w:val="6E9E23B4"/>
    <w:rsid w:val="6EA4BCE3"/>
    <w:rsid w:val="6EA62376"/>
    <w:rsid w:val="6EA63CD7"/>
    <w:rsid w:val="6EA69970"/>
    <w:rsid w:val="6EA83274"/>
    <w:rsid w:val="6EAAA4B9"/>
    <w:rsid w:val="6EABE8AA"/>
    <w:rsid w:val="6EADAC4B"/>
    <w:rsid w:val="6EAE4F09"/>
    <w:rsid w:val="6EB005B2"/>
    <w:rsid w:val="6EB0B587"/>
    <w:rsid w:val="6EB317AB"/>
    <w:rsid w:val="6EB67772"/>
    <w:rsid w:val="6EB7F489"/>
    <w:rsid w:val="6EB995C7"/>
    <w:rsid w:val="6EBAB2BA"/>
    <w:rsid w:val="6EBF3501"/>
    <w:rsid w:val="6EBFC538"/>
    <w:rsid w:val="6EBFE104"/>
    <w:rsid w:val="6EC06A8D"/>
    <w:rsid w:val="6EC38F29"/>
    <w:rsid w:val="6EC53D93"/>
    <w:rsid w:val="6EC5EF7B"/>
    <w:rsid w:val="6EC6D7EF"/>
    <w:rsid w:val="6ECB7C72"/>
    <w:rsid w:val="6ECB942F"/>
    <w:rsid w:val="6ECD3361"/>
    <w:rsid w:val="6ECDFB25"/>
    <w:rsid w:val="6ECE0A9B"/>
    <w:rsid w:val="6ECF0EA0"/>
    <w:rsid w:val="6ED00487"/>
    <w:rsid w:val="6ED11AC8"/>
    <w:rsid w:val="6ED1F1C1"/>
    <w:rsid w:val="6ED57000"/>
    <w:rsid w:val="6ED7138E"/>
    <w:rsid w:val="6ED74159"/>
    <w:rsid w:val="6ED80D89"/>
    <w:rsid w:val="6ED823E0"/>
    <w:rsid w:val="6EDA0652"/>
    <w:rsid w:val="6EDCF95B"/>
    <w:rsid w:val="6EDE6BC7"/>
    <w:rsid w:val="6EDECE75"/>
    <w:rsid w:val="6EE03813"/>
    <w:rsid w:val="6EE0645D"/>
    <w:rsid w:val="6EE38D64"/>
    <w:rsid w:val="6EE47866"/>
    <w:rsid w:val="6EE5FC24"/>
    <w:rsid w:val="6EE7DC3B"/>
    <w:rsid w:val="6EEAE7DB"/>
    <w:rsid w:val="6EEC7FDC"/>
    <w:rsid w:val="6EED8437"/>
    <w:rsid w:val="6EF607F8"/>
    <w:rsid w:val="6EFA2876"/>
    <w:rsid w:val="6EFEE143"/>
    <w:rsid w:val="6F029935"/>
    <w:rsid w:val="6F034CC0"/>
    <w:rsid w:val="6F04E283"/>
    <w:rsid w:val="6F14493E"/>
    <w:rsid w:val="6F145BBC"/>
    <w:rsid w:val="6F15FF8F"/>
    <w:rsid w:val="6F1A628C"/>
    <w:rsid w:val="6F1A8978"/>
    <w:rsid w:val="6F1AB5EB"/>
    <w:rsid w:val="6F2171BC"/>
    <w:rsid w:val="6F23E0E4"/>
    <w:rsid w:val="6F271DA3"/>
    <w:rsid w:val="6F27E6EA"/>
    <w:rsid w:val="6F2A10BB"/>
    <w:rsid w:val="6F2B37E7"/>
    <w:rsid w:val="6F2B5C41"/>
    <w:rsid w:val="6F2C2988"/>
    <w:rsid w:val="6F2CAC65"/>
    <w:rsid w:val="6F2DC8A9"/>
    <w:rsid w:val="6F30CEDD"/>
    <w:rsid w:val="6F31FE53"/>
    <w:rsid w:val="6F324441"/>
    <w:rsid w:val="6F32C9B7"/>
    <w:rsid w:val="6F36DA51"/>
    <w:rsid w:val="6F38420C"/>
    <w:rsid w:val="6F39537E"/>
    <w:rsid w:val="6F3976D9"/>
    <w:rsid w:val="6F3B517B"/>
    <w:rsid w:val="6F43DF6C"/>
    <w:rsid w:val="6F497A17"/>
    <w:rsid w:val="6F49D72A"/>
    <w:rsid w:val="6F52BAD7"/>
    <w:rsid w:val="6F568D3A"/>
    <w:rsid w:val="6F5D16AB"/>
    <w:rsid w:val="6F5D2FC0"/>
    <w:rsid w:val="6F5DF9F4"/>
    <w:rsid w:val="6F6076D3"/>
    <w:rsid w:val="6F640049"/>
    <w:rsid w:val="6F6941EB"/>
    <w:rsid w:val="6F6AD12D"/>
    <w:rsid w:val="6F6BDCC9"/>
    <w:rsid w:val="6F6CCF77"/>
    <w:rsid w:val="6F709498"/>
    <w:rsid w:val="6F722CCD"/>
    <w:rsid w:val="6F77CCF7"/>
    <w:rsid w:val="6F7FA2C0"/>
    <w:rsid w:val="6F805DC0"/>
    <w:rsid w:val="6F81F126"/>
    <w:rsid w:val="6F8555B1"/>
    <w:rsid w:val="6F85DF52"/>
    <w:rsid w:val="6F87D789"/>
    <w:rsid w:val="6F8B3E7E"/>
    <w:rsid w:val="6F8D2170"/>
    <w:rsid w:val="6F8ED19C"/>
    <w:rsid w:val="6F90B472"/>
    <w:rsid w:val="6F913B2B"/>
    <w:rsid w:val="6F9328C4"/>
    <w:rsid w:val="6F97BF9B"/>
    <w:rsid w:val="6F99491A"/>
    <w:rsid w:val="6F998BDD"/>
    <w:rsid w:val="6F99CF97"/>
    <w:rsid w:val="6F9A0F48"/>
    <w:rsid w:val="6F9B3BA9"/>
    <w:rsid w:val="6F9D46C2"/>
    <w:rsid w:val="6F9EC06B"/>
    <w:rsid w:val="6F9EDBEE"/>
    <w:rsid w:val="6FA3765C"/>
    <w:rsid w:val="6FA8C6AA"/>
    <w:rsid w:val="6FA9CBE9"/>
    <w:rsid w:val="6FABE6AF"/>
    <w:rsid w:val="6FB01696"/>
    <w:rsid w:val="6FB0EA94"/>
    <w:rsid w:val="6FB33DB0"/>
    <w:rsid w:val="6FB5BF5B"/>
    <w:rsid w:val="6FB6096A"/>
    <w:rsid w:val="6FB65E73"/>
    <w:rsid w:val="6FB75320"/>
    <w:rsid w:val="6FB99A81"/>
    <w:rsid w:val="6FBA1327"/>
    <w:rsid w:val="6FBC21AC"/>
    <w:rsid w:val="6FBC8EED"/>
    <w:rsid w:val="6FBCA23B"/>
    <w:rsid w:val="6FBFF0A7"/>
    <w:rsid w:val="6FBFFF95"/>
    <w:rsid w:val="6FC1A1E7"/>
    <w:rsid w:val="6FC3244E"/>
    <w:rsid w:val="6FC4A18E"/>
    <w:rsid w:val="6FC849FA"/>
    <w:rsid w:val="6FCAFD8D"/>
    <w:rsid w:val="6FCB9A0A"/>
    <w:rsid w:val="6FCE56A3"/>
    <w:rsid w:val="6FCFE15D"/>
    <w:rsid w:val="6FD064FE"/>
    <w:rsid w:val="6FD0AB11"/>
    <w:rsid w:val="6FD18731"/>
    <w:rsid w:val="6FD53E0D"/>
    <w:rsid w:val="6FD7908E"/>
    <w:rsid w:val="6FDDF2E1"/>
    <w:rsid w:val="6FDFD563"/>
    <w:rsid w:val="6FE384FE"/>
    <w:rsid w:val="6FE39DAA"/>
    <w:rsid w:val="6FE4820E"/>
    <w:rsid w:val="6FE74F6D"/>
    <w:rsid w:val="6FE8E9E0"/>
    <w:rsid w:val="6FEC929E"/>
    <w:rsid w:val="6FEF8162"/>
    <w:rsid w:val="6FF0EA8E"/>
    <w:rsid w:val="6FF1BAD6"/>
    <w:rsid w:val="6FF22004"/>
    <w:rsid w:val="6FF34D3D"/>
    <w:rsid w:val="6FF374DE"/>
    <w:rsid w:val="6FF67527"/>
    <w:rsid w:val="6FF7ADE1"/>
    <w:rsid w:val="6FFAA0C9"/>
    <w:rsid w:val="6FFAC0D5"/>
    <w:rsid w:val="6FFC66DC"/>
    <w:rsid w:val="6FFE3500"/>
    <w:rsid w:val="6FFF5A03"/>
    <w:rsid w:val="6FFFA3D1"/>
    <w:rsid w:val="7000F8E0"/>
    <w:rsid w:val="7001BFC2"/>
    <w:rsid w:val="700284D4"/>
    <w:rsid w:val="700462E2"/>
    <w:rsid w:val="7005F45B"/>
    <w:rsid w:val="70082001"/>
    <w:rsid w:val="7008C187"/>
    <w:rsid w:val="700B018E"/>
    <w:rsid w:val="700BB8EA"/>
    <w:rsid w:val="700D1600"/>
    <w:rsid w:val="700D948B"/>
    <w:rsid w:val="7015F193"/>
    <w:rsid w:val="70166146"/>
    <w:rsid w:val="70186DDF"/>
    <w:rsid w:val="701A4FF0"/>
    <w:rsid w:val="701A6A02"/>
    <w:rsid w:val="701C7623"/>
    <w:rsid w:val="701EDF64"/>
    <w:rsid w:val="70204D21"/>
    <w:rsid w:val="7024706E"/>
    <w:rsid w:val="70291D9E"/>
    <w:rsid w:val="7029C8AE"/>
    <w:rsid w:val="702A115A"/>
    <w:rsid w:val="702ED0F7"/>
    <w:rsid w:val="70320753"/>
    <w:rsid w:val="7032B72B"/>
    <w:rsid w:val="7036849F"/>
    <w:rsid w:val="70379E5A"/>
    <w:rsid w:val="70395620"/>
    <w:rsid w:val="703FD7FE"/>
    <w:rsid w:val="704036CA"/>
    <w:rsid w:val="70496FFA"/>
    <w:rsid w:val="704FA284"/>
    <w:rsid w:val="7050089C"/>
    <w:rsid w:val="705113F3"/>
    <w:rsid w:val="70533FAB"/>
    <w:rsid w:val="7056026C"/>
    <w:rsid w:val="705730C4"/>
    <w:rsid w:val="705DF0D4"/>
    <w:rsid w:val="706442A0"/>
    <w:rsid w:val="70661396"/>
    <w:rsid w:val="7066D20D"/>
    <w:rsid w:val="70695CD8"/>
    <w:rsid w:val="706F03AB"/>
    <w:rsid w:val="7078FB16"/>
    <w:rsid w:val="70791A7D"/>
    <w:rsid w:val="707A6111"/>
    <w:rsid w:val="707A6C5C"/>
    <w:rsid w:val="707BB94E"/>
    <w:rsid w:val="707BC03B"/>
    <w:rsid w:val="707D6E04"/>
    <w:rsid w:val="707F477B"/>
    <w:rsid w:val="708161AA"/>
    <w:rsid w:val="7082B709"/>
    <w:rsid w:val="70849B3E"/>
    <w:rsid w:val="7086CC3D"/>
    <w:rsid w:val="7088CCCE"/>
    <w:rsid w:val="708D9B93"/>
    <w:rsid w:val="708F6767"/>
    <w:rsid w:val="708F8609"/>
    <w:rsid w:val="7090A798"/>
    <w:rsid w:val="7092DB0C"/>
    <w:rsid w:val="7092FE70"/>
    <w:rsid w:val="70936485"/>
    <w:rsid w:val="70966136"/>
    <w:rsid w:val="709686F4"/>
    <w:rsid w:val="709B975B"/>
    <w:rsid w:val="709C8744"/>
    <w:rsid w:val="709D7723"/>
    <w:rsid w:val="709F50B6"/>
    <w:rsid w:val="70A26626"/>
    <w:rsid w:val="70A385F0"/>
    <w:rsid w:val="70A4AFF3"/>
    <w:rsid w:val="70AC14DD"/>
    <w:rsid w:val="70AC5602"/>
    <w:rsid w:val="70B157BC"/>
    <w:rsid w:val="70B36003"/>
    <w:rsid w:val="70B5FB95"/>
    <w:rsid w:val="70B6E2D8"/>
    <w:rsid w:val="70B718F2"/>
    <w:rsid w:val="70B9224C"/>
    <w:rsid w:val="70B96AD3"/>
    <w:rsid w:val="70B96CDC"/>
    <w:rsid w:val="70BB19E5"/>
    <w:rsid w:val="70BD4004"/>
    <w:rsid w:val="70BF59AC"/>
    <w:rsid w:val="70C19B47"/>
    <w:rsid w:val="70C1B140"/>
    <w:rsid w:val="70C210AC"/>
    <w:rsid w:val="70C92D21"/>
    <w:rsid w:val="70CD7140"/>
    <w:rsid w:val="70D6C14B"/>
    <w:rsid w:val="70D868DE"/>
    <w:rsid w:val="70DA6CBE"/>
    <w:rsid w:val="70DAC987"/>
    <w:rsid w:val="70E0C667"/>
    <w:rsid w:val="70E3A35F"/>
    <w:rsid w:val="70E4F269"/>
    <w:rsid w:val="70E83E45"/>
    <w:rsid w:val="70E9E3B8"/>
    <w:rsid w:val="70EABCB6"/>
    <w:rsid w:val="70EAF008"/>
    <w:rsid w:val="70EEADC2"/>
    <w:rsid w:val="70F0DCA1"/>
    <w:rsid w:val="70F64CA9"/>
    <w:rsid w:val="70F71C28"/>
    <w:rsid w:val="70F9F278"/>
    <w:rsid w:val="71020DB2"/>
    <w:rsid w:val="7109680D"/>
    <w:rsid w:val="7109861E"/>
    <w:rsid w:val="710CCCD6"/>
    <w:rsid w:val="710D422D"/>
    <w:rsid w:val="710DB65E"/>
    <w:rsid w:val="710F0BD8"/>
    <w:rsid w:val="710FAFF8"/>
    <w:rsid w:val="7111B09F"/>
    <w:rsid w:val="7116447C"/>
    <w:rsid w:val="711A359F"/>
    <w:rsid w:val="711C729F"/>
    <w:rsid w:val="711E4BAF"/>
    <w:rsid w:val="7120FC45"/>
    <w:rsid w:val="71219ABA"/>
    <w:rsid w:val="7124AFA2"/>
    <w:rsid w:val="71260434"/>
    <w:rsid w:val="712BA6FA"/>
    <w:rsid w:val="712EAA30"/>
    <w:rsid w:val="712F3CAA"/>
    <w:rsid w:val="71318D11"/>
    <w:rsid w:val="71321450"/>
    <w:rsid w:val="7132975B"/>
    <w:rsid w:val="7133C1C2"/>
    <w:rsid w:val="7134CC3C"/>
    <w:rsid w:val="7135B167"/>
    <w:rsid w:val="7136CDC3"/>
    <w:rsid w:val="7138118E"/>
    <w:rsid w:val="713DC450"/>
    <w:rsid w:val="71409CC0"/>
    <w:rsid w:val="7142C7E8"/>
    <w:rsid w:val="71459967"/>
    <w:rsid w:val="714606B4"/>
    <w:rsid w:val="71486610"/>
    <w:rsid w:val="714D3031"/>
    <w:rsid w:val="71577773"/>
    <w:rsid w:val="7159777E"/>
    <w:rsid w:val="715B9FA0"/>
    <w:rsid w:val="715BAE62"/>
    <w:rsid w:val="715E6633"/>
    <w:rsid w:val="71626B19"/>
    <w:rsid w:val="71630B16"/>
    <w:rsid w:val="7163CDE2"/>
    <w:rsid w:val="71651CD7"/>
    <w:rsid w:val="7167BC79"/>
    <w:rsid w:val="716AEE53"/>
    <w:rsid w:val="716DF3AA"/>
    <w:rsid w:val="71739C50"/>
    <w:rsid w:val="7173D546"/>
    <w:rsid w:val="7175E478"/>
    <w:rsid w:val="717646C1"/>
    <w:rsid w:val="71779AD5"/>
    <w:rsid w:val="717B8817"/>
    <w:rsid w:val="717B8B41"/>
    <w:rsid w:val="717D7AA9"/>
    <w:rsid w:val="71811CE9"/>
    <w:rsid w:val="71858BA8"/>
    <w:rsid w:val="7186BE48"/>
    <w:rsid w:val="7187EDDF"/>
    <w:rsid w:val="718ABA91"/>
    <w:rsid w:val="718BB871"/>
    <w:rsid w:val="71921C2D"/>
    <w:rsid w:val="71922CC5"/>
    <w:rsid w:val="71923FA7"/>
    <w:rsid w:val="7193D152"/>
    <w:rsid w:val="71959E30"/>
    <w:rsid w:val="7199258E"/>
    <w:rsid w:val="7199946A"/>
    <w:rsid w:val="7199E68F"/>
    <w:rsid w:val="719B1AC6"/>
    <w:rsid w:val="719C033E"/>
    <w:rsid w:val="719C0582"/>
    <w:rsid w:val="719C7AEB"/>
    <w:rsid w:val="719DC739"/>
    <w:rsid w:val="719FD6A6"/>
    <w:rsid w:val="71A80784"/>
    <w:rsid w:val="71A9361E"/>
    <w:rsid w:val="71A9364B"/>
    <w:rsid w:val="71AB9463"/>
    <w:rsid w:val="71ABD09E"/>
    <w:rsid w:val="71ACF266"/>
    <w:rsid w:val="71B1C28C"/>
    <w:rsid w:val="71B4D38D"/>
    <w:rsid w:val="71B529BB"/>
    <w:rsid w:val="71B56988"/>
    <w:rsid w:val="71BCC36F"/>
    <w:rsid w:val="71BCD249"/>
    <w:rsid w:val="71BE9579"/>
    <w:rsid w:val="71C040CF"/>
    <w:rsid w:val="71C6A09D"/>
    <w:rsid w:val="71C791FD"/>
    <w:rsid w:val="71C7B1E9"/>
    <w:rsid w:val="71C93C53"/>
    <w:rsid w:val="71CA3511"/>
    <w:rsid w:val="71CBBE0D"/>
    <w:rsid w:val="71CBDFE7"/>
    <w:rsid w:val="71D98310"/>
    <w:rsid w:val="71DC894B"/>
    <w:rsid w:val="71DEF9DA"/>
    <w:rsid w:val="71E25136"/>
    <w:rsid w:val="71E5AC5B"/>
    <w:rsid w:val="71E5D603"/>
    <w:rsid w:val="71E99596"/>
    <w:rsid w:val="71EBE7D4"/>
    <w:rsid w:val="71F65087"/>
    <w:rsid w:val="71FAB2FB"/>
    <w:rsid w:val="71FB6746"/>
    <w:rsid w:val="71FB9C57"/>
    <w:rsid w:val="71FDC74D"/>
    <w:rsid w:val="71FF3FAB"/>
    <w:rsid w:val="720104D1"/>
    <w:rsid w:val="72038F4A"/>
    <w:rsid w:val="7205CFFF"/>
    <w:rsid w:val="720A8884"/>
    <w:rsid w:val="720BA26D"/>
    <w:rsid w:val="721099B3"/>
    <w:rsid w:val="7210E30C"/>
    <w:rsid w:val="721298F4"/>
    <w:rsid w:val="721A3D8C"/>
    <w:rsid w:val="721BDF15"/>
    <w:rsid w:val="721C7EFA"/>
    <w:rsid w:val="721F323C"/>
    <w:rsid w:val="721FB8CF"/>
    <w:rsid w:val="7220D70B"/>
    <w:rsid w:val="722186A7"/>
    <w:rsid w:val="7221AC61"/>
    <w:rsid w:val="7227B3A4"/>
    <w:rsid w:val="72288265"/>
    <w:rsid w:val="7230C0BA"/>
    <w:rsid w:val="7232F5B9"/>
    <w:rsid w:val="72385DF3"/>
    <w:rsid w:val="72394CD5"/>
    <w:rsid w:val="7239D88D"/>
    <w:rsid w:val="723DFA13"/>
    <w:rsid w:val="723E1D70"/>
    <w:rsid w:val="724159B5"/>
    <w:rsid w:val="72429DB3"/>
    <w:rsid w:val="72444F05"/>
    <w:rsid w:val="72462A6D"/>
    <w:rsid w:val="72466A75"/>
    <w:rsid w:val="72469D78"/>
    <w:rsid w:val="7247D867"/>
    <w:rsid w:val="72482694"/>
    <w:rsid w:val="724A3574"/>
    <w:rsid w:val="724CC9C4"/>
    <w:rsid w:val="724D99ED"/>
    <w:rsid w:val="72510E5D"/>
    <w:rsid w:val="725A343F"/>
    <w:rsid w:val="725F34E4"/>
    <w:rsid w:val="72601BD9"/>
    <w:rsid w:val="7262B8D1"/>
    <w:rsid w:val="7262BC8E"/>
    <w:rsid w:val="7268B4CD"/>
    <w:rsid w:val="726A7059"/>
    <w:rsid w:val="726A752F"/>
    <w:rsid w:val="726D2862"/>
    <w:rsid w:val="726F56B9"/>
    <w:rsid w:val="726F8257"/>
    <w:rsid w:val="72701EDD"/>
    <w:rsid w:val="7274386C"/>
    <w:rsid w:val="7274BA8E"/>
    <w:rsid w:val="727EC488"/>
    <w:rsid w:val="7281C12C"/>
    <w:rsid w:val="7284D8BD"/>
    <w:rsid w:val="728868E1"/>
    <w:rsid w:val="72921EDD"/>
    <w:rsid w:val="7297343C"/>
    <w:rsid w:val="72983E99"/>
    <w:rsid w:val="7298EC46"/>
    <w:rsid w:val="729AB361"/>
    <w:rsid w:val="729ADE62"/>
    <w:rsid w:val="729C4894"/>
    <w:rsid w:val="729EE131"/>
    <w:rsid w:val="729F0F0C"/>
    <w:rsid w:val="72A4B41D"/>
    <w:rsid w:val="72A5ED4C"/>
    <w:rsid w:val="72AB58BC"/>
    <w:rsid w:val="72AB5B97"/>
    <w:rsid w:val="72AF2D89"/>
    <w:rsid w:val="72B268E4"/>
    <w:rsid w:val="72B43515"/>
    <w:rsid w:val="72B757E6"/>
    <w:rsid w:val="72B8F2B3"/>
    <w:rsid w:val="72B94FDB"/>
    <w:rsid w:val="72BACA6C"/>
    <w:rsid w:val="72BAF063"/>
    <w:rsid w:val="72BB3C89"/>
    <w:rsid w:val="72BD11BF"/>
    <w:rsid w:val="72C42546"/>
    <w:rsid w:val="72C69813"/>
    <w:rsid w:val="72CAB088"/>
    <w:rsid w:val="72CAB39C"/>
    <w:rsid w:val="72CB2D59"/>
    <w:rsid w:val="72CD13E5"/>
    <w:rsid w:val="72CE2E09"/>
    <w:rsid w:val="72CF9372"/>
    <w:rsid w:val="72D04142"/>
    <w:rsid w:val="72D09166"/>
    <w:rsid w:val="72D1824E"/>
    <w:rsid w:val="72D21F6E"/>
    <w:rsid w:val="72D23E10"/>
    <w:rsid w:val="72D58330"/>
    <w:rsid w:val="72D67D71"/>
    <w:rsid w:val="72D78BAE"/>
    <w:rsid w:val="72D8AA1B"/>
    <w:rsid w:val="72D8FE75"/>
    <w:rsid w:val="72D9BAE9"/>
    <w:rsid w:val="72DAF3D7"/>
    <w:rsid w:val="72DC2DB6"/>
    <w:rsid w:val="72DC87C5"/>
    <w:rsid w:val="72DDF38E"/>
    <w:rsid w:val="72E3E52D"/>
    <w:rsid w:val="72E7557F"/>
    <w:rsid w:val="72E91E76"/>
    <w:rsid w:val="72EC9F3F"/>
    <w:rsid w:val="72F35B06"/>
    <w:rsid w:val="72F3F14C"/>
    <w:rsid w:val="72F6DE1A"/>
    <w:rsid w:val="72F7A886"/>
    <w:rsid w:val="72F7AFA1"/>
    <w:rsid w:val="730185F6"/>
    <w:rsid w:val="7308AF92"/>
    <w:rsid w:val="7308F1D0"/>
    <w:rsid w:val="7309BD5A"/>
    <w:rsid w:val="730C2035"/>
    <w:rsid w:val="730C7B57"/>
    <w:rsid w:val="730CF8AC"/>
    <w:rsid w:val="730F102B"/>
    <w:rsid w:val="730F2910"/>
    <w:rsid w:val="730FCF93"/>
    <w:rsid w:val="73104407"/>
    <w:rsid w:val="731299F6"/>
    <w:rsid w:val="7313280C"/>
    <w:rsid w:val="7315C02D"/>
    <w:rsid w:val="73190A48"/>
    <w:rsid w:val="731A680A"/>
    <w:rsid w:val="731AE34C"/>
    <w:rsid w:val="731BC763"/>
    <w:rsid w:val="731C8C46"/>
    <w:rsid w:val="731FA505"/>
    <w:rsid w:val="7320DC2E"/>
    <w:rsid w:val="7321D272"/>
    <w:rsid w:val="7322BE82"/>
    <w:rsid w:val="7323BE40"/>
    <w:rsid w:val="7325CD63"/>
    <w:rsid w:val="7327E79B"/>
    <w:rsid w:val="7328571B"/>
    <w:rsid w:val="7328FD77"/>
    <w:rsid w:val="732A13E6"/>
    <w:rsid w:val="732EBDBB"/>
    <w:rsid w:val="732EE073"/>
    <w:rsid w:val="732FC218"/>
    <w:rsid w:val="733212C1"/>
    <w:rsid w:val="7332EC43"/>
    <w:rsid w:val="73338D30"/>
    <w:rsid w:val="7334283D"/>
    <w:rsid w:val="733450C4"/>
    <w:rsid w:val="7334718F"/>
    <w:rsid w:val="73350F82"/>
    <w:rsid w:val="73357934"/>
    <w:rsid w:val="7338C9B5"/>
    <w:rsid w:val="73391B7D"/>
    <w:rsid w:val="733AFB2F"/>
    <w:rsid w:val="733B7AEC"/>
    <w:rsid w:val="733BA880"/>
    <w:rsid w:val="733BBDF7"/>
    <w:rsid w:val="733D7430"/>
    <w:rsid w:val="733E3D33"/>
    <w:rsid w:val="733FD922"/>
    <w:rsid w:val="7342EAAE"/>
    <w:rsid w:val="7343A62E"/>
    <w:rsid w:val="734BD807"/>
    <w:rsid w:val="734BE457"/>
    <w:rsid w:val="734D121F"/>
    <w:rsid w:val="7353F509"/>
    <w:rsid w:val="7356E6B0"/>
    <w:rsid w:val="7357DEDC"/>
    <w:rsid w:val="73587DBB"/>
    <w:rsid w:val="7359592A"/>
    <w:rsid w:val="735BE539"/>
    <w:rsid w:val="735FE254"/>
    <w:rsid w:val="7368025C"/>
    <w:rsid w:val="7368A0DC"/>
    <w:rsid w:val="7368E1C2"/>
    <w:rsid w:val="736E0594"/>
    <w:rsid w:val="736F2339"/>
    <w:rsid w:val="7371E36B"/>
    <w:rsid w:val="7376A1BF"/>
    <w:rsid w:val="737886FB"/>
    <w:rsid w:val="737A95E8"/>
    <w:rsid w:val="737B900D"/>
    <w:rsid w:val="737EA20B"/>
    <w:rsid w:val="737EFCF5"/>
    <w:rsid w:val="737F34AB"/>
    <w:rsid w:val="73876D93"/>
    <w:rsid w:val="7387AF1E"/>
    <w:rsid w:val="7387C7F4"/>
    <w:rsid w:val="7388BAB1"/>
    <w:rsid w:val="738E808D"/>
    <w:rsid w:val="738EC4F0"/>
    <w:rsid w:val="739183F1"/>
    <w:rsid w:val="7391DC3B"/>
    <w:rsid w:val="7392C188"/>
    <w:rsid w:val="73979E87"/>
    <w:rsid w:val="739AB148"/>
    <w:rsid w:val="739ADE63"/>
    <w:rsid w:val="739B82EB"/>
    <w:rsid w:val="739BB5E2"/>
    <w:rsid w:val="739F1900"/>
    <w:rsid w:val="73A016EB"/>
    <w:rsid w:val="73A17FA5"/>
    <w:rsid w:val="73A355AF"/>
    <w:rsid w:val="73A41CB3"/>
    <w:rsid w:val="73A421D9"/>
    <w:rsid w:val="73A4417D"/>
    <w:rsid w:val="73A492CA"/>
    <w:rsid w:val="73A61540"/>
    <w:rsid w:val="73AAB27C"/>
    <w:rsid w:val="73AB8429"/>
    <w:rsid w:val="73B06D45"/>
    <w:rsid w:val="73B23FB0"/>
    <w:rsid w:val="73B5B478"/>
    <w:rsid w:val="73B7EB60"/>
    <w:rsid w:val="73B9E695"/>
    <w:rsid w:val="73BAAC2E"/>
    <w:rsid w:val="73BAEB81"/>
    <w:rsid w:val="73BB587C"/>
    <w:rsid w:val="73BEDB35"/>
    <w:rsid w:val="73C6CEC9"/>
    <w:rsid w:val="73C7EBAB"/>
    <w:rsid w:val="73C8F6D0"/>
    <w:rsid w:val="73C902D3"/>
    <w:rsid w:val="73CF1F5D"/>
    <w:rsid w:val="73D00B8F"/>
    <w:rsid w:val="73D1CC2B"/>
    <w:rsid w:val="73D2C84B"/>
    <w:rsid w:val="73D513DC"/>
    <w:rsid w:val="73D873A5"/>
    <w:rsid w:val="73D89277"/>
    <w:rsid w:val="73DA37DA"/>
    <w:rsid w:val="73DB1105"/>
    <w:rsid w:val="73DC5E3D"/>
    <w:rsid w:val="73DE6E74"/>
    <w:rsid w:val="73E0567D"/>
    <w:rsid w:val="73E324BC"/>
    <w:rsid w:val="73E4DD23"/>
    <w:rsid w:val="73E6163D"/>
    <w:rsid w:val="73EA098D"/>
    <w:rsid w:val="73EA6D8C"/>
    <w:rsid w:val="73EEB36E"/>
    <w:rsid w:val="73F23048"/>
    <w:rsid w:val="73F2AB95"/>
    <w:rsid w:val="73F2B110"/>
    <w:rsid w:val="73F2C542"/>
    <w:rsid w:val="73F6E228"/>
    <w:rsid w:val="73F7A252"/>
    <w:rsid w:val="73F8CAB1"/>
    <w:rsid w:val="73F9D778"/>
    <w:rsid w:val="73FA48AC"/>
    <w:rsid w:val="73FBB58A"/>
    <w:rsid w:val="7400F6DC"/>
    <w:rsid w:val="74019FA3"/>
    <w:rsid w:val="7404D263"/>
    <w:rsid w:val="74076811"/>
    <w:rsid w:val="740811F0"/>
    <w:rsid w:val="7408F562"/>
    <w:rsid w:val="740944D8"/>
    <w:rsid w:val="740B3D4B"/>
    <w:rsid w:val="740CDF8E"/>
    <w:rsid w:val="740EC1EF"/>
    <w:rsid w:val="7411ECEA"/>
    <w:rsid w:val="7414FFDC"/>
    <w:rsid w:val="74166D73"/>
    <w:rsid w:val="7418A972"/>
    <w:rsid w:val="7418E926"/>
    <w:rsid w:val="74198B89"/>
    <w:rsid w:val="741B0527"/>
    <w:rsid w:val="741C2B3A"/>
    <w:rsid w:val="741C3CEA"/>
    <w:rsid w:val="741D0B0A"/>
    <w:rsid w:val="7420D78F"/>
    <w:rsid w:val="74273C87"/>
    <w:rsid w:val="742C1A15"/>
    <w:rsid w:val="74324E56"/>
    <w:rsid w:val="74329ECE"/>
    <w:rsid w:val="7434B88A"/>
    <w:rsid w:val="7435AE2E"/>
    <w:rsid w:val="74381052"/>
    <w:rsid w:val="743A8A40"/>
    <w:rsid w:val="743E151E"/>
    <w:rsid w:val="743F7FEB"/>
    <w:rsid w:val="74419F2B"/>
    <w:rsid w:val="7446A0DF"/>
    <w:rsid w:val="744ADED9"/>
    <w:rsid w:val="744BBA00"/>
    <w:rsid w:val="744CA8BC"/>
    <w:rsid w:val="744EC8FB"/>
    <w:rsid w:val="744EE80B"/>
    <w:rsid w:val="74508C88"/>
    <w:rsid w:val="74520012"/>
    <w:rsid w:val="74535709"/>
    <w:rsid w:val="7453E3E9"/>
    <w:rsid w:val="7456C52E"/>
    <w:rsid w:val="74573EB9"/>
    <w:rsid w:val="745EC6B7"/>
    <w:rsid w:val="745FF2E8"/>
    <w:rsid w:val="74643939"/>
    <w:rsid w:val="746503C2"/>
    <w:rsid w:val="7468C18E"/>
    <w:rsid w:val="746A4CE7"/>
    <w:rsid w:val="746D40BA"/>
    <w:rsid w:val="746E2CA1"/>
    <w:rsid w:val="746E3E01"/>
    <w:rsid w:val="747053F6"/>
    <w:rsid w:val="7472F79E"/>
    <w:rsid w:val="747639B6"/>
    <w:rsid w:val="747F6B3C"/>
    <w:rsid w:val="7486ECEF"/>
    <w:rsid w:val="748E963B"/>
    <w:rsid w:val="7490D1FB"/>
    <w:rsid w:val="74910E44"/>
    <w:rsid w:val="7494A20B"/>
    <w:rsid w:val="7496E557"/>
    <w:rsid w:val="74981EB0"/>
    <w:rsid w:val="749B5B64"/>
    <w:rsid w:val="749CF394"/>
    <w:rsid w:val="74A0791C"/>
    <w:rsid w:val="74A281BA"/>
    <w:rsid w:val="74A4D861"/>
    <w:rsid w:val="74A9715C"/>
    <w:rsid w:val="74A9B217"/>
    <w:rsid w:val="74AA037D"/>
    <w:rsid w:val="74AA9055"/>
    <w:rsid w:val="74ADD66D"/>
    <w:rsid w:val="74AFB56A"/>
    <w:rsid w:val="74AFB962"/>
    <w:rsid w:val="74B24C07"/>
    <w:rsid w:val="74B31BD8"/>
    <w:rsid w:val="74B33044"/>
    <w:rsid w:val="74B3FCAC"/>
    <w:rsid w:val="74B6BB83"/>
    <w:rsid w:val="74BB4C09"/>
    <w:rsid w:val="74C003C1"/>
    <w:rsid w:val="74C4250F"/>
    <w:rsid w:val="74CA33CB"/>
    <w:rsid w:val="74CAC7E5"/>
    <w:rsid w:val="74CB0FC6"/>
    <w:rsid w:val="74CB9FD7"/>
    <w:rsid w:val="74CEA5C6"/>
    <w:rsid w:val="74CF5A51"/>
    <w:rsid w:val="74CF79E0"/>
    <w:rsid w:val="74CF9C36"/>
    <w:rsid w:val="74CFA65F"/>
    <w:rsid w:val="74CFABA0"/>
    <w:rsid w:val="74D05AA2"/>
    <w:rsid w:val="74D1F988"/>
    <w:rsid w:val="74D9FD0F"/>
    <w:rsid w:val="74DD0AD2"/>
    <w:rsid w:val="74DDFD5C"/>
    <w:rsid w:val="74DF935E"/>
    <w:rsid w:val="74E2B3F4"/>
    <w:rsid w:val="74E43831"/>
    <w:rsid w:val="74E462E2"/>
    <w:rsid w:val="74E50E29"/>
    <w:rsid w:val="74E8D57F"/>
    <w:rsid w:val="74EA4409"/>
    <w:rsid w:val="74EB077B"/>
    <w:rsid w:val="74EFF99F"/>
    <w:rsid w:val="74F106AA"/>
    <w:rsid w:val="74F33D67"/>
    <w:rsid w:val="74F70CEA"/>
    <w:rsid w:val="74F7E191"/>
    <w:rsid w:val="74F90230"/>
    <w:rsid w:val="74FE90F2"/>
    <w:rsid w:val="7500DD15"/>
    <w:rsid w:val="75040FB4"/>
    <w:rsid w:val="75064EB4"/>
    <w:rsid w:val="7506FEC6"/>
    <w:rsid w:val="7509A726"/>
    <w:rsid w:val="750BE9AE"/>
    <w:rsid w:val="750C6349"/>
    <w:rsid w:val="750D6C39"/>
    <w:rsid w:val="750D7F55"/>
    <w:rsid w:val="7513A948"/>
    <w:rsid w:val="7514E7F4"/>
    <w:rsid w:val="7515E901"/>
    <w:rsid w:val="7516E4CE"/>
    <w:rsid w:val="75170873"/>
    <w:rsid w:val="75179417"/>
    <w:rsid w:val="7518FD56"/>
    <w:rsid w:val="75196C22"/>
    <w:rsid w:val="751C2904"/>
    <w:rsid w:val="751EC18B"/>
    <w:rsid w:val="752022B5"/>
    <w:rsid w:val="7525971B"/>
    <w:rsid w:val="7529EA8B"/>
    <w:rsid w:val="752C7EEF"/>
    <w:rsid w:val="752CAD3C"/>
    <w:rsid w:val="752D5247"/>
    <w:rsid w:val="752D6189"/>
    <w:rsid w:val="752E6A01"/>
    <w:rsid w:val="75337EE7"/>
    <w:rsid w:val="753553C1"/>
    <w:rsid w:val="7535B2B5"/>
    <w:rsid w:val="753AD211"/>
    <w:rsid w:val="753E3F91"/>
    <w:rsid w:val="753E5875"/>
    <w:rsid w:val="753E6593"/>
    <w:rsid w:val="753E71F6"/>
    <w:rsid w:val="75410FA2"/>
    <w:rsid w:val="7545217D"/>
    <w:rsid w:val="7545849C"/>
    <w:rsid w:val="7545E349"/>
    <w:rsid w:val="7548F270"/>
    <w:rsid w:val="754A9705"/>
    <w:rsid w:val="754DC507"/>
    <w:rsid w:val="754E0D54"/>
    <w:rsid w:val="754F76C3"/>
    <w:rsid w:val="7550D63E"/>
    <w:rsid w:val="7554F6A7"/>
    <w:rsid w:val="755539A7"/>
    <w:rsid w:val="75563DD1"/>
    <w:rsid w:val="7556C13C"/>
    <w:rsid w:val="755898B7"/>
    <w:rsid w:val="755B7FC7"/>
    <w:rsid w:val="755ECB68"/>
    <w:rsid w:val="755ED89E"/>
    <w:rsid w:val="755F4515"/>
    <w:rsid w:val="7561F577"/>
    <w:rsid w:val="7563903C"/>
    <w:rsid w:val="75684AF6"/>
    <w:rsid w:val="75687ACF"/>
    <w:rsid w:val="756915C3"/>
    <w:rsid w:val="756A9B92"/>
    <w:rsid w:val="756AB7EF"/>
    <w:rsid w:val="756CA1CA"/>
    <w:rsid w:val="756E3B28"/>
    <w:rsid w:val="7573524F"/>
    <w:rsid w:val="7575753C"/>
    <w:rsid w:val="7575BE32"/>
    <w:rsid w:val="7576D8EB"/>
    <w:rsid w:val="757820EA"/>
    <w:rsid w:val="757BE8CB"/>
    <w:rsid w:val="757CB644"/>
    <w:rsid w:val="757D5C39"/>
    <w:rsid w:val="7582DCAC"/>
    <w:rsid w:val="758801EA"/>
    <w:rsid w:val="7588550B"/>
    <w:rsid w:val="758B6B7E"/>
    <w:rsid w:val="758B8D45"/>
    <w:rsid w:val="758E5FBF"/>
    <w:rsid w:val="758E61B9"/>
    <w:rsid w:val="758F090E"/>
    <w:rsid w:val="759075D7"/>
    <w:rsid w:val="75919977"/>
    <w:rsid w:val="759494EE"/>
    <w:rsid w:val="75951128"/>
    <w:rsid w:val="7597DAD1"/>
    <w:rsid w:val="75988FBA"/>
    <w:rsid w:val="75A07B6D"/>
    <w:rsid w:val="75B19AAF"/>
    <w:rsid w:val="75B51222"/>
    <w:rsid w:val="75B5FD56"/>
    <w:rsid w:val="75B660EB"/>
    <w:rsid w:val="75B7F5FE"/>
    <w:rsid w:val="75B95E61"/>
    <w:rsid w:val="75B99635"/>
    <w:rsid w:val="75B9B587"/>
    <w:rsid w:val="75BB57E4"/>
    <w:rsid w:val="75BB59B2"/>
    <w:rsid w:val="75BBF11A"/>
    <w:rsid w:val="75C13444"/>
    <w:rsid w:val="75C2E0EA"/>
    <w:rsid w:val="75CDC755"/>
    <w:rsid w:val="75D2E80D"/>
    <w:rsid w:val="75D2EEDD"/>
    <w:rsid w:val="75D3170D"/>
    <w:rsid w:val="75D5C1E8"/>
    <w:rsid w:val="75D612C4"/>
    <w:rsid w:val="75D9E57F"/>
    <w:rsid w:val="75DA2C60"/>
    <w:rsid w:val="75DBC271"/>
    <w:rsid w:val="75DCE43B"/>
    <w:rsid w:val="75DD71C1"/>
    <w:rsid w:val="75DE0696"/>
    <w:rsid w:val="75DF59E2"/>
    <w:rsid w:val="75DFB0C5"/>
    <w:rsid w:val="75DFBB8B"/>
    <w:rsid w:val="75E2E755"/>
    <w:rsid w:val="75E32853"/>
    <w:rsid w:val="75E46577"/>
    <w:rsid w:val="75E7A5D7"/>
    <w:rsid w:val="75E8F9C6"/>
    <w:rsid w:val="75EAED0D"/>
    <w:rsid w:val="75EE86F8"/>
    <w:rsid w:val="75EEBAF8"/>
    <w:rsid w:val="75F2264E"/>
    <w:rsid w:val="75F580C5"/>
    <w:rsid w:val="75F63CE8"/>
    <w:rsid w:val="75F9068D"/>
    <w:rsid w:val="75F93A2E"/>
    <w:rsid w:val="75FA5803"/>
    <w:rsid w:val="75FB2DFF"/>
    <w:rsid w:val="75FD7CDC"/>
    <w:rsid w:val="75FF9AD9"/>
    <w:rsid w:val="7601BDF4"/>
    <w:rsid w:val="7601DD04"/>
    <w:rsid w:val="76029CD6"/>
    <w:rsid w:val="7603AA1E"/>
    <w:rsid w:val="7603D51F"/>
    <w:rsid w:val="7605BCC4"/>
    <w:rsid w:val="76065426"/>
    <w:rsid w:val="760A2F5E"/>
    <w:rsid w:val="760A7E05"/>
    <w:rsid w:val="760ABE54"/>
    <w:rsid w:val="760D798B"/>
    <w:rsid w:val="7610C872"/>
    <w:rsid w:val="7612F251"/>
    <w:rsid w:val="7613A84D"/>
    <w:rsid w:val="7616B585"/>
    <w:rsid w:val="76178C98"/>
    <w:rsid w:val="761868F2"/>
    <w:rsid w:val="761DD000"/>
    <w:rsid w:val="761F06DF"/>
    <w:rsid w:val="761F7F6B"/>
    <w:rsid w:val="7621F5BE"/>
    <w:rsid w:val="7624FE4A"/>
    <w:rsid w:val="76270288"/>
    <w:rsid w:val="7627B0F5"/>
    <w:rsid w:val="762B0F3A"/>
    <w:rsid w:val="762F7B94"/>
    <w:rsid w:val="7640A05C"/>
    <w:rsid w:val="7641CA43"/>
    <w:rsid w:val="76433D6F"/>
    <w:rsid w:val="7645BE18"/>
    <w:rsid w:val="764BE56F"/>
    <w:rsid w:val="764D05D9"/>
    <w:rsid w:val="764E92BE"/>
    <w:rsid w:val="765378C2"/>
    <w:rsid w:val="7653A69F"/>
    <w:rsid w:val="765AB337"/>
    <w:rsid w:val="765D363C"/>
    <w:rsid w:val="765E0C13"/>
    <w:rsid w:val="765E4E1F"/>
    <w:rsid w:val="765FA3DB"/>
    <w:rsid w:val="76614CDC"/>
    <w:rsid w:val="7667B0F7"/>
    <w:rsid w:val="76680800"/>
    <w:rsid w:val="7668B3AB"/>
    <w:rsid w:val="766F006D"/>
    <w:rsid w:val="766F0319"/>
    <w:rsid w:val="7670B5AC"/>
    <w:rsid w:val="76719887"/>
    <w:rsid w:val="7675B0B1"/>
    <w:rsid w:val="76762049"/>
    <w:rsid w:val="76789595"/>
    <w:rsid w:val="7679B8C0"/>
    <w:rsid w:val="7679E983"/>
    <w:rsid w:val="767B6E26"/>
    <w:rsid w:val="767E2F25"/>
    <w:rsid w:val="7683E77B"/>
    <w:rsid w:val="768447BF"/>
    <w:rsid w:val="7686C625"/>
    <w:rsid w:val="768C96C2"/>
    <w:rsid w:val="768F0C0A"/>
    <w:rsid w:val="768F3618"/>
    <w:rsid w:val="7693E841"/>
    <w:rsid w:val="7694A226"/>
    <w:rsid w:val="76951554"/>
    <w:rsid w:val="769A5B82"/>
    <w:rsid w:val="769B0DDF"/>
    <w:rsid w:val="769BC73C"/>
    <w:rsid w:val="769C94DF"/>
    <w:rsid w:val="769E9CF4"/>
    <w:rsid w:val="76A1B92C"/>
    <w:rsid w:val="76A1C0E2"/>
    <w:rsid w:val="76A34105"/>
    <w:rsid w:val="76AC758C"/>
    <w:rsid w:val="76ACA830"/>
    <w:rsid w:val="76ADF6C3"/>
    <w:rsid w:val="76B10C66"/>
    <w:rsid w:val="76B28DC1"/>
    <w:rsid w:val="76B42CC4"/>
    <w:rsid w:val="76B52018"/>
    <w:rsid w:val="76B6E061"/>
    <w:rsid w:val="76B8603B"/>
    <w:rsid w:val="76BAFB60"/>
    <w:rsid w:val="76BE74A4"/>
    <w:rsid w:val="76BEA5BF"/>
    <w:rsid w:val="76C21714"/>
    <w:rsid w:val="76C4FBCB"/>
    <w:rsid w:val="76C51AF2"/>
    <w:rsid w:val="76C612C8"/>
    <w:rsid w:val="76C947F4"/>
    <w:rsid w:val="76C957BA"/>
    <w:rsid w:val="76CB00B9"/>
    <w:rsid w:val="76CCB216"/>
    <w:rsid w:val="76CE38C0"/>
    <w:rsid w:val="76D1A1B9"/>
    <w:rsid w:val="76D3071F"/>
    <w:rsid w:val="76D551FB"/>
    <w:rsid w:val="76D88580"/>
    <w:rsid w:val="76D88E85"/>
    <w:rsid w:val="76D8F521"/>
    <w:rsid w:val="76DAE3B4"/>
    <w:rsid w:val="76DBA256"/>
    <w:rsid w:val="76DBAB94"/>
    <w:rsid w:val="76DC5618"/>
    <w:rsid w:val="76DD4AF1"/>
    <w:rsid w:val="76DDD735"/>
    <w:rsid w:val="76E05889"/>
    <w:rsid w:val="76E43328"/>
    <w:rsid w:val="76E6CE98"/>
    <w:rsid w:val="76E6F2A2"/>
    <w:rsid w:val="76E9938E"/>
    <w:rsid w:val="76EBB0EF"/>
    <w:rsid w:val="76ED3E54"/>
    <w:rsid w:val="76EEE2C0"/>
    <w:rsid w:val="76F065F4"/>
    <w:rsid w:val="76F18351"/>
    <w:rsid w:val="76F2E78F"/>
    <w:rsid w:val="76F579CD"/>
    <w:rsid w:val="76FC90CE"/>
    <w:rsid w:val="76FCABF2"/>
    <w:rsid w:val="76FCE57D"/>
    <w:rsid w:val="76FDB072"/>
    <w:rsid w:val="76FF8A73"/>
    <w:rsid w:val="77018D09"/>
    <w:rsid w:val="77020089"/>
    <w:rsid w:val="77039907"/>
    <w:rsid w:val="770648FA"/>
    <w:rsid w:val="770689E7"/>
    <w:rsid w:val="77077748"/>
    <w:rsid w:val="7707EAE4"/>
    <w:rsid w:val="77103A27"/>
    <w:rsid w:val="771282EA"/>
    <w:rsid w:val="771F40F9"/>
    <w:rsid w:val="77203CDB"/>
    <w:rsid w:val="7720B857"/>
    <w:rsid w:val="772217E7"/>
    <w:rsid w:val="7722DD2F"/>
    <w:rsid w:val="7726276D"/>
    <w:rsid w:val="7727056E"/>
    <w:rsid w:val="772E7003"/>
    <w:rsid w:val="772FAB8D"/>
    <w:rsid w:val="77313263"/>
    <w:rsid w:val="7732916D"/>
    <w:rsid w:val="77371B36"/>
    <w:rsid w:val="77398490"/>
    <w:rsid w:val="773B986F"/>
    <w:rsid w:val="77403A24"/>
    <w:rsid w:val="77449FD3"/>
    <w:rsid w:val="77498F06"/>
    <w:rsid w:val="774A5AC0"/>
    <w:rsid w:val="774B8060"/>
    <w:rsid w:val="774CDC18"/>
    <w:rsid w:val="774D6589"/>
    <w:rsid w:val="7750AE64"/>
    <w:rsid w:val="7751EF84"/>
    <w:rsid w:val="7753A1B1"/>
    <w:rsid w:val="77590A2A"/>
    <w:rsid w:val="775994E5"/>
    <w:rsid w:val="77607E9B"/>
    <w:rsid w:val="776088DC"/>
    <w:rsid w:val="77608965"/>
    <w:rsid w:val="7760A460"/>
    <w:rsid w:val="776235F5"/>
    <w:rsid w:val="776707D1"/>
    <w:rsid w:val="7767162A"/>
    <w:rsid w:val="7768840E"/>
    <w:rsid w:val="776B4966"/>
    <w:rsid w:val="77718860"/>
    <w:rsid w:val="77724FB1"/>
    <w:rsid w:val="7772EBC7"/>
    <w:rsid w:val="7774141B"/>
    <w:rsid w:val="77742F24"/>
    <w:rsid w:val="7775F681"/>
    <w:rsid w:val="777679C8"/>
    <w:rsid w:val="77784603"/>
    <w:rsid w:val="77787891"/>
    <w:rsid w:val="77796454"/>
    <w:rsid w:val="777BFC99"/>
    <w:rsid w:val="777CBB4B"/>
    <w:rsid w:val="777D5D8E"/>
    <w:rsid w:val="777EEFCB"/>
    <w:rsid w:val="7781CCE7"/>
    <w:rsid w:val="7781FCB1"/>
    <w:rsid w:val="7782D631"/>
    <w:rsid w:val="7784C3A6"/>
    <w:rsid w:val="7784CCDA"/>
    <w:rsid w:val="77873343"/>
    <w:rsid w:val="7787EA72"/>
    <w:rsid w:val="77882D4A"/>
    <w:rsid w:val="778AE39F"/>
    <w:rsid w:val="77943B15"/>
    <w:rsid w:val="7794B2C4"/>
    <w:rsid w:val="7796ACE8"/>
    <w:rsid w:val="779BB346"/>
    <w:rsid w:val="779C427C"/>
    <w:rsid w:val="779D67AD"/>
    <w:rsid w:val="779DB4CE"/>
    <w:rsid w:val="77A5AB5A"/>
    <w:rsid w:val="77A70C25"/>
    <w:rsid w:val="77AAC893"/>
    <w:rsid w:val="77AB0ED0"/>
    <w:rsid w:val="77ADF5A3"/>
    <w:rsid w:val="77B29723"/>
    <w:rsid w:val="77B33D44"/>
    <w:rsid w:val="77B651DC"/>
    <w:rsid w:val="77BA9D43"/>
    <w:rsid w:val="77BD3F5C"/>
    <w:rsid w:val="77C0B397"/>
    <w:rsid w:val="77C101D0"/>
    <w:rsid w:val="77C3919A"/>
    <w:rsid w:val="77C3C978"/>
    <w:rsid w:val="77C4414C"/>
    <w:rsid w:val="77CA3009"/>
    <w:rsid w:val="77CB1F22"/>
    <w:rsid w:val="77CB20C4"/>
    <w:rsid w:val="77CEE61F"/>
    <w:rsid w:val="77CF3BA2"/>
    <w:rsid w:val="77D36053"/>
    <w:rsid w:val="77DB5D7D"/>
    <w:rsid w:val="77DF3153"/>
    <w:rsid w:val="77DF373C"/>
    <w:rsid w:val="77DF48B7"/>
    <w:rsid w:val="77E21832"/>
    <w:rsid w:val="77E26ADA"/>
    <w:rsid w:val="77E3368E"/>
    <w:rsid w:val="77E35814"/>
    <w:rsid w:val="77E5772F"/>
    <w:rsid w:val="77E5BE80"/>
    <w:rsid w:val="77E689F3"/>
    <w:rsid w:val="77E68A2C"/>
    <w:rsid w:val="77E801D0"/>
    <w:rsid w:val="77E8BE3E"/>
    <w:rsid w:val="77EE6990"/>
    <w:rsid w:val="77EE9092"/>
    <w:rsid w:val="77EEFDA5"/>
    <w:rsid w:val="77F0486B"/>
    <w:rsid w:val="77F1369B"/>
    <w:rsid w:val="77F14249"/>
    <w:rsid w:val="77F1871C"/>
    <w:rsid w:val="77F6EA53"/>
    <w:rsid w:val="77F9B540"/>
    <w:rsid w:val="77FC69BB"/>
    <w:rsid w:val="77FD1475"/>
    <w:rsid w:val="77FDC200"/>
    <w:rsid w:val="77FFC07D"/>
    <w:rsid w:val="780196B4"/>
    <w:rsid w:val="78019AEA"/>
    <w:rsid w:val="7802ACC9"/>
    <w:rsid w:val="78030DE7"/>
    <w:rsid w:val="7804DFB4"/>
    <w:rsid w:val="7805433C"/>
    <w:rsid w:val="78079F14"/>
    <w:rsid w:val="7807C576"/>
    <w:rsid w:val="780CC60A"/>
    <w:rsid w:val="78111D5F"/>
    <w:rsid w:val="7811AE62"/>
    <w:rsid w:val="7813F43F"/>
    <w:rsid w:val="7815B2BD"/>
    <w:rsid w:val="78194898"/>
    <w:rsid w:val="781F557A"/>
    <w:rsid w:val="78205A47"/>
    <w:rsid w:val="7820FE2D"/>
    <w:rsid w:val="78212435"/>
    <w:rsid w:val="7822678A"/>
    <w:rsid w:val="782387AE"/>
    <w:rsid w:val="78244B83"/>
    <w:rsid w:val="7824C713"/>
    <w:rsid w:val="7825C910"/>
    <w:rsid w:val="78274128"/>
    <w:rsid w:val="7827C933"/>
    <w:rsid w:val="782A1EAB"/>
    <w:rsid w:val="782C61AE"/>
    <w:rsid w:val="782D086C"/>
    <w:rsid w:val="782F848E"/>
    <w:rsid w:val="782FE45C"/>
    <w:rsid w:val="782FEDC8"/>
    <w:rsid w:val="7834C878"/>
    <w:rsid w:val="783556EC"/>
    <w:rsid w:val="783A7C56"/>
    <w:rsid w:val="783CF953"/>
    <w:rsid w:val="783D73C0"/>
    <w:rsid w:val="7840CEAD"/>
    <w:rsid w:val="7845B7C9"/>
    <w:rsid w:val="784D9E7F"/>
    <w:rsid w:val="784E7E71"/>
    <w:rsid w:val="784EF4BF"/>
    <w:rsid w:val="784F6111"/>
    <w:rsid w:val="7850329A"/>
    <w:rsid w:val="7851394B"/>
    <w:rsid w:val="78513BEA"/>
    <w:rsid w:val="78557B9F"/>
    <w:rsid w:val="7855ECC3"/>
    <w:rsid w:val="7856695B"/>
    <w:rsid w:val="785A9354"/>
    <w:rsid w:val="785B0AE6"/>
    <w:rsid w:val="785B8294"/>
    <w:rsid w:val="785BFA6B"/>
    <w:rsid w:val="785ED1B5"/>
    <w:rsid w:val="785EFE1C"/>
    <w:rsid w:val="7863628F"/>
    <w:rsid w:val="7863B249"/>
    <w:rsid w:val="7866EBA2"/>
    <w:rsid w:val="786979A5"/>
    <w:rsid w:val="786CB8B5"/>
    <w:rsid w:val="786F6D7D"/>
    <w:rsid w:val="787574E8"/>
    <w:rsid w:val="78783DFD"/>
    <w:rsid w:val="7878F942"/>
    <w:rsid w:val="787C2AC0"/>
    <w:rsid w:val="787C8D6F"/>
    <w:rsid w:val="787FDE43"/>
    <w:rsid w:val="78801412"/>
    <w:rsid w:val="78819F41"/>
    <w:rsid w:val="78822E23"/>
    <w:rsid w:val="7883172D"/>
    <w:rsid w:val="7883D00F"/>
    <w:rsid w:val="7884812A"/>
    <w:rsid w:val="788B8697"/>
    <w:rsid w:val="78927E48"/>
    <w:rsid w:val="789B5CCE"/>
    <w:rsid w:val="789DC464"/>
    <w:rsid w:val="789DD028"/>
    <w:rsid w:val="789FA0FE"/>
    <w:rsid w:val="78A0D0EC"/>
    <w:rsid w:val="78A47849"/>
    <w:rsid w:val="78A5FDDB"/>
    <w:rsid w:val="78A86028"/>
    <w:rsid w:val="78AA35FE"/>
    <w:rsid w:val="78AC94F7"/>
    <w:rsid w:val="78AE640C"/>
    <w:rsid w:val="78B05A95"/>
    <w:rsid w:val="78B20794"/>
    <w:rsid w:val="78B229BD"/>
    <w:rsid w:val="78B6BD98"/>
    <w:rsid w:val="78B8E860"/>
    <w:rsid w:val="78B95AE8"/>
    <w:rsid w:val="78BAB2D8"/>
    <w:rsid w:val="78BB55E0"/>
    <w:rsid w:val="78BB951C"/>
    <w:rsid w:val="78BE6E38"/>
    <w:rsid w:val="78C157F2"/>
    <w:rsid w:val="78C370D6"/>
    <w:rsid w:val="78C3824F"/>
    <w:rsid w:val="78C39656"/>
    <w:rsid w:val="78C5D159"/>
    <w:rsid w:val="78C6195E"/>
    <w:rsid w:val="78CA57EF"/>
    <w:rsid w:val="78CCB6DE"/>
    <w:rsid w:val="78CEB562"/>
    <w:rsid w:val="78CF2739"/>
    <w:rsid w:val="78D32C00"/>
    <w:rsid w:val="78D38931"/>
    <w:rsid w:val="78D53356"/>
    <w:rsid w:val="78D6B91B"/>
    <w:rsid w:val="78D974CC"/>
    <w:rsid w:val="78D994A2"/>
    <w:rsid w:val="78DA3049"/>
    <w:rsid w:val="78DD5F19"/>
    <w:rsid w:val="78DED4ED"/>
    <w:rsid w:val="78E1CE16"/>
    <w:rsid w:val="78E32B84"/>
    <w:rsid w:val="78E4CB26"/>
    <w:rsid w:val="78E535F3"/>
    <w:rsid w:val="78E5E19C"/>
    <w:rsid w:val="78E68778"/>
    <w:rsid w:val="78E8976C"/>
    <w:rsid w:val="78E8E4A2"/>
    <w:rsid w:val="78E9FA24"/>
    <w:rsid w:val="78EE0D9D"/>
    <w:rsid w:val="78F5D1F1"/>
    <w:rsid w:val="78F868F0"/>
    <w:rsid w:val="78F91B1B"/>
    <w:rsid w:val="78FB0BFF"/>
    <w:rsid w:val="78FC229E"/>
    <w:rsid w:val="78FC45B7"/>
    <w:rsid w:val="78FE4EB2"/>
    <w:rsid w:val="79025CB8"/>
    <w:rsid w:val="7902BCD7"/>
    <w:rsid w:val="7903D0CB"/>
    <w:rsid w:val="7904EAFC"/>
    <w:rsid w:val="7907B6C2"/>
    <w:rsid w:val="7907B837"/>
    <w:rsid w:val="79094B6A"/>
    <w:rsid w:val="790957AD"/>
    <w:rsid w:val="790EECB7"/>
    <w:rsid w:val="791105E1"/>
    <w:rsid w:val="7914708C"/>
    <w:rsid w:val="7916B31D"/>
    <w:rsid w:val="791AE973"/>
    <w:rsid w:val="791AFFB8"/>
    <w:rsid w:val="791DE694"/>
    <w:rsid w:val="791E197C"/>
    <w:rsid w:val="791E3370"/>
    <w:rsid w:val="79236935"/>
    <w:rsid w:val="79271863"/>
    <w:rsid w:val="7928D7B7"/>
    <w:rsid w:val="79290822"/>
    <w:rsid w:val="792927C9"/>
    <w:rsid w:val="792A8910"/>
    <w:rsid w:val="792B0573"/>
    <w:rsid w:val="792E8EE1"/>
    <w:rsid w:val="793741D0"/>
    <w:rsid w:val="7938294B"/>
    <w:rsid w:val="7938D026"/>
    <w:rsid w:val="79396459"/>
    <w:rsid w:val="7939B991"/>
    <w:rsid w:val="793C2A84"/>
    <w:rsid w:val="793CE975"/>
    <w:rsid w:val="793E49AB"/>
    <w:rsid w:val="793F5A07"/>
    <w:rsid w:val="79432F5E"/>
    <w:rsid w:val="794360C3"/>
    <w:rsid w:val="7943F257"/>
    <w:rsid w:val="79442492"/>
    <w:rsid w:val="7944FF29"/>
    <w:rsid w:val="79453EA9"/>
    <w:rsid w:val="79464A2C"/>
    <w:rsid w:val="79466DAA"/>
    <w:rsid w:val="7949A7C0"/>
    <w:rsid w:val="794BC949"/>
    <w:rsid w:val="794C24EA"/>
    <w:rsid w:val="794C759C"/>
    <w:rsid w:val="794E4E5A"/>
    <w:rsid w:val="794FAB2C"/>
    <w:rsid w:val="79511538"/>
    <w:rsid w:val="7952C10F"/>
    <w:rsid w:val="7956C706"/>
    <w:rsid w:val="795B2F06"/>
    <w:rsid w:val="795DD042"/>
    <w:rsid w:val="7961B284"/>
    <w:rsid w:val="7961F416"/>
    <w:rsid w:val="79628ECA"/>
    <w:rsid w:val="7962B052"/>
    <w:rsid w:val="7964005E"/>
    <w:rsid w:val="79641D08"/>
    <w:rsid w:val="79682AAD"/>
    <w:rsid w:val="796A5A6C"/>
    <w:rsid w:val="796B4CCE"/>
    <w:rsid w:val="796FC835"/>
    <w:rsid w:val="79708F42"/>
    <w:rsid w:val="7971FD43"/>
    <w:rsid w:val="79741273"/>
    <w:rsid w:val="79761D26"/>
    <w:rsid w:val="79797657"/>
    <w:rsid w:val="797A0F64"/>
    <w:rsid w:val="797BD254"/>
    <w:rsid w:val="797D2DB4"/>
    <w:rsid w:val="797D83DB"/>
    <w:rsid w:val="79801982"/>
    <w:rsid w:val="79822EC0"/>
    <w:rsid w:val="79829B54"/>
    <w:rsid w:val="7985529A"/>
    <w:rsid w:val="79866EAA"/>
    <w:rsid w:val="7986988E"/>
    <w:rsid w:val="7986E9A5"/>
    <w:rsid w:val="79888543"/>
    <w:rsid w:val="798A74E4"/>
    <w:rsid w:val="798C75D7"/>
    <w:rsid w:val="798DECE1"/>
    <w:rsid w:val="7992F089"/>
    <w:rsid w:val="79931713"/>
    <w:rsid w:val="7996231C"/>
    <w:rsid w:val="79989507"/>
    <w:rsid w:val="799B054F"/>
    <w:rsid w:val="799B5BF5"/>
    <w:rsid w:val="799EF19C"/>
    <w:rsid w:val="799F011C"/>
    <w:rsid w:val="799FCD57"/>
    <w:rsid w:val="79A002F4"/>
    <w:rsid w:val="79A0E24A"/>
    <w:rsid w:val="79A10B31"/>
    <w:rsid w:val="79A21620"/>
    <w:rsid w:val="79A29607"/>
    <w:rsid w:val="79A2BE25"/>
    <w:rsid w:val="79A3125A"/>
    <w:rsid w:val="79A3F710"/>
    <w:rsid w:val="79A5984F"/>
    <w:rsid w:val="79A84F29"/>
    <w:rsid w:val="79A8CEFC"/>
    <w:rsid w:val="79A91546"/>
    <w:rsid w:val="79A9C59E"/>
    <w:rsid w:val="79A9DA28"/>
    <w:rsid w:val="79AEDC62"/>
    <w:rsid w:val="79AF9F79"/>
    <w:rsid w:val="79B17B11"/>
    <w:rsid w:val="79B48139"/>
    <w:rsid w:val="79B9F9BE"/>
    <w:rsid w:val="79BB25DB"/>
    <w:rsid w:val="79BC063A"/>
    <w:rsid w:val="79BCB703"/>
    <w:rsid w:val="79BDE8CE"/>
    <w:rsid w:val="79C00AB1"/>
    <w:rsid w:val="79C063C5"/>
    <w:rsid w:val="79C1EEF5"/>
    <w:rsid w:val="79C8479E"/>
    <w:rsid w:val="79C8F2AB"/>
    <w:rsid w:val="79CABCD1"/>
    <w:rsid w:val="79CC5E16"/>
    <w:rsid w:val="79CF7912"/>
    <w:rsid w:val="79D01A6D"/>
    <w:rsid w:val="79D304BE"/>
    <w:rsid w:val="79D3D599"/>
    <w:rsid w:val="79D433D7"/>
    <w:rsid w:val="79D8D101"/>
    <w:rsid w:val="79DC5591"/>
    <w:rsid w:val="79E251CB"/>
    <w:rsid w:val="79E43DB1"/>
    <w:rsid w:val="79E6A3DE"/>
    <w:rsid w:val="79E7A50A"/>
    <w:rsid w:val="79E7C42E"/>
    <w:rsid w:val="79E9DE80"/>
    <w:rsid w:val="79ECCAB6"/>
    <w:rsid w:val="79EDAAC0"/>
    <w:rsid w:val="79EE5200"/>
    <w:rsid w:val="79EE7B07"/>
    <w:rsid w:val="79EF36E9"/>
    <w:rsid w:val="79F18A29"/>
    <w:rsid w:val="79F323AF"/>
    <w:rsid w:val="79F663B5"/>
    <w:rsid w:val="79FC099F"/>
    <w:rsid w:val="79FC9446"/>
    <w:rsid w:val="79FE6CD0"/>
    <w:rsid w:val="7A009D44"/>
    <w:rsid w:val="7A026303"/>
    <w:rsid w:val="7A02BC03"/>
    <w:rsid w:val="7A02F66C"/>
    <w:rsid w:val="7A04060D"/>
    <w:rsid w:val="7A0441F6"/>
    <w:rsid w:val="7A04942E"/>
    <w:rsid w:val="7A04BD2A"/>
    <w:rsid w:val="7A063209"/>
    <w:rsid w:val="7A06A185"/>
    <w:rsid w:val="7A0721B7"/>
    <w:rsid w:val="7A090847"/>
    <w:rsid w:val="7A16AFCD"/>
    <w:rsid w:val="7A174DD5"/>
    <w:rsid w:val="7A18432B"/>
    <w:rsid w:val="7A197E29"/>
    <w:rsid w:val="7A198BE6"/>
    <w:rsid w:val="7A19AECD"/>
    <w:rsid w:val="7A1C5938"/>
    <w:rsid w:val="7A23E9FD"/>
    <w:rsid w:val="7A265362"/>
    <w:rsid w:val="7A28A1C9"/>
    <w:rsid w:val="7A29BBDC"/>
    <w:rsid w:val="7A2A64FA"/>
    <w:rsid w:val="7A2E8180"/>
    <w:rsid w:val="7A345B2A"/>
    <w:rsid w:val="7A3645FD"/>
    <w:rsid w:val="7A364AF9"/>
    <w:rsid w:val="7A37FA57"/>
    <w:rsid w:val="7A38130D"/>
    <w:rsid w:val="7A39E0B6"/>
    <w:rsid w:val="7A3AA8D1"/>
    <w:rsid w:val="7A3ADF2E"/>
    <w:rsid w:val="7A3B74A4"/>
    <w:rsid w:val="7A3E58EB"/>
    <w:rsid w:val="7A3E5F67"/>
    <w:rsid w:val="7A491E2B"/>
    <w:rsid w:val="7A4A572D"/>
    <w:rsid w:val="7A508538"/>
    <w:rsid w:val="7A50953D"/>
    <w:rsid w:val="7A524227"/>
    <w:rsid w:val="7A52BEC5"/>
    <w:rsid w:val="7A54D6FF"/>
    <w:rsid w:val="7A56FA06"/>
    <w:rsid w:val="7A595EB6"/>
    <w:rsid w:val="7A5DC51B"/>
    <w:rsid w:val="7A60139E"/>
    <w:rsid w:val="7A61ACDA"/>
    <w:rsid w:val="7A624D0F"/>
    <w:rsid w:val="7A629529"/>
    <w:rsid w:val="7A62DE52"/>
    <w:rsid w:val="7A633B72"/>
    <w:rsid w:val="7A686F6D"/>
    <w:rsid w:val="7A69517C"/>
    <w:rsid w:val="7A6A85C3"/>
    <w:rsid w:val="7A6D868E"/>
    <w:rsid w:val="7A71AD1E"/>
    <w:rsid w:val="7A738157"/>
    <w:rsid w:val="7A7385EF"/>
    <w:rsid w:val="7A74808E"/>
    <w:rsid w:val="7A77E76B"/>
    <w:rsid w:val="7A7816A2"/>
    <w:rsid w:val="7A794856"/>
    <w:rsid w:val="7A7BCC47"/>
    <w:rsid w:val="7A7C4848"/>
    <w:rsid w:val="7A7D145E"/>
    <w:rsid w:val="7A7D8E0F"/>
    <w:rsid w:val="7A7D9A62"/>
    <w:rsid w:val="7A7EFFE4"/>
    <w:rsid w:val="7A80074A"/>
    <w:rsid w:val="7A800D60"/>
    <w:rsid w:val="7A8107D1"/>
    <w:rsid w:val="7A867680"/>
    <w:rsid w:val="7A871B1A"/>
    <w:rsid w:val="7A8AFBFB"/>
    <w:rsid w:val="7A8BAE67"/>
    <w:rsid w:val="7A8C83AE"/>
    <w:rsid w:val="7A8CEAFC"/>
    <w:rsid w:val="7A8D5641"/>
    <w:rsid w:val="7A8DD2D7"/>
    <w:rsid w:val="7A8FEAFE"/>
    <w:rsid w:val="7A8FEE47"/>
    <w:rsid w:val="7A9293E5"/>
    <w:rsid w:val="7A945A25"/>
    <w:rsid w:val="7A97BEDD"/>
    <w:rsid w:val="7A999DF1"/>
    <w:rsid w:val="7A9AB27D"/>
    <w:rsid w:val="7A9B09EE"/>
    <w:rsid w:val="7AA28806"/>
    <w:rsid w:val="7AA4BBA1"/>
    <w:rsid w:val="7AA9C4C1"/>
    <w:rsid w:val="7AAA4586"/>
    <w:rsid w:val="7AB05C77"/>
    <w:rsid w:val="7AB3430A"/>
    <w:rsid w:val="7AB7D9F5"/>
    <w:rsid w:val="7AB7DE0B"/>
    <w:rsid w:val="7ABCE311"/>
    <w:rsid w:val="7ABE3FFA"/>
    <w:rsid w:val="7AC077AB"/>
    <w:rsid w:val="7AC8D6F8"/>
    <w:rsid w:val="7ACC63DF"/>
    <w:rsid w:val="7ACED40A"/>
    <w:rsid w:val="7ACF8419"/>
    <w:rsid w:val="7AD03298"/>
    <w:rsid w:val="7AD29396"/>
    <w:rsid w:val="7AD44084"/>
    <w:rsid w:val="7AD58B17"/>
    <w:rsid w:val="7AD71B41"/>
    <w:rsid w:val="7AD7998D"/>
    <w:rsid w:val="7AD86F57"/>
    <w:rsid w:val="7AD8C4C0"/>
    <w:rsid w:val="7ADD95CA"/>
    <w:rsid w:val="7AE0F286"/>
    <w:rsid w:val="7AE633CC"/>
    <w:rsid w:val="7AE6F922"/>
    <w:rsid w:val="7AE7BE2D"/>
    <w:rsid w:val="7AE8B90B"/>
    <w:rsid w:val="7AEA9349"/>
    <w:rsid w:val="7AECDA1C"/>
    <w:rsid w:val="7AED8CFB"/>
    <w:rsid w:val="7AF2212B"/>
    <w:rsid w:val="7AF3940F"/>
    <w:rsid w:val="7AF540B2"/>
    <w:rsid w:val="7AF5A97A"/>
    <w:rsid w:val="7AF5FCC0"/>
    <w:rsid w:val="7AF76EAB"/>
    <w:rsid w:val="7AF98024"/>
    <w:rsid w:val="7AFA1FCC"/>
    <w:rsid w:val="7AFE3AD6"/>
    <w:rsid w:val="7AFEE69C"/>
    <w:rsid w:val="7B019792"/>
    <w:rsid w:val="7B028411"/>
    <w:rsid w:val="7B02C186"/>
    <w:rsid w:val="7B045910"/>
    <w:rsid w:val="7B090B3F"/>
    <w:rsid w:val="7B095F89"/>
    <w:rsid w:val="7B09EBF7"/>
    <w:rsid w:val="7B0ADEE3"/>
    <w:rsid w:val="7B0E0102"/>
    <w:rsid w:val="7B0E6576"/>
    <w:rsid w:val="7B10BF04"/>
    <w:rsid w:val="7B11A865"/>
    <w:rsid w:val="7B14117F"/>
    <w:rsid w:val="7B166F6D"/>
    <w:rsid w:val="7B16EAC3"/>
    <w:rsid w:val="7B1AD488"/>
    <w:rsid w:val="7B1D04CD"/>
    <w:rsid w:val="7B1D4958"/>
    <w:rsid w:val="7B20C9FB"/>
    <w:rsid w:val="7B23EEC8"/>
    <w:rsid w:val="7B27AB10"/>
    <w:rsid w:val="7B28D019"/>
    <w:rsid w:val="7B2B5B67"/>
    <w:rsid w:val="7B2DF315"/>
    <w:rsid w:val="7B3114F2"/>
    <w:rsid w:val="7B31DA40"/>
    <w:rsid w:val="7B343D12"/>
    <w:rsid w:val="7B357521"/>
    <w:rsid w:val="7B374248"/>
    <w:rsid w:val="7B39F258"/>
    <w:rsid w:val="7B4020BA"/>
    <w:rsid w:val="7B41AAD9"/>
    <w:rsid w:val="7B426789"/>
    <w:rsid w:val="7B427863"/>
    <w:rsid w:val="7B444BAF"/>
    <w:rsid w:val="7B4AAA88"/>
    <w:rsid w:val="7B4AFC41"/>
    <w:rsid w:val="7B4FF2BE"/>
    <w:rsid w:val="7B51BE36"/>
    <w:rsid w:val="7B51F578"/>
    <w:rsid w:val="7B52F385"/>
    <w:rsid w:val="7B53CEFA"/>
    <w:rsid w:val="7B55D69B"/>
    <w:rsid w:val="7B58BB34"/>
    <w:rsid w:val="7B5B10B2"/>
    <w:rsid w:val="7B63E86D"/>
    <w:rsid w:val="7B662F3B"/>
    <w:rsid w:val="7B68E359"/>
    <w:rsid w:val="7B6BD8B1"/>
    <w:rsid w:val="7B6DC005"/>
    <w:rsid w:val="7B6F44EF"/>
    <w:rsid w:val="7B712AD1"/>
    <w:rsid w:val="7B731739"/>
    <w:rsid w:val="7B746AD2"/>
    <w:rsid w:val="7B764F48"/>
    <w:rsid w:val="7B77E597"/>
    <w:rsid w:val="7B78062C"/>
    <w:rsid w:val="7B78CEF7"/>
    <w:rsid w:val="7B78E7E3"/>
    <w:rsid w:val="7B792C27"/>
    <w:rsid w:val="7B7995F6"/>
    <w:rsid w:val="7B7AD7DC"/>
    <w:rsid w:val="7B7FC50D"/>
    <w:rsid w:val="7B82011E"/>
    <w:rsid w:val="7B82EC68"/>
    <w:rsid w:val="7B846FA9"/>
    <w:rsid w:val="7B84F8A2"/>
    <w:rsid w:val="7B866B98"/>
    <w:rsid w:val="7B88F42E"/>
    <w:rsid w:val="7B8A736B"/>
    <w:rsid w:val="7B8B3CDC"/>
    <w:rsid w:val="7B8CBCE3"/>
    <w:rsid w:val="7B8F0E63"/>
    <w:rsid w:val="7B90A45C"/>
    <w:rsid w:val="7B9231E5"/>
    <w:rsid w:val="7B9B24E9"/>
    <w:rsid w:val="7B9BB492"/>
    <w:rsid w:val="7B9C1299"/>
    <w:rsid w:val="7B9C4CF0"/>
    <w:rsid w:val="7B9EE009"/>
    <w:rsid w:val="7BA10CC6"/>
    <w:rsid w:val="7BA1CF9F"/>
    <w:rsid w:val="7BA2FC4B"/>
    <w:rsid w:val="7BA7D7DD"/>
    <w:rsid w:val="7BA9304F"/>
    <w:rsid w:val="7BA9B109"/>
    <w:rsid w:val="7BABBE64"/>
    <w:rsid w:val="7BABCB2C"/>
    <w:rsid w:val="7BAF9072"/>
    <w:rsid w:val="7BAFAE23"/>
    <w:rsid w:val="7BAFC73B"/>
    <w:rsid w:val="7BB3C9AC"/>
    <w:rsid w:val="7BB6617B"/>
    <w:rsid w:val="7BB6DCDF"/>
    <w:rsid w:val="7BB7939E"/>
    <w:rsid w:val="7BB814A3"/>
    <w:rsid w:val="7BBB3482"/>
    <w:rsid w:val="7BBB8D0B"/>
    <w:rsid w:val="7BBD446A"/>
    <w:rsid w:val="7BBD9469"/>
    <w:rsid w:val="7BBE7864"/>
    <w:rsid w:val="7BC3853A"/>
    <w:rsid w:val="7BC3FAA8"/>
    <w:rsid w:val="7BC5BDB3"/>
    <w:rsid w:val="7BC63CC0"/>
    <w:rsid w:val="7BC699AB"/>
    <w:rsid w:val="7BCB604D"/>
    <w:rsid w:val="7BCC1565"/>
    <w:rsid w:val="7BCD32F3"/>
    <w:rsid w:val="7BCDA678"/>
    <w:rsid w:val="7BCFD10A"/>
    <w:rsid w:val="7BD084E2"/>
    <w:rsid w:val="7BD24CD4"/>
    <w:rsid w:val="7BD250B9"/>
    <w:rsid w:val="7BD716D2"/>
    <w:rsid w:val="7BD7190D"/>
    <w:rsid w:val="7BDAF1D4"/>
    <w:rsid w:val="7BDD41AD"/>
    <w:rsid w:val="7BDF5339"/>
    <w:rsid w:val="7BE0C1BE"/>
    <w:rsid w:val="7BE34C24"/>
    <w:rsid w:val="7BE3F252"/>
    <w:rsid w:val="7BE4758D"/>
    <w:rsid w:val="7BE53034"/>
    <w:rsid w:val="7BE5BD61"/>
    <w:rsid w:val="7BE6D4FD"/>
    <w:rsid w:val="7BE782AB"/>
    <w:rsid w:val="7BE79765"/>
    <w:rsid w:val="7BECEABC"/>
    <w:rsid w:val="7BEE3DB0"/>
    <w:rsid w:val="7BEF935E"/>
    <w:rsid w:val="7BF57ECD"/>
    <w:rsid w:val="7BFDD8C6"/>
    <w:rsid w:val="7C00FDBA"/>
    <w:rsid w:val="7C02DA53"/>
    <w:rsid w:val="7C053AB8"/>
    <w:rsid w:val="7C05BD50"/>
    <w:rsid w:val="7C0703F3"/>
    <w:rsid w:val="7C07E5AE"/>
    <w:rsid w:val="7C0A07B7"/>
    <w:rsid w:val="7C0CD78D"/>
    <w:rsid w:val="7C0D1DBF"/>
    <w:rsid w:val="7C0F60E0"/>
    <w:rsid w:val="7C10C51E"/>
    <w:rsid w:val="7C11473A"/>
    <w:rsid w:val="7C122292"/>
    <w:rsid w:val="7C130479"/>
    <w:rsid w:val="7C172FF7"/>
    <w:rsid w:val="7C17F98A"/>
    <w:rsid w:val="7C1B006C"/>
    <w:rsid w:val="7C1B40FD"/>
    <w:rsid w:val="7C1C5895"/>
    <w:rsid w:val="7C1D42BE"/>
    <w:rsid w:val="7C24D97A"/>
    <w:rsid w:val="7C28577B"/>
    <w:rsid w:val="7C2CD9EB"/>
    <w:rsid w:val="7C2EFBDC"/>
    <w:rsid w:val="7C2F077E"/>
    <w:rsid w:val="7C302900"/>
    <w:rsid w:val="7C32BBB4"/>
    <w:rsid w:val="7C3307A9"/>
    <w:rsid w:val="7C33A998"/>
    <w:rsid w:val="7C34175C"/>
    <w:rsid w:val="7C3442B3"/>
    <w:rsid w:val="7C34AA9A"/>
    <w:rsid w:val="7C368298"/>
    <w:rsid w:val="7C36B070"/>
    <w:rsid w:val="7C36CC7D"/>
    <w:rsid w:val="7C3940AA"/>
    <w:rsid w:val="7C3ACE94"/>
    <w:rsid w:val="7C3AD911"/>
    <w:rsid w:val="7C3BEB73"/>
    <w:rsid w:val="7C3DEAC8"/>
    <w:rsid w:val="7C3DEF37"/>
    <w:rsid w:val="7C3F570E"/>
    <w:rsid w:val="7C41DF5D"/>
    <w:rsid w:val="7C473DE8"/>
    <w:rsid w:val="7C47E08C"/>
    <w:rsid w:val="7C482642"/>
    <w:rsid w:val="7C4B450B"/>
    <w:rsid w:val="7C4E7C4E"/>
    <w:rsid w:val="7C4EF47F"/>
    <w:rsid w:val="7C4F034D"/>
    <w:rsid w:val="7C4FB722"/>
    <w:rsid w:val="7C51F41F"/>
    <w:rsid w:val="7C520B30"/>
    <w:rsid w:val="7C522602"/>
    <w:rsid w:val="7C534CDF"/>
    <w:rsid w:val="7C53D4FA"/>
    <w:rsid w:val="7C54A6BD"/>
    <w:rsid w:val="7C56F342"/>
    <w:rsid w:val="7C582645"/>
    <w:rsid w:val="7C5B86B3"/>
    <w:rsid w:val="7C5C9368"/>
    <w:rsid w:val="7C5D1BF2"/>
    <w:rsid w:val="7C5D7E44"/>
    <w:rsid w:val="7C603E24"/>
    <w:rsid w:val="7C60E13B"/>
    <w:rsid w:val="7C69E249"/>
    <w:rsid w:val="7C70C3DE"/>
    <w:rsid w:val="7C778E8A"/>
    <w:rsid w:val="7C7A0336"/>
    <w:rsid w:val="7C7E3676"/>
    <w:rsid w:val="7C7F0C09"/>
    <w:rsid w:val="7C7FDBC8"/>
    <w:rsid w:val="7C82355B"/>
    <w:rsid w:val="7C879BCE"/>
    <w:rsid w:val="7C87EEA8"/>
    <w:rsid w:val="7C89A77E"/>
    <w:rsid w:val="7C8BF645"/>
    <w:rsid w:val="7C8FC7A3"/>
    <w:rsid w:val="7C909EE1"/>
    <w:rsid w:val="7C91B415"/>
    <w:rsid w:val="7C9463FF"/>
    <w:rsid w:val="7C974ED5"/>
    <w:rsid w:val="7C98BF99"/>
    <w:rsid w:val="7C99D177"/>
    <w:rsid w:val="7C9A88D0"/>
    <w:rsid w:val="7C9AA800"/>
    <w:rsid w:val="7C9C274D"/>
    <w:rsid w:val="7CA5FF19"/>
    <w:rsid w:val="7CA6DCFD"/>
    <w:rsid w:val="7CA7361C"/>
    <w:rsid w:val="7CADBB46"/>
    <w:rsid w:val="7CAE3768"/>
    <w:rsid w:val="7CB0134A"/>
    <w:rsid w:val="7CB15982"/>
    <w:rsid w:val="7CB21844"/>
    <w:rsid w:val="7CB22DF5"/>
    <w:rsid w:val="7CB43462"/>
    <w:rsid w:val="7CB47807"/>
    <w:rsid w:val="7CB7BC4D"/>
    <w:rsid w:val="7CB8E852"/>
    <w:rsid w:val="7CB9F72F"/>
    <w:rsid w:val="7CBACE5B"/>
    <w:rsid w:val="7CBB64CF"/>
    <w:rsid w:val="7CBCE2E4"/>
    <w:rsid w:val="7CBE7577"/>
    <w:rsid w:val="7CBEC4C9"/>
    <w:rsid w:val="7CBF63D6"/>
    <w:rsid w:val="7CC59132"/>
    <w:rsid w:val="7CC6308A"/>
    <w:rsid w:val="7CC64217"/>
    <w:rsid w:val="7CC96A72"/>
    <w:rsid w:val="7CCD3E21"/>
    <w:rsid w:val="7CD2BE0A"/>
    <w:rsid w:val="7CD6BFE4"/>
    <w:rsid w:val="7CD783F4"/>
    <w:rsid w:val="7CD83105"/>
    <w:rsid w:val="7CD9EE1A"/>
    <w:rsid w:val="7CDA5796"/>
    <w:rsid w:val="7CDCE00C"/>
    <w:rsid w:val="7CE238DE"/>
    <w:rsid w:val="7CE2B9EA"/>
    <w:rsid w:val="7CE305F7"/>
    <w:rsid w:val="7CE376AB"/>
    <w:rsid w:val="7CE4A3F7"/>
    <w:rsid w:val="7CE73390"/>
    <w:rsid w:val="7CE76FD0"/>
    <w:rsid w:val="7CEB194E"/>
    <w:rsid w:val="7CEB894A"/>
    <w:rsid w:val="7CED49FC"/>
    <w:rsid w:val="7CF276D2"/>
    <w:rsid w:val="7CF2CE38"/>
    <w:rsid w:val="7CF3A201"/>
    <w:rsid w:val="7CF54B4E"/>
    <w:rsid w:val="7CF962B6"/>
    <w:rsid w:val="7CFD85E5"/>
    <w:rsid w:val="7CFEFFA1"/>
    <w:rsid w:val="7D02A303"/>
    <w:rsid w:val="7D08FF40"/>
    <w:rsid w:val="7D0B7EE8"/>
    <w:rsid w:val="7D0BD3E9"/>
    <w:rsid w:val="7D0DFE35"/>
    <w:rsid w:val="7D100A9C"/>
    <w:rsid w:val="7D14322A"/>
    <w:rsid w:val="7D14B43B"/>
    <w:rsid w:val="7D15BAA8"/>
    <w:rsid w:val="7D18A234"/>
    <w:rsid w:val="7D228EF9"/>
    <w:rsid w:val="7D240EA2"/>
    <w:rsid w:val="7D2667BB"/>
    <w:rsid w:val="7D2DA0BF"/>
    <w:rsid w:val="7D2E2D61"/>
    <w:rsid w:val="7D3096FA"/>
    <w:rsid w:val="7D327DE3"/>
    <w:rsid w:val="7D33FA6B"/>
    <w:rsid w:val="7D3573A4"/>
    <w:rsid w:val="7D3A5CC5"/>
    <w:rsid w:val="7D3EBABA"/>
    <w:rsid w:val="7D4119DD"/>
    <w:rsid w:val="7D4478C8"/>
    <w:rsid w:val="7D496209"/>
    <w:rsid w:val="7D4D8A6E"/>
    <w:rsid w:val="7D4EDB67"/>
    <w:rsid w:val="7D4F49A6"/>
    <w:rsid w:val="7D50B78E"/>
    <w:rsid w:val="7D51713F"/>
    <w:rsid w:val="7D51F78C"/>
    <w:rsid w:val="7D54C8FB"/>
    <w:rsid w:val="7D564DBA"/>
    <w:rsid w:val="7D57C6DB"/>
    <w:rsid w:val="7D5AAF7B"/>
    <w:rsid w:val="7D60C229"/>
    <w:rsid w:val="7D612AE8"/>
    <w:rsid w:val="7D61E344"/>
    <w:rsid w:val="7D61E76E"/>
    <w:rsid w:val="7D678632"/>
    <w:rsid w:val="7D69994D"/>
    <w:rsid w:val="7D6D435D"/>
    <w:rsid w:val="7D6EF99B"/>
    <w:rsid w:val="7D6F52C2"/>
    <w:rsid w:val="7D6FE206"/>
    <w:rsid w:val="7D71E903"/>
    <w:rsid w:val="7D737A1B"/>
    <w:rsid w:val="7D78FBC0"/>
    <w:rsid w:val="7D8030D2"/>
    <w:rsid w:val="7D80DFAE"/>
    <w:rsid w:val="7D81F77D"/>
    <w:rsid w:val="7D84ECF0"/>
    <w:rsid w:val="7D84FA35"/>
    <w:rsid w:val="7D8655ED"/>
    <w:rsid w:val="7D86F811"/>
    <w:rsid w:val="7D884BCB"/>
    <w:rsid w:val="7D88C441"/>
    <w:rsid w:val="7D89C97D"/>
    <w:rsid w:val="7D8A0F1E"/>
    <w:rsid w:val="7D8A7ED4"/>
    <w:rsid w:val="7D8FC50E"/>
    <w:rsid w:val="7D943763"/>
    <w:rsid w:val="7D96AE4F"/>
    <w:rsid w:val="7D9769F1"/>
    <w:rsid w:val="7D982F42"/>
    <w:rsid w:val="7D9A7694"/>
    <w:rsid w:val="7D9CB0D4"/>
    <w:rsid w:val="7DA6013E"/>
    <w:rsid w:val="7DA802CF"/>
    <w:rsid w:val="7DA883B9"/>
    <w:rsid w:val="7DA9FBF8"/>
    <w:rsid w:val="7DAAA1A9"/>
    <w:rsid w:val="7DAB66D7"/>
    <w:rsid w:val="7DAD3676"/>
    <w:rsid w:val="7DB44535"/>
    <w:rsid w:val="7DB97576"/>
    <w:rsid w:val="7DB996E9"/>
    <w:rsid w:val="7DBA0875"/>
    <w:rsid w:val="7DBC3325"/>
    <w:rsid w:val="7DBCFFA0"/>
    <w:rsid w:val="7DBEF455"/>
    <w:rsid w:val="7DC3D730"/>
    <w:rsid w:val="7DC43875"/>
    <w:rsid w:val="7DC56CB7"/>
    <w:rsid w:val="7DC771A2"/>
    <w:rsid w:val="7DCB72FA"/>
    <w:rsid w:val="7DCCD09B"/>
    <w:rsid w:val="7DCD85B0"/>
    <w:rsid w:val="7DCEA98E"/>
    <w:rsid w:val="7DD06AF1"/>
    <w:rsid w:val="7DD59EE3"/>
    <w:rsid w:val="7DDA9EB1"/>
    <w:rsid w:val="7DDABE4F"/>
    <w:rsid w:val="7DDE814F"/>
    <w:rsid w:val="7DE1F4ED"/>
    <w:rsid w:val="7DE60270"/>
    <w:rsid w:val="7DE64E58"/>
    <w:rsid w:val="7DE663F3"/>
    <w:rsid w:val="7DE6642A"/>
    <w:rsid w:val="7DE816E7"/>
    <w:rsid w:val="7DEC5AED"/>
    <w:rsid w:val="7DECCE66"/>
    <w:rsid w:val="7DEDAEAF"/>
    <w:rsid w:val="7DEEDD34"/>
    <w:rsid w:val="7DF03421"/>
    <w:rsid w:val="7DF1B2D6"/>
    <w:rsid w:val="7DF2116B"/>
    <w:rsid w:val="7DF2D2BF"/>
    <w:rsid w:val="7DFA18CF"/>
    <w:rsid w:val="7DFBA072"/>
    <w:rsid w:val="7DFF449A"/>
    <w:rsid w:val="7DFF5C54"/>
    <w:rsid w:val="7E018610"/>
    <w:rsid w:val="7E058187"/>
    <w:rsid w:val="7E064D43"/>
    <w:rsid w:val="7E06E90A"/>
    <w:rsid w:val="7E06F309"/>
    <w:rsid w:val="7E089F0D"/>
    <w:rsid w:val="7E0D00EB"/>
    <w:rsid w:val="7E0DEEE7"/>
    <w:rsid w:val="7E108E57"/>
    <w:rsid w:val="7E12175B"/>
    <w:rsid w:val="7E12668E"/>
    <w:rsid w:val="7E12D8BF"/>
    <w:rsid w:val="7E1314F4"/>
    <w:rsid w:val="7E15417A"/>
    <w:rsid w:val="7E162E56"/>
    <w:rsid w:val="7E16B7A9"/>
    <w:rsid w:val="7E199D31"/>
    <w:rsid w:val="7E1AA691"/>
    <w:rsid w:val="7E1B8035"/>
    <w:rsid w:val="7E1B8475"/>
    <w:rsid w:val="7E1E036C"/>
    <w:rsid w:val="7E1F203A"/>
    <w:rsid w:val="7E1F341B"/>
    <w:rsid w:val="7E21A6B0"/>
    <w:rsid w:val="7E21BA40"/>
    <w:rsid w:val="7E25FB1D"/>
    <w:rsid w:val="7E2699E7"/>
    <w:rsid w:val="7E2721E4"/>
    <w:rsid w:val="7E283CEF"/>
    <w:rsid w:val="7E2CBBDF"/>
    <w:rsid w:val="7E2E1888"/>
    <w:rsid w:val="7E2FAE0F"/>
    <w:rsid w:val="7E31B40D"/>
    <w:rsid w:val="7E3251D6"/>
    <w:rsid w:val="7E356E96"/>
    <w:rsid w:val="7E3588BD"/>
    <w:rsid w:val="7E364586"/>
    <w:rsid w:val="7E38791E"/>
    <w:rsid w:val="7E3B7067"/>
    <w:rsid w:val="7E3C7F58"/>
    <w:rsid w:val="7E3FC019"/>
    <w:rsid w:val="7E4241F2"/>
    <w:rsid w:val="7E42A47F"/>
    <w:rsid w:val="7E46DC15"/>
    <w:rsid w:val="7E4B4755"/>
    <w:rsid w:val="7E4C9B4F"/>
    <w:rsid w:val="7E4EB1E1"/>
    <w:rsid w:val="7E54A3CC"/>
    <w:rsid w:val="7E583531"/>
    <w:rsid w:val="7E587526"/>
    <w:rsid w:val="7E58C8BF"/>
    <w:rsid w:val="7E59AE92"/>
    <w:rsid w:val="7E5C07CB"/>
    <w:rsid w:val="7E5CE5C4"/>
    <w:rsid w:val="7E609283"/>
    <w:rsid w:val="7E6CFE84"/>
    <w:rsid w:val="7E6EA764"/>
    <w:rsid w:val="7E71931A"/>
    <w:rsid w:val="7E74536D"/>
    <w:rsid w:val="7E754A36"/>
    <w:rsid w:val="7E7802C8"/>
    <w:rsid w:val="7E7A432F"/>
    <w:rsid w:val="7E7B5842"/>
    <w:rsid w:val="7E7CC581"/>
    <w:rsid w:val="7E7E8A5E"/>
    <w:rsid w:val="7E8184F1"/>
    <w:rsid w:val="7E824224"/>
    <w:rsid w:val="7E850B7B"/>
    <w:rsid w:val="7E868CBE"/>
    <w:rsid w:val="7E87AEE5"/>
    <w:rsid w:val="7E89963A"/>
    <w:rsid w:val="7E8C9220"/>
    <w:rsid w:val="7E8FFEF4"/>
    <w:rsid w:val="7E93BB01"/>
    <w:rsid w:val="7E97D00A"/>
    <w:rsid w:val="7E97FCAB"/>
    <w:rsid w:val="7E981580"/>
    <w:rsid w:val="7E9B307B"/>
    <w:rsid w:val="7E9C7C22"/>
    <w:rsid w:val="7E9EEAEE"/>
    <w:rsid w:val="7EA0E92E"/>
    <w:rsid w:val="7EA2A85E"/>
    <w:rsid w:val="7EA32E52"/>
    <w:rsid w:val="7EA47A78"/>
    <w:rsid w:val="7EA4E90A"/>
    <w:rsid w:val="7EA5D02B"/>
    <w:rsid w:val="7EA70895"/>
    <w:rsid w:val="7EA84AD3"/>
    <w:rsid w:val="7EA98861"/>
    <w:rsid w:val="7EAA43E3"/>
    <w:rsid w:val="7EAE249E"/>
    <w:rsid w:val="7EAF3A74"/>
    <w:rsid w:val="7EB06461"/>
    <w:rsid w:val="7EB1D74A"/>
    <w:rsid w:val="7EB4226C"/>
    <w:rsid w:val="7EB765CF"/>
    <w:rsid w:val="7EB7DD3D"/>
    <w:rsid w:val="7EBA02C1"/>
    <w:rsid w:val="7EBC233A"/>
    <w:rsid w:val="7EBC57CD"/>
    <w:rsid w:val="7EBD502C"/>
    <w:rsid w:val="7EBD5B2B"/>
    <w:rsid w:val="7EBDE101"/>
    <w:rsid w:val="7EBF2EE7"/>
    <w:rsid w:val="7EC6DD46"/>
    <w:rsid w:val="7EC9345D"/>
    <w:rsid w:val="7EC9413D"/>
    <w:rsid w:val="7EC9D4D8"/>
    <w:rsid w:val="7ECA0E5E"/>
    <w:rsid w:val="7ED568D5"/>
    <w:rsid w:val="7ED57B35"/>
    <w:rsid w:val="7ED7F39F"/>
    <w:rsid w:val="7ED8500F"/>
    <w:rsid w:val="7ED956DA"/>
    <w:rsid w:val="7EDC4C8B"/>
    <w:rsid w:val="7EDE7591"/>
    <w:rsid w:val="7EE18E62"/>
    <w:rsid w:val="7EE5A43D"/>
    <w:rsid w:val="7EE94D71"/>
    <w:rsid w:val="7EE9C8DE"/>
    <w:rsid w:val="7EEA702A"/>
    <w:rsid w:val="7EEBAFAC"/>
    <w:rsid w:val="7EEC9287"/>
    <w:rsid w:val="7EECDEA0"/>
    <w:rsid w:val="7EED5CCC"/>
    <w:rsid w:val="7EF05C28"/>
    <w:rsid w:val="7EF19CB5"/>
    <w:rsid w:val="7EF2C850"/>
    <w:rsid w:val="7EF61282"/>
    <w:rsid w:val="7EF64DCC"/>
    <w:rsid w:val="7EF67535"/>
    <w:rsid w:val="7F000790"/>
    <w:rsid w:val="7F00F6CD"/>
    <w:rsid w:val="7F084490"/>
    <w:rsid w:val="7F0A6D74"/>
    <w:rsid w:val="7F0E150B"/>
    <w:rsid w:val="7F10BC25"/>
    <w:rsid w:val="7F1210D7"/>
    <w:rsid w:val="7F14FCDE"/>
    <w:rsid w:val="7F163129"/>
    <w:rsid w:val="7F178553"/>
    <w:rsid w:val="7F1AF7EE"/>
    <w:rsid w:val="7F1B49B7"/>
    <w:rsid w:val="7F1C01E3"/>
    <w:rsid w:val="7F21069A"/>
    <w:rsid w:val="7F22F550"/>
    <w:rsid w:val="7F251A52"/>
    <w:rsid w:val="7F2841E9"/>
    <w:rsid w:val="7F2B5CDE"/>
    <w:rsid w:val="7F2BAFD1"/>
    <w:rsid w:val="7F2C165E"/>
    <w:rsid w:val="7F2C5DC6"/>
    <w:rsid w:val="7F323A52"/>
    <w:rsid w:val="7F3456F1"/>
    <w:rsid w:val="7F373AD3"/>
    <w:rsid w:val="7F3AEA86"/>
    <w:rsid w:val="7F3B7D58"/>
    <w:rsid w:val="7F3C7BE2"/>
    <w:rsid w:val="7F3CAFBC"/>
    <w:rsid w:val="7F3DE73C"/>
    <w:rsid w:val="7F3F5498"/>
    <w:rsid w:val="7F401136"/>
    <w:rsid w:val="7F4077D8"/>
    <w:rsid w:val="7F417595"/>
    <w:rsid w:val="7F43B8C4"/>
    <w:rsid w:val="7F451415"/>
    <w:rsid w:val="7F462550"/>
    <w:rsid w:val="7F46269F"/>
    <w:rsid w:val="7F462A0C"/>
    <w:rsid w:val="7F4BADF2"/>
    <w:rsid w:val="7F4D243C"/>
    <w:rsid w:val="7F4D71BC"/>
    <w:rsid w:val="7F4EA1E5"/>
    <w:rsid w:val="7F52BB74"/>
    <w:rsid w:val="7F53406E"/>
    <w:rsid w:val="7F558756"/>
    <w:rsid w:val="7F56F165"/>
    <w:rsid w:val="7F5924DD"/>
    <w:rsid w:val="7F59E0A9"/>
    <w:rsid w:val="7F5AD1B4"/>
    <w:rsid w:val="7F5BD5CB"/>
    <w:rsid w:val="7F5C3908"/>
    <w:rsid w:val="7F634D0A"/>
    <w:rsid w:val="7F650E33"/>
    <w:rsid w:val="7F67901B"/>
    <w:rsid w:val="7F6A3007"/>
    <w:rsid w:val="7F6C364A"/>
    <w:rsid w:val="7F6CBC1F"/>
    <w:rsid w:val="7F6D97E8"/>
    <w:rsid w:val="7F6E8149"/>
    <w:rsid w:val="7F6F7280"/>
    <w:rsid w:val="7F707147"/>
    <w:rsid w:val="7F721197"/>
    <w:rsid w:val="7F72D12F"/>
    <w:rsid w:val="7F740D03"/>
    <w:rsid w:val="7F7465D5"/>
    <w:rsid w:val="7F7AEC23"/>
    <w:rsid w:val="7F7B1EBD"/>
    <w:rsid w:val="7F7FD6CE"/>
    <w:rsid w:val="7F7FE5DD"/>
    <w:rsid w:val="7F80563B"/>
    <w:rsid w:val="7F8364B4"/>
    <w:rsid w:val="7F839685"/>
    <w:rsid w:val="7F8532CA"/>
    <w:rsid w:val="7F882EE6"/>
    <w:rsid w:val="7F894245"/>
    <w:rsid w:val="7F898FFC"/>
    <w:rsid w:val="7F8B1C15"/>
    <w:rsid w:val="7F8B471B"/>
    <w:rsid w:val="7F8B5006"/>
    <w:rsid w:val="7F8E5D43"/>
    <w:rsid w:val="7F914D8E"/>
    <w:rsid w:val="7F93D8F7"/>
    <w:rsid w:val="7F976FCD"/>
    <w:rsid w:val="7F990FF1"/>
    <w:rsid w:val="7F9A40A0"/>
    <w:rsid w:val="7F9C3236"/>
    <w:rsid w:val="7F9D74B3"/>
    <w:rsid w:val="7FA72420"/>
    <w:rsid w:val="7FA95C9A"/>
    <w:rsid w:val="7FAD6702"/>
    <w:rsid w:val="7FADED42"/>
    <w:rsid w:val="7FAE0DE7"/>
    <w:rsid w:val="7FAF2605"/>
    <w:rsid w:val="7FAFF361"/>
    <w:rsid w:val="7FBB5C77"/>
    <w:rsid w:val="7FBE7771"/>
    <w:rsid w:val="7FC03DD9"/>
    <w:rsid w:val="7FC210DE"/>
    <w:rsid w:val="7FC4CBCF"/>
    <w:rsid w:val="7FC4CDD0"/>
    <w:rsid w:val="7FC5950F"/>
    <w:rsid w:val="7FC72742"/>
    <w:rsid w:val="7FC808D5"/>
    <w:rsid w:val="7FC9F7AC"/>
    <w:rsid w:val="7FCB7E2E"/>
    <w:rsid w:val="7FCD645F"/>
    <w:rsid w:val="7FCEAE1E"/>
    <w:rsid w:val="7FCFD2C8"/>
    <w:rsid w:val="7FD275E9"/>
    <w:rsid w:val="7FD27F67"/>
    <w:rsid w:val="7FD632A9"/>
    <w:rsid w:val="7FD9CF8A"/>
    <w:rsid w:val="7FDC4C35"/>
    <w:rsid w:val="7FDD505D"/>
    <w:rsid w:val="7FDDCBEB"/>
    <w:rsid w:val="7FE092BB"/>
    <w:rsid w:val="7FE4AA64"/>
    <w:rsid w:val="7FE7216C"/>
    <w:rsid w:val="7FE746C8"/>
    <w:rsid w:val="7FE8884F"/>
    <w:rsid w:val="7FEB882F"/>
    <w:rsid w:val="7FECD0F1"/>
    <w:rsid w:val="7FED9E46"/>
    <w:rsid w:val="7FEE623E"/>
    <w:rsid w:val="7FEE7976"/>
    <w:rsid w:val="7FF09DD5"/>
    <w:rsid w:val="7FF11768"/>
    <w:rsid w:val="7FF22B60"/>
    <w:rsid w:val="7FF54B46"/>
    <w:rsid w:val="7FF62BD3"/>
    <w:rsid w:val="7FF6824D"/>
    <w:rsid w:val="7FFAEA0C"/>
    <w:rsid w:val="7FFEF7C2"/>
    <w:rsid w:val="7FFF40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118E2C"/>
  <w15:chartTrackingRefBased/>
  <w15:docId w15:val="{42A7A9D0-8506-49E9-A54A-5A4EA122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A2E"/>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997073"/>
    <w:pPr>
      <w:keepNext/>
      <w:keepLines/>
      <w:spacing w:after="600" w:line="360" w:lineRule="auto"/>
      <w:contextualSpacing/>
      <w:outlineLvl w:val="0"/>
    </w:pPr>
    <w:rPr>
      <w:rFonts w:ascii="Karla" w:eastAsiaTheme="majorEastAsia" w:hAnsi="Karla" w:cstheme="majorBidi"/>
      <w:color w:val="283E87"/>
      <w:sz w:val="44"/>
      <w:szCs w:val="32"/>
      <w:lang w:eastAsia="en-US"/>
    </w:rPr>
  </w:style>
  <w:style w:type="paragraph" w:styleId="Heading2">
    <w:name w:val="heading 2"/>
    <w:basedOn w:val="Normal"/>
    <w:next w:val="Normal"/>
    <w:link w:val="Heading2Char"/>
    <w:uiPriority w:val="9"/>
    <w:unhideWhenUsed/>
    <w:qFormat/>
    <w:rsid w:val="00E048C1"/>
    <w:pPr>
      <w:spacing w:after="225" w:line="360" w:lineRule="auto"/>
      <w:contextualSpacing/>
      <w:outlineLvl w:val="1"/>
    </w:pPr>
    <w:rPr>
      <w:rFonts w:ascii="Karla" w:eastAsiaTheme="minorEastAsia" w:hAnsi="Karla" w:cs="Times New Roman (Body CS)"/>
      <w:b/>
      <w:bCs/>
      <w:color w:val="000000" w:themeColor="text1"/>
      <w:szCs w:val="20"/>
      <w:lang w:eastAsia="en-US"/>
    </w:rPr>
  </w:style>
  <w:style w:type="paragraph" w:styleId="Heading3">
    <w:name w:val="heading 3"/>
    <w:basedOn w:val="Normal"/>
    <w:next w:val="Normal"/>
    <w:link w:val="Heading3Char"/>
    <w:uiPriority w:val="9"/>
    <w:unhideWhenUsed/>
    <w:qFormat/>
    <w:rsid w:val="00F03BF8"/>
    <w:pPr>
      <w:keepNext/>
      <w:keepLines/>
      <w:spacing w:after="225" w:line="360" w:lineRule="auto"/>
      <w:contextualSpacing/>
      <w:outlineLvl w:val="2"/>
    </w:pPr>
    <w:rPr>
      <w:rFonts w:ascii="Karla" w:eastAsiaTheme="majorEastAsia" w:hAnsi="Karla" w:cstheme="majorBidi"/>
      <w:b/>
      <w:color w:val="000000" w:themeColor="text1"/>
      <w:sz w:val="20"/>
      <w:lang w:eastAsia="en-US"/>
    </w:rPr>
  </w:style>
  <w:style w:type="paragraph" w:styleId="Heading4">
    <w:name w:val="heading 4"/>
    <w:basedOn w:val="Normal"/>
    <w:next w:val="Normal"/>
    <w:link w:val="Heading4Char"/>
    <w:uiPriority w:val="9"/>
    <w:semiHidden/>
    <w:unhideWhenUsed/>
    <w:qFormat/>
    <w:rsid w:val="00AD1F91"/>
    <w:pPr>
      <w:keepNext/>
      <w:keepLines/>
      <w:spacing w:before="40"/>
      <w:outlineLvl w:val="3"/>
    </w:pPr>
    <w:rPr>
      <w:rFonts w:asciiTheme="majorHAnsi" w:eastAsiaTheme="majorEastAsia" w:hAnsiTheme="majorHAnsi" w:cstheme="majorBidi"/>
      <w:i/>
      <w:iCs/>
      <w:color w:val="B0073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BF8"/>
    <w:pPr>
      <w:tabs>
        <w:tab w:val="center" w:pos="4680"/>
        <w:tab w:val="right" w:pos="9360"/>
      </w:tabs>
      <w:spacing w:line="360" w:lineRule="auto"/>
    </w:pPr>
    <w:rPr>
      <w:rFonts w:ascii="Karla" w:eastAsiaTheme="minorEastAsia" w:hAnsi="Karla" w:cstheme="minorBidi"/>
      <w:sz w:val="20"/>
      <w:lang w:eastAsia="en-US"/>
    </w:rPr>
  </w:style>
  <w:style w:type="character" w:customStyle="1" w:styleId="HeaderChar">
    <w:name w:val="Header Char"/>
    <w:basedOn w:val="DefaultParagraphFont"/>
    <w:link w:val="Header"/>
    <w:uiPriority w:val="99"/>
    <w:rsid w:val="00F03BF8"/>
  </w:style>
  <w:style w:type="paragraph" w:styleId="Footer">
    <w:name w:val="footer"/>
    <w:basedOn w:val="Normal"/>
    <w:link w:val="FooterChar"/>
    <w:uiPriority w:val="99"/>
    <w:unhideWhenUsed/>
    <w:rsid w:val="00F03BF8"/>
    <w:pPr>
      <w:tabs>
        <w:tab w:val="center" w:pos="4680"/>
        <w:tab w:val="right" w:pos="9360"/>
      </w:tabs>
      <w:spacing w:line="360" w:lineRule="auto"/>
    </w:pPr>
    <w:rPr>
      <w:rFonts w:ascii="Karla" w:eastAsiaTheme="minorEastAsia" w:hAnsi="Karla" w:cstheme="minorBidi"/>
      <w:sz w:val="20"/>
      <w:lang w:eastAsia="en-US"/>
    </w:rPr>
  </w:style>
  <w:style w:type="character" w:customStyle="1" w:styleId="FooterChar">
    <w:name w:val="Footer Char"/>
    <w:basedOn w:val="DefaultParagraphFont"/>
    <w:link w:val="Footer"/>
    <w:uiPriority w:val="99"/>
    <w:rsid w:val="00F03BF8"/>
  </w:style>
  <w:style w:type="character" w:styleId="PageNumber">
    <w:name w:val="page number"/>
    <w:basedOn w:val="DefaultParagraphFont"/>
    <w:uiPriority w:val="99"/>
    <w:semiHidden/>
    <w:unhideWhenUsed/>
    <w:rsid w:val="00F03BF8"/>
  </w:style>
  <w:style w:type="character" w:customStyle="1" w:styleId="Heading1Char">
    <w:name w:val="Heading 1 Char"/>
    <w:basedOn w:val="DefaultParagraphFont"/>
    <w:link w:val="Heading1"/>
    <w:uiPriority w:val="9"/>
    <w:rsid w:val="00997073"/>
    <w:rPr>
      <w:rFonts w:ascii="Karla" w:eastAsiaTheme="majorEastAsia" w:hAnsi="Karla" w:cstheme="majorBidi"/>
      <w:color w:val="283E87"/>
      <w:sz w:val="44"/>
      <w:szCs w:val="32"/>
    </w:rPr>
  </w:style>
  <w:style w:type="character" w:customStyle="1" w:styleId="Heading2Char">
    <w:name w:val="Heading 2 Char"/>
    <w:basedOn w:val="DefaultParagraphFont"/>
    <w:link w:val="Heading2"/>
    <w:uiPriority w:val="9"/>
    <w:rsid w:val="00E048C1"/>
    <w:rPr>
      <w:rFonts w:ascii="Karla" w:hAnsi="Karla" w:cs="Times New Roman (Body CS)"/>
      <w:b/>
      <w:bCs/>
      <w:color w:val="000000" w:themeColor="text1"/>
      <w:szCs w:val="20"/>
    </w:rPr>
  </w:style>
  <w:style w:type="character" w:customStyle="1" w:styleId="Heading3Char">
    <w:name w:val="Heading 3 Char"/>
    <w:basedOn w:val="DefaultParagraphFont"/>
    <w:link w:val="Heading3"/>
    <w:uiPriority w:val="9"/>
    <w:rsid w:val="00F03BF8"/>
    <w:rPr>
      <w:rFonts w:ascii="Karla" w:eastAsiaTheme="majorEastAsia" w:hAnsi="Karla" w:cstheme="majorBidi"/>
      <w:b/>
      <w:color w:val="000000" w:themeColor="text1"/>
    </w:rPr>
  </w:style>
  <w:style w:type="character" w:styleId="CommentReference">
    <w:name w:val="annotation reference"/>
    <w:basedOn w:val="DefaultParagraphFont"/>
    <w:uiPriority w:val="99"/>
    <w:semiHidden/>
    <w:unhideWhenUsed/>
    <w:rsid w:val="000808C3"/>
    <w:rPr>
      <w:sz w:val="16"/>
      <w:szCs w:val="16"/>
    </w:rPr>
  </w:style>
  <w:style w:type="paragraph" w:styleId="CommentText">
    <w:name w:val="annotation text"/>
    <w:basedOn w:val="Normal"/>
    <w:link w:val="CommentTextChar"/>
    <w:uiPriority w:val="99"/>
    <w:unhideWhenUsed/>
    <w:rsid w:val="000808C3"/>
    <w:rPr>
      <w:rFonts w:ascii="Karla" w:eastAsiaTheme="minorEastAsia" w:hAnsi="Karla" w:cstheme="minorBidi"/>
      <w:sz w:val="20"/>
      <w:szCs w:val="20"/>
      <w:lang w:eastAsia="en-US"/>
    </w:rPr>
  </w:style>
  <w:style w:type="character" w:customStyle="1" w:styleId="CommentTextChar">
    <w:name w:val="Comment Text Char"/>
    <w:basedOn w:val="DefaultParagraphFont"/>
    <w:link w:val="CommentText"/>
    <w:uiPriority w:val="99"/>
    <w:rsid w:val="000808C3"/>
    <w:rPr>
      <w:rFonts w:ascii="Karla" w:hAnsi="Karla"/>
      <w:sz w:val="20"/>
      <w:szCs w:val="20"/>
    </w:rPr>
  </w:style>
  <w:style w:type="paragraph" w:styleId="CommentSubject">
    <w:name w:val="annotation subject"/>
    <w:basedOn w:val="CommentText"/>
    <w:next w:val="CommentText"/>
    <w:link w:val="CommentSubjectChar"/>
    <w:uiPriority w:val="99"/>
    <w:semiHidden/>
    <w:unhideWhenUsed/>
    <w:rsid w:val="000808C3"/>
    <w:rPr>
      <w:b/>
      <w:bCs/>
    </w:rPr>
  </w:style>
  <w:style w:type="character" w:customStyle="1" w:styleId="CommentSubjectChar">
    <w:name w:val="Comment Subject Char"/>
    <w:basedOn w:val="CommentTextChar"/>
    <w:link w:val="CommentSubject"/>
    <w:uiPriority w:val="99"/>
    <w:semiHidden/>
    <w:rsid w:val="000808C3"/>
    <w:rPr>
      <w:rFonts w:ascii="Karla" w:hAnsi="Karla"/>
      <w:b/>
      <w:bCs/>
      <w:sz w:val="20"/>
      <w:szCs w:val="20"/>
    </w:rPr>
  </w:style>
  <w:style w:type="paragraph" w:styleId="BalloonText">
    <w:name w:val="Balloon Text"/>
    <w:basedOn w:val="Normal"/>
    <w:link w:val="BalloonTextChar"/>
    <w:uiPriority w:val="99"/>
    <w:semiHidden/>
    <w:unhideWhenUsed/>
    <w:rsid w:val="000808C3"/>
    <w:rPr>
      <w:rFonts w:eastAsiaTheme="minorEastAsia"/>
      <w:sz w:val="18"/>
      <w:szCs w:val="18"/>
      <w:lang w:eastAsia="en-US"/>
    </w:rPr>
  </w:style>
  <w:style w:type="character" w:customStyle="1" w:styleId="BalloonTextChar">
    <w:name w:val="Balloon Text Char"/>
    <w:basedOn w:val="DefaultParagraphFont"/>
    <w:link w:val="BalloonText"/>
    <w:uiPriority w:val="99"/>
    <w:semiHidden/>
    <w:rsid w:val="000808C3"/>
    <w:rPr>
      <w:rFonts w:ascii="Times New Roman" w:hAnsi="Times New Roman" w:cs="Times New Roman"/>
      <w:sz w:val="18"/>
      <w:szCs w:val="18"/>
    </w:rPr>
  </w:style>
  <w:style w:type="paragraph" w:styleId="EndnoteText">
    <w:name w:val="endnote text"/>
    <w:basedOn w:val="Normal"/>
    <w:link w:val="EndnoteTextChar"/>
    <w:uiPriority w:val="99"/>
    <w:unhideWhenUsed/>
    <w:rsid w:val="008B30A5"/>
    <w:rPr>
      <w:rFonts w:ascii="Karla" w:eastAsiaTheme="minorEastAsia" w:hAnsi="Karla" w:cstheme="minorBidi"/>
      <w:sz w:val="20"/>
      <w:szCs w:val="20"/>
      <w:lang w:eastAsia="en-US"/>
    </w:rPr>
  </w:style>
  <w:style w:type="character" w:customStyle="1" w:styleId="EndnoteTextChar">
    <w:name w:val="Endnote Text Char"/>
    <w:basedOn w:val="DefaultParagraphFont"/>
    <w:link w:val="EndnoteText"/>
    <w:uiPriority w:val="99"/>
    <w:rsid w:val="008B30A5"/>
    <w:rPr>
      <w:rFonts w:ascii="Karla" w:hAnsi="Karla"/>
      <w:sz w:val="20"/>
      <w:szCs w:val="20"/>
    </w:rPr>
  </w:style>
  <w:style w:type="character" w:styleId="EndnoteReference">
    <w:name w:val="endnote reference"/>
    <w:basedOn w:val="DefaultParagraphFont"/>
    <w:unhideWhenUsed/>
    <w:qFormat/>
    <w:rsid w:val="008B30A5"/>
    <w:rPr>
      <w:vertAlign w:val="superscript"/>
    </w:rPr>
  </w:style>
  <w:style w:type="paragraph" w:styleId="IntenseQuote">
    <w:name w:val="Intense Quote"/>
    <w:basedOn w:val="Normal"/>
    <w:next w:val="Normal"/>
    <w:link w:val="IntenseQuoteChar"/>
    <w:autoRedefine/>
    <w:uiPriority w:val="30"/>
    <w:qFormat/>
    <w:rsid w:val="0099555B"/>
    <w:pPr>
      <w:pBdr>
        <w:top w:val="single" w:sz="4" w:space="10" w:color="283E87"/>
        <w:bottom w:val="single" w:sz="4" w:space="10" w:color="283E87"/>
      </w:pBdr>
      <w:spacing w:line="360" w:lineRule="auto"/>
      <w:ind w:left="864" w:right="864"/>
      <w:jc w:val="center"/>
    </w:pPr>
    <w:rPr>
      <w:rFonts w:ascii="Karla" w:eastAsiaTheme="minorEastAsia" w:hAnsi="Karla" w:cstheme="minorBidi"/>
      <w:b/>
      <w:bCs/>
      <w:i/>
      <w:iCs/>
      <w:color w:val="17328B" w:themeColor="accent6"/>
      <w:sz w:val="20"/>
      <w:szCs w:val="20"/>
      <w:lang w:eastAsia="en-US"/>
    </w:rPr>
  </w:style>
  <w:style w:type="character" w:customStyle="1" w:styleId="IntenseQuoteChar">
    <w:name w:val="Intense Quote Char"/>
    <w:basedOn w:val="DefaultParagraphFont"/>
    <w:link w:val="IntenseQuote"/>
    <w:uiPriority w:val="30"/>
    <w:rsid w:val="0099555B"/>
    <w:rPr>
      <w:rFonts w:ascii="Karla" w:hAnsi="Karla"/>
      <w:b/>
      <w:bCs/>
      <w:i/>
      <w:iCs/>
      <w:color w:val="17328B" w:themeColor="accent6"/>
      <w:sz w:val="20"/>
      <w:szCs w:val="20"/>
    </w:rPr>
  </w:style>
  <w:style w:type="paragraph" w:styleId="TOCHeading">
    <w:name w:val="TOC Heading"/>
    <w:basedOn w:val="Heading1"/>
    <w:next w:val="Normal"/>
    <w:uiPriority w:val="39"/>
    <w:unhideWhenUsed/>
    <w:qFormat/>
    <w:rsid w:val="00A629D4"/>
    <w:pPr>
      <w:spacing w:before="240" w:after="0" w:line="259" w:lineRule="auto"/>
      <w:contextualSpacing w:val="0"/>
      <w:outlineLvl w:val="9"/>
    </w:pPr>
    <w:rPr>
      <w:rFonts w:asciiTheme="majorHAnsi" w:hAnsiTheme="majorHAnsi"/>
      <w:color w:val="B00731" w:themeColor="accent1" w:themeShade="BF"/>
      <w:sz w:val="32"/>
      <w:lang w:val="en-US"/>
    </w:rPr>
  </w:style>
  <w:style w:type="paragraph" w:styleId="TOC1">
    <w:name w:val="toc 1"/>
    <w:basedOn w:val="Normal"/>
    <w:next w:val="Normal"/>
    <w:autoRedefine/>
    <w:uiPriority w:val="39"/>
    <w:unhideWhenUsed/>
    <w:rsid w:val="001F6D34"/>
    <w:pPr>
      <w:tabs>
        <w:tab w:val="right" w:leader="dot" w:pos="9010"/>
      </w:tabs>
      <w:spacing w:before="120" w:line="360" w:lineRule="auto"/>
    </w:pPr>
    <w:rPr>
      <w:rFonts w:asciiTheme="minorHAnsi" w:hAnsiTheme="minorHAnsi" w:cstheme="minorHAnsi"/>
      <w:i/>
      <w:iCs/>
    </w:rPr>
  </w:style>
  <w:style w:type="paragraph" w:styleId="TOC2">
    <w:name w:val="toc 2"/>
    <w:basedOn w:val="Normal"/>
    <w:next w:val="Normal"/>
    <w:autoRedefine/>
    <w:uiPriority w:val="39"/>
    <w:unhideWhenUsed/>
    <w:rsid w:val="00C82170"/>
    <w:pPr>
      <w:tabs>
        <w:tab w:val="right" w:leader="dot" w:pos="9010"/>
      </w:tabs>
      <w:adjustRightInd w:val="0"/>
      <w:spacing w:line="360" w:lineRule="auto"/>
      <w:ind w:left="567"/>
    </w:pPr>
    <w:rPr>
      <w:rFonts w:ascii="Karla" w:hAnsi="Karla" w:cstheme="minorHAnsi"/>
      <w:b/>
      <w:bCs/>
      <w:noProof/>
      <w:color w:val="000000" w:themeColor="text1"/>
      <w:sz w:val="20"/>
      <w:szCs w:val="20"/>
    </w:rPr>
  </w:style>
  <w:style w:type="paragraph" w:styleId="TOC3">
    <w:name w:val="toc 3"/>
    <w:basedOn w:val="Normal"/>
    <w:next w:val="Normal"/>
    <w:autoRedefine/>
    <w:uiPriority w:val="39"/>
    <w:unhideWhenUsed/>
    <w:rsid w:val="00001670"/>
    <w:pPr>
      <w:tabs>
        <w:tab w:val="right" w:leader="dot" w:pos="9010"/>
      </w:tabs>
      <w:spacing w:line="360" w:lineRule="auto"/>
      <w:ind w:left="240"/>
    </w:pPr>
    <w:rPr>
      <w:rFonts w:ascii="Karla" w:hAnsi="Karla" w:cstheme="minorHAnsi"/>
      <w:iCs/>
      <w:noProof/>
      <w:sz w:val="20"/>
      <w:szCs w:val="20"/>
    </w:rPr>
  </w:style>
  <w:style w:type="character" w:styleId="Hyperlink">
    <w:name w:val="Hyperlink"/>
    <w:basedOn w:val="DefaultParagraphFont"/>
    <w:uiPriority w:val="99"/>
    <w:unhideWhenUsed/>
    <w:rsid w:val="00A629D4"/>
    <w:rPr>
      <w:color w:val="0563C1" w:themeColor="hyperlink"/>
      <w:u w:val="single"/>
    </w:rPr>
  </w:style>
  <w:style w:type="character" w:styleId="SubtleEmphasis">
    <w:name w:val="Subtle Emphasis"/>
    <w:basedOn w:val="DefaultParagraphFont"/>
    <w:uiPriority w:val="19"/>
    <w:qFormat/>
    <w:rsid w:val="00FA32BF"/>
    <w:rPr>
      <w:i/>
      <w:iCs/>
      <w:color w:val="404040" w:themeColor="text1" w:themeTint="BF"/>
    </w:rPr>
  </w:style>
  <w:style w:type="paragraph" w:styleId="Subtitle">
    <w:name w:val="Subtitle"/>
    <w:basedOn w:val="Normal"/>
    <w:next w:val="Normal"/>
    <w:link w:val="SubtitleChar"/>
    <w:uiPriority w:val="11"/>
    <w:qFormat/>
    <w:rsid w:val="00C543E7"/>
    <w:pPr>
      <w:numPr>
        <w:ilvl w:val="1"/>
      </w:numPr>
      <w:spacing w:after="360" w:line="360" w:lineRule="auto"/>
    </w:pPr>
    <w:rPr>
      <w:rFonts w:ascii="Karla" w:eastAsiaTheme="minorEastAsia" w:hAnsi="Karla" w:cs="Times New Roman (Body CS)"/>
      <w:color w:val="5A5A5A" w:themeColor="text1" w:themeTint="A5"/>
      <w:lang w:eastAsia="en-US"/>
    </w:rPr>
  </w:style>
  <w:style w:type="character" w:customStyle="1" w:styleId="SubtitleChar">
    <w:name w:val="Subtitle Char"/>
    <w:basedOn w:val="DefaultParagraphFont"/>
    <w:link w:val="Subtitle"/>
    <w:uiPriority w:val="11"/>
    <w:rsid w:val="00C543E7"/>
    <w:rPr>
      <w:rFonts w:ascii="Karla" w:eastAsiaTheme="minorEastAsia" w:hAnsi="Karla" w:cs="Times New Roman (Body CS)"/>
      <w:color w:val="5A5A5A" w:themeColor="text1" w:themeTint="A5"/>
    </w:rPr>
  </w:style>
  <w:style w:type="paragraph" w:styleId="ListParagraph">
    <w:name w:val="List Paragraph"/>
    <w:aliases w:val="L,List Paragraph1,List Paragraph11,Recommendation,EOT List Paragraph,CV text,Table text,F5 List Paragraph,Dot pt,Medium Grid 1 - Accent 21,Numbered Paragraph,List Paragraph111,List Paragraph2,Bulleted Para,NFP GP Bulleted List,FooterText"/>
    <w:basedOn w:val="Normal"/>
    <w:link w:val="ListParagraphChar"/>
    <w:uiPriority w:val="34"/>
    <w:qFormat/>
    <w:rsid w:val="00C42768"/>
    <w:pPr>
      <w:spacing w:line="360" w:lineRule="auto"/>
      <w:ind w:left="720"/>
      <w:contextualSpacing/>
    </w:pPr>
    <w:rPr>
      <w:rFonts w:ascii="Karla" w:eastAsiaTheme="minorEastAsia" w:hAnsi="Karla" w:cstheme="minorBidi"/>
      <w:sz w:val="20"/>
      <w:lang w:eastAsia="en-US"/>
    </w:rPr>
  </w:style>
  <w:style w:type="character" w:customStyle="1" w:styleId="UnresolvedMention1">
    <w:name w:val="Unresolved Mention1"/>
    <w:basedOn w:val="DefaultParagraphFont"/>
    <w:uiPriority w:val="99"/>
    <w:semiHidden/>
    <w:unhideWhenUsed/>
    <w:rsid w:val="00676092"/>
    <w:rPr>
      <w:color w:val="605E5C"/>
      <w:shd w:val="clear" w:color="auto" w:fill="E1DFDD"/>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rFonts w:ascii="Karla" w:eastAsiaTheme="minorEastAsia" w:hAnsi="Karla" w:cstheme="minorBidi"/>
      <w:sz w:val="20"/>
      <w:szCs w:val="20"/>
      <w:lang w:eastAsia="en-US"/>
    </w:rPr>
  </w:style>
  <w:style w:type="character" w:styleId="FollowedHyperlink">
    <w:name w:val="FollowedHyperlink"/>
    <w:basedOn w:val="DefaultParagraphFont"/>
    <w:uiPriority w:val="99"/>
    <w:semiHidden/>
    <w:unhideWhenUsed/>
    <w:rsid w:val="000D7D9E"/>
    <w:rPr>
      <w:color w:val="0562C1" w:themeColor="followedHyperlink"/>
      <w:u w:val="single"/>
    </w:rPr>
  </w:style>
  <w:style w:type="paragraph" w:styleId="Revision">
    <w:name w:val="Revision"/>
    <w:hidden/>
    <w:uiPriority w:val="99"/>
    <w:semiHidden/>
    <w:rsid w:val="000D7D9E"/>
    <w:rPr>
      <w:rFonts w:ascii="Karla" w:hAnsi="Karla"/>
      <w:sz w:val="20"/>
    </w:rPr>
  </w:style>
  <w:style w:type="character" w:customStyle="1" w:styleId="ListParagraphChar">
    <w:name w:val="List Paragraph Char"/>
    <w:aliases w:val="L Char,List Paragraph1 Char,List Paragraph11 Char,Recommendation Char,EOT List Paragraph Char,CV text Char,Table text Char,F5 List Paragraph Char,Dot pt Char,Medium Grid 1 - Accent 21 Char,Numbered Paragraph Char,List Paragraph2 Char"/>
    <w:link w:val="ListParagraph"/>
    <w:uiPriority w:val="34"/>
    <w:qFormat/>
    <w:locked/>
    <w:rsid w:val="009B3F51"/>
    <w:rPr>
      <w:rFonts w:ascii="Karla" w:hAnsi="Karla"/>
      <w:sz w:val="20"/>
    </w:rPr>
  </w:style>
  <w:style w:type="paragraph" w:customStyle="1" w:styleId="paragraph">
    <w:name w:val="paragraph"/>
    <w:basedOn w:val="Normal"/>
    <w:rsid w:val="007D1C69"/>
    <w:pPr>
      <w:spacing w:before="100" w:beforeAutospacing="1" w:after="100" w:afterAutospacing="1"/>
    </w:pPr>
  </w:style>
  <w:style w:type="character" w:customStyle="1" w:styleId="normaltextrun">
    <w:name w:val="normaltextrun"/>
    <w:basedOn w:val="DefaultParagraphFont"/>
    <w:rsid w:val="007D1C69"/>
  </w:style>
  <w:style w:type="character" w:customStyle="1" w:styleId="apple-converted-space">
    <w:name w:val="apple-converted-space"/>
    <w:basedOn w:val="DefaultParagraphFont"/>
    <w:rsid w:val="007D1C69"/>
  </w:style>
  <w:style w:type="character" w:customStyle="1" w:styleId="eop">
    <w:name w:val="eop"/>
    <w:basedOn w:val="DefaultParagraphFont"/>
    <w:rsid w:val="007D1C69"/>
  </w:style>
  <w:style w:type="paragraph" w:customStyle="1" w:styleId="DHHSreportmaintitlewhite">
    <w:name w:val="DHHS report main title white"/>
    <w:uiPriority w:val="4"/>
    <w:rsid w:val="00F7298F"/>
    <w:pPr>
      <w:keepLines/>
      <w:spacing w:after="240" w:line="580" w:lineRule="atLeast"/>
    </w:pPr>
    <w:rPr>
      <w:rFonts w:ascii="Arial" w:eastAsia="Times New Roman" w:hAnsi="Arial" w:cs="Times New Roman"/>
      <w:bCs/>
      <w:color w:val="FFFFFF"/>
      <w:sz w:val="50"/>
      <w:szCs w:val="50"/>
    </w:rPr>
  </w:style>
  <w:style w:type="paragraph" w:customStyle="1" w:styleId="DHHSreportsubtitlewhite">
    <w:name w:val="DHHS report subtitle white"/>
    <w:uiPriority w:val="4"/>
    <w:rsid w:val="00F7298F"/>
    <w:pPr>
      <w:spacing w:after="120" w:line="380" w:lineRule="atLeast"/>
    </w:pPr>
    <w:rPr>
      <w:rFonts w:ascii="Arial" w:eastAsia="Times New Roman" w:hAnsi="Arial" w:cs="Times New Roman"/>
      <w:bCs/>
      <w:color w:val="FFFFFF"/>
      <w:sz w:val="30"/>
      <w:szCs w:val="30"/>
    </w:rPr>
  </w:style>
  <w:style w:type="character" w:customStyle="1" w:styleId="sr-only">
    <w:name w:val="sr-only"/>
    <w:basedOn w:val="DefaultParagraphFont"/>
    <w:rsid w:val="007725EE"/>
  </w:style>
  <w:style w:type="paragraph" w:styleId="NormalWeb">
    <w:name w:val="Normal (Web)"/>
    <w:basedOn w:val="Normal"/>
    <w:uiPriority w:val="99"/>
    <w:unhideWhenUsed/>
    <w:rsid w:val="005F784A"/>
    <w:pPr>
      <w:spacing w:before="100" w:beforeAutospacing="1" w:after="100" w:afterAutospacing="1"/>
    </w:pPr>
  </w:style>
  <w:style w:type="character" w:styleId="Emphasis">
    <w:name w:val="Emphasis"/>
    <w:basedOn w:val="DefaultParagraphFont"/>
    <w:uiPriority w:val="20"/>
    <w:qFormat/>
    <w:rsid w:val="00DE5475"/>
    <w:rPr>
      <w:i/>
      <w:iCs/>
    </w:rPr>
  </w:style>
  <w:style w:type="character" w:customStyle="1" w:styleId="field">
    <w:name w:val="field"/>
    <w:basedOn w:val="DefaultParagraphFont"/>
    <w:rsid w:val="000F7F9A"/>
  </w:style>
  <w:style w:type="character" w:styleId="IntenseEmphasis">
    <w:name w:val="Intense Emphasis"/>
    <w:basedOn w:val="DefaultParagraphFont"/>
    <w:uiPriority w:val="21"/>
    <w:qFormat/>
    <w:rsid w:val="00052411"/>
    <w:rPr>
      <w:i/>
      <w:iCs/>
      <w:color w:val="2C3E84"/>
    </w:rPr>
  </w:style>
  <w:style w:type="paragraph" w:styleId="Quote">
    <w:name w:val="Quote"/>
    <w:basedOn w:val="Normal"/>
    <w:next w:val="Normal"/>
    <w:link w:val="QuoteChar"/>
    <w:uiPriority w:val="29"/>
    <w:qFormat/>
    <w:rsid w:val="001703CE"/>
    <w:pPr>
      <w:spacing w:before="200" w:after="160" w:line="360" w:lineRule="auto"/>
      <w:ind w:left="864" w:right="864"/>
      <w:jc w:val="center"/>
    </w:pPr>
    <w:rPr>
      <w:rFonts w:ascii="Karla" w:eastAsiaTheme="minorEastAsia" w:hAnsi="Karla" w:cstheme="minorBidi"/>
      <w:i/>
      <w:iCs/>
      <w:color w:val="404040" w:themeColor="text1" w:themeTint="BF"/>
      <w:sz w:val="20"/>
      <w:lang w:eastAsia="en-US"/>
    </w:rPr>
  </w:style>
  <w:style w:type="character" w:customStyle="1" w:styleId="QuoteChar">
    <w:name w:val="Quote Char"/>
    <w:basedOn w:val="DefaultParagraphFont"/>
    <w:link w:val="Quote"/>
    <w:uiPriority w:val="29"/>
    <w:rsid w:val="001703CE"/>
    <w:rPr>
      <w:rFonts w:ascii="Karla" w:hAnsi="Karla"/>
      <w:i/>
      <w:iCs/>
      <w:color w:val="404040" w:themeColor="text1" w:themeTint="BF"/>
      <w:sz w:val="20"/>
    </w:rPr>
  </w:style>
  <w:style w:type="paragraph" w:customStyle="1" w:styleId="RecommendationYDAS">
    <w:name w:val="Recommendation YDAS"/>
    <w:basedOn w:val="Normal"/>
    <w:qFormat/>
    <w:rsid w:val="00937FC4"/>
    <w:pPr>
      <w:spacing w:line="360" w:lineRule="auto"/>
    </w:pPr>
    <w:rPr>
      <w:rFonts w:ascii="Karla" w:eastAsiaTheme="minorEastAsia" w:hAnsi="Karla" w:cstheme="minorBidi"/>
      <w:b/>
      <w:color w:val="404041" w:themeColor="text2"/>
      <w:sz w:val="20"/>
      <w:lang w:eastAsia="en-US"/>
    </w:rPr>
  </w:style>
  <w:style w:type="character" w:customStyle="1" w:styleId="Mention1">
    <w:name w:val="Mention1"/>
    <w:basedOn w:val="DefaultParagraphFont"/>
    <w:uiPriority w:val="99"/>
    <w:unhideWhenUsed/>
    <w:rsid w:val="0048276A"/>
    <w:rPr>
      <w:color w:val="2B579A"/>
      <w:shd w:val="clear" w:color="auto" w:fill="E1DFDD"/>
    </w:rPr>
  </w:style>
  <w:style w:type="character" w:styleId="Strong">
    <w:name w:val="Strong"/>
    <w:basedOn w:val="DefaultParagraphFont"/>
    <w:uiPriority w:val="22"/>
    <w:qFormat/>
    <w:rsid w:val="00134589"/>
    <w:rPr>
      <w:b/>
      <w:bCs/>
    </w:rPr>
  </w:style>
  <w:style w:type="character" w:customStyle="1" w:styleId="UnresolvedMention2">
    <w:name w:val="Unresolved Mention2"/>
    <w:basedOn w:val="DefaultParagraphFont"/>
    <w:uiPriority w:val="99"/>
    <w:semiHidden/>
    <w:unhideWhenUsed/>
    <w:rsid w:val="00060E94"/>
    <w:rPr>
      <w:color w:val="605E5C"/>
      <w:shd w:val="clear" w:color="auto" w:fill="E1DFDD"/>
    </w:rPr>
  </w:style>
  <w:style w:type="paragraph" w:styleId="TOC4">
    <w:name w:val="toc 4"/>
    <w:basedOn w:val="Normal"/>
    <w:next w:val="Normal"/>
    <w:autoRedefine/>
    <w:uiPriority w:val="39"/>
    <w:unhideWhenUsed/>
    <w:rsid w:val="0039221A"/>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39221A"/>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39221A"/>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39221A"/>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39221A"/>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39221A"/>
    <w:pPr>
      <w:ind w:left="1920"/>
    </w:pPr>
    <w:rPr>
      <w:rFonts w:asciiTheme="minorHAnsi" w:hAnsiTheme="minorHAnsi" w:cstheme="minorHAnsi"/>
      <w:sz w:val="20"/>
      <w:szCs w:val="20"/>
    </w:rPr>
  </w:style>
  <w:style w:type="character" w:styleId="UnresolvedMention">
    <w:name w:val="Unresolved Mention"/>
    <w:basedOn w:val="DefaultParagraphFont"/>
    <w:uiPriority w:val="99"/>
    <w:unhideWhenUsed/>
    <w:rsid w:val="001F0A55"/>
    <w:rPr>
      <w:color w:val="605E5C"/>
      <w:shd w:val="clear" w:color="auto" w:fill="E1DFDD"/>
    </w:rPr>
  </w:style>
  <w:style w:type="numbering" w:customStyle="1" w:styleId="CurrentList1">
    <w:name w:val="Current List1"/>
    <w:uiPriority w:val="99"/>
    <w:rsid w:val="00A429AD"/>
    <w:pPr>
      <w:numPr>
        <w:numId w:val="4"/>
      </w:numPr>
    </w:pPr>
  </w:style>
  <w:style w:type="paragraph" w:styleId="NoSpacing">
    <w:name w:val="No Spacing"/>
    <w:basedOn w:val="FootnoteText"/>
    <w:uiPriority w:val="1"/>
    <w:qFormat/>
    <w:rsid w:val="00030459"/>
  </w:style>
  <w:style w:type="paragraph" w:customStyle="1" w:styleId="ndissubsection">
    <w:name w:val="ndissubsection"/>
    <w:basedOn w:val="Normal"/>
    <w:rsid w:val="009167A7"/>
    <w:pPr>
      <w:spacing w:before="100" w:beforeAutospacing="1" w:after="100" w:afterAutospacing="1"/>
    </w:pPr>
  </w:style>
  <w:style w:type="character" w:styleId="Mention">
    <w:name w:val="Mention"/>
    <w:basedOn w:val="DefaultParagraphFont"/>
    <w:uiPriority w:val="99"/>
    <w:unhideWhenUsed/>
    <w:rsid w:val="0086078C"/>
    <w:rPr>
      <w:color w:val="2B579A"/>
      <w:shd w:val="clear" w:color="auto" w:fill="E6E6E6"/>
    </w:rPr>
  </w:style>
  <w:style w:type="character" w:customStyle="1" w:styleId="superscript">
    <w:name w:val="superscript"/>
    <w:basedOn w:val="DefaultParagraphFont"/>
    <w:rsid w:val="008D2610"/>
  </w:style>
  <w:style w:type="character" w:customStyle="1" w:styleId="Heading4Char">
    <w:name w:val="Heading 4 Char"/>
    <w:basedOn w:val="DefaultParagraphFont"/>
    <w:link w:val="Heading4"/>
    <w:uiPriority w:val="9"/>
    <w:semiHidden/>
    <w:rsid w:val="00AD1F91"/>
    <w:rPr>
      <w:rFonts w:asciiTheme="majorHAnsi" w:eastAsiaTheme="majorEastAsia" w:hAnsiTheme="majorHAnsi" w:cstheme="majorBidi"/>
      <w:i/>
      <w:iCs/>
      <w:color w:val="B00731" w:themeColor="accent1" w:themeShade="BF"/>
      <w:lang w:eastAsia="en-GB"/>
    </w:rPr>
  </w:style>
  <w:style w:type="numbering" w:styleId="111111">
    <w:name w:val="Outline List 2"/>
    <w:basedOn w:val="NoList"/>
    <w:uiPriority w:val="99"/>
    <w:semiHidden/>
    <w:unhideWhenUsed/>
    <w:rsid w:val="00DB1454"/>
    <w:pPr>
      <w:numPr>
        <w:numId w:val="16"/>
      </w:numPr>
    </w:pPr>
  </w:style>
  <w:style w:type="paragraph" w:styleId="BodyText">
    <w:name w:val="Body Text"/>
    <w:basedOn w:val="Normal"/>
    <w:link w:val="BodyTextChar"/>
    <w:uiPriority w:val="99"/>
    <w:unhideWhenUsed/>
    <w:rsid w:val="00030459"/>
    <w:pPr>
      <w:spacing w:after="120"/>
    </w:pPr>
  </w:style>
  <w:style w:type="character" w:customStyle="1" w:styleId="BodyTextChar">
    <w:name w:val="Body Text Char"/>
    <w:basedOn w:val="DefaultParagraphFont"/>
    <w:link w:val="BodyText"/>
    <w:uiPriority w:val="99"/>
    <w:rsid w:val="00030459"/>
    <w:rPr>
      <w:rFonts w:ascii="Times New Roman" w:eastAsia="Times New Roman" w:hAnsi="Times New Roman" w:cs="Times New Roman"/>
      <w:lang w:eastAsia="en-GB"/>
    </w:rPr>
  </w:style>
  <w:style w:type="numbering" w:customStyle="1" w:styleId="CurrentList3">
    <w:name w:val="Current List3"/>
    <w:uiPriority w:val="99"/>
    <w:rsid w:val="00DB1454"/>
    <w:pPr>
      <w:numPr>
        <w:numId w:val="15"/>
      </w:numPr>
    </w:pPr>
  </w:style>
  <w:style w:type="numbering" w:customStyle="1" w:styleId="CurrentList2">
    <w:name w:val="Current List2"/>
    <w:uiPriority w:val="99"/>
    <w:rsid w:val="006F07D8"/>
    <w:pPr>
      <w:numPr>
        <w:numId w:val="17"/>
      </w:numPr>
    </w:pPr>
  </w:style>
  <w:style w:type="paragraph" w:styleId="Title">
    <w:name w:val="Title"/>
    <w:basedOn w:val="Normal"/>
    <w:next w:val="Normal"/>
    <w:link w:val="TitleChar"/>
    <w:uiPriority w:val="10"/>
    <w:qFormat/>
    <w:rsid w:val="00F179D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79DB"/>
    <w:rPr>
      <w:rFonts w:asciiTheme="majorHAnsi" w:eastAsiaTheme="majorEastAsia" w:hAnsiTheme="majorHAnsi" w:cstheme="majorBidi"/>
      <w:spacing w:val="-10"/>
      <w:kern w:val="28"/>
      <w:sz w:val="56"/>
      <w:szCs w:val="56"/>
      <w:lang w:eastAsia="en-GB"/>
    </w:rPr>
  </w:style>
  <w:style w:type="numbering" w:customStyle="1" w:styleId="CurrentList4">
    <w:name w:val="Current List4"/>
    <w:uiPriority w:val="99"/>
    <w:rsid w:val="00CE57CC"/>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6987">
      <w:bodyDiv w:val="1"/>
      <w:marLeft w:val="0"/>
      <w:marRight w:val="0"/>
      <w:marTop w:val="0"/>
      <w:marBottom w:val="0"/>
      <w:divBdr>
        <w:top w:val="none" w:sz="0" w:space="0" w:color="auto"/>
        <w:left w:val="none" w:sz="0" w:space="0" w:color="auto"/>
        <w:bottom w:val="none" w:sz="0" w:space="0" w:color="auto"/>
        <w:right w:val="none" w:sz="0" w:space="0" w:color="auto"/>
      </w:divBdr>
      <w:divsChild>
        <w:div w:id="2063361932">
          <w:marLeft w:val="0"/>
          <w:marRight w:val="0"/>
          <w:marTop w:val="0"/>
          <w:marBottom w:val="0"/>
          <w:divBdr>
            <w:top w:val="none" w:sz="0" w:space="0" w:color="auto"/>
            <w:left w:val="none" w:sz="0" w:space="0" w:color="auto"/>
            <w:bottom w:val="none" w:sz="0" w:space="0" w:color="auto"/>
            <w:right w:val="none" w:sz="0" w:space="0" w:color="auto"/>
          </w:divBdr>
        </w:div>
      </w:divsChild>
    </w:div>
    <w:div w:id="9766911">
      <w:bodyDiv w:val="1"/>
      <w:marLeft w:val="0"/>
      <w:marRight w:val="0"/>
      <w:marTop w:val="0"/>
      <w:marBottom w:val="0"/>
      <w:divBdr>
        <w:top w:val="none" w:sz="0" w:space="0" w:color="auto"/>
        <w:left w:val="none" w:sz="0" w:space="0" w:color="auto"/>
        <w:bottom w:val="none" w:sz="0" w:space="0" w:color="auto"/>
        <w:right w:val="none" w:sz="0" w:space="0" w:color="auto"/>
      </w:divBdr>
      <w:divsChild>
        <w:div w:id="1811290647">
          <w:marLeft w:val="0"/>
          <w:marRight w:val="0"/>
          <w:marTop w:val="0"/>
          <w:marBottom w:val="0"/>
          <w:divBdr>
            <w:top w:val="none" w:sz="0" w:space="0" w:color="auto"/>
            <w:left w:val="none" w:sz="0" w:space="0" w:color="auto"/>
            <w:bottom w:val="none" w:sz="0" w:space="0" w:color="auto"/>
            <w:right w:val="none" w:sz="0" w:space="0" w:color="auto"/>
          </w:divBdr>
        </w:div>
      </w:divsChild>
    </w:div>
    <w:div w:id="24139473">
      <w:bodyDiv w:val="1"/>
      <w:marLeft w:val="0"/>
      <w:marRight w:val="0"/>
      <w:marTop w:val="0"/>
      <w:marBottom w:val="0"/>
      <w:divBdr>
        <w:top w:val="none" w:sz="0" w:space="0" w:color="auto"/>
        <w:left w:val="none" w:sz="0" w:space="0" w:color="auto"/>
        <w:bottom w:val="none" w:sz="0" w:space="0" w:color="auto"/>
        <w:right w:val="none" w:sz="0" w:space="0" w:color="auto"/>
      </w:divBdr>
      <w:divsChild>
        <w:div w:id="1717125601">
          <w:marLeft w:val="0"/>
          <w:marRight w:val="0"/>
          <w:marTop w:val="0"/>
          <w:marBottom w:val="0"/>
          <w:divBdr>
            <w:top w:val="none" w:sz="0" w:space="0" w:color="auto"/>
            <w:left w:val="none" w:sz="0" w:space="0" w:color="auto"/>
            <w:bottom w:val="none" w:sz="0" w:space="0" w:color="auto"/>
            <w:right w:val="none" w:sz="0" w:space="0" w:color="auto"/>
          </w:divBdr>
        </w:div>
      </w:divsChild>
    </w:div>
    <w:div w:id="25301426">
      <w:bodyDiv w:val="1"/>
      <w:marLeft w:val="0"/>
      <w:marRight w:val="0"/>
      <w:marTop w:val="0"/>
      <w:marBottom w:val="0"/>
      <w:divBdr>
        <w:top w:val="none" w:sz="0" w:space="0" w:color="auto"/>
        <w:left w:val="none" w:sz="0" w:space="0" w:color="auto"/>
        <w:bottom w:val="none" w:sz="0" w:space="0" w:color="auto"/>
        <w:right w:val="none" w:sz="0" w:space="0" w:color="auto"/>
      </w:divBdr>
      <w:divsChild>
        <w:div w:id="565187125">
          <w:marLeft w:val="0"/>
          <w:marRight w:val="0"/>
          <w:marTop w:val="0"/>
          <w:marBottom w:val="0"/>
          <w:divBdr>
            <w:top w:val="none" w:sz="0" w:space="0" w:color="auto"/>
            <w:left w:val="none" w:sz="0" w:space="0" w:color="auto"/>
            <w:bottom w:val="none" w:sz="0" w:space="0" w:color="auto"/>
            <w:right w:val="none" w:sz="0" w:space="0" w:color="auto"/>
          </w:divBdr>
        </w:div>
      </w:divsChild>
    </w:div>
    <w:div w:id="31930976">
      <w:bodyDiv w:val="1"/>
      <w:marLeft w:val="0"/>
      <w:marRight w:val="0"/>
      <w:marTop w:val="0"/>
      <w:marBottom w:val="0"/>
      <w:divBdr>
        <w:top w:val="none" w:sz="0" w:space="0" w:color="auto"/>
        <w:left w:val="none" w:sz="0" w:space="0" w:color="auto"/>
        <w:bottom w:val="none" w:sz="0" w:space="0" w:color="auto"/>
        <w:right w:val="none" w:sz="0" w:space="0" w:color="auto"/>
      </w:divBdr>
      <w:divsChild>
        <w:div w:id="1032535588">
          <w:marLeft w:val="0"/>
          <w:marRight w:val="0"/>
          <w:marTop w:val="0"/>
          <w:marBottom w:val="0"/>
          <w:divBdr>
            <w:top w:val="none" w:sz="0" w:space="0" w:color="auto"/>
            <w:left w:val="none" w:sz="0" w:space="0" w:color="auto"/>
            <w:bottom w:val="none" w:sz="0" w:space="0" w:color="auto"/>
            <w:right w:val="none" w:sz="0" w:space="0" w:color="auto"/>
          </w:divBdr>
        </w:div>
      </w:divsChild>
    </w:div>
    <w:div w:id="35549247">
      <w:bodyDiv w:val="1"/>
      <w:marLeft w:val="0"/>
      <w:marRight w:val="0"/>
      <w:marTop w:val="0"/>
      <w:marBottom w:val="0"/>
      <w:divBdr>
        <w:top w:val="none" w:sz="0" w:space="0" w:color="auto"/>
        <w:left w:val="none" w:sz="0" w:space="0" w:color="auto"/>
        <w:bottom w:val="none" w:sz="0" w:space="0" w:color="auto"/>
        <w:right w:val="none" w:sz="0" w:space="0" w:color="auto"/>
      </w:divBdr>
      <w:divsChild>
        <w:div w:id="1607075557">
          <w:marLeft w:val="0"/>
          <w:marRight w:val="0"/>
          <w:marTop w:val="0"/>
          <w:marBottom w:val="0"/>
          <w:divBdr>
            <w:top w:val="none" w:sz="0" w:space="0" w:color="auto"/>
            <w:left w:val="none" w:sz="0" w:space="0" w:color="auto"/>
            <w:bottom w:val="none" w:sz="0" w:space="0" w:color="auto"/>
            <w:right w:val="none" w:sz="0" w:space="0" w:color="auto"/>
          </w:divBdr>
        </w:div>
      </w:divsChild>
    </w:div>
    <w:div w:id="35933193">
      <w:bodyDiv w:val="1"/>
      <w:marLeft w:val="0"/>
      <w:marRight w:val="0"/>
      <w:marTop w:val="0"/>
      <w:marBottom w:val="0"/>
      <w:divBdr>
        <w:top w:val="none" w:sz="0" w:space="0" w:color="auto"/>
        <w:left w:val="none" w:sz="0" w:space="0" w:color="auto"/>
        <w:bottom w:val="none" w:sz="0" w:space="0" w:color="auto"/>
        <w:right w:val="none" w:sz="0" w:space="0" w:color="auto"/>
      </w:divBdr>
      <w:divsChild>
        <w:div w:id="486702512">
          <w:marLeft w:val="0"/>
          <w:marRight w:val="0"/>
          <w:marTop w:val="0"/>
          <w:marBottom w:val="0"/>
          <w:divBdr>
            <w:top w:val="none" w:sz="0" w:space="0" w:color="auto"/>
            <w:left w:val="none" w:sz="0" w:space="0" w:color="auto"/>
            <w:bottom w:val="none" w:sz="0" w:space="0" w:color="auto"/>
            <w:right w:val="none" w:sz="0" w:space="0" w:color="auto"/>
          </w:divBdr>
        </w:div>
      </w:divsChild>
    </w:div>
    <w:div w:id="46999175">
      <w:bodyDiv w:val="1"/>
      <w:marLeft w:val="0"/>
      <w:marRight w:val="0"/>
      <w:marTop w:val="0"/>
      <w:marBottom w:val="0"/>
      <w:divBdr>
        <w:top w:val="none" w:sz="0" w:space="0" w:color="auto"/>
        <w:left w:val="none" w:sz="0" w:space="0" w:color="auto"/>
        <w:bottom w:val="none" w:sz="0" w:space="0" w:color="auto"/>
        <w:right w:val="none" w:sz="0" w:space="0" w:color="auto"/>
      </w:divBdr>
      <w:divsChild>
        <w:div w:id="1770933594">
          <w:marLeft w:val="0"/>
          <w:marRight w:val="0"/>
          <w:marTop w:val="0"/>
          <w:marBottom w:val="0"/>
          <w:divBdr>
            <w:top w:val="none" w:sz="0" w:space="0" w:color="auto"/>
            <w:left w:val="none" w:sz="0" w:space="0" w:color="auto"/>
            <w:bottom w:val="none" w:sz="0" w:space="0" w:color="auto"/>
            <w:right w:val="none" w:sz="0" w:space="0" w:color="auto"/>
          </w:divBdr>
        </w:div>
      </w:divsChild>
    </w:div>
    <w:div w:id="52511889">
      <w:bodyDiv w:val="1"/>
      <w:marLeft w:val="0"/>
      <w:marRight w:val="0"/>
      <w:marTop w:val="0"/>
      <w:marBottom w:val="0"/>
      <w:divBdr>
        <w:top w:val="none" w:sz="0" w:space="0" w:color="auto"/>
        <w:left w:val="none" w:sz="0" w:space="0" w:color="auto"/>
        <w:bottom w:val="none" w:sz="0" w:space="0" w:color="auto"/>
        <w:right w:val="none" w:sz="0" w:space="0" w:color="auto"/>
      </w:divBdr>
      <w:divsChild>
        <w:div w:id="1614631054">
          <w:marLeft w:val="0"/>
          <w:marRight w:val="0"/>
          <w:marTop w:val="0"/>
          <w:marBottom w:val="0"/>
          <w:divBdr>
            <w:top w:val="none" w:sz="0" w:space="0" w:color="auto"/>
            <w:left w:val="none" w:sz="0" w:space="0" w:color="auto"/>
            <w:bottom w:val="none" w:sz="0" w:space="0" w:color="auto"/>
            <w:right w:val="none" w:sz="0" w:space="0" w:color="auto"/>
          </w:divBdr>
        </w:div>
      </w:divsChild>
    </w:div>
    <w:div w:id="55323737">
      <w:bodyDiv w:val="1"/>
      <w:marLeft w:val="0"/>
      <w:marRight w:val="0"/>
      <w:marTop w:val="0"/>
      <w:marBottom w:val="0"/>
      <w:divBdr>
        <w:top w:val="none" w:sz="0" w:space="0" w:color="auto"/>
        <w:left w:val="none" w:sz="0" w:space="0" w:color="auto"/>
        <w:bottom w:val="none" w:sz="0" w:space="0" w:color="auto"/>
        <w:right w:val="none" w:sz="0" w:space="0" w:color="auto"/>
      </w:divBdr>
    </w:div>
    <w:div w:id="64034419">
      <w:bodyDiv w:val="1"/>
      <w:marLeft w:val="0"/>
      <w:marRight w:val="0"/>
      <w:marTop w:val="0"/>
      <w:marBottom w:val="0"/>
      <w:divBdr>
        <w:top w:val="none" w:sz="0" w:space="0" w:color="auto"/>
        <w:left w:val="none" w:sz="0" w:space="0" w:color="auto"/>
        <w:bottom w:val="none" w:sz="0" w:space="0" w:color="auto"/>
        <w:right w:val="none" w:sz="0" w:space="0" w:color="auto"/>
      </w:divBdr>
      <w:divsChild>
        <w:div w:id="911695091">
          <w:marLeft w:val="0"/>
          <w:marRight w:val="0"/>
          <w:marTop w:val="0"/>
          <w:marBottom w:val="0"/>
          <w:divBdr>
            <w:top w:val="none" w:sz="0" w:space="0" w:color="auto"/>
            <w:left w:val="none" w:sz="0" w:space="0" w:color="auto"/>
            <w:bottom w:val="none" w:sz="0" w:space="0" w:color="auto"/>
            <w:right w:val="none" w:sz="0" w:space="0" w:color="auto"/>
          </w:divBdr>
        </w:div>
      </w:divsChild>
    </w:div>
    <w:div w:id="65690786">
      <w:bodyDiv w:val="1"/>
      <w:marLeft w:val="0"/>
      <w:marRight w:val="0"/>
      <w:marTop w:val="0"/>
      <w:marBottom w:val="0"/>
      <w:divBdr>
        <w:top w:val="none" w:sz="0" w:space="0" w:color="auto"/>
        <w:left w:val="none" w:sz="0" w:space="0" w:color="auto"/>
        <w:bottom w:val="none" w:sz="0" w:space="0" w:color="auto"/>
        <w:right w:val="none" w:sz="0" w:space="0" w:color="auto"/>
      </w:divBdr>
      <w:divsChild>
        <w:div w:id="269051518">
          <w:marLeft w:val="0"/>
          <w:marRight w:val="0"/>
          <w:marTop w:val="0"/>
          <w:marBottom w:val="0"/>
          <w:divBdr>
            <w:top w:val="none" w:sz="0" w:space="0" w:color="auto"/>
            <w:left w:val="none" w:sz="0" w:space="0" w:color="auto"/>
            <w:bottom w:val="none" w:sz="0" w:space="0" w:color="auto"/>
            <w:right w:val="none" w:sz="0" w:space="0" w:color="auto"/>
          </w:divBdr>
        </w:div>
      </w:divsChild>
    </w:div>
    <w:div w:id="68117311">
      <w:bodyDiv w:val="1"/>
      <w:marLeft w:val="0"/>
      <w:marRight w:val="0"/>
      <w:marTop w:val="0"/>
      <w:marBottom w:val="0"/>
      <w:divBdr>
        <w:top w:val="none" w:sz="0" w:space="0" w:color="auto"/>
        <w:left w:val="none" w:sz="0" w:space="0" w:color="auto"/>
        <w:bottom w:val="none" w:sz="0" w:space="0" w:color="auto"/>
        <w:right w:val="none" w:sz="0" w:space="0" w:color="auto"/>
      </w:divBdr>
    </w:div>
    <w:div w:id="71632783">
      <w:bodyDiv w:val="1"/>
      <w:marLeft w:val="0"/>
      <w:marRight w:val="0"/>
      <w:marTop w:val="0"/>
      <w:marBottom w:val="0"/>
      <w:divBdr>
        <w:top w:val="none" w:sz="0" w:space="0" w:color="auto"/>
        <w:left w:val="none" w:sz="0" w:space="0" w:color="auto"/>
        <w:bottom w:val="none" w:sz="0" w:space="0" w:color="auto"/>
        <w:right w:val="none" w:sz="0" w:space="0" w:color="auto"/>
      </w:divBdr>
    </w:div>
    <w:div w:id="79641767">
      <w:bodyDiv w:val="1"/>
      <w:marLeft w:val="0"/>
      <w:marRight w:val="0"/>
      <w:marTop w:val="0"/>
      <w:marBottom w:val="0"/>
      <w:divBdr>
        <w:top w:val="none" w:sz="0" w:space="0" w:color="auto"/>
        <w:left w:val="none" w:sz="0" w:space="0" w:color="auto"/>
        <w:bottom w:val="none" w:sz="0" w:space="0" w:color="auto"/>
        <w:right w:val="none" w:sz="0" w:space="0" w:color="auto"/>
      </w:divBdr>
      <w:divsChild>
        <w:div w:id="85856737">
          <w:marLeft w:val="0"/>
          <w:marRight w:val="0"/>
          <w:marTop w:val="0"/>
          <w:marBottom w:val="0"/>
          <w:divBdr>
            <w:top w:val="none" w:sz="0" w:space="0" w:color="auto"/>
            <w:left w:val="none" w:sz="0" w:space="0" w:color="auto"/>
            <w:bottom w:val="none" w:sz="0" w:space="0" w:color="auto"/>
            <w:right w:val="none" w:sz="0" w:space="0" w:color="auto"/>
          </w:divBdr>
        </w:div>
      </w:divsChild>
    </w:div>
    <w:div w:id="84082989">
      <w:bodyDiv w:val="1"/>
      <w:marLeft w:val="0"/>
      <w:marRight w:val="0"/>
      <w:marTop w:val="0"/>
      <w:marBottom w:val="0"/>
      <w:divBdr>
        <w:top w:val="none" w:sz="0" w:space="0" w:color="auto"/>
        <w:left w:val="none" w:sz="0" w:space="0" w:color="auto"/>
        <w:bottom w:val="none" w:sz="0" w:space="0" w:color="auto"/>
        <w:right w:val="none" w:sz="0" w:space="0" w:color="auto"/>
      </w:divBdr>
    </w:div>
    <w:div w:id="86465417">
      <w:bodyDiv w:val="1"/>
      <w:marLeft w:val="0"/>
      <w:marRight w:val="0"/>
      <w:marTop w:val="0"/>
      <w:marBottom w:val="0"/>
      <w:divBdr>
        <w:top w:val="none" w:sz="0" w:space="0" w:color="auto"/>
        <w:left w:val="none" w:sz="0" w:space="0" w:color="auto"/>
        <w:bottom w:val="none" w:sz="0" w:space="0" w:color="auto"/>
        <w:right w:val="none" w:sz="0" w:space="0" w:color="auto"/>
      </w:divBdr>
      <w:divsChild>
        <w:div w:id="2044789650">
          <w:marLeft w:val="0"/>
          <w:marRight w:val="0"/>
          <w:marTop w:val="0"/>
          <w:marBottom w:val="0"/>
          <w:divBdr>
            <w:top w:val="none" w:sz="0" w:space="0" w:color="auto"/>
            <w:left w:val="none" w:sz="0" w:space="0" w:color="auto"/>
            <w:bottom w:val="none" w:sz="0" w:space="0" w:color="auto"/>
            <w:right w:val="none" w:sz="0" w:space="0" w:color="auto"/>
          </w:divBdr>
          <w:divsChild>
            <w:div w:id="622733852">
              <w:marLeft w:val="0"/>
              <w:marRight w:val="0"/>
              <w:marTop w:val="0"/>
              <w:marBottom w:val="0"/>
              <w:divBdr>
                <w:top w:val="none" w:sz="0" w:space="0" w:color="auto"/>
                <w:left w:val="none" w:sz="0" w:space="0" w:color="auto"/>
                <w:bottom w:val="none" w:sz="0" w:space="0" w:color="auto"/>
                <w:right w:val="none" w:sz="0" w:space="0" w:color="auto"/>
              </w:divBdr>
              <w:divsChild>
                <w:div w:id="8651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3772">
      <w:bodyDiv w:val="1"/>
      <w:marLeft w:val="0"/>
      <w:marRight w:val="0"/>
      <w:marTop w:val="0"/>
      <w:marBottom w:val="0"/>
      <w:divBdr>
        <w:top w:val="none" w:sz="0" w:space="0" w:color="auto"/>
        <w:left w:val="none" w:sz="0" w:space="0" w:color="auto"/>
        <w:bottom w:val="none" w:sz="0" w:space="0" w:color="auto"/>
        <w:right w:val="none" w:sz="0" w:space="0" w:color="auto"/>
      </w:divBdr>
      <w:divsChild>
        <w:div w:id="1863593957">
          <w:marLeft w:val="0"/>
          <w:marRight w:val="0"/>
          <w:marTop w:val="0"/>
          <w:marBottom w:val="0"/>
          <w:divBdr>
            <w:top w:val="none" w:sz="0" w:space="0" w:color="auto"/>
            <w:left w:val="none" w:sz="0" w:space="0" w:color="auto"/>
            <w:bottom w:val="none" w:sz="0" w:space="0" w:color="auto"/>
            <w:right w:val="none" w:sz="0" w:space="0" w:color="auto"/>
          </w:divBdr>
        </w:div>
      </w:divsChild>
    </w:div>
    <w:div w:id="100879046">
      <w:bodyDiv w:val="1"/>
      <w:marLeft w:val="0"/>
      <w:marRight w:val="0"/>
      <w:marTop w:val="0"/>
      <w:marBottom w:val="0"/>
      <w:divBdr>
        <w:top w:val="none" w:sz="0" w:space="0" w:color="auto"/>
        <w:left w:val="none" w:sz="0" w:space="0" w:color="auto"/>
        <w:bottom w:val="none" w:sz="0" w:space="0" w:color="auto"/>
        <w:right w:val="none" w:sz="0" w:space="0" w:color="auto"/>
      </w:divBdr>
    </w:div>
    <w:div w:id="111479276">
      <w:bodyDiv w:val="1"/>
      <w:marLeft w:val="0"/>
      <w:marRight w:val="0"/>
      <w:marTop w:val="0"/>
      <w:marBottom w:val="0"/>
      <w:divBdr>
        <w:top w:val="none" w:sz="0" w:space="0" w:color="auto"/>
        <w:left w:val="none" w:sz="0" w:space="0" w:color="auto"/>
        <w:bottom w:val="none" w:sz="0" w:space="0" w:color="auto"/>
        <w:right w:val="none" w:sz="0" w:space="0" w:color="auto"/>
      </w:divBdr>
    </w:div>
    <w:div w:id="119225700">
      <w:bodyDiv w:val="1"/>
      <w:marLeft w:val="0"/>
      <w:marRight w:val="0"/>
      <w:marTop w:val="0"/>
      <w:marBottom w:val="0"/>
      <w:divBdr>
        <w:top w:val="none" w:sz="0" w:space="0" w:color="auto"/>
        <w:left w:val="none" w:sz="0" w:space="0" w:color="auto"/>
        <w:bottom w:val="none" w:sz="0" w:space="0" w:color="auto"/>
        <w:right w:val="none" w:sz="0" w:space="0" w:color="auto"/>
      </w:divBdr>
    </w:div>
    <w:div w:id="123895263">
      <w:bodyDiv w:val="1"/>
      <w:marLeft w:val="0"/>
      <w:marRight w:val="0"/>
      <w:marTop w:val="0"/>
      <w:marBottom w:val="0"/>
      <w:divBdr>
        <w:top w:val="none" w:sz="0" w:space="0" w:color="auto"/>
        <w:left w:val="none" w:sz="0" w:space="0" w:color="auto"/>
        <w:bottom w:val="none" w:sz="0" w:space="0" w:color="auto"/>
        <w:right w:val="none" w:sz="0" w:space="0" w:color="auto"/>
      </w:divBdr>
      <w:divsChild>
        <w:div w:id="530992007">
          <w:marLeft w:val="0"/>
          <w:marRight w:val="0"/>
          <w:marTop w:val="0"/>
          <w:marBottom w:val="0"/>
          <w:divBdr>
            <w:top w:val="none" w:sz="0" w:space="0" w:color="auto"/>
            <w:left w:val="none" w:sz="0" w:space="0" w:color="auto"/>
            <w:bottom w:val="none" w:sz="0" w:space="0" w:color="auto"/>
            <w:right w:val="none" w:sz="0" w:space="0" w:color="auto"/>
          </w:divBdr>
        </w:div>
      </w:divsChild>
    </w:div>
    <w:div w:id="129253109">
      <w:bodyDiv w:val="1"/>
      <w:marLeft w:val="0"/>
      <w:marRight w:val="0"/>
      <w:marTop w:val="0"/>
      <w:marBottom w:val="0"/>
      <w:divBdr>
        <w:top w:val="none" w:sz="0" w:space="0" w:color="auto"/>
        <w:left w:val="none" w:sz="0" w:space="0" w:color="auto"/>
        <w:bottom w:val="none" w:sz="0" w:space="0" w:color="auto"/>
        <w:right w:val="none" w:sz="0" w:space="0" w:color="auto"/>
      </w:divBdr>
    </w:div>
    <w:div w:id="134222832">
      <w:bodyDiv w:val="1"/>
      <w:marLeft w:val="0"/>
      <w:marRight w:val="0"/>
      <w:marTop w:val="0"/>
      <w:marBottom w:val="0"/>
      <w:divBdr>
        <w:top w:val="none" w:sz="0" w:space="0" w:color="auto"/>
        <w:left w:val="none" w:sz="0" w:space="0" w:color="auto"/>
        <w:bottom w:val="none" w:sz="0" w:space="0" w:color="auto"/>
        <w:right w:val="none" w:sz="0" w:space="0" w:color="auto"/>
      </w:divBdr>
      <w:divsChild>
        <w:div w:id="1907254469">
          <w:marLeft w:val="0"/>
          <w:marRight w:val="0"/>
          <w:marTop w:val="0"/>
          <w:marBottom w:val="0"/>
          <w:divBdr>
            <w:top w:val="none" w:sz="0" w:space="0" w:color="auto"/>
            <w:left w:val="none" w:sz="0" w:space="0" w:color="auto"/>
            <w:bottom w:val="none" w:sz="0" w:space="0" w:color="auto"/>
            <w:right w:val="none" w:sz="0" w:space="0" w:color="auto"/>
          </w:divBdr>
        </w:div>
      </w:divsChild>
    </w:div>
    <w:div w:id="139006746">
      <w:bodyDiv w:val="1"/>
      <w:marLeft w:val="0"/>
      <w:marRight w:val="0"/>
      <w:marTop w:val="0"/>
      <w:marBottom w:val="0"/>
      <w:divBdr>
        <w:top w:val="none" w:sz="0" w:space="0" w:color="auto"/>
        <w:left w:val="none" w:sz="0" w:space="0" w:color="auto"/>
        <w:bottom w:val="none" w:sz="0" w:space="0" w:color="auto"/>
        <w:right w:val="none" w:sz="0" w:space="0" w:color="auto"/>
      </w:divBdr>
    </w:div>
    <w:div w:id="143208924">
      <w:bodyDiv w:val="1"/>
      <w:marLeft w:val="0"/>
      <w:marRight w:val="0"/>
      <w:marTop w:val="0"/>
      <w:marBottom w:val="0"/>
      <w:divBdr>
        <w:top w:val="none" w:sz="0" w:space="0" w:color="auto"/>
        <w:left w:val="none" w:sz="0" w:space="0" w:color="auto"/>
        <w:bottom w:val="none" w:sz="0" w:space="0" w:color="auto"/>
        <w:right w:val="none" w:sz="0" w:space="0" w:color="auto"/>
      </w:divBdr>
      <w:divsChild>
        <w:div w:id="2045325606">
          <w:marLeft w:val="0"/>
          <w:marRight w:val="0"/>
          <w:marTop w:val="0"/>
          <w:marBottom w:val="0"/>
          <w:divBdr>
            <w:top w:val="none" w:sz="0" w:space="0" w:color="auto"/>
            <w:left w:val="none" w:sz="0" w:space="0" w:color="auto"/>
            <w:bottom w:val="none" w:sz="0" w:space="0" w:color="auto"/>
            <w:right w:val="none" w:sz="0" w:space="0" w:color="auto"/>
          </w:divBdr>
        </w:div>
      </w:divsChild>
    </w:div>
    <w:div w:id="151802341">
      <w:bodyDiv w:val="1"/>
      <w:marLeft w:val="0"/>
      <w:marRight w:val="0"/>
      <w:marTop w:val="0"/>
      <w:marBottom w:val="0"/>
      <w:divBdr>
        <w:top w:val="none" w:sz="0" w:space="0" w:color="auto"/>
        <w:left w:val="none" w:sz="0" w:space="0" w:color="auto"/>
        <w:bottom w:val="none" w:sz="0" w:space="0" w:color="auto"/>
        <w:right w:val="none" w:sz="0" w:space="0" w:color="auto"/>
      </w:divBdr>
    </w:div>
    <w:div w:id="152795743">
      <w:bodyDiv w:val="1"/>
      <w:marLeft w:val="0"/>
      <w:marRight w:val="0"/>
      <w:marTop w:val="0"/>
      <w:marBottom w:val="0"/>
      <w:divBdr>
        <w:top w:val="none" w:sz="0" w:space="0" w:color="auto"/>
        <w:left w:val="none" w:sz="0" w:space="0" w:color="auto"/>
        <w:bottom w:val="none" w:sz="0" w:space="0" w:color="auto"/>
        <w:right w:val="none" w:sz="0" w:space="0" w:color="auto"/>
      </w:divBdr>
      <w:divsChild>
        <w:div w:id="1980568641">
          <w:marLeft w:val="0"/>
          <w:marRight w:val="0"/>
          <w:marTop w:val="0"/>
          <w:marBottom w:val="0"/>
          <w:divBdr>
            <w:top w:val="none" w:sz="0" w:space="0" w:color="auto"/>
            <w:left w:val="none" w:sz="0" w:space="0" w:color="auto"/>
            <w:bottom w:val="none" w:sz="0" w:space="0" w:color="auto"/>
            <w:right w:val="none" w:sz="0" w:space="0" w:color="auto"/>
          </w:divBdr>
        </w:div>
      </w:divsChild>
    </w:div>
    <w:div w:id="165168159">
      <w:bodyDiv w:val="1"/>
      <w:marLeft w:val="0"/>
      <w:marRight w:val="0"/>
      <w:marTop w:val="0"/>
      <w:marBottom w:val="0"/>
      <w:divBdr>
        <w:top w:val="none" w:sz="0" w:space="0" w:color="auto"/>
        <w:left w:val="none" w:sz="0" w:space="0" w:color="auto"/>
        <w:bottom w:val="none" w:sz="0" w:space="0" w:color="auto"/>
        <w:right w:val="none" w:sz="0" w:space="0" w:color="auto"/>
      </w:divBdr>
    </w:div>
    <w:div w:id="169368838">
      <w:bodyDiv w:val="1"/>
      <w:marLeft w:val="0"/>
      <w:marRight w:val="0"/>
      <w:marTop w:val="0"/>
      <w:marBottom w:val="0"/>
      <w:divBdr>
        <w:top w:val="none" w:sz="0" w:space="0" w:color="auto"/>
        <w:left w:val="none" w:sz="0" w:space="0" w:color="auto"/>
        <w:bottom w:val="none" w:sz="0" w:space="0" w:color="auto"/>
        <w:right w:val="none" w:sz="0" w:space="0" w:color="auto"/>
      </w:divBdr>
      <w:divsChild>
        <w:div w:id="854995721">
          <w:marLeft w:val="0"/>
          <w:marRight w:val="0"/>
          <w:marTop w:val="0"/>
          <w:marBottom w:val="0"/>
          <w:divBdr>
            <w:top w:val="none" w:sz="0" w:space="0" w:color="auto"/>
            <w:left w:val="none" w:sz="0" w:space="0" w:color="auto"/>
            <w:bottom w:val="none" w:sz="0" w:space="0" w:color="auto"/>
            <w:right w:val="none" w:sz="0" w:space="0" w:color="auto"/>
          </w:divBdr>
        </w:div>
      </w:divsChild>
    </w:div>
    <w:div w:id="176627573">
      <w:bodyDiv w:val="1"/>
      <w:marLeft w:val="0"/>
      <w:marRight w:val="0"/>
      <w:marTop w:val="0"/>
      <w:marBottom w:val="0"/>
      <w:divBdr>
        <w:top w:val="none" w:sz="0" w:space="0" w:color="auto"/>
        <w:left w:val="none" w:sz="0" w:space="0" w:color="auto"/>
        <w:bottom w:val="none" w:sz="0" w:space="0" w:color="auto"/>
        <w:right w:val="none" w:sz="0" w:space="0" w:color="auto"/>
      </w:divBdr>
    </w:div>
    <w:div w:id="178004605">
      <w:bodyDiv w:val="1"/>
      <w:marLeft w:val="0"/>
      <w:marRight w:val="0"/>
      <w:marTop w:val="0"/>
      <w:marBottom w:val="0"/>
      <w:divBdr>
        <w:top w:val="none" w:sz="0" w:space="0" w:color="auto"/>
        <w:left w:val="none" w:sz="0" w:space="0" w:color="auto"/>
        <w:bottom w:val="none" w:sz="0" w:space="0" w:color="auto"/>
        <w:right w:val="none" w:sz="0" w:space="0" w:color="auto"/>
      </w:divBdr>
      <w:divsChild>
        <w:div w:id="1691684542">
          <w:marLeft w:val="0"/>
          <w:marRight w:val="0"/>
          <w:marTop w:val="0"/>
          <w:marBottom w:val="0"/>
          <w:divBdr>
            <w:top w:val="none" w:sz="0" w:space="0" w:color="auto"/>
            <w:left w:val="none" w:sz="0" w:space="0" w:color="auto"/>
            <w:bottom w:val="none" w:sz="0" w:space="0" w:color="auto"/>
            <w:right w:val="none" w:sz="0" w:space="0" w:color="auto"/>
          </w:divBdr>
          <w:divsChild>
            <w:div w:id="117073880">
              <w:marLeft w:val="0"/>
              <w:marRight w:val="0"/>
              <w:marTop w:val="0"/>
              <w:marBottom w:val="0"/>
              <w:divBdr>
                <w:top w:val="none" w:sz="0" w:space="0" w:color="auto"/>
                <w:left w:val="none" w:sz="0" w:space="0" w:color="auto"/>
                <w:bottom w:val="none" w:sz="0" w:space="0" w:color="auto"/>
                <w:right w:val="none" w:sz="0" w:space="0" w:color="auto"/>
              </w:divBdr>
              <w:divsChild>
                <w:div w:id="85361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5326">
      <w:bodyDiv w:val="1"/>
      <w:marLeft w:val="0"/>
      <w:marRight w:val="0"/>
      <w:marTop w:val="0"/>
      <w:marBottom w:val="0"/>
      <w:divBdr>
        <w:top w:val="none" w:sz="0" w:space="0" w:color="auto"/>
        <w:left w:val="none" w:sz="0" w:space="0" w:color="auto"/>
        <w:bottom w:val="none" w:sz="0" w:space="0" w:color="auto"/>
        <w:right w:val="none" w:sz="0" w:space="0" w:color="auto"/>
      </w:divBdr>
      <w:divsChild>
        <w:div w:id="1852186379">
          <w:marLeft w:val="0"/>
          <w:marRight w:val="0"/>
          <w:marTop w:val="0"/>
          <w:marBottom w:val="0"/>
          <w:divBdr>
            <w:top w:val="none" w:sz="0" w:space="0" w:color="auto"/>
            <w:left w:val="none" w:sz="0" w:space="0" w:color="auto"/>
            <w:bottom w:val="none" w:sz="0" w:space="0" w:color="auto"/>
            <w:right w:val="none" w:sz="0" w:space="0" w:color="auto"/>
          </w:divBdr>
        </w:div>
      </w:divsChild>
    </w:div>
    <w:div w:id="200090440">
      <w:bodyDiv w:val="1"/>
      <w:marLeft w:val="0"/>
      <w:marRight w:val="0"/>
      <w:marTop w:val="0"/>
      <w:marBottom w:val="0"/>
      <w:divBdr>
        <w:top w:val="none" w:sz="0" w:space="0" w:color="auto"/>
        <w:left w:val="none" w:sz="0" w:space="0" w:color="auto"/>
        <w:bottom w:val="none" w:sz="0" w:space="0" w:color="auto"/>
        <w:right w:val="none" w:sz="0" w:space="0" w:color="auto"/>
      </w:divBdr>
    </w:div>
    <w:div w:id="200560836">
      <w:bodyDiv w:val="1"/>
      <w:marLeft w:val="0"/>
      <w:marRight w:val="0"/>
      <w:marTop w:val="0"/>
      <w:marBottom w:val="0"/>
      <w:divBdr>
        <w:top w:val="none" w:sz="0" w:space="0" w:color="auto"/>
        <w:left w:val="none" w:sz="0" w:space="0" w:color="auto"/>
        <w:bottom w:val="none" w:sz="0" w:space="0" w:color="auto"/>
        <w:right w:val="none" w:sz="0" w:space="0" w:color="auto"/>
      </w:divBdr>
    </w:div>
    <w:div w:id="207649399">
      <w:bodyDiv w:val="1"/>
      <w:marLeft w:val="0"/>
      <w:marRight w:val="0"/>
      <w:marTop w:val="0"/>
      <w:marBottom w:val="0"/>
      <w:divBdr>
        <w:top w:val="none" w:sz="0" w:space="0" w:color="auto"/>
        <w:left w:val="none" w:sz="0" w:space="0" w:color="auto"/>
        <w:bottom w:val="none" w:sz="0" w:space="0" w:color="auto"/>
        <w:right w:val="none" w:sz="0" w:space="0" w:color="auto"/>
      </w:divBdr>
    </w:div>
    <w:div w:id="213736754">
      <w:bodyDiv w:val="1"/>
      <w:marLeft w:val="0"/>
      <w:marRight w:val="0"/>
      <w:marTop w:val="0"/>
      <w:marBottom w:val="0"/>
      <w:divBdr>
        <w:top w:val="none" w:sz="0" w:space="0" w:color="auto"/>
        <w:left w:val="none" w:sz="0" w:space="0" w:color="auto"/>
        <w:bottom w:val="none" w:sz="0" w:space="0" w:color="auto"/>
        <w:right w:val="none" w:sz="0" w:space="0" w:color="auto"/>
      </w:divBdr>
      <w:divsChild>
        <w:div w:id="681127052">
          <w:marLeft w:val="0"/>
          <w:marRight w:val="0"/>
          <w:marTop w:val="0"/>
          <w:marBottom w:val="0"/>
          <w:divBdr>
            <w:top w:val="none" w:sz="0" w:space="0" w:color="auto"/>
            <w:left w:val="none" w:sz="0" w:space="0" w:color="auto"/>
            <w:bottom w:val="none" w:sz="0" w:space="0" w:color="auto"/>
            <w:right w:val="none" w:sz="0" w:space="0" w:color="auto"/>
          </w:divBdr>
        </w:div>
      </w:divsChild>
    </w:div>
    <w:div w:id="214246912">
      <w:bodyDiv w:val="1"/>
      <w:marLeft w:val="0"/>
      <w:marRight w:val="0"/>
      <w:marTop w:val="0"/>
      <w:marBottom w:val="0"/>
      <w:divBdr>
        <w:top w:val="none" w:sz="0" w:space="0" w:color="auto"/>
        <w:left w:val="none" w:sz="0" w:space="0" w:color="auto"/>
        <w:bottom w:val="none" w:sz="0" w:space="0" w:color="auto"/>
        <w:right w:val="none" w:sz="0" w:space="0" w:color="auto"/>
      </w:divBdr>
      <w:divsChild>
        <w:div w:id="1203010546">
          <w:marLeft w:val="0"/>
          <w:marRight w:val="0"/>
          <w:marTop w:val="0"/>
          <w:marBottom w:val="0"/>
          <w:divBdr>
            <w:top w:val="none" w:sz="0" w:space="0" w:color="auto"/>
            <w:left w:val="none" w:sz="0" w:space="0" w:color="auto"/>
            <w:bottom w:val="none" w:sz="0" w:space="0" w:color="auto"/>
            <w:right w:val="none" w:sz="0" w:space="0" w:color="auto"/>
          </w:divBdr>
        </w:div>
      </w:divsChild>
    </w:div>
    <w:div w:id="221329945">
      <w:bodyDiv w:val="1"/>
      <w:marLeft w:val="0"/>
      <w:marRight w:val="0"/>
      <w:marTop w:val="0"/>
      <w:marBottom w:val="0"/>
      <w:divBdr>
        <w:top w:val="none" w:sz="0" w:space="0" w:color="auto"/>
        <w:left w:val="none" w:sz="0" w:space="0" w:color="auto"/>
        <w:bottom w:val="none" w:sz="0" w:space="0" w:color="auto"/>
        <w:right w:val="none" w:sz="0" w:space="0" w:color="auto"/>
      </w:divBdr>
    </w:div>
    <w:div w:id="223108215">
      <w:bodyDiv w:val="1"/>
      <w:marLeft w:val="0"/>
      <w:marRight w:val="0"/>
      <w:marTop w:val="0"/>
      <w:marBottom w:val="0"/>
      <w:divBdr>
        <w:top w:val="none" w:sz="0" w:space="0" w:color="auto"/>
        <w:left w:val="none" w:sz="0" w:space="0" w:color="auto"/>
        <w:bottom w:val="none" w:sz="0" w:space="0" w:color="auto"/>
        <w:right w:val="none" w:sz="0" w:space="0" w:color="auto"/>
      </w:divBdr>
    </w:div>
    <w:div w:id="226577851">
      <w:bodyDiv w:val="1"/>
      <w:marLeft w:val="0"/>
      <w:marRight w:val="0"/>
      <w:marTop w:val="0"/>
      <w:marBottom w:val="0"/>
      <w:divBdr>
        <w:top w:val="none" w:sz="0" w:space="0" w:color="auto"/>
        <w:left w:val="none" w:sz="0" w:space="0" w:color="auto"/>
        <w:bottom w:val="none" w:sz="0" w:space="0" w:color="auto"/>
        <w:right w:val="none" w:sz="0" w:space="0" w:color="auto"/>
      </w:divBdr>
    </w:div>
    <w:div w:id="227156962">
      <w:bodyDiv w:val="1"/>
      <w:marLeft w:val="0"/>
      <w:marRight w:val="0"/>
      <w:marTop w:val="0"/>
      <w:marBottom w:val="0"/>
      <w:divBdr>
        <w:top w:val="none" w:sz="0" w:space="0" w:color="auto"/>
        <w:left w:val="none" w:sz="0" w:space="0" w:color="auto"/>
        <w:bottom w:val="none" w:sz="0" w:space="0" w:color="auto"/>
        <w:right w:val="none" w:sz="0" w:space="0" w:color="auto"/>
      </w:divBdr>
    </w:div>
    <w:div w:id="231081832">
      <w:bodyDiv w:val="1"/>
      <w:marLeft w:val="0"/>
      <w:marRight w:val="0"/>
      <w:marTop w:val="0"/>
      <w:marBottom w:val="0"/>
      <w:divBdr>
        <w:top w:val="none" w:sz="0" w:space="0" w:color="auto"/>
        <w:left w:val="none" w:sz="0" w:space="0" w:color="auto"/>
        <w:bottom w:val="none" w:sz="0" w:space="0" w:color="auto"/>
        <w:right w:val="none" w:sz="0" w:space="0" w:color="auto"/>
      </w:divBdr>
      <w:divsChild>
        <w:div w:id="1745759172">
          <w:marLeft w:val="0"/>
          <w:marRight w:val="0"/>
          <w:marTop w:val="0"/>
          <w:marBottom w:val="0"/>
          <w:divBdr>
            <w:top w:val="none" w:sz="0" w:space="0" w:color="auto"/>
            <w:left w:val="none" w:sz="0" w:space="0" w:color="auto"/>
            <w:bottom w:val="none" w:sz="0" w:space="0" w:color="auto"/>
            <w:right w:val="none" w:sz="0" w:space="0" w:color="auto"/>
          </w:divBdr>
        </w:div>
      </w:divsChild>
    </w:div>
    <w:div w:id="236398896">
      <w:bodyDiv w:val="1"/>
      <w:marLeft w:val="0"/>
      <w:marRight w:val="0"/>
      <w:marTop w:val="0"/>
      <w:marBottom w:val="0"/>
      <w:divBdr>
        <w:top w:val="none" w:sz="0" w:space="0" w:color="auto"/>
        <w:left w:val="none" w:sz="0" w:space="0" w:color="auto"/>
        <w:bottom w:val="none" w:sz="0" w:space="0" w:color="auto"/>
        <w:right w:val="none" w:sz="0" w:space="0" w:color="auto"/>
      </w:divBdr>
      <w:divsChild>
        <w:div w:id="1282690674">
          <w:marLeft w:val="0"/>
          <w:marRight w:val="0"/>
          <w:marTop w:val="0"/>
          <w:marBottom w:val="0"/>
          <w:divBdr>
            <w:top w:val="none" w:sz="0" w:space="0" w:color="auto"/>
            <w:left w:val="none" w:sz="0" w:space="0" w:color="auto"/>
            <w:bottom w:val="none" w:sz="0" w:space="0" w:color="auto"/>
            <w:right w:val="none" w:sz="0" w:space="0" w:color="auto"/>
          </w:divBdr>
        </w:div>
      </w:divsChild>
    </w:div>
    <w:div w:id="241378608">
      <w:bodyDiv w:val="1"/>
      <w:marLeft w:val="0"/>
      <w:marRight w:val="0"/>
      <w:marTop w:val="0"/>
      <w:marBottom w:val="0"/>
      <w:divBdr>
        <w:top w:val="none" w:sz="0" w:space="0" w:color="auto"/>
        <w:left w:val="none" w:sz="0" w:space="0" w:color="auto"/>
        <w:bottom w:val="none" w:sz="0" w:space="0" w:color="auto"/>
        <w:right w:val="none" w:sz="0" w:space="0" w:color="auto"/>
      </w:divBdr>
      <w:divsChild>
        <w:div w:id="417364397">
          <w:marLeft w:val="0"/>
          <w:marRight w:val="0"/>
          <w:marTop w:val="0"/>
          <w:marBottom w:val="0"/>
          <w:divBdr>
            <w:top w:val="none" w:sz="0" w:space="0" w:color="auto"/>
            <w:left w:val="none" w:sz="0" w:space="0" w:color="auto"/>
            <w:bottom w:val="none" w:sz="0" w:space="0" w:color="auto"/>
            <w:right w:val="none" w:sz="0" w:space="0" w:color="auto"/>
          </w:divBdr>
        </w:div>
      </w:divsChild>
    </w:div>
    <w:div w:id="242420174">
      <w:bodyDiv w:val="1"/>
      <w:marLeft w:val="0"/>
      <w:marRight w:val="0"/>
      <w:marTop w:val="0"/>
      <w:marBottom w:val="0"/>
      <w:divBdr>
        <w:top w:val="none" w:sz="0" w:space="0" w:color="auto"/>
        <w:left w:val="none" w:sz="0" w:space="0" w:color="auto"/>
        <w:bottom w:val="none" w:sz="0" w:space="0" w:color="auto"/>
        <w:right w:val="none" w:sz="0" w:space="0" w:color="auto"/>
      </w:divBdr>
      <w:divsChild>
        <w:div w:id="237177130">
          <w:marLeft w:val="0"/>
          <w:marRight w:val="0"/>
          <w:marTop w:val="0"/>
          <w:marBottom w:val="0"/>
          <w:divBdr>
            <w:top w:val="none" w:sz="0" w:space="0" w:color="auto"/>
            <w:left w:val="none" w:sz="0" w:space="0" w:color="auto"/>
            <w:bottom w:val="none" w:sz="0" w:space="0" w:color="auto"/>
            <w:right w:val="none" w:sz="0" w:space="0" w:color="auto"/>
          </w:divBdr>
          <w:divsChild>
            <w:div w:id="35784478">
              <w:marLeft w:val="0"/>
              <w:marRight w:val="0"/>
              <w:marTop w:val="0"/>
              <w:marBottom w:val="0"/>
              <w:divBdr>
                <w:top w:val="none" w:sz="0" w:space="0" w:color="auto"/>
                <w:left w:val="none" w:sz="0" w:space="0" w:color="auto"/>
                <w:bottom w:val="none" w:sz="0" w:space="0" w:color="auto"/>
                <w:right w:val="none" w:sz="0" w:space="0" w:color="auto"/>
              </w:divBdr>
              <w:divsChild>
                <w:div w:id="23019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10387">
      <w:bodyDiv w:val="1"/>
      <w:marLeft w:val="0"/>
      <w:marRight w:val="0"/>
      <w:marTop w:val="0"/>
      <w:marBottom w:val="0"/>
      <w:divBdr>
        <w:top w:val="none" w:sz="0" w:space="0" w:color="auto"/>
        <w:left w:val="none" w:sz="0" w:space="0" w:color="auto"/>
        <w:bottom w:val="none" w:sz="0" w:space="0" w:color="auto"/>
        <w:right w:val="none" w:sz="0" w:space="0" w:color="auto"/>
      </w:divBdr>
    </w:div>
    <w:div w:id="249197732">
      <w:bodyDiv w:val="1"/>
      <w:marLeft w:val="0"/>
      <w:marRight w:val="0"/>
      <w:marTop w:val="0"/>
      <w:marBottom w:val="0"/>
      <w:divBdr>
        <w:top w:val="none" w:sz="0" w:space="0" w:color="auto"/>
        <w:left w:val="none" w:sz="0" w:space="0" w:color="auto"/>
        <w:bottom w:val="none" w:sz="0" w:space="0" w:color="auto"/>
        <w:right w:val="none" w:sz="0" w:space="0" w:color="auto"/>
      </w:divBdr>
      <w:divsChild>
        <w:div w:id="400759627">
          <w:marLeft w:val="0"/>
          <w:marRight w:val="0"/>
          <w:marTop w:val="0"/>
          <w:marBottom w:val="0"/>
          <w:divBdr>
            <w:top w:val="none" w:sz="0" w:space="0" w:color="auto"/>
            <w:left w:val="none" w:sz="0" w:space="0" w:color="auto"/>
            <w:bottom w:val="none" w:sz="0" w:space="0" w:color="auto"/>
            <w:right w:val="none" w:sz="0" w:space="0" w:color="auto"/>
          </w:divBdr>
          <w:divsChild>
            <w:div w:id="1136995658">
              <w:marLeft w:val="0"/>
              <w:marRight w:val="0"/>
              <w:marTop w:val="0"/>
              <w:marBottom w:val="0"/>
              <w:divBdr>
                <w:top w:val="none" w:sz="0" w:space="0" w:color="auto"/>
                <w:left w:val="none" w:sz="0" w:space="0" w:color="auto"/>
                <w:bottom w:val="none" w:sz="0" w:space="0" w:color="auto"/>
                <w:right w:val="none" w:sz="0" w:space="0" w:color="auto"/>
              </w:divBdr>
              <w:divsChild>
                <w:div w:id="1056322522">
                  <w:marLeft w:val="0"/>
                  <w:marRight w:val="0"/>
                  <w:marTop w:val="0"/>
                  <w:marBottom w:val="0"/>
                  <w:divBdr>
                    <w:top w:val="none" w:sz="0" w:space="0" w:color="auto"/>
                    <w:left w:val="none" w:sz="0" w:space="0" w:color="auto"/>
                    <w:bottom w:val="none" w:sz="0" w:space="0" w:color="auto"/>
                    <w:right w:val="none" w:sz="0" w:space="0" w:color="auto"/>
                  </w:divBdr>
                  <w:divsChild>
                    <w:div w:id="35994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020484">
      <w:bodyDiv w:val="1"/>
      <w:marLeft w:val="0"/>
      <w:marRight w:val="0"/>
      <w:marTop w:val="0"/>
      <w:marBottom w:val="0"/>
      <w:divBdr>
        <w:top w:val="none" w:sz="0" w:space="0" w:color="auto"/>
        <w:left w:val="none" w:sz="0" w:space="0" w:color="auto"/>
        <w:bottom w:val="none" w:sz="0" w:space="0" w:color="auto"/>
        <w:right w:val="none" w:sz="0" w:space="0" w:color="auto"/>
      </w:divBdr>
    </w:div>
    <w:div w:id="260189425">
      <w:bodyDiv w:val="1"/>
      <w:marLeft w:val="0"/>
      <w:marRight w:val="0"/>
      <w:marTop w:val="0"/>
      <w:marBottom w:val="0"/>
      <w:divBdr>
        <w:top w:val="none" w:sz="0" w:space="0" w:color="auto"/>
        <w:left w:val="none" w:sz="0" w:space="0" w:color="auto"/>
        <w:bottom w:val="none" w:sz="0" w:space="0" w:color="auto"/>
        <w:right w:val="none" w:sz="0" w:space="0" w:color="auto"/>
      </w:divBdr>
    </w:div>
    <w:div w:id="262148475">
      <w:bodyDiv w:val="1"/>
      <w:marLeft w:val="0"/>
      <w:marRight w:val="0"/>
      <w:marTop w:val="0"/>
      <w:marBottom w:val="0"/>
      <w:divBdr>
        <w:top w:val="none" w:sz="0" w:space="0" w:color="auto"/>
        <w:left w:val="none" w:sz="0" w:space="0" w:color="auto"/>
        <w:bottom w:val="none" w:sz="0" w:space="0" w:color="auto"/>
        <w:right w:val="none" w:sz="0" w:space="0" w:color="auto"/>
      </w:divBdr>
    </w:div>
    <w:div w:id="277761384">
      <w:bodyDiv w:val="1"/>
      <w:marLeft w:val="0"/>
      <w:marRight w:val="0"/>
      <w:marTop w:val="0"/>
      <w:marBottom w:val="0"/>
      <w:divBdr>
        <w:top w:val="none" w:sz="0" w:space="0" w:color="auto"/>
        <w:left w:val="none" w:sz="0" w:space="0" w:color="auto"/>
        <w:bottom w:val="none" w:sz="0" w:space="0" w:color="auto"/>
        <w:right w:val="none" w:sz="0" w:space="0" w:color="auto"/>
      </w:divBdr>
    </w:div>
    <w:div w:id="279380826">
      <w:bodyDiv w:val="1"/>
      <w:marLeft w:val="0"/>
      <w:marRight w:val="0"/>
      <w:marTop w:val="0"/>
      <w:marBottom w:val="0"/>
      <w:divBdr>
        <w:top w:val="none" w:sz="0" w:space="0" w:color="auto"/>
        <w:left w:val="none" w:sz="0" w:space="0" w:color="auto"/>
        <w:bottom w:val="none" w:sz="0" w:space="0" w:color="auto"/>
        <w:right w:val="none" w:sz="0" w:space="0" w:color="auto"/>
      </w:divBdr>
    </w:div>
    <w:div w:id="292948250">
      <w:bodyDiv w:val="1"/>
      <w:marLeft w:val="0"/>
      <w:marRight w:val="0"/>
      <w:marTop w:val="0"/>
      <w:marBottom w:val="0"/>
      <w:divBdr>
        <w:top w:val="none" w:sz="0" w:space="0" w:color="auto"/>
        <w:left w:val="none" w:sz="0" w:space="0" w:color="auto"/>
        <w:bottom w:val="none" w:sz="0" w:space="0" w:color="auto"/>
        <w:right w:val="none" w:sz="0" w:space="0" w:color="auto"/>
      </w:divBdr>
      <w:divsChild>
        <w:div w:id="404032250">
          <w:marLeft w:val="0"/>
          <w:marRight w:val="0"/>
          <w:marTop w:val="0"/>
          <w:marBottom w:val="0"/>
          <w:divBdr>
            <w:top w:val="none" w:sz="0" w:space="0" w:color="auto"/>
            <w:left w:val="none" w:sz="0" w:space="0" w:color="auto"/>
            <w:bottom w:val="none" w:sz="0" w:space="0" w:color="auto"/>
            <w:right w:val="none" w:sz="0" w:space="0" w:color="auto"/>
          </w:divBdr>
        </w:div>
      </w:divsChild>
    </w:div>
    <w:div w:id="301888718">
      <w:bodyDiv w:val="1"/>
      <w:marLeft w:val="0"/>
      <w:marRight w:val="0"/>
      <w:marTop w:val="0"/>
      <w:marBottom w:val="0"/>
      <w:divBdr>
        <w:top w:val="none" w:sz="0" w:space="0" w:color="auto"/>
        <w:left w:val="none" w:sz="0" w:space="0" w:color="auto"/>
        <w:bottom w:val="none" w:sz="0" w:space="0" w:color="auto"/>
        <w:right w:val="none" w:sz="0" w:space="0" w:color="auto"/>
      </w:divBdr>
      <w:divsChild>
        <w:div w:id="447116657">
          <w:marLeft w:val="0"/>
          <w:marRight w:val="0"/>
          <w:marTop w:val="0"/>
          <w:marBottom w:val="0"/>
          <w:divBdr>
            <w:top w:val="none" w:sz="0" w:space="0" w:color="auto"/>
            <w:left w:val="none" w:sz="0" w:space="0" w:color="auto"/>
            <w:bottom w:val="none" w:sz="0" w:space="0" w:color="auto"/>
            <w:right w:val="none" w:sz="0" w:space="0" w:color="auto"/>
          </w:divBdr>
        </w:div>
      </w:divsChild>
    </w:div>
    <w:div w:id="313798229">
      <w:bodyDiv w:val="1"/>
      <w:marLeft w:val="0"/>
      <w:marRight w:val="0"/>
      <w:marTop w:val="0"/>
      <w:marBottom w:val="0"/>
      <w:divBdr>
        <w:top w:val="none" w:sz="0" w:space="0" w:color="auto"/>
        <w:left w:val="none" w:sz="0" w:space="0" w:color="auto"/>
        <w:bottom w:val="none" w:sz="0" w:space="0" w:color="auto"/>
        <w:right w:val="none" w:sz="0" w:space="0" w:color="auto"/>
      </w:divBdr>
      <w:divsChild>
        <w:div w:id="506486194">
          <w:marLeft w:val="0"/>
          <w:marRight w:val="0"/>
          <w:marTop w:val="0"/>
          <w:marBottom w:val="0"/>
          <w:divBdr>
            <w:top w:val="none" w:sz="0" w:space="0" w:color="auto"/>
            <w:left w:val="none" w:sz="0" w:space="0" w:color="auto"/>
            <w:bottom w:val="none" w:sz="0" w:space="0" w:color="auto"/>
            <w:right w:val="none" w:sz="0" w:space="0" w:color="auto"/>
          </w:divBdr>
        </w:div>
      </w:divsChild>
    </w:div>
    <w:div w:id="313871751">
      <w:bodyDiv w:val="1"/>
      <w:marLeft w:val="0"/>
      <w:marRight w:val="0"/>
      <w:marTop w:val="0"/>
      <w:marBottom w:val="0"/>
      <w:divBdr>
        <w:top w:val="none" w:sz="0" w:space="0" w:color="auto"/>
        <w:left w:val="none" w:sz="0" w:space="0" w:color="auto"/>
        <w:bottom w:val="none" w:sz="0" w:space="0" w:color="auto"/>
        <w:right w:val="none" w:sz="0" w:space="0" w:color="auto"/>
      </w:divBdr>
    </w:div>
    <w:div w:id="330111546">
      <w:bodyDiv w:val="1"/>
      <w:marLeft w:val="0"/>
      <w:marRight w:val="0"/>
      <w:marTop w:val="0"/>
      <w:marBottom w:val="0"/>
      <w:divBdr>
        <w:top w:val="none" w:sz="0" w:space="0" w:color="auto"/>
        <w:left w:val="none" w:sz="0" w:space="0" w:color="auto"/>
        <w:bottom w:val="none" w:sz="0" w:space="0" w:color="auto"/>
        <w:right w:val="none" w:sz="0" w:space="0" w:color="auto"/>
      </w:divBdr>
      <w:divsChild>
        <w:div w:id="363405555">
          <w:marLeft w:val="0"/>
          <w:marRight w:val="0"/>
          <w:marTop w:val="0"/>
          <w:marBottom w:val="0"/>
          <w:divBdr>
            <w:top w:val="none" w:sz="0" w:space="0" w:color="auto"/>
            <w:left w:val="none" w:sz="0" w:space="0" w:color="auto"/>
            <w:bottom w:val="none" w:sz="0" w:space="0" w:color="auto"/>
            <w:right w:val="none" w:sz="0" w:space="0" w:color="auto"/>
          </w:divBdr>
        </w:div>
        <w:div w:id="520822606">
          <w:marLeft w:val="0"/>
          <w:marRight w:val="0"/>
          <w:marTop w:val="0"/>
          <w:marBottom w:val="0"/>
          <w:divBdr>
            <w:top w:val="none" w:sz="0" w:space="0" w:color="auto"/>
            <w:left w:val="none" w:sz="0" w:space="0" w:color="auto"/>
            <w:bottom w:val="none" w:sz="0" w:space="0" w:color="auto"/>
            <w:right w:val="none" w:sz="0" w:space="0" w:color="auto"/>
          </w:divBdr>
        </w:div>
        <w:div w:id="853765595">
          <w:marLeft w:val="0"/>
          <w:marRight w:val="0"/>
          <w:marTop w:val="0"/>
          <w:marBottom w:val="0"/>
          <w:divBdr>
            <w:top w:val="none" w:sz="0" w:space="0" w:color="auto"/>
            <w:left w:val="none" w:sz="0" w:space="0" w:color="auto"/>
            <w:bottom w:val="none" w:sz="0" w:space="0" w:color="auto"/>
            <w:right w:val="none" w:sz="0" w:space="0" w:color="auto"/>
          </w:divBdr>
        </w:div>
      </w:divsChild>
    </w:div>
    <w:div w:id="346837071">
      <w:bodyDiv w:val="1"/>
      <w:marLeft w:val="0"/>
      <w:marRight w:val="0"/>
      <w:marTop w:val="0"/>
      <w:marBottom w:val="0"/>
      <w:divBdr>
        <w:top w:val="none" w:sz="0" w:space="0" w:color="auto"/>
        <w:left w:val="none" w:sz="0" w:space="0" w:color="auto"/>
        <w:bottom w:val="none" w:sz="0" w:space="0" w:color="auto"/>
        <w:right w:val="none" w:sz="0" w:space="0" w:color="auto"/>
      </w:divBdr>
    </w:div>
    <w:div w:id="346952413">
      <w:bodyDiv w:val="1"/>
      <w:marLeft w:val="0"/>
      <w:marRight w:val="0"/>
      <w:marTop w:val="0"/>
      <w:marBottom w:val="0"/>
      <w:divBdr>
        <w:top w:val="none" w:sz="0" w:space="0" w:color="auto"/>
        <w:left w:val="none" w:sz="0" w:space="0" w:color="auto"/>
        <w:bottom w:val="none" w:sz="0" w:space="0" w:color="auto"/>
        <w:right w:val="none" w:sz="0" w:space="0" w:color="auto"/>
      </w:divBdr>
      <w:divsChild>
        <w:div w:id="1273902408">
          <w:marLeft w:val="0"/>
          <w:marRight w:val="0"/>
          <w:marTop w:val="0"/>
          <w:marBottom w:val="0"/>
          <w:divBdr>
            <w:top w:val="none" w:sz="0" w:space="0" w:color="auto"/>
            <w:left w:val="none" w:sz="0" w:space="0" w:color="auto"/>
            <w:bottom w:val="none" w:sz="0" w:space="0" w:color="auto"/>
            <w:right w:val="none" w:sz="0" w:space="0" w:color="auto"/>
          </w:divBdr>
        </w:div>
      </w:divsChild>
    </w:div>
    <w:div w:id="347761246">
      <w:bodyDiv w:val="1"/>
      <w:marLeft w:val="0"/>
      <w:marRight w:val="0"/>
      <w:marTop w:val="0"/>
      <w:marBottom w:val="0"/>
      <w:divBdr>
        <w:top w:val="none" w:sz="0" w:space="0" w:color="auto"/>
        <w:left w:val="none" w:sz="0" w:space="0" w:color="auto"/>
        <w:bottom w:val="none" w:sz="0" w:space="0" w:color="auto"/>
        <w:right w:val="none" w:sz="0" w:space="0" w:color="auto"/>
      </w:divBdr>
      <w:divsChild>
        <w:div w:id="629899043">
          <w:marLeft w:val="0"/>
          <w:marRight w:val="0"/>
          <w:marTop w:val="0"/>
          <w:marBottom w:val="0"/>
          <w:divBdr>
            <w:top w:val="none" w:sz="0" w:space="0" w:color="auto"/>
            <w:left w:val="none" w:sz="0" w:space="0" w:color="auto"/>
            <w:bottom w:val="none" w:sz="0" w:space="0" w:color="auto"/>
            <w:right w:val="none" w:sz="0" w:space="0" w:color="auto"/>
          </w:divBdr>
        </w:div>
      </w:divsChild>
    </w:div>
    <w:div w:id="351686497">
      <w:bodyDiv w:val="1"/>
      <w:marLeft w:val="0"/>
      <w:marRight w:val="0"/>
      <w:marTop w:val="0"/>
      <w:marBottom w:val="0"/>
      <w:divBdr>
        <w:top w:val="none" w:sz="0" w:space="0" w:color="auto"/>
        <w:left w:val="none" w:sz="0" w:space="0" w:color="auto"/>
        <w:bottom w:val="none" w:sz="0" w:space="0" w:color="auto"/>
        <w:right w:val="none" w:sz="0" w:space="0" w:color="auto"/>
      </w:divBdr>
    </w:div>
    <w:div w:id="353114691">
      <w:bodyDiv w:val="1"/>
      <w:marLeft w:val="0"/>
      <w:marRight w:val="0"/>
      <w:marTop w:val="0"/>
      <w:marBottom w:val="0"/>
      <w:divBdr>
        <w:top w:val="none" w:sz="0" w:space="0" w:color="auto"/>
        <w:left w:val="none" w:sz="0" w:space="0" w:color="auto"/>
        <w:bottom w:val="none" w:sz="0" w:space="0" w:color="auto"/>
        <w:right w:val="none" w:sz="0" w:space="0" w:color="auto"/>
      </w:divBdr>
    </w:div>
    <w:div w:id="356850480">
      <w:bodyDiv w:val="1"/>
      <w:marLeft w:val="0"/>
      <w:marRight w:val="0"/>
      <w:marTop w:val="0"/>
      <w:marBottom w:val="0"/>
      <w:divBdr>
        <w:top w:val="none" w:sz="0" w:space="0" w:color="auto"/>
        <w:left w:val="none" w:sz="0" w:space="0" w:color="auto"/>
        <w:bottom w:val="none" w:sz="0" w:space="0" w:color="auto"/>
        <w:right w:val="none" w:sz="0" w:space="0" w:color="auto"/>
      </w:divBdr>
    </w:div>
    <w:div w:id="367804636">
      <w:bodyDiv w:val="1"/>
      <w:marLeft w:val="0"/>
      <w:marRight w:val="0"/>
      <w:marTop w:val="0"/>
      <w:marBottom w:val="0"/>
      <w:divBdr>
        <w:top w:val="none" w:sz="0" w:space="0" w:color="auto"/>
        <w:left w:val="none" w:sz="0" w:space="0" w:color="auto"/>
        <w:bottom w:val="none" w:sz="0" w:space="0" w:color="auto"/>
        <w:right w:val="none" w:sz="0" w:space="0" w:color="auto"/>
      </w:divBdr>
      <w:divsChild>
        <w:div w:id="246039917">
          <w:marLeft w:val="0"/>
          <w:marRight w:val="0"/>
          <w:marTop w:val="0"/>
          <w:marBottom w:val="0"/>
          <w:divBdr>
            <w:top w:val="none" w:sz="0" w:space="0" w:color="auto"/>
            <w:left w:val="none" w:sz="0" w:space="0" w:color="auto"/>
            <w:bottom w:val="none" w:sz="0" w:space="0" w:color="auto"/>
            <w:right w:val="none" w:sz="0" w:space="0" w:color="auto"/>
          </w:divBdr>
          <w:divsChild>
            <w:div w:id="705910440">
              <w:marLeft w:val="0"/>
              <w:marRight w:val="0"/>
              <w:marTop w:val="0"/>
              <w:marBottom w:val="0"/>
              <w:divBdr>
                <w:top w:val="none" w:sz="0" w:space="0" w:color="auto"/>
                <w:left w:val="none" w:sz="0" w:space="0" w:color="auto"/>
                <w:bottom w:val="none" w:sz="0" w:space="0" w:color="auto"/>
                <w:right w:val="none" w:sz="0" w:space="0" w:color="auto"/>
              </w:divBdr>
              <w:divsChild>
                <w:div w:id="1747802590">
                  <w:marLeft w:val="0"/>
                  <w:marRight w:val="0"/>
                  <w:marTop w:val="0"/>
                  <w:marBottom w:val="0"/>
                  <w:divBdr>
                    <w:top w:val="none" w:sz="0" w:space="0" w:color="auto"/>
                    <w:left w:val="none" w:sz="0" w:space="0" w:color="auto"/>
                    <w:bottom w:val="none" w:sz="0" w:space="0" w:color="auto"/>
                    <w:right w:val="none" w:sz="0" w:space="0" w:color="auto"/>
                  </w:divBdr>
                  <w:divsChild>
                    <w:div w:id="4788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53734">
      <w:bodyDiv w:val="1"/>
      <w:marLeft w:val="0"/>
      <w:marRight w:val="0"/>
      <w:marTop w:val="0"/>
      <w:marBottom w:val="0"/>
      <w:divBdr>
        <w:top w:val="none" w:sz="0" w:space="0" w:color="auto"/>
        <w:left w:val="none" w:sz="0" w:space="0" w:color="auto"/>
        <w:bottom w:val="none" w:sz="0" w:space="0" w:color="auto"/>
        <w:right w:val="none" w:sz="0" w:space="0" w:color="auto"/>
      </w:divBdr>
      <w:divsChild>
        <w:div w:id="923538267">
          <w:marLeft w:val="0"/>
          <w:marRight w:val="0"/>
          <w:marTop w:val="0"/>
          <w:marBottom w:val="0"/>
          <w:divBdr>
            <w:top w:val="none" w:sz="0" w:space="0" w:color="auto"/>
            <w:left w:val="none" w:sz="0" w:space="0" w:color="auto"/>
            <w:bottom w:val="none" w:sz="0" w:space="0" w:color="auto"/>
            <w:right w:val="none" w:sz="0" w:space="0" w:color="auto"/>
          </w:divBdr>
        </w:div>
        <w:div w:id="1326780106">
          <w:marLeft w:val="0"/>
          <w:marRight w:val="0"/>
          <w:marTop w:val="0"/>
          <w:marBottom w:val="0"/>
          <w:divBdr>
            <w:top w:val="none" w:sz="0" w:space="0" w:color="auto"/>
            <w:left w:val="none" w:sz="0" w:space="0" w:color="auto"/>
            <w:bottom w:val="none" w:sz="0" w:space="0" w:color="auto"/>
            <w:right w:val="none" w:sz="0" w:space="0" w:color="auto"/>
          </w:divBdr>
        </w:div>
        <w:div w:id="1583833553">
          <w:marLeft w:val="0"/>
          <w:marRight w:val="0"/>
          <w:marTop w:val="0"/>
          <w:marBottom w:val="0"/>
          <w:divBdr>
            <w:top w:val="none" w:sz="0" w:space="0" w:color="auto"/>
            <w:left w:val="none" w:sz="0" w:space="0" w:color="auto"/>
            <w:bottom w:val="none" w:sz="0" w:space="0" w:color="auto"/>
            <w:right w:val="none" w:sz="0" w:space="0" w:color="auto"/>
          </w:divBdr>
        </w:div>
      </w:divsChild>
    </w:div>
    <w:div w:id="369113559">
      <w:bodyDiv w:val="1"/>
      <w:marLeft w:val="0"/>
      <w:marRight w:val="0"/>
      <w:marTop w:val="0"/>
      <w:marBottom w:val="0"/>
      <w:divBdr>
        <w:top w:val="none" w:sz="0" w:space="0" w:color="auto"/>
        <w:left w:val="none" w:sz="0" w:space="0" w:color="auto"/>
        <w:bottom w:val="none" w:sz="0" w:space="0" w:color="auto"/>
        <w:right w:val="none" w:sz="0" w:space="0" w:color="auto"/>
      </w:divBdr>
    </w:div>
    <w:div w:id="373191886">
      <w:bodyDiv w:val="1"/>
      <w:marLeft w:val="0"/>
      <w:marRight w:val="0"/>
      <w:marTop w:val="0"/>
      <w:marBottom w:val="0"/>
      <w:divBdr>
        <w:top w:val="none" w:sz="0" w:space="0" w:color="auto"/>
        <w:left w:val="none" w:sz="0" w:space="0" w:color="auto"/>
        <w:bottom w:val="none" w:sz="0" w:space="0" w:color="auto"/>
        <w:right w:val="none" w:sz="0" w:space="0" w:color="auto"/>
      </w:divBdr>
    </w:div>
    <w:div w:id="379982622">
      <w:bodyDiv w:val="1"/>
      <w:marLeft w:val="0"/>
      <w:marRight w:val="0"/>
      <w:marTop w:val="0"/>
      <w:marBottom w:val="0"/>
      <w:divBdr>
        <w:top w:val="none" w:sz="0" w:space="0" w:color="auto"/>
        <w:left w:val="none" w:sz="0" w:space="0" w:color="auto"/>
        <w:bottom w:val="none" w:sz="0" w:space="0" w:color="auto"/>
        <w:right w:val="none" w:sz="0" w:space="0" w:color="auto"/>
      </w:divBdr>
    </w:div>
    <w:div w:id="386532406">
      <w:bodyDiv w:val="1"/>
      <w:marLeft w:val="0"/>
      <w:marRight w:val="0"/>
      <w:marTop w:val="0"/>
      <w:marBottom w:val="0"/>
      <w:divBdr>
        <w:top w:val="none" w:sz="0" w:space="0" w:color="auto"/>
        <w:left w:val="none" w:sz="0" w:space="0" w:color="auto"/>
        <w:bottom w:val="none" w:sz="0" w:space="0" w:color="auto"/>
        <w:right w:val="none" w:sz="0" w:space="0" w:color="auto"/>
      </w:divBdr>
      <w:divsChild>
        <w:div w:id="72969744">
          <w:marLeft w:val="0"/>
          <w:marRight w:val="0"/>
          <w:marTop w:val="0"/>
          <w:marBottom w:val="0"/>
          <w:divBdr>
            <w:top w:val="none" w:sz="0" w:space="0" w:color="auto"/>
            <w:left w:val="none" w:sz="0" w:space="0" w:color="auto"/>
            <w:bottom w:val="none" w:sz="0" w:space="0" w:color="auto"/>
            <w:right w:val="none" w:sz="0" w:space="0" w:color="auto"/>
          </w:divBdr>
          <w:divsChild>
            <w:div w:id="788016725">
              <w:marLeft w:val="0"/>
              <w:marRight w:val="0"/>
              <w:marTop w:val="0"/>
              <w:marBottom w:val="0"/>
              <w:divBdr>
                <w:top w:val="none" w:sz="0" w:space="0" w:color="auto"/>
                <w:left w:val="none" w:sz="0" w:space="0" w:color="auto"/>
                <w:bottom w:val="none" w:sz="0" w:space="0" w:color="auto"/>
                <w:right w:val="none" w:sz="0" w:space="0" w:color="auto"/>
              </w:divBdr>
              <w:divsChild>
                <w:div w:id="32855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3764">
      <w:bodyDiv w:val="1"/>
      <w:marLeft w:val="0"/>
      <w:marRight w:val="0"/>
      <w:marTop w:val="0"/>
      <w:marBottom w:val="0"/>
      <w:divBdr>
        <w:top w:val="none" w:sz="0" w:space="0" w:color="auto"/>
        <w:left w:val="none" w:sz="0" w:space="0" w:color="auto"/>
        <w:bottom w:val="none" w:sz="0" w:space="0" w:color="auto"/>
        <w:right w:val="none" w:sz="0" w:space="0" w:color="auto"/>
      </w:divBdr>
      <w:divsChild>
        <w:div w:id="1093554896">
          <w:marLeft w:val="0"/>
          <w:marRight w:val="0"/>
          <w:marTop w:val="0"/>
          <w:marBottom w:val="0"/>
          <w:divBdr>
            <w:top w:val="none" w:sz="0" w:space="0" w:color="auto"/>
            <w:left w:val="none" w:sz="0" w:space="0" w:color="auto"/>
            <w:bottom w:val="none" w:sz="0" w:space="0" w:color="auto"/>
            <w:right w:val="none" w:sz="0" w:space="0" w:color="auto"/>
          </w:divBdr>
        </w:div>
      </w:divsChild>
    </w:div>
    <w:div w:id="407649998">
      <w:bodyDiv w:val="1"/>
      <w:marLeft w:val="0"/>
      <w:marRight w:val="0"/>
      <w:marTop w:val="0"/>
      <w:marBottom w:val="0"/>
      <w:divBdr>
        <w:top w:val="none" w:sz="0" w:space="0" w:color="auto"/>
        <w:left w:val="none" w:sz="0" w:space="0" w:color="auto"/>
        <w:bottom w:val="none" w:sz="0" w:space="0" w:color="auto"/>
        <w:right w:val="none" w:sz="0" w:space="0" w:color="auto"/>
      </w:divBdr>
      <w:divsChild>
        <w:div w:id="981616409">
          <w:marLeft w:val="0"/>
          <w:marRight w:val="0"/>
          <w:marTop w:val="0"/>
          <w:marBottom w:val="0"/>
          <w:divBdr>
            <w:top w:val="none" w:sz="0" w:space="0" w:color="auto"/>
            <w:left w:val="none" w:sz="0" w:space="0" w:color="auto"/>
            <w:bottom w:val="none" w:sz="0" w:space="0" w:color="auto"/>
            <w:right w:val="none" w:sz="0" w:space="0" w:color="auto"/>
          </w:divBdr>
        </w:div>
      </w:divsChild>
    </w:div>
    <w:div w:id="407776604">
      <w:bodyDiv w:val="1"/>
      <w:marLeft w:val="0"/>
      <w:marRight w:val="0"/>
      <w:marTop w:val="0"/>
      <w:marBottom w:val="0"/>
      <w:divBdr>
        <w:top w:val="none" w:sz="0" w:space="0" w:color="auto"/>
        <w:left w:val="none" w:sz="0" w:space="0" w:color="auto"/>
        <w:bottom w:val="none" w:sz="0" w:space="0" w:color="auto"/>
        <w:right w:val="none" w:sz="0" w:space="0" w:color="auto"/>
      </w:divBdr>
      <w:divsChild>
        <w:div w:id="2012676807">
          <w:marLeft w:val="0"/>
          <w:marRight w:val="0"/>
          <w:marTop w:val="0"/>
          <w:marBottom w:val="0"/>
          <w:divBdr>
            <w:top w:val="none" w:sz="0" w:space="0" w:color="auto"/>
            <w:left w:val="none" w:sz="0" w:space="0" w:color="auto"/>
            <w:bottom w:val="none" w:sz="0" w:space="0" w:color="auto"/>
            <w:right w:val="none" w:sz="0" w:space="0" w:color="auto"/>
          </w:divBdr>
          <w:divsChild>
            <w:div w:id="1993367505">
              <w:marLeft w:val="0"/>
              <w:marRight w:val="0"/>
              <w:marTop w:val="0"/>
              <w:marBottom w:val="0"/>
              <w:divBdr>
                <w:top w:val="none" w:sz="0" w:space="0" w:color="auto"/>
                <w:left w:val="none" w:sz="0" w:space="0" w:color="auto"/>
                <w:bottom w:val="none" w:sz="0" w:space="0" w:color="auto"/>
                <w:right w:val="none" w:sz="0" w:space="0" w:color="auto"/>
              </w:divBdr>
              <w:divsChild>
                <w:div w:id="5207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465815">
      <w:bodyDiv w:val="1"/>
      <w:marLeft w:val="0"/>
      <w:marRight w:val="0"/>
      <w:marTop w:val="0"/>
      <w:marBottom w:val="0"/>
      <w:divBdr>
        <w:top w:val="none" w:sz="0" w:space="0" w:color="auto"/>
        <w:left w:val="none" w:sz="0" w:space="0" w:color="auto"/>
        <w:bottom w:val="none" w:sz="0" w:space="0" w:color="auto"/>
        <w:right w:val="none" w:sz="0" w:space="0" w:color="auto"/>
      </w:divBdr>
    </w:div>
    <w:div w:id="412823668">
      <w:bodyDiv w:val="1"/>
      <w:marLeft w:val="0"/>
      <w:marRight w:val="0"/>
      <w:marTop w:val="0"/>
      <w:marBottom w:val="0"/>
      <w:divBdr>
        <w:top w:val="none" w:sz="0" w:space="0" w:color="auto"/>
        <w:left w:val="none" w:sz="0" w:space="0" w:color="auto"/>
        <w:bottom w:val="none" w:sz="0" w:space="0" w:color="auto"/>
        <w:right w:val="none" w:sz="0" w:space="0" w:color="auto"/>
      </w:divBdr>
    </w:div>
    <w:div w:id="424107563">
      <w:bodyDiv w:val="1"/>
      <w:marLeft w:val="0"/>
      <w:marRight w:val="0"/>
      <w:marTop w:val="0"/>
      <w:marBottom w:val="0"/>
      <w:divBdr>
        <w:top w:val="none" w:sz="0" w:space="0" w:color="auto"/>
        <w:left w:val="none" w:sz="0" w:space="0" w:color="auto"/>
        <w:bottom w:val="none" w:sz="0" w:space="0" w:color="auto"/>
        <w:right w:val="none" w:sz="0" w:space="0" w:color="auto"/>
      </w:divBdr>
      <w:divsChild>
        <w:div w:id="1911109820">
          <w:marLeft w:val="0"/>
          <w:marRight w:val="0"/>
          <w:marTop w:val="0"/>
          <w:marBottom w:val="0"/>
          <w:divBdr>
            <w:top w:val="none" w:sz="0" w:space="0" w:color="auto"/>
            <w:left w:val="none" w:sz="0" w:space="0" w:color="auto"/>
            <w:bottom w:val="none" w:sz="0" w:space="0" w:color="auto"/>
            <w:right w:val="none" w:sz="0" w:space="0" w:color="auto"/>
          </w:divBdr>
        </w:div>
      </w:divsChild>
    </w:div>
    <w:div w:id="424226342">
      <w:bodyDiv w:val="1"/>
      <w:marLeft w:val="0"/>
      <w:marRight w:val="0"/>
      <w:marTop w:val="0"/>
      <w:marBottom w:val="0"/>
      <w:divBdr>
        <w:top w:val="none" w:sz="0" w:space="0" w:color="auto"/>
        <w:left w:val="none" w:sz="0" w:space="0" w:color="auto"/>
        <w:bottom w:val="none" w:sz="0" w:space="0" w:color="auto"/>
        <w:right w:val="none" w:sz="0" w:space="0" w:color="auto"/>
      </w:divBdr>
      <w:divsChild>
        <w:div w:id="1350524158">
          <w:marLeft w:val="0"/>
          <w:marRight w:val="0"/>
          <w:marTop w:val="0"/>
          <w:marBottom w:val="0"/>
          <w:divBdr>
            <w:top w:val="none" w:sz="0" w:space="0" w:color="auto"/>
            <w:left w:val="none" w:sz="0" w:space="0" w:color="auto"/>
            <w:bottom w:val="none" w:sz="0" w:space="0" w:color="auto"/>
            <w:right w:val="none" w:sz="0" w:space="0" w:color="auto"/>
          </w:divBdr>
        </w:div>
      </w:divsChild>
    </w:div>
    <w:div w:id="428238497">
      <w:bodyDiv w:val="1"/>
      <w:marLeft w:val="0"/>
      <w:marRight w:val="0"/>
      <w:marTop w:val="0"/>
      <w:marBottom w:val="0"/>
      <w:divBdr>
        <w:top w:val="none" w:sz="0" w:space="0" w:color="auto"/>
        <w:left w:val="none" w:sz="0" w:space="0" w:color="auto"/>
        <w:bottom w:val="none" w:sz="0" w:space="0" w:color="auto"/>
        <w:right w:val="none" w:sz="0" w:space="0" w:color="auto"/>
      </w:divBdr>
      <w:divsChild>
        <w:div w:id="2014455434">
          <w:marLeft w:val="0"/>
          <w:marRight w:val="0"/>
          <w:marTop w:val="0"/>
          <w:marBottom w:val="0"/>
          <w:divBdr>
            <w:top w:val="none" w:sz="0" w:space="0" w:color="auto"/>
            <w:left w:val="none" w:sz="0" w:space="0" w:color="auto"/>
            <w:bottom w:val="none" w:sz="0" w:space="0" w:color="auto"/>
            <w:right w:val="none" w:sz="0" w:space="0" w:color="auto"/>
          </w:divBdr>
        </w:div>
      </w:divsChild>
    </w:div>
    <w:div w:id="435946057">
      <w:bodyDiv w:val="1"/>
      <w:marLeft w:val="0"/>
      <w:marRight w:val="0"/>
      <w:marTop w:val="0"/>
      <w:marBottom w:val="0"/>
      <w:divBdr>
        <w:top w:val="none" w:sz="0" w:space="0" w:color="auto"/>
        <w:left w:val="none" w:sz="0" w:space="0" w:color="auto"/>
        <w:bottom w:val="none" w:sz="0" w:space="0" w:color="auto"/>
        <w:right w:val="none" w:sz="0" w:space="0" w:color="auto"/>
      </w:divBdr>
      <w:divsChild>
        <w:div w:id="833952904">
          <w:marLeft w:val="0"/>
          <w:marRight w:val="0"/>
          <w:marTop w:val="0"/>
          <w:marBottom w:val="0"/>
          <w:divBdr>
            <w:top w:val="none" w:sz="0" w:space="0" w:color="auto"/>
            <w:left w:val="none" w:sz="0" w:space="0" w:color="auto"/>
            <w:bottom w:val="none" w:sz="0" w:space="0" w:color="auto"/>
            <w:right w:val="none" w:sz="0" w:space="0" w:color="auto"/>
          </w:divBdr>
        </w:div>
      </w:divsChild>
    </w:div>
    <w:div w:id="436609145">
      <w:bodyDiv w:val="1"/>
      <w:marLeft w:val="0"/>
      <w:marRight w:val="0"/>
      <w:marTop w:val="0"/>
      <w:marBottom w:val="0"/>
      <w:divBdr>
        <w:top w:val="none" w:sz="0" w:space="0" w:color="auto"/>
        <w:left w:val="none" w:sz="0" w:space="0" w:color="auto"/>
        <w:bottom w:val="none" w:sz="0" w:space="0" w:color="auto"/>
        <w:right w:val="none" w:sz="0" w:space="0" w:color="auto"/>
      </w:divBdr>
    </w:div>
    <w:div w:id="440419040">
      <w:bodyDiv w:val="1"/>
      <w:marLeft w:val="0"/>
      <w:marRight w:val="0"/>
      <w:marTop w:val="0"/>
      <w:marBottom w:val="0"/>
      <w:divBdr>
        <w:top w:val="none" w:sz="0" w:space="0" w:color="auto"/>
        <w:left w:val="none" w:sz="0" w:space="0" w:color="auto"/>
        <w:bottom w:val="none" w:sz="0" w:space="0" w:color="auto"/>
        <w:right w:val="none" w:sz="0" w:space="0" w:color="auto"/>
      </w:divBdr>
    </w:div>
    <w:div w:id="450638196">
      <w:bodyDiv w:val="1"/>
      <w:marLeft w:val="0"/>
      <w:marRight w:val="0"/>
      <w:marTop w:val="0"/>
      <w:marBottom w:val="0"/>
      <w:divBdr>
        <w:top w:val="none" w:sz="0" w:space="0" w:color="auto"/>
        <w:left w:val="none" w:sz="0" w:space="0" w:color="auto"/>
        <w:bottom w:val="none" w:sz="0" w:space="0" w:color="auto"/>
        <w:right w:val="none" w:sz="0" w:space="0" w:color="auto"/>
      </w:divBdr>
    </w:div>
    <w:div w:id="454836308">
      <w:bodyDiv w:val="1"/>
      <w:marLeft w:val="0"/>
      <w:marRight w:val="0"/>
      <w:marTop w:val="0"/>
      <w:marBottom w:val="0"/>
      <w:divBdr>
        <w:top w:val="none" w:sz="0" w:space="0" w:color="auto"/>
        <w:left w:val="none" w:sz="0" w:space="0" w:color="auto"/>
        <w:bottom w:val="none" w:sz="0" w:space="0" w:color="auto"/>
        <w:right w:val="none" w:sz="0" w:space="0" w:color="auto"/>
      </w:divBdr>
    </w:div>
    <w:div w:id="456028006">
      <w:bodyDiv w:val="1"/>
      <w:marLeft w:val="0"/>
      <w:marRight w:val="0"/>
      <w:marTop w:val="0"/>
      <w:marBottom w:val="0"/>
      <w:divBdr>
        <w:top w:val="none" w:sz="0" w:space="0" w:color="auto"/>
        <w:left w:val="none" w:sz="0" w:space="0" w:color="auto"/>
        <w:bottom w:val="none" w:sz="0" w:space="0" w:color="auto"/>
        <w:right w:val="none" w:sz="0" w:space="0" w:color="auto"/>
      </w:divBdr>
    </w:div>
    <w:div w:id="456677213">
      <w:bodyDiv w:val="1"/>
      <w:marLeft w:val="0"/>
      <w:marRight w:val="0"/>
      <w:marTop w:val="0"/>
      <w:marBottom w:val="0"/>
      <w:divBdr>
        <w:top w:val="none" w:sz="0" w:space="0" w:color="auto"/>
        <w:left w:val="none" w:sz="0" w:space="0" w:color="auto"/>
        <w:bottom w:val="none" w:sz="0" w:space="0" w:color="auto"/>
        <w:right w:val="none" w:sz="0" w:space="0" w:color="auto"/>
      </w:divBdr>
    </w:div>
    <w:div w:id="460341167">
      <w:bodyDiv w:val="1"/>
      <w:marLeft w:val="0"/>
      <w:marRight w:val="0"/>
      <w:marTop w:val="0"/>
      <w:marBottom w:val="0"/>
      <w:divBdr>
        <w:top w:val="none" w:sz="0" w:space="0" w:color="auto"/>
        <w:left w:val="none" w:sz="0" w:space="0" w:color="auto"/>
        <w:bottom w:val="none" w:sz="0" w:space="0" w:color="auto"/>
        <w:right w:val="none" w:sz="0" w:space="0" w:color="auto"/>
      </w:divBdr>
    </w:div>
    <w:div w:id="461073696">
      <w:bodyDiv w:val="1"/>
      <w:marLeft w:val="0"/>
      <w:marRight w:val="0"/>
      <w:marTop w:val="0"/>
      <w:marBottom w:val="0"/>
      <w:divBdr>
        <w:top w:val="none" w:sz="0" w:space="0" w:color="auto"/>
        <w:left w:val="none" w:sz="0" w:space="0" w:color="auto"/>
        <w:bottom w:val="none" w:sz="0" w:space="0" w:color="auto"/>
        <w:right w:val="none" w:sz="0" w:space="0" w:color="auto"/>
      </w:divBdr>
    </w:div>
    <w:div w:id="470633075">
      <w:bodyDiv w:val="1"/>
      <w:marLeft w:val="0"/>
      <w:marRight w:val="0"/>
      <w:marTop w:val="0"/>
      <w:marBottom w:val="0"/>
      <w:divBdr>
        <w:top w:val="none" w:sz="0" w:space="0" w:color="auto"/>
        <w:left w:val="none" w:sz="0" w:space="0" w:color="auto"/>
        <w:bottom w:val="none" w:sz="0" w:space="0" w:color="auto"/>
        <w:right w:val="none" w:sz="0" w:space="0" w:color="auto"/>
      </w:divBdr>
      <w:divsChild>
        <w:div w:id="158346334">
          <w:marLeft w:val="0"/>
          <w:marRight w:val="0"/>
          <w:marTop w:val="0"/>
          <w:marBottom w:val="0"/>
          <w:divBdr>
            <w:top w:val="none" w:sz="0" w:space="0" w:color="auto"/>
            <w:left w:val="none" w:sz="0" w:space="0" w:color="auto"/>
            <w:bottom w:val="none" w:sz="0" w:space="0" w:color="auto"/>
            <w:right w:val="none" w:sz="0" w:space="0" w:color="auto"/>
          </w:divBdr>
          <w:divsChild>
            <w:div w:id="491802683">
              <w:marLeft w:val="0"/>
              <w:marRight w:val="0"/>
              <w:marTop w:val="0"/>
              <w:marBottom w:val="0"/>
              <w:divBdr>
                <w:top w:val="none" w:sz="0" w:space="0" w:color="auto"/>
                <w:left w:val="none" w:sz="0" w:space="0" w:color="auto"/>
                <w:bottom w:val="none" w:sz="0" w:space="0" w:color="auto"/>
                <w:right w:val="none" w:sz="0" w:space="0" w:color="auto"/>
              </w:divBdr>
              <w:divsChild>
                <w:div w:id="1131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518576">
      <w:bodyDiv w:val="1"/>
      <w:marLeft w:val="0"/>
      <w:marRight w:val="0"/>
      <w:marTop w:val="0"/>
      <w:marBottom w:val="0"/>
      <w:divBdr>
        <w:top w:val="none" w:sz="0" w:space="0" w:color="auto"/>
        <w:left w:val="none" w:sz="0" w:space="0" w:color="auto"/>
        <w:bottom w:val="none" w:sz="0" w:space="0" w:color="auto"/>
        <w:right w:val="none" w:sz="0" w:space="0" w:color="auto"/>
      </w:divBdr>
    </w:div>
    <w:div w:id="485561159">
      <w:bodyDiv w:val="1"/>
      <w:marLeft w:val="0"/>
      <w:marRight w:val="0"/>
      <w:marTop w:val="0"/>
      <w:marBottom w:val="0"/>
      <w:divBdr>
        <w:top w:val="none" w:sz="0" w:space="0" w:color="auto"/>
        <w:left w:val="none" w:sz="0" w:space="0" w:color="auto"/>
        <w:bottom w:val="none" w:sz="0" w:space="0" w:color="auto"/>
        <w:right w:val="none" w:sz="0" w:space="0" w:color="auto"/>
      </w:divBdr>
      <w:divsChild>
        <w:div w:id="120072022">
          <w:marLeft w:val="0"/>
          <w:marRight w:val="0"/>
          <w:marTop w:val="0"/>
          <w:marBottom w:val="0"/>
          <w:divBdr>
            <w:top w:val="none" w:sz="0" w:space="0" w:color="auto"/>
            <w:left w:val="none" w:sz="0" w:space="0" w:color="auto"/>
            <w:bottom w:val="none" w:sz="0" w:space="0" w:color="auto"/>
            <w:right w:val="none" w:sz="0" w:space="0" w:color="auto"/>
          </w:divBdr>
        </w:div>
      </w:divsChild>
    </w:div>
    <w:div w:id="487677086">
      <w:bodyDiv w:val="1"/>
      <w:marLeft w:val="0"/>
      <w:marRight w:val="0"/>
      <w:marTop w:val="0"/>
      <w:marBottom w:val="0"/>
      <w:divBdr>
        <w:top w:val="none" w:sz="0" w:space="0" w:color="auto"/>
        <w:left w:val="none" w:sz="0" w:space="0" w:color="auto"/>
        <w:bottom w:val="none" w:sz="0" w:space="0" w:color="auto"/>
        <w:right w:val="none" w:sz="0" w:space="0" w:color="auto"/>
      </w:divBdr>
      <w:divsChild>
        <w:div w:id="1044015075">
          <w:marLeft w:val="0"/>
          <w:marRight w:val="0"/>
          <w:marTop w:val="0"/>
          <w:marBottom w:val="0"/>
          <w:divBdr>
            <w:top w:val="none" w:sz="0" w:space="0" w:color="auto"/>
            <w:left w:val="none" w:sz="0" w:space="0" w:color="auto"/>
            <w:bottom w:val="none" w:sz="0" w:space="0" w:color="auto"/>
            <w:right w:val="none" w:sz="0" w:space="0" w:color="auto"/>
          </w:divBdr>
        </w:div>
      </w:divsChild>
    </w:div>
    <w:div w:id="488912481">
      <w:bodyDiv w:val="1"/>
      <w:marLeft w:val="0"/>
      <w:marRight w:val="0"/>
      <w:marTop w:val="0"/>
      <w:marBottom w:val="0"/>
      <w:divBdr>
        <w:top w:val="none" w:sz="0" w:space="0" w:color="auto"/>
        <w:left w:val="none" w:sz="0" w:space="0" w:color="auto"/>
        <w:bottom w:val="none" w:sz="0" w:space="0" w:color="auto"/>
        <w:right w:val="none" w:sz="0" w:space="0" w:color="auto"/>
      </w:divBdr>
    </w:div>
    <w:div w:id="491528726">
      <w:bodyDiv w:val="1"/>
      <w:marLeft w:val="0"/>
      <w:marRight w:val="0"/>
      <w:marTop w:val="0"/>
      <w:marBottom w:val="0"/>
      <w:divBdr>
        <w:top w:val="none" w:sz="0" w:space="0" w:color="auto"/>
        <w:left w:val="none" w:sz="0" w:space="0" w:color="auto"/>
        <w:bottom w:val="none" w:sz="0" w:space="0" w:color="auto"/>
        <w:right w:val="none" w:sz="0" w:space="0" w:color="auto"/>
      </w:divBdr>
    </w:div>
    <w:div w:id="507134688">
      <w:bodyDiv w:val="1"/>
      <w:marLeft w:val="0"/>
      <w:marRight w:val="0"/>
      <w:marTop w:val="0"/>
      <w:marBottom w:val="0"/>
      <w:divBdr>
        <w:top w:val="none" w:sz="0" w:space="0" w:color="auto"/>
        <w:left w:val="none" w:sz="0" w:space="0" w:color="auto"/>
        <w:bottom w:val="none" w:sz="0" w:space="0" w:color="auto"/>
        <w:right w:val="none" w:sz="0" w:space="0" w:color="auto"/>
      </w:divBdr>
    </w:div>
    <w:div w:id="510948058">
      <w:bodyDiv w:val="1"/>
      <w:marLeft w:val="0"/>
      <w:marRight w:val="0"/>
      <w:marTop w:val="0"/>
      <w:marBottom w:val="0"/>
      <w:divBdr>
        <w:top w:val="none" w:sz="0" w:space="0" w:color="auto"/>
        <w:left w:val="none" w:sz="0" w:space="0" w:color="auto"/>
        <w:bottom w:val="none" w:sz="0" w:space="0" w:color="auto"/>
        <w:right w:val="none" w:sz="0" w:space="0" w:color="auto"/>
      </w:divBdr>
    </w:div>
    <w:div w:id="513500664">
      <w:bodyDiv w:val="1"/>
      <w:marLeft w:val="0"/>
      <w:marRight w:val="0"/>
      <w:marTop w:val="0"/>
      <w:marBottom w:val="0"/>
      <w:divBdr>
        <w:top w:val="none" w:sz="0" w:space="0" w:color="auto"/>
        <w:left w:val="none" w:sz="0" w:space="0" w:color="auto"/>
        <w:bottom w:val="none" w:sz="0" w:space="0" w:color="auto"/>
        <w:right w:val="none" w:sz="0" w:space="0" w:color="auto"/>
      </w:divBdr>
      <w:divsChild>
        <w:div w:id="628709766">
          <w:marLeft w:val="0"/>
          <w:marRight w:val="0"/>
          <w:marTop w:val="0"/>
          <w:marBottom w:val="0"/>
          <w:divBdr>
            <w:top w:val="none" w:sz="0" w:space="0" w:color="auto"/>
            <w:left w:val="none" w:sz="0" w:space="0" w:color="auto"/>
            <w:bottom w:val="none" w:sz="0" w:space="0" w:color="auto"/>
            <w:right w:val="none" w:sz="0" w:space="0" w:color="auto"/>
          </w:divBdr>
        </w:div>
      </w:divsChild>
    </w:div>
    <w:div w:id="515074026">
      <w:bodyDiv w:val="1"/>
      <w:marLeft w:val="0"/>
      <w:marRight w:val="0"/>
      <w:marTop w:val="0"/>
      <w:marBottom w:val="0"/>
      <w:divBdr>
        <w:top w:val="none" w:sz="0" w:space="0" w:color="auto"/>
        <w:left w:val="none" w:sz="0" w:space="0" w:color="auto"/>
        <w:bottom w:val="none" w:sz="0" w:space="0" w:color="auto"/>
        <w:right w:val="none" w:sz="0" w:space="0" w:color="auto"/>
      </w:divBdr>
      <w:divsChild>
        <w:div w:id="1656950882">
          <w:marLeft w:val="0"/>
          <w:marRight w:val="0"/>
          <w:marTop w:val="0"/>
          <w:marBottom w:val="0"/>
          <w:divBdr>
            <w:top w:val="none" w:sz="0" w:space="0" w:color="auto"/>
            <w:left w:val="none" w:sz="0" w:space="0" w:color="auto"/>
            <w:bottom w:val="none" w:sz="0" w:space="0" w:color="auto"/>
            <w:right w:val="none" w:sz="0" w:space="0" w:color="auto"/>
          </w:divBdr>
          <w:divsChild>
            <w:div w:id="54015890">
              <w:marLeft w:val="0"/>
              <w:marRight w:val="0"/>
              <w:marTop w:val="0"/>
              <w:marBottom w:val="0"/>
              <w:divBdr>
                <w:top w:val="none" w:sz="0" w:space="0" w:color="auto"/>
                <w:left w:val="none" w:sz="0" w:space="0" w:color="auto"/>
                <w:bottom w:val="none" w:sz="0" w:space="0" w:color="auto"/>
                <w:right w:val="none" w:sz="0" w:space="0" w:color="auto"/>
              </w:divBdr>
              <w:divsChild>
                <w:div w:id="1789738312">
                  <w:marLeft w:val="0"/>
                  <w:marRight w:val="0"/>
                  <w:marTop w:val="0"/>
                  <w:marBottom w:val="0"/>
                  <w:divBdr>
                    <w:top w:val="none" w:sz="0" w:space="0" w:color="auto"/>
                    <w:left w:val="none" w:sz="0" w:space="0" w:color="auto"/>
                    <w:bottom w:val="none" w:sz="0" w:space="0" w:color="auto"/>
                    <w:right w:val="none" w:sz="0" w:space="0" w:color="auto"/>
                  </w:divBdr>
                  <w:divsChild>
                    <w:div w:id="2588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254025">
      <w:bodyDiv w:val="1"/>
      <w:marLeft w:val="0"/>
      <w:marRight w:val="0"/>
      <w:marTop w:val="0"/>
      <w:marBottom w:val="0"/>
      <w:divBdr>
        <w:top w:val="none" w:sz="0" w:space="0" w:color="auto"/>
        <w:left w:val="none" w:sz="0" w:space="0" w:color="auto"/>
        <w:bottom w:val="none" w:sz="0" w:space="0" w:color="auto"/>
        <w:right w:val="none" w:sz="0" w:space="0" w:color="auto"/>
      </w:divBdr>
    </w:div>
    <w:div w:id="543911247">
      <w:bodyDiv w:val="1"/>
      <w:marLeft w:val="0"/>
      <w:marRight w:val="0"/>
      <w:marTop w:val="0"/>
      <w:marBottom w:val="0"/>
      <w:divBdr>
        <w:top w:val="none" w:sz="0" w:space="0" w:color="auto"/>
        <w:left w:val="none" w:sz="0" w:space="0" w:color="auto"/>
        <w:bottom w:val="none" w:sz="0" w:space="0" w:color="auto"/>
        <w:right w:val="none" w:sz="0" w:space="0" w:color="auto"/>
      </w:divBdr>
      <w:divsChild>
        <w:div w:id="2705394">
          <w:marLeft w:val="0"/>
          <w:marRight w:val="0"/>
          <w:marTop w:val="0"/>
          <w:marBottom w:val="0"/>
          <w:divBdr>
            <w:top w:val="none" w:sz="0" w:space="0" w:color="auto"/>
            <w:left w:val="none" w:sz="0" w:space="0" w:color="auto"/>
            <w:bottom w:val="none" w:sz="0" w:space="0" w:color="auto"/>
            <w:right w:val="none" w:sz="0" w:space="0" w:color="auto"/>
          </w:divBdr>
          <w:divsChild>
            <w:div w:id="2099983123">
              <w:marLeft w:val="0"/>
              <w:marRight w:val="0"/>
              <w:marTop w:val="0"/>
              <w:marBottom w:val="0"/>
              <w:divBdr>
                <w:top w:val="none" w:sz="0" w:space="0" w:color="auto"/>
                <w:left w:val="none" w:sz="0" w:space="0" w:color="auto"/>
                <w:bottom w:val="none" w:sz="0" w:space="0" w:color="auto"/>
                <w:right w:val="none" w:sz="0" w:space="0" w:color="auto"/>
              </w:divBdr>
              <w:divsChild>
                <w:div w:id="12575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41595">
      <w:bodyDiv w:val="1"/>
      <w:marLeft w:val="0"/>
      <w:marRight w:val="0"/>
      <w:marTop w:val="0"/>
      <w:marBottom w:val="0"/>
      <w:divBdr>
        <w:top w:val="none" w:sz="0" w:space="0" w:color="auto"/>
        <w:left w:val="none" w:sz="0" w:space="0" w:color="auto"/>
        <w:bottom w:val="none" w:sz="0" w:space="0" w:color="auto"/>
        <w:right w:val="none" w:sz="0" w:space="0" w:color="auto"/>
      </w:divBdr>
    </w:div>
    <w:div w:id="557325397">
      <w:bodyDiv w:val="1"/>
      <w:marLeft w:val="0"/>
      <w:marRight w:val="0"/>
      <w:marTop w:val="0"/>
      <w:marBottom w:val="0"/>
      <w:divBdr>
        <w:top w:val="none" w:sz="0" w:space="0" w:color="auto"/>
        <w:left w:val="none" w:sz="0" w:space="0" w:color="auto"/>
        <w:bottom w:val="none" w:sz="0" w:space="0" w:color="auto"/>
        <w:right w:val="none" w:sz="0" w:space="0" w:color="auto"/>
      </w:divBdr>
    </w:div>
    <w:div w:id="568463602">
      <w:bodyDiv w:val="1"/>
      <w:marLeft w:val="0"/>
      <w:marRight w:val="0"/>
      <w:marTop w:val="0"/>
      <w:marBottom w:val="0"/>
      <w:divBdr>
        <w:top w:val="none" w:sz="0" w:space="0" w:color="auto"/>
        <w:left w:val="none" w:sz="0" w:space="0" w:color="auto"/>
        <w:bottom w:val="none" w:sz="0" w:space="0" w:color="auto"/>
        <w:right w:val="none" w:sz="0" w:space="0" w:color="auto"/>
      </w:divBdr>
    </w:div>
    <w:div w:id="579219754">
      <w:bodyDiv w:val="1"/>
      <w:marLeft w:val="0"/>
      <w:marRight w:val="0"/>
      <w:marTop w:val="0"/>
      <w:marBottom w:val="0"/>
      <w:divBdr>
        <w:top w:val="none" w:sz="0" w:space="0" w:color="auto"/>
        <w:left w:val="none" w:sz="0" w:space="0" w:color="auto"/>
        <w:bottom w:val="none" w:sz="0" w:space="0" w:color="auto"/>
        <w:right w:val="none" w:sz="0" w:space="0" w:color="auto"/>
      </w:divBdr>
    </w:div>
    <w:div w:id="580142193">
      <w:bodyDiv w:val="1"/>
      <w:marLeft w:val="0"/>
      <w:marRight w:val="0"/>
      <w:marTop w:val="0"/>
      <w:marBottom w:val="0"/>
      <w:divBdr>
        <w:top w:val="none" w:sz="0" w:space="0" w:color="auto"/>
        <w:left w:val="none" w:sz="0" w:space="0" w:color="auto"/>
        <w:bottom w:val="none" w:sz="0" w:space="0" w:color="auto"/>
        <w:right w:val="none" w:sz="0" w:space="0" w:color="auto"/>
      </w:divBdr>
      <w:divsChild>
        <w:div w:id="1762989425">
          <w:marLeft w:val="0"/>
          <w:marRight w:val="0"/>
          <w:marTop w:val="0"/>
          <w:marBottom w:val="0"/>
          <w:divBdr>
            <w:top w:val="none" w:sz="0" w:space="0" w:color="auto"/>
            <w:left w:val="none" w:sz="0" w:space="0" w:color="auto"/>
            <w:bottom w:val="none" w:sz="0" w:space="0" w:color="auto"/>
            <w:right w:val="none" w:sz="0" w:space="0" w:color="auto"/>
          </w:divBdr>
        </w:div>
      </w:divsChild>
    </w:div>
    <w:div w:id="584724097">
      <w:bodyDiv w:val="1"/>
      <w:marLeft w:val="0"/>
      <w:marRight w:val="0"/>
      <w:marTop w:val="0"/>
      <w:marBottom w:val="0"/>
      <w:divBdr>
        <w:top w:val="none" w:sz="0" w:space="0" w:color="auto"/>
        <w:left w:val="none" w:sz="0" w:space="0" w:color="auto"/>
        <w:bottom w:val="none" w:sz="0" w:space="0" w:color="auto"/>
        <w:right w:val="none" w:sz="0" w:space="0" w:color="auto"/>
      </w:divBdr>
    </w:div>
    <w:div w:id="592015603">
      <w:bodyDiv w:val="1"/>
      <w:marLeft w:val="0"/>
      <w:marRight w:val="0"/>
      <w:marTop w:val="0"/>
      <w:marBottom w:val="0"/>
      <w:divBdr>
        <w:top w:val="none" w:sz="0" w:space="0" w:color="auto"/>
        <w:left w:val="none" w:sz="0" w:space="0" w:color="auto"/>
        <w:bottom w:val="none" w:sz="0" w:space="0" w:color="auto"/>
        <w:right w:val="none" w:sz="0" w:space="0" w:color="auto"/>
      </w:divBdr>
      <w:divsChild>
        <w:div w:id="375355765">
          <w:marLeft w:val="0"/>
          <w:marRight w:val="0"/>
          <w:marTop w:val="0"/>
          <w:marBottom w:val="0"/>
          <w:divBdr>
            <w:top w:val="none" w:sz="0" w:space="0" w:color="auto"/>
            <w:left w:val="none" w:sz="0" w:space="0" w:color="auto"/>
            <w:bottom w:val="none" w:sz="0" w:space="0" w:color="auto"/>
            <w:right w:val="none" w:sz="0" w:space="0" w:color="auto"/>
          </w:divBdr>
        </w:div>
      </w:divsChild>
    </w:div>
    <w:div w:id="597522397">
      <w:bodyDiv w:val="1"/>
      <w:marLeft w:val="0"/>
      <w:marRight w:val="0"/>
      <w:marTop w:val="0"/>
      <w:marBottom w:val="0"/>
      <w:divBdr>
        <w:top w:val="none" w:sz="0" w:space="0" w:color="auto"/>
        <w:left w:val="none" w:sz="0" w:space="0" w:color="auto"/>
        <w:bottom w:val="none" w:sz="0" w:space="0" w:color="auto"/>
        <w:right w:val="none" w:sz="0" w:space="0" w:color="auto"/>
      </w:divBdr>
    </w:div>
    <w:div w:id="598292306">
      <w:bodyDiv w:val="1"/>
      <w:marLeft w:val="0"/>
      <w:marRight w:val="0"/>
      <w:marTop w:val="0"/>
      <w:marBottom w:val="0"/>
      <w:divBdr>
        <w:top w:val="none" w:sz="0" w:space="0" w:color="auto"/>
        <w:left w:val="none" w:sz="0" w:space="0" w:color="auto"/>
        <w:bottom w:val="none" w:sz="0" w:space="0" w:color="auto"/>
        <w:right w:val="none" w:sz="0" w:space="0" w:color="auto"/>
      </w:divBdr>
    </w:div>
    <w:div w:id="611977303">
      <w:bodyDiv w:val="1"/>
      <w:marLeft w:val="0"/>
      <w:marRight w:val="0"/>
      <w:marTop w:val="0"/>
      <w:marBottom w:val="0"/>
      <w:divBdr>
        <w:top w:val="none" w:sz="0" w:space="0" w:color="auto"/>
        <w:left w:val="none" w:sz="0" w:space="0" w:color="auto"/>
        <w:bottom w:val="none" w:sz="0" w:space="0" w:color="auto"/>
        <w:right w:val="none" w:sz="0" w:space="0" w:color="auto"/>
      </w:divBdr>
      <w:divsChild>
        <w:div w:id="454061802">
          <w:marLeft w:val="0"/>
          <w:marRight w:val="0"/>
          <w:marTop w:val="0"/>
          <w:marBottom w:val="0"/>
          <w:divBdr>
            <w:top w:val="none" w:sz="0" w:space="0" w:color="auto"/>
            <w:left w:val="none" w:sz="0" w:space="0" w:color="auto"/>
            <w:bottom w:val="none" w:sz="0" w:space="0" w:color="auto"/>
            <w:right w:val="none" w:sz="0" w:space="0" w:color="auto"/>
          </w:divBdr>
          <w:divsChild>
            <w:div w:id="1346446226">
              <w:marLeft w:val="0"/>
              <w:marRight w:val="0"/>
              <w:marTop w:val="0"/>
              <w:marBottom w:val="0"/>
              <w:divBdr>
                <w:top w:val="none" w:sz="0" w:space="0" w:color="auto"/>
                <w:left w:val="none" w:sz="0" w:space="0" w:color="auto"/>
                <w:bottom w:val="none" w:sz="0" w:space="0" w:color="auto"/>
                <w:right w:val="none" w:sz="0" w:space="0" w:color="auto"/>
              </w:divBdr>
              <w:divsChild>
                <w:div w:id="184170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5927">
      <w:bodyDiv w:val="1"/>
      <w:marLeft w:val="0"/>
      <w:marRight w:val="0"/>
      <w:marTop w:val="0"/>
      <w:marBottom w:val="0"/>
      <w:divBdr>
        <w:top w:val="none" w:sz="0" w:space="0" w:color="auto"/>
        <w:left w:val="none" w:sz="0" w:space="0" w:color="auto"/>
        <w:bottom w:val="none" w:sz="0" w:space="0" w:color="auto"/>
        <w:right w:val="none" w:sz="0" w:space="0" w:color="auto"/>
      </w:divBdr>
    </w:div>
    <w:div w:id="627971054">
      <w:bodyDiv w:val="1"/>
      <w:marLeft w:val="0"/>
      <w:marRight w:val="0"/>
      <w:marTop w:val="0"/>
      <w:marBottom w:val="0"/>
      <w:divBdr>
        <w:top w:val="none" w:sz="0" w:space="0" w:color="auto"/>
        <w:left w:val="none" w:sz="0" w:space="0" w:color="auto"/>
        <w:bottom w:val="none" w:sz="0" w:space="0" w:color="auto"/>
        <w:right w:val="none" w:sz="0" w:space="0" w:color="auto"/>
      </w:divBdr>
    </w:div>
    <w:div w:id="632100233">
      <w:bodyDiv w:val="1"/>
      <w:marLeft w:val="0"/>
      <w:marRight w:val="0"/>
      <w:marTop w:val="0"/>
      <w:marBottom w:val="0"/>
      <w:divBdr>
        <w:top w:val="none" w:sz="0" w:space="0" w:color="auto"/>
        <w:left w:val="none" w:sz="0" w:space="0" w:color="auto"/>
        <w:bottom w:val="none" w:sz="0" w:space="0" w:color="auto"/>
        <w:right w:val="none" w:sz="0" w:space="0" w:color="auto"/>
      </w:divBdr>
      <w:divsChild>
        <w:div w:id="785198581">
          <w:marLeft w:val="0"/>
          <w:marRight w:val="0"/>
          <w:marTop w:val="0"/>
          <w:marBottom w:val="0"/>
          <w:divBdr>
            <w:top w:val="none" w:sz="0" w:space="0" w:color="auto"/>
            <w:left w:val="none" w:sz="0" w:space="0" w:color="auto"/>
            <w:bottom w:val="none" w:sz="0" w:space="0" w:color="auto"/>
            <w:right w:val="none" w:sz="0" w:space="0" w:color="auto"/>
          </w:divBdr>
        </w:div>
      </w:divsChild>
    </w:div>
    <w:div w:id="643320313">
      <w:bodyDiv w:val="1"/>
      <w:marLeft w:val="0"/>
      <w:marRight w:val="0"/>
      <w:marTop w:val="0"/>
      <w:marBottom w:val="0"/>
      <w:divBdr>
        <w:top w:val="none" w:sz="0" w:space="0" w:color="auto"/>
        <w:left w:val="none" w:sz="0" w:space="0" w:color="auto"/>
        <w:bottom w:val="none" w:sz="0" w:space="0" w:color="auto"/>
        <w:right w:val="none" w:sz="0" w:space="0" w:color="auto"/>
      </w:divBdr>
    </w:div>
    <w:div w:id="644167895">
      <w:bodyDiv w:val="1"/>
      <w:marLeft w:val="0"/>
      <w:marRight w:val="0"/>
      <w:marTop w:val="0"/>
      <w:marBottom w:val="0"/>
      <w:divBdr>
        <w:top w:val="none" w:sz="0" w:space="0" w:color="auto"/>
        <w:left w:val="none" w:sz="0" w:space="0" w:color="auto"/>
        <w:bottom w:val="none" w:sz="0" w:space="0" w:color="auto"/>
        <w:right w:val="none" w:sz="0" w:space="0" w:color="auto"/>
      </w:divBdr>
      <w:divsChild>
        <w:div w:id="970552893">
          <w:marLeft w:val="0"/>
          <w:marRight w:val="0"/>
          <w:marTop w:val="0"/>
          <w:marBottom w:val="0"/>
          <w:divBdr>
            <w:top w:val="none" w:sz="0" w:space="0" w:color="auto"/>
            <w:left w:val="none" w:sz="0" w:space="0" w:color="auto"/>
            <w:bottom w:val="none" w:sz="0" w:space="0" w:color="auto"/>
            <w:right w:val="none" w:sz="0" w:space="0" w:color="auto"/>
          </w:divBdr>
        </w:div>
      </w:divsChild>
    </w:div>
    <w:div w:id="653486504">
      <w:bodyDiv w:val="1"/>
      <w:marLeft w:val="0"/>
      <w:marRight w:val="0"/>
      <w:marTop w:val="0"/>
      <w:marBottom w:val="0"/>
      <w:divBdr>
        <w:top w:val="none" w:sz="0" w:space="0" w:color="auto"/>
        <w:left w:val="none" w:sz="0" w:space="0" w:color="auto"/>
        <w:bottom w:val="none" w:sz="0" w:space="0" w:color="auto"/>
        <w:right w:val="none" w:sz="0" w:space="0" w:color="auto"/>
      </w:divBdr>
    </w:div>
    <w:div w:id="658653826">
      <w:bodyDiv w:val="1"/>
      <w:marLeft w:val="0"/>
      <w:marRight w:val="0"/>
      <w:marTop w:val="0"/>
      <w:marBottom w:val="0"/>
      <w:divBdr>
        <w:top w:val="none" w:sz="0" w:space="0" w:color="auto"/>
        <w:left w:val="none" w:sz="0" w:space="0" w:color="auto"/>
        <w:bottom w:val="none" w:sz="0" w:space="0" w:color="auto"/>
        <w:right w:val="none" w:sz="0" w:space="0" w:color="auto"/>
      </w:divBdr>
    </w:div>
    <w:div w:id="660353657">
      <w:bodyDiv w:val="1"/>
      <w:marLeft w:val="0"/>
      <w:marRight w:val="0"/>
      <w:marTop w:val="0"/>
      <w:marBottom w:val="0"/>
      <w:divBdr>
        <w:top w:val="none" w:sz="0" w:space="0" w:color="auto"/>
        <w:left w:val="none" w:sz="0" w:space="0" w:color="auto"/>
        <w:bottom w:val="none" w:sz="0" w:space="0" w:color="auto"/>
        <w:right w:val="none" w:sz="0" w:space="0" w:color="auto"/>
      </w:divBdr>
    </w:div>
    <w:div w:id="661813105">
      <w:bodyDiv w:val="1"/>
      <w:marLeft w:val="0"/>
      <w:marRight w:val="0"/>
      <w:marTop w:val="0"/>
      <w:marBottom w:val="0"/>
      <w:divBdr>
        <w:top w:val="none" w:sz="0" w:space="0" w:color="auto"/>
        <w:left w:val="none" w:sz="0" w:space="0" w:color="auto"/>
        <w:bottom w:val="none" w:sz="0" w:space="0" w:color="auto"/>
        <w:right w:val="none" w:sz="0" w:space="0" w:color="auto"/>
      </w:divBdr>
      <w:divsChild>
        <w:div w:id="1014915283">
          <w:marLeft w:val="0"/>
          <w:marRight w:val="0"/>
          <w:marTop w:val="0"/>
          <w:marBottom w:val="0"/>
          <w:divBdr>
            <w:top w:val="none" w:sz="0" w:space="0" w:color="auto"/>
            <w:left w:val="none" w:sz="0" w:space="0" w:color="auto"/>
            <w:bottom w:val="none" w:sz="0" w:space="0" w:color="auto"/>
            <w:right w:val="none" w:sz="0" w:space="0" w:color="auto"/>
          </w:divBdr>
        </w:div>
      </w:divsChild>
    </w:div>
    <w:div w:id="662315596">
      <w:bodyDiv w:val="1"/>
      <w:marLeft w:val="0"/>
      <w:marRight w:val="0"/>
      <w:marTop w:val="0"/>
      <w:marBottom w:val="0"/>
      <w:divBdr>
        <w:top w:val="none" w:sz="0" w:space="0" w:color="auto"/>
        <w:left w:val="none" w:sz="0" w:space="0" w:color="auto"/>
        <w:bottom w:val="none" w:sz="0" w:space="0" w:color="auto"/>
        <w:right w:val="none" w:sz="0" w:space="0" w:color="auto"/>
      </w:divBdr>
    </w:div>
    <w:div w:id="662662927">
      <w:bodyDiv w:val="1"/>
      <w:marLeft w:val="0"/>
      <w:marRight w:val="0"/>
      <w:marTop w:val="0"/>
      <w:marBottom w:val="0"/>
      <w:divBdr>
        <w:top w:val="none" w:sz="0" w:space="0" w:color="auto"/>
        <w:left w:val="none" w:sz="0" w:space="0" w:color="auto"/>
        <w:bottom w:val="none" w:sz="0" w:space="0" w:color="auto"/>
        <w:right w:val="none" w:sz="0" w:space="0" w:color="auto"/>
      </w:divBdr>
    </w:div>
    <w:div w:id="675573958">
      <w:bodyDiv w:val="1"/>
      <w:marLeft w:val="0"/>
      <w:marRight w:val="0"/>
      <w:marTop w:val="0"/>
      <w:marBottom w:val="0"/>
      <w:divBdr>
        <w:top w:val="none" w:sz="0" w:space="0" w:color="auto"/>
        <w:left w:val="none" w:sz="0" w:space="0" w:color="auto"/>
        <w:bottom w:val="none" w:sz="0" w:space="0" w:color="auto"/>
        <w:right w:val="none" w:sz="0" w:space="0" w:color="auto"/>
      </w:divBdr>
      <w:divsChild>
        <w:div w:id="36049105">
          <w:marLeft w:val="0"/>
          <w:marRight w:val="0"/>
          <w:marTop w:val="0"/>
          <w:marBottom w:val="0"/>
          <w:divBdr>
            <w:top w:val="none" w:sz="0" w:space="0" w:color="auto"/>
            <w:left w:val="none" w:sz="0" w:space="0" w:color="auto"/>
            <w:bottom w:val="none" w:sz="0" w:space="0" w:color="auto"/>
            <w:right w:val="none" w:sz="0" w:space="0" w:color="auto"/>
          </w:divBdr>
        </w:div>
      </w:divsChild>
    </w:div>
    <w:div w:id="678384416">
      <w:bodyDiv w:val="1"/>
      <w:marLeft w:val="0"/>
      <w:marRight w:val="0"/>
      <w:marTop w:val="0"/>
      <w:marBottom w:val="0"/>
      <w:divBdr>
        <w:top w:val="none" w:sz="0" w:space="0" w:color="auto"/>
        <w:left w:val="none" w:sz="0" w:space="0" w:color="auto"/>
        <w:bottom w:val="none" w:sz="0" w:space="0" w:color="auto"/>
        <w:right w:val="none" w:sz="0" w:space="0" w:color="auto"/>
      </w:divBdr>
      <w:divsChild>
        <w:div w:id="2141065872">
          <w:marLeft w:val="0"/>
          <w:marRight w:val="0"/>
          <w:marTop w:val="0"/>
          <w:marBottom w:val="0"/>
          <w:divBdr>
            <w:top w:val="none" w:sz="0" w:space="0" w:color="auto"/>
            <w:left w:val="none" w:sz="0" w:space="0" w:color="auto"/>
            <w:bottom w:val="none" w:sz="0" w:space="0" w:color="auto"/>
            <w:right w:val="none" w:sz="0" w:space="0" w:color="auto"/>
          </w:divBdr>
        </w:div>
      </w:divsChild>
    </w:div>
    <w:div w:id="691340383">
      <w:bodyDiv w:val="1"/>
      <w:marLeft w:val="0"/>
      <w:marRight w:val="0"/>
      <w:marTop w:val="0"/>
      <w:marBottom w:val="0"/>
      <w:divBdr>
        <w:top w:val="none" w:sz="0" w:space="0" w:color="auto"/>
        <w:left w:val="none" w:sz="0" w:space="0" w:color="auto"/>
        <w:bottom w:val="none" w:sz="0" w:space="0" w:color="auto"/>
        <w:right w:val="none" w:sz="0" w:space="0" w:color="auto"/>
      </w:divBdr>
    </w:div>
    <w:div w:id="691421989">
      <w:bodyDiv w:val="1"/>
      <w:marLeft w:val="0"/>
      <w:marRight w:val="0"/>
      <w:marTop w:val="0"/>
      <w:marBottom w:val="0"/>
      <w:divBdr>
        <w:top w:val="none" w:sz="0" w:space="0" w:color="auto"/>
        <w:left w:val="none" w:sz="0" w:space="0" w:color="auto"/>
        <w:bottom w:val="none" w:sz="0" w:space="0" w:color="auto"/>
        <w:right w:val="none" w:sz="0" w:space="0" w:color="auto"/>
      </w:divBdr>
      <w:divsChild>
        <w:div w:id="640500808">
          <w:marLeft w:val="0"/>
          <w:marRight w:val="0"/>
          <w:marTop w:val="0"/>
          <w:marBottom w:val="0"/>
          <w:divBdr>
            <w:top w:val="none" w:sz="0" w:space="0" w:color="auto"/>
            <w:left w:val="none" w:sz="0" w:space="0" w:color="auto"/>
            <w:bottom w:val="none" w:sz="0" w:space="0" w:color="auto"/>
            <w:right w:val="none" w:sz="0" w:space="0" w:color="auto"/>
          </w:divBdr>
        </w:div>
      </w:divsChild>
    </w:div>
    <w:div w:id="693850940">
      <w:bodyDiv w:val="1"/>
      <w:marLeft w:val="0"/>
      <w:marRight w:val="0"/>
      <w:marTop w:val="0"/>
      <w:marBottom w:val="0"/>
      <w:divBdr>
        <w:top w:val="none" w:sz="0" w:space="0" w:color="auto"/>
        <w:left w:val="none" w:sz="0" w:space="0" w:color="auto"/>
        <w:bottom w:val="none" w:sz="0" w:space="0" w:color="auto"/>
        <w:right w:val="none" w:sz="0" w:space="0" w:color="auto"/>
      </w:divBdr>
    </w:div>
    <w:div w:id="708993660">
      <w:bodyDiv w:val="1"/>
      <w:marLeft w:val="0"/>
      <w:marRight w:val="0"/>
      <w:marTop w:val="0"/>
      <w:marBottom w:val="0"/>
      <w:divBdr>
        <w:top w:val="none" w:sz="0" w:space="0" w:color="auto"/>
        <w:left w:val="none" w:sz="0" w:space="0" w:color="auto"/>
        <w:bottom w:val="none" w:sz="0" w:space="0" w:color="auto"/>
        <w:right w:val="none" w:sz="0" w:space="0" w:color="auto"/>
      </w:divBdr>
      <w:divsChild>
        <w:div w:id="195780969">
          <w:marLeft w:val="0"/>
          <w:marRight w:val="0"/>
          <w:marTop w:val="0"/>
          <w:marBottom w:val="0"/>
          <w:divBdr>
            <w:top w:val="none" w:sz="0" w:space="0" w:color="auto"/>
            <w:left w:val="none" w:sz="0" w:space="0" w:color="auto"/>
            <w:bottom w:val="none" w:sz="0" w:space="0" w:color="auto"/>
            <w:right w:val="none" w:sz="0" w:space="0" w:color="auto"/>
          </w:divBdr>
        </w:div>
      </w:divsChild>
    </w:div>
    <w:div w:id="724111721">
      <w:bodyDiv w:val="1"/>
      <w:marLeft w:val="0"/>
      <w:marRight w:val="0"/>
      <w:marTop w:val="0"/>
      <w:marBottom w:val="0"/>
      <w:divBdr>
        <w:top w:val="none" w:sz="0" w:space="0" w:color="auto"/>
        <w:left w:val="none" w:sz="0" w:space="0" w:color="auto"/>
        <w:bottom w:val="none" w:sz="0" w:space="0" w:color="auto"/>
        <w:right w:val="none" w:sz="0" w:space="0" w:color="auto"/>
      </w:divBdr>
      <w:divsChild>
        <w:div w:id="1480685711">
          <w:marLeft w:val="0"/>
          <w:marRight w:val="0"/>
          <w:marTop w:val="0"/>
          <w:marBottom w:val="0"/>
          <w:divBdr>
            <w:top w:val="none" w:sz="0" w:space="0" w:color="auto"/>
            <w:left w:val="none" w:sz="0" w:space="0" w:color="auto"/>
            <w:bottom w:val="none" w:sz="0" w:space="0" w:color="auto"/>
            <w:right w:val="none" w:sz="0" w:space="0" w:color="auto"/>
          </w:divBdr>
          <w:divsChild>
            <w:div w:id="834150318">
              <w:marLeft w:val="0"/>
              <w:marRight w:val="0"/>
              <w:marTop w:val="0"/>
              <w:marBottom w:val="0"/>
              <w:divBdr>
                <w:top w:val="none" w:sz="0" w:space="0" w:color="auto"/>
                <w:left w:val="none" w:sz="0" w:space="0" w:color="auto"/>
                <w:bottom w:val="none" w:sz="0" w:space="0" w:color="auto"/>
                <w:right w:val="none" w:sz="0" w:space="0" w:color="auto"/>
              </w:divBdr>
              <w:divsChild>
                <w:div w:id="6795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0295">
      <w:bodyDiv w:val="1"/>
      <w:marLeft w:val="0"/>
      <w:marRight w:val="0"/>
      <w:marTop w:val="0"/>
      <w:marBottom w:val="0"/>
      <w:divBdr>
        <w:top w:val="none" w:sz="0" w:space="0" w:color="auto"/>
        <w:left w:val="none" w:sz="0" w:space="0" w:color="auto"/>
        <w:bottom w:val="none" w:sz="0" w:space="0" w:color="auto"/>
        <w:right w:val="none" w:sz="0" w:space="0" w:color="auto"/>
      </w:divBdr>
    </w:div>
    <w:div w:id="730543958">
      <w:bodyDiv w:val="1"/>
      <w:marLeft w:val="0"/>
      <w:marRight w:val="0"/>
      <w:marTop w:val="0"/>
      <w:marBottom w:val="0"/>
      <w:divBdr>
        <w:top w:val="none" w:sz="0" w:space="0" w:color="auto"/>
        <w:left w:val="none" w:sz="0" w:space="0" w:color="auto"/>
        <w:bottom w:val="none" w:sz="0" w:space="0" w:color="auto"/>
        <w:right w:val="none" w:sz="0" w:space="0" w:color="auto"/>
      </w:divBdr>
      <w:divsChild>
        <w:div w:id="1216039028">
          <w:marLeft w:val="0"/>
          <w:marRight w:val="0"/>
          <w:marTop w:val="0"/>
          <w:marBottom w:val="0"/>
          <w:divBdr>
            <w:top w:val="none" w:sz="0" w:space="0" w:color="auto"/>
            <w:left w:val="none" w:sz="0" w:space="0" w:color="auto"/>
            <w:bottom w:val="none" w:sz="0" w:space="0" w:color="auto"/>
            <w:right w:val="none" w:sz="0" w:space="0" w:color="auto"/>
          </w:divBdr>
        </w:div>
      </w:divsChild>
    </w:div>
    <w:div w:id="739596996">
      <w:bodyDiv w:val="1"/>
      <w:marLeft w:val="0"/>
      <w:marRight w:val="0"/>
      <w:marTop w:val="0"/>
      <w:marBottom w:val="0"/>
      <w:divBdr>
        <w:top w:val="none" w:sz="0" w:space="0" w:color="auto"/>
        <w:left w:val="none" w:sz="0" w:space="0" w:color="auto"/>
        <w:bottom w:val="none" w:sz="0" w:space="0" w:color="auto"/>
        <w:right w:val="none" w:sz="0" w:space="0" w:color="auto"/>
      </w:divBdr>
      <w:divsChild>
        <w:div w:id="776604183">
          <w:marLeft w:val="0"/>
          <w:marRight w:val="0"/>
          <w:marTop w:val="0"/>
          <w:marBottom w:val="0"/>
          <w:divBdr>
            <w:top w:val="none" w:sz="0" w:space="0" w:color="auto"/>
            <w:left w:val="none" w:sz="0" w:space="0" w:color="auto"/>
            <w:bottom w:val="none" w:sz="0" w:space="0" w:color="auto"/>
            <w:right w:val="none" w:sz="0" w:space="0" w:color="auto"/>
          </w:divBdr>
        </w:div>
      </w:divsChild>
    </w:div>
    <w:div w:id="745809831">
      <w:bodyDiv w:val="1"/>
      <w:marLeft w:val="0"/>
      <w:marRight w:val="0"/>
      <w:marTop w:val="0"/>
      <w:marBottom w:val="0"/>
      <w:divBdr>
        <w:top w:val="none" w:sz="0" w:space="0" w:color="auto"/>
        <w:left w:val="none" w:sz="0" w:space="0" w:color="auto"/>
        <w:bottom w:val="none" w:sz="0" w:space="0" w:color="auto"/>
        <w:right w:val="none" w:sz="0" w:space="0" w:color="auto"/>
      </w:divBdr>
    </w:div>
    <w:div w:id="753939924">
      <w:bodyDiv w:val="1"/>
      <w:marLeft w:val="0"/>
      <w:marRight w:val="0"/>
      <w:marTop w:val="0"/>
      <w:marBottom w:val="0"/>
      <w:divBdr>
        <w:top w:val="none" w:sz="0" w:space="0" w:color="auto"/>
        <w:left w:val="none" w:sz="0" w:space="0" w:color="auto"/>
        <w:bottom w:val="none" w:sz="0" w:space="0" w:color="auto"/>
        <w:right w:val="none" w:sz="0" w:space="0" w:color="auto"/>
      </w:divBdr>
    </w:div>
    <w:div w:id="755054550">
      <w:bodyDiv w:val="1"/>
      <w:marLeft w:val="0"/>
      <w:marRight w:val="0"/>
      <w:marTop w:val="0"/>
      <w:marBottom w:val="0"/>
      <w:divBdr>
        <w:top w:val="none" w:sz="0" w:space="0" w:color="auto"/>
        <w:left w:val="none" w:sz="0" w:space="0" w:color="auto"/>
        <w:bottom w:val="none" w:sz="0" w:space="0" w:color="auto"/>
        <w:right w:val="none" w:sz="0" w:space="0" w:color="auto"/>
      </w:divBdr>
      <w:divsChild>
        <w:div w:id="1158884753">
          <w:marLeft w:val="0"/>
          <w:marRight w:val="0"/>
          <w:marTop w:val="0"/>
          <w:marBottom w:val="0"/>
          <w:divBdr>
            <w:top w:val="none" w:sz="0" w:space="0" w:color="auto"/>
            <w:left w:val="none" w:sz="0" w:space="0" w:color="auto"/>
            <w:bottom w:val="none" w:sz="0" w:space="0" w:color="auto"/>
            <w:right w:val="none" w:sz="0" w:space="0" w:color="auto"/>
          </w:divBdr>
        </w:div>
      </w:divsChild>
    </w:div>
    <w:div w:id="756949221">
      <w:bodyDiv w:val="1"/>
      <w:marLeft w:val="0"/>
      <w:marRight w:val="0"/>
      <w:marTop w:val="0"/>
      <w:marBottom w:val="0"/>
      <w:divBdr>
        <w:top w:val="none" w:sz="0" w:space="0" w:color="auto"/>
        <w:left w:val="none" w:sz="0" w:space="0" w:color="auto"/>
        <w:bottom w:val="none" w:sz="0" w:space="0" w:color="auto"/>
        <w:right w:val="none" w:sz="0" w:space="0" w:color="auto"/>
      </w:divBdr>
      <w:divsChild>
        <w:div w:id="667755824">
          <w:marLeft w:val="0"/>
          <w:marRight w:val="0"/>
          <w:marTop w:val="0"/>
          <w:marBottom w:val="0"/>
          <w:divBdr>
            <w:top w:val="none" w:sz="0" w:space="0" w:color="auto"/>
            <w:left w:val="none" w:sz="0" w:space="0" w:color="auto"/>
            <w:bottom w:val="none" w:sz="0" w:space="0" w:color="auto"/>
            <w:right w:val="none" w:sz="0" w:space="0" w:color="auto"/>
          </w:divBdr>
        </w:div>
      </w:divsChild>
    </w:div>
    <w:div w:id="769083234">
      <w:bodyDiv w:val="1"/>
      <w:marLeft w:val="0"/>
      <w:marRight w:val="0"/>
      <w:marTop w:val="0"/>
      <w:marBottom w:val="0"/>
      <w:divBdr>
        <w:top w:val="none" w:sz="0" w:space="0" w:color="auto"/>
        <w:left w:val="none" w:sz="0" w:space="0" w:color="auto"/>
        <w:bottom w:val="none" w:sz="0" w:space="0" w:color="auto"/>
        <w:right w:val="none" w:sz="0" w:space="0" w:color="auto"/>
      </w:divBdr>
      <w:divsChild>
        <w:div w:id="1373194767">
          <w:marLeft w:val="0"/>
          <w:marRight w:val="0"/>
          <w:marTop w:val="0"/>
          <w:marBottom w:val="0"/>
          <w:divBdr>
            <w:top w:val="none" w:sz="0" w:space="0" w:color="auto"/>
            <w:left w:val="none" w:sz="0" w:space="0" w:color="auto"/>
            <w:bottom w:val="none" w:sz="0" w:space="0" w:color="auto"/>
            <w:right w:val="none" w:sz="0" w:space="0" w:color="auto"/>
          </w:divBdr>
          <w:divsChild>
            <w:div w:id="1680812250">
              <w:marLeft w:val="0"/>
              <w:marRight w:val="0"/>
              <w:marTop w:val="0"/>
              <w:marBottom w:val="0"/>
              <w:divBdr>
                <w:top w:val="none" w:sz="0" w:space="0" w:color="auto"/>
                <w:left w:val="none" w:sz="0" w:space="0" w:color="auto"/>
                <w:bottom w:val="none" w:sz="0" w:space="0" w:color="auto"/>
                <w:right w:val="none" w:sz="0" w:space="0" w:color="auto"/>
              </w:divBdr>
              <w:divsChild>
                <w:div w:id="376584819">
                  <w:marLeft w:val="0"/>
                  <w:marRight w:val="0"/>
                  <w:marTop w:val="0"/>
                  <w:marBottom w:val="0"/>
                  <w:divBdr>
                    <w:top w:val="none" w:sz="0" w:space="0" w:color="auto"/>
                    <w:left w:val="none" w:sz="0" w:space="0" w:color="auto"/>
                    <w:bottom w:val="none" w:sz="0" w:space="0" w:color="auto"/>
                    <w:right w:val="none" w:sz="0" w:space="0" w:color="auto"/>
                  </w:divBdr>
                  <w:divsChild>
                    <w:div w:id="1101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783719">
      <w:bodyDiv w:val="1"/>
      <w:marLeft w:val="0"/>
      <w:marRight w:val="0"/>
      <w:marTop w:val="0"/>
      <w:marBottom w:val="0"/>
      <w:divBdr>
        <w:top w:val="none" w:sz="0" w:space="0" w:color="auto"/>
        <w:left w:val="none" w:sz="0" w:space="0" w:color="auto"/>
        <w:bottom w:val="none" w:sz="0" w:space="0" w:color="auto"/>
        <w:right w:val="none" w:sz="0" w:space="0" w:color="auto"/>
      </w:divBdr>
    </w:div>
    <w:div w:id="773094171">
      <w:bodyDiv w:val="1"/>
      <w:marLeft w:val="0"/>
      <w:marRight w:val="0"/>
      <w:marTop w:val="0"/>
      <w:marBottom w:val="0"/>
      <w:divBdr>
        <w:top w:val="none" w:sz="0" w:space="0" w:color="auto"/>
        <w:left w:val="none" w:sz="0" w:space="0" w:color="auto"/>
        <w:bottom w:val="none" w:sz="0" w:space="0" w:color="auto"/>
        <w:right w:val="none" w:sz="0" w:space="0" w:color="auto"/>
      </w:divBdr>
    </w:div>
    <w:div w:id="792987416">
      <w:bodyDiv w:val="1"/>
      <w:marLeft w:val="0"/>
      <w:marRight w:val="0"/>
      <w:marTop w:val="0"/>
      <w:marBottom w:val="0"/>
      <w:divBdr>
        <w:top w:val="none" w:sz="0" w:space="0" w:color="auto"/>
        <w:left w:val="none" w:sz="0" w:space="0" w:color="auto"/>
        <w:bottom w:val="none" w:sz="0" w:space="0" w:color="auto"/>
        <w:right w:val="none" w:sz="0" w:space="0" w:color="auto"/>
      </w:divBdr>
    </w:div>
    <w:div w:id="793477025">
      <w:bodyDiv w:val="1"/>
      <w:marLeft w:val="0"/>
      <w:marRight w:val="0"/>
      <w:marTop w:val="0"/>
      <w:marBottom w:val="0"/>
      <w:divBdr>
        <w:top w:val="none" w:sz="0" w:space="0" w:color="auto"/>
        <w:left w:val="none" w:sz="0" w:space="0" w:color="auto"/>
        <w:bottom w:val="none" w:sz="0" w:space="0" w:color="auto"/>
        <w:right w:val="none" w:sz="0" w:space="0" w:color="auto"/>
      </w:divBdr>
      <w:divsChild>
        <w:div w:id="1391541967">
          <w:marLeft w:val="0"/>
          <w:marRight w:val="0"/>
          <w:marTop w:val="0"/>
          <w:marBottom w:val="0"/>
          <w:divBdr>
            <w:top w:val="none" w:sz="0" w:space="0" w:color="auto"/>
            <w:left w:val="none" w:sz="0" w:space="0" w:color="auto"/>
            <w:bottom w:val="none" w:sz="0" w:space="0" w:color="auto"/>
            <w:right w:val="none" w:sz="0" w:space="0" w:color="auto"/>
          </w:divBdr>
        </w:div>
      </w:divsChild>
    </w:div>
    <w:div w:id="793672696">
      <w:bodyDiv w:val="1"/>
      <w:marLeft w:val="0"/>
      <w:marRight w:val="0"/>
      <w:marTop w:val="0"/>
      <w:marBottom w:val="0"/>
      <w:divBdr>
        <w:top w:val="none" w:sz="0" w:space="0" w:color="auto"/>
        <w:left w:val="none" w:sz="0" w:space="0" w:color="auto"/>
        <w:bottom w:val="none" w:sz="0" w:space="0" w:color="auto"/>
        <w:right w:val="none" w:sz="0" w:space="0" w:color="auto"/>
      </w:divBdr>
    </w:div>
    <w:div w:id="794060351">
      <w:bodyDiv w:val="1"/>
      <w:marLeft w:val="0"/>
      <w:marRight w:val="0"/>
      <w:marTop w:val="0"/>
      <w:marBottom w:val="0"/>
      <w:divBdr>
        <w:top w:val="none" w:sz="0" w:space="0" w:color="auto"/>
        <w:left w:val="none" w:sz="0" w:space="0" w:color="auto"/>
        <w:bottom w:val="none" w:sz="0" w:space="0" w:color="auto"/>
        <w:right w:val="none" w:sz="0" w:space="0" w:color="auto"/>
      </w:divBdr>
    </w:div>
    <w:div w:id="796873524">
      <w:bodyDiv w:val="1"/>
      <w:marLeft w:val="0"/>
      <w:marRight w:val="0"/>
      <w:marTop w:val="0"/>
      <w:marBottom w:val="0"/>
      <w:divBdr>
        <w:top w:val="none" w:sz="0" w:space="0" w:color="auto"/>
        <w:left w:val="none" w:sz="0" w:space="0" w:color="auto"/>
        <w:bottom w:val="none" w:sz="0" w:space="0" w:color="auto"/>
        <w:right w:val="none" w:sz="0" w:space="0" w:color="auto"/>
      </w:divBdr>
      <w:divsChild>
        <w:div w:id="1276018004">
          <w:marLeft w:val="0"/>
          <w:marRight w:val="0"/>
          <w:marTop w:val="0"/>
          <w:marBottom w:val="0"/>
          <w:divBdr>
            <w:top w:val="none" w:sz="0" w:space="0" w:color="auto"/>
            <w:left w:val="none" w:sz="0" w:space="0" w:color="auto"/>
            <w:bottom w:val="none" w:sz="0" w:space="0" w:color="auto"/>
            <w:right w:val="none" w:sz="0" w:space="0" w:color="auto"/>
          </w:divBdr>
        </w:div>
      </w:divsChild>
    </w:div>
    <w:div w:id="800612151">
      <w:bodyDiv w:val="1"/>
      <w:marLeft w:val="0"/>
      <w:marRight w:val="0"/>
      <w:marTop w:val="0"/>
      <w:marBottom w:val="0"/>
      <w:divBdr>
        <w:top w:val="none" w:sz="0" w:space="0" w:color="auto"/>
        <w:left w:val="none" w:sz="0" w:space="0" w:color="auto"/>
        <w:bottom w:val="none" w:sz="0" w:space="0" w:color="auto"/>
        <w:right w:val="none" w:sz="0" w:space="0" w:color="auto"/>
      </w:divBdr>
      <w:divsChild>
        <w:div w:id="781998224">
          <w:marLeft w:val="0"/>
          <w:marRight w:val="0"/>
          <w:marTop w:val="0"/>
          <w:marBottom w:val="0"/>
          <w:divBdr>
            <w:top w:val="none" w:sz="0" w:space="0" w:color="auto"/>
            <w:left w:val="none" w:sz="0" w:space="0" w:color="auto"/>
            <w:bottom w:val="none" w:sz="0" w:space="0" w:color="auto"/>
            <w:right w:val="none" w:sz="0" w:space="0" w:color="auto"/>
          </w:divBdr>
        </w:div>
      </w:divsChild>
    </w:div>
    <w:div w:id="803547084">
      <w:bodyDiv w:val="1"/>
      <w:marLeft w:val="0"/>
      <w:marRight w:val="0"/>
      <w:marTop w:val="0"/>
      <w:marBottom w:val="0"/>
      <w:divBdr>
        <w:top w:val="none" w:sz="0" w:space="0" w:color="auto"/>
        <w:left w:val="none" w:sz="0" w:space="0" w:color="auto"/>
        <w:bottom w:val="none" w:sz="0" w:space="0" w:color="auto"/>
        <w:right w:val="none" w:sz="0" w:space="0" w:color="auto"/>
      </w:divBdr>
    </w:div>
    <w:div w:id="807551008">
      <w:bodyDiv w:val="1"/>
      <w:marLeft w:val="0"/>
      <w:marRight w:val="0"/>
      <w:marTop w:val="0"/>
      <w:marBottom w:val="0"/>
      <w:divBdr>
        <w:top w:val="none" w:sz="0" w:space="0" w:color="auto"/>
        <w:left w:val="none" w:sz="0" w:space="0" w:color="auto"/>
        <w:bottom w:val="none" w:sz="0" w:space="0" w:color="auto"/>
        <w:right w:val="none" w:sz="0" w:space="0" w:color="auto"/>
      </w:divBdr>
    </w:div>
    <w:div w:id="808938914">
      <w:bodyDiv w:val="1"/>
      <w:marLeft w:val="0"/>
      <w:marRight w:val="0"/>
      <w:marTop w:val="0"/>
      <w:marBottom w:val="0"/>
      <w:divBdr>
        <w:top w:val="none" w:sz="0" w:space="0" w:color="auto"/>
        <w:left w:val="none" w:sz="0" w:space="0" w:color="auto"/>
        <w:bottom w:val="none" w:sz="0" w:space="0" w:color="auto"/>
        <w:right w:val="none" w:sz="0" w:space="0" w:color="auto"/>
      </w:divBdr>
      <w:divsChild>
        <w:div w:id="917131241">
          <w:marLeft w:val="0"/>
          <w:marRight w:val="0"/>
          <w:marTop w:val="0"/>
          <w:marBottom w:val="0"/>
          <w:divBdr>
            <w:top w:val="none" w:sz="0" w:space="0" w:color="auto"/>
            <w:left w:val="none" w:sz="0" w:space="0" w:color="auto"/>
            <w:bottom w:val="none" w:sz="0" w:space="0" w:color="auto"/>
            <w:right w:val="none" w:sz="0" w:space="0" w:color="auto"/>
          </w:divBdr>
        </w:div>
      </w:divsChild>
    </w:div>
    <w:div w:id="809635553">
      <w:bodyDiv w:val="1"/>
      <w:marLeft w:val="0"/>
      <w:marRight w:val="0"/>
      <w:marTop w:val="0"/>
      <w:marBottom w:val="0"/>
      <w:divBdr>
        <w:top w:val="none" w:sz="0" w:space="0" w:color="auto"/>
        <w:left w:val="none" w:sz="0" w:space="0" w:color="auto"/>
        <w:bottom w:val="none" w:sz="0" w:space="0" w:color="auto"/>
        <w:right w:val="none" w:sz="0" w:space="0" w:color="auto"/>
      </w:divBdr>
    </w:div>
    <w:div w:id="812017837">
      <w:bodyDiv w:val="1"/>
      <w:marLeft w:val="0"/>
      <w:marRight w:val="0"/>
      <w:marTop w:val="0"/>
      <w:marBottom w:val="0"/>
      <w:divBdr>
        <w:top w:val="none" w:sz="0" w:space="0" w:color="auto"/>
        <w:left w:val="none" w:sz="0" w:space="0" w:color="auto"/>
        <w:bottom w:val="none" w:sz="0" w:space="0" w:color="auto"/>
        <w:right w:val="none" w:sz="0" w:space="0" w:color="auto"/>
      </w:divBdr>
      <w:divsChild>
        <w:div w:id="2139491303">
          <w:marLeft w:val="0"/>
          <w:marRight w:val="0"/>
          <w:marTop w:val="0"/>
          <w:marBottom w:val="0"/>
          <w:divBdr>
            <w:top w:val="none" w:sz="0" w:space="0" w:color="auto"/>
            <w:left w:val="none" w:sz="0" w:space="0" w:color="auto"/>
            <w:bottom w:val="none" w:sz="0" w:space="0" w:color="auto"/>
            <w:right w:val="none" w:sz="0" w:space="0" w:color="auto"/>
          </w:divBdr>
        </w:div>
      </w:divsChild>
    </w:div>
    <w:div w:id="812407748">
      <w:bodyDiv w:val="1"/>
      <w:marLeft w:val="0"/>
      <w:marRight w:val="0"/>
      <w:marTop w:val="0"/>
      <w:marBottom w:val="0"/>
      <w:divBdr>
        <w:top w:val="none" w:sz="0" w:space="0" w:color="auto"/>
        <w:left w:val="none" w:sz="0" w:space="0" w:color="auto"/>
        <w:bottom w:val="none" w:sz="0" w:space="0" w:color="auto"/>
        <w:right w:val="none" w:sz="0" w:space="0" w:color="auto"/>
      </w:divBdr>
    </w:div>
    <w:div w:id="814955341">
      <w:bodyDiv w:val="1"/>
      <w:marLeft w:val="0"/>
      <w:marRight w:val="0"/>
      <w:marTop w:val="0"/>
      <w:marBottom w:val="0"/>
      <w:divBdr>
        <w:top w:val="none" w:sz="0" w:space="0" w:color="auto"/>
        <w:left w:val="none" w:sz="0" w:space="0" w:color="auto"/>
        <w:bottom w:val="none" w:sz="0" w:space="0" w:color="auto"/>
        <w:right w:val="none" w:sz="0" w:space="0" w:color="auto"/>
      </w:divBdr>
      <w:divsChild>
        <w:div w:id="1786266660">
          <w:marLeft w:val="0"/>
          <w:marRight w:val="0"/>
          <w:marTop w:val="0"/>
          <w:marBottom w:val="0"/>
          <w:divBdr>
            <w:top w:val="none" w:sz="0" w:space="0" w:color="auto"/>
            <w:left w:val="none" w:sz="0" w:space="0" w:color="auto"/>
            <w:bottom w:val="none" w:sz="0" w:space="0" w:color="auto"/>
            <w:right w:val="none" w:sz="0" w:space="0" w:color="auto"/>
          </w:divBdr>
        </w:div>
      </w:divsChild>
    </w:div>
    <w:div w:id="839350329">
      <w:bodyDiv w:val="1"/>
      <w:marLeft w:val="0"/>
      <w:marRight w:val="0"/>
      <w:marTop w:val="0"/>
      <w:marBottom w:val="0"/>
      <w:divBdr>
        <w:top w:val="none" w:sz="0" w:space="0" w:color="auto"/>
        <w:left w:val="none" w:sz="0" w:space="0" w:color="auto"/>
        <w:bottom w:val="none" w:sz="0" w:space="0" w:color="auto"/>
        <w:right w:val="none" w:sz="0" w:space="0" w:color="auto"/>
      </w:divBdr>
    </w:div>
    <w:div w:id="842084870">
      <w:bodyDiv w:val="1"/>
      <w:marLeft w:val="0"/>
      <w:marRight w:val="0"/>
      <w:marTop w:val="0"/>
      <w:marBottom w:val="0"/>
      <w:divBdr>
        <w:top w:val="none" w:sz="0" w:space="0" w:color="auto"/>
        <w:left w:val="none" w:sz="0" w:space="0" w:color="auto"/>
        <w:bottom w:val="none" w:sz="0" w:space="0" w:color="auto"/>
        <w:right w:val="none" w:sz="0" w:space="0" w:color="auto"/>
      </w:divBdr>
    </w:div>
    <w:div w:id="845825849">
      <w:bodyDiv w:val="1"/>
      <w:marLeft w:val="0"/>
      <w:marRight w:val="0"/>
      <w:marTop w:val="0"/>
      <w:marBottom w:val="0"/>
      <w:divBdr>
        <w:top w:val="none" w:sz="0" w:space="0" w:color="auto"/>
        <w:left w:val="none" w:sz="0" w:space="0" w:color="auto"/>
        <w:bottom w:val="none" w:sz="0" w:space="0" w:color="auto"/>
        <w:right w:val="none" w:sz="0" w:space="0" w:color="auto"/>
      </w:divBdr>
      <w:divsChild>
        <w:div w:id="1758399937">
          <w:marLeft w:val="0"/>
          <w:marRight w:val="0"/>
          <w:marTop w:val="0"/>
          <w:marBottom w:val="0"/>
          <w:divBdr>
            <w:top w:val="none" w:sz="0" w:space="0" w:color="auto"/>
            <w:left w:val="none" w:sz="0" w:space="0" w:color="auto"/>
            <w:bottom w:val="none" w:sz="0" w:space="0" w:color="auto"/>
            <w:right w:val="none" w:sz="0" w:space="0" w:color="auto"/>
          </w:divBdr>
        </w:div>
      </w:divsChild>
    </w:div>
    <w:div w:id="851841763">
      <w:bodyDiv w:val="1"/>
      <w:marLeft w:val="0"/>
      <w:marRight w:val="0"/>
      <w:marTop w:val="0"/>
      <w:marBottom w:val="0"/>
      <w:divBdr>
        <w:top w:val="none" w:sz="0" w:space="0" w:color="auto"/>
        <w:left w:val="none" w:sz="0" w:space="0" w:color="auto"/>
        <w:bottom w:val="none" w:sz="0" w:space="0" w:color="auto"/>
        <w:right w:val="none" w:sz="0" w:space="0" w:color="auto"/>
      </w:divBdr>
      <w:divsChild>
        <w:div w:id="1196583531">
          <w:marLeft w:val="0"/>
          <w:marRight w:val="0"/>
          <w:marTop w:val="0"/>
          <w:marBottom w:val="0"/>
          <w:divBdr>
            <w:top w:val="none" w:sz="0" w:space="0" w:color="auto"/>
            <w:left w:val="none" w:sz="0" w:space="0" w:color="auto"/>
            <w:bottom w:val="none" w:sz="0" w:space="0" w:color="auto"/>
            <w:right w:val="none" w:sz="0" w:space="0" w:color="auto"/>
          </w:divBdr>
        </w:div>
      </w:divsChild>
    </w:div>
    <w:div w:id="852260914">
      <w:bodyDiv w:val="1"/>
      <w:marLeft w:val="0"/>
      <w:marRight w:val="0"/>
      <w:marTop w:val="0"/>
      <w:marBottom w:val="0"/>
      <w:divBdr>
        <w:top w:val="none" w:sz="0" w:space="0" w:color="auto"/>
        <w:left w:val="none" w:sz="0" w:space="0" w:color="auto"/>
        <w:bottom w:val="none" w:sz="0" w:space="0" w:color="auto"/>
        <w:right w:val="none" w:sz="0" w:space="0" w:color="auto"/>
      </w:divBdr>
    </w:div>
    <w:div w:id="855733475">
      <w:bodyDiv w:val="1"/>
      <w:marLeft w:val="0"/>
      <w:marRight w:val="0"/>
      <w:marTop w:val="0"/>
      <w:marBottom w:val="0"/>
      <w:divBdr>
        <w:top w:val="none" w:sz="0" w:space="0" w:color="auto"/>
        <w:left w:val="none" w:sz="0" w:space="0" w:color="auto"/>
        <w:bottom w:val="none" w:sz="0" w:space="0" w:color="auto"/>
        <w:right w:val="none" w:sz="0" w:space="0" w:color="auto"/>
      </w:divBdr>
    </w:div>
    <w:div w:id="855998267">
      <w:bodyDiv w:val="1"/>
      <w:marLeft w:val="0"/>
      <w:marRight w:val="0"/>
      <w:marTop w:val="0"/>
      <w:marBottom w:val="0"/>
      <w:divBdr>
        <w:top w:val="none" w:sz="0" w:space="0" w:color="auto"/>
        <w:left w:val="none" w:sz="0" w:space="0" w:color="auto"/>
        <w:bottom w:val="none" w:sz="0" w:space="0" w:color="auto"/>
        <w:right w:val="none" w:sz="0" w:space="0" w:color="auto"/>
      </w:divBdr>
      <w:divsChild>
        <w:div w:id="976183200">
          <w:marLeft w:val="0"/>
          <w:marRight w:val="0"/>
          <w:marTop w:val="0"/>
          <w:marBottom w:val="0"/>
          <w:divBdr>
            <w:top w:val="none" w:sz="0" w:space="0" w:color="auto"/>
            <w:left w:val="none" w:sz="0" w:space="0" w:color="auto"/>
            <w:bottom w:val="none" w:sz="0" w:space="0" w:color="auto"/>
            <w:right w:val="none" w:sz="0" w:space="0" w:color="auto"/>
          </w:divBdr>
        </w:div>
      </w:divsChild>
    </w:div>
    <w:div w:id="860704469">
      <w:bodyDiv w:val="1"/>
      <w:marLeft w:val="0"/>
      <w:marRight w:val="0"/>
      <w:marTop w:val="0"/>
      <w:marBottom w:val="0"/>
      <w:divBdr>
        <w:top w:val="none" w:sz="0" w:space="0" w:color="auto"/>
        <w:left w:val="none" w:sz="0" w:space="0" w:color="auto"/>
        <w:bottom w:val="none" w:sz="0" w:space="0" w:color="auto"/>
        <w:right w:val="none" w:sz="0" w:space="0" w:color="auto"/>
      </w:divBdr>
    </w:div>
    <w:div w:id="863598632">
      <w:bodyDiv w:val="1"/>
      <w:marLeft w:val="0"/>
      <w:marRight w:val="0"/>
      <w:marTop w:val="0"/>
      <w:marBottom w:val="0"/>
      <w:divBdr>
        <w:top w:val="none" w:sz="0" w:space="0" w:color="auto"/>
        <w:left w:val="none" w:sz="0" w:space="0" w:color="auto"/>
        <w:bottom w:val="none" w:sz="0" w:space="0" w:color="auto"/>
        <w:right w:val="none" w:sz="0" w:space="0" w:color="auto"/>
      </w:divBdr>
    </w:div>
    <w:div w:id="866455060">
      <w:bodyDiv w:val="1"/>
      <w:marLeft w:val="0"/>
      <w:marRight w:val="0"/>
      <w:marTop w:val="0"/>
      <w:marBottom w:val="0"/>
      <w:divBdr>
        <w:top w:val="none" w:sz="0" w:space="0" w:color="auto"/>
        <w:left w:val="none" w:sz="0" w:space="0" w:color="auto"/>
        <w:bottom w:val="none" w:sz="0" w:space="0" w:color="auto"/>
        <w:right w:val="none" w:sz="0" w:space="0" w:color="auto"/>
      </w:divBdr>
      <w:divsChild>
        <w:div w:id="938833316">
          <w:marLeft w:val="0"/>
          <w:marRight w:val="0"/>
          <w:marTop w:val="0"/>
          <w:marBottom w:val="0"/>
          <w:divBdr>
            <w:top w:val="none" w:sz="0" w:space="0" w:color="auto"/>
            <w:left w:val="none" w:sz="0" w:space="0" w:color="auto"/>
            <w:bottom w:val="none" w:sz="0" w:space="0" w:color="auto"/>
            <w:right w:val="none" w:sz="0" w:space="0" w:color="auto"/>
          </w:divBdr>
        </w:div>
      </w:divsChild>
    </w:div>
    <w:div w:id="866917239">
      <w:bodyDiv w:val="1"/>
      <w:marLeft w:val="0"/>
      <w:marRight w:val="0"/>
      <w:marTop w:val="0"/>
      <w:marBottom w:val="0"/>
      <w:divBdr>
        <w:top w:val="none" w:sz="0" w:space="0" w:color="auto"/>
        <w:left w:val="none" w:sz="0" w:space="0" w:color="auto"/>
        <w:bottom w:val="none" w:sz="0" w:space="0" w:color="auto"/>
        <w:right w:val="none" w:sz="0" w:space="0" w:color="auto"/>
      </w:divBdr>
      <w:divsChild>
        <w:div w:id="1215198177">
          <w:marLeft w:val="0"/>
          <w:marRight w:val="0"/>
          <w:marTop w:val="0"/>
          <w:marBottom w:val="0"/>
          <w:divBdr>
            <w:top w:val="none" w:sz="0" w:space="0" w:color="auto"/>
            <w:left w:val="none" w:sz="0" w:space="0" w:color="auto"/>
            <w:bottom w:val="none" w:sz="0" w:space="0" w:color="auto"/>
            <w:right w:val="none" w:sz="0" w:space="0" w:color="auto"/>
          </w:divBdr>
        </w:div>
      </w:divsChild>
    </w:div>
    <w:div w:id="878663806">
      <w:bodyDiv w:val="1"/>
      <w:marLeft w:val="0"/>
      <w:marRight w:val="0"/>
      <w:marTop w:val="0"/>
      <w:marBottom w:val="0"/>
      <w:divBdr>
        <w:top w:val="none" w:sz="0" w:space="0" w:color="auto"/>
        <w:left w:val="none" w:sz="0" w:space="0" w:color="auto"/>
        <w:bottom w:val="none" w:sz="0" w:space="0" w:color="auto"/>
        <w:right w:val="none" w:sz="0" w:space="0" w:color="auto"/>
      </w:divBdr>
      <w:divsChild>
        <w:div w:id="1217475342">
          <w:marLeft w:val="0"/>
          <w:marRight w:val="0"/>
          <w:marTop w:val="0"/>
          <w:marBottom w:val="0"/>
          <w:divBdr>
            <w:top w:val="none" w:sz="0" w:space="0" w:color="auto"/>
            <w:left w:val="none" w:sz="0" w:space="0" w:color="auto"/>
            <w:bottom w:val="none" w:sz="0" w:space="0" w:color="auto"/>
            <w:right w:val="none" w:sz="0" w:space="0" w:color="auto"/>
          </w:divBdr>
        </w:div>
        <w:div w:id="1964919378">
          <w:marLeft w:val="0"/>
          <w:marRight w:val="0"/>
          <w:marTop w:val="0"/>
          <w:marBottom w:val="0"/>
          <w:divBdr>
            <w:top w:val="none" w:sz="0" w:space="0" w:color="auto"/>
            <w:left w:val="none" w:sz="0" w:space="0" w:color="auto"/>
            <w:bottom w:val="none" w:sz="0" w:space="0" w:color="auto"/>
            <w:right w:val="none" w:sz="0" w:space="0" w:color="auto"/>
          </w:divBdr>
        </w:div>
      </w:divsChild>
    </w:div>
    <w:div w:id="881283975">
      <w:bodyDiv w:val="1"/>
      <w:marLeft w:val="0"/>
      <w:marRight w:val="0"/>
      <w:marTop w:val="0"/>
      <w:marBottom w:val="0"/>
      <w:divBdr>
        <w:top w:val="none" w:sz="0" w:space="0" w:color="auto"/>
        <w:left w:val="none" w:sz="0" w:space="0" w:color="auto"/>
        <w:bottom w:val="none" w:sz="0" w:space="0" w:color="auto"/>
        <w:right w:val="none" w:sz="0" w:space="0" w:color="auto"/>
      </w:divBdr>
      <w:divsChild>
        <w:div w:id="1839806799">
          <w:marLeft w:val="0"/>
          <w:marRight w:val="0"/>
          <w:marTop w:val="0"/>
          <w:marBottom w:val="0"/>
          <w:divBdr>
            <w:top w:val="none" w:sz="0" w:space="0" w:color="auto"/>
            <w:left w:val="none" w:sz="0" w:space="0" w:color="auto"/>
            <w:bottom w:val="none" w:sz="0" w:space="0" w:color="auto"/>
            <w:right w:val="none" w:sz="0" w:space="0" w:color="auto"/>
          </w:divBdr>
        </w:div>
      </w:divsChild>
    </w:div>
    <w:div w:id="893586203">
      <w:bodyDiv w:val="1"/>
      <w:marLeft w:val="0"/>
      <w:marRight w:val="0"/>
      <w:marTop w:val="0"/>
      <w:marBottom w:val="0"/>
      <w:divBdr>
        <w:top w:val="none" w:sz="0" w:space="0" w:color="auto"/>
        <w:left w:val="none" w:sz="0" w:space="0" w:color="auto"/>
        <w:bottom w:val="none" w:sz="0" w:space="0" w:color="auto"/>
        <w:right w:val="none" w:sz="0" w:space="0" w:color="auto"/>
      </w:divBdr>
      <w:divsChild>
        <w:div w:id="1655836437">
          <w:marLeft w:val="0"/>
          <w:marRight w:val="0"/>
          <w:marTop w:val="0"/>
          <w:marBottom w:val="0"/>
          <w:divBdr>
            <w:top w:val="none" w:sz="0" w:space="0" w:color="auto"/>
            <w:left w:val="none" w:sz="0" w:space="0" w:color="auto"/>
            <w:bottom w:val="none" w:sz="0" w:space="0" w:color="auto"/>
            <w:right w:val="none" w:sz="0" w:space="0" w:color="auto"/>
          </w:divBdr>
        </w:div>
      </w:divsChild>
    </w:div>
    <w:div w:id="907500540">
      <w:bodyDiv w:val="1"/>
      <w:marLeft w:val="0"/>
      <w:marRight w:val="0"/>
      <w:marTop w:val="0"/>
      <w:marBottom w:val="0"/>
      <w:divBdr>
        <w:top w:val="none" w:sz="0" w:space="0" w:color="auto"/>
        <w:left w:val="none" w:sz="0" w:space="0" w:color="auto"/>
        <w:bottom w:val="none" w:sz="0" w:space="0" w:color="auto"/>
        <w:right w:val="none" w:sz="0" w:space="0" w:color="auto"/>
      </w:divBdr>
    </w:div>
    <w:div w:id="915671687">
      <w:bodyDiv w:val="1"/>
      <w:marLeft w:val="0"/>
      <w:marRight w:val="0"/>
      <w:marTop w:val="0"/>
      <w:marBottom w:val="0"/>
      <w:divBdr>
        <w:top w:val="none" w:sz="0" w:space="0" w:color="auto"/>
        <w:left w:val="none" w:sz="0" w:space="0" w:color="auto"/>
        <w:bottom w:val="none" w:sz="0" w:space="0" w:color="auto"/>
        <w:right w:val="none" w:sz="0" w:space="0" w:color="auto"/>
      </w:divBdr>
    </w:div>
    <w:div w:id="916671133">
      <w:bodyDiv w:val="1"/>
      <w:marLeft w:val="0"/>
      <w:marRight w:val="0"/>
      <w:marTop w:val="0"/>
      <w:marBottom w:val="0"/>
      <w:divBdr>
        <w:top w:val="none" w:sz="0" w:space="0" w:color="auto"/>
        <w:left w:val="none" w:sz="0" w:space="0" w:color="auto"/>
        <w:bottom w:val="none" w:sz="0" w:space="0" w:color="auto"/>
        <w:right w:val="none" w:sz="0" w:space="0" w:color="auto"/>
      </w:divBdr>
    </w:div>
    <w:div w:id="920137130">
      <w:bodyDiv w:val="1"/>
      <w:marLeft w:val="0"/>
      <w:marRight w:val="0"/>
      <w:marTop w:val="0"/>
      <w:marBottom w:val="0"/>
      <w:divBdr>
        <w:top w:val="none" w:sz="0" w:space="0" w:color="auto"/>
        <w:left w:val="none" w:sz="0" w:space="0" w:color="auto"/>
        <w:bottom w:val="none" w:sz="0" w:space="0" w:color="auto"/>
        <w:right w:val="none" w:sz="0" w:space="0" w:color="auto"/>
      </w:divBdr>
      <w:divsChild>
        <w:div w:id="890075262">
          <w:marLeft w:val="0"/>
          <w:marRight w:val="0"/>
          <w:marTop w:val="0"/>
          <w:marBottom w:val="0"/>
          <w:divBdr>
            <w:top w:val="none" w:sz="0" w:space="0" w:color="auto"/>
            <w:left w:val="none" w:sz="0" w:space="0" w:color="auto"/>
            <w:bottom w:val="none" w:sz="0" w:space="0" w:color="auto"/>
            <w:right w:val="none" w:sz="0" w:space="0" w:color="auto"/>
          </w:divBdr>
          <w:divsChild>
            <w:div w:id="1248881022">
              <w:marLeft w:val="0"/>
              <w:marRight w:val="0"/>
              <w:marTop w:val="0"/>
              <w:marBottom w:val="0"/>
              <w:divBdr>
                <w:top w:val="none" w:sz="0" w:space="0" w:color="auto"/>
                <w:left w:val="none" w:sz="0" w:space="0" w:color="auto"/>
                <w:bottom w:val="none" w:sz="0" w:space="0" w:color="auto"/>
                <w:right w:val="none" w:sz="0" w:space="0" w:color="auto"/>
              </w:divBdr>
              <w:divsChild>
                <w:div w:id="15322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209">
      <w:bodyDiv w:val="1"/>
      <w:marLeft w:val="0"/>
      <w:marRight w:val="0"/>
      <w:marTop w:val="0"/>
      <w:marBottom w:val="0"/>
      <w:divBdr>
        <w:top w:val="none" w:sz="0" w:space="0" w:color="auto"/>
        <w:left w:val="none" w:sz="0" w:space="0" w:color="auto"/>
        <w:bottom w:val="none" w:sz="0" w:space="0" w:color="auto"/>
        <w:right w:val="none" w:sz="0" w:space="0" w:color="auto"/>
      </w:divBdr>
      <w:divsChild>
        <w:div w:id="140004025">
          <w:marLeft w:val="0"/>
          <w:marRight w:val="0"/>
          <w:marTop w:val="0"/>
          <w:marBottom w:val="0"/>
          <w:divBdr>
            <w:top w:val="none" w:sz="0" w:space="0" w:color="auto"/>
            <w:left w:val="none" w:sz="0" w:space="0" w:color="auto"/>
            <w:bottom w:val="none" w:sz="0" w:space="0" w:color="auto"/>
            <w:right w:val="none" w:sz="0" w:space="0" w:color="auto"/>
          </w:divBdr>
        </w:div>
      </w:divsChild>
    </w:div>
    <w:div w:id="938683009">
      <w:bodyDiv w:val="1"/>
      <w:marLeft w:val="0"/>
      <w:marRight w:val="0"/>
      <w:marTop w:val="0"/>
      <w:marBottom w:val="0"/>
      <w:divBdr>
        <w:top w:val="none" w:sz="0" w:space="0" w:color="auto"/>
        <w:left w:val="none" w:sz="0" w:space="0" w:color="auto"/>
        <w:bottom w:val="none" w:sz="0" w:space="0" w:color="auto"/>
        <w:right w:val="none" w:sz="0" w:space="0" w:color="auto"/>
      </w:divBdr>
      <w:divsChild>
        <w:div w:id="2138378342">
          <w:marLeft w:val="0"/>
          <w:marRight w:val="0"/>
          <w:marTop w:val="0"/>
          <w:marBottom w:val="0"/>
          <w:divBdr>
            <w:top w:val="none" w:sz="0" w:space="0" w:color="auto"/>
            <w:left w:val="none" w:sz="0" w:space="0" w:color="auto"/>
            <w:bottom w:val="none" w:sz="0" w:space="0" w:color="auto"/>
            <w:right w:val="none" w:sz="0" w:space="0" w:color="auto"/>
          </w:divBdr>
        </w:div>
      </w:divsChild>
    </w:div>
    <w:div w:id="947733449">
      <w:bodyDiv w:val="1"/>
      <w:marLeft w:val="0"/>
      <w:marRight w:val="0"/>
      <w:marTop w:val="0"/>
      <w:marBottom w:val="0"/>
      <w:divBdr>
        <w:top w:val="none" w:sz="0" w:space="0" w:color="auto"/>
        <w:left w:val="none" w:sz="0" w:space="0" w:color="auto"/>
        <w:bottom w:val="none" w:sz="0" w:space="0" w:color="auto"/>
        <w:right w:val="none" w:sz="0" w:space="0" w:color="auto"/>
      </w:divBdr>
      <w:divsChild>
        <w:div w:id="209540849">
          <w:marLeft w:val="0"/>
          <w:marRight w:val="0"/>
          <w:marTop w:val="0"/>
          <w:marBottom w:val="0"/>
          <w:divBdr>
            <w:top w:val="none" w:sz="0" w:space="0" w:color="auto"/>
            <w:left w:val="none" w:sz="0" w:space="0" w:color="auto"/>
            <w:bottom w:val="none" w:sz="0" w:space="0" w:color="auto"/>
            <w:right w:val="none" w:sz="0" w:space="0" w:color="auto"/>
          </w:divBdr>
        </w:div>
        <w:div w:id="212275926">
          <w:marLeft w:val="0"/>
          <w:marRight w:val="0"/>
          <w:marTop w:val="0"/>
          <w:marBottom w:val="0"/>
          <w:divBdr>
            <w:top w:val="none" w:sz="0" w:space="0" w:color="auto"/>
            <w:left w:val="none" w:sz="0" w:space="0" w:color="auto"/>
            <w:bottom w:val="none" w:sz="0" w:space="0" w:color="auto"/>
            <w:right w:val="none" w:sz="0" w:space="0" w:color="auto"/>
          </w:divBdr>
        </w:div>
        <w:div w:id="522746946">
          <w:marLeft w:val="0"/>
          <w:marRight w:val="0"/>
          <w:marTop w:val="0"/>
          <w:marBottom w:val="0"/>
          <w:divBdr>
            <w:top w:val="none" w:sz="0" w:space="0" w:color="auto"/>
            <w:left w:val="none" w:sz="0" w:space="0" w:color="auto"/>
            <w:bottom w:val="none" w:sz="0" w:space="0" w:color="auto"/>
            <w:right w:val="none" w:sz="0" w:space="0" w:color="auto"/>
          </w:divBdr>
        </w:div>
      </w:divsChild>
    </w:div>
    <w:div w:id="953252030">
      <w:bodyDiv w:val="1"/>
      <w:marLeft w:val="0"/>
      <w:marRight w:val="0"/>
      <w:marTop w:val="0"/>
      <w:marBottom w:val="0"/>
      <w:divBdr>
        <w:top w:val="none" w:sz="0" w:space="0" w:color="auto"/>
        <w:left w:val="none" w:sz="0" w:space="0" w:color="auto"/>
        <w:bottom w:val="none" w:sz="0" w:space="0" w:color="auto"/>
        <w:right w:val="none" w:sz="0" w:space="0" w:color="auto"/>
      </w:divBdr>
    </w:div>
    <w:div w:id="955481790">
      <w:bodyDiv w:val="1"/>
      <w:marLeft w:val="0"/>
      <w:marRight w:val="0"/>
      <w:marTop w:val="0"/>
      <w:marBottom w:val="0"/>
      <w:divBdr>
        <w:top w:val="none" w:sz="0" w:space="0" w:color="auto"/>
        <w:left w:val="none" w:sz="0" w:space="0" w:color="auto"/>
        <w:bottom w:val="none" w:sz="0" w:space="0" w:color="auto"/>
        <w:right w:val="none" w:sz="0" w:space="0" w:color="auto"/>
      </w:divBdr>
    </w:div>
    <w:div w:id="955718352">
      <w:bodyDiv w:val="1"/>
      <w:marLeft w:val="0"/>
      <w:marRight w:val="0"/>
      <w:marTop w:val="0"/>
      <w:marBottom w:val="0"/>
      <w:divBdr>
        <w:top w:val="none" w:sz="0" w:space="0" w:color="auto"/>
        <w:left w:val="none" w:sz="0" w:space="0" w:color="auto"/>
        <w:bottom w:val="none" w:sz="0" w:space="0" w:color="auto"/>
        <w:right w:val="none" w:sz="0" w:space="0" w:color="auto"/>
      </w:divBdr>
      <w:divsChild>
        <w:div w:id="1113356818">
          <w:marLeft w:val="0"/>
          <w:marRight w:val="0"/>
          <w:marTop w:val="0"/>
          <w:marBottom w:val="0"/>
          <w:divBdr>
            <w:top w:val="none" w:sz="0" w:space="0" w:color="auto"/>
            <w:left w:val="none" w:sz="0" w:space="0" w:color="auto"/>
            <w:bottom w:val="none" w:sz="0" w:space="0" w:color="auto"/>
            <w:right w:val="none" w:sz="0" w:space="0" w:color="auto"/>
          </w:divBdr>
          <w:divsChild>
            <w:div w:id="169223379">
              <w:marLeft w:val="0"/>
              <w:marRight w:val="0"/>
              <w:marTop w:val="0"/>
              <w:marBottom w:val="0"/>
              <w:divBdr>
                <w:top w:val="none" w:sz="0" w:space="0" w:color="auto"/>
                <w:left w:val="none" w:sz="0" w:space="0" w:color="auto"/>
                <w:bottom w:val="none" w:sz="0" w:space="0" w:color="auto"/>
                <w:right w:val="none" w:sz="0" w:space="0" w:color="auto"/>
              </w:divBdr>
              <w:divsChild>
                <w:div w:id="7933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770154">
      <w:bodyDiv w:val="1"/>
      <w:marLeft w:val="0"/>
      <w:marRight w:val="0"/>
      <w:marTop w:val="0"/>
      <w:marBottom w:val="0"/>
      <w:divBdr>
        <w:top w:val="none" w:sz="0" w:space="0" w:color="auto"/>
        <w:left w:val="none" w:sz="0" w:space="0" w:color="auto"/>
        <w:bottom w:val="none" w:sz="0" w:space="0" w:color="auto"/>
        <w:right w:val="none" w:sz="0" w:space="0" w:color="auto"/>
      </w:divBdr>
      <w:divsChild>
        <w:div w:id="82067815">
          <w:marLeft w:val="0"/>
          <w:marRight w:val="0"/>
          <w:marTop w:val="0"/>
          <w:marBottom w:val="0"/>
          <w:divBdr>
            <w:top w:val="none" w:sz="0" w:space="0" w:color="auto"/>
            <w:left w:val="none" w:sz="0" w:space="0" w:color="auto"/>
            <w:bottom w:val="none" w:sz="0" w:space="0" w:color="auto"/>
            <w:right w:val="none" w:sz="0" w:space="0" w:color="auto"/>
          </w:divBdr>
        </w:div>
      </w:divsChild>
    </w:div>
    <w:div w:id="974749177">
      <w:bodyDiv w:val="1"/>
      <w:marLeft w:val="0"/>
      <w:marRight w:val="0"/>
      <w:marTop w:val="0"/>
      <w:marBottom w:val="0"/>
      <w:divBdr>
        <w:top w:val="none" w:sz="0" w:space="0" w:color="auto"/>
        <w:left w:val="none" w:sz="0" w:space="0" w:color="auto"/>
        <w:bottom w:val="none" w:sz="0" w:space="0" w:color="auto"/>
        <w:right w:val="none" w:sz="0" w:space="0" w:color="auto"/>
      </w:divBdr>
    </w:div>
    <w:div w:id="979262489">
      <w:bodyDiv w:val="1"/>
      <w:marLeft w:val="0"/>
      <w:marRight w:val="0"/>
      <w:marTop w:val="0"/>
      <w:marBottom w:val="0"/>
      <w:divBdr>
        <w:top w:val="none" w:sz="0" w:space="0" w:color="auto"/>
        <w:left w:val="none" w:sz="0" w:space="0" w:color="auto"/>
        <w:bottom w:val="none" w:sz="0" w:space="0" w:color="auto"/>
        <w:right w:val="none" w:sz="0" w:space="0" w:color="auto"/>
      </w:divBdr>
    </w:div>
    <w:div w:id="980501061">
      <w:bodyDiv w:val="1"/>
      <w:marLeft w:val="0"/>
      <w:marRight w:val="0"/>
      <w:marTop w:val="0"/>
      <w:marBottom w:val="0"/>
      <w:divBdr>
        <w:top w:val="none" w:sz="0" w:space="0" w:color="auto"/>
        <w:left w:val="none" w:sz="0" w:space="0" w:color="auto"/>
        <w:bottom w:val="none" w:sz="0" w:space="0" w:color="auto"/>
        <w:right w:val="none" w:sz="0" w:space="0" w:color="auto"/>
      </w:divBdr>
    </w:div>
    <w:div w:id="993754185">
      <w:bodyDiv w:val="1"/>
      <w:marLeft w:val="0"/>
      <w:marRight w:val="0"/>
      <w:marTop w:val="0"/>
      <w:marBottom w:val="0"/>
      <w:divBdr>
        <w:top w:val="none" w:sz="0" w:space="0" w:color="auto"/>
        <w:left w:val="none" w:sz="0" w:space="0" w:color="auto"/>
        <w:bottom w:val="none" w:sz="0" w:space="0" w:color="auto"/>
        <w:right w:val="none" w:sz="0" w:space="0" w:color="auto"/>
      </w:divBdr>
      <w:divsChild>
        <w:div w:id="61832195">
          <w:marLeft w:val="0"/>
          <w:marRight w:val="0"/>
          <w:marTop w:val="0"/>
          <w:marBottom w:val="0"/>
          <w:divBdr>
            <w:top w:val="none" w:sz="0" w:space="0" w:color="auto"/>
            <w:left w:val="none" w:sz="0" w:space="0" w:color="auto"/>
            <w:bottom w:val="none" w:sz="0" w:space="0" w:color="auto"/>
            <w:right w:val="none" w:sz="0" w:space="0" w:color="auto"/>
          </w:divBdr>
        </w:div>
      </w:divsChild>
    </w:div>
    <w:div w:id="1002513332">
      <w:bodyDiv w:val="1"/>
      <w:marLeft w:val="0"/>
      <w:marRight w:val="0"/>
      <w:marTop w:val="0"/>
      <w:marBottom w:val="0"/>
      <w:divBdr>
        <w:top w:val="none" w:sz="0" w:space="0" w:color="auto"/>
        <w:left w:val="none" w:sz="0" w:space="0" w:color="auto"/>
        <w:bottom w:val="none" w:sz="0" w:space="0" w:color="auto"/>
        <w:right w:val="none" w:sz="0" w:space="0" w:color="auto"/>
      </w:divBdr>
    </w:div>
    <w:div w:id="1005784325">
      <w:bodyDiv w:val="1"/>
      <w:marLeft w:val="0"/>
      <w:marRight w:val="0"/>
      <w:marTop w:val="0"/>
      <w:marBottom w:val="0"/>
      <w:divBdr>
        <w:top w:val="none" w:sz="0" w:space="0" w:color="auto"/>
        <w:left w:val="none" w:sz="0" w:space="0" w:color="auto"/>
        <w:bottom w:val="none" w:sz="0" w:space="0" w:color="auto"/>
        <w:right w:val="none" w:sz="0" w:space="0" w:color="auto"/>
      </w:divBdr>
    </w:div>
    <w:div w:id="1009334340">
      <w:bodyDiv w:val="1"/>
      <w:marLeft w:val="0"/>
      <w:marRight w:val="0"/>
      <w:marTop w:val="0"/>
      <w:marBottom w:val="0"/>
      <w:divBdr>
        <w:top w:val="none" w:sz="0" w:space="0" w:color="auto"/>
        <w:left w:val="none" w:sz="0" w:space="0" w:color="auto"/>
        <w:bottom w:val="none" w:sz="0" w:space="0" w:color="auto"/>
        <w:right w:val="none" w:sz="0" w:space="0" w:color="auto"/>
      </w:divBdr>
      <w:divsChild>
        <w:div w:id="895626551">
          <w:marLeft w:val="0"/>
          <w:marRight w:val="0"/>
          <w:marTop w:val="0"/>
          <w:marBottom w:val="0"/>
          <w:divBdr>
            <w:top w:val="none" w:sz="0" w:space="0" w:color="auto"/>
            <w:left w:val="none" w:sz="0" w:space="0" w:color="auto"/>
            <w:bottom w:val="none" w:sz="0" w:space="0" w:color="auto"/>
            <w:right w:val="none" w:sz="0" w:space="0" w:color="auto"/>
          </w:divBdr>
        </w:div>
      </w:divsChild>
    </w:div>
    <w:div w:id="1012025853">
      <w:bodyDiv w:val="1"/>
      <w:marLeft w:val="0"/>
      <w:marRight w:val="0"/>
      <w:marTop w:val="0"/>
      <w:marBottom w:val="0"/>
      <w:divBdr>
        <w:top w:val="none" w:sz="0" w:space="0" w:color="auto"/>
        <w:left w:val="none" w:sz="0" w:space="0" w:color="auto"/>
        <w:bottom w:val="none" w:sz="0" w:space="0" w:color="auto"/>
        <w:right w:val="none" w:sz="0" w:space="0" w:color="auto"/>
      </w:divBdr>
      <w:divsChild>
        <w:div w:id="1109424505">
          <w:marLeft w:val="0"/>
          <w:marRight w:val="0"/>
          <w:marTop w:val="0"/>
          <w:marBottom w:val="0"/>
          <w:divBdr>
            <w:top w:val="none" w:sz="0" w:space="0" w:color="auto"/>
            <w:left w:val="none" w:sz="0" w:space="0" w:color="auto"/>
            <w:bottom w:val="none" w:sz="0" w:space="0" w:color="auto"/>
            <w:right w:val="none" w:sz="0" w:space="0" w:color="auto"/>
          </w:divBdr>
        </w:div>
      </w:divsChild>
    </w:div>
    <w:div w:id="1021013341">
      <w:bodyDiv w:val="1"/>
      <w:marLeft w:val="0"/>
      <w:marRight w:val="0"/>
      <w:marTop w:val="0"/>
      <w:marBottom w:val="0"/>
      <w:divBdr>
        <w:top w:val="none" w:sz="0" w:space="0" w:color="auto"/>
        <w:left w:val="none" w:sz="0" w:space="0" w:color="auto"/>
        <w:bottom w:val="none" w:sz="0" w:space="0" w:color="auto"/>
        <w:right w:val="none" w:sz="0" w:space="0" w:color="auto"/>
      </w:divBdr>
    </w:div>
    <w:div w:id="1022895447">
      <w:bodyDiv w:val="1"/>
      <w:marLeft w:val="0"/>
      <w:marRight w:val="0"/>
      <w:marTop w:val="0"/>
      <w:marBottom w:val="0"/>
      <w:divBdr>
        <w:top w:val="none" w:sz="0" w:space="0" w:color="auto"/>
        <w:left w:val="none" w:sz="0" w:space="0" w:color="auto"/>
        <w:bottom w:val="none" w:sz="0" w:space="0" w:color="auto"/>
        <w:right w:val="none" w:sz="0" w:space="0" w:color="auto"/>
      </w:divBdr>
      <w:divsChild>
        <w:div w:id="1091969658">
          <w:marLeft w:val="0"/>
          <w:marRight w:val="0"/>
          <w:marTop w:val="0"/>
          <w:marBottom w:val="0"/>
          <w:divBdr>
            <w:top w:val="none" w:sz="0" w:space="0" w:color="auto"/>
            <w:left w:val="none" w:sz="0" w:space="0" w:color="auto"/>
            <w:bottom w:val="none" w:sz="0" w:space="0" w:color="auto"/>
            <w:right w:val="none" w:sz="0" w:space="0" w:color="auto"/>
          </w:divBdr>
          <w:divsChild>
            <w:div w:id="2056541588">
              <w:marLeft w:val="0"/>
              <w:marRight w:val="0"/>
              <w:marTop w:val="0"/>
              <w:marBottom w:val="0"/>
              <w:divBdr>
                <w:top w:val="none" w:sz="0" w:space="0" w:color="auto"/>
                <w:left w:val="none" w:sz="0" w:space="0" w:color="auto"/>
                <w:bottom w:val="none" w:sz="0" w:space="0" w:color="auto"/>
                <w:right w:val="none" w:sz="0" w:space="0" w:color="auto"/>
              </w:divBdr>
              <w:divsChild>
                <w:div w:id="66697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19482">
      <w:bodyDiv w:val="1"/>
      <w:marLeft w:val="0"/>
      <w:marRight w:val="0"/>
      <w:marTop w:val="0"/>
      <w:marBottom w:val="0"/>
      <w:divBdr>
        <w:top w:val="none" w:sz="0" w:space="0" w:color="auto"/>
        <w:left w:val="none" w:sz="0" w:space="0" w:color="auto"/>
        <w:bottom w:val="none" w:sz="0" w:space="0" w:color="auto"/>
        <w:right w:val="none" w:sz="0" w:space="0" w:color="auto"/>
      </w:divBdr>
      <w:divsChild>
        <w:div w:id="1765685093">
          <w:marLeft w:val="0"/>
          <w:marRight w:val="0"/>
          <w:marTop w:val="0"/>
          <w:marBottom w:val="0"/>
          <w:divBdr>
            <w:top w:val="none" w:sz="0" w:space="0" w:color="auto"/>
            <w:left w:val="none" w:sz="0" w:space="0" w:color="auto"/>
            <w:bottom w:val="none" w:sz="0" w:space="0" w:color="auto"/>
            <w:right w:val="none" w:sz="0" w:space="0" w:color="auto"/>
          </w:divBdr>
        </w:div>
      </w:divsChild>
    </w:div>
    <w:div w:id="1040670372">
      <w:bodyDiv w:val="1"/>
      <w:marLeft w:val="0"/>
      <w:marRight w:val="0"/>
      <w:marTop w:val="0"/>
      <w:marBottom w:val="0"/>
      <w:divBdr>
        <w:top w:val="none" w:sz="0" w:space="0" w:color="auto"/>
        <w:left w:val="none" w:sz="0" w:space="0" w:color="auto"/>
        <w:bottom w:val="none" w:sz="0" w:space="0" w:color="auto"/>
        <w:right w:val="none" w:sz="0" w:space="0" w:color="auto"/>
      </w:divBdr>
    </w:div>
    <w:div w:id="1042174577">
      <w:bodyDiv w:val="1"/>
      <w:marLeft w:val="0"/>
      <w:marRight w:val="0"/>
      <w:marTop w:val="0"/>
      <w:marBottom w:val="0"/>
      <w:divBdr>
        <w:top w:val="none" w:sz="0" w:space="0" w:color="auto"/>
        <w:left w:val="none" w:sz="0" w:space="0" w:color="auto"/>
        <w:bottom w:val="none" w:sz="0" w:space="0" w:color="auto"/>
        <w:right w:val="none" w:sz="0" w:space="0" w:color="auto"/>
      </w:divBdr>
    </w:div>
    <w:div w:id="1042752735">
      <w:bodyDiv w:val="1"/>
      <w:marLeft w:val="0"/>
      <w:marRight w:val="0"/>
      <w:marTop w:val="0"/>
      <w:marBottom w:val="0"/>
      <w:divBdr>
        <w:top w:val="none" w:sz="0" w:space="0" w:color="auto"/>
        <w:left w:val="none" w:sz="0" w:space="0" w:color="auto"/>
        <w:bottom w:val="none" w:sz="0" w:space="0" w:color="auto"/>
        <w:right w:val="none" w:sz="0" w:space="0" w:color="auto"/>
      </w:divBdr>
      <w:divsChild>
        <w:div w:id="938216717">
          <w:marLeft w:val="0"/>
          <w:marRight w:val="0"/>
          <w:marTop w:val="0"/>
          <w:marBottom w:val="0"/>
          <w:divBdr>
            <w:top w:val="none" w:sz="0" w:space="0" w:color="auto"/>
            <w:left w:val="none" w:sz="0" w:space="0" w:color="auto"/>
            <w:bottom w:val="none" w:sz="0" w:space="0" w:color="auto"/>
            <w:right w:val="none" w:sz="0" w:space="0" w:color="auto"/>
          </w:divBdr>
        </w:div>
      </w:divsChild>
    </w:div>
    <w:div w:id="1043021399">
      <w:bodyDiv w:val="1"/>
      <w:marLeft w:val="0"/>
      <w:marRight w:val="0"/>
      <w:marTop w:val="0"/>
      <w:marBottom w:val="0"/>
      <w:divBdr>
        <w:top w:val="none" w:sz="0" w:space="0" w:color="auto"/>
        <w:left w:val="none" w:sz="0" w:space="0" w:color="auto"/>
        <w:bottom w:val="none" w:sz="0" w:space="0" w:color="auto"/>
        <w:right w:val="none" w:sz="0" w:space="0" w:color="auto"/>
      </w:divBdr>
    </w:div>
    <w:div w:id="1048796020">
      <w:bodyDiv w:val="1"/>
      <w:marLeft w:val="0"/>
      <w:marRight w:val="0"/>
      <w:marTop w:val="0"/>
      <w:marBottom w:val="0"/>
      <w:divBdr>
        <w:top w:val="none" w:sz="0" w:space="0" w:color="auto"/>
        <w:left w:val="none" w:sz="0" w:space="0" w:color="auto"/>
        <w:bottom w:val="none" w:sz="0" w:space="0" w:color="auto"/>
        <w:right w:val="none" w:sz="0" w:space="0" w:color="auto"/>
      </w:divBdr>
    </w:div>
    <w:div w:id="1051148066">
      <w:bodyDiv w:val="1"/>
      <w:marLeft w:val="0"/>
      <w:marRight w:val="0"/>
      <w:marTop w:val="0"/>
      <w:marBottom w:val="0"/>
      <w:divBdr>
        <w:top w:val="none" w:sz="0" w:space="0" w:color="auto"/>
        <w:left w:val="none" w:sz="0" w:space="0" w:color="auto"/>
        <w:bottom w:val="none" w:sz="0" w:space="0" w:color="auto"/>
        <w:right w:val="none" w:sz="0" w:space="0" w:color="auto"/>
      </w:divBdr>
    </w:div>
    <w:div w:id="1056392031">
      <w:bodyDiv w:val="1"/>
      <w:marLeft w:val="0"/>
      <w:marRight w:val="0"/>
      <w:marTop w:val="0"/>
      <w:marBottom w:val="0"/>
      <w:divBdr>
        <w:top w:val="none" w:sz="0" w:space="0" w:color="auto"/>
        <w:left w:val="none" w:sz="0" w:space="0" w:color="auto"/>
        <w:bottom w:val="none" w:sz="0" w:space="0" w:color="auto"/>
        <w:right w:val="none" w:sz="0" w:space="0" w:color="auto"/>
      </w:divBdr>
      <w:divsChild>
        <w:div w:id="1337607758">
          <w:marLeft w:val="0"/>
          <w:marRight w:val="0"/>
          <w:marTop w:val="0"/>
          <w:marBottom w:val="0"/>
          <w:divBdr>
            <w:top w:val="none" w:sz="0" w:space="0" w:color="auto"/>
            <w:left w:val="none" w:sz="0" w:space="0" w:color="auto"/>
            <w:bottom w:val="none" w:sz="0" w:space="0" w:color="auto"/>
            <w:right w:val="none" w:sz="0" w:space="0" w:color="auto"/>
          </w:divBdr>
        </w:div>
      </w:divsChild>
    </w:div>
    <w:div w:id="1065376409">
      <w:bodyDiv w:val="1"/>
      <w:marLeft w:val="0"/>
      <w:marRight w:val="0"/>
      <w:marTop w:val="0"/>
      <w:marBottom w:val="0"/>
      <w:divBdr>
        <w:top w:val="none" w:sz="0" w:space="0" w:color="auto"/>
        <w:left w:val="none" w:sz="0" w:space="0" w:color="auto"/>
        <w:bottom w:val="none" w:sz="0" w:space="0" w:color="auto"/>
        <w:right w:val="none" w:sz="0" w:space="0" w:color="auto"/>
      </w:divBdr>
      <w:divsChild>
        <w:div w:id="1557934775">
          <w:marLeft w:val="0"/>
          <w:marRight w:val="0"/>
          <w:marTop w:val="0"/>
          <w:marBottom w:val="0"/>
          <w:divBdr>
            <w:top w:val="none" w:sz="0" w:space="0" w:color="auto"/>
            <w:left w:val="none" w:sz="0" w:space="0" w:color="auto"/>
            <w:bottom w:val="none" w:sz="0" w:space="0" w:color="auto"/>
            <w:right w:val="none" w:sz="0" w:space="0" w:color="auto"/>
          </w:divBdr>
        </w:div>
      </w:divsChild>
    </w:div>
    <w:div w:id="1071005098">
      <w:bodyDiv w:val="1"/>
      <w:marLeft w:val="0"/>
      <w:marRight w:val="0"/>
      <w:marTop w:val="0"/>
      <w:marBottom w:val="0"/>
      <w:divBdr>
        <w:top w:val="none" w:sz="0" w:space="0" w:color="auto"/>
        <w:left w:val="none" w:sz="0" w:space="0" w:color="auto"/>
        <w:bottom w:val="none" w:sz="0" w:space="0" w:color="auto"/>
        <w:right w:val="none" w:sz="0" w:space="0" w:color="auto"/>
      </w:divBdr>
    </w:div>
    <w:div w:id="1073577442">
      <w:bodyDiv w:val="1"/>
      <w:marLeft w:val="0"/>
      <w:marRight w:val="0"/>
      <w:marTop w:val="0"/>
      <w:marBottom w:val="0"/>
      <w:divBdr>
        <w:top w:val="none" w:sz="0" w:space="0" w:color="auto"/>
        <w:left w:val="none" w:sz="0" w:space="0" w:color="auto"/>
        <w:bottom w:val="none" w:sz="0" w:space="0" w:color="auto"/>
        <w:right w:val="none" w:sz="0" w:space="0" w:color="auto"/>
      </w:divBdr>
      <w:divsChild>
        <w:div w:id="118689408">
          <w:marLeft w:val="0"/>
          <w:marRight w:val="0"/>
          <w:marTop w:val="0"/>
          <w:marBottom w:val="0"/>
          <w:divBdr>
            <w:top w:val="none" w:sz="0" w:space="0" w:color="auto"/>
            <w:left w:val="none" w:sz="0" w:space="0" w:color="auto"/>
            <w:bottom w:val="none" w:sz="0" w:space="0" w:color="auto"/>
            <w:right w:val="none" w:sz="0" w:space="0" w:color="auto"/>
          </w:divBdr>
        </w:div>
      </w:divsChild>
    </w:div>
    <w:div w:id="1078987934">
      <w:bodyDiv w:val="1"/>
      <w:marLeft w:val="0"/>
      <w:marRight w:val="0"/>
      <w:marTop w:val="0"/>
      <w:marBottom w:val="0"/>
      <w:divBdr>
        <w:top w:val="none" w:sz="0" w:space="0" w:color="auto"/>
        <w:left w:val="none" w:sz="0" w:space="0" w:color="auto"/>
        <w:bottom w:val="none" w:sz="0" w:space="0" w:color="auto"/>
        <w:right w:val="none" w:sz="0" w:space="0" w:color="auto"/>
      </w:divBdr>
      <w:divsChild>
        <w:div w:id="101151900">
          <w:marLeft w:val="0"/>
          <w:marRight w:val="0"/>
          <w:marTop w:val="0"/>
          <w:marBottom w:val="0"/>
          <w:divBdr>
            <w:top w:val="none" w:sz="0" w:space="0" w:color="auto"/>
            <w:left w:val="none" w:sz="0" w:space="0" w:color="auto"/>
            <w:bottom w:val="none" w:sz="0" w:space="0" w:color="auto"/>
            <w:right w:val="none" w:sz="0" w:space="0" w:color="auto"/>
          </w:divBdr>
        </w:div>
      </w:divsChild>
    </w:div>
    <w:div w:id="1080635903">
      <w:bodyDiv w:val="1"/>
      <w:marLeft w:val="0"/>
      <w:marRight w:val="0"/>
      <w:marTop w:val="0"/>
      <w:marBottom w:val="0"/>
      <w:divBdr>
        <w:top w:val="none" w:sz="0" w:space="0" w:color="auto"/>
        <w:left w:val="none" w:sz="0" w:space="0" w:color="auto"/>
        <w:bottom w:val="none" w:sz="0" w:space="0" w:color="auto"/>
        <w:right w:val="none" w:sz="0" w:space="0" w:color="auto"/>
      </w:divBdr>
      <w:divsChild>
        <w:div w:id="391731631">
          <w:marLeft w:val="0"/>
          <w:marRight w:val="0"/>
          <w:marTop w:val="0"/>
          <w:marBottom w:val="0"/>
          <w:divBdr>
            <w:top w:val="none" w:sz="0" w:space="0" w:color="auto"/>
            <w:left w:val="none" w:sz="0" w:space="0" w:color="auto"/>
            <w:bottom w:val="none" w:sz="0" w:space="0" w:color="auto"/>
            <w:right w:val="none" w:sz="0" w:space="0" w:color="auto"/>
          </w:divBdr>
          <w:divsChild>
            <w:div w:id="1957903158">
              <w:marLeft w:val="0"/>
              <w:marRight w:val="0"/>
              <w:marTop w:val="0"/>
              <w:marBottom w:val="0"/>
              <w:divBdr>
                <w:top w:val="none" w:sz="0" w:space="0" w:color="auto"/>
                <w:left w:val="none" w:sz="0" w:space="0" w:color="auto"/>
                <w:bottom w:val="none" w:sz="0" w:space="0" w:color="auto"/>
                <w:right w:val="none" w:sz="0" w:space="0" w:color="auto"/>
              </w:divBdr>
              <w:divsChild>
                <w:div w:id="10821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5120">
      <w:bodyDiv w:val="1"/>
      <w:marLeft w:val="0"/>
      <w:marRight w:val="0"/>
      <w:marTop w:val="0"/>
      <w:marBottom w:val="0"/>
      <w:divBdr>
        <w:top w:val="none" w:sz="0" w:space="0" w:color="auto"/>
        <w:left w:val="none" w:sz="0" w:space="0" w:color="auto"/>
        <w:bottom w:val="none" w:sz="0" w:space="0" w:color="auto"/>
        <w:right w:val="none" w:sz="0" w:space="0" w:color="auto"/>
      </w:divBdr>
      <w:divsChild>
        <w:div w:id="1194071030">
          <w:marLeft w:val="0"/>
          <w:marRight w:val="0"/>
          <w:marTop w:val="0"/>
          <w:marBottom w:val="0"/>
          <w:divBdr>
            <w:top w:val="none" w:sz="0" w:space="0" w:color="auto"/>
            <w:left w:val="none" w:sz="0" w:space="0" w:color="auto"/>
            <w:bottom w:val="none" w:sz="0" w:space="0" w:color="auto"/>
            <w:right w:val="none" w:sz="0" w:space="0" w:color="auto"/>
          </w:divBdr>
        </w:div>
      </w:divsChild>
    </w:div>
    <w:div w:id="1105618306">
      <w:bodyDiv w:val="1"/>
      <w:marLeft w:val="0"/>
      <w:marRight w:val="0"/>
      <w:marTop w:val="0"/>
      <w:marBottom w:val="0"/>
      <w:divBdr>
        <w:top w:val="none" w:sz="0" w:space="0" w:color="auto"/>
        <w:left w:val="none" w:sz="0" w:space="0" w:color="auto"/>
        <w:bottom w:val="none" w:sz="0" w:space="0" w:color="auto"/>
        <w:right w:val="none" w:sz="0" w:space="0" w:color="auto"/>
      </w:divBdr>
      <w:divsChild>
        <w:div w:id="718477499">
          <w:marLeft w:val="0"/>
          <w:marRight w:val="0"/>
          <w:marTop w:val="0"/>
          <w:marBottom w:val="0"/>
          <w:divBdr>
            <w:top w:val="none" w:sz="0" w:space="0" w:color="auto"/>
            <w:left w:val="none" w:sz="0" w:space="0" w:color="auto"/>
            <w:bottom w:val="none" w:sz="0" w:space="0" w:color="auto"/>
            <w:right w:val="none" w:sz="0" w:space="0" w:color="auto"/>
          </w:divBdr>
        </w:div>
      </w:divsChild>
    </w:div>
    <w:div w:id="1134523435">
      <w:bodyDiv w:val="1"/>
      <w:marLeft w:val="0"/>
      <w:marRight w:val="0"/>
      <w:marTop w:val="0"/>
      <w:marBottom w:val="0"/>
      <w:divBdr>
        <w:top w:val="none" w:sz="0" w:space="0" w:color="auto"/>
        <w:left w:val="none" w:sz="0" w:space="0" w:color="auto"/>
        <w:bottom w:val="none" w:sz="0" w:space="0" w:color="auto"/>
        <w:right w:val="none" w:sz="0" w:space="0" w:color="auto"/>
      </w:divBdr>
    </w:div>
    <w:div w:id="1155221951">
      <w:bodyDiv w:val="1"/>
      <w:marLeft w:val="0"/>
      <w:marRight w:val="0"/>
      <w:marTop w:val="0"/>
      <w:marBottom w:val="0"/>
      <w:divBdr>
        <w:top w:val="none" w:sz="0" w:space="0" w:color="auto"/>
        <w:left w:val="none" w:sz="0" w:space="0" w:color="auto"/>
        <w:bottom w:val="none" w:sz="0" w:space="0" w:color="auto"/>
        <w:right w:val="none" w:sz="0" w:space="0" w:color="auto"/>
      </w:divBdr>
    </w:div>
    <w:div w:id="1164473331">
      <w:bodyDiv w:val="1"/>
      <w:marLeft w:val="0"/>
      <w:marRight w:val="0"/>
      <w:marTop w:val="0"/>
      <w:marBottom w:val="0"/>
      <w:divBdr>
        <w:top w:val="none" w:sz="0" w:space="0" w:color="auto"/>
        <w:left w:val="none" w:sz="0" w:space="0" w:color="auto"/>
        <w:bottom w:val="none" w:sz="0" w:space="0" w:color="auto"/>
        <w:right w:val="none" w:sz="0" w:space="0" w:color="auto"/>
      </w:divBdr>
      <w:divsChild>
        <w:div w:id="1645544273">
          <w:marLeft w:val="0"/>
          <w:marRight w:val="0"/>
          <w:marTop w:val="0"/>
          <w:marBottom w:val="0"/>
          <w:divBdr>
            <w:top w:val="none" w:sz="0" w:space="0" w:color="auto"/>
            <w:left w:val="none" w:sz="0" w:space="0" w:color="auto"/>
            <w:bottom w:val="none" w:sz="0" w:space="0" w:color="auto"/>
            <w:right w:val="none" w:sz="0" w:space="0" w:color="auto"/>
          </w:divBdr>
        </w:div>
      </w:divsChild>
    </w:div>
    <w:div w:id="1183008338">
      <w:bodyDiv w:val="1"/>
      <w:marLeft w:val="0"/>
      <w:marRight w:val="0"/>
      <w:marTop w:val="0"/>
      <w:marBottom w:val="0"/>
      <w:divBdr>
        <w:top w:val="none" w:sz="0" w:space="0" w:color="auto"/>
        <w:left w:val="none" w:sz="0" w:space="0" w:color="auto"/>
        <w:bottom w:val="none" w:sz="0" w:space="0" w:color="auto"/>
        <w:right w:val="none" w:sz="0" w:space="0" w:color="auto"/>
      </w:divBdr>
      <w:divsChild>
        <w:div w:id="570427131">
          <w:marLeft w:val="0"/>
          <w:marRight w:val="0"/>
          <w:marTop w:val="0"/>
          <w:marBottom w:val="0"/>
          <w:divBdr>
            <w:top w:val="none" w:sz="0" w:space="0" w:color="auto"/>
            <w:left w:val="none" w:sz="0" w:space="0" w:color="auto"/>
            <w:bottom w:val="none" w:sz="0" w:space="0" w:color="auto"/>
            <w:right w:val="none" w:sz="0" w:space="0" w:color="auto"/>
          </w:divBdr>
          <w:divsChild>
            <w:div w:id="828448794">
              <w:marLeft w:val="0"/>
              <w:marRight w:val="0"/>
              <w:marTop w:val="0"/>
              <w:marBottom w:val="0"/>
              <w:divBdr>
                <w:top w:val="none" w:sz="0" w:space="0" w:color="auto"/>
                <w:left w:val="none" w:sz="0" w:space="0" w:color="auto"/>
                <w:bottom w:val="none" w:sz="0" w:space="0" w:color="auto"/>
                <w:right w:val="none" w:sz="0" w:space="0" w:color="auto"/>
              </w:divBdr>
              <w:divsChild>
                <w:div w:id="107906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01868">
      <w:bodyDiv w:val="1"/>
      <w:marLeft w:val="0"/>
      <w:marRight w:val="0"/>
      <w:marTop w:val="0"/>
      <w:marBottom w:val="0"/>
      <w:divBdr>
        <w:top w:val="none" w:sz="0" w:space="0" w:color="auto"/>
        <w:left w:val="none" w:sz="0" w:space="0" w:color="auto"/>
        <w:bottom w:val="none" w:sz="0" w:space="0" w:color="auto"/>
        <w:right w:val="none" w:sz="0" w:space="0" w:color="auto"/>
      </w:divBdr>
    </w:div>
    <w:div w:id="1183739771">
      <w:bodyDiv w:val="1"/>
      <w:marLeft w:val="0"/>
      <w:marRight w:val="0"/>
      <w:marTop w:val="0"/>
      <w:marBottom w:val="0"/>
      <w:divBdr>
        <w:top w:val="none" w:sz="0" w:space="0" w:color="auto"/>
        <w:left w:val="none" w:sz="0" w:space="0" w:color="auto"/>
        <w:bottom w:val="none" w:sz="0" w:space="0" w:color="auto"/>
        <w:right w:val="none" w:sz="0" w:space="0" w:color="auto"/>
      </w:divBdr>
    </w:div>
    <w:div w:id="1193180418">
      <w:bodyDiv w:val="1"/>
      <w:marLeft w:val="0"/>
      <w:marRight w:val="0"/>
      <w:marTop w:val="0"/>
      <w:marBottom w:val="0"/>
      <w:divBdr>
        <w:top w:val="none" w:sz="0" w:space="0" w:color="auto"/>
        <w:left w:val="none" w:sz="0" w:space="0" w:color="auto"/>
        <w:bottom w:val="none" w:sz="0" w:space="0" w:color="auto"/>
        <w:right w:val="none" w:sz="0" w:space="0" w:color="auto"/>
      </w:divBdr>
    </w:div>
    <w:div w:id="1196505142">
      <w:bodyDiv w:val="1"/>
      <w:marLeft w:val="0"/>
      <w:marRight w:val="0"/>
      <w:marTop w:val="0"/>
      <w:marBottom w:val="0"/>
      <w:divBdr>
        <w:top w:val="none" w:sz="0" w:space="0" w:color="auto"/>
        <w:left w:val="none" w:sz="0" w:space="0" w:color="auto"/>
        <w:bottom w:val="none" w:sz="0" w:space="0" w:color="auto"/>
        <w:right w:val="none" w:sz="0" w:space="0" w:color="auto"/>
      </w:divBdr>
      <w:divsChild>
        <w:div w:id="552624717">
          <w:marLeft w:val="0"/>
          <w:marRight w:val="0"/>
          <w:marTop w:val="0"/>
          <w:marBottom w:val="0"/>
          <w:divBdr>
            <w:top w:val="none" w:sz="0" w:space="0" w:color="auto"/>
            <w:left w:val="none" w:sz="0" w:space="0" w:color="auto"/>
            <w:bottom w:val="none" w:sz="0" w:space="0" w:color="auto"/>
            <w:right w:val="none" w:sz="0" w:space="0" w:color="auto"/>
          </w:divBdr>
          <w:divsChild>
            <w:div w:id="2014144580">
              <w:marLeft w:val="0"/>
              <w:marRight w:val="0"/>
              <w:marTop w:val="0"/>
              <w:marBottom w:val="0"/>
              <w:divBdr>
                <w:top w:val="none" w:sz="0" w:space="0" w:color="auto"/>
                <w:left w:val="none" w:sz="0" w:space="0" w:color="auto"/>
                <w:bottom w:val="none" w:sz="0" w:space="0" w:color="auto"/>
                <w:right w:val="none" w:sz="0" w:space="0" w:color="auto"/>
              </w:divBdr>
              <w:divsChild>
                <w:div w:id="189040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6266">
      <w:bodyDiv w:val="1"/>
      <w:marLeft w:val="0"/>
      <w:marRight w:val="0"/>
      <w:marTop w:val="0"/>
      <w:marBottom w:val="0"/>
      <w:divBdr>
        <w:top w:val="none" w:sz="0" w:space="0" w:color="auto"/>
        <w:left w:val="none" w:sz="0" w:space="0" w:color="auto"/>
        <w:bottom w:val="none" w:sz="0" w:space="0" w:color="auto"/>
        <w:right w:val="none" w:sz="0" w:space="0" w:color="auto"/>
      </w:divBdr>
      <w:divsChild>
        <w:div w:id="701638203">
          <w:marLeft w:val="0"/>
          <w:marRight w:val="0"/>
          <w:marTop w:val="0"/>
          <w:marBottom w:val="0"/>
          <w:divBdr>
            <w:top w:val="none" w:sz="0" w:space="0" w:color="auto"/>
            <w:left w:val="none" w:sz="0" w:space="0" w:color="auto"/>
            <w:bottom w:val="none" w:sz="0" w:space="0" w:color="auto"/>
            <w:right w:val="none" w:sz="0" w:space="0" w:color="auto"/>
          </w:divBdr>
        </w:div>
        <w:div w:id="712389811">
          <w:marLeft w:val="0"/>
          <w:marRight w:val="0"/>
          <w:marTop w:val="0"/>
          <w:marBottom w:val="0"/>
          <w:divBdr>
            <w:top w:val="none" w:sz="0" w:space="0" w:color="auto"/>
            <w:left w:val="none" w:sz="0" w:space="0" w:color="auto"/>
            <w:bottom w:val="none" w:sz="0" w:space="0" w:color="auto"/>
            <w:right w:val="none" w:sz="0" w:space="0" w:color="auto"/>
          </w:divBdr>
        </w:div>
        <w:div w:id="837236457">
          <w:marLeft w:val="0"/>
          <w:marRight w:val="0"/>
          <w:marTop w:val="0"/>
          <w:marBottom w:val="0"/>
          <w:divBdr>
            <w:top w:val="none" w:sz="0" w:space="0" w:color="auto"/>
            <w:left w:val="none" w:sz="0" w:space="0" w:color="auto"/>
            <w:bottom w:val="none" w:sz="0" w:space="0" w:color="auto"/>
            <w:right w:val="none" w:sz="0" w:space="0" w:color="auto"/>
          </w:divBdr>
        </w:div>
      </w:divsChild>
    </w:div>
    <w:div w:id="1205294397">
      <w:bodyDiv w:val="1"/>
      <w:marLeft w:val="0"/>
      <w:marRight w:val="0"/>
      <w:marTop w:val="0"/>
      <w:marBottom w:val="0"/>
      <w:divBdr>
        <w:top w:val="none" w:sz="0" w:space="0" w:color="auto"/>
        <w:left w:val="none" w:sz="0" w:space="0" w:color="auto"/>
        <w:bottom w:val="none" w:sz="0" w:space="0" w:color="auto"/>
        <w:right w:val="none" w:sz="0" w:space="0" w:color="auto"/>
      </w:divBdr>
    </w:div>
    <w:div w:id="1224098390">
      <w:bodyDiv w:val="1"/>
      <w:marLeft w:val="0"/>
      <w:marRight w:val="0"/>
      <w:marTop w:val="0"/>
      <w:marBottom w:val="0"/>
      <w:divBdr>
        <w:top w:val="none" w:sz="0" w:space="0" w:color="auto"/>
        <w:left w:val="none" w:sz="0" w:space="0" w:color="auto"/>
        <w:bottom w:val="none" w:sz="0" w:space="0" w:color="auto"/>
        <w:right w:val="none" w:sz="0" w:space="0" w:color="auto"/>
      </w:divBdr>
      <w:divsChild>
        <w:div w:id="57755318">
          <w:marLeft w:val="0"/>
          <w:marRight w:val="0"/>
          <w:marTop w:val="0"/>
          <w:marBottom w:val="0"/>
          <w:divBdr>
            <w:top w:val="none" w:sz="0" w:space="0" w:color="auto"/>
            <w:left w:val="none" w:sz="0" w:space="0" w:color="auto"/>
            <w:bottom w:val="none" w:sz="0" w:space="0" w:color="auto"/>
            <w:right w:val="none" w:sz="0" w:space="0" w:color="auto"/>
          </w:divBdr>
        </w:div>
      </w:divsChild>
    </w:div>
    <w:div w:id="1232470565">
      <w:bodyDiv w:val="1"/>
      <w:marLeft w:val="0"/>
      <w:marRight w:val="0"/>
      <w:marTop w:val="0"/>
      <w:marBottom w:val="0"/>
      <w:divBdr>
        <w:top w:val="none" w:sz="0" w:space="0" w:color="auto"/>
        <w:left w:val="none" w:sz="0" w:space="0" w:color="auto"/>
        <w:bottom w:val="none" w:sz="0" w:space="0" w:color="auto"/>
        <w:right w:val="none" w:sz="0" w:space="0" w:color="auto"/>
      </w:divBdr>
      <w:divsChild>
        <w:div w:id="1728525491">
          <w:marLeft w:val="0"/>
          <w:marRight w:val="0"/>
          <w:marTop w:val="0"/>
          <w:marBottom w:val="0"/>
          <w:divBdr>
            <w:top w:val="none" w:sz="0" w:space="0" w:color="auto"/>
            <w:left w:val="none" w:sz="0" w:space="0" w:color="auto"/>
            <w:bottom w:val="none" w:sz="0" w:space="0" w:color="auto"/>
            <w:right w:val="none" w:sz="0" w:space="0" w:color="auto"/>
          </w:divBdr>
        </w:div>
      </w:divsChild>
    </w:div>
    <w:div w:id="1236361337">
      <w:bodyDiv w:val="1"/>
      <w:marLeft w:val="0"/>
      <w:marRight w:val="0"/>
      <w:marTop w:val="0"/>
      <w:marBottom w:val="0"/>
      <w:divBdr>
        <w:top w:val="none" w:sz="0" w:space="0" w:color="auto"/>
        <w:left w:val="none" w:sz="0" w:space="0" w:color="auto"/>
        <w:bottom w:val="none" w:sz="0" w:space="0" w:color="auto"/>
        <w:right w:val="none" w:sz="0" w:space="0" w:color="auto"/>
      </w:divBdr>
      <w:divsChild>
        <w:div w:id="1195578324">
          <w:marLeft w:val="0"/>
          <w:marRight w:val="0"/>
          <w:marTop w:val="0"/>
          <w:marBottom w:val="0"/>
          <w:divBdr>
            <w:top w:val="none" w:sz="0" w:space="0" w:color="auto"/>
            <w:left w:val="none" w:sz="0" w:space="0" w:color="auto"/>
            <w:bottom w:val="none" w:sz="0" w:space="0" w:color="auto"/>
            <w:right w:val="none" w:sz="0" w:space="0" w:color="auto"/>
          </w:divBdr>
          <w:divsChild>
            <w:div w:id="1416972622">
              <w:marLeft w:val="0"/>
              <w:marRight w:val="0"/>
              <w:marTop w:val="0"/>
              <w:marBottom w:val="0"/>
              <w:divBdr>
                <w:top w:val="none" w:sz="0" w:space="0" w:color="auto"/>
                <w:left w:val="none" w:sz="0" w:space="0" w:color="auto"/>
                <w:bottom w:val="none" w:sz="0" w:space="0" w:color="auto"/>
                <w:right w:val="none" w:sz="0" w:space="0" w:color="auto"/>
              </w:divBdr>
              <w:divsChild>
                <w:div w:id="240600691">
                  <w:marLeft w:val="0"/>
                  <w:marRight w:val="0"/>
                  <w:marTop w:val="0"/>
                  <w:marBottom w:val="0"/>
                  <w:divBdr>
                    <w:top w:val="none" w:sz="0" w:space="0" w:color="auto"/>
                    <w:left w:val="none" w:sz="0" w:space="0" w:color="auto"/>
                    <w:bottom w:val="none" w:sz="0" w:space="0" w:color="auto"/>
                    <w:right w:val="none" w:sz="0" w:space="0" w:color="auto"/>
                  </w:divBdr>
                  <w:divsChild>
                    <w:div w:id="9349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546788">
      <w:bodyDiv w:val="1"/>
      <w:marLeft w:val="0"/>
      <w:marRight w:val="0"/>
      <w:marTop w:val="0"/>
      <w:marBottom w:val="0"/>
      <w:divBdr>
        <w:top w:val="none" w:sz="0" w:space="0" w:color="auto"/>
        <w:left w:val="none" w:sz="0" w:space="0" w:color="auto"/>
        <w:bottom w:val="none" w:sz="0" w:space="0" w:color="auto"/>
        <w:right w:val="none" w:sz="0" w:space="0" w:color="auto"/>
      </w:divBdr>
    </w:div>
    <w:div w:id="1237741809">
      <w:bodyDiv w:val="1"/>
      <w:marLeft w:val="0"/>
      <w:marRight w:val="0"/>
      <w:marTop w:val="0"/>
      <w:marBottom w:val="0"/>
      <w:divBdr>
        <w:top w:val="none" w:sz="0" w:space="0" w:color="auto"/>
        <w:left w:val="none" w:sz="0" w:space="0" w:color="auto"/>
        <w:bottom w:val="none" w:sz="0" w:space="0" w:color="auto"/>
        <w:right w:val="none" w:sz="0" w:space="0" w:color="auto"/>
      </w:divBdr>
    </w:div>
    <w:div w:id="1252161036">
      <w:bodyDiv w:val="1"/>
      <w:marLeft w:val="0"/>
      <w:marRight w:val="0"/>
      <w:marTop w:val="0"/>
      <w:marBottom w:val="0"/>
      <w:divBdr>
        <w:top w:val="none" w:sz="0" w:space="0" w:color="auto"/>
        <w:left w:val="none" w:sz="0" w:space="0" w:color="auto"/>
        <w:bottom w:val="none" w:sz="0" w:space="0" w:color="auto"/>
        <w:right w:val="none" w:sz="0" w:space="0" w:color="auto"/>
      </w:divBdr>
    </w:div>
    <w:div w:id="1258099709">
      <w:bodyDiv w:val="1"/>
      <w:marLeft w:val="0"/>
      <w:marRight w:val="0"/>
      <w:marTop w:val="0"/>
      <w:marBottom w:val="0"/>
      <w:divBdr>
        <w:top w:val="none" w:sz="0" w:space="0" w:color="auto"/>
        <w:left w:val="none" w:sz="0" w:space="0" w:color="auto"/>
        <w:bottom w:val="none" w:sz="0" w:space="0" w:color="auto"/>
        <w:right w:val="none" w:sz="0" w:space="0" w:color="auto"/>
      </w:divBdr>
      <w:divsChild>
        <w:div w:id="1694569702">
          <w:marLeft w:val="0"/>
          <w:marRight w:val="0"/>
          <w:marTop w:val="0"/>
          <w:marBottom w:val="0"/>
          <w:divBdr>
            <w:top w:val="none" w:sz="0" w:space="0" w:color="auto"/>
            <w:left w:val="none" w:sz="0" w:space="0" w:color="auto"/>
            <w:bottom w:val="none" w:sz="0" w:space="0" w:color="auto"/>
            <w:right w:val="none" w:sz="0" w:space="0" w:color="auto"/>
          </w:divBdr>
        </w:div>
      </w:divsChild>
    </w:div>
    <w:div w:id="1265266614">
      <w:bodyDiv w:val="1"/>
      <w:marLeft w:val="0"/>
      <w:marRight w:val="0"/>
      <w:marTop w:val="0"/>
      <w:marBottom w:val="0"/>
      <w:divBdr>
        <w:top w:val="none" w:sz="0" w:space="0" w:color="auto"/>
        <w:left w:val="none" w:sz="0" w:space="0" w:color="auto"/>
        <w:bottom w:val="none" w:sz="0" w:space="0" w:color="auto"/>
        <w:right w:val="none" w:sz="0" w:space="0" w:color="auto"/>
      </w:divBdr>
      <w:divsChild>
        <w:div w:id="1738362417">
          <w:marLeft w:val="0"/>
          <w:marRight w:val="0"/>
          <w:marTop w:val="0"/>
          <w:marBottom w:val="0"/>
          <w:divBdr>
            <w:top w:val="none" w:sz="0" w:space="0" w:color="auto"/>
            <w:left w:val="none" w:sz="0" w:space="0" w:color="auto"/>
            <w:bottom w:val="none" w:sz="0" w:space="0" w:color="auto"/>
            <w:right w:val="none" w:sz="0" w:space="0" w:color="auto"/>
          </w:divBdr>
        </w:div>
      </w:divsChild>
    </w:div>
    <w:div w:id="1267151600">
      <w:bodyDiv w:val="1"/>
      <w:marLeft w:val="0"/>
      <w:marRight w:val="0"/>
      <w:marTop w:val="0"/>
      <w:marBottom w:val="0"/>
      <w:divBdr>
        <w:top w:val="none" w:sz="0" w:space="0" w:color="auto"/>
        <w:left w:val="none" w:sz="0" w:space="0" w:color="auto"/>
        <w:bottom w:val="none" w:sz="0" w:space="0" w:color="auto"/>
        <w:right w:val="none" w:sz="0" w:space="0" w:color="auto"/>
      </w:divBdr>
      <w:divsChild>
        <w:div w:id="1644964562">
          <w:marLeft w:val="0"/>
          <w:marRight w:val="0"/>
          <w:marTop w:val="0"/>
          <w:marBottom w:val="0"/>
          <w:divBdr>
            <w:top w:val="none" w:sz="0" w:space="0" w:color="auto"/>
            <w:left w:val="none" w:sz="0" w:space="0" w:color="auto"/>
            <w:bottom w:val="none" w:sz="0" w:space="0" w:color="auto"/>
            <w:right w:val="none" w:sz="0" w:space="0" w:color="auto"/>
          </w:divBdr>
          <w:divsChild>
            <w:div w:id="176700342">
              <w:marLeft w:val="0"/>
              <w:marRight w:val="0"/>
              <w:marTop w:val="0"/>
              <w:marBottom w:val="0"/>
              <w:divBdr>
                <w:top w:val="none" w:sz="0" w:space="0" w:color="auto"/>
                <w:left w:val="none" w:sz="0" w:space="0" w:color="auto"/>
                <w:bottom w:val="none" w:sz="0" w:space="0" w:color="auto"/>
                <w:right w:val="none" w:sz="0" w:space="0" w:color="auto"/>
              </w:divBdr>
              <w:divsChild>
                <w:div w:id="1664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43834">
      <w:bodyDiv w:val="1"/>
      <w:marLeft w:val="0"/>
      <w:marRight w:val="0"/>
      <w:marTop w:val="0"/>
      <w:marBottom w:val="0"/>
      <w:divBdr>
        <w:top w:val="none" w:sz="0" w:space="0" w:color="auto"/>
        <w:left w:val="none" w:sz="0" w:space="0" w:color="auto"/>
        <w:bottom w:val="none" w:sz="0" w:space="0" w:color="auto"/>
        <w:right w:val="none" w:sz="0" w:space="0" w:color="auto"/>
      </w:divBdr>
      <w:divsChild>
        <w:div w:id="1115250493">
          <w:marLeft w:val="0"/>
          <w:marRight w:val="0"/>
          <w:marTop w:val="0"/>
          <w:marBottom w:val="0"/>
          <w:divBdr>
            <w:top w:val="none" w:sz="0" w:space="0" w:color="auto"/>
            <w:left w:val="none" w:sz="0" w:space="0" w:color="auto"/>
            <w:bottom w:val="none" w:sz="0" w:space="0" w:color="auto"/>
            <w:right w:val="none" w:sz="0" w:space="0" w:color="auto"/>
          </w:divBdr>
        </w:div>
      </w:divsChild>
    </w:div>
    <w:div w:id="1289125822">
      <w:bodyDiv w:val="1"/>
      <w:marLeft w:val="0"/>
      <w:marRight w:val="0"/>
      <w:marTop w:val="0"/>
      <w:marBottom w:val="0"/>
      <w:divBdr>
        <w:top w:val="none" w:sz="0" w:space="0" w:color="auto"/>
        <w:left w:val="none" w:sz="0" w:space="0" w:color="auto"/>
        <w:bottom w:val="none" w:sz="0" w:space="0" w:color="auto"/>
        <w:right w:val="none" w:sz="0" w:space="0" w:color="auto"/>
      </w:divBdr>
    </w:div>
    <w:div w:id="1302691324">
      <w:bodyDiv w:val="1"/>
      <w:marLeft w:val="0"/>
      <w:marRight w:val="0"/>
      <w:marTop w:val="0"/>
      <w:marBottom w:val="0"/>
      <w:divBdr>
        <w:top w:val="none" w:sz="0" w:space="0" w:color="auto"/>
        <w:left w:val="none" w:sz="0" w:space="0" w:color="auto"/>
        <w:bottom w:val="none" w:sz="0" w:space="0" w:color="auto"/>
        <w:right w:val="none" w:sz="0" w:space="0" w:color="auto"/>
      </w:divBdr>
    </w:div>
    <w:div w:id="1303582231">
      <w:bodyDiv w:val="1"/>
      <w:marLeft w:val="0"/>
      <w:marRight w:val="0"/>
      <w:marTop w:val="0"/>
      <w:marBottom w:val="0"/>
      <w:divBdr>
        <w:top w:val="none" w:sz="0" w:space="0" w:color="auto"/>
        <w:left w:val="none" w:sz="0" w:space="0" w:color="auto"/>
        <w:bottom w:val="none" w:sz="0" w:space="0" w:color="auto"/>
        <w:right w:val="none" w:sz="0" w:space="0" w:color="auto"/>
      </w:divBdr>
    </w:div>
    <w:div w:id="1310089639">
      <w:bodyDiv w:val="1"/>
      <w:marLeft w:val="0"/>
      <w:marRight w:val="0"/>
      <w:marTop w:val="0"/>
      <w:marBottom w:val="0"/>
      <w:divBdr>
        <w:top w:val="none" w:sz="0" w:space="0" w:color="auto"/>
        <w:left w:val="none" w:sz="0" w:space="0" w:color="auto"/>
        <w:bottom w:val="none" w:sz="0" w:space="0" w:color="auto"/>
        <w:right w:val="none" w:sz="0" w:space="0" w:color="auto"/>
      </w:divBdr>
      <w:divsChild>
        <w:div w:id="210044617">
          <w:marLeft w:val="0"/>
          <w:marRight w:val="0"/>
          <w:marTop w:val="0"/>
          <w:marBottom w:val="0"/>
          <w:divBdr>
            <w:top w:val="none" w:sz="0" w:space="0" w:color="auto"/>
            <w:left w:val="none" w:sz="0" w:space="0" w:color="auto"/>
            <w:bottom w:val="none" w:sz="0" w:space="0" w:color="auto"/>
            <w:right w:val="none" w:sz="0" w:space="0" w:color="auto"/>
          </w:divBdr>
        </w:div>
      </w:divsChild>
    </w:div>
    <w:div w:id="1325820272">
      <w:bodyDiv w:val="1"/>
      <w:marLeft w:val="0"/>
      <w:marRight w:val="0"/>
      <w:marTop w:val="0"/>
      <w:marBottom w:val="0"/>
      <w:divBdr>
        <w:top w:val="none" w:sz="0" w:space="0" w:color="auto"/>
        <w:left w:val="none" w:sz="0" w:space="0" w:color="auto"/>
        <w:bottom w:val="none" w:sz="0" w:space="0" w:color="auto"/>
        <w:right w:val="none" w:sz="0" w:space="0" w:color="auto"/>
      </w:divBdr>
    </w:div>
    <w:div w:id="1326392726">
      <w:bodyDiv w:val="1"/>
      <w:marLeft w:val="0"/>
      <w:marRight w:val="0"/>
      <w:marTop w:val="0"/>
      <w:marBottom w:val="0"/>
      <w:divBdr>
        <w:top w:val="none" w:sz="0" w:space="0" w:color="auto"/>
        <w:left w:val="none" w:sz="0" w:space="0" w:color="auto"/>
        <w:bottom w:val="none" w:sz="0" w:space="0" w:color="auto"/>
        <w:right w:val="none" w:sz="0" w:space="0" w:color="auto"/>
      </w:divBdr>
    </w:div>
    <w:div w:id="1327594396">
      <w:bodyDiv w:val="1"/>
      <w:marLeft w:val="0"/>
      <w:marRight w:val="0"/>
      <w:marTop w:val="0"/>
      <w:marBottom w:val="0"/>
      <w:divBdr>
        <w:top w:val="none" w:sz="0" w:space="0" w:color="auto"/>
        <w:left w:val="none" w:sz="0" w:space="0" w:color="auto"/>
        <w:bottom w:val="none" w:sz="0" w:space="0" w:color="auto"/>
        <w:right w:val="none" w:sz="0" w:space="0" w:color="auto"/>
      </w:divBdr>
      <w:divsChild>
        <w:div w:id="1842507742">
          <w:marLeft w:val="0"/>
          <w:marRight w:val="0"/>
          <w:marTop w:val="0"/>
          <w:marBottom w:val="0"/>
          <w:divBdr>
            <w:top w:val="none" w:sz="0" w:space="0" w:color="auto"/>
            <w:left w:val="none" w:sz="0" w:space="0" w:color="auto"/>
            <w:bottom w:val="none" w:sz="0" w:space="0" w:color="auto"/>
            <w:right w:val="none" w:sz="0" w:space="0" w:color="auto"/>
          </w:divBdr>
          <w:divsChild>
            <w:div w:id="992484423">
              <w:marLeft w:val="0"/>
              <w:marRight w:val="0"/>
              <w:marTop w:val="0"/>
              <w:marBottom w:val="0"/>
              <w:divBdr>
                <w:top w:val="none" w:sz="0" w:space="0" w:color="auto"/>
                <w:left w:val="none" w:sz="0" w:space="0" w:color="auto"/>
                <w:bottom w:val="none" w:sz="0" w:space="0" w:color="auto"/>
                <w:right w:val="none" w:sz="0" w:space="0" w:color="auto"/>
              </w:divBdr>
              <w:divsChild>
                <w:div w:id="93397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38887">
      <w:bodyDiv w:val="1"/>
      <w:marLeft w:val="0"/>
      <w:marRight w:val="0"/>
      <w:marTop w:val="0"/>
      <w:marBottom w:val="0"/>
      <w:divBdr>
        <w:top w:val="none" w:sz="0" w:space="0" w:color="auto"/>
        <w:left w:val="none" w:sz="0" w:space="0" w:color="auto"/>
        <w:bottom w:val="none" w:sz="0" w:space="0" w:color="auto"/>
        <w:right w:val="none" w:sz="0" w:space="0" w:color="auto"/>
      </w:divBdr>
    </w:div>
    <w:div w:id="1340740286">
      <w:bodyDiv w:val="1"/>
      <w:marLeft w:val="0"/>
      <w:marRight w:val="0"/>
      <w:marTop w:val="0"/>
      <w:marBottom w:val="0"/>
      <w:divBdr>
        <w:top w:val="none" w:sz="0" w:space="0" w:color="auto"/>
        <w:left w:val="none" w:sz="0" w:space="0" w:color="auto"/>
        <w:bottom w:val="none" w:sz="0" w:space="0" w:color="auto"/>
        <w:right w:val="none" w:sz="0" w:space="0" w:color="auto"/>
      </w:divBdr>
    </w:div>
    <w:div w:id="1344018574">
      <w:bodyDiv w:val="1"/>
      <w:marLeft w:val="0"/>
      <w:marRight w:val="0"/>
      <w:marTop w:val="0"/>
      <w:marBottom w:val="0"/>
      <w:divBdr>
        <w:top w:val="none" w:sz="0" w:space="0" w:color="auto"/>
        <w:left w:val="none" w:sz="0" w:space="0" w:color="auto"/>
        <w:bottom w:val="none" w:sz="0" w:space="0" w:color="auto"/>
        <w:right w:val="none" w:sz="0" w:space="0" w:color="auto"/>
      </w:divBdr>
    </w:div>
    <w:div w:id="1354575836">
      <w:bodyDiv w:val="1"/>
      <w:marLeft w:val="0"/>
      <w:marRight w:val="0"/>
      <w:marTop w:val="0"/>
      <w:marBottom w:val="0"/>
      <w:divBdr>
        <w:top w:val="none" w:sz="0" w:space="0" w:color="auto"/>
        <w:left w:val="none" w:sz="0" w:space="0" w:color="auto"/>
        <w:bottom w:val="none" w:sz="0" w:space="0" w:color="auto"/>
        <w:right w:val="none" w:sz="0" w:space="0" w:color="auto"/>
      </w:divBdr>
    </w:div>
    <w:div w:id="1360929884">
      <w:bodyDiv w:val="1"/>
      <w:marLeft w:val="0"/>
      <w:marRight w:val="0"/>
      <w:marTop w:val="0"/>
      <w:marBottom w:val="0"/>
      <w:divBdr>
        <w:top w:val="none" w:sz="0" w:space="0" w:color="auto"/>
        <w:left w:val="none" w:sz="0" w:space="0" w:color="auto"/>
        <w:bottom w:val="none" w:sz="0" w:space="0" w:color="auto"/>
        <w:right w:val="none" w:sz="0" w:space="0" w:color="auto"/>
      </w:divBdr>
      <w:divsChild>
        <w:div w:id="255360891">
          <w:marLeft w:val="0"/>
          <w:marRight w:val="0"/>
          <w:marTop w:val="0"/>
          <w:marBottom w:val="0"/>
          <w:divBdr>
            <w:top w:val="none" w:sz="0" w:space="0" w:color="auto"/>
            <w:left w:val="none" w:sz="0" w:space="0" w:color="auto"/>
            <w:bottom w:val="none" w:sz="0" w:space="0" w:color="auto"/>
            <w:right w:val="none" w:sz="0" w:space="0" w:color="auto"/>
          </w:divBdr>
        </w:div>
      </w:divsChild>
    </w:div>
    <w:div w:id="1361315497">
      <w:bodyDiv w:val="1"/>
      <w:marLeft w:val="0"/>
      <w:marRight w:val="0"/>
      <w:marTop w:val="0"/>
      <w:marBottom w:val="0"/>
      <w:divBdr>
        <w:top w:val="none" w:sz="0" w:space="0" w:color="auto"/>
        <w:left w:val="none" w:sz="0" w:space="0" w:color="auto"/>
        <w:bottom w:val="none" w:sz="0" w:space="0" w:color="auto"/>
        <w:right w:val="none" w:sz="0" w:space="0" w:color="auto"/>
      </w:divBdr>
      <w:divsChild>
        <w:div w:id="916402708">
          <w:marLeft w:val="0"/>
          <w:marRight w:val="0"/>
          <w:marTop w:val="0"/>
          <w:marBottom w:val="0"/>
          <w:divBdr>
            <w:top w:val="none" w:sz="0" w:space="0" w:color="auto"/>
            <w:left w:val="none" w:sz="0" w:space="0" w:color="auto"/>
            <w:bottom w:val="none" w:sz="0" w:space="0" w:color="auto"/>
            <w:right w:val="none" w:sz="0" w:space="0" w:color="auto"/>
          </w:divBdr>
        </w:div>
      </w:divsChild>
    </w:div>
    <w:div w:id="1363822286">
      <w:bodyDiv w:val="1"/>
      <w:marLeft w:val="0"/>
      <w:marRight w:val="0"/>
      <w:marTop w:val="0"/>
      <w:marBottom w:val="0"/>
      <w:divBdr>
        <w:top w:val="none" w:sz="0" w:space="0" w:color="auto"/>
        <w:left w:val="none" w:sz="0" w:space="0" w:color="auto"/>
        <w:bottom w:val="none" w:sz="0" w:space="0" w:color="auto"/>
        <w:right w:val="none" w:sz="0" w:space="0" w:color="auto"/>
      </w:divBdr>
    </w:div>
    <w:div w:id="1365864715">
      <w:bodyDiv w:val="1"/>
      <w:marLeft w:val="0"/>
      <w:marRight w:val="0"/>
      <w:marTop w:val="0"/>
      <w:marBottom w:val="0"/>
      <w:divBdr>
        <w:top w:val="none" w:sz="0" w:space="0" w:color="auto"/>
        <w:left w:val="none" w:sz="0" w:space="0" w:color="auto"/>
        <w:bottom w:val="none" w:sz="0" w:space="0" w:color="auto"/>
        <w:right w:val="none" w:sz="0" w:space="0" w:color="auto"/>
      </w:divBdr>
      <w:divsChild>
        <w:div w:id="415399106">
          <w:marLeft w:val="0"/>
          <w:marRight w:val="0"/>
          <w:marTop w:val="0"/>
          <w:marBottom w:val="0"/>
          <w:divBdr>
            <w:top w:val="none" w:sz="0" w:space="0" w:color="auto"/>
            <w:left w:val="none" w:sz="0" w:space="0" w:color="auto"/>
            <w:bottom w:val="none" w:sz="0" w:space="0" w:color="auto"/>
            <w:right w:val="none" w:sz="0" w:space="0" w:color="auto"/>
          </w:divBdr>
        </w:div>
      </w:divsChild>
    </w:div>
    <w:div w:id="1372730951">
      <w:bodyDiv w:val="1"/>
      <w:marLeft w:val="0"/>
      <w:marRight w:val="0"/>
      <w:marTop w:val="0"/>
      <w:marBottom w:val="0"/>
      <w:divBdr>
        <w:top w:val="none" w:sz="0" w:space="0" w:color="auto"/>
        <w:left w:val="none" w:sz="0" w:space="0" w:color="auto"/>
        <w:bottom w:val="none" w:sz="0" w:space="0" w:color="auto"/>
        <w:right w:val="none" w:sz="0" w:space="0" w:color="auto"/>
      </w:divBdr>
      <w:divsChild>
        <w:div w:id="985738772">
          <w:marLeft w:val="0"/>
          <w:marRight w:val="0"/>
          <w:marTop w:val="0"/>
          <w:marBottom w:val="0"/>
          <w:divBdr>
            <w:top w:val="none" w:sz="0" w:space="0" w:color="auto"/>
            <w:left w:val="none" w:sz="0" w:space="0" w:color="auto"/>
            <w:bottom w:val="none" w:sz="0" w:space="0" w:color="auto"/>
            <w:right w:val="none" w:sz="0" w:space="0" w:color="auto"/>
          </w:divBdr>
        </w:div>
      </w:divsChild>
    </w:div>
    <w:div w:id="1388719817">
      <w:bodyDiv w:val="1"/>
      <w:marLeft w:val="0"/>
      <w:marRight w:val="0"/>
      <w:marTop w:val="0"/>
      <w:marBottom w:val="0"/>
      <w:divBdr>
        <w:top w:val="none" w:sz="0" w:space="0" w:color="auto"/>
        <w:left w:val="none" w:sz="0" w:space="0" w:color="auto"/>
        <w:bottom w:val="none" w:sz="0" w:space="0" w:color="auto"/>
        <w:right w:val="none" w:sz="0" w:space="0" w:color="auto"/>
      </w:divBdr>
    </w:div>
    <w:div w:id="1391228753">
      <w:bodyDiv w:val="1"/>
      <w:marLeft w:val="0"/>
      <w:marRight w:val="0"/>
      <w:marTop w:val="0"/>
      <w:marBottom w:val="0"/>
      <w:divBdr>
        <w:top w:val="none" w:sz="0" w:space="0" w:color="auto"/>
        <w:left w:val="none" w:sz="0" w:space="0" w:color="auto"/>
        <w:bottom w:val="none" w:sz="0" w:space="0" w:color="auto"/>
        <w:right w:val="none" w:sz="0" w:space="0" w:color="auto"/>
      </w:divBdr>
    </w:div>
    <w:div w:id="1391996042">
      <w:bodyDiv w:val="1"/>
      <w:marLeft w:val="0"/>
      <w:marRight w:val="0"/>
      <w:marTop w:val="0"/>
      <w:marBottom w:val="0"/>
      <w:divBdr>
        <w:top w:val="none" w:sz="0" w:space="0" w:color="auto"/>
        <w:left w:val="none" w:sz="0" w:space="0" w:color="auto"/>
        <w:bottom w:val="none" w:sz="0" w:space="0" w:color="auto"/>
        <w:right w:val="none" w:sz="0" w:space="0" w:color="auto"/>
      </w:divBdr>
      <w:divsChild>
        <w:div w:id="416638939">
          <w:marLeft w:val="0"/>
          <w:marRight w:val="0"/>
          <w:marTop w:val="0"/>
          <w:marBottom w:val="0"/>
          <w:divBdr>
            <w:top w:val="none" w:sz="0" w:space="0" w:color="auto"/>
            <w:left w:val="none" w:sz="0" w:space="0" w:color="auto"/>
            <w:bottom w:val="none" w:sz="0" w:space="0" w:color="auto"/>
            <w:right w:val="none" w:sz="0" w:space="0" w:color="auto"/>
          </w:divBdr>
        </w:div>
      </w:divsChild>
    </w:div>
    <w:div w:id="1392802143">
      <w:bodyDiv w:val="1"/>
      <w:marLeft w:val="0"/>
      <w:marRight w:val="0"/>
      <w:marTop w:val="0"/>
      <w:marBottom w:val="0"/>
      <w:divBdr>
        <w:top w:val="none" w:sz="0" w:space="0" w:color="auto"/>
        <w:left w:val="none" w:sz="0" w:space="0" w:color="auto"/>
        <w:bottom w:val="none" w:sz="0" w:space="0" w:color="auto"/>
        <w:right w:val="none" w:sz="0" w:space="0" w:color="auto"/>
      </w:divBdr>
      <w:divsChild>
        <w:div w:id="2105765294">
          <w:marLeft w:val="0"/>
          <w:marRight w:val="0"/>
          <w:marTop w:val="0"/>
          <w:marBottom w:val="0"/>
          <w:divBdr>
            <w:top w:val="none" w:sz="0" w:space="0" w:color="auto"/>
            <w:left w:val="none" w:sz="0" w:space="0" w:color="auto"/>
            <w:bottom w:val="none" w:sz="0" w:space="0" w:color="auto"/>
            <w:right w:val="none" w:sz="0" w:space="0" w:color="auto"/>
          </w:divBdr>
        </w:div>
      </w:divsChild>
    </w:div>
    <w:div w:id="1401832921">
      <w:bodyDiv w:val="1"/>
      <w:marLeft w:val="0"/>
      <w:marRight w:val="0"/>
      <w:marTop w:val="0"/>
      <w:marBottom w:val="0"/>
      <w:divBdr>
        <w:top w:val="none" w:sz="0" w:space="0" w:color="auto"/>
        <w:left w:val="none" w:sz="0" w:space="0" w:color="auto"/>
        <w:bottom w:val="none" w:sz="0" w:space="0" w:color="auto"/>
        <w:right w:val="none" w:sz="0" w:space="0" w:color="auto"/>
      </w:divBdr>
    </w:div>
    <w:div w:id="1404110398">
      <w:bodyDiv w:val="1"/>
      <w:marLeft w:val="0"/>
      <w:marRight w:val="0"/>
      <w:marTop w:val="0"/>
      <w:marBottom w:val="0"/>
      <w:divBdr>
        <w:top w:val="none" w:sz="0" w:space="0" w:color="auto"/>
        <w:left w:val="none" w:sz="0" w:space="0" w:color="auto"/>
        <w:bottom w:val="none" w:sz="0" w:space="0" w:color="auto"/>
        <w:right w:val="none" w:sz="0" w:space="0" w:color="auto"/>
      </w:divBdr>
    </w:div>
    <w:div w:id="1417482522">
      <w:bodyDiv w:val="1"/>
      <w:marLeft w:val="0"/>
      <w:marRight w:val="0"/>
      <w:marTop w:val="0"/>
      <w:marBottom w:val="0"/>
      <w:divBdr>
        <w:top w:val="none" w:sz="0" w:space="0" w:color="auto"/>
        <w:left w:val="none" w:sz="0" w:space="0" w:color="auto"/>
        <w:bottom w:val="none" w:sz="0" w:space="0" w:color="auto"/>
        <w:right w:val="none" w:sz="0" w:space="0" w:color="auto"/>
      </w:divBdr>
      <w:divsChild>
        <w:div w:id="1465343028">
          <w:marLeft w:val="0"/>
          <w:marRight w:val="0"/>
          <w:marTop w:val="0"/>
          <w:marBottom w:val="0"/>
          <w:divBdr>
            <w:top w:val="none" w:sz="0" w:space="0" w:color="auto"/>
            <w:left w:val="none" w:sz="0" w:space="0" w:color="auto"/>
            <w:bottom w:val="none" w:sz="0" w:space="0" w:color="auto"/>
            <w:right w:val="none" w:sz="0" w:space="0" w:color="auto"/>
          </w:divBdr>
        </w:div>
      </w:divsChild>
    </w:div>
    <w:div w:id="1420834279">
      <w:bodyDiv w:val="1"/>
      <w:marLeft w:val="0"/>
      <w:marRight w:val="0"/>
      <w:marTop w:val="0"/>
      <w:marBottom w:val="0"/>
      <w:divBdr>
        <w:top w:val="none" w:sz="0" w:space="0" w:color="auto"/>
        <w:left w:val="none" w:sz="0" w:space="0" w:color="auto"/>
        <w:bottom w:val="none" w:sz="0" w:space="0" w:color="auto"/>
        <w:right w:val="none" w:sz="0" w:space="0" w:color="auto"/>
      </w:divBdr>
    </w:div>
    <w:div w:id="1426613577">
      <w:bodyDiv w:val="1"/>
      <w:marLeft w:val="0"/>
      <w:marRight w:val="0"/>
      <w:marTop w:val="0"/>
      <w:marBottom w:val="0"/>
      <w:divBdr>
        <w:top w:val="none" w:sz="0" w:space="0" w:color="auto"/>
        <w:left w:val="none" w:sz="0" w:space="0" w:color="auto"/>
        <w:bottom w:val="none" w:sz="0" w:space="0" w:color="auto"/>
        <w:right w:val="none" w:sz="0" w:space="0" w:color="auto"/>
      </w:divBdr>
    </w:div>
    <w:div w:id="1427771258">
      <w:bodyDiv w:val="1"/>
      <w:marLeft w:val="0"/>
      <w:marRight w:val="0"/>
      <w:marTop w:val="0"/>
      <w:marBottom w:val="0"/>
      <w:divBdr>
        <w:top w:val="none" w:sz="0" w:space="0" w:color="auto"/>
        <w:left w:val="none" w:sz="0" w:space="0" w:color="auto"/>
        <w:bottom w:val="none" w:sz="0" w:space="0" w:color="auto"/>
        <w:right w:val="none" w:sz="0" w:space="0" w:color="auto"/>
      </w:divBdr>
      <w:divsChild>
        <w:div w:id="1411196713">
          <w:marLeft w:val="0"/>
          <w:marRight w:val="0"/>
          <w:marTop w:val="0"/>
          <w:marBottom w:val="0"/>
          <w:divBdr>
            <w:top w:val="none" w:sz="0" w:space="0" w:color="auto"/>
            <w:left w:val="none" w:sz="0" w:space="0" w:color="auto"/>
            <w:bottom w:val="none" w:sz="0" w:space="0" w:color="auto"/>
            <w:right w:val="none" w:sz="0" w:space="0" w:color="auto"/>
          </w:divBdr>
        </w:div>
      </w:divsChild>
    </w:div>
    <w:div w:id="1431272074">
      <w:bodyDiv w:val="1"/>
      <w:marLeft w:val="0"/>
      <w:marRight w:val="0"/>
      <w:marTop w:val="0"/>
      <w:marBottom w:val="0"/>
      <w:divBdr>
        <w:top w:val="none" w:sz="0" w:space="0" w:color="auto"/>
        <w:left w:val="none" w:sz="0" w:space="0" w:color="auto"/>
        <w:bottom w:val="none" w:sz="0" w:space="0" w:color="auto"/>
        <w:right w:val="none" w:sz="0" w:space="0" w:color="auto"/>
      </w:divBdr>
    </w:div>
    <w:div w:id="1431469054">
      <w:bodyDiv w:val="1"/>
      <w:marLeft w:val="0"/>
      <w:marRight w:val="0"/>
      <w:marTop w:val="0"/>
      <w:marBottom w:val="0"/>
      <w:divBdr>
        <w:top w:val="none" w:sz="0" w:space="0" w:color="auto"/>
        <w:left w:val="none" w:sz="0" w:space="0" w:color="auto"/>
        <w:bottom w:val="none" w:sz="0" w:space="0" w:color="auto"/>
        <w:right w:val="none" w:sz="0" w:space="0" w:color="auto"/>
      </w:divBdr>
      <w:divsChild>
        <w:div w:id="1451587308">
          <w:marLeft w:val="0"/>
          <w:marRight w:val="0"/>
          <w:marTop w:val="0"/>
          <w:marBottom w:val="0"/>
          <w:divBdr>
            <w:top w:val="none" w:sz="0" w:space="0" w:color="auto"/>
            <w:left w:val="none" w:sz="0" w:space="0" w:color="auto"/>
            <w:bottom w:val="none" w:sz="0" w:space="0" w:color="auto"/>
            <w:right w:val="none" w:sz="0" w:space="0" w:color="auto"/>
          </w:divBdr>
        </w:div>
      </w:divsChild>
    </w:div>
    <w:div w:id="1437824660">
      <w:bodyDiv w:val="1"/>
      <w:marLeft w:val="0"/>
      <w:marRight w:val="0"/>
      <w:marTop w:val="0"/>
      <w:marBottom w:val="0"/>
      <w:divBdr>
        <w:top w:val="none" w:sz="0" w:space="0" w:color="auto"/>
        <w:left w:val="none" w:sz="0" w:space="0" w:color="auto"/>
        <w:bottom w:val="none" w:sz="0" w:space="0" w:color="auto"/>
        <w:right w:val="none" w:sz="0" w:space="0" w:color="auto"/>
      </w:divBdr>
    </w:div>
    <w:div w:id="1455556800">
      <w:bodyDiv w:val="1"/>
      <w:marLeft w:val="0"/>
      <w:marRight w:val="0"/>
      <w:marTop w:val="0"/>
      <w:marBottom w:val="0"/>
      <w:divBdr>
        <w:top w:val="none" w:sz="0" w:space="0" w:color="auto"/>
        <w:left w:val="none" w:sz="0" w:space="0" w:color="auto"/>
        <w:bottom w:val="none" w:sz="0" w:space="0" w:color="auto"/>
        <w:right w:val="none" w:sz="0" w:space="0" w:color="auto"/>
      </w:divBdr>
      <w:divsChild>
        <w:div w:id="1701320301">
          <w:marLeft w:val="0"/>
          <w:marRight w:val="0"/>
          <w:marTop w:val="0"/>
          <w:marBottom w:val="0"/>
          <w:divBdr>
            <w:top w:val="none" w:sz="0" w:space="0" w:color="auto"/>
            <w:left w:val="none" w:sz="0" w:space="0" w:color="auto"/>
            <w:bottom w:val="none" w:sz="0" w:space="0" w:color="auto"/>
            <w:right w:val="none" w:sz="0" w:space="0" w:color="auto"/>
          </w:divBdr>
          <w:divsChild>
            <w:div w:id="1422991902">
              <w:marLeft w:val="0"/>
              <w:marRight w:val="0"/>
              <w:marTop w:val="0"/>
              <w:marBottom w:val="0"/>
              <w:divBdr>
                <w:top w:val="none" w:sz="0" w:space="0" w:color="auto"/>
                <w:left w:val="none" w:sz="0" w:space="0" w:color="auto"/>
                <w:bottom w:val="none" w:sz="0" w:space="0" w:color="auto"/>
                <w:right w:val="none" w:sz="0" w:space="0" w:color="auto"/>
              </w:divBdr>
              <w:divsChild>
                <w:div w:id="17621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02914">
      <w:bodyDiv w:val="1"/>
      <w:marLeft w:val="0"/>
      <w:marRight w:val="0"/>
      <w:marTop w:val="0"/>
      <w:marBottom w:val="0"/>
      <w:divBdr>
        <w:top w:val="none" w:sz="0" w:space="0" w:color="auto"/>
        <w:left w:val="none" w:sz="0" w:space="0" w:color="auto"/>
        <w:bottom w:val="none" w:sz="0" w:space="0" w:color="auto"/>
        <w:right w:val="none" w:sz="0" w:space="0" w:color="auto"/>
      </w:divBdr>
      <w:divsChild>
        <w:div w:id="1167818693">
          <w:marLeft w:val="0"/>
          <w:marRight w:val="0"/>
          <w:marTop w:val="0"/>
          <w:marBottom w:val="0"/>
          <w:divBdr>
            <w:top w:val="none" w:sz="0" w:space="0" w:color="auto"/>
            <w:left w:val="none" w:sz="0" w:space="0" w:color="auto"/>
            <w:bottom w:val="none" w:sz="0" w:space="0" w:color="auto"/>
            <w:right w:val="none" w:sz="0" w:space="0" w:color="auto"/>
          </w:divBdr>
          <w:divsChild>
            <w:div w:id="1034774200">
              <w:marLeft w:val="0"/>
              <w:marRight w:val="0"/>
              <w:marTop w:val="0"/>
              <w:marBottom w:val="0"/>
              <w:divBdr>
                <w:top w:val="none" w:sz="0" w:space="0" w:color="auto"/>
                <w:left w:val="none" w:sz="0" w:space="0" w:color="auto"/>
                <w:bottom w:val="none" w:sz="0" w:space="0" w:color="auto"/>
                <w:right w:val="none" w:sz="0" w:space="0" w:color="auto"/>
              </w:divBdr>
              <w:divsChild>
                <w:div w:id="36178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442621">
      <w:bodyDiv w:val="1"/>
      <w:marLeft w:val="0"/>
      <w:marRight w:val="0"/>
      <w:marTop w:val="0"/>
      <w:marBottom w:val="0"/>
      <w:divBdr>
        <w:top w:val="none" w:sz="0" w:space="0" w:color="auto"/>
        <w:left w:val="none" w:sz="0" w:space="0" w:color="auto"/>
        <w:bottom w:val="none" w:sz="0" w:space="0" w:color="auto"/>
        <w:right w:val="none" w:sz="0" w:space="0" w:color="auto"/>
      </w:divBdr>
    </w:div>
    <w:div w:id="1475870767">
      <w:bodyDiv w:val="1"/>
      <w:marLeft w:val="0"/>
      <w:marRight w:val="0"/>
      <w:marTop w:val="0"/>
      <w:marBottom w:val="0"/>
      <w:divBdr>
        <w:top w:val="none" w:sz="0" w:space="0" w:color="auto"/>
        <w:left w:val="none" w:sz="0" w:space="0" w:color="auto"/>
        <w:bottom w:val="none" w:sz="0" w:space="0" w:color="auto"/>
        <w:right w:val="none" w:sz="0" w:space="0" w:color="auto"/>
      </w:divBdr>
    </w:div>
    <w:div w:id="1479148478">
      <w:bodyDiv w:val="1"/>
      <w:marLeft w:val="0"/>
      <w:marRight w:val="0"/>
      <w:marTop w:val="0"/>
      <w:marBottom w:val="0"/>
      <w:divBdr>
        <w:top w:val="none" w:sz="0" w:space="0" w:color="auto"/>
        <w:left w:val="none" w:sz="0" w:space="0" w:color="auto"/>
        <w:bottom w:val="none" w:sz="0" w:space="0" w:color="auto"/>
        <w:right w:val="none" w:sz="0" w:space="0" w:color="auto"/>
      </w:divBdr>
    </w:div>
    <w:div w:id="1488978811">
      <w:bodyDiv w:val="1"/>
      <w:marLeft w:val="0"/>
      <w:marRight w:val="0"/>
      <w:marTop w:val="0"/>
      <w:marBottom w:val="0"/>
      <w:divBdr>
        <w:top w:val="none" w:sz="0" w:space="0" w:color="auto"/>
        <w:left w:val="none" w:sz="0" w:space="0" w:color="auto"/>
        <w:bottom w:val="none" w:sz="0" w:space="0" w:color="auto"/>
        <w:right w:val="none" w:sz="0" w:space="0" w:color="auto"/>
      </w:divBdr>
    </w:div>
    <w:div w:id="1499806833">
      <w:bodyDiv w:val="1"/>
      <w:marLeft w:val="0"/>
      <w:marRight w:val="0"/>
      <w:marTop w:val="0"/>
      <w:marBottom w:val="0"/>
      <w:divBdr>
        <w:top w:val="none" w:sz="0" w:space="0" w:color="auto"/>
        <w:left w:val="none" w:sz="0" w:space="0" w:color="auto"/>
        <w:bottom w:val="none" w:sz="0" w:space="0" w:color="auto"/>
        <w:right w:val="none" w:sz="0" w:space="0" w:color="auto"/>
      </w:divBdr>
    </w:div>
    <w:div w:id="1506284698">
      <w:bodyDiv w:val="1"/>
      <w:marLeft w:val="0"/>
      <w:marRight w:val="0"/>
      <w:marTop w:val="0"/>
      <w:marBottom w:val="0"/>
      <w:divBdr>
        <w:top w:val="none" w:sz="0" w:space="0" w:color="auto"/>
        <w:left w:val="none" w:sz="0" w:space="0" w:color="auto"/>
        <w:bottom w:val="none" w:sz="0" w:space="0" w:color="auto"/>
        <w:right w:val="none" w:sz="0" w:space="0" w:color="auto"/>
      </w:divBdr>
    </w:div>
    <w:div w:id="1507859986">
      <w:bodyDiv w:val="1"/>
      <w:marLeft w:val="0"/>
      <w:marRight w:val="0"/>
      <w:marTop w:val="0"/>
      <w:marBottom w:val="0"/>
      <w:divBdr>
        <w:top w:val="none" w:sz="0" w:space="0" w:color="auto"/>
        <w:left w:val="none" w:sz="0" w:space="0" w:color="auto"/>
        <w:bottom w:val="none" w:sz="0" w:space="0" w:color="auto"/>
        <w:right w:val="none" w:sz="0" w:space="0" w:color="auto"/>
      </w:divBdr>
    </w:div>
    <w:div w:id="1507862175">
      <w:bodyDiv w:val="1"/>
      <w:marLeft w:val="0"/>
      <w:marRight w:val="0"/>
      <w:marTop w:val="0"/>
      <w:marBottom w:val="0"/>
      <w:divBdr>
        <w:top w:val="none" w:sz="0" w:space="0" w:color="auto"/>
        <w:left w:val="none" w:sz="0" w:space="0" w:color="auto"/>
        <w:bottom w:val="none" w:sz="0" w:space="0" w:color="auto"/>
        <w:right w:val="none" w:sz="0" w:space="0" w:color="auto"/>
      </w:divBdr>
    </w:div>
    <w:div w:id="1513258576">
      <w:bodyDiv w:val="1"/>
      <w:marLeft w:val="0"/>
      <w:marRight w:val="0"/>
      <w:marTop w:val="0"/>
      <w:marBottom w:val="0"/>
      <w:divBdr>
        <w:top w:val="none" w:sz="0" w:space="0" w:color="auto"/>
        <w:left w:val="none" w:sz="0" w:space="0" w:color="auto"/>
        <w:bottom w:val="none" w:sz="0" w:space="0" w:color="auto"/>
        <w:right w:val="none" w:sz="0" w:space="0" w:color="auto"/>
      </w:divBdr>
    </w:div>
    <w:div w:id="1518420226">
      <w:bodyDiv w:val="1"/>
      <w:marLeft w:val="0"/>
      <w:marRight w:val="0"/>
      <w:marTop w:val="0"/>
      <w:marBottom w:val="0"/>
      <w:divBdr>
        <w:top w:val="none" w:sz="0" w:space="0" w:color="auto"/>
        <w:left w:val="none" w:sz="0" w:space="0" w:color="auto"/>
        <w:bottom w:val="none" w:sz="0" w:space="0" w:color="auto"/>
        <w:right w:val="none" w:sz="0" w:space="0" w:color="auto"/>
      </w:divBdr>
    </w:div>
    <w:div w:id="1528835201">
      <w:bodyDiv w:val="1"/>
      <w:marLeft w:val="0"/>
      <w:marRight w:val="0"/>
      <w:marTop w:val="0"/>
      <w:marBottom w:val="0"/>
      <w:divBdr>
        <w:top w:val="none" w:sz="0" w:space="0" w:color="auto"/>
        <w:left w:val="none" w:sz="0" w:space="0" w:color="auto"/>
        <w:bottom w:val="none" w:sz="0" w:space="0" w:color="auto"/>
        <w:right w:val="none" w:sz="0" w:space="0" w:color="auto"/>
      </w:divBdr>
      <w:divsChild>
        <w:div w:id="1553426775">
          <w:marLeft w:val="0"/>
          <w:marRight w:val="0"/>
          <w:marTop w:val="0"/>
          <w:marBottom w:val="0"/>
          <w:divBdr>
            <w:top w:val="none" w:sz="0" w:space="0" w:color="auto"/>
            <w:left w:val="none" w:sz="0" w:space="0" w:color="auto"/>
            <w:bottom w:val="none" w:sz="0" w:space="0" w:color="auto"/>
            <w:right w:val="none" w:sz="0" w:space="0" w:color="auto"/>
          </w:divBdr>
          <w:divsChild>
            <w:div w:id="814178200">
              <w:marLeft w:val="0"/>
              <w:marRight w:val="0"/>
              <w:marTop w:val="0"/>
              <w:marBottom w:val="0"/>
              <w:divBdr>
                <w:top w:val="none" w:sz="0" w:space="0" w:color="auto"/>
                <w:left w:val="none" w:sz="0" w:space="0" w:color="auto"/>
                <w:bottom w:val="none" w:sz="0" w:space="0" w:color="auto"/>
                <w:right w:val="none" w:sz="0" w:space="0" w:color="auto"/>
              </w:divBdr>
              <w:divsChild>
                <w:div w:id="115363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84847">
      <w:bodyDiv w:val="1"/>
      <w:marLeft w:val="0"/>
      <w:marRight w:val="0"/>
      <w:marTop w:val="0"/>
      <w:marBottom w:val="0"/>
      <w:divBdr>
        <w:top w:val="none" w:sz="0" w:space="0" w:color="auto"/>
        <w:left w:val="none" w:sz="0" w:space="0" w:color="auto"/>
        <w:bottom w:val="none" w:sz="0" w:space="0" w:color="auto"/>
        <w:right w:val="none" w:sz="0" w:space="0" w:color="auto"/>
      </w:divBdr>
      <w:divsChild>
        <w:div w:id="1448112875">
          <w:marLeft w:val="0"/>
          <w:marRight w:val="0"/>
          <w:marTop w:val="0"/>
          <w:marBottom w:val="0"/>
          <w:divBdr>
            <w:top w:val="none" w:sz="0" w:space="0" w:color="auto"/>
            <w:left w:val="none" w:sz="0" w:space="0" w:color="auto"/>
            <w:bottom w:val="none" w:sz="0" w:space="0" w:color="auto"/>
            <w:right w:val="none" w:sz="0" w:space="0" w:color="auto"/>
          </w:divBdr>
        </w:div>
      </w:divsChild>
    </w:div>
    <w:div w:id="1531843248">
      <w:bodyDiv w:val="1"/>
      <w:marLeft w:val="0"/>
      <w:marRight w:val="0"/>
      <w:marTop w:val="0"/>
      <w:marBottom w:val="0"/>
      <w:divBdr>
        <w:top w:val="none" w:sz="0" w:space="0" w:color="auto"/>
        <w:left w:val="none" w:sz="0" w:space="0" w:color="auto"/>
        <w:bottom w:val="none" w:sz="0" w:space="0" w:color="auto"/>
        <w:right w:val="none" w:sz="0" w:space="0" w:color="auto"/>
      </w:divBdr>
      <w:divsChild>
        <w:div w:id="2032997293">
          <w:marLeft w:val="0"/>
          <w:marRight w:val="0"/>
          <w:marTop w:val="0"/>
          <w:marBottom w:val="0"/>
          <w:divBdr>
            <w:top w:val="none" w:sz="0" w:space="0" w:color="auto"/>
            <w:left w:val="none" w:sz="0" w:space="0" w:color="auto"/>
            <w:bottom w:val="none" w:sz="0" w:space="0" w:color="auto"/>
            <w:right w:val="none" w:sz="0" w:space="0" w:color="auto"/>
          </w:divBdr>
        </w:div>
      </w:divsChild>
    </w:div>
    <w:div w:id="1546259872">
      <w:bodyDiv w:val="1"/>
      <w:marLeft w:val="0"/>
      <w:marRight w:val="0"/>
      <w:marTop w:val="0"/>
      <w:marBottom w:val="0"/>
      <w:divBdr>
        <w:top w:val="none" w:sz="0" w:space="0" w:color="auto"/>
        <w:left w:val="none" w:sz="0" w:space="0" w:color="auto"/>
        <w:bottom w:val="none" w:sz="0" w:space="0" w:color="auto"/>
        <w:right w:val="none" w:sz="0" w:space="0" w:color="auto"/>
      </w:divBdr>
    </w:div>
    <w:div w:id="1549798567">
      <w:bodyDiv w:val="1"/>
      <w:marLeft w:val="0"/>
      <w:marRight w:val="0"/>
      <w:marTop w:val="0"/>
      <w:marBottom w:val="0"/>
      <w:divBdr>
        <w:top w:val="none" w:sz="0" w:space="0" w:color="auto"/>
        <w:left w:val="none" w:sz="0" w:space="0" w:color="auto"/>
        <w:bottom w:val="none" w:sz="0" w:space="0" w:color="auto"/>
        <w:right w:val="none" w:sz="0" w:space="0" w:color="auto"/>
      </w:divBdr>
    </w:div>
    <w:div w:id="1551461035">
      <w:bodyDiv w:val="1"/>
      <w:marLeft w:val="0"/>
      <w:marRight w:val="0"/>
      <w:marTop w:val="0"/>
      <w:marBottom w:val="0"/>
      <w:divBdr>
        <w:top w:val="none" w:sz="0" w:space="0" w:color="auto"/>
        <w:left w:val="none" w:sz="0" w:space="0" w:color="auto"/>
        <w:bottom w:val="none" w:sz="0" w:space="0" w:color="auto"/>
        <w:right w:val="none" w:sz="0" w:space="0" w:color="auto"/>
      </w:divBdr>
    </w:div>
    <w:div w:id="1553343848">
      <w:bodyDiv w:val="1"/>
      <w:marLeft w:val="0"/>
      <w:marRight w:val="0"/>
      <w:marTop w:val="0"/>
      <w:marBottom w:val="0"/>
      <w:divBdr>
        <w:top w:val="none" w:sz="0" w:space="0" w:color="auto"/>
        <w:left w:val="none" w:sz="0" w:space="0" w:color="auto"/>
        <w:bottom w:val="none" w:sz="0" w:space="0" w:color="auto"/>
        <w:right w:val="none" w:sz="0" w:space="0" w:color="auto"/>
      </w:divBdr>
      <w:divsChild>
        <w:div w:id="1195383946">
          <w:marLeft w:val="0"/>
          <w:marRight w:val="0"/>
          <w:marTop w:val="0"/>
          <w:marBottom w:val="0"/>
          <w:divBdr>
            <w:top w:val="none" w:sz="0" w:space="0" w:color="auto"/>
            <w:left w:val="none" w:sz="0" w:space="0" w:color="auto"/>
            <w:bottom w:val="none" w:sz="0" w:space="0" w:color="auto"/>
            <w:right w:val="none" w:sz="0" w:space="0" w:color="auto"/>
          </w:divBdr>
          <w:divsChild>
            <w:div w:id="1723288673">
              <w:marLeft w:val="0"/>
              <w:marRight w:val="0"/>
              <w:marTop w:val="0"/>
              <w:marBottom w:val="0"/>
              <w:divBdr>
                <w:top w:val="none" w:sz="0" w:space="0" w:color="auto"/>
                <w:left w:val="none" w:sz="0" w:space="0" w:color="auto"/>
                <w:bottom w:val="none" w:sz="0" w:space="0" w:color="auto"/>
                <w:right w:val="none" w:sz="0" w:space="0" w:color="auto"/>
              </w:divBdr>
              <w:divsChild>
                <w:div w:id="1676345837">
                  <w:marLeft w:val="0"/>
                  <w:marRight w:val="0"/>
                  <w:marTop w:val="0"/>
                  <w:marBottom w:val="0"/>
                  <w:divBdr>
                    <w:top w:val="none" w:sz="0" w:space="0" w:color="auto"/>
                    <w:left w:val="none" w:sz="0" w:space="0" w:color="auto"/>
                    <w:bottom w:val="none" w:sz="0" w:space="0" w:color="auto"/>
                    <w:right w:val="none" w:sz="0" w:space="0" w:color="auto"/>
                  </w:divBdr>
                  <w:divsChild>
                    <w:div w:id="14817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131505">
      <w:bodyDiv w:val="1"/>
      <w:marLeft w:val="0"/>
      <w:marRight w:val="0"/>
      <w:marTop w:val="0"/>
      <w:marBottom w:val="0"/>
      <w:divBdr>
        <w:top w:val="none" w:sz="0" w:space="0" w:color="auto"/>
        <w:left w:val="none" w:sz="0" w:space="0" w:color="auto"/>
        <w:bottom w:val="none" w:sz="0" w:space="0" w:color="auto"/>
        <w:right w:val="none" w:sz="0" w:space="0" w:color="auto"/>
      </w:divBdr>
      <w:divsChild>
        <w:div w:id="1428035535">
          <w:marLeft w:val="0"/>
          <w:marRight w:val="0"/>
          <w:marTop w:val="0"/>
          <w:marBottom w:val="0"/>
          <w:divBdr>
            <w:top w:val="none" w:sz="0" w:space="0" w:color="auto"/>
            <w:left w:val="none" w:sz="0" w:space="0" w:color="auto"/>
            <w:bottom w:val="none" w:sz="0" w:space="0" w:color="auto"/>
            <w:right w:val="none" w:sz="0" w:space="0" w:color="auto"/>
          </w:divBdr>
        </w:div>
      </w:divsChild>
    </w:div>
    <w:div w:id="1569261997">
      <w:bodyDiv w:val="1"/>
      <w:marLeft w:val="0"/>
      <w:marRight w:val="0"/>
      <w:marTop w:val="0"/>
      <w:marBottom w:val="0"/>
      <w:divBdr>
        <w:top w:val="none" w:sz="0" w:space="0" w:color="auto"/>
        <w:left w:val="none" w:sz="0" w:space="0" w:color="auto"/>
        <w:bottom w:val="none" w:sz="0" w:space="0" w:color="auto"/>
        <w:right w:val="none" w:sz="0" w:space="0" w:color="auto"/>
      </w:divBdr>
    </w:div>
    <w:div w:id="1569535853">
      <w:bodyDiv w:val="1"/>
      <w:marLeft w:val="0"/>
      <w:marRight w:val="0"/>
      <w:marTop w:val="0"/>
      <w:marBottom w:val="0"/>
      <w:divBdr>
        <w:top w:val="none" w:sz="0" w:space="0" w:color="auto"/>
        <w:left w:val="none" w:sz="0" w:space="0" w:color="auto"/>
        <w:bottom w:val="none" w:sz="0" w:space="0" w:color="auto"/>
        <w:right w:val="none" w:sz="0" w:space="0" w:color="auto"/>
      </w:divBdr>
    </w:div>
    <w:div w:id="1569999230">
      <w:bodyDiv w:val="1"/>
      <w:marLeft w:val="0"/>
      <w:marRight w:val="0"/>
      <w:marTop w:val="0"/>
      <w:marBottom w:val="0"/>
      <w:divBdr>
        <w:top w:val="none" w:sz="0" w:space="0" w:color="auto"/>
        <w:left w:val="none" w:sz="0" w:space="0" w:color="auto"/>
        <w:bottom w:val="none" w:sz="0" w:space="0" w:color="auto"/>
        <w:right w:val="none" w:sz="0" w:space="0" w:color="auto"/>
      </w:divBdr>
      <w:divsChild>
        <w:div w:id="909538318">
          <w:marLeft w:val="0"/>
          <w:marRight w:val="0"/>
          <w:marTop w:val="0"/>
          <w:marBottom w:val="0"/>
          <w:divBdr>
            <w:top w:val="none" w:sz="0" w:space="0" w:color="auto"/>
            <w:left w:val="none" w:sz="0" w:space="0" w:color="auto"/>
            <w:bottom w:val="none" w:sz="0" w:space="0" w:color="auto"/>
            <w:right w:val="none" w:sz="0" w:space="0" w:color="auto"/>
          </w:divBdr>
        </w:div>
      </w:divsChild>
    </w:div>
    <w:div w:id="1572036255">
      <w:bodyDiv w:val="1"/>
      <w:marLeft w:val="0"/>
      <w:marRight w:val="0"/>
      <w:marTop w:val="0"/>
      <w:marBottom w:val="0"/>
      <w:divBdr>
        <w:top w:val="none" w:sz="0" w:space="0" w:color="auto"/>
        <w:left w:val="none" w:sz="0" w:space="0" w:color="auto"/>
        <w:bottom w:val="none" w:sz="0" w:space="0" w:color="auto"/>
        <w:right w:val="none" w:sz="0" w:space="0" w:color="auto"/>
      </w:divBdr>
    </w:div>
    <w:div w:id="1577981852">
      <w:bodyDiv w:val="1"/>
      <w:marLeft w:val="0"/>
      <w:marRight w:val="0"/>
      <w:marTop w:val="0"/>
      <w:marBottom w:val="0"/>
      <w:divBdr>
        <w:top w:val="none" w:sz="0" w:space="0" w:color="auto"/>
        <w:left w:val="none" w:sz="0" w:space="0" w:color="auto"/>
        <w:bottom w:val="none" w:sz="0" w:space="0" w:color="auto"/>
        <w:right w:val="none" w:sz="0" w:space="0" w:color="auto"/>
      </w:divBdr>
    </w:div>
    <w:div w:id="1579293116">
      <w:bodyDiv w:val="1"/>
      <w:marLeft w:val="0"/>
      <w:marRight w:val="0"/>
      <w:marTop w:val="0"/>
      <w:marBottom w:val="0"/>
      <w:divBdr>
        <w:top w:val="none" w:sz="0" w:space="0" w:color="auto"/>
        <w:left w:val="none" w:sz="0" w:space="0" w:color="auto"/>
        <w:bottom w:val="none" w:sz="0" w:space="0" w:color="auto"/>
        <w:right w:val="none" w:sz="0" w:space="0" w:color="auto"/>
      </w:divBdr>
    </w:div>
    <w:div w:id="1591622464">
      <w:bodyDiv w:val="1"/>
      <w:marLeft w:val="0"/>
      <w:marRight w:val="0"/>
      <w:marTop w:val="0"/>
      <w:marBottom w:val="0"/>
      <w:divBdr>
        <w:top w:val="none" w:sz="0" w:space="0" w:color="auto"/>
        <w:left w:val="none" w:sz="0" w:space="0" w:color="auto"/>
        <w:bottom w:val="none" w:sz="0" w:space="0" w:color="auto"/>
        <w:right w:val="none" w:sz="0" w:space="0" w:color="auto"/>
      </w:divBdr>
    </w:div>
    <w:div w:id="1596590748">
      <w:bodyDiv w:val="1"/>
      <w:marLeft w:val="0"/>
      <w:marRight w:val="0"/>
      <w:marTop w:val="0"/>
      <w:marBottom w:val="0"/>
      <w:divBdr>
        <w:top w:val="none" w:sz="0" w:space="0" w:color="auto"/>
        <w:left w:val="none" w:sz="0" w:space="0" w:color="auto"/>
        <w:bottom w:val="none" w:sz="0" w:space="0" w:color="auto"/>
        <w:right w:val="none" w:sz="0" w:space="0" w:color="auto"/>
      </w:divBdr>
      <w:divsChild>
        <w:div w:id="1894462784">
          <w:marLeft w:val="0"/>
          <w:marRight w:val="0"/>
          <w:marTop w:val="0"/>
          <w:marBottom w:val="0"/>
          <w:divBdr>
            <w:top w:val="none" w:sz="0" w:space="0" w:color="auto"/>
            <w:left w:val="none" w:sz="0" w:space="0" w:color="auto"/>
            <w:bottom w:val="none" w:sz="0" w:space="0" w:color="auto"/>
            <w:right w:val="none" w:sz="0" w:space="0" w:color="auto"/>
          </w:divBdr>
        </w:div>
      </w:divsChild>
    </w:div>
    <w:div w:id="1600287621">
      <w:bodyDiv w:val="1"/>
      <w:marLeft w:val="0"/>
      <w:marRight w:val="0"/>
      <w:marTop w:val="0"/>
      <w:marBottom w:val="0"/>
      <w:divBdr>
        <w:top w:val="none" w:sz="0" w:space="0" w:color="auto"/>
        <w:left w:val="none" w:sz="0" w:space="0" w:color="auto"/>
        <w:bottom w:val="none" w:sz="0" w:space="0" w:color="auto"/>
        <w:right w:val="none" w:sz="0" w:space="0" w:color="auto"/>
      </w:divBdr>
    </w:div>
    <w:div w:id="1603494390">
      <w:bodyDiv w:val="1"/>
      <w:marLeft w:val="0"/>
      <w:marRight w:val="0"/>
      <w:marTop w:val="0"/>
      <w:marBottom w:val="0"/>
      <w:divBdr>
        <w:top w:val="none" w:sz="0" w:space="0" w:color="auto"/>
        <w:left w:val="none" w:sz="0" w:space="0" w:color="auto"/>
        <w:bottom w:val="none" w:sz="0" w:space="0" w:color="auto"/>
        <w:right w:val="none" w:sz="0" w:space="0" w:color="auto"/>
      </w:divBdr>
    </w:div>
    <w:div w:id="1608074047">
      <w:bodyDiv w:val="1"/>
      <w:marLeft w:val="0"/>
      <w:marRight w:val="0"/>
      <w:marTop w:val="0"/>
      <w:marBottom w:val="0"/>
      <w:divBdr>
        <w:top w:val="none" w:sz="0" w:space="0" w:color="auto"/>
        <w:left w:val="none" w:sz="0" w:space="0" w:color="auto"/>
        <w:bottom w:val="none" w:sz="0" w:space="0" w:color="auto"/>
        <w:right w:val="none" w:sz="0" w:space="0" w:color="auto"/>
      </w:divBdr>
    </w:div>
    <w:div w:id="1624772780">
      <w:bodyDiv w:val="1"/>
      <w:marLeft w:val="0"/>
      <w:marRight w:val="0"/>
      <w:marTop w:val="0"/>
      <w:marBottom w:val="0"/>
      <w:divBdr>
        <w:top w:val="none" w:sz="0" w:space="0" w:color="auto"/>
        <w:left w:val="none" w:sz="0" w:space="0" w:color="auto"/>
        <w:bottom w:val="none" w:sz="0" w:space="0" w:color="auto"/>
        <w:right w:val="none" w:sz="0" w:space="0" w:color="auto"/>
      </w:divBdr>
      <w:divsChild>
        <w:div w:id="536237068">
          <w:marLeft w:val="0"/>
          <w:marRight w:val="0"/>
          <w:marTop w:val="0"/>
          <w:marBottom w:val="0"/>
          <w:divBdr>
            <w:top w:val="none" w:sz="0" w:space="0" w:color="auto"/>
            <w:left w:val="none" w:sz="0" w:space="0" w:color="auto"/>
            <w:bottom w:val="none" w:sz="0" w:space="0" w:color="auto"/>
            <w:right w:val="none" w:sz="0" w:space="0" w:color="auto"/>
          </w:divBdr>
        </w:div>
      </w:divsChild>
    </w:div>
    <w:div w:id="1625312725">
      <w:bodyDiv w:val="1"/>
      <w:marLeft w:val="0"/>
      <w:marRight w:val="0"/>
      <w:marTop w:val="0"/>
      <w:marBottom w:val="0"/>
      <w:divBdr>
        <w:top w:val="none" w:sz="0" w:space="0" w:color="auto"/>
        <w:left w:val="none" w:sz="0" w:space="0" w:color="auto"/>
        <w:bottom w:val="none" w:sz="0" w:space="0" w:color="auto"/>
        <w:right w:val="none" w:sz="0" w:space="0" w:color="auto"/>
      </w:divBdr>
      <w:divsChild>
        <w:div w:id="1806964480">
          <w:marLeft w:val="0"/>
          <w:marRight w:val="0"/>
          <w:marTop w:val="0"/>
          <w:marBottom w:val="0"/>
          <w:divBdr>
            <w:top w:val="none" w:sz="0" w:space="0" w:color="auto"/>
            <w:left w:val="none" w:sz="0" w:space="0" w:color="auto"/>
            <w:bottom w:val="none" w:sz="0" w:space="0" w:color="auto"/>
            <w:right w:val="none" w:sz="0" w:space="0" w:color="auto"/>
          </w:divBdr>
        </w:div>
      </w:divsChild>
    </w:div>
    <w:div w:id="1626963651">
      <w:bodyDiv w:val="1"/>
      <w:marLeft w:val="0"/>
      <w:marRight w:val="0"/>
      <w:marTop w:val="0"/>
      <w:marBottom w:val="0"/>
      <w:divBdr>
        <w:top w:val="none" w:sz="0" w:space="0" w:color="auto"/>
        <w:left w:val="none" w:sz="0" w:space="0" w:color="auto"/>
        <w:bottom w:val="none" w:sz="0" w:space="0" w:color="auto"/>
        <w:right w:val="none" w:sz="0" w:space="0" w:color="auto"/>
      </w:divBdr>
      <w:divsChild>
        <w:div w:id="522940777">
          <w:marLeft w:val="0"/>
          <w:marRight w:val="0"/>
          <w:marTop w:val="0"/>
          <w:marBottom w:val="0"/>
          <w:divBdr>
            <w:top w:val="none" w:sz="0" w:space="0" w:color="auto"/>
            <w:left w:val="none" w:sz="0" w:space="0" w:color="auto"/>
            <w:bottom w:val="none" w:sz="0" w:space="0" w:color="auto"/>
            <w:right w:val="none" w:sz="0" w:space="0" w:color="auto"/>
          </w:divBdr>
        </w:div>
      </w:divsChild>
    </w:div>
    <w:div w:id="1640719163">
      <w:bodyDiv w:val="1"/>
      <w:marLeft w:val="0"/>
      <w:marRight w:val="0"/>
      <w:marTop w:val="0"/>
      <w:marBottom w:val="0"/>
      <w:divBdr>
        <w:top w:val="none" w:sz="0" w:space="0" w:color="auto"/>
        <w:left w:val="none" w:sz="0" w:space="0" w:color="auto"/>
        <w:bottom w:val="none" w:sz="0" w:space="0" w:color="auto"/>
        <w:right w:val="none" w:sz="0" w:space="0" w:color="auto"/>
      </w:divBdr>
    </w:div>
    <w:div w:id="1642611244">
      <w:bodyDiv w:val="1"/>
      <w:marLeft w:val="0"/>
      <w:marRight w:val="0"/>
      <w:marTop w:val="0"/>
      <w:marBottom w:val="0"/>
      <w:divBdr>
        <w:top w:val="none" w:sz="0" w:space="0" w:color="auto"/>
        <w:left w:val="none" w:sz="0" w:space="0" w:color="auto"/>
        <w:bottom w:val="none" w:sz="0" w:space="0" w:color="auto"/>
        <w:right w:val="none" w:sz="0" w:space="0" w:color="auto"/>
      </w:divBdr>
      <w:divsChild>
        <w:div w:id="710618908">
          <w:marLeft w:val="0"/>
          <w:marRight w:val="0"/>
          <w:marTop w:val="0"/>
          <w:marBottom w:val="0"/>
          <w:divBdr>
            <w:top w:val="none" w:sz="0" w:space="0" w:color="auto"/>
            <w:left w:val="none" w:sz="0" w:space="0" w:color="auto"/>
            <w:bottom w:val="none" w:sz="0" w:space="0" w:color="auto"/>
            <w:right w:val="none" w:sz="0" w:space="0" w:color="auto"/>
          </w:divBdr>
        </w:div>
      </w:divsChild>
    </w:div>
    <w:div w:id="1644700629">
      <w:bodyDiv w:val="1"/>
      <w:marLeft w:val="0"/>
      <w:marRight w:val="0"/>
      <w:marTop w:val="0"/>
      <w:marBottom w:val="0"/>
      <w:divBdr>
        <w:top w:val="none" w:sz="0" w:space="0" w:color="auto"/>
        <w:left w:val="none" w:sz="0" w:space="0" w:color="auto"/>
        <w:bottom w:val="none" w:sz="0" w:space="0" w:color="auto"/>
        <w:right w:val="none" w:sz="0" w:space="0" w:color="auto"/>
      </w:divBdr>
      <w:divsChild>
        <w:div w:id="160895056">
          <w:marLeft w:val="0"/>
          <w:marRight w:val="0"/>
          <w:marTop w:val="0"/>
          <w:marBottom w:val="0"/>
          <w:divBdr>
            <w:top w:val="none" w:sz="0" w:space="0" w:color="auto"/>
            <w:left w:val="none" w:sz="0" w:space="0" w:color="auto"/>
            <w:bottom w:val="none" w:sz="0" w:space="0" w:color="auto"/>
            <w:right w:val="none" w:sz="0" w:space="0" w:color="auto"/>
          </w:divBdr>
        </w:div>
      </w:divsChild>
    </w:div>
    <w:div w:id="1653369024">
      <w:bodyDiv w:val="1"/>
      <w:marLeft w:val="0"/>
      <w:marRight w:val="0"/>
      <w:marTop w:val="0"/>
      <w:marBottom w:val="0"/>
      <w:divBdr>
        <w:top w:val="none" w:sz="0" w:space="0" w:color="auto"/>
        <w:left w:val="none" w:sz="0" w:space="0" w:color="auto"/>
        <w:bottom w:val="none" w:sz="0" w:space="0" w:color="auto"/>
        <w:right w:val="none" w:sz="0" w:space="0" w:color="auto"/>
      </w:divBdr>
      <w:divsChild>
        <w:div w:id="286739284">
          <w:marLeft w:val="0"/>
          <w:marRight w:val="0"/>
          <w:marTop w:val="0"/>
          <w:marBottom w:val="0"/>
          <w:divBdr>
            <w:top w:val="none" w:sz="0" w:space="0" w:color="auto"/>
            <w:left w:val="none" w:sz="0" w:space="0" w:color="auto"/>
            <w:bottom w:val="none" w:sz="0" w:space="0" w:color="auto"/>
            <w:right w:val="none" w:sz="0" w:space="0" w:color="auto"/>
          </w:divBdr>
        </w:div>
      </w:divsChild>
    </w:div>
    <w:div w:id="1654992172">
      <w:bodyDiv w:val="1"/>
      <w:marLeft w:val="0"/>
      <w:marRight w:val="0"/>
      <w:marTop w:val="0"/>
      <w:marBottom w:val="0"/>
      <w:divBdr>
        <w:top w:val="none" w:sz="0" w:space="0" w:color="auto"/>
        <w:left w:val="none" w:sz="0" w:space="0" w:color="auto"/>
        <w:bottom w:val="none" w:sz="0" w:space="0" w:color="auto"/>
        <w:right w:val="none" w:sz="0" w:space="0" w:color="auto"/>
      </w:divBdr>
    </w:div>
    <w:div w:id="1658192703">
      <w:bodyDiv w:val="1"/>
      <w:marLeft w:val="0"/>
      <w:marRight w:val="0"/>
      <w:marTop w:val="0"/>
      <w:marBottom w:val="0"/>
      <w:divBdr>
        <w:top w:val="none" w:sz="0" w:space="0" w:color="auto"/>
        <w:left w:val="none" w:sz="0" w:space="0" w:color="auto"/>
        <w:bottom w:val="none" w:sz="0" w:space="0" w:color="auto"/>
        <w:right w:val="none" w:sz="0" w:space="0" w:color="auto"/>
      </w:divBdr>
    </w:div>
    <w:div w:id="1671980160">
      <w:bodyDiv w:val="1"/>
      <w:marLeft w:val="0"/>
      <w:marRight w:val="0"/>
      <w:marTop w:val="0"/>
      <w:marBottom w:val="0"/>
      <w:divBdr>
        <w:top w:val="none" w:sz="0" w:space="0" w:color="auto"/>
        <w:left w:val="none" w:sz="0" w:space="0" w:color="auto"/>
        <w:bottom w:val="none" w:sz="0" w:space="0" w:color="auto"/>
        <w:right w:val="none" w:sz="0" w:space="0" w:color="auto"/>
      </w:divBdr>
    </w:div>
    <w:div w:id="1693726706">
      <w:bodyDiv w:val="1"/>
      <w:marLeft w:val="0"/>
      <w:marRight w:val="0"/>
      <w:marTop w:val="0"/>
      <w:marBottom w:val="0"/>
      <w:divBdr>
        <w:top w:val="none" w:sz="0" w:space="0" w:color="auto"/>
        <w:left w:val="none" w:sz="0" w:space="0" w:color="auto"/>
        <w:bottom w:val="none" w:sz="0" w:space="0" w:color="auto"/>
        <w:right w:val="none" w:sz="0" w:space="0" w:color="auto"/>
      </w:divBdr>
      <w:divsChild>
        <w:div w:id="695274986">
          <w:marLeft w:val="0"/>
          <w:marRight w:val="0"/>
          <w:marTop w:val="0"/>
          <w:marBottom w:val="0"/>
          <w:divBdr>
            <w:top w:val="none" w:sz="0" w:space="0" w:color="auto"/>
            <w:left w:val="none" w:sz="0" w:space="0" w:color="auto"/>
            <w:bottom w:val="none" w:sz="0" w:space="0" w:color="auto"/>
            <w:right w:val="none" w:sz="0" w:space="0" w:color="auto"/>
          </w:divBdr>
          <w:divsChild>
            <w:div w:id="1642727132">
              <w:marLeft w:val="0"/>
              <w:marRight w:val="0"/>
              <w:marTop w:val="0"/>
              <w:marBottom w:val="0"/>
              <w:divBdr>
                <w:top w:val="none" w:sz="0" w:space="0" w:color="auto"/>
                <w:left w:val="none" w:sz="0" w:space="0" w:color="auto"/>
                <w:bottom w:val="none" w:sz="0" w:space="0" w:color="auto"/>
                <w:right w:val="none" w:sz="0" w:space="0" w:color="auto"/>
              </w:divBdr>
              <w:divsChild>
                <w:div w:id="131525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3331">
      <w:bodyDiv w:val="1"/>
      <w:marLeft w:val="0"/>
      <w:marRight w:val="0"/>
      <w:marTop w:val="0"/>
      <w:marBottom w:val="0"/>
      <w:divBdr>
        <w:top w:val="none" w:sz="0" w:space="0" w:color="auto"/>
        <w:left w:val="none" w:sz="0" w:space="0" w:color="auto"/>
        <w:bottom w:val="none" w:sz="0" w:space="0" w:color="auto"/>
        <w:right w:val="none" w:sz="0" w:space="0" w:color="auto"/>
      </w:divBdr>
      <w:divsChild>
        <w:div w:id="1871987636">
          <w:marLeft w:val="0"/>
          <w:marRight w:val="0"/>
          <w:marTop w:val="0"/>
          <w:marBottom w:val="0"/>
          <w:divBdr>
            <w:top w:val="none" w:sz="0" w:space="0" w:color="auto"/>
            <w:left w:val="none" w:sz="0" w:space="0" w:color="auto"/>
            <w:bottom w:val="none" w:sz="0" w:space="0" w:color="auto"/>
            <w:right w:val="none" w:sz="0" w:space="0" w:color="auto"/>
          </w:divBdr>
        </w:div>
      </w:divsChild>
    </w:div>
    <w:div w:id="1707482416">
      <w:bodyDiv w:val="1"/>
      <w:marLeft w:val="0"/>
      <w:marRight w:val="0"/>
      <w:marTop w:val="0"/>
      <w:marBottom w:val="0"/>
      <w:divBdr>
        <w:top w:val="none" w:sz="0" w:space="0" w:color="auto"/>
        <w:left w:val="none" w:sz="0" w:space="0" w:color="auto"/>
        <w:bottom w:val="none" w:sz="0" w:space="0" w:color="auto"/>
        <w:right w:val="none" w:sz="0" w:space="0" w:color="auto"/>
      </w:divBdr>
    </w:div>
    <w:div w:id="1711800996">
      <w:bodyDiv w:val="1"/>
      <w:marLeft w:val="0"/>
      <w:marRight w:val="0"/>
      <w:marTop w:val="0"/>
      <w:marBottom w:val="0"/>
      <w:divBdr>
        <w:top w:val="none" w:sz="0" w:space="0" w:color="auto"/>
        <w:left w:val="none" w:sz="0" w:space="0" w:color="auto"/>
        <w:bottom w:val="none" w:sz="0" w:space="0" w:color="auto"/>
        <w:right w:val="none" w:sz="0" w:space="0" w:color="auto"/>
      </w:divBdr>
    </w:div>
    <w:div w:id="1723401595">
      <w:bodyDiv w:val="1"/>
      <w:marLeft w:val="0"/>
      <w:marRight w:val="0"/>
      <w:marTop w:val="0"/>
      <w:marBottom w:val="0"/>
      <w:divBdr>
        <w:top w:val="none" w:sz="0" w:space="0" w:color="auto"/>
        <w:left w:val="none" w:sz="0" w:space="0" w:color="auto"/>
        <w:bottom w:val="none" w:sz="0" w:space="0" w:color="auto"/>
        <w:right w:val="none" w:sz="0" w:space="0" w:color="auto"/>
      </w:divBdr>
    </w:div>
    <w:div w:id="1725713503">
      <w:bodyDiv w:val="1"/>
      <w:marLeft w:val="0"/>
      <w:marRight w:val="0"/>
      <w:marTop w:val="0"/>
      <w:marBottom w:val="0"/>
      <w:divBdr>
        <w:top w:val="none" w:sz="0" w:space="0" w:color="auto"/>
        <w:left w:val="none" w:sz="0" w:space="0" w:color="auto"/>
        <w:bottom w:val="none" w:sz="0" w:space="0" w:color="auto"/>
        <w:right w:val="none" w:sz="0" w:space="0" w:color="auto"/>
      </w:divBdr>
    </w:div>
    <w:div w:id="1732382914">
      <w:bodyDiv w:val="1"/>
      <w:marLeft w:val="0"/>
      <w:marRight w:val="0"/>
      <w:marTop w:val="0"/>
      <w:marBottom w:val="0"/>
      <w:divBdr>
        <w:top w:val="none" w:sz="0" w:space="0" w:color="auto"/>
        <w:left w:val="none" w:sz="0" w:space="0" w:color="auto"/>
        <w:bottom w:val="none" w:sz="0" w:space="0" w:color="auto"/>
        <w:right w:val="none" w:sz="0" w:space="0" w:color="auto"/>
      </w:divBdr>
    </w:div>
    <w:div w:id="1746613161">
      <w:bodyDiv w:val="1"/>
      <w:marLeft w:val="0"/>
      <w:marRight w:val="0"/>
      <w:marTop w:val="0"/>
      <w:marBottom w:val="0"/>
      <w:divBdr>
        <w:top w:val="none" w:sz="0" w:space="0" w:color="auto"/>
        <w:left w:val="none" w:sz="0" w:space="0" w:color="auto"/>
        <w:bottom w:val="none" w:sz="0" w:space="0" w:color="auto"/>
        <w:right w:val="none" w:sz="0" w:space="0" w:color="auto"/>
      </w:divBdr>
    </w:div>
    <w:div w:id="1749107660">
      <w:bodyDiv w:val="1"/>
      <w:marLeft w:val="0"/>
      <w:marRight w:val="0"/>
      <w:marTop w:val="0"/>
      <w:marBottom w:val="0"/>
      <w:divBdr>
        <w:top w:val="none" w:sz="0" w:space="0" w:color="auto"/>
        <w:left w:val="none" w:sz="0" w:space="0" w:color="auto"/>
        <w:bottom w:val="none" w:sz="0" w:space="0" w:color="auto"/>
        <w:right w:val="none" w:sz="0" w:space="0" w:color="auto"/>
      </w:divBdr>
    </w:div>
    <w:div w:id="1749182450">
      <w:bodyDiv w:val="1"/>
      <w:marLeft w:val="0"/>
      <w:marRight w:val="0"/>
      <w:marTop w:val="0"/>
      <w:marBottom w:val="0"/>
      <w:divBdr>
        <w:top w:val="none" w:sz="0" w:space="0" w:color="auto"/>
        <w:left w:val="none" w:sz="0" w:space="0" w:color="auto"/>
        <w:bottom w:val="none" w:sz="0" w:space="0" w:color="auto"/>
        <w:right w:val="none" w:sz="0" w:space="0" w:color="auto"/>
      </w:divBdr>
      <w:divsChild>
        <w:div w:id="914166134">
          <w:marLeft w:val="0"/>
          <w:marRight w:val="0"/>
          <w:marTop w:val="0"/>
          <w:marBottom w:val="0"/>
          <w:divBdr>
            <w:top w:val="none" w:sz="0" w:space="0" w:color="auto"/>
            <w:left w:val="none" w:sz="0" w:space="0" w:color="auto"/>
            <w:bottom w:val="none" w:sz="0" w:space="0" w:color="auto"/>
            <w:right w:val="none" w:sz="0" w:space="0" w:color="auto"/>
          </w:divBdr>
        </w:div>
      </w:divsChild>
    </w:div>
    <w:div w:id="1762481141">
      <w:bodyDiv w:val="1"/>
      <w:marLeft w:val="0"/>
      <w:marRight w:val="0"/>
      <w:marTop w:val="0"/>
      <w:marBottom w:val="0"/>
      <w:divBdr>
        <w:top w:val="none" w:sz="0" w:space="0" w:color="auto"/>
        <w:left w:val="none" w:sz="0" w:space="0" w:color="auto"/>
        <w:bottom w:val="none" w:sz="0" w:space="0" w:color="auto"/>
        <w:right w:val="none" w:sz="0" w:space="0" w:color="auto"/>
      </w:divBdr>
      <w:divsChild>
        <w:div w:id="630789434">
          <w:marLeft w:val="30"/>
          <w:marRight w:val="30"/>
          <w:marTop w:val="0"/>
          <w:marBottom w:val="0"/>
          <w:divBdr>
            <w:top w:val="none" w:sz="0" w:space="0" w:color="auto"/>
            <w:left w:val="none" w:sz="0" w:space="0" w:color="auto"/>
            <w:bottom w:val="none" w:sz="0" w:space="0" w:color="auto"/>
            <w:right w:val="none" w:sz="0" w:space="0" w:color="auto"/>
          </w:divBdr>
        </w:div>
      </w:divsChild>
    </w:div>
    <w:div w:id="1762485656">
      <w:bodyDiv w:val="1"/>
      <w:marLeft w:val="0"/>
      <w:marRight w:val="0"/>
      <w:marTop w:val="0"/>
      <w:marBottom w:val="0"/>
      <w:divBdr>
        <w:top w:val="none" w:sz="0" w:space="0" w:color="auto"/>
        <w:left w:val="none" w:sz="0" w:space="0" w:color="auto"/>
        <w:bottom w:val="none" w:sz="0" w:space="0" w:color="auto"/>
        <w:right w:val="none" w:sz="0" w:space="0" w:color="auto"/>
      </w:divBdr>
      <w:divsChild>
        <w:div w:id="1977418488">
          <w:marLeft w:val="0"/>
          <w:marRight w:val="0"/>
          <w:marTop w:val="0"/>
          <w:marBottom w:val="0"/>
          <w:divBdr>
            <w:top w:val="none" w:sz="0" w:space="0" w:color="auto"/>
            <w:left w:val="none" w:sz="0" w:space="0" w:color="auto"/>
            <w:bottom w:val="none" w:sz="0" w:space="0" w:color="auto"/>
            <w:right w:val="none" w:sz="0" w:space="0" w:color="auto"/>
          </w:divBdr>
        </w:div>
      </w:divsChild>
    </w:div>
    <w:div w:id="1767533441">
      <w:bodyDiv w:val="1"/>
      <w:marLeft w:val="0"/>
      <w:marRight w:val="0"/>
      <w:marTop w:val="0"/>
      <w:marBottom w:val="0"/>
      <w:divBdr>
        <w:top w:val="none" w:sz="0" w:space="0" w:color="auto"/>
        <w:left w:val="none" w:sz="0" w:space="0" w:color="auto"/>
        <w:bottom w:val="none" w:sz="0" w:space="0" w:color="auto"/>
        <w:right w:val="none" w:sz="0" w:space="0" w:color="auto"/>
      </w:divBdr>
    </w:div>
    <w:div w:id="1781220671">
      <w:bodyDiv w:val="1"/>
      <w:marLeft w:val="0"/>
      <w:marRight w:val="0"/>
      <w:marTop w:val="0"/>
      <w:marBottom w:val="0"/>
      <w:divBdr>
        <w:top w:val="none" w:sz="0" w:space="0" w:color="auto"/>
        <w:left w:val="none" w:sz="0" w:space="0" w:color="auto"/>
        <w:bottom w:val="none" w:sz="0" w:space="0" w:color="auto"/>
        <w:right w:val="none" w:sz="0" w:space="0" w:color="auto"/>
      </w:divBdr>
    </w:div>
    <w:div w:id="1789808984">
      <w:bodyDiv w:val="1"/>
      <w:marLeft w:val="0"/>
      <w:marRight w:val="0"/>
      <w:marTop w:val="0"/>
      <w:marBottom w:val="0"/>
      <w:divBdr>
        <w:top w:val="none" w:sz="0" w:space="0" w:color="auto"/>
        <w:left w:val="none" w:sz="0" w:space="0" w:color="auto"/>
        <w:bottom w:val="none" w:sz="0" w:space="0" w:color="auto"/>
        <w:right w:val="none" w:sz="0" w:space="0" w:color="auto"/>
      </w:divBdr>
      <w:divsChild>
        <w:div w:id="673873027">
          <w:marLeft w:val="0"/>
          <w:marRight w:val="0"/>
          <w:marTop w:val="0"/>
          <w:marBottom w:val="0"/>
          <w:divBdr>
            <w:top w:val="none" w:sz="0" w:space="0" w:color="auto"/>
            <w:left w:val="none" w:sz="0" w:space="0" w:color="auto"/>
            <w:bottom w:val="none" w:sz="0" w:space="0" w:color="auto"/>
            <w:right w:val="none" w:sz="0" w:space="0" w:color="auto"/>
          </w:divBdr>
          <w:divsChild>
            <w:div w:id="655911804">
              <w:marLeft w:val="0"/>
              <w:marRight w:val="0"/>
              <w:marTop w:val="0"/>
              <w:marBottom w:val="0"/>
              <w:divBdr>
                <w:top w:val="none" w:sz="0" w:space="0" w:color="auto"/>
                <w:left w:val="none" w:sz="0" w:space="0" w:color="auto"/>
                <w:bottom w:val="none" w:sz="0" w:space="0" w:color="auto"/>
                <w:right w:val="none" w:sz="0" w:space="0" w:color="auto"/>
              </w:divBdr>
              <w:divsChild>
                <w:div w:id="7321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4671">
      <w:bodyDiv w:val="1"/>
      <w:marLeft w:val="0"/>
      <w:marRight w:val="0"/>
      <w:marTop w:val="0"/>
      <w:marBottom w:val="0"/>
      <w:divBdr>
        <w:top w:val="none" w:sz="0" w:space="0" w:color="auto"/>
        <w:left w:val="none" w:sz="0" w:space="0" w:color="auto"/>
        <w:bottom w:val="none" w:sz="0" w:space="0" w:color="auto"/>
        <w:right w:val="none" w:sz="0" w:space="0" w:color="auto"/>
      </w:divBdr>
    </w:div>
    <w:div w:id="1791194968">
      <w:bodyDiv w:val="1"/>
      <w:marLeft w:val="0"/>
      <w:marRight w:val="0"/>
      <w:marTop w:val="0"/>
      <w:marBottom w:val="0"/>
      <w:divBdr>
        <w:top w:val="none" w:sz="0" w:space="0" w:color="auto"/>
        <w:left w:val="none" w:sz="0" w:space="0" w:color="auto"/>
        <w:bottom w:val="none" w:sz="0" w:space="0" w:color="auto"/>
        <w:right w:val="none" w:sz="0" w:space="0" w:color="auto"/>
      </w:divBdr>
      <w:divsChild>
        <w:div w:id="1131092296">
          <w:marLeft w:val="0"/>
          <w:marRight w:val="0"/>
          <w:marTop w:val="0"/>
          <w:marBottom w:val="0"/>
          <w:divBdr>
            <w:top w:val="none" w:sz="0" w:space="0" w:color="auto"/>
            <w:left w:val="none" w:sz="0" w:space="0" w:color="auto"/>
            <w:bottom w:val="none" w:sz="0" w:space="0" w:color="auto"/>
            <w:right w:val="none" w:sz="0" w:space="0" w:color="auto"/>
          </w:divBdr>
        </w:div>
      </w:divsChild>
    </w:div>
    <w:div w:id="1799715227">
      <w:bodyDiv w:val="1"/>
      <w:marLeft w:val="0"/>
      <w:marRight w:val="0"/>
      <w:marTop w:val="0"/>
      <w:marBottom w:val="0"/>
      <w:divBdr>
        <w:top w:val="none" w:sz="0" w:space="0" w:color="auto"/>
        <w:left w:val="none" w:sz="0" w:space="0" w:color="auto"/>
        <w:bottom w:val="none" w:sz="0" w:space="0" w:color="auto"/>
        <w:right w:val="none" w:sz="0" w:space="0" w:color="auto"/>
      </w:divBdr>
    </w:div>
    <w:div w:id="1804616732">
      <w:bodyDiv w:val="1"/>
      <w:marLeft w:val="0"/>
      <w:marRight w:val="0"/>
      <w:marTop w:val="0"/>
      <w:marBottom w:val="0"/>
      <w:divBdr>
        <w:top w:val="none" w:sz="0" w:space="0" w:color="auto"/>
        <w:left w:val="none" w:sz="0" w:space="0" w:color="auto"/>
        <w:bottom w:val="none" w:sz="0" w:space="0" w:color="auto"/>
        <w:right w:val="none" w:sz="0" w:space="0" w:color="auto"/>
      </w:divBdr>
    </w:div>
    <w:div w:id="1806701326">
      <w:bodyDiv w:val="1"/>
      <w:marLeft w:val="0"/>
      <w:marRight w:val="0"/>
      <w:marTop w:val="0"/>
      <w:marBottom w:val="0"/>
      <w:divBdr>
        <w:top w:val="none" w:sz="0" w:space="0" w:color="auto"/>
        <w:left w:val="none" w:sz="0" w:space="0" w:color="auto"/>
        <w:bottom w:val="none" w:sz="0" w:space="0" w:color="auto"/>
        <w:right w:val="none" w:sz="0" w:space="0" w:color="auto"/>
      </w:divBdr>
    </w:div>
    <w:div w:id="1810439606">
      <w:bodyDiv w:val="1"/>
      <w:marLeft w:val="0"/>
      <w:marRight w:val="0"/>
      <w:marTop w:val="0"/>
      <w:marBottom w:val="0"/>
      <w:divBdr>
        <w:top w:val="none" w:sz="0" w:space="0" w:color="auto"/>
        <w:left w:val="none" w:sz="0" w:space="0" w:color="auto"/>
        <w:bottom w:val="none" w:sz="0" w:space="0" w:color="auto"/>
        <w:right w:val="none" w:sz="0" w:space="0" w:color="auto"/>
      </w:divBdr>
      <w:divsChild>
        <w:div w:id="1850291630">
          <w:marLeft w:val="0"/>
          <w:marRight w:val="0"/>
          <w:marTop w:val="0"/>
          <w:marBottom w:val="0"/>
          <w:divBdr>
            <w:top w:val="none" w:sz="0" w:space="0" w:color="auto"/>
            <w:left w:val="none" w:sz="0" w:space="0" w:color="auto"/>
            <w:bottom w:val="none" w:sz="0" w:space="0" w:color="auto"/>
            <w:right w:val="none" w:sz="0" w:space="0" w:color="auto"/>
          </w:divBdr>
        </w:div>
      </w:divsChild>
    </w:div>
    <w:div w:id="1832133306">
      <w:bodyDiv w:val="1"/>
      <w:marLeft w:val="0"/>
      <w:marRight w:val="0"/>
      <w:marTop w:val="0"/>
      <w:marBottom w:val="0"/>
      <w:divBdr>
        <w:top w:val="none" w:sz="0" w:space="0" w:color="auto"/>
        <w:left w:val="none" w:sz="0" w:space="0" w:color="auto"/>
        <w:bottom w:val="none" w:sz="0" w:space="0" w:color="auto"/>
        <w:right w:val="none" w:sz="0" w:space="0" w:color="auto"/>
      </w:divBdr>
      <w:divsChild>
        <w:div w:id="835152596">
          <w:marLeft w:val="0"/>
          <w:marRight w:val="0"/>
          <w:marTop w:val="0"/>
          <w:marBottom w:val="0"/>
          <w:divBdr>
            <w:top w:val="none" w:sz="0" w:space="0" w:color="auto"/>
            <w:left w:val="none" w:sz="0" w:space="0" w:color="auto"/>
            <w:bottom w:val="none" w:sz="0" w:space="0" w:color="auto"/>
            <w:right w:val="none" w:sz="0" w:space="0" w:color="auto"/>
          </w:divBdr>
          <w:divsChild>
            <w:div w:id="2084063632">
              <w:marLeft w:val="0"/>
              <w:marRight w:val="0"/>
              <w:marTop w:val="0"/>
              <w:marBottom w:val="0"/>
              <w:divBdr>
                <w:top w:val="none" w:sz="0" w:space="0" w:color="auto"/>
                <w:left w:val="none" w:sz="0" w:space="0" w:color="auto"/>
                <w:bottom w:val="none" w:sz="0" w:space="0" w:color="auto"/>
                <w:right w:val="none" w:sz="0" w:space="0" w:color="auto"/>
              </w:divBdr>
              <w:divsChild>
                <w:div w:id="5794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31477">
      <w:bodyDiv w:val="1"/>
      <w:marLeft w:val="0"/>
      <w:marRight w:val="0"/>
      <w:marTop w:val="0"/>
      <w:marBottom w:val="0"/>
      <w:divBdr>
        <w:top w:val="none" w:sz="0" w:space="0" w:color="auto"/>
        <w:left w:val="none" w:sz="0" w:space="0" w:color="auto"/>
        <w:bottom w:val="none" w:sz="0" w:space="0" w:color="auto"/>
        <w:right w:val="none" w:sz="0" w:space="0" w:color="auto"/>
      </w:divBdr>
    </w:div>
    <w:div w:id="1858033277">
      <w:bodyDiv w:val="1"/>
      <w:marLeft w:val="0"/>
      <w:marRight w:val="0"/>
      <w:marTop w:val="0"/>
      <w:marBottom w:val="0"/>
      <w:divBdr>
        <w:top w:val="none" w:sz="0" w:space="0" w:color="auto"/>
        <w:left w:val="none" w:sz="0" w:space="0" w:color="auto"/>
        <w:bottom w:val="none" w:sz="0" w:space="0" w:color="auto"/>
        <w:right w:val="none" w:sz="0" w:space="0" w:color="auto"/>
      </w:divBdr>
      <w:divsChild>
        <w:div w:id="1520194045">
          <w:marLeft w:val="0"/>
          <w:marRight w:val="0"/>
          <w:marTop w:val="0"/>
          <w:marBottom w:val="0"/>
          <w:divBdr>
            <w:top w:val="none" w:sz="0" w:space="0" w:color="auto"/>
            <w:left w:val="none" w:sz="0" w:space="0" w:color="auto"/>
            <w:bottom w:val="none" w:sz="0" w:space="0" w:color="auto"/>
            <w:right w:val="none" w:sz="0" w:space="0" w:color="auto"/>
          </w:divBdr>
          <w:divsChild>
            <w:div w:id="713309531">
              <w:marLeft w:val="0"/>
              <w:marRight w:val="0"/>
              <w:marTop w:val="0"/>
              <w:marBottom w:val="0"/>
              <w:divBdr>
                <w:top w:val="none" w:sz="0" w:space="0" w:color="auto"/>
                <w:left w:val="none" w:sz="0" w:space="0" w:color="auto"/>
                <w:bottom w:val="none" w:sz="0" w:space="0" w:color="auto"/>
                <w:right w:val="none" w:sz="0" w:space="0" w:color="auto"/>
              </w:divBdr>
              <w:divsChild>
                <w:div w:id="165860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19216">
      <w:bodyDiv w:val="1"/>
      <w:marLeft w:val="0"/>
      <w:marRight w:val="0"/>
      <w:marTop w:val="0"/>
      <w:marBottom w:val="0"/>
      <w:divBdr>
        <w:top w:val="none" w:sz="0" w:space="0" w:color="auto"/>
        <w:left w:val="none" w:sz="0" w:space="0" w:color="auto"/>
        <w:bottom w:val="none" w:sz="0" w:space="0" w:color="auto"/>
        <w:right w:val="none" w:sz="0" w:space="0" w:color="auto"/>
      </w:divBdr>
    </w:div>
    <w:div w:id="1866752347">
      <w:bodyDiv w:val="1"/>
      <w:marLeft w:val="0"/>
      <w:marRight w:val="0"/>
      <w:marTop w:val="0"/>
      <w:marBottom w:val="0"/>
      <w:divBdr>
        <w:top w:val="none" w:sz="0" w:space="0" w:color="auto"/>
        <w:left w:val="none" w:sz="0" w:space="0" w:color="auto"/>
        <w:bottom w:val="none" w:sz="0" w:space="0" w:color="auto"/>
        <w:right w:val="none" w:sz="0" w:space="0" w:color="auto"/>
      </w:divBdr>
    </w:div>
    <w:div w:id="1886598760">
      <w:bodyDiv w:val="1"/>
      <w:marLeft w:val="0"/>
      <w:marRight w:val="0"/>
      <w:marTop w:val="0"/>
      <w:marBottom w:val="0"/>
      <w:divBdr>
        <w:top w:val="none" w:sz="0" w:space="0" w:color="auto"/>
        <w:left w:val="none" w:sz="0" w:space="0" w:color="auto"/>
        <w:bottom w:val="none" w:sz="0" w:space="0" w:color="auto"/>
        <w:right w:val="none" w:sz="0" w:space="0" w:color="auto"/>
      </w:divBdr>
      <w:divsChild>
        <w:div w:id="603420727">
          <w:marLeft w:val="0"/>
          <w:marRight w:val="0"/>
          <w:marTop w:val="0"/>
          <w:marBottom w:val="0"/>
          <w:divBdr>
            <w:top w:val="none" w:sz="0" w:space="0" w:color="auto"/>
            <w:left w:val="none" w:sz="0" w:space="0" w:color="auto"/>
            <w:bottom w:val="none" w:sz="0" w:space="0" w:color="auto"/>
            <w:right w:val="none" w:sz="0" w:space="0" w:color="auto"/>
          </w:divBdr>
        </w:div>
      </w:divsChild>
    </w:div>
    <w:div w:id="1905675826">
      <w:bodyDiv w:val="1"/>
      <w:marLeft w:val="0"/>
      <w:marRight w:val="0"/>
      <w:marTop w:val="0"/>
      <w:marBottom w:val="0"/>
      <w:divBdr>
        <w:top w:val="none" w:sz="0" w:space="0" w:color="auto"/>
        <w:left w:val="none" w:sz="0" w:space="0" w:color="auto"/>
        <w:bottom w:val="none" w:sz="0" w:space="0" w:color="auto"/>
        <w:right w:val="none" w:sz="0" w:space="0" w:color="auto"/>
      </w:divBdr>
    </w:div>
    <w:div w:id="1906454761">
      <w:bodyDiv w:val="1"/>
      <w:marLeft w:val="0"/>
      <w:marRight w:val="0"/>
      <w:marTop w:val="0"/>
      <w:marBottom w:val="0"/>
      <w:divBdr>
        <w:top w:val="none" w:sz="0" w:space="0" w:color="auto"/>
        <w:left w:val="none" w:sz="0" w:space="0" w:color="auto"/>
        <w:bottom w:val="none" w:sz="0" w:space="0" w:color="auto"/>
        <w:right w:val="none" w:sz="0" w:space="0" w:color="auto"/>
      </w:divBdr>
    </w:div>
    <w:div w:id="1911113352">
      <w:bodyDiv w:val="1"/>
      <w:marLeft w:val="0"/>
      <w:marRight w:val="0"/>
      <w:marTop w:val="0"/>
      <w:marBottom w:val="0"/>
      <w:divBdr>
        <w:top w:val="none" w:sz="0" w:space="0" w:color="auto"/>
        <w:left w:val="none" w:sz="0" w:space="0" w:color="auto"/>
        <w:bottom w:val="none" w:sz="0" w:space="0" w:color="auto"/>
        <w:right w:val="none" w:sz="0" w:space="0" w:color="auto"/>
      </w:divBdr>
      <w:divsChild>
        <w:div w:id="1046564512">
          <w:marLeft w:val="0"/>
          <w:marRight w:val="0"/>
          <w:marTop w:val="0"/>
          <w:marBottom w:val="0"/>
          <w:divBdr>
            <w:top w:val="none" w:sz="0" w:space="0" w:color="auto"/>
            <w:left w:val="none" w:sz="0" w:space="0" w:color="auto"/>
            <w:bottom w:val="none" w:sz="0" w:space="0" w:color="auto"/>
            <w:right w:val="none" w:sz="0" w:space="0" w:color="auto"/>
          </w:divBdr>
          <w:divsChild>
            <w:div w:id="77099931">
              <w:marLeft w:val="0"/>
              <w:marRight w:val="0"/>
              <w:marTop w:val="0"/>
              <w:marBottom w:val="0"/>
              <w:divBdr>
                <w:top w:val="none" w:sz="0" w:space="0" w:color="auto"/>
                <w:left w:val="none" w:sz="0" w:space="0" w:color="auto"/>
                <w:bottom w:val="none" w:sz="0" w:space="0" w:color="auto"/>
                <w:right w:val="none" w:sz="0" w:space="0" w:color="auto"/>
              </w:divBdr>
              <w:divsChild>
                <w:div w:id="147390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52967">
      <w:bodyDiv w:val="1"/>
      <w:marLeft w:val="0"/>
      <w:marRight w:val="0"/>
      <w:marTop w:val="0"/>
      <w:marBottom w:val="0"/>
      <w:divBdr>
        <w:top w:val="none" w:sz="0" w:space="0" w:color="auto"/>
        <w:left w:val="none" w:sz="0" w:space="0" w:color="auto"/>
        <w:bottom w:val="none" w:sz="0" w:space="0" w:color="auto"/>
        <w:right w:val="none" w:sz="0" w:space="0" w:color="auto"/>
      </w:divBdr>
      <w:divsChild>
        <w:div w:id="419831536">
          <w:marLeft w:val="0"/>
          <w:marRight w:val="0"/>
          <w:marTop w:val="0"/>
          <w:marBottom w:val="0"/>
          <w:divBdr>
            <w:top w:val="none" w:sz="0" w:space="0" w:color="auto"/>
            <w:left w:val="none" w:sz="0" w:space="0" w:color="auto"/>
            <w:bottom w:val="none" w:sz="0" w:space="0" w:color="auto"/>
            <w:right w:val="none" w:sz="0" w:space="0" w:color="auto"/>
          </w:divBdr>
        </w:div>
      </w:divsChild>
    </w:div>
    <w:div w:id="1913201874">
      <w:bodyDiv w:val="1"/>
      <w:marLeft w:val="0"/>
      <w:marRight w:val="0"/>
      <w:marTop w:val="0"/>
      <w:marBottom w:val="0"/>
      <w:divBdr>
        <w:top w:val="none" w:sz="0" w:space="0" w:color="auto"/>
        <w:left w:val="none" w:sz="0" w:space="0" w:color="auto"/>
        <w:bottom w:val="none" w:sz="0" w:space="0" w:color="auto"/>
        <w:right w:val="none" w:sz="0" w:space="0" w:color="auto"/>
      </w:divBdr>
      <w:divsChild>
        <w:div w:id="1512256175">
          <w:marLeft w:val="0"/>
          <w:marRight w:val="0"/>
          <w:marTop w:val="0"/>
          <w:marBottom w:val="0"/>
          <w:divBdr>
            <w:top w:val="none" w:sz="0" w:space="0" w:color="auto"/>
            <w:left w:val="none" w:sz="0" w:space="0" w:color="auto"/>
            <w:bottom w:val="none" w:sz="0" w:space="0" w:color="auto"/>
            <w:right w:val="none" w:sz="0" w:space="0" w:color="auto"/>
          </w:divBdr>
        </w:div>
      </w:divsChild>
    </w:div>
    <w:div w:id="1918631939">
      <w:bodyDiv w:val="1"/>
      <w:marLeft w:val="0"/>
      <w:marRight w:val="0"/>
      <w:marTop w:val="0"/>
      <w:marBottom w:val="0"/>
      <w:divBdr>
        <w:top w:val="none" w:sz="0" w:space="0" w:color="auto"/>
        <w:left w:val="none" w:sz="0" w:space="0" w:color="auto"/>
        <w:bottom w:val="none" w:sz="0" w:space="0" w:color="auto"/>
        <w:right w:val="none" w:sz="0" w:space="0" w:color="auto"/>
      </w:divBdr>
      <w:divsChild>
        <w:div w:id="438720865">
          <w:marLeft w:val="0"/>
          <w:marRight w:val="0"/>
          <w:marTop w:val="0"/>
          <w:marBottom w:val="0"/>
          <w:divBdr>
            <w:top w:val="none" w:sz="0" w:space="0" w:color="auto"/>
            <w:left w:val="none" w:sz="0" w:space="0" w:color="auto"/>
            <w:bottom w:val="none" w:sz="0" w:space="0" w:color="auto"/>
            <w:right w:val="none" w:sz="0" w:space="0" w:color="auto"/>
          </w:divBdr>
        </w:div>
      </w:divsChild>
    </w:div>
    <w:div w:id="1928071706">
      <w:bodyDiv w:val="1"/>
      <w:marLeft w:val="0"/>
      <w:marRight w:val="0"/>
      <w:marTop w:val="0"/>
      <w:marBottom w:val="0"/>
      <w:divBdr>
        <w:top w:val="none" w:sz="0" w:space="0" w:color="auto"/>
        <w:left w:val="none" w:sz="0" w:space="0" w:color="auto"/>
        <w:bottom w:val="none" w:sz="0" w:space="0" w:color="auto"/>
        <w:right w:val="none" w:sz="0" w:space="0" w:color="auto"/>
      </w:divBdr>
      <w:divsChild>
        <w:div w:id="145246650">
          <w:marLeft w:val="0"/>
          <w:marRight w:val="0"/>
          <w:marTop w:val="0"/>
          <w:marBottom w:val="0"/>
          <w:divBdr>
            <w:top w:val="none" w:sz="0" w:space="0" w:color="auto"/>
            <w:left w:val="none" w:sz="0" w:space="0" w:color="auto"/>
            <w:bottom w:val="none" w:sz="0" w:space="0" w:color="auto"/>
            <w:right w:val="none" w:sz="0" w:space="0" w:color="auto"/>
          </w:divBdr>
        </w:div>
      </w:divsChild>
    </w:div>
    <w:div w:id="1934631196">
      <w:bodyDiv w:val="1"/>
      <w:marLeft w:val="0"/>
      <w:marRight w:val="0"/>
      <w:marTop w:val="0"/>
      <w:marBottom w:val="0"/>
      <w:divBdr>
        <w:top w:val="none" w:sz="0" w:space="0" w:color="auto"/>
        <w:left w:val="none" w:sz="0" w:space="0" w:color="auto"/>
        <w:bottom w:val="none" w:sz="0" w:space="0" w:color="auto"/>
        <w:right w:val="none" w:sz="0" w:space="0" w:color="auto"/>
      </w:divBdr>
    </w:div>
    <w:div w:id="1935704041">
      <w:bodyDiv w:val="1"/>
      <w:marLeft w:val="0"/>
      <w:marRight w:val="0"/>
      <w:marTop w:val="0"/>
      <w:marBottom w:val="0"/>
      <w:divBdr>
        <w:top w:val="none" w:sz="0" w:space="0" w:color="auto"/>
        <w:left w:val="none" w:sz="0" w:space="0" w:color="auto"/>
        <w:bottom w:val="none" w:sz="0" w:space="0" w:color="auto"/>
        <w:right w:val="none" w:sz="0" w:space="0" w:color="auto"/>
      </w:divBdr>
    </w:div>
    <w:div w:id="1946309236">
      <w:bodyDiv w:val="1"/>
      <w:marLeft w:val="0"/>
      <w:marRight w:val="0"/>
      <w:marTop w:val="0"/>
      <w:marBottom w:val="0"/>
      <w:divBdr>
        <w:top w:val="none" w:sz="0" w:space="0" w:color="auto"/>
        <w:left w:val="none" w:sz="0" w:space="0" w:color="auto"/>
        <w:bottom w:val="none" w:sz="0" w:space="0" w:color="auto"/>
        <w:right w:val="none" w:sz="0" w:space="0" w:color="auto"/>
      </w:divBdr>
    </w:div>
    <w:div w:id="1954480972">
      <w:bodyDiv w:val="1"/>
      <w:marLeft w:val="0"/>
      <w:marRight w:val="0"/>
      <w:marTop w:val="0"/>
      <w:marBottom w:val="0"/>
      <w:divBdr>
        <w:top w:val="none" w:sz="0" w:space="0" w:color="auto"/>
        <w:left w:val="none" w:sz="0" w:space="0" w:color="auto"/>
        <w:bottom w:val="none" w:sz="0" w:space="0" w:color="auto"/>
        <w:right w:val="none" w:sz="0" w:space="0" w:color="auto"/>
      </w:divBdr>
      <w:divsChild>
        <w:div w:id="43526040">
          <w:marLeft w:val="0"/>
          <w:marRight w:val="0"/>
          <w:marTop w:val="0"/>
          <w:marBottom w:val="0"/>
          <w:divBdr>
            <w:top w:val="none" w:sz="0" w:space="0" w:color="auto"/>
            <w:left w:val="none" w:sz="0" w:space="0" w:color="auto"/>
            <w:bottom w:val="none" w:sz="0" w:space="0" w:color="auto"/>
            <w:right w:val="none" w:sz="0" w:space="0" w:color="auto"/>
          </w:divBdr>
        </w:div>
      </w:divsChild>
    </w:div>
    <w:div w:id="1960992783">
      <w:bodyDiv w:val="1"/>
      <w:marLeft w:val="0"/>
      <w:marRight w:val="0"/>
      <w:marTop w:val="0"/>
      <w:marBottom w:val="0"/>
      <w:divBdr>
        <w:top w:val="none" w:sz="0" w:space="0" w:color="auto"/>
        <w:left w:val="none" w:sz="0" w:space="0" w:color="auto"/>
        <w:bottom w:val="none" w:sz="0" w:space="0" w:color="auto"/>
        <w:right w:val="none" w:sz="0" w:space="0" w:color="auto"/>
      </w:divBdr>
    </w:div>
    <w:div w:id="1975671557">
      <w:bodyDiv w:val="1"/>
      <w:marLeft w:val="0"/>
      <w:marRight w:val="0"/>
      <w:marTop w:val="0"/>
      <w:marBottom w:val="0"/>
      <w:divBdr>
        <w:top w:val="none" w:sz="0" w:space="0" w:color="auto"/>
        <w:left w:val="none" w:sz="0" w:space="0" w:color="auto"/>
        <w:bottom w:val="none" w:sz="0" w:space="0" w:color="auto"/>
        <w:right w:val="none" w:sz="0" w:space="0" w:color="auto"/>
      </w:divBdr>
    </w:div>
    <w:div w:id="1975869120">
      <w:bodyDiv w:val="1"/>
      <w:marLeft w:val="0"/>
      <w:marRight w:val="0"/>
      <w:marTop w:val="0"/>
      <w:marBottom w:val="0"/>
      <w:divBdr>
        <w:top w:val="none" w:sz="0" w:space="0" w:color="auto"/>
        <w:left w:val="none" w:sz="0" w:space="0" w:color="auto"/>
        <w:bottom w:val="none" w:sz="0" w:space="0" w:color="auto"/>
        <w:right w:val="none" w:sz="0" w:space="0" w:color="auto"/>
      </w:divBdr>
      <w:divsChild>
        <w:div w:id="1134250966">
          <w:marLeft w:val="0"/>
          <w:marRight w:val="0"/>
          <w:marTop w:val="0"/>
          <w:marBottom w:val="0"/>
          <w:divBdr>
            <w:top w:val="none" w:sz="0" w:space="0" w:color="auto"/>
            <w:left w:val="none" w:sz="0" w:space="0" w:color="auto"/>
            <w:bottom w:val="none" w:sz="0" w:space="0" w:color="auto"/>
            <w:right w:val="none" w:sz="0" w:space="0" w:color="auto"/>
          </w:divBdr>
        </w:div>
      </w:divsChild>
    </w:div>
    <w:div w:id="1977756810">
      <w:bodyDiv w:val="1"/>
      <w:marLeft w:val="0"/>
      <w:marRight w:val="0"/>
      <w:marTop w:val="0"/>
      <w:marBottom w:val="0"/>
      <w:divBdr>
        <w:top w:val="none" w:sz="0" w:space="0" w:color="auto"/>
        <w:left w:val="none" w:sz="0" w:space="0" w:color="auto"/>
        <w:bottom w:val="none" w:sz="0" w:space="0" w:color="auto"/>
        <w:right w:val="none" w:sz="0" w:space="0" w:color="auto"/>
      </w:divBdr>
      <w:divsChild>
        <w:div w:id="1921476725">
          <w:marLeft w:val="0"/>
          <w:marRight w:val="0"/>
          <w:marTop w:val="0"/>
          <w:marBottom w:val="0"/>
          <w:divBdr>
            <w:top w:val="none" w:sz="0" w:space="0" w:color="auto"/>
            <w:left w:val="none" w:sz="0" w:space="0" w:color="auto"/>
            <w:bottom w:val="none" w:sz="0" w:space="0" w:color="auto"/>
            <w:right w:val="none" w:sz="0" w:space="0" w:color="auto"/>
          </w:divBdr>
        </w:div>
      </w:divsChild>
    </w:div>
    <w:div w:id="1992976206">
      <w:bodyDiv w:val="1"/>
      <w:marLeft w:val="0"/>
      <w:marRight w:val="0"/>
      <w:marTop w:val="0"/>
      <w:marBottom w:val="0"/>
      <w:divBdr>
        <w:top w:val="none" w:sz="0" w:space="0" w:color="auto"/>
        <w:left w:val="none" w:sz="0" w:space="0" w:color="auto"/>
        <w:bottom w:val="none" w:sz="0" w:space="0" w:color="auto"/>
        <w:right w:val="none" w:sz="0" w:space="0" w:color="auto"/>
      </w:divBdr>
      <w:divsChild>
        <w:div w:id="1913614534">
          <w:marLeft w:val="0"/>
          <w:marRight w:val="0"/>
          <w:marTop w:val="0"/>
          <w:marBottom w:val="0"/>
          <w:divBdr>
            <w:top w:val="none" w:sz="0" w:space="0" w:color="auto"/>
            <w:left w:val="none" w:sz="0" w:space="0" w:color="auto"/>
            <w:bottom w:val="none" w:sz="0" w:space="0" w:color="auto"/>
            <w:right w:val="none" w:sz="0" w:space="0" w:color="auto"/>
          </w:divBdr>
        </w:div>
      </w:divsChild>
    </w:div>
    <w:div w:id="2003193429">
      <w:bodyDiv w:val="1"/>
      <w:marLeft w:val="0"/>
      <w:marRight w:val="0"/>
      <w:marTop w:val="0"/>
      <w:marBottom w:val="0"/>
      <w:divBdr>
        <w:top w:val="none" w:sz="0" w:space="0" w:color="auto"/>
        <w:left w:val="none" w:sz="0" w:space="0" w:color="auto"/>
        <w:bottom w:val="none" w:sz="0" w:space="0" w:color="auto"/>
        <w:right w:val="none" w:sz="0" w:space="0" w:color="auto"/>
      </w:divBdr>
      <w:divsChild>
        <w:div w:id="1761487858">
          <w:marLeft w:val="0"/>
          <w:marRight w:val="0"/>
          <w:marTop w:val="0"/>
          <w:marBottom w:val="0"/>
          <w:divBdr>
            <w:top w:val="none" w:sz="0" w:space="0" w:color="auto"/>
            <w:left w:val="none" w:sz="0" w:space="0" w:color="auto"/>
            <w:bottom w:val="none" w:sz="0" w:space="0" w:color="auto"/>
            <w:right w:val="none" w:sz="0" w:space="0" w:color="auto"/>
          </w:divBdr>
        </w:div>
      </w:divsChild>
    </w:div>
    <w:div w:id="2005666665">
      <w:bodyDiv w:val="1"/>
      <w:marLeft w:val="0"/>
      <w:marRight w:val="0"/>
      <w:marTop w:val="0"/>
      <w:marBottom w:val="0"/>
      <w:divBdr>
        <w:top w:val="none" w:sz="0" w:space="0" w:color="auto"/>
        <w:left w:val="none" w:sz="0" w:space="0" w:color="auto"/>
        <w:bottom w:val="none" w:sz="0" w:space="0" w:color="auto"/>
        <w:right w:val="none" w:sz="0" w:space="0" w:color="auto"/>
      </w:divBdr>
      <w:divsChild>
        <w:div w:id="141890564">
          <w:marLeft w:val="0"/>
          <w:marRight w:val="0"/>
          <w:marTop w:val="0"/>
          <w:marBottom w:val="0"/>
          <w:divBdr>
            <w:top w:val="none" w:sz="0" w:space="0" w:color="auto"/>
            <w:left w:val="none" w:sz="0" w:space="0" w:color="auto"/>
            <w:bottom w:val="none" w:sz="0" w:space="0" w:color="auto"/>
            <w:right w:val="none" w:sz="0" w:space="0" w:color="auto"/>
          </w:divBdr>
        </w:div>
      </w:divsChild>
    </w:div>
    <w:div w:id="2015496811">
      <w:bodyDiv w:val="1"/>
      <w:marLeft w:val="0"/>
      <w:marRight w:val="0"/>
      <w:marTop w:val="0"/>
      <w:marBottom w:val="0"/>
      <w:divBdr>
        <w:top w:val="none" w:sz="0" w:space="0" w:color="auto"/>
        <w:left w:val="none" w:sz="0" w:space="0" w:color="auto"/>
        <w:bottom w:val="none" w:sz="0" w:space="0" w:color="auto"/>
        <w:right w:val="none" w:sz="0" w:space="0" w:color="auto"/>
      </w:divBdr>
      <w:divsChild>
        <w:div w:id="1290547507">
          <w:marLeft w:val="0"/>
          <w:marRight w:val="0"/>
          <w:marTop w:val="0"/>
          <w:marBottom w:val="0"/>
          <w:divBdr>
            <w:top w:val="none" w:sz="0" w:space="0" w:color="auto"/>
            <w:left w:val="none" w:sz="0" w:space="0" w:color="auto"/>
            <w:bottom w:val="none" w:sz="0" w:space="0" w:color="auto"/>
            <w:right w:val="none" w:sz="0" w:space="0" w:color="auto"/>
          </w:divBdr>
        </w:div>
      </w:divsChild>
    </w:div>
    <w:div w:id="2026052386">
      <w:bodyDiv w:val="1"/>
      <w:marLeft w:val="0"/>
      <w:marRight w:val="0"/>
      <w:marTop w:val="0"/>
      <w:marBottom w:val="0"/>
      <w:divBdr>
        <w:top w:val="none" w:sz="0" w:space="0" w:color="auto"/>
        <w:left w:val="none" w:sz="0" w:space="0" w:color="auto"/>
        <w:bottom w:val="none" w:sz="0" w:space="0" w:color="auto"/>
        <w:right w:val="none" w:sz="0" w:space="0" w:color="auto"/>
      </w:divBdr>
    </w:div>
    <w:div w:id="2026325704">
      <w:bodyDiv w:val="1"/>
      <w:marLeft w:val="0"/>
      <w:marRight w:val="0"/>
      <w:marTop w:val="0"/>
      <w:marBottom w:val="0"/>
      <w:divBdr>
        <w:top w:val="none" w:sz="0" w:space="0" w:color="auto"/>
        <w:left w:val="none" w:sz="0" w:space="0" w:color="auto"/>
        <w:bottom w:val="none" w:sz="0" w:space="0" w:color="auto"/>
        <w:right w:val="none" w:sz="0" w:space="0" w:color="auto"/>
      </w:divBdr>
    </w:div>
    <w:div w:id="2034306865">
      <w:bodyDiv w:val="1"/>
      <w:marLeft w:val="0"/>
      <w:marRight w:val="0"/>
      <w:marTop w:val="0"/>
      <w:marBottom w:val="0"/>
      <w:divBdr>
        <w:top w:val="none" w:sz="0" w:space="0" w:color="auto"/>
        <w:left w:val="none" w:sz="0" w:space="0" w:color="auto"/>
        <w:bottom w:val="none" w:sz="0" w:space="0" w:color="auto"/>
        <w:right w:val="none" w:sz="0" w:space="0" w:color="auto"/>
      </w:divBdr>
    </w:div>
    <w:div w:id="2050256260">
      <w:bodyDiv w:val="1"/>
      <w:marLeft w:val="0"/>
      <w:marRight w:val="0"/>
      <w:marTop w:val="0"/>
      <w:marBottom w:val="0"/>
      <w:divBdr>
        <w:top w:val="none" w:sz="0" w:space="0" w:color="auto"/>
        <w:left w:val="none" w:sz="0" w:space="0" w:color="auto"/>
        <w:bottom w:val="none" w:sz="0" w:space="0" w:color="auto"/>
        <w:right w:val="none" w:sz="0" w:space="0" w:color="auto"/>
      </w:divBdr>
      <w:divsChild>
        <w:div w:id="1966503060">
          <w:marLeft w:val="0"/>
          <w:marRight w:val="0"/>
          <w:marTop w:val="0"/>
          <w:marBottom w:val="0"/>
          <w:divBdr>
            <w:top w:val="none" w:sz="0" w:space="0" w:color="auto"/>
            <w:left w:val="none" w:sz="0" w:space="0" w:color="auto"/>
            <w:bottom w:val="none" w:sz="0" w:space="0" w:color="auto"/>
            <w:right w:val="none" w:sz="0" w:space="0" w:color="auto"/>
          </w:divBdr>
        </w:div>
      </w:divsChild>
    </w:div>
    <w:div w:id="2057656941">
      <w:bodyDiv w:val="1"/>
      <w:marLeft w:val="0"/>
      <w:marRight w:val="0"/>
      <w:marTop w:val="0"/>
      <w:marBottom w:val="0"/>
      <w:divBdr>
        <w:top w:val="none" w:sz="0" w:space="0" w:color="auto"/>
        <w:left w:val="none" w:sz="0" w:space="0" w:color="auto"/>
        <w:bottom w:val="none" w:sz="0" w:space="0" w:color="auto"/>
        <w:right w:val="none" w:sz="0" w:space="0" w:color="auto"/>
      </w:divBdr>
      <w:divsChild>
        <w:div w:id="1802452813">
          <w:marLeft w:val="0"/>
          <w:marRight w:val="0"/>
          <w:marTop w:val="0"/>
          <w:marBottom w:val="0"/>
          <w:divBdr>
            <w:top w:val="none" w:sz="0" w:space="0" w:color="auto"/>
            <w:left w:val="none" w:sz="0" w:space="0" w:color="auto"/>
            <w:bottom w:val="none" w:sz="0" w:space="0" w:color="auto"/>
            <w:right w:val="none" w:sz="0" w:space="0" w:color="auto"/>
          </w:divBdr>
        </w:div>
      </w:divsChild>
    </w:div>
    <w:div w:id="2061200047">
      <w:bodyDiv w:val="1"/>
      <w:marLeft w:val="0"/>
      <w:marRight w:val="0"/>
      <w:marTop w:val="0"/>
      <w:marBottom w:val="0"/>
      <w:divBdr>
        <w:top w:val="none" w:sz="0" w:space="0" w:color="auto"/>
        <w:left w:val="none" w:sz="0" w:space="0" w:color="auto"/>
        <w:bottom w:val="none" w:sz="0" w:space="0" w:color="auto"/>
        <w:right w:val="none" w:sz="0" w:space="0" w:color="auto"/>
      </w:divBdr>
    </w:div>
    <w:div w:id="2064518029">
      <w:bodyDiv w:val="1"/>
      <w:marLeft w:val="0"/>
      <w:marRight w:val="0"/>
      <w:marTop w:val="0"/>
      <w:marBottom w:val="0"/>
      <w:divBdr>
        <w:top w:val="none" w:sz="0" w:space="0" w:color="auto"/>
        <w:left w:val="none" w:sz="0" w:space="0" w:color="auto"/>
        <w:bottom w:val="none" w:sz="0" w:space="0" w:color="auto"/>
        <w:right w:val="none" w:sz="0" w:space="0" w:color="auto"/>
      </w:divBdr>
      <w:divsChild>
        <w:div w:id="1882209120">
          <w:marLeft w:val="0"/>
          <w:marRight w:val="0"/>
          <w:marTop w:val="0"/>
          <w:marBottom w:val="0"/>
          <w:divBdr>
            <w:top w:val="none" w:sz="0" w:space="0" w:color="auto"/>
            <w:left w:val="none" w:sz="0" w:space="0" w:color="auto"/>
            <w:bottom w:val="none" w:sz="0" w:space="0" w:color="auto"/>
            <w:right w:val="none" w:sz="0" w:space="0" w:color="auto"/>
          </w:divBdr>
        </w:div>
      </w:divsChild>
    </w:div>
    <w:div w:id="2075739788">
      <w:bodyDiv w:val="1"/>
      <w:marLeft w:val="0"/>
      <w:marRight w:val="0"/>
      <w:marTop w:val="0"/>
      <w:marBottom w:val="0"/>
      <w:divBdr>
        <w:top w:val="none" w:sz="0" w:space="0" w:color="auto"/>
        <w:left w:val="none" w:sz="0" w:space="0" w:color="auto"/>
        <w:bottom w:val="none" w:sz="0" w:space="0" w:color="auto"/>
        <w:right w:val="none" w:sz="0" w:space="0" w:color="auto"/>
      </w:divBdr>
    </w:div>
    <w:div w:id="2078821811">
      <w:bodyDiv w:val="1"/>
      <w:marLeft w:val="0"/>
      <w:marRight w:val="0"/>
      <w:marTop w:val="0"/>
      <w:marBottom w:val="0"/>
      <w:divBdr>
        <w:top w:val="none" w:sz="0" w:space="0" w:color="auto"/>
        <w:left w:val="none" w:sz="0" w:space="0" w:color="auto"/>
        <w:bottom w:val="none" w:sz="0" w:space="0" w:color="auto"/>
        <w:right w:val="none" w:sz="0" w:space="0" w:color="auto"/>
      </w:divBdr>
      <w:divsChild>
        <w:div w:id="1312562198">
          <w:marLeft w:val="0"/>
          <w:marRight w:val="0"/>
          <w:marTop w:val="0"/>
          <w:marBottom w:val="0"/>
          <w:divBdr>
            <w:top w:val="none" w:sz="0" w:space="0" w:color="auto"/>
            <w:left w:val="none" w:sz="0" w:space="0" w:color="auto"/>
            <w:bottom w:val="none" w:sz="0" w:space="0" w:color="auto"/>
            <w:right w:val="none" w:sz="0" w:space="0" w:color="auto"/>
          </w:divBdr>
          <w:divsChild>
            <w:div w:id="33583491">
              <w:marLeft w:val="0"/>
              <w:marRight w:val="0"/>
              <w:marTop w:val="0"/>
              <w:marBottom w:val="0"/>
              <w:divBdr>
                <w:top w:val="none" w:sz="0" w:space="0" w:color="auto"/>
                <w:left w:val="none" w:sz="0" w:space="0" w:color="auto"/>
                <w:bottom w:val="none" w:sz="0" w:space="0" w:color="auto"/>
                <w:right w:val="none" w:sz="0" w:space="0" w:color="auto"/>
              </w:divBdr>
              <w:divsChild>
                <w:div w:id="7377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240169">
      <w:bodyDiv w:val="1"/>
      <w:marLeft w:val="0"/>
      <w:marRight w:val="0"/>
      <w:marTop w:val="0"/>
      <w:marBottom w:val="0"/>
      <w:divBdr>
        <w:top w:val="none" w:sz="0" w:space="0" w:color="auto"/>
        <w:left w:val="none" w:sz="0" w:space="0" w:color="auto"/>
        <w:bottom w:val="none" w:sz="0" w:space="0" w:color="auto"/>
        <w:right w:val="none" w:sz="0" w:space="0" w:color="auto"/>
      </w:divBdr>
    </w:div>
    <w:div w:id="2106462936">
      <w:bodyDiv w:val="1"/>
      <w:marLeft w:val="0"/>
      <w:marRight w:val="0"/>
      <w:marTop w:val="0"/>
      <w:marBottom w:val="0"/>
      <w:divBdr>
        <w:top w:val="none" w:sz="0" w:space="0" w:color="auto"/>
        <w:left w:val="none" w:sz="0" w:space="0" w:color="auto"/>
        <w:bottom w:val="none" w:sz="0" w:space="0" w:color="auto"/>
        <w:right w:val="none" w:sz="0" w:space="0" w:color="auto"/>
      </w:divBdr>
    </w:div>
    <w:div w:id="2121334825">
      <w:bodyDiv w:val="1"/>
      <w:marLeft w:val="0"/>
      <w:marRight w:val="0"/>
      <w:marTop w:val="0"/>
      <w:marBottom w:val="0"/>
      <w:divBdr>
        <w:top w:val="none" w:sz="0" w:space="0" w:color="auto"/>
        <w:left w:val="none" w:sz="0" w:space="0" w:color="auto"/>
        <w:bottom w:val="none" w:sz="0" w:space="0" w:color="auto"/>
        <w:right w:val="none" w:sz="0" w:space="0" w:color="auto"/>
      </w:divBdr>
    </w:div>
    <w:div w:id="2126193211">
      <w:bodyDiv w:val="1"/>
      <w:marLeft w:val="0"/>
      <w:marRight w:val="0"/>
      <w:marTop w:val="0"/>
      <w:marBottom w:val="0"/>
      <w:divBdr>
        <w:top w:val="none" w:sz="0" w:space="0" w:color="auto"/>
        <w:left w:val="none" w:sz="0" w:space="0" w:color="auto"/>
        <w:bottom w:val="none" w:sz="0" w:space="0" w:color="auto"/>
        <w:right w:val="none" w:sz="0" w:space="0" w:color="auto"/>
      </w:divBdr>
      <w:divsChild>
        <w:div w:id="814179618">
          <w:marLeft w:val="0"/>
          <w:marRight w:val="0"/>
          <w:marTop w:val="0"/>
          <w:marBottom w:val="0"/>
          <w:divBdr>
            <w:top w:val="none" w:sz="0" w:space="0" w:color="auto"/>
            <w:left w:val="none" w:sz="0" w:space="0" w:color="auto"/>
            <w:bottom w:val="none" w:sz="0" w:space="0" w:color="auto"/>
            <w:right w:val="none" w:sz="0" w:space="0" w:color="auto"/>
          </w:divBdr>
        </w:div>
      </w:divsChild>
    </w:div>
    <w:div w:id="2129003666">
      <w:bodyDiv w:val="1"/>
      <w:marLeft w:val="0"/>
      <w:marRight w:val="0"/>
      <w:marTop w:val="0"/>
      <w:marBottom w:val="0"/>
      <w:divBdr>
        <w:top w:val="none" w:sz="0" w:space="0" w:color="auto"/>
        <w:left w:val="none" w:sz="0" w:space="0" w:color="auto"/>
        <w:bottom w:val="none" w:sz="0" w:space="0" w:color="auto"/>
        <w:right w:val="none" w:sz="0" w:space="0" w:color="auto"/>
      </w:divBdr>
    </w:div>
    <w:div w:id="2135367253">
      <w:bodyDiv w:val="1"/>
      <w:marLeft w:val="0"/>
      <w:marRight w:val="0"/>
      <w:marTop w:val="0"/>
      <w:marBottom w:val="0"/>
      <w:divBdr>
        <w:top w:val="none" w:sz="0" w:space="0" w:color="auto"/>
        <w:left w:val="none" w:sz="0" w:space="0" w:color="auto"/>
        <w:bottom w:val="none" w:sz="0" w:space="0" w:color="auto"/>
        <w:right w:val="none" w:sz="0" w:space="0" w:color="auto"/>
      </w:divBdr>
    </w:div>
    <w:div w:id="213621790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g"/><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jp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1.xm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doi.org/10.1016/j.jth.2020.100922" TargetMode="External"/><Relationship Id="rId2" Type="http://schemas.openxmlformats.org/officeDocument/2006/relationships/hyperlink" Target="https://doi.org/10.1111/jppi.12373" TargetMode="External"/><Relationship Id="rId1" Type="http://schemas.openxmlformats.org/officeDocument/2006/relationships/hyperlink" Target="https://doi.org/10.1177/135822910800900302" TargetMode="External"/><Relationship Id="rId6" Type="http://schemas.openxmlformats.org/officeDocument/2006/relationships/hyperlink" Target="https://psycnet.apa.org/doi/10.3233/JVR-180949" TargetMode="External"/><Relationship Id="rId5" Type="http://schemas.openxmlformats.org/officeDocument/2006/relationships/hyperlink" Target="https://doi.org/10.1080/13676261.2019.1636014" TargetMode="External"/><Relationship Id="rId4" Type="http://schemas.openxmlformats.org/officeDocument/2006/relationships/hyperlink" Target="https://drc.org.au/resources/press-releases/" TargetMode="External"/></Relationships>
</file>

<file path=word/documenttasks/documenttasks1.xml><?xml version="1.0" encoding="utf-8"?>
<t:Tasks xmlns:t="http://schemas.microsoft.com/office/tasks/2019/documenttasks" xmlns:oel="http://schemas.microsoft.com/office/2019/extlst">
  <t:Task id="{B03736C3-7012-4838-89F4-A04DA0BFD3D9}">
    <t:Anchor>
      <t:Comment id="1930240268"/>
    </t:Anchor>
    <t:History>
      <t:Event id="{447F6859-8E1C-47B4-87BC-B0560E95EE4D}" time="2022-12-13T05:36:54.908Z">
        <t:Attribution userId="S::nwotherspoon@ydas.org.au::e77459ee-b8f8-4f1c-a1b4-85ecf6a23ae2" userProvider="AD" userName="Nellie Wotherspoon (She/Her)"/>
        <t:Anchor>
          <t:Comment id="1930240268"/>
        </t:Anchor>
        <t:Create/>
      </t:Event>
      <t:Event id="{BE180202-3851-4A76-97E3-2747A9AFD6A9}" time="2022-12-13T05:36:54.908Z">
        <t:Attribution userId="S::nwotherspoon@ydas.org.au::e77459ee-b8f8-4f1c-a1b4-85ecf6a23ae2" userProvider="AD" userName="Nellie Wotherspoon (She/Her)"/>
        <t:Anchor>
          <t:Comment id="1930240268"/>
        </t:Anchor>
        <t:Assign userId="S::hryan@ydas.org.au::e6f3c395-5023-4341-a28f-89543653027e" userProvider="AD" userName="Heather Ryan (she/they)"/>
      </t:Event>
      <t:Event id="{116FEB96-9FE4-4A49-8010-4236A44BB0CD}" time="2022-12-13T05:36:54.908Z">
        <t:Attribution userId="S::nwotherspoon@ydas.org.au::e77459ee-b8f8-4f1c-a1b4-85ecf6a23ae2" userProvider="AD" userName="Nellie Wotherspoon (She/Her)"/>
        <t:Anchor>
          <t:Comment id="1930240268"/>
        </t:Anchor>
        <t:SetTitle title="@Heather Ryan (she/they)"/>
      </t:Event>
      <t:Event id="{46C4E07C-BBCA-4511-9292-77F4E811E0AD}" time="2022-12-21T09:30:47.118Z">
        <t:Attribution userId="S::mgwyn@ydas.org.au::dae0c9e9-7bf0-4ee2-b95a-b9bf140571d5" userProvider="AD" userName="Mija Gwyn (she/her)"/>
        <t:Progress percentComplete="100"/>
      </t:Event>
    </t:History>
  </t:Task>
  <t:Task id="{4C6754B5-4DB9-4BCD-8A8C-44780901ED52}">
    <t:Anchor>
      <t:Comment id="412736061"/>
    </t:Anchor>
    <t:History>
      <t:Event id="{D4096CCA-7578-4D25-8354-6DC8C5E6DF5E}" time="2022-12-13T05:34:08.071Z">
        <t:Attribution userId="S::nwotherspoon@ydas.org.au::e77459ee-b8f8-4f1c-a1b4-85ecf6a23ae2" userProvider="AD" userName="Nellie Wotherspoon (She/Her)"/>
        <t:Anchor>
          <t:Comment id="412736061"/>
        </t:Anchor>
        <t:Create/>
      </t:Event>
      <t:Event id="{80004EEB-CBB3-4BEE-99CC-B6D19A95F892}" time="2022-12-13T05:34:08.071Z">
        <t:Attribution userId="S::nwotherspoon@ydas.org.au::e77459ee-b8f8-4f1c-a1b4-85ecf6a23ae2" userProvider="AD" userName="Nellie Wotherspoon (She/Her)"/>
        <t:Anchor>
          <t:Comment id="412736061"/>
        </t:Anchor>
        <t:Assign userId="S::hryan@ydas.org.au::e6f3c395-5023-4341-a28f-89543653027e" userProvider="AD" userName="Heather Ryan (she/they)"/>
      </t:Event>
      <t:Event id="{D40B36B4-1E48-40FF-A8E3-4C679A8347C6}" time="2022-12-13T05:34:08.071Z">
        <t:Attribution userId="S::nwotherspoon@ydas.org.au::e77459ee-b8f8-4f1c-a1b4-85ecf6a23ae2" userProvider="AD" userName="Nellie Wotherspoon (She/Her)"/>
        <t:Anchor>
          <t:Comment id="412736061"/>
        </t:Anchor>
        <t:SetTitle title="@Heather Ryan (she/they)"/>
      </t:Event>
    </t:History>
  </t:Task>
  <t:Task id="{008501C3-165B-4735-B69C-9BCC3917EA45}">
    <t:Anchor>
      <t:Comment id="1596670285"/>
    </t:Anchor>
    <t:History>
      <t:Event id="{09C8DBA8-E959-4D30-A3B0-CDD3A522AEEF}" time="2022-12-13T05:35:16.457Z">
        <t:Attribution userId="S::nwotherspoon@ydas.org.au::e77459ee-b8f8-4f1c-a1b4-85ecf6a23ae2" userProvider="AD" userName="Nellie Wotherspoon (She/Her)"/>
        <t:Anchor>
          <t:Comment id="1596670285"/>
        </t:Anchor>
        <t:Create/>
      </t:Event>
      <t:Event id="{B3629294-BB7C-4F56-A09D-3A4C71E836B5}" time="2022-12-13T05:35:16.457Z">
        <t:Attribution userId="S::nwotherspoon@ydas.org.au::e77459ee-b8f8-4f1c-a1b4-85ecf6a23ae2" userProvider="AD" userName="Nellie Wotherspoon (She/Her)"/>
        <t:Anchor>
          <t:Comment id="1596670285"/>
        </t:Anchor>
        <t:Assign userId="S::hryan@ydas.org.au::e6f3c395-5023-4341-a28f-89543653027e" userProvider="AD" userName="Heather Ryan (she/they)"/>
      </t:Event>
      <t:Event id="{556C328D-0571-45E3-B664-A6698AD33EB1}" time="2022-12-13T05:35:16.457Z">
        <t:Attribution userId="S::nwotherspoon@ydas.org.au::e77459ee-b8f8-4f1c-a1b4-85ecf6a23ae2" userProvider="AD" userName="Nellie Wotherspoon (She/Her)"/>
        <t:Anchor>
          <t:Comment id="1596670285"/>
        </t:Anchor>
        <t:SetTitle title="@Heather Ryan (she/they)"/>
      </t:Event>
      <t:Event id="{A155FE31-7126-4E74-B784-6B788B3C0599}" time="2022-12-22T03:18:16.646Z">
        <t:Attribution userId="S::mgwyn@ydas.org.au::dae0c9e9-7bf0-4ee2-b95a-b9bf140571d5" userProvider="AD" userName="Mija Gwyn (She/Her)"/>
        <t:Progress percentComplete="100"/>
      </t:Event>
    </t:History>
  </t:Task>
  <t:Task id="{DAE930CE-C979-4718-A81D-9061AE984245}">
    <t:Anchor>
      <t:Comment id="1567257280"/>
    </t:Anchor>
    <t:History>
      <t:Event id="{5499AB44-583A-48DF-B9D0-B93EEE95390A}" time="2022-12-13T05:34:48.628Z">
        <t:Attribution userId="S::nwotherspoon@ydas.org.au::e77459ee-b8f8-4f1c-a1b4-85ecf6a23ae2" userProvider="AD" userName="Nellie Wotherspoon (She/Her)"/>
        <t:Anchor>
          <t:Comment id="1567257280"/>
        </t:Anchor>
        <t:Create/>
      </t:Event>
      <t:Event id="{FF3489BA-1F17-4883-8E72-50218C826CA7}" time="2022-12-13T05:34:48.628Z">
        <t:Attribution userId="S::nwotherspoon@ydas.org.au::e77459ee-b8f8-4f1c-a1b4-85ecf6a23ae2" userProvider="AD" userName="Nellie Wotherspoon (She/Her)"/>
        <t:Anchor>
          <t:Comment id="1567257280"/>
        </t:Anchor>
        <t:Assign userId="S::hryan@ydas.org.au::e6f3c395-5023-4341-a28f-89543653027e" userProvider="AD" userName="Heather Ryan (she/they)"/>
      </t:Event>
      <t:Event id="{E37A757C-888D-4FFB-852E-C94662DD12FB}" time="2022-12-13T05:34:48.628Z">
        <t:Attribution userId="S::nwotherspoon@ydas.org.au::e77459ee-b8f8-4f1c-a1b4-85ecf6a23ae2" userProvider="AD" userName="Nellie Wotherspoon (She/Her)"/>
        <t:Anchor>
          <t:Comment id="1567257280"/>
        </t:Anchor>
        <t:SetTitle title="@Heather Ryan (she/they)"/>
      </t:Event>
      <t:Event id="{3E37DD7F-8719-444C-8B31-6AA147FFD5CD}" time="2022-12-22T03:18:01.387Z">
        <t:Attribution userId="S::mgwyn@ydas.org.au::dae0c9e9-7bf0-4ee2-b95a-b9bf140571d5" userProvider="AD" userName="Mija Gwyn (She/Her)"/>
        <t:Progress percentComplete="100"/>
      </t:Event>
    </t:History>
  </t:Task>
  <t:Task id="{6EF1CE35-A66F-4609-9E85-8B007C020CE9}">
    <t:Anchor>
      <t:Comment id="1137822963"/>
    </t:Anchor>
    <t:History>
      <t:Event id="{4B3DADD8-2B74-44A6-B4CA-0B557F10E8AE}" time="2022-12-13T05:35:32.588Z">
        <t:Attribution userId="S::nwotherspoon@ydas.org.au::e77459ee-b8f8-4f1c-a1b4-85ecf6a23ae2" userProvider="AD" userName="Nellie Wotherspoon (She/Her)"/>
        <t:Anchor>
          <t:Comment id="1137822963"/>
        </t:Anchor>
        <t:Create/>
      </t:Event>
      <t:Event id="{ED053B19-FE01-45C5-8B36-B6D1ECEAD3F0}" time="2022-12-13T05:35:32.588Z">
        <t:Attribution userId="S::nwotherspoon@ydas.org.au::e77459ee-b8f8-4f1c-a1b4-85ecf6a23ae2" userProvider="AD" userName="Nellie Wotherspoon (She/Her)"/>
        <t:Anchor>
          <t:Comment id="1137822963"/>
        </t:Anchor>
        <t:Assign userId="S::hryan@ydas.org.au::e6f3c395-5023-4341-a28f-89543653027e" userProvider="AD" userName="Heather Ryan (she/they)"/>
      </t:Event>
      <t:Event id="{6A55EEB2-7B09-4CBC-99BE-9D5C058A8C22}" time="2022-12-13T05:35:32.588Z">
        <t:Attribution userId="S::nwotherspoon@ydas.org.au::e77459ee-b8f8-4f1c-a1b4-85ecf6a23ae2" userProvider="AD" userName="Nellie Wotherspoon (She/Her)"/>
        <t:Anchor>
          <t:Comment id="1137822963"/>
        </t:Anchor>
        <t:SetTitle title="@Heather Ryan (she/they)"/>
      </t:Event>
    </t:History>
  </t:Task>
  <t:Task id="{396F08B5-8FAB-4206-B503-32A57C61B35C}">
    <t:Anchor>
      <t:Comment id="917031800"/>
    </t:Anchor>
    <t:History>
      <t:Event id="{0F5BDB4C-7F72-4E1E-85FF-066359904001}" time="2022-12-13T05:38:20.364Z">
        <t:Attribution userId="S::nwotherspoon@ydas.org.au::e77459ee-b8f8-4f1c-a1b4-85ecf6a23ae2" userProvider="AD" userName="Nellie Wotherspoon (She/Her)"/>
        <t:Anchor>
          <t:Comment id="917031800"/>
        </t:Anchor>
        <t:Create/>
      </t:Event>
      <t:Event id="{4085A4EA-A54C-4A07-B4E9-8E8658034BE4}" time="2022-12-13T05:38:20.364Z">
        <t:Attribution userId="S::nwotherspoon@ydas.org.au::e77459ee-b8f8-4f1c-a1b4-85ecf6a23ae2" userProvider="AD" userName="Nellie Wotherspoon (She/Her)"/>
        <t:Anchor>
          <t:Comment id="917031800"/>
        </t:Anchor>
        <t:Assign userId="S::hryan@ydas.org.au::e6f3c395-5023-4341-a28f-89543653027e" userProvider="AD" userName="Heather Ryan (she/they)"/>
      </t:Event>
      <t:Event id="{5B688077-DBAB-4CC2-9DE7-FDD99228B47A}" time="2022-12-13T05:38:20.364Z">
        <t:Attribution userId="S::nwotherspoon@ydas.org.au::e77459ee-b8f8-4f1c-a1b4-85ecf6a23ae2" userProvider="AD" userName="Nellie Wotherspoon (She/Her)"/>
        <t:Anchor>
          <t:Comment id="917031800"/>
        </t:Anchor>
        <t:SetTitle title="@Heather Ryan (she/they)"/>
      </t:Event>
    </t:History>
  </t:Task>
  <t:Task id="{A12E0B29-2649-4549-8E28-16870DCED027}">
    <t:Anchor>
      <t:Comment id="570103134"/>
    </t:Anchor>
    <t:History>
      <t:Event id="{D2B1EAA5-2DBC-40EB-BA4D-00430176B27D}" time="2022-12-13T05:37:40.206Z">
        <t:Attribution userId="S::nwotherspoon@ydas.org.au::e77459ee-b8f8-4f1c-a1b4-85ecf6a23ae2" userProvider="AD" userName="Nellie Wotherspoon (She/Her)"/>
        <t:Anchor>
          <t:Comment id="570103134"/>
        </t:Anchor>
        <t:Create/>
      </t:Event>
      <t:Event id="{833AA593-6CE7-42B8-9988-9A6B3B8E0B13}" time="2022-12-13T05:37:40.206Z">
        <t:Attribution userId="S::nwotherspoon@ydas.org.au::e77459ee-b8f8-4f1c-a1b4-85ecf6a23ae2" userProvider="AD" userName="Nellie Wotherspoon (She/Her)"/>
        <t:Anchor>
          <t:Comment id="570103134"/>
        </t:Anchor>
        <t:Assign userId="S::hryan@ydas.org.au::e6f3c395-5023-4341-a28f-89543653027e" userProvider="AD" userName="Heather Ryan (she/they)"/>
      </t:Event>
      <t:Event id="{C9907ECA-212F-4B94-94AA-574AA5A3D4F1}" time="2022-12-13T05:37:40.206Z">
        <t:Attribution userId="S::nwotherspoon@ydas.org.au::e77459ee-b8f8-4f1c-a1b4-85ecf6a23ae2" userProvider="AD" userName="Nellie Wotherspoon (She/Her)"/>
        <t:Anchor>
          <t:Comment id="570103134"/>
        </t:Anchor>
        <t:SetTitle title="@Heather Ryan (she/they)"/>
      </t:Event>
    </t:History>
  </t:Task>
  <t:Task id="{6DFC827F-D9B9-4409-864D-FB9EBEA816A8}">
    <t:Anchor>
      <t:Comment id="1398151209"/>
    </t:Anchor>
    <t:History>
      <t:Event id="{CCF53CE1-3C36-4AFE-921D-0047BF3B2C10}" time="2022-12-13T05:37:40.206Z">
        <t:Attribution userId="S::nwotherspoon@ydas.org.au::e77459ee-b8f8-4f1c-a1b4-85ecf6a23ae2" userProvider="AD" userName="Nellie Wotherspoon (She/Her)"/>
        <t:Anchor>
          <t:Comment id="1398151209"/>
        </t:Anchor>
        <t:Create/>
      </t:Event>
      <t:Event id="{FC93CC85-0AAC-403D-8921-4D19898AD171}" time="2022-12-13T05:37:40.206Z">
        <t:Attribution userId="S::nwotherspoon@ydas.org.au::e77459ee-b8f8-4f1c-a1b4-85ecf6a23ae2" userProvider="AD" userName="Nellie Wotherspoon (She/Her)"/>
        <t:Anchor>
          <t:Comment id="1398151209"/>
        </t:Anchor>
        <t:Assign userId="S::hryan@ydas.org.au::e6f3c395-5023-4341-a28f-89543653027e" userProvider="AD" userName="Heather Ryan (she/they)"/>
      </t:Event>
      <t:Event id="{35A12B1C-00BB-499C-B6CB-DBFED54396D1}" time="2022-12-13T05:37:40.206Z">
        <t:Attribution userId="S::nwotherspoon@ydas.org.au::e77459ee-b8f8-4f1c-a1b4-85ecf6a23ae2" userProvider="AD" userName="Nellie Wotherspoon (She/Her)"/>
        <t:Anchor>
          <t:Comment id="1398151209"/>
        </t:Anchor>
        <t:SetTitle title="@Heather Ryan (she/they)"/>
      </t:Event>
    </t:History>
  </t:Task>
  <t:Task id="{0EF47FFD-C548-434E-9828-940EDF89E389}">
    <t:Anchor>
      <t:Comment id="1077150286"/>
    </t:Anchor>
    <t:History>
      <t:Event id="{CB043D9C-69A7-42DC-B65A-AA6E6C8014BC}" time="2022-12-13T05:37:40.206Z">
        <t:Attribution userId="S::nwotherspoon@ydas.org.au::e77459ee-b8f8-4f1c-a1b4-85ecf6a23ae2" userProvider="AD" userName="Nellie Wotherspoon (She/Her)"/>
        <t:Anchor>
          <t:Comment id="1077150286"/>
        </t:Anchor>
        <t:Create/>
      </t:Event>
      <t:Event id="{92ED31EE-2E4C-406F-AC03-931C4DDD8A3F}" time="2022-12-13T05:37:40.206Z">
        <t:Attribution userId="S::nwotherspoon@ydas.org.au::e77459ee-b8f8-4f1c-a1b4-85ecf6a23ae2" userProvider="AD" userName="Nellie Wotherspoon (She/Her)"/>
        <t:Anchor>
          <t:Comment id="1077150286"/>
        </t:Anchor>
        <t:Assign userId="S::hryan@ydas.org.au::e6f3c395-5023-4341-a28f-89543653027e" userProvider="AD" userName="Heather Ryan (she/they)"/>
      </t:Event>
      <t:Event id="{1F201EDC-962E-4523-BC17-BC8F83EFEE24}" time="2022-12-13T05:37:40.206Z">
        <t:Attribution userId="S::nwotherspoon@ydas.org.au::e77459ee-b8f8-4f1c-a1b4-85ecf6a23ae2" userProvider="AD" userName="Nellie Wotherspoon (She/Her)"/>
        <t:Anchor>
          <t:Comment id="1077150286"/>
        </t:Anchor>
        <t:SetTitle title="@Heather Ryan (she/they)"/>
      </t:Event>
      <t:Event id="{C777A93A-6774-4A08-96B2-0F331C1DAC42}" time="2022-12-20T21:36:38.318Z">
        <t:Attribution userId="S::mgwyn@ydas.org.au::dae0c9e9-7bf0-4ee2-b95a-b9bf140571d5" userProvider="AD" userName="Mija Gwyn (she/her)"/>
        <t:Progress percentComplete="100"/>
      </t:Event>
    </t:History>
  </t:Task>
</t:Tasks>
</file>

<file path=word/theme/theme1.xml><?xml version="1.0" encoding="utf-8"?>
<a:theme xmlns:a="http://schemas.openxmlformats.org/drawingml/2006/main" name="Office Theme">
  <a:themeElements>
    <a:clrScheme name="YACVic Policy">
      <a:dk1>
        <a:srgbClr val="000000"/>
      </a:dk1>
      <a:lt1>
        <a:srgbClr val="FFFFFF"/>
      </a:lt1>
      <a:dk2>
        <a:srgbClr val="404041"/>
      </a:dk2>
      <a:lt2>
        <a:srgbClr val="FFF8EF"/>
      </a:lt2>
      <a:accent1>
        <a:srgbClr val="EC0A42"/>
      </a:accent1>
      <a:accent2>
        <a:srgbClr val="4CC3C9"/>
      </a:accent2>
      <a:accent3>
        <a:srgbClr val="404041"/>
      </a:accent3>
      <a:accent4>
        <a:srgbClr val="FFF8EF"/>
      </a:accent4>
      <a:accent5>
        <a:srgbClr val="E8EFF7"/>
      </a:accent5>
      <a:accent6>
        <a:srgbClr val="17328B"/>
      </a:accent6>
      <a:hlink>
        <a:srgbClr val="0563C1"/>
      </a:hlink>
      <a:folHlink>
        <a:srgbClr val="0562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6F5ABFD0-7695-504B-9856-A14F8F870A03}">
  <we:reference id="5e1715e1-9f0d-4966-a07b-9b9634ea89ae" version="1.0.0.15" store="EXCatalog" storeType="EXCatalog"/>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6C3AFBA-EC7A-A94A-AC82-9C13FA3FFA2B}">
  <we:reference id="55da0767-eb41-43c5-87ca-3799bace4589" version="1.0.1.0" store="EXCatalog" storeType="EXCatalog"/>
  <we:alternateReferences>
    <we:reference id="WA104380917" version="1.0.1.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8" ma:contentTypeDescription="Create a new document." ma:contentTypeScope="" ma:versionID="418bc70f8bdcc928577ca22dafda5e91">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e97ae046ddec9db5acb19021b3003407"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2:mwlt"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wlt" ma:index="20" nillable="true" ma:displayName="Person or Group" ma:list="UserInfo" ma:internalName="mwl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10e2598-e47b-48ca-859c-0fb1b7a07f2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71b9c4e-bdd5-4c6e-9245-8c0a23adccf9}" ma:internalName="TaxCatchAll" ma:showField="CatchAllData" ma:web="35eff307-e906-49b6-85c3-8a501d8fc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wlt xmlns="5cde0772-3a60-4796-87d2-188a3b963878">
      <UserInfo>
        <DisplayName/>
        <AccountId xsi:nil="true"/>
        <AccountType/>
      </UserInfo>
    </mwlt>
    <TaxCatchAll xmlns="35eff307-e906-49b6-85c3-8a501d8fc18c" xsi:nil="true"/>
    <lcf76f155ced4ddcb4097134ff3c332f xmlns="5cde0772-3a60-4796-87d2-188a3b96387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537069-3433-4BE3-A5B6-091BF43B7193}"/>
</file>

<file path=customXml/itemProps2.xml><?xml version="1.0" encoding="utf-8"?>
<ds:datastoreItem xmlns:ds="http://schemas.openxmlformats.org/officeDocument/2006/customXml" ds:itemID="{724A282A-B29C-4CD5-9F03-038967FA2BCD}">
  <ds:schemaRefs>
    <ds:schemaRef ds:uri="http://schemas.microsoft.com/office/2006/metadata/properties"/>
    <ds:schemaRef ds:uri="http://schemas.microsoft.com/office/infopath/2007/PartnerControls"/>
    <ds:schemaRef ds:uri="5cde0772-3a60-4796-87d2-188a3b963878"/>
    <ds:schemaRef ds:uri="35eff307-e906-49b6-85c3-8a501d8fc18c"/>
  </ds:schemaRefs>
</ds:datastoreItem>
</file>

<file path=customXml/itemProps3.xml><?xml version="1.0" encoding="utf-8"?>
<ds:datastoreItem xmlns:ds="http://schemas.openxmlformats.org/officeDocument/2006/customXml" ds:itemID="{79761546-B5B4-45E0-BDE7-39D5C774AA88}">
  <ds:schemaRefs>
    <ds:schemaRef ds:uri="http://schemas.openxmlformats.org/officeDocument/2006/bibliography"/>
  </ds:schemaRefs>
</ds:datastoreItem>
</file>

<file path=customXml/itemProps4.xml><?xml version="1.0" encoding="utf-8"?>
<ds:datastoreItem xmlns:ds="http://schemas.openxmlformats.org/officeDocument/2006/customXml" ds:itemID="{AFF67ECB-2740-46C5-A2D0-0BCE4BAA7A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21342</Words>
  <Characters>121654</Characters>
  <Application>Microsoft Office Word</Application>
  <DocSecurity>4</DocSecurity>
  <Lines>1013</Lines>
  <Paragraphs>285</Paragraphs>
  <ScaleCrop>false</ScaleCrop>
  <Company>Youth Affairs Council Victoria</Company>
  <LinksUpToDate>false</LinksUpToDate>
  <CharactersWithSpaces>142711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Dunn (she/her)</dc:creator>
  <cp:keywords/>
  <cp:lastModifiedBy>Mija Gwyn (she/her)</cp:lastModifiedBy>
  <cp:revision>305</cp:revision>
  <cp:lastPrinted>2022-05-11T22:20:00Z</cp:lastPrinted>
  <dcterms:created xsi:type="dcterms:W3CDTF">2022-12-23T17:16:00Z</dcterms:created>
  <dcterms:modified xsi:type="dcterms:W3CDTF">2022-12-23T03:02:00Z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y fmtid="{D5CDD505-2E9C-101B-9397-08002B2CF9AE}" pid="3" name="MediaServiceImageTags">
    <vt:lpwstr/>
  </property>
</Properties>
</file>