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D2D3" w14:textId="2B4AA49F" w:rsidR="00CE315A" w:rsidRDefault="00CE315A">
      <w:pPr>
        <w:pStyle w:val="Body"/>
        <w:spacing w:after="0" w:line="240" w:lineRule="auto"/>
        <w:rPr>
          <w:rFonts w:ascii="Karla" w:eastAsia="Karla" w:hAnsi="Karla" w:cs="Karla"/>
          <w:b/>
          <w:bCs/>
          <w:noProof/>
          <w:sz w:val="24"/>
          <w:szCs w:val="24"/>
        </w:rPr>
      </w:pPr>
      <w:r>
        <w:rPr>
          <w:rFonts w:ascii="Karla" w:eastAsia="Karla" w:hAnsi="Karla" w:cs="Karla"/>
          <w:b/>
          <w:bCs/>
          <w:noProof/>
          <w:sz w:val="24"/>
          <w:szCs w:val="24"/>
        </w:rPr>
        <w:drawing>
          <wp:anchor distT="0" distB="0" distL="114300" distR="114300" simplePos="0" relativeHeight="251658240" behindDoc="0" locked="0" layoutInCell="1" allowOverlap="1" wp14:anchorId="77498F68" wp14:editId="37FFF43C">
            <wp:simplePos x="0" y="0"/>
            <wp:positionH relativeFrom="column">
              <wp:posOffset>717550</wp:posOffset>
            </wp:positionH>
            <wp:positionV relativeFrom="paragraph">
              <wp:posOffset>1905</wp:posOffset>
            </wp:positionV>
            <wp:extent cx="4534535" cy="1597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4535" cy="1597025"/>
                    </a:xfrm>
                    <a:prstGeom prst="rect">
                      <a:avLst/>
                    </a:prstGeom>
                    <a:noFill/>
                  </pic:spPr>
                </pic:pic>
              </a:graphicData>
            </a:graphic>
            <wp14:sizeRelH relativeFrom="margin">
              <wp14:pctWidth>0</wp14:pctWidth>
            </wp14:sizeRelH>
            <wp14:sizeRelV relativeFrom="margin">
              <wp14:pctHeight>0</wp14:pctHeight>
            </wp14:sizeRelV>
          </wp:anchor>
        </w:drawing>
      </w:r>
    </w:p>
    <w:p w14:paraId="5DAB6C7B" w14:textId="0196D3B4" w:rsidR="000762E2" w:rsidRDefault="000762E2">
      <w:pPr>
        <w:pStyle w:val="Body"/>
        <w:spacing w:after="0" w:line="240" w:lineRule="auto"/>
        <w:rPr>
          <w:rFonts w:ascii="Karla" w:eastAsia="Karla" w:hAnsi="Karla" w:cs="Karla"/>
          <w:b/>
          <w:bCs/>
          <w:sz w:val="24"/>
          <w:szCs w:val="24"/>
          <w:lang w:val="en-AU"/>
        </w:rPr>
      </w:pPr>
    </w:p>
    <w:p w14:paraId="285E6D51" w14:textId="77777777" w:rsidR="000907C0" w:rsidRPr="001A14E4" w:rsidRDefault="000907C0">
      <w:pPr>
        <w:pStyle w:val="Body"/>
        <w:spacing w:after="0" w:line="240" w:lineRule="auto"/>
        <w:rPr>
          <w:rFonts w:ascii="Karla" w:eastAsia="Karla" w:hAnsi="Karla" w:cs="Karla"/>
          <w:b/>
          <w:bCs/>
          <w:sz w:val="24"/>
          <w:szCs w:val="24"/>
          <w:lang w:val="en-AU"/>
        </w:rPr>
      </w:pPr>
    </w:p>
    <w:tbl>
      <w:tblPr>
        <w:tblW w:w="9020" w:type="dxa"/>
        <w:tblInd w:w="108" w:type="dxa"/>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shd w:val="clear" w:color="auto" w:fill="CED7E7"/>
        <w:tblLayout w:type="fixed"/>
        <w:tblLook w:val="04A0" w:firstRow="1" w:lastRow="0" w:firstColumn="1" w:lastColumn="0" w:noHBand="0" w:noVBand="1"/>
      </w:tblPr>
      <w:tblGrid>
        <w:gridCol w:w="1917"/>
        <w:gridCol w:w="7103"/>
      </w:tblGrid>
      <w:tr w:rsidR="000762E2" w:rsidRPr="00824C89" w14:paraId="66D75EBB" w14:textId="77777777" w:rsidTr="59092759">
        <w:trPr>
          <w:trHeight w:val="181"/>
        </w:trPr>
        <w:tc>
          <w:tcPr>
            <w:tcW w:w="1917" w:type="dxa"/>
            <w:shd w:val="clear" w:color="auto" w:fill="auto"/>
            <w:tcMar>
              <w:top w:w="80" w:type="dxa"/>
              <w:left w:w="80" w:type="dxa"/>
              <w:bottom w:w="80" w:type="dxa"/>
              <w:right w:w="80" w:type="dxa"/>
            </w:tcMar>
          </w:tcPr>
          <w:p w14:paraId="3728E60B" w14:textId="77777777" w:rsidR="000762E2" w:rsidRPr="00824C89" w:rsidRDefault="2C12838A" w:rsidP="00CE315A">
            <w:pPr>
              <w:rPr>
                <w:rFonts w:ascii="Karla" w:eastAsia="Calibri" w:hAnsi="Karla" w:cs="Arial"/>
                <w:b/>
                <w:bCs/>
                <w:bdr w:val="none" w:sz="0" w:space="0" w:color="auto"/>
                <w:lang w:val="en-AU"/>
              </w:rPr>
            </w:pPr>
            <w:r w:rsidRPr="00824C89">
              <w:rPr>
                <w:rFonts w:ascii="Karla" w:eastAsia="Calibri" w:hAnsi="Karla" w:cs="Arial"/>
                <w:b/>
                <w:bCs/>
                <w:bdr w:val="none" w:sz="0" w:space="0" w:color="auto"/>
                <w:lang w:val="en-AU"/>
              </w:rPr>
              <w:t>Title:</w:t>
            </w:r>
          </w:p>
        </w:tc>
        <w:tc>
          <w:tcPr>
            <w:tcW w:w="7102" w:type="dxa"/>
            <w:shd w:val="clear" w:color="auto" w:fill="auto"/>
            <w:tcMar>
              <w:top w:w="80" w:type="dxa"/>
              <w:left w:w="80" w:type="dxa"/>
              <w:bottom w:w="80" w:type="dxa"/>
              <w:right w:w="80" w:type="dxa"/>
            </w:tcMar>
          </w:tcPr>
          <w:p w14:paraId="681BF726" w14:textId="11A54A33" w:rsidR="00CE315A" w:rsidRPr="00824C89" w:rsidRDefault="17A3E359" w:rsidP="00546458">
            <w:pPr>
              <w:spacing w:line="259" w:lineRule="auto"/>
              <w:rPr>
                <w:rFonts w:ascii="Karla" w:eastAsia="Calibri" w:hAnsi="Karla" w:cs="Arial"/>
                <w:lang w:val="en-AU"/>
              </w:rPr>
            </w:pPr>
            <w:r w:rsidRPr="59092759">
              <w:rPr>
                <w:rFonts w:ascii="Karla" w:eastAsia="Calibri" w:hAnsi="Karla" w:cs="Arial"/>
                <w:lang w:val="en-AU"/>
              </w:rPr>
              <w:t>Individual Advocacy Coordinator</w:t>
            </w:r>
          </w:p>
        </w:tc>
      </w:tr>
      <w:tr w:rsidR="000762E2" w:rsidRPr="00824C89" w14:paraId="772A839B" w14:textId="77777777" w:rsidTr="59092759">
        <w:trPr>
          <w:trHeight w:val="290"/>
        </w:trPr>
        <w:tc>
          <w:tcPr>
            <w:tcW w:w="1917" w:type="dxa"/>
            <w:shd w:val="clear" w:color="auto" w:fill="auto"/>
            <w:tcMar>
              <w:top w:w="80" w:type="dxa"/>
              <w:left w:w="80" w:type="dxa"/>
              <w:bottom w:w="80" w:type="dxa"/>
              <w:right w:w="80" w:type="dxa"/>
            </w:tcMar>
          </w:tcPr>
          <w:p w14:paraId="7315D09F" w14:textId="77777777" w:rsidR="000762E2" w:rsidRPr="001A14E4" w:rsidRDefault="2C12838A" w:rsidP="2C12838A">
            <w:pPr>
              <w:pStyle w:val="Body"/>
              <w:spacing w:after="0" w:line="240" w:lineRule="auto"/>
              <w:rPr>
                <w:rFonts w:ascii="Karla" w:eastAsia="Karla" w:hAnsi="Karla" w:cs="Karla"/>
                <w:b/>
                <w:sz w:val="24"/>
                <w:szCs w:val="24"/>
                <w:lang w:val="en-AU"/>
              </w:rPr>
            </w:pPr>
            <w:r w:rsidRPr="001A14E4">
              <w:rPr>
                <w:rFonts w:ascii="Karla" w:eastAsia="Karla" w:hAnsi="Karla" w:cs="Karla"/>
                <w:b/>
                <w:sz w:val="24"/>
                <w:szCs w:val="24"/>
                <w:lang w:val="en-AU"/>
              </w:rPr>
              <w:t>Reporting to:</w:t>
            </w:r>
          </w:p>
        </w:tc>
        <w:tc>
          <w:tcPr>
            <w:tcW w:w="7102" w:type="dxa"/>
            <w:shd w:val="clear" w:color="auto" w:fill="auto"/>
            <w:tcMar>
              <w:top w:w="80" w:type="dxa"/>
              <w:left w:w="80" w:type="dxa"/>
              <w:bottom w:w="80" w:type="dxa"/>
              <w:right w:w="80" w:type="dxa"/>
            </w:tcMar>
          </w:tcPr>
          <w:p w14:paraId="698E6D49" w14:textId="77777777" w:rsidR="000762E2" w:rsidRPr="001A14E4" w:rsidRDefault="2C12838A" w:rsidP="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YDAS Manager</w:t>
            </w:r>
          </w:p>
        </w:tc>
      </w:tr>
      <w:tr w:rsidR="000762E2" w:rsidRPr="00824C89" w14:paraId="473B6E9A" w14:textId="77777777" w:rsidTr="59092759">
        <w:trPr>
          <w:trHeight w:val="290"/>
        </w:trPr>
        <w:tc>
          <w:tcPr>
            <w:tcW w:w="1917" w:type="dxa"/>
            <w:shd w:val="clear" w:color="auto" w:fill="auto"/>
            <w:tcMar>
              <w:top w:w="80" w:type="dxa"/>
              <w:left w:w="80" w:type="dxa"/>
              <w:bottom w:w="80" w:type="dxa"/>
              <w:right w:w="80" w:type="dxa"/>
            </w:tcMar>
          </w:tcPr>
          <w:p w14:paraId="0D01A783" w14:textId="77777777" w:rsidR="000762E2" w:rsidRPr="001A14E4" w:rsidRDefault="2C12838A" w:rsidP="2C12838A">
            <w:pPr>
              <w:pStyle w:val="Body"/>
              <w:spacing w:after="0" w:line="240" w:lineRule="auto"/>
              <w:rPr>
                <w:rFonts w:ascii="Karla" w:eastAsia="Karla" w:hAnsi="Karla" w:cs="Karla"/>
                <w:b/>
                <w:sz w:val="24"/>
                <w:szCs w:val="24"/>
                <w:lang w:val="en-AU"/>
              </w:rPr>
            </w:pPr>
            <w:r w:rsidRPr="001A14E4">
              <w:rPr>
                <w:rFonts w:ascii="Karla" w:eastAsia="Karla" w:hAnsi="Karla" w:cs="Karla"/>
                <w:b/>
                <w:sz w:val="24"/>
                <w:szCs w:val="24"/>
                <w:lang w:val="en-AU"/>
              </w:rPr>
              <w:t>Hours:</w:t>
            </w:r>
          </w:p>
        </w:tc>
        <w:tc>
          <w:tcPr>
            <w:tcW w:w="7102" w:type="dxa"/>
            <w:shd w:val="clear" w:color="auto" w:fill="auto"/>
            <w:tcMar>
              <w:top w:w="80" w:type="dxa"/>
              <w:left w:w="80" w:type="dxa"/>
              <w:bottom w:w="80" w:type="dxa"/>
              <w:right w:w="80" w:type="dxa"/>
            </w:tcMar>
          </w:tcPr>
          <w:p w14:paraId="0B31B920" w14:textId="77777777" w:rsidR="000762E2" w:rsidRPr="001A14E4" w:rsidRDefault="2C12838A" w:rsidP="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0.8 FTE, 4 days per week</w:t>
            </w:r>
          </w:p>
        </w:tc>
      </w:tr>
      <w:tr w:rsidR="000762E2" w:rsidRPr="00824C89" w14:paraId="3C5B0336" w14:textId="77777777" w:rsidTr="59092759">
        <w:trPr>
          <w:trHeight w:val="850"/>
        </w:trPr>
        <w:tc>
          <w:tcPr>
            <w:tcW w:w="1917" w:type="dxa"/>
            <w:shd w:val="clear" w:color="auto" w:fill="auto"/>
            <w:tcMar>
              <w:top w:w="80" w:type="dxa"/>
              <w:left w:w="80" w:type="dxa"/>
              <w:bottom w:w="80" w:type="dxa"/>
              <w:right w:w="80" w:type="dxa"/>
            </w:tcMar>
          </w:tcPr>
          <w:p w14:paraId="40058CAA" w14:textId="77777777" w:rsidR="000762E2" w:rsidRPr="001A14E4" w:rsidRDefault="2C12838A" w:rsidP="2C12838A">
            <w:pPr>
              <w:pStyle w:val="Body"/>
              <w:spacing w:after="0" w:line="240" w:lineRule="auto"/>
              <w:rPr>
                <w:rFonts w:ascii="Karla" w:eastAsia="Karla" w:hAnsi="Karla" w:cs="Karla"/>
                <w:b/>
                <w:sz w:val="24"/>
                <w:szCs w:val="24"/>
                <w:lang w:val="en-AU"/>
              </w:rPr>
            </w:pPr>
            <w:r w:rsidRPr="001A14E4">
              <w:rPr>
                <w:rFonts w:ascii="Karla" w:eastAsia="Karla" w:hAnsi="Karla" w:cs="Karla"/>
                <w:b/>
                <w:sz w:val="24"/>
                <w:szCs w:val="24"/>
                <w:lang w:val="en-AU"/>
              </w:rPr>
              <w:t>Remuneration:</w:t>
            </w:r>
          </w:p>
        </w:tc>
        <w:tc>
          <w:tcPr>
            <w:tcW w:w="7102" w:type="dxa"/>
            <w:shd w:val="clear" w:color="auto" w:fill="auto"/>
            <w:tcMar>
              <w:top w:w="80" w:type="dxa"/>
              <w:left w:w="80" w:type="dxa"/>
              <w:bottom w:w="80" w:type="dxa"/>
              <w:right w:w="80" w:type="dxa"/>
            </w:tcMar>
          </w:tcPr>
          <w:p w14:paraId="6EBEEF02" w14:textId="77777777" w:rsidR="000762E2" w:rsidRPr="001A14E4" w:rsidRDefault="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 xml:space="preserve">$83,931.64 p.a. pro-rated, classified under the SCHADS Award at Employment Level 5.3 </w:t>
            </w:r>
          </w:p>
          <w:p w14:paraId="37034D01" w14:textId="77777777" w:rsidR="000762E2" w:rsidRPr="001A14E4" w:rsidRDefault="2C12838A" w:rsidP="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(YACVic pays above award rates, with generous T&amp;C.)</w:t>
            </w:r>
          </w:p>
        </w:tc>
      </w:tr>
      <w:tr w:rsidR="000762E2" w:rsidRPr="00824C89" w14:paraId="0FFDB1C3" w14:textId="77777777" w:rsidTr="59092759">
        <w:trPr>
          <w:trHeight w:val="570"/>
        </w:trPr>
        <w:tc>
          <w:tcPr>
            <w:tcW w:w="1917" w:type="dxa"/>
            <w:shd w:val="clear" w:color="auto" w:fill="auto"/>
            <w:tcMar>
              <w:top w:w="80" w:type="dxa"/>
              <w:left w:w="80" w:type="dxa"/>
              <w:bottom w:w="80" w:type="dxa"/>
              <w:right w:w="80" w:type="dxa"/>
            </w:tcMar>
          </w:tcPr>
          <w:p w14:paraId="5F211E83" w14:textId="77777777" w:rsidR="000762E2" w:rsidRPr="001A14E4" w:rsidRDefault="2C12838A" w:rsidP="2C12838A">
            <w:pPr>
              <w:pStyle w:val="Body"/>
              <w:spacing w:after="0" w:line="240" w:lineRule="auto"/>
              <w:rPr>
                <w:rFonts w:ascii="Karla" w:eastAsia="Karla" w:hAnsi="Karla" w:cs="Karla"/>
                <w:b/>
                <w:sz w:val="24"/>
                <w:szCs w:val="24"/>
                <w:lang w:val="en-AU"/>
              </w:rPr>
            </w:pPr>
            <w:r w:rsidRPr="001A14E4">
              <w:rPr>
                <w:rFonts w:ascii="Karla" w:eastAsia="Karla" w:hAnsi="Karla" w:cs="Karla"/>
                <w:b/>
                <w:sz w:val="24"/>
                <w:szCs w:val="24"/>
                <w:lang w:val="en-AU"/>
              </w:rPr>
              <w:t>Status:</w:t>
            </w:r>
          </w:p>
        </w:tc>
        <w:tc>
          <w:tcPr>
            <w:tcW w:w="7102" w:type="dxa"/>
            <w:shd w:val="clear" w:color="auto" w:fill="auto"/>
            <w:tcMar>
              <w:top w:w="80" w:type="dxa"/>
              <w:left w:w="80" w:type="dxa"/>
              <w:bottom w:w="80" w:type="dxa"/>
              <w:right w:w="80" w:type="dxa"/>
            </w:tcMar>
          </w:tcPr>
          <w:p w14:paraId="5239E40B" w14:textId="0D1C4924" w:rsidR="000762E2" w:rsidRPr="001A14E4" w:rsidRDefault="2C12838A" w:rsidP="2C12838A">
            <w:pPr>
              <w:pStyle w:val="Body"/>
              <w:spacing w:after="0" w:line="240" w:lineRule="auto"/>
              <w:rPr>
                <w:rFonts w:ascii="Karla" w:eastAsia="Karla" w:hAnsi="Karla" w:cs="Karla"/>
                <w:sz w:val="24"/>
                <w:szCs w:val="24"/>
                <w:lang w:val="en-AU"/>
              </w:rPr>
            </w:pPr>
            <w:r w:rsidRPr="59092759">
              <w:rPr>
                <w:rFonts w:ascii="Karla" w:eastAsia="Karla" w:hAnsi="Karla" w:cs="Karla"/>
                <w:sz w:val="24"/>
                <w:szCs w:val="24"/>
                <w:lang w:val="en-AU"/>
              </w:rPr>
              <w:t xml:space="preserve">This is a fixed term </w:t>
            </w:r>
            <w:r w:rsidR="008A017D">
              <w:rPr>
                <w:rFonts w:ascii="Karla" w:eastAsia="Karla" w:hAnsi="Karla" w:cs="Karla"/>
                <w:sz w:val="24"/>
                <w:szCs w:val="24"/>
                <w:lang w:val="en-AU"/>
              </w:rPr>
              <w:t xml:space="preserve">12-month </w:t>
            </w:r>
            <w:r w:rsidRPr="59092759">
              <w:rPr>
                <w:rFonts w:ascii="Karla" w:eastAsia="Karla" w:hAnsi="Karla" w:cs="Karla"/>
                <w:sz w:val="24"/>
                <w:szCs w:val="24"/>
                <w:lang w:val="en-AU"/>
              </w:rPr>
              <w:t>contract, with potential for renewal dependent on performance and funding.</w:t>
            </w:r>
          </w:p>
        </w:tc>
      </w:tr>
      <w:tr w:rsidR="000762E2" w:rsidRPr="00824C89" w14:paraId="53EDEDBF" w14:textId="77777777" w:rsidTr="59092759">
        <w:trPr>
          <w:trHeight w:val="570"/>
        </w:trPr>
        <w:tc>
          <w:tcPr>
            <w:tcW w:w="1917" w:type="dxa"/>
            <w:shd w:val="clear" w:color="auto" w:fill="auto"/>
            <w:tcMar>
              <w:top w:w="80" w:type="dxa"/>
              <w:left w:w="80" w:type="dxa"/>
              <w:bottom w:w="80" w:type="dxa"/>
              <w:right w:w="80" w:type="dxa"/>
            </w:tcMar>
          </w:tcPr>
          <w:p w14:paraId="5C4879D2" w14:textId="77777777" w:rsidR="000762E2" w:rsidRPr="001A14E4" w:rsidRDefault="2C12838A" w:rsidP="2C12838A">
            <w:pPr>
              <w:pStyle w:val="Body"/>
              <w:spacing w:after="0" w:line="240" w:lineRule="auto"/>
              <w:rPr>
                <w:rFonts w:ascii="Karla" w:eastAsia="Karla" w:hAnsi="Karla" w:cs="Karla"/>
                <w:b/>
                <w:sz w:val="24"/>
                <w:szCs w:val="24"/>
                <w:lang w:val="en-AU"/>
              </w:rPr>
            </w:pPr>
            <w:r w:rsidRPr="001A14E4">
              <w:rPr>
                <w:rFonts w:ascii="Karla" w:eastAsia="Karla" w:hAnsi="Karla" w:cs="Karla"/>
                <w:b/>
                <w:sz w:val="24"/>
                <w:szCs w:val="24"/>
                <w:lang w:val="en-AU"/>
              </w:rPr>
              <w:t>Location:</w:t>
            </w:r>
          </w:p>
        </w:tc>
        <w:tc>
          <w:tcPr>
            <w:tcW w:w="7102" w:type="dxa"/>
            <w:shd w:val="clear" w:color="auto" w:fill="auto"/>
            <w:tcMar>
              <w:top w:w="80" w:type="dxa"/>
              <w:left w:w="80" w:type="dxa"/>
              <w:bottom w:w="80" w:type="dxa"/>
              <w:right w:w="80" w:type="dxa"/>
            </w:tcMar>
          </w:tcPr>
          <w:p w14:paraId="3FB2FCEB" w14:textId="77777777" w:rsidR="000762E2" w:rsidRPr="001A14E4" w:rsidRDefault="2C12838A" w:rsidP="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 xml:space="preserve">Melbourne, with occasional metropolitan and regional travel within Victoria. </w:t>
            </w:r>
          </w:p>
        </w:tc>
      </w:tr>
    </w:tbl>
    <w:p w14:paraId="6A05A809" w14:textId="77777777" w:rsidR="000762E2" w:rsidRPr="001A14E4" w:rsidRDefault="000762E2">
      <w:pPr>
        <w:pStyle w:val="Body"/>
        <w:spacing w:after="0" w:line="240" w:lineRule="auto"/>
        <w:rPr>
          <w:rFonts w:ascii="Karla" w:eastAsia="Karla" w:hAnsi="Karla" w:cs="Karla"/>
          <w:b/>
          <w:bCs/>
          <w:sz w:val="24"/>
          <w:szCs w:val="24"/>
          <w:lang w:val="en-AU"/>
        </w:rPr>
      </w:pPr>
    </w:p>
    <w:p w14:paraId="5A39BBE3" w14:textId="77777777" w:rsidR="000762E2" w:rsidRPr="001A14E4" w:rsidRDefault="000762E2" w:rsidP="2C12838A">
      <w:pPr>
        <w:pStyle w:val="Body"/>
        <w:spacing w:after="0" w:line="240" w:lineRule="auto"/>
        <w:rPr>
          <w:rFonts w:ascii="Karla" w:eastAsia="Karla" w:hAnsi="Karla" w:cs="Karla"/>
          <w:sz w:val="24"/>
          <w:szCs w:val="24"/>
          <w:lang w:val="en-AU"/>
        </w:rPr>
      </w:pPr>
    </w:p>
    <w:p w14:paraId="6D1D71D8" w14:textId="77777777" w:rsidR="00D83F13" w:rsidRPr="00E2795F" w:rsidRDefault="00D83F13" w:rsidP="00546458">
      <w:pPr>
        <w:pStyle w:val="Body"/>
        <w:spacing w:after="0" w:line="288" w:lineRule="auto"/>
        <w:rPr>
          <w:rFonts w:ascii="Karla" w:eastAsia="Karla" w:hAnsi="Karla" w:cs="Karla"/>
          <w:b/>
          <w:sz w:val="24"/>
          <w:szCs w:val="24"/>
          <w:lang w:val="en-AU"/>
        </w:rPr>
      </w:pPr>
      <w:r w:rsidRPr="001A14E4">
        <w:rPr>
          <w:rFonts w:ascii="Karla" w:eastAsia="Karla" w:hAnsi="Karla" w:cs="Karla"/>
          <w:b/>
          <w:sz w:val="24"/>
          <w:szCs w:val="24"/>
          <w:lang w:val="en-AU"/>
        </w:rPr>
        <w:t>About the Youth Affairs Council Victoria (YACVic)</w:t>
      </w:r>
    </w:p>
    <w:p w14:paraId="1DA56A66" w14:textId="77777777" w:rsidR="00D83F13" w:rsidRDefault="00D83F13" w:rsidP="003548E3">
      <w:pPr>
        <w:pStyle w:val="Body"/>
        <w:spacing w:after="0" w:line="240" w:lineRule="auto"/>
        <w:rPr>
          <w:rFonts w:ascii="Karla" w:eastAsia="Karla" w:hAnsi="Karla" w:cs="Karla"/>
          <w:sz w:val="24"/>
          <w:szCs w:val="24"/>
          <w:lang w:val="en-AU"/>
        </w:rPr>
      </w:pPr>
      <w:r w:rsidRPr="00546458">
        <w:rPr>
          <w:rFonts w:ascii="Karla" w:eastAsia="Karla" w:hAnsi="Karla" w:cs="Karla"/>
          <w:sz w:val="24"/>
          <w:szCs w:val="24"/>
          <w:lang w:val="en-AU"/>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5A6A6479" w14:textId="77777777" w:rsidR="003548E3" w:rsidRPr="00546458" w:rsidRDefault="003548E3" w:rsidP="00546458">
      <w:pPr>
        <w:pStyle w:val="Body"/>
        <w:spacing w:after="0" w:line="240" w:lineRule="auto"/>
        <w:rPr>
          <w:rFonts w:ascii="Karla" w:eastAsia="Karla" w:hAnsi="Karla" w:cs="Karla"/>
          <w:lang w:val="en-AU"/>
        </w:rPr>
      </w:pPr>
    </w:p>
    <w:p w14:paraId="6DEF9981" w14:textId="2973486F" w:rsidR="00D83F13" w:rsidRPr="00546458" w:rsidRDefault="00D83F13" w:rsidP="00546458">
      <w:pPr>
        <w:pStyle w:val="Body"/>
        <w:spacing w:after="0" w:line="240" w:lineRule="auto"/>
        <w:rPr>
          <w:rFonts w:ascii="Karla" w:eastAsia="Karla" w:hAnsi="Karla" w:cs="Karla"/>
          <w:lang w:val="en-AU"/>
        </w:rPr>
      </w:pPr>
      <w:r w:rsidRPr="00546458">
        <w:rPr>
          <w:rFonts w:ascii="Karla" w:eastAsia="Karla" w:hAnsi="Karla" w:cs="Karla"/>
          <w:sz w:val="24"/>
          <w:szCs w:val="24"/>
          <w:lang w:val="en-AU"/>
        </w:rPr>
        <w:t xml:space="preserve">YACVic provides additional targeted advocacy and services through our key services, YACVic Rural and the Youth Disability Advocacy Service (YDAS), and our </w:t>
      </w:r>
      <w:proofErr w:type="spellStart"/>
      <w:r w:rsidRPr="00546458">
        <w:rPr>
          <w:rFonts w:ascii="Karla" w:eastAsia="Karla" w:hAnsi="Karla" w:cs="Karla"/>
          <w:sz w:val="24"/>
          <w:szCs w:val="24"/>
          <w:lang w:val="en-AU"/>
        </w:rPr>
        <w:t>auspiced</w:t>
      </w:r>
      <w:proofErr w:type="spellEnd"/>
      <w:r w:rsidRPr="00546458">
        <w:rPr>
          <w:rFonts w:ascii="Karla" w:eastAsia="Karla" w:hAnsi="Karla" w:cs="Karla"/>
          <w:sz w:val="24"/>
          <w:szCs w:val="24"/>
          <w:lang w:val="en-AU"/>
        </w:rPr>
        <w:t xml:space="preserve"> partner, the </w:t>
      </w:r>
      <w:proofErr w:type="spellStart"/>
      <w:r w:rsidRPr="00546458">
        <w:rPr>
          <w:rFonts w:ascii="Karla" w:eastAsia="Karla" w:hAnsi="Karla" w:cs="Karla"/>
          <w:sz w:val="24"/>
          <w:szCs w:val="24"/>
          <w:lang w:val="en-AU"/>
        </w:rPr>
        <w:t>Koorie</w:t>
      </w:r>
      <w:proofErr w:type="spellEnd"/>
      <w:r w:rsidRPr="00546458">
        <w:rPr>
          <w:rFonts w:ascii="Karla" w:eastAsia="Karla" w:hAnsi="Karla" w:cs="Karla"/>
          <w:sz w:val="24"/>
          <w:szCs w:val="24"/>
          <w:lang w:val="en-AU"/>
        </w:rPr>
        <w:t xml:space="preserve"> Youth Council (KYC).</w:t>
      </w:r>
    </w:p>
    <w:p w14:paraId="1BE0CA86" w14:textId="77777777" w:rsidR="00D83F13" w:rsidRPr="001A14E4" w:rsidRDefault="00D83F13" w:rsidP="00D83F13">
      <w:pPr>
        <w:pStyle w:val="Body"/>
        <w:spacing w:after="0" w:line="240" w:lineRule="auto"/>
        <w:rPr>
          <w:rFonts w:ascii="Karla" w:eastAsia="Karla" w:hAnsi="Karla" w:cs="Karla"/>
          <w:b/>
          <w:bCs/>
          <w:sz w:val="24"/>
          <w:szCs w:val="24"/>
          <w:lang w:val="en-AU"/>
        </w:rPr>
      </w:pPr>
    </w:p>
    <w:p w14:paraId="28470423" w14:textId="77777777" w:rsidR="000762E2" w:rsidRPr="001A14E4" w:rsidRDefault="2C12838A">
      <w:pPr>
        <w:pStyle w:val="Body"/>
        <w:spacing w:after="0" w:line="288" w:lineRule="auto"/>
        <w:rPr>
          <w:rFonts w:ascii="Karla" w:eastAsia="Karla" w:hAnsi="Karla" w:cs="Karla"/>
          <w:b/>
          <w:bCs/>
          <w:sz w:val="24"/>
          <w:szCs w:val="24"/>
          <w:lang w:val="en-AU"/>
        </w:rPr>
      </w:pPr>
      <w:r w:rsidRPr="001A14E4">
        <w:rPr>
          <w:rFonts w:ascii="Karla" w:eastAsia="Karla" w:hAnsi="Karla" w:cs="Karla"/>
          <w:b/>
          <w:sz w:val="24"/>
          <w:szCs w:val="24"/>
          <w:lang w:val="en-AU"/>
        </w:rPr>
        <w:t>Youth Disability Advocacy Service (YDAS)</w:t>
      </w:r>
      <w:r w:rsidRPr="001A14E4">
        <w:rPr>
          <w:rFonts w:ascii="Karla" w:eastAsia="Karla" w:hAnsi="Karla" w:cs="Karla"/>
          <w:b/>
          <w:bCs/>
          <w:sz w:val="24"/>
          <w:szCs w:val="24"/>
          <w:lang w:val="en-AU"/>
        </w:rPr>
        <w:t>  </w:t>
      </w:r>
    </w:p>
    <w:p w14:paraId="3DF52ADD" w14:textId="112EAFEA" w:rsidR="000762E2" w:rsidRPr="00546458" w:rsidRDefault="00D83F13" w:rsidP="00546458">
      <w:pPr>
        <w:pStyle w:val="Body"/>
        <w:spacing w:after="0" w:line="240" w:lineRule="auto"/>
        <w:rPr>
          <w:rFonts w:ascii="Karla" w:eastAsia="Karla" w:hAnsi="Karla" w:cs="Karla"/>
          <w:sz w:val="24"/>
          <w:szCs w:val="24"/>
          <w:lang w:val="en-AU"/>
        </w:rPr>
      </w:pPr>
      <w:r>
        <w:rPr>
          <w:rFonts w:ascii="Karla" w:eastAsia="Karla" w:hAnsi="Karla" w:cs="Karla"/>
          <w:sz w:val="24"/>
          <w:szCs w:val="24"/>
          <w:lang w:val="en-AU"/>
        </w:rPr>
        <w:t xml:space="preserve">The </w:t>
      </w:r>
      <w:r w:rsidR="2C12838A" w:rsidRPr="001A14E4">
        <w:rPr>
          <w:rFonts w:ascii="Karla" w:eastAsia="Karla" w:hAnsi="Karla" w:cs="Karla"/>
          <w:sz w:val="24"/>
          <w:szCs w:val="24"/>
          <w:lang w:val="en-AU"/>
        </w:rPr>
        <w:t xml:space="preserve">Youth Disability Advocacy Service (YDAS) is a core YACVic agency, </w:t>
      </w:r>
      <w:r>
        <w:rPr>
          <w:rFonts w:ascii="Karla" w:eastAsia="Karla" w:hAnsi="Karla" w:cs="Karla"/>
          <w:sz w:val="24"/>
          <w:szCs w:val="24"/>
          <w:lang w:val="en-AU"/>
        </w:rPr>
        <w:t xml:space="preserve">with </w:t>
      </w:r>
      <w:r w:rsidR="2C12838A" w:rsidRPr="001A14E4">
        <w:rPr>
          <w:rFonts w:ascii="Karla" w:eastAsia="Karla" w:hAnsi="Karla" w:cs="Karla"/>
          <w:sz w:val="24"/>
          <w:szCs w:val="24"/>
          <w:lang w:val="en-AU"/>
        </w:rPr>
        <w:t>a service model which places the human rights and interests of young disabled people at the centre of its work.  YDAS undertakes individual and policy advocacy, and builds the capacity of institutions and individuals, to support young disabled people to have a stronger voice, reduce the barriers that they experience, and improve their quality of life.  </w:t>
      </w:r>
    </w:p>
    <w:p w14:paraId="41C8F396" w14:textId="77777777" w:rsidR="000762E2" w:rsidRPr="001A14E4" w:rsidRDefault="000762E2" w:rsidP="2C12838A">
      <w:pPr>
        <w:pStyle w:val="Body"/>
        <w:spacing w:after="0" w:line="240" w:lineRule="auto"/>
        <w:rPr>
          <w:rFonts w:ascii="Karla" w:eastAsia="Karla" w:hAnsi="Karla" w:cs="Karla"/>
          <w:sz w:val="24"/>
          <w:szCs w:val="24"/>
          <w:lang w:val="en-AU"/>
        </w:rPr>
      </w:pPr>
    </w:p>
    <w:p w14:paraId="478FDF11" w14:textId="77777777" w:rsidR="000762E2" w:rsidRPr="00E2795F" w:rsidRDefault="2C12838A" w:rsidP="00546458">
      <w:pPr>
        <w:pStyle w:val="Body"/>
        <w:spacing w:after="0" w:line="288" w:lineRule="auto"/>
        <w:rPr>
          <w:rFonts w:ascii="Karla" w:eastAsia="Karla" w:hAnsi="Karla" w:cs="Karla"/>
          <w:b/>
          <w:sz w:val="24"/>
          <w:szCs w:val="24"/>
          <w:lang w:val="en-AU"/>
        </w:rPr>
      </w:pPr>
      <w:r w:rsidRPr="00E2795F">
        <w:rPr>
          <w:rFonts w:ascii="Karla" w:eastAsia="Karla" w:hAnsi="Karla" w:cs="Karla"/>
          <w:b/>
          <w:sz w:val="24"/>
          <w:szCs w:val="24"/>
          <w:lang w:val="en-AU"/>
        </w:rPr>
        <w:t>About the role</w:t>
      </w:r>
    </w:p>
    <w:p w14:paraId="2B98B3E0" w14:textId="022BE827" w:rsidR="00D83F13" w:rsidRDefault="2C12838A">
      <w:pPr>
        <w:pStyle w:val="Body"/>
        <w:spacing w:after="0" w:line="240" w:lineRule="auto"/>
        <w:rPr>
          <w:rFonts w:ascii="Karla" w:eastAsia="Karla" w:hAnsi="Karla" w:cs="Karla"/>
          <w:sz w:val="24"/>
          <w:szCs w:val="24"/>
          <w:lang w:val="en-AU"/>
        </w:rPr>
      </w:pPr>
      <w:r w:rsidRPr="001A14E4">
        <w:rPr>
          <w:rFonts w:ascii="Karla" w:eastAsia="Karla" w:hAnsi="Karla" w:cs="Karla"/>
          <w:sz w:val="24"/>
          <w:szCs w:val="24"/>
          <w:lang w:val="en-AU"/>
        </w:rPr>
        <w:t xml:space="preserve">The </w:t>
      </w:r>
      <w:r w:rsidR="000907C0" w:rsidRPr="00546458">
        <w:rPr>
          <w:rFonts w:ascii="Karla" w:eastAsia="Karla" w:hAnsi="Karla" w:cs="Karla"/>
          <w:sz w:val="24"/>
          <w:szCs w:val="24"/>
          <w:lang w:val="en-AU"/>
        </w:rPr>
        <w:t>Individual Advocacy Coordinator</w:t>
      </w:r>
      <w:r w:rsidR="000907C0">
        <w:rPr>
          <w:rFonts w:ascii="Karla" w:eastAsia="Karla" w:hAnsi="Karla" w:cs="Karla"/>
          <w:sz w:val="24"/>
          <w:szCs w:val="24"/>
          <w:lang w:val="en-AU"/>
        </w:rPr>
        <w:t xml:space="preserve"> </w:t>
      </w:r>
      <w:r w:rsidRPr="001A14E4">
        <w:rPr>
          <w:rFonts w:ascii="Karla" w:eastAsia="Karla" w:hAnsi="Karla" w:cs="Karla"/>
          <w:sz w:val="24"/>
          <w:szCs w:val="24"/>
          <w:lang w:val="en-AU"/>
        </w:rPr>
        <w:t xml:space="preserve">is a new role that will </w:t>
      </w:r>
      <w:r w:rsidR="00D83F13">
        <w:rPr>
          <w:rFonts w:ascii="Karla" w:eastAsia="Karla" w:hAnsi="Karla" w:cs="Karla"/>
          <w:sz w:val="24"/>
          <w:szCs w:val="24"/>
          <w:lang w:val="en-AU"/>
        </w:rPr>
        <w:t>provide individual advocacy support to disabled young people, and</w:t>
      </w:r>
      <w:r w:rsidR="00D83F13" w:rsidRPr="001A14E4">
        <w:rPr>
          <w:rFonts w:ascii="Karla" w:eastAsia="Karla" w:hAnsi="Karla" w:cs="Karla"/>
          <w:sz w:val="24"/>
          <w:szCs w:val="24"/>
          <w:lang w:val="en-AU"/>
        </w:rPr>
        <w:t xml:space="preserve"> </w:t>
      </w:r>
      <w:r w:rsidRPr="001A14E4">
        <w:rPr>
          <w:rFonts w:ascii="Karla" w:eastAsia="Karla" w:hAnsi="Karla" w:cs="Karla"/>
          <w:sz w:val="24"/>
          <w:szCs w:val="24"/>
          <w:lang w:val="en-AU"/>
        </w:rPr>
        <w:t>lead</w:t>
      </w:r>
      <w:r w:rsidR="00D83F13">
        <w:rPr>
          <w:rFonts w:ascii="Karla" w:eastAsia="Karla" w:hAnsi="Karla" w:cs="Karla"/>
          <w:sz w:val="24"/>
          <w:szCs w:val="24"/>
          <w:lang w:val="en-AU"/>
        </w:rPr>
        <w:t>ership to</w:t>
      </w:r>
      <w:r w:rsidRPr="001A14E4">
        <w:rPr>
          <w:rFonts w:ascii="Karla" w:eastAsia="Karla" w:hAnsi="Karla" w:cs="Karla"/>
          <w:sz w:val="24"/>
          <w:szCs w:val="24"/>
          <w:lang w:val="en-AU"/>
        </w:rPr>
        <w:t xml:space="preserve"> the </w:t>
      </w:r>
      <w:r w:rsidR="00D83F13">
        <w:rPr>
          <w:rFonts w:ascii="Karla" w:eastAsia="Karla" w:hAnsi="Karla" w:cs="Karla"/>
          <w:sz w:val="24"/>
          <w:szCs w:val="24"/>
          <w:lang w:val="en-AU"/>
        </w:rPr>
        <w:t xml:space="preserve">other members of YDAS’s small but dynamic </w:t>
      </w:r>
      <w:r w:rsidRPr="001A14E4">
        <w:rPr>
          <w:rFonts w:ascii="Karla" w:eastAsia="Karla" w:hAnsi="Karla" w:cs="Karla"/>
          <w:sz w:val="24"/>
          <w:szCs w:val="24"/>
          <w:lang w:val="en-AU"/>
        </w:rPr>
        <w:t>individual advocacy team</w:t>
      </w:r>
      <w:r w:rsidR="2C6128A9" w:rsidRPr="07FB77DC">
        <w:rPr>
          <w:rFonts w:ascii="Karla" w:eastAsia="Karla" w:hAnsi="Karla" w:cs="Karla"/>
          <w:sz w:val="24"/>
          <w:szCs w:val="24"/>
          <w:lang w:val="en-AU"/>
        </w:rPr>
        <w:t xml:space="preserve">. </w:t>
      </w:r>
    </w:p>
    <w:p w14:paraId="6020CA57" w14:textId="77777777" w:rsidR="00050564" w:rsidRDefault="00050564">
      <w:pPr>
        <w:pStyle w:val="Body"/>
        <w:spacing w:after="0" w:line="240" w:lineRule="auto"/>
        <w:rPr>
          <w:rFonts w:ascii="Karla" w:eastAsia="Karla" w:hAnsi="Karla" w:cs="Karla"/>
          <w:sz w:val="24"/>
          <w:szCs w:val="24"/>
          <w:lang w:val="en-AU"/>
        </w:rPr>
      </w:pPr>
    </w:p>
    <w:p w14:paraId="0110DB00" w14:textId="08AD3FC5" w:rsidR="000762E2" w:rsidRPr="00824C89" w:rsidRDefault="2C12838A">
      <w:pPr>
        <w:pStyle w:val="Body"/>
        <w:spacing w:after="0" w:line="240" w:lineRule="auto"/>
        <w:rPr>
          <w:rFonts w:ascii="Karla" w:eastAsia="Karla" w:hAnsi="Karla" w:cs="Karla"/>
          <w:sz w:val="24"/>
          <w:szCs w:val="24"/>
          <w:lang w:val="en-AU"/>
        </w:rPr>
      </w:pPr>
      <w:proofErr w:type="gramStart"/>
      <w:r w:rsidRPr="07FB77DC">
        <w:rPr>
          <w:rFonts w:ascii="Karla" w:eastAsia="Karla" w:hAnsi="Karla" w:cs="Karla"/>
          <w:sz w:val="24"/>
          <w:szCs w:val="24"/>
        </w:rPr>
        <w:t xml:space="preserve">The </w:t>
      </w:r>
      <w:r w:rsidR="006064B0" w:rsidRPr="006064B0">
        <w:rPr>
          <w:rFonts w:ascii="Karla" w:eastAsia="Karla" w:hAnsi="Karla" w:cs="Karla"/>
          <w:sz w:val="24"/>
          <w:szCs w:val="24"/>
          <w:lang w:val="en-AU"/>
        </w:rPr>
        <w:t xml:space="preserve"> </w:t>
      </w:r>
      <w:r w:rsidR="006064B0" w:rsidRPr="0027629E">
        <w:rPr>
          <w:rFonts w:ascii="Karla" w:eastAsia="Karla" w:hAnsi="Karla" w:cs="Karla"/>
          <w:sz w:val="24"/>
          <w:szCs w:val="24"/>
          <w:lang w:val="en-AU"/>
        </w:rPr>
        <w:t>Individual</w:t>
      </w:r>
      <w:proofErr w:type="gramEnd"/>
      <w:r w:rsidR="006064B0" w:rsidRPr="0027629E">
        <w:rPr>
          <w:rFonts w:ascii="Karla" w:eastAsia="Karla" w:hAnsi="Karla" w:cs="Karla"/>
          <w:sz w:val="24"/>
          <w:szCs w:val="24"/>
          <w:lang w:val="en-AU"/>
        </w:rPr>
        <w:t xml:space="preserve"> Advocacy Coordinator</w:t>
      </w:r>
      <w:r w:rsidR="006064B0">
        <w:rPr>
          <w:rFonts w:ascii="Karla" w:eastAsia="Karla" w:hAnsi="Karla" w:cs="Karla"/>
          <w:sz w:val="24"/>
          <w:szCs w:val="24"/>
          <w:lang w:val="en-AU"/>
        </w:rPr>
        <w:t xml:space="preserve"> </w:t>
      </w:r>
      <w:r w:rsidR="00D83F13" w:rsidRPr="07FB77DC">
        <w:rPr>
          <w:rFonts w:ascii="Karla" w:eastAsia="Karla" w:hAnsi="Karla" w:cs="Karla"/>
          <w:sz w:val="24"/>
          <w:szCs w:val="24"/>
          <w:lang w:val="en-AU"/>
        </w:rPr>
        <w:t>will</w:t>
      </w:r>
      <w:r w:rsidR="00D83F13" w:rsidRPr="001A14E4">
        <w:rPr>
          <w:rFonts w:ascii="Karla" w:eastAsia="Karla" w:hAnsi="Karla" w:cs="Karla"/>
          <w:sz w:val="24"/>
          <w:szCs w:val="24"/>
          <w:lang w:val="en-AU"/>
        </w:rPr>
        <w:t xml:space="preserve"> ensur</w:t>
      </w:r>
      <w:r w:rsidR="00D83F13" w:rsidRPr="07FB77DC">
        <w:rPr>
          <w:rFonts w:ascii="Karla" w:eastAsia="Karla" w:hAnsi="Karla" w:cs="Karla"/>
          <w:sz w:val="24"/>
          <w:szCs w:val="24"/>
          <w:lang w:val="en-AU"/>
        </w:rPr>
        <w:t>e the provision of</w:t>
      </w:r>
      <w:r w:rsidR="00D83F13" w:rsidRPr="07FB77DC">
        <w:rPr>
          <w:rFonts w:ascii="Karla" w:eastAsia="Karla" w:hAnsi="Karla" w:cs="Karla"/>
          <w:sz w:val="24"/>
          <w:szCs w:val="24"/>
        </w:rPr>
        <w:t xml:space="preserve"> a high quality and client-</w:t>
      </w:r>
      <w:proofErr w:type="spellStart"/>
      <w:r w:rsidR="00D83F13" w:rsidRPr="07FB77DC">
        <w:rPr>
          <w:rFonts w:ascii="Karla" w:eastAsia="Karla" w:hAnsi="Karla" w:cs="Karla"/>
          <w:sz w:val="24"/>
          <w:szCs w:val="24"/>
        </w:rPr>
        <w:t>centred</w:t>
      </w:r>
      <w:proofErr w:type="spellEnd"/>
      <w:r w:rsidR="00D83F13" w:rsidRPr="07FB77DC">
        <w:rPr>
          <w:rFonts w:ascii="Karla" w:eastAsia="Karla" w:hAnsi="Karla" w:cs="Karla"/>
          <w:sz w:val="24"/>
          <w:szCs w:val="24"/>
        </w:rPr>
        <w:t xml:space="preserve"> individual advocacy service to disabled young people aged </w:t>
      </w:r>
      <w:r w:rsidR="00D83F13" w:rsidRPr="07FB77DC">
        <w:rPr>
          <w:rFonts w:ascii="Karla" w:eastAsia="Karla" w:hAnsi="Karla" w:cs="Karla"/>
          <w:sz w:val="24"/>
          <w:szCs w:val="24"/>
        </w:rPr>
        <w:lastRenderedPageBreak/>
        <w:t xml:space="preserve">between 12 and 25 in Victoria. </w:t>
      </w:r>
      <w:r w:rsidR="00D83F13">
        <w:rPr>
          <w:rFonts w:ascii="Karla" w:eastAsia="Karla" w:hAnsi="Karla" w:cs="Karla"/>
          <w:sz w:val="24"/>
          <w:szCs w:val="24"/>
        </w:rPr>
        <w:t xml:space="preserve"> They will </w:t>
      </w:r>
      <w:r w:rsidRPr="07FB77DC">
        <w:rPr>
          <w:rFonts w:ascii="Karla" w:eastAsia="Karla" w:hAnsi="Karla" w:cs="Karla"/>
          <w:sz w:val="24"/>
          <w:szCs w:val="24"/>
        </w:rPr>
        <w:t xml:space="preserve">ensure that the human rights of </w:t>
      </w:r>
      <w:r w:rsidR="00D83F13">
        <w:rPr>
          <w:rFonts w:ascii="Karla" w:eastAsia="Karla" w:hAnsi="Karla" w:cs="Karla"/>
          <w:sz w:val="24"/>
          <w:szCs w:val="24"/>
        </w:rPr>
        <w:t xml:space="preserve">the </w:t>
      </w:r>
      <w:r w:rsidRPr="07FB77DC">
        <w:rPr>
          <w:rFonts w:ascii="Karla" w:eastAsia="Karla" w:hAnsi="Karla" w:cs="Karla"/>
          <w:sz w:val="24"/>
          <w:szCs w:val="24"/>
        </w:rPr>
        <w:t xml:space="preserve">disabled </w:t>
      </w:r>
      <w:r w:rsidR="00D83F13">
        <w:rPr>
          <w:rFonts w:ascii="Karla" w:eastAsia="Karla" w:hAnsi="Karla" w:cs="Karla"/>
          <w:sz w:val="24"/>
          <w:szCs w:val="24"/>
        </w:rPr>
        <w:t xml:space="preserve">young </w:t>
      </w:r>
      <w:r w:rsidRPr="07FB77DC">
        <w:rPr>
          <w:rFonts w:ascii="Karla" w:eastAsia="Karla" w:hAnsi="Karla" w:cs="Karla"/>
          <w:sz w:val="24"/>
          <w:szCs w:val="24"/>
        </w:rPr>
        <w:t xml:space="preserve">people are upheld, working with </w:t>
      </w:r>
      <w:r w:rsidR="00D83F13">
        <w:rPr>
          <w:rFonts w:ascii="Karla" w:eastAsia="Karla" w:hAnsi="Karla" w:cs="Karla"/>
          <w:sz w:val="24"/>
          <w:szCs w:val="24"/>
        </w:rPr>
        <w:t>them</w:t>
      </w:r>
      <w:r w:rsidRPr="07FB77DC">
        <w:rPr>
          <w:rFonts w:ascii="Karla" w:eastAsia="Karla" w:hAnsi="Karla" w:cs="Karla"/>
          <w:sz w:val="24"/>
          <w:szCs w:val="24"/>
        </w:rPr>
        <w:t xml:space="preserve"> so they can access services and participate as valued and respected members of their community.</w:t>
      </w:r>
    </w:p>
    <w:p w14:paraId="0D0B940D" w14:textId="77777777" w:rsidR="000762E2" w:rsidRPr="00824C89" w:rsidRDefault="000762E2">
      <w:pPr>
        <w:pStyle w:val="Body"/>
        <w:spacing w:after="0" w:line="240" w:lineRule="auto"/>
        <w:rPr>
          <w:rFonts w:ascii="Karla" w:eastAsia="Karla" w:hAnsi="Karla" w:cs="Karla"/>
          <w:sz w:val="24"/>
          <w:szCs w:val="24"/>
          <w:lang w:val="en-AU"/>
        </w:rPr>
      </w:pPr>
    </w:p>
    <w:p w14:paraId="256BF61E" w14:textId="3AA09875" w:rsidR="000762E2" w:rsidRPr="00824C89" w:rsidRDefault="2C12838A">
      <w:pPr>
        <w:pStyle w:val="Body"/>
        <w:spacing w:after="0" w:line="240" w:lineRule="auto"/>
        <w:rPr>
          <w:rFonts w:ascii="Karla" w:eastAsia="Karla" w:hAnsi="Karla" w:cs="Karla"/>
          <w:sz w:val="24"/>
          <w:szCs w:val="24"/>
          <w:lang w:val="en-AU"/>
        </w:rPr>
      </w:pPr>
      <w:proofErr w:type="gramStart"/>
      <w:r w:rsidRPr="641B8956">
        <w:rPr>
          <w:rFonts w:ascii="Karla" w:eastAsia="Karla" w:hAnsi="Karla" w:cs="Karla"/>
          <w:sz w:val="24"/>
          <w:szCs w:val="24"/>
        </w:rPr>
        <w:t xml:space="preserve">The </w:t>
      </w:r>
      <w:r w:rsidR="006064B0" w:rsidRPr="641B8956">
        <w:rPr>
          <w:rFonts w:ascii="Karla" w:eastAsia="Karla" w:hAnsi="Karla" w:cs="Karla"/>
          <w:sz w:val="24"/>
          <w:szCs w:val="24"/>
          <w:lang w:val="en-AU"/>
        </w:rPr>
        <w:t xml:space="preserve"> Individual</w:t>
      </w:r>
      <w:proofErr w:type="gramEnd"/>
      <w:r w:rsidR="006064B0" w:rsidRPr="641B8956">
        <w:rPr>
          <w:rFonts w:ascii="Karla" w:eastAsia="Karla" w:hAnsi="Karla" w:cs="Karla"/>
          <w:sz w:val="24"/>
          <w:szCs w:val="24"/>
          <w:lang w:val="en-AU"/>
        </w:rPr>
        <w:t xml:space="preserve"> Advocacy Coordinator </w:t>
      </w:r>
      <w:r w:rsidRPr="641B8956">
        <w:rPr>
          <w:rFonts w:ascii="Karla" w:eastAsia="Karla" w:hAnsi="Karla" w:cs="Karla"/>
          <w:sz w:val="24"/>
          <w:szCs w:val="24"/>
        </w:rPr>
        <w:t xml:space="preserve">will </w:t>
      </w:r>
      <w:r w:rsidR="00D83F13" w:rsidRPr="641B8956">
        <w:rPr>
          <w:rFonts w:ascii="Karla" w:eastAsia="Karla" w:hAnsi="Karla" w:cs="Karla"/>
          <w:sz w:val="24"/>
          <w:szCs w:val="24"/>
        </w:rPr>
        <w:t xml:space="preserve">deliver individual advocacy support to disabled </w:t>
      </w:r>
      <w:r w:rsidR="29F4E693" w:rsidRPr="641B8956">
        <w:rPr>
          <w:rFonts w:ascii="Karla" w:eastAsia="Karla" w:hAnsi="Karla" w:cs="Karla"/>
          <w:sz w:val="24"/>
          <w:szCs w:val="24"/>
        </w:rPr>
        <w:t xml:space="preserve">young </w:t>
      </w:r>
      <w:r w:rsidR="00D83F13" w:rsidRPr="641B8956">
        <w:rPr>
          <w:rFonts w:ascii="Karla" w:eastAsia="Karla" w:hAnsi="Karla" w:cs="Karla"/>
          <w:sz w:val="24"/>
          <w:szCs w:val="24"/>
        </w:rPr>
        <w:t xml:space="preserve">people, and also </w:t>
      </w:r>
      <w:r w:rsidRPr="641B8956">
        <w:rPr>
          <w:rFonts w:ascii="Karla" w:eastAsia="Karla" w:hAnsi="Karla" w:cs="Karla"/>
          <w:sz w:val="24"/>
          <w:szCs w:val="24"/>
        </w:rPr>
        <w:t xml:space="preserve">lead, support and coach the </w:t>
      </w:r>
      <w:r w:rsidR="00D83F13" w:rsidRPr="641B8956">
        <w:rPr>
          <w:rFonts w:ascii="Karla" w:eastAsia="Karla" w:hAnsi="Karla" w:cs="Karla"/>
          <w:sz w:val="24"/>
          <w:szCs w:val="24"/>
        </w:rPr>
        <w:t xml:space="preserve">other members of the small and </w:t>
      </w:r>
      <w:r w:rsidRPr="641B8956">
        <w:rPr>
          <w:rFonts w:ascii="Karla" w:eastAsia="Karla" w:hAnsi="Karla" w:cs="Karla"/>
          <w:sz w:val="24"/>
          <w:szCs w:val="24"/>
        </w:rPr>
        <w:t xml:space="preserve">dynamic </w:t>
      </w:r>
      <w:r w:rsidR="00D83F13" w:rsidRPr="641B8956">
        <w:rPr>
          <w:rFonts w:ascii="Karla" w:eastAsia="Karla" w:hAnsi="Karla" w:cs="Karla"/>
          <w:sz w:val="24"/>
          <w:szCs w:val="24"/>
        </w:rPr>
        <w:t>a</w:t>
      </w:r>
      <w:r w:rsidRPr="641B8956">
        <w:rPr>
          <w:rFonts w:ascii="Karla" w:eastAsia="Karla" w:hAnsi="Karla" w:cs="Karla"/>
          <w:sz w:val="24"/>
          <w:szCs w:val="24"/>
        </w:rPr>
        <w:t xml:space="preserve">dvocacy </w:t>
      </w:r>
      <w:r w:rsidR="00D83F13" w:rsidRPr="641B8956">
        <w:rPr>
          <w:rFonts w:ascii="Karla" w:eastAsia="Karla" w:hAnsi="Karla" w:cs="Karla"/>
          <w:sz w:val="24"/>
          <w:szCs w:val="24"/>
        </w:rPr>
        <w:t>team</w:t>
      </w:r>
      <w:r w:rsidRPr="641B8956">
        <w:rPr>
          <w:rFonts w:ascii="Karla" w:eastAsia="Karla" w:hAnsi="Karla" w:cs="Karla"/>
          <w:sz w:val="24"/>
          <w:szCs w:val="24"/>
        </w:rPr>
        <w:t xml:space="preserve">. </w:t>
      </w:r>
      <w:r w:rsidR="00E2162C" w:rsidRPr="641B8956">
        <w:rPr>
          <w:rFonts w:ascii="Karla" w:eastAsia="Karla" w:hAnsi="Karla" w:cs="Karla"/>
          <w:sz w:val="24"/>
          <w:szCs w:val="24"/>
        </w:rPr>
        <w:t xml:space="preserve">They will work collectively with the team to action complex advocacy cases. </w:t>
      </w:r>
      <w:r w:rsidRPr="641B8956">
        <w:rPr>
          <w:rFonts w:ascii="Karla" w:eastAsia="Karla" w:hAnsi="Karla" w:cs="Karla"/>
          <w:sz w:val="24"/>
          <w:szCs w:val="24"/>
        </w:rPr>
        <w:t>They will set advocacy targets for the team and ensure that they are met in line with reporting and regulatory requirements.</w:t>
      </w:r>
    </w:p>
    <w:p w14:paraId="0E27B00A" w14:textId="77777777" w:rsidR="000762E2" w:rsidRPr="00824C89" w:rsidRDefault="000762E2">
      <w:pPr>
        <w:pStyle w:val="Body"/>
        <w:spacing w:after="0" w:line="240" w:lineRule="auto"/>
        <w:rPr>
          <w:rFonts w:ascii="Karla" w:eastAsia="Karla" w:hAnsi="Karla" w:cs="Karla"/>
          <w:sz w:val="24"/>
          <w:szCs w:val="24"/>
          <w:lang w:val="en-AU"/>
        </w:rPr>
      </w:pPr>
    </w:p>
    <w:p w14:paraId="492BF577" w14:textId="76D7E278" w:rsidR="00E2162C" w:rsidRDefault="2C12838A">
      <w:pPr>
        <w:pStyle w:val="Body"/>
        <w:spacing w:after="0" w:line="240" w:lineRule="auto"/>
        <w:rPr>
          <w:rFonts w:ascii="Karla" w:eastAsia="Karla" w:hAnsi="Karla" w:cs="Karla"/>
          <w:sz w:val="24"/>
          <w:szCs w:val="24"/>
        </w:rPr>
      </w:pPr>
      <w:r w:rsidRPr="07FB77DC">
        <w:rPr>
          <w:rFonts w:ascii="Karla" w:eastAsia="Karla" w:hAnsi="Karla" w:cs="Karla"/>
          <w:sz w:val="24"/>
          <w:szCs w:val="24"/>
        </w:rPr>
        <w:t>In alignment with the YDAS service model</w:t>
      </w:r>
      <w:r w:rsidR="00B333B9">
        <w:rPr>
          <w:rFonts w:ascii="Karla" w:eastAsia="Karla" w:hAnsi="Karla" w:cs="Karla"/>
          <w:sz w:val="24"/>
          <w:szCs w:val="24"/>
        </w:rPr>
        <w:t>,</w:t>
      </w:r>
      <w:r w:rsidRPr="07FB77DC">
        <w:rPr>
          <w:rFonts w:ascii="Karla" w:eastAsia="Karla" w:hAnsi="Karla" w:cs="Karla"/>
          <w:sz w:val="24"/>
          <w:szCs w:val="24"/>
        </w:rPr>
        <w:t xml:space="preserve"> the</w:t>
      </w:r>
      <w:r w:rsidR="00B333B9" w:rsidRPr="00B333B9">
        <w:rPr>
          <w:rFonts w:ascii="Karla" w:eastAsia="Karla" w:hAnsi="Karla" w:cs="Karla"/>
          <w:sz w:val="24"/>
          <w:szCs w:val="24"/>
          <w:lang w:val="en-AU"/>
        </w:rPr>
        <w:t xml:space="preserve"> </w:t>
      </w:r>
      <w:r w:rsidR="00B333B9" w:rsidRPr="0027629E">
        <w:rPr>
          <w:rFonts w:ascii="Karla" w:eastAsia="Karla" w:hAnsi="Karla" w:cs="Karla"/>
          <w:sz w:val="24"/>
          <w:szCs w:val="24"/>
          <w:lang w:val="en-AU"/>
        </w:rPr>
        <w:t>Individual Advocacy Coordinator</w:t>
      </w:r>
      <w:r w:rsidR="00B333B9">
        <w:rPr>
          <w:rFonts w:ascii="Karla" w:eastAsia="Karla" w:hAnsi="Karla" w:cs="Karla"/>
          <w:sz w:val="24"/>
          <w:szCs w:val="24"/>
          <w:lang w:val="en-AU"/>
        </w:rPr>
        <w:t xml:space="preserve"> </w:t>
      </w:r>
      <w:r w:rsidRPr="07FB77DC">
        <w:rPr>
          <w:rFonts w:ascii="Karla" w:eastAsia="Karla" w:hAnsi="Karla" w:cs="Karla"/>
          <w:sz w:val="24"/>
          <w:szCs w:val="24"/>
        </w:rPr>
        <w:t xml:space="preserve">will ensure that disabled young people are supported to advocate for themselves where possible, empowering them and allowing them to develop self-advocacy skills. </w:t>
      </w:r>
    </w:p>
    <w:p w14:paraId="60061E4C" w14:textId="77777777" w:rsidR="000762E2" w:rsidRPr="00824C89" w:rsidRDefault="000762E2">
      <w:pPr>
        <w:pStyle w:val="Body"/>
        <w:spacing w:after="0" w:line="240" w:lineRule="auto"/>
        <w:rPr>
          <w:rFonts w:ascii="Karla" w:eastAsia="Karla" w:hAnsi="Karla" w:cs="Karla"/>
          <w:sz w:val="24"/>
          <w:szCs w:val="24"/>
          <w:lang w:val="en-AU"/>
        </w:rPr>
      </w:pPr>
    </w:p>
    <w:p w14:paraId="749C02EE" w14:textId="5C0AC39B" w:rsidR="000762E2" w:rsidRPr="00824C89" w:rsidRDefault="00E2162C">
      <w:pPr>
        <w:pStyle w:val="Body"/>
        <w:spacing w:after="0" w:line="240" w:lineRule="auto"/>
        <w:rPr>
          <w:rFonts w:ascii="Karla" w:eastAsia="Karla" w:hAnsi="Karla" w:cs="Karla"/>
          <w:sz w:val="24"/>
          <w:szCs w:val="24"/>
          <w:lang w:val="en-AU"/>
        </w:rPr>
      </w:pPr>
      <w:r>
        <w:rPr>
          <w:rFonts w:ascii="Karla" w:eastAsia="Karla" w:hAnsi="Karla" w:cs="Karla"/>
          <w:sz w:val="24"/>
          <w:szCs w:val="24"/>
        </w:rPr>
        <w:t>T</w:t>
      </w:r>
      <w:r w:rsidRPr="07FB77DC">
        <w:rPr>
          <w:rFonts w:ascii="Karla" w:eastAsia="Karla" w:hAnsi="Karla" w:cs="Karla"/>
          <w:sz w:val="24"/>
          <w:szCs w:val="24"/>
        </w:rPr>
        <w:t xml:space="preserve">he </w:t>
      </w:r>
      <w:r w:rsidR="00B333B9" w:rsidRPr="0027629E">
        <w:rPr>
          <w:rFonts w:ascii="Karla" w:eastAsia="Karla" w:hAnsi="Karla" w:cs="Karla"/>
          <w:sz w:val="24"/>
          <w:szCs w:val="24"/>
          <w:lang w:val="en-AU"/>
        </w:rPr>
        <w:t>Individual Advocacy Coordinator</w:t>
      </w:r>
      <w:r w:rsidR="00B333B9">
        <w:rPr>
          <w:rFonts w:ascii="Karla" w:eastAsia="Karla" w:hAnsi="Karla" w:cs="Karla"/>
          <w:sz w:val="24"/>
          <w:szCs w:val="24"/>
          <w:lang w:val="en-AU"/>
        </w:rPr>
        <w:t xml:space="preserve"> </w:t>
      </w:r>
      <w:r w:rsidR="2C12838A" w:rsidRPr="07FB77DC">
        <w:rPr>
          <w:rFonts w:ascii="Karla" w:eastAsia="Karla" w:hAnsi="Karla" w:cs="Karla"/>
          <w:sz w:val="24"/>
          <w:szCs w:val="24"/>
        </w:rPr>
        <w:t xml:space="preserve">will identify systemic issues prevalent in the individual advocacy caseload, and report those to the YDAS Manager, </w:t>
      </w:r>
      <w:r w:rsidR="00C81CBE">
        <w:rPr>
          <w:rFonts w:ascii="Karla" w:eastAsia="Karla" w:hAnsi="Karla" w:cs="Karla"/>
          <w:sz w:val="24"/>
          <w:szCs w:val="24"/>
        </w:rPr>
        <w:t xml:space="preserve">thereby </w:t>
      </w:r>
      <w:r w:rsidR="2C12838A" w:rsidRPr="07FB77DC">
        <w:rPr>
          <w:rFonts w:ascii="Karla" w:eastAsia="Karla" w:hAnsi="Karla" w:cs="Karla"/>
          <w:sz w:val="24"/>
          <w:szCs w:val="24"/>
        </w:rPr>
        <w:t xml:space="preserve">influencing the systemic advocacy priorities of YDAS and allowing YDAS to implement strategies to address the systemic issues that have an impact on the lives of disabled young people.  </w:t>
      </w:r>
    </w:p>
    <w:p w14:paraId="44EAFD9C" w14:textId="77777777" w:rsidR="000762E2" w:rsidRPr="00824C89" w:rsidRDefault="000762E2">
      <w:pPr>
        <w:pStyle w:val="Body"/>
        <w:spacing w:after="0" w:line="240" w:lineRule="auto"/>
        <w:rPr>
          <w:rFonts w:ascii="Karla" w:eastAsia="Karla" w:hAnsi="Karla" w:cs="Karla"/>
          <w:sz w:val="24"/>
          <w:szCs w:val="24"/>
          <w:lang w:val="en-AU"/>
        </w:rPr>
      </w:pPr>
    </w:p>
    <w:p w14:paraId="51C41B35" w14:textId="77777777" w:rsidR="00E2162C" w:rsidRPr="00824C89" w:rsidRDefault="00E2162C" w:rsidP="00E2162C">
      <w:pPr>
        <w:pStyle w:val="Body"/>
        <w:spacing w:after="0" w:line="240" w:lineRule="auto"/>
        <w:rPr>
          <w:rFonts w:ascii="Karla" w:eastAsia="Karla" w:hAnsi="Karla" w:cs="Karla"/>
          <w:sz w:val="24"/>
          <w:szCs w:val="24"/>
          <w:lang w:val="en-AU"/>
        </w:rPr>
      </w:pPr>
      <w:r>
        <w:rPr>
          <w:rFonts w:ascii="Karla" w:eastAsia="Karla" w:hAnsi="Karla" w:cs="Karla"/>
          <w:sz w:val="24"/>
          <w:szCs w:val="24"/>
        </w:rPr>
        <w:t>They will also periodically c</w:t>
      </w:r>
      <w:r w:rsidRPr="07FB77DC">
        <w:rPr>
          <w:rFonts w:ascii="Karla" w:eastAsia="Karla" w:hAnsi="Karla" w:cs="Karla"/>
          <w:sz w:val="24"/>
          <w:szCs w:val="24"/>
        </w:rPr>
        <w:t>onsult and advi</w:t>
      </w:r>
      <w:r>
        <w:rPr>
          <w:rFonts w:ascii="Karla" w:eastAsia="Karla" w:hAnsi="Karla" w:cs="Karla"/>
          <w:sz w:val="24"/>
          <w:szCs w:val="24"/>
        </w:rPr>
        <w:t>se</w:t>
      </w:r>
      <w:r w:rsidRPr="07FB77DC">
        <w:rPr>
          <w:rFonts w:ascii="Karla" w:eastAsia="Karla" w:hAnsi="Karla" w:cs="Karla"/>
          <w:sz w:val="24"/>
          <w:szCs w:val="24"/>
        </w:rPr>
        <w:t xml:space="preserve"> other individual advocacy </w:t>
      </w:r>
      <w:proofErr w:type="spellStart"/>
      <w:r w:rsidRPr="07FB77DC">
        <w:rPr>
          <w:rFonts w:ascii="Karla" w:eastAsia="Karla" w:hAnsi="Karla" w:cs="Karla"/>
          <w:sz w:val="24"/>
          <w:szCs w:val="24"/>
        </w:rPr>
        <w:t>organisations</w:t>
      </w:r>
      <w:proofErr w:type="spellEnd"/>
      <w:r w:rsidRPr="07FB77DC">
        <w:rPr>
          <w:rFonts w:ascii="Karla" w:eastAsia="Karla" w:hAnsi="Karla" w:cs="Karla"/>
          <w:sz w:val="24"/>
          <w:szCs w:val="24"/>
        </w:rPr>
        <w:t xml:space="preserve"> to ensure that the advocacy needs of disabled young people are met, particularly disabled young people who identify as being part of intersectional cohorts.</w:t>
      </w:r>
    </w:p>
    <w:p w14:paraId="4B94D5A5" w14:textId="77777777" w:rsidR="000762E2" w:rsidRPr="00824C89" w:rsidRDefault="000762E2">
      <w:pPr>
        <w:pStyle w:val="Body"/>
        <w:spacing w:after="0" w:line="240" w:lineRule="auto"/>
        <w:rPr>
          <w:rFonts w:ascii="Karla" w:eastAsia="Karla" w:hAnsi="Karla" w:cs="Karla"/>
          <w:sz w:val="24"/>
          <w:szCs w:val="24"/>
          <w:lang w:val="en-AU"/>
        </w:rPr>
      </w:pPr>
    </w:p>
    <w:p w14:paraId="5A24D011" w14:textId="77777777" w:rsidR="000762E2" w:rsidRPr="00824C89" w:rsidRDefault="2C12838A">
      <w:pPr>
        <w:pStyle w:val="Body"/>
        <w:spacing w:after="0" w:line="240" w:lineRule="auto"/>
        <w:rPr>
          <w:rFonts w:ascii="Karla" w:eastAsia="Karla" w:hAnsi="Karla" w:cs="Karla"/>
          <w:sz w:val="24"/>
          <w:szCs w:val="24"/>
          <w:lang w:val="en-AU"/>
        </w:rPr>
      </w:pPr>
      <w:r w:rsidRPr="07FB77DC">
        <w:rPr>
          <w:rFonts w:ascii="Karla" w:eastAsia="Karla" w:hAnsi="Karla" w:cs="Karla"/>
          <w:b/>
          <w:bCs/>
          <w:sz w:val="24"/>
          <w:szCs w:val="24"/>
        </w:rPr>
        <w:t>Key responsibilities</w:t>
      </w:r>
    </w:p>
    <w:p w14:paraId="09274F3E" w14:textId="04C98B67" w:rsidR="000762E2" w:rsidRPr="00824C89" w:rsidRDefault="2C12838A" w:rsidP="2C12838A">
      <w:pPr>
        <w:pStyle w:val="NormalWeb"/>
        <w:numPr>
          <w:ilvl w:val="0"/>
          <w:numId w:val="8"/>
        </w:numPr>
        <w:spacing w:before="0" w:after="0"/>
        <w:rPr>
          <w:rFonts w:ascii="Karla" w:eastAsia="Karla" w:hAnsi="Karla" w:cs="Karla"/>
          <w:color w:val="000000" w:themeColor="text1"/>
          <w:lang w:val="en-AU"/>
        </w:rPr>
      </w:pPr>
      <w:r w:rsidRPr="07FB77DC">
        <w:rPr>
          <w:rFonts w:ascii="Karla" w:eastAsia="Karla" w:hAnsi="Karla" w:cs="Karla"/>
        </w:rPr>
        <w:t xml:space="preserve">Lead the YDAS </w:t>
      </w:r>
      <w:r w:rsidR="002174F9">
        <w:rPr>
          <w:rFonts w:ascii="Karla" w:eastAsia="Karla" w:hAnsi="Karla" w:cs="Karla"/>
        </w:rPr>
        <w:t>i</w:t>
      </w:r>
      <w:r w:rsidRPr="07FB77DC">
        <w:rPr>
          <w:rFonts w:ascii="Karla" w:eastAsia="Karla" w:hAnsi="Karla" w:cs="Karla"/>
        </w:rPr>
        <w:t xml:space="preserve">ndividual </w:t>
      </w:r>
      <w:r w:rsidR="002174F9">
        <w:rPr>
          <w:rFonts w:ascii="Karla" w:eastAsia="Karla" w:hAnsi="Karla" w:cs="Karla"/>
        </w:rPr>
        <w:t>a</w:t>
      </w:r>
      <w:r w:rsidRPr="07FB77DC">
        <w:rPr>
          <w:rFonts w:ascii="Karla" w:eastAsia="Karla" w:hAnsi="Karla" w:cs="Karla"/>
        </w:rPr>
        <w:t>dvocacy service and ensure high quality individual advocacy is provided to disabled young people in line with contractual obligations. This includes</w:t>
      </w:r>
      <w:r w:rsidR="263601E0" w:rsidRPr="07FB77DC">
        <w:rPr>
          <w:rFonts w:ascii="Karla" w:eastAsia="Karla" w:hAnsi="Karla" w:cs="Karla"/>
        </w:rPr>
        <w:t xml:space="preserve"> managing </w:t>
      </w:r>
      <w:r w:rsidRPr="07FB77DC">
        <w:rPr>
          <w:rFonts w:ascii="Karla" w:eastAsia="Karla" w:hAnsi="Karla" w:cs="Karla"/>
        </w:rPr>
        <w:t>the workflow of the intake, referral, waitlist and individual advocacy within the YDAS advocacy service</w:t>
      </w:r>
      <w:r w:rsidR="00E2162C">
        <w:rPr>
          <w:rFonts w:ascii="Karla" w:eastAsia="Karla" w:hAnsi="Karla" w:cs="Karla"/>
        </w:rPr>
        <w:t>, as well as directly delivering advocacy support to clients</w:t>
      </w:r>
      <w:r w:rsidRPr="07FB77DC">
        <w:rPr>
          <w:rFonts w:ascii="Karla" w:eastAsia="Karla" w:hAnsi="Karla" w:cs="Karla"/>
        </w:rPr>
        <w:t xml:space="preserve">. </w:t>
      </w:r>
    </w:p>
    <w:p w14:paraId="4C533612" w14:textId="5B4F86A3" w:rsidR="000762E2" w:rsidRPr="00824C89" w:rsidRDefault="2C12838A" w:rsidP="2C12838A">
      <w:pPr>
        <w:pStyle w:val="NormalWeb"/>
        <w:numPr>
          <w:ilvl w:val="0"/>
          <w:numId w:val="8"/>
        </w:numPr>
        <w:spacing w:before="0" w:after="0"/>
        <w:rPr>
          <w:rFonts w:ascii="Karla" w:eastAsia="Karla" w:hAnsi="Karla" w:cs="Karla"/>
          <w:lang w:val="en-AU"/>
        </w:rPr>
      </w:pPr>
      <w:r w:rsidRPr="07FB77DC">
        <w:rPr>
          <w:rFonts w:ascii="Karla" w:eastAsia="Karla" w:hAnsi="Karla" w:cs="Karla"/>
        </w:rPr>
        <w:t xml:space="preserve">Lead and </w:t>
      </w:r>
      <w:r w:rsidR="668AE2A7" w:rsidRPr="07FB77DC">
        <w:rPr>
          <w:rFonts w:ascii="Karla" w:eastAsia="Karla" w:hAnsi="Karla" w:cs="Karla"/>
        </w:rPr>
        <w:t>manage</w:t>
      </w:r>
      <w:r w:rsidRPr="07FB77DC">
        <w:rPr>
          <w:rFonts w:ascii="Karla" w:eastAsia="Karla" w:hAnsi="Karla" w:cs="Karla"/>
        </w:rPr>
        <w:t xml:space="preserve"> </w:t>
      </w:r>
      <w:r w:rsidR="00F97DCA">
        <w:rPr>
          <w:rFonts w:ascii="Karla" w:eastAsia="Karla" w:hAnsi="Karla" w:cs="Karla"/>
        </w:rPr>
        <w:t>the</w:t>
      </w:r>
      <w:r w:rsidR="00F97DCA" w:rsidRPr="07FB77DC">
        <w:rPr>
          <w:rFonts w:ascii="Karla" w:eastAsia="Karla" w:hAnsi="Karla" w:cs="Karla"/>
        </w:rPr>
        <w:t xml:space="preserve"> </w:t>
      </w:r>
      <w:r w:rsidR="00E2162C">
        <w:rPr>
          <w:rFonts w:ascii="Karla" w:eastAsia="Karla" w:hAnsi="Karla" w:cs="Karla"/>
        </w:rPr>
        <w:t xml:space="preserve">small but </w:t>
      </w:r>
      <w:r w:rsidR="5822CE29" w:rsidRPr="07FB77DC">
        <w:rPr>
          <w:rFonts w:ascii="Karla" w:eastAsia="Karla" w:hAnsi="Karla" w:cs="Karla"/>
        </w:rPr>
        <w:t>dynamic</w:t>
      </w:r>
      <w:r w:rsidRPr="07FB77DC">
        <w:rPr>
          <w:rFonts w:ascii="Karla" w:eastAsia="Karla" w:hAnsi="Karla" w:cs="Karla"/>
        </w:rPr>
        <w:t xml:space="preserve"> </w:t>
      </w:r>
      <w:r w:rsidR="00F97DCA">
        <w:rPr>
          <w:rFonts w:ascii="Karla" w:eastAsia="Karla" w:hAnsi="Karla" w:cs="Karla"/>
        </w:rPr>
        <w:t>individual a</w:t>
      </w:r>
      <w:r w:rsidR="00F97DCA" w:rsidRPr="07FB77DC">
        <w:rPr>
          <w:rFonts w:ascii="Karla" w:eastAsia="Karla" w:hAnsi="Karla" w:cs="Karla"/>
        </w:rPr>
        <w:t xml:space="preserve">dvocacy </w:t>
      </w:r>
      <w:r w:rsidRPr="07FB77DC">
        <w:rPr>
          <w:rFonts w:ascii="Karla" w:eastAsia="Karla" w:hAnsi="Karla" w:cs="Karla"/>
        </w:rPr>
        <w:t>team</w:t>
      </w:r>
      <w:r w:rsidR="00F97DCA">
        <w:rPr>
          <w:rFonts w:ascii="Karla" w:eastAsia="Karla" w:hAnsi="Karla" w:cs="Karla"/>
        </w:rPr>
        <w:t>,</w:t>
      </w:r>
      <w:r w:rsidR="743E526D" w:rsidRPr="07FB77DC">
        <w:rPr>
          <w:rFonts w:ascii="Karla" w:eastAsia="Karla" w:hAnsi="Karla" w:cs="Karla"/>
        </w:rPr>
        <w:t xml:space="preserve"> including </w:t>
      </w:r>
      <w:r w:rsidR="581DE1A3" w:rsidRPr="07FB77DC">
        <w:rPr>
          <w:rFonts w:ascii="Karla" w:eastAsia="Karla" w:hAnsi="Karla" w:cs="Karla"/>
        </w:rPr>
        <w:t>c</w:t>
      </w:r>
      <w:r w:rsidR="743E526D" w:rsidRPr="07FB77DC">
        <w:rPr>
          <w:rFonts w:ascii="Karla" w:eastAsia="Karla" w:hAnsi="Karla" w:cs="Karla"/>
        </w:rPr>
        <w:t>oaching</w:t>
      </w:r>
      <w:r w:rsidR="743E526D" w:rsidRPr="07FB77DC">
        <w:rPr>
          <w:rFonts w:ascii="Karla" w:eastAsia="Karla" w:hAnsi="Karla" w:cs="Karla"/>
          <w:lang w:val="en-AU"/>
        </w:rPr>
        <w:t xml:space="preserve"> and mentoring </w:t>
      </w:r>
      <w:r w:rsidR="00E2162C">
        <w:rPr>
          <w:rFonts w:ascii="Karla" w:eastAsia="Karla" w:hAnsi="Karla" w:cs="Karla"/>
        </w:rPr>
        <w:t>individual team members</w:t>
      </w:r>
      <w:r w:rsidRPr="07FB77DC">
        <w:rPr>
          <w:rFonts w:ascii="Karla" w:eastAsia="Karla" w:hAnsi="Karla" w:cs="Karla"/>
        </w:rPr>
        <w:t>. This includes setting work plans, monitoring the workloads of staff members, providing feedback through performance reviews and regular supervision</w:t>
      </w:r>
      <w:r w:rsidR="00E2162C">
        <w:rPr>
          <w:rFonts w:ascii="Karla" w:eastAsia="Karla" w:hAnsi="Karla" w:cs="Karla"/>
        </w:rPr>
        <w:t>,</w:t>
      </w:r>
      <w:r w:rsidRPr="07FB77DC">
        <w:rPr>
          <w:rFonts w:ascii="Karla" w:eastAsia="Karla" w:hAnsi="Karla" w:cs="Karla"/>
        </w:rPr>
        <w:t xml:space="preserve"> and arranging external support and training as required. </w:t>
      </w:r>
    </w:p>
    <w:p w14:paraId="3C74F22F" w14:textId="663095D4" w:rsidR="000762E2" w:rsidRPr="00824C89" w:rsidRDefault="2C12838A" w:rsidP="2C12838A">
      <w:pPr>
        <w:pStyle w:val="NormalWeb"/>
        <w:numPr>
          <w:ilvl w:val="0"/>
          <w:numId w:val="8"/>
        </w:numPr>
        <w:spacing w:before="0" w:after="0"/>
        <w:rPr>
          <w:rFonts w:ascii="Karla" w:eastAsia="Karla" w:hAnsi="Karla" w:cs="Karla"/>
          <w:lang w:val="en-AU"/>
        </w:rPr>
      </w:pPr>
      <w:r w:rsidRPr="07FB77DC">
        <w:rPr>
          <w:rFonts w:ascii="Karla" w:eastAsia="Karla" w:hAnsi="Karla" w:cs="Karla"/>
        </w:rPr>
        <w:t xml:space="preserve">Support the actioning of the </w:t>
      </w:r>
      <w:r w:rsidR="000461DC">
        <w:rPr>
          <w:rFonts w:ascii="Karla" w:eastAsia="Karla" w:hAnsi="Karla" w:cs="Karla"/>
        </w:rPr>
        <w:t>individual a</w:t>
      </w:r>
      <w:r w:rsidR="000461DC" w:rsidRPr="07FB77DC">
        <w:rPr>
          <w:rFonts w:ascii="Karla" w:eastAsia="Karla" w:hAnsi="Karla" w:cs="Karla"/>
        </w:rPr>
        <w:t xml:space="preserve">dvocacy </w:t>
      </w:r>
      <w:r w:rsidRPr="07FB77DC">
        <w:rPr>
          <w:rFonts w:ascii="Karla" w:eastAsia="Karla" w:hAnsi="Karla" w:cs="Karla"/>
        </w:rPr>
        <w:t xml:space="preserve">caseload, particularly complex advocacy cases. This will include working within the YDAS service model to negotiate and advocate </w:t>
      </w:r>
      <w:r w:rsidR="00E2162C" w:rsidRPr="07FB77DC">
        <w:rPr>
          <w:rFonts w:ascii="Karla" w:eastAsia="Karla" w:hAnsi="Karla" w:cs="Karla"/>
        </w:rPr>
        <w:t xml:space="preserve">with </w:t>
      </w:r>
      <w:r w:rsidRPr="07FB77DC">
        <w:rPr>
          <w:rFonts w:ascii="Karla" w:eastAsia="Karla" w:hAnsi="Karla" w:cs="Karla"/>
        </w:rPr>
        <w:t xml:space="preserve">service providers, government departments, statutory authorities and other bodies to ensure that the rights of disabled young people are upheld. </w:t>
      </w:r>
    </w:p>
    <w:p w14:paraId="2E39B6D2" w14:textId="6019996D" w:rsidR="5D9EC3F4" w:rsidRPr="00824C89" w:rsidRDefault="5D9EC3F4" w:rsidP="2C12838A">
      <w:pPr>
        <w:pStyle w:val="NormalWeb"/>
        <w:numPr>
          <w:ilvl w:val="0"/>
          <w:numId w:val="8"/>
        </w:numPr>
        <w:spacing w:before="0" w:after="0"/>
        <w:rPr>
          <w:rFonts w:ascii="Karla" w:eastAsia="Karla" w:hAnsi="Karla" w:cs="Karla"/>
          <w:color w:val="000000" w:themeColor="text1"/>
          <w:lang w:val="en-AU"/>
        </w:rPr>
      </w:pPr>
      <w:r w:rsidRPr="07FB77DC">
        <w:rPr>
          <w:rFonts w:ascii="Karla" w:eastAsia="Karla" w:hAnsi="Karla" w:cs="Karla"/>
        </w:rPr>
        <w:t xml:space="preserve">Ensure that consistent and high-quality case notes and documentation of individual advocacy cases are completed and entered into the YDAS client relationship management system by the </w:t>
      </w:r>
      <w:r w:rsidR="003513EE">
        <w:rPr>
          <w:rFonts w:ascii="Karla" w:eastAsia="Karla" w:hAnsi="Karla" w:cs="Karla"/>
        </w:rPr>
        <w:t>individual a</w:t>
      </w:r>
      <w:r w:rsidR="003513EE" w:rsidRPr="07FB77DC">
        <w:rPr>
          <w:rFonts w:ascii="Karla" w:eastAsia="Karla" w:hAnsi="Karla" w:cs="Karla"/>
        </w:rPr>
        <w:t xml:space="preserve">dvocacy </w:t>
      </w:r>
      <w:r w:rsidR="003513EE">
        <w:rPr>
          <w:rFonts w:ascii="Karla" w:eastAsia="Karla" w:hAnsi="Karla" w:cs="Karla"/>
        </w:rPr>
        <w:t>t</w:t>
      </w:r>
      <w:r w:rsidRPr="07FB77DC">
        <w:rPr>
          <w:rFonts w:ascii="Karla" w:eastAsia="Karla" w:hAnsi="Karla" w:cs="Karla"/>
        </w:rPr>
        <w:t>eam in a timely manner.</w:t>
      </w:r>
    </w:p>
    <w:p w14:paraId="338D6086" w14:textId="7E1E382B" w:rsidR="00E2162C" w:rsidRPr="00824C89" w:rsidRDefault="00E2162C" w:rsidP="00E2162C">
      <w:pPr>
        <w:pStyle w:val="Body"/>
        <w:numPr>
          <w:ilvl w:val="0"/>
          <w:numId w:val="8"/>
        </w:numPr>
        <w:spacing w:after="0" w:line="240" w:lineRule="auto"/>
        <w:rPr>
          <w:rFonts w:ascii="Karla" w:eastAsia="Karla" w:hAnsi="Karla" w:cs="Karla"/>
          <w:sz w:val="24"/>
          <w:szCs w:val="24"/>
          <w:lang w:val="en-AU"/>
        </w:rPr>
      </w:pPr>
      <w:r>
        <w:rPr>
          <w:rFonts w:ascii="Karla" w:eastAsia="Karla" w:hAnsi="Karla" w:cs="Karla"/>
          <w:sz w:val="24"/>
          <w:szCs w:val="24"/>
        </w:rPr>
        <w:t>I</w:t>
      </w:r>
      <w:r w:rsidRPr="07FB77DC">
        <w:rPr>
          <w:rFonts w:ascii="Karla" w:eastAsia="Karla" w:hAnsi="Karla" w:cs="Karla"/>
          <w:sz w:val="24"/>
          <w:szCs w:val="24"/>
        </w:rPr>
        <w:t xml:space="preserve">dentify systemic issues prevalent in the individual advocacy caseload, and report those to the YDAS Manager, influencing the systemic advocacy priorities of YDAS and allowing YDAS to implement strategies to address the systemic issues that have an impact on the lives of disabled young people.  </w:t>
      </w:r>
    </w:p>
    <w:p w14:paraId="6247D870" w14:textId="216BC0EA" w:rsidR="000762E2" w:rsidRPr="00824C89" w:rsidRDefault="00812F41" w:rsidP="2C12838A">
      <w:pPr>
        <w:pStyle w:val="NormalWeb"/>
        <w:numPr>
          <w:ilvl w:val="0"/>
          <w:numId w:val="8"/>
        </w:numPr>
        <w:spacing w:before="0" w:after="0"/>
        <w:rPr>
          <w:rFonts w:ascii="Karla" w:eastAsia="Karla" w:hAnsi="Karla" w:cs="Karla"/>
          <w:lang w:val="en-AU"/>
        </w:rPr>
      </w:pPr>
      <w:r>
        <w:rPr>
          <w:rFonts w:ascii="Karla" w:eastAsia="Karla" w:hAnsi="Karla" w:cs="Karla"/>
        </w:rPr>
        <w:lastRenderedPageBreak/>
        <w:t>Consult and advise</w:t>
      </w:r>
      <w:r w:rsidR="2C12838A" w:rsidRPr="59092759">
        <w:rPr>
          <w:rFonts w:ascii="Karla" w:eastAsia="Karla" w:hAnsi="Karla" w:cs="Karla"/>
        </w:rPr>
        <w:t xml:space="preserve"> other advocacy </w:t>
      </w:r>
      <w:proofErr w:type="spellStart"/>
      <w:r w:rsidR="2C12838A" w:rsidRPr="59092759">
        <w:rPr>
          <w:rFonts w:ascii="Karla" w:eastAsia="Karla" w:hAnsi="Karla" w:cs="Karla"/>
        </w:rPr>
        <w:t>organisations</w:t>
      </w:r>
      <w:proofErr w:type="spellEnd"/>
      <w:r w:rsidR="2C12838A" w:rsidRPr="59092759">
        <w:rPr>
          <w:rFonts w:ascii="Karla" w:eastAsia="Karla" w:hAnsi="Karla" w:cs="Karla"/>
        </w:rPr>
        <w:t xml:space="preserve"> and providers about advocating for disabled young people, particularly those from priority and intersectional cohorts.  </w:t>
      </w:r>
    </w:p>
    <w:p w14:paraId="217DE32E" w14:textId="38E50F78" w:rsidR="000762E2" w:rsidRPr="00824C89" w:rsidRDefault="64629294" w:rsidP="2C12838A">
      <w:pPr>
        <w:pStyle w:val="NormalWeb"/>
        <w:numPr>
          <w:ilvl w:val="0"/>
          <w:numId w:val="8"/>
        </w:numPr>
        <w:spacing w:before="0" w:after="0"/>
        <w:rPr>
          <w:rFonts w:ascii="Karla" w:eastAsia="Karla" w:hAnsi="Karla" w:cs="Karla"/>
          <w:lang w:val="en-AU"/>
        </w:rPr>
      </w:pPr>
      <w:r w:rsidRPr="59092759">
        <w:rPr>
          <w:rFonts w:ascii="Karla" w:eastAsia="Karla" w:hAnsi="Karla" w:cs="Karla"/>
        </w:rPr>
        <w:t xml:space="preserve">Work with the </w:t>
      </w:r>
      <w:r w:rsidR="2C12838A" w:rsidRPr="59092759">
        <w:rPr>
          <w:rFonts w:ascii="Karla" w:eastAsia="Karla" w:hAnsi="Karla" w:cs="Karla"/>
        </w:rPr>
        <w:t>YDAS Manager</w:t>
      </w:r>
      <w:r w:rsidR="49A091A3" w:rsidRPr="59092759">
        <w:rPr>
          <w:rFonts w:ascii="Karla" w:eastAsia="Karla" w:hAnsi="Karla" w:cs="Karla"/>
        </w:rPr>
        <w:t xml:space="preserve"> and the YACVic Corporate Service</w:t>
      </w:r>
      <w:r w:rsidR="50A5F755" w:rsidRPr="59092759">
        <w:rPr>
          <w:rFonts w:ascii="Karla" w:eastAsia="Karla" w:hAnsi="Karla" w:cs="Karla"/>
        </w:rPr>
        <w:t>s</w:t>
      </w:r>
      <w:r w:rsidR="49A091A3" w:rsidRPr="59092759">
        <w:rPr>
          <w:rFonts w:ascii="Karla" w:eastAsia="Karla" w:hAnsi="Karla" w:cs="Karla"/>
        </w:rPr>
        <w:t xml:space="preserve"> Manager</w:t>
      </w:r>
      <w:r w:rsidR="7BE80A74" w:rsidRPr="59092759">
        <w:rPr>
          <w:rFonts w:ascii="Karla" w:eastAsia="Karla" w:hAnsi="Karla" w:cs="Karla"/>
        </w:rPr>
        <w:t xml:space="preserve"> to </w:t>
      </w:r>
      <w:r w:rsidR="2C12838A" w:rsidRPr="59092759">
        <w:rPr>
          <w:rFonts w:ascii="Karla" w:eastAsia="Karla" w:hAnsi="Karla" w:cs="Karla"/>
        </w:rPr>
        <w:t xml:space="preserve">ensure ongoing compliance to the Department of Health and Human Services Standard (Human Services Standard) 2011 and the National Standards for Disability Services 2013. This will include: </w:t>
      </w:r>
    </w:p>
    <w:p w14:paraId="4844F5FF" w14:textId="5C3B5E11"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 xml:space="preserve">maintaining the YDAS Quality Management System (QMS) processes </w:t>
      </w:r>
    </w:p>
    <w:p w14:paraId="49422398" w14:textId="1FA5DB4B"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 xml:space="preserve">reviewing and updating internal documents pertinent to the </w:t>
      </w:r>
      <w:r w:rsidR="006C59D2">
        <w:rPr>
          <w:rFonts w:ascii="Karla" w:eastAsia="Karla" w:hAnsi="Karla" w:cs="Karla"/>
        </w:rPr>
        <w:t>i</w:t>
      </w:r>
      <w:r w:rsidRPr="07FB77DC">
        <w:rPr>
          <w:rFonts w:ascii="Karla" w:eastAsia="Karla" w:hAnsi="Karla" w:cs="Karla"/>
        </w:rPr>
        <w:t xml:space="preserve">ndividual </w:t>
      </w:r>
      <w:r w:rsidR="006C59D2">
        <w:rPr>
          <w:rFonts w:ascii="Karla" w:eastAsia="Karla" w:hAnsi="Karla" w:cs="Karla"/>
        </w:rPr>
        <w:t>a</w:t>
      </w:r>
      <w:r w:rsidR="006C59D2" w:rsidRPr="07FB77DC">
        <w:rPr>
          <w:rFonts w:ascii="Karla" w:eastAsia="Karla" w:hAnsi="Karla" w:cs="Karla"/>
        </w:rPr>
        <w:t xml:space="preserve">dvocacy </w:t>
      </w:r>
      <w:r w:rsidRPr="07FB77DC">
        <w:rPr>
          <w:rFonts w:ascii="Karla" w:eastAsia="Karla" w:hAnsi="Karla" w:cs="Karla"/>
        </w:rPr>
        <w:t>service to reflect changes in recording and reporting requirements</w:t>
      </w:r>
    </w:p>
    <w:p w14:paraId="0328B723"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conducting yearly client satisfaction surveys</w:t>
      </w:r>
    </w:p>
    <w:p w14:paraId="54BF61FE"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implementing continuous quality improvement and quality assurance strategies</w:t>
      </w:r>
    </w:p>
    <w:p w14:paraId="55267580"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maintaining the register of service complaints and reporting complaints annually to the Disability Service Commissioner</w:t>
      </w:r>
    </w:p>
    <w:p w14:paraId="041B803A" w14:textId="3678D34C" w:rsidR="000762E2" w:rsidRPr="00824C89" w:rsidRDefault="51965EEC" w:rsidP="2C12838A">
      <w:pPr>
        <w:pStyle w:val="NormalWeb"/>
        <w:numPr>
          <w:ilvl w:val="0"/>
          <w:numId w:val="8"/>
        </w:numPr>
        <w:spacing w:before="0" w:after="0"/>
        <w:rPr>
          <w:rFonts w:ascii="Karla" w:eastAsia="Karla" w:hAnsi="Karla" w:cs="Karla"/>
          <w:lang w:val="en-AU"/>
        </w:rPr>
      </w:pPr>
      <w:r w:rsidRPr="59092759">
        <w:rPr>
          <w:rFonts w:ascii="Karla" w:eastAsia="Karla" w:hAnsi="Karla" w:cs="Karla"/>
        </w:rPr>
        <w:t>R</w:t>
      </w:r>
      <w:r w:rsidR="2C12838A" w:rsidRPr="59092759">
        <w:rPr>
          <w:rFonts w:ascii="Karla" w:eastAsia="Karla" w:hAnsi="Karla" w:cs="Karla"/>
        </w:rPr>
        <w:t xml:space="preserve">ecording the </w:t>
      </w:r>
      <w:r w:rsidR="006C59D2">
        <w:rPr>
          <w:rFonts w:ascii="Karla" w:eastAsia="Karla" w:hAnsi="Karla" w:cs="Karla"/>
        </w:rPr>
        <w:t>individual a</w:t>
      </w:r>
      <w:r w:rsidR="006C59D2" w:rsidRPr="59092759">
        <w:rPr>
          <w:rFonts w:ascii="Karla" w:eastAsia="Karla" w:hAnsi="Karla" w:cs="Karla"/>
        </w:rPr>
        <w:t xml:space="preserve">dvocacy </w:t>
      </w:r>
      <w:r w:rsidR="006C59D2">
        <w:rPr>
          <w:rFonts w:ascii="Karla" w:eastAsia="Karla" w:hAnsi="Karla" w:cs="Karla"/>
        </w:rPr>
        <w:t>s</w:t>
      </w:r>
      <w:r w:rsidR="006C59D2" w:rsidRPr="59092759">
        <w:rPr>
          <w:rFonts w:ascii="Karla" w:eastAsia="Karla" w:hAnsi="Karla" w:cs="Karla"/>
        </w:rPr>
        <w:t xml:space="preserve">ervice </w:t>
      </w:r>
      <w:r w:rsidR="2C12838A" w:rsidRPr="59092759">
        <w:rPr>
          <w:rFonts w:ascii="Karla" w:eastAsia="Karla" w:hAnsi="Karla" w:cs="Karla"/>
        </w:rPr>
        <w:t>outputs and preparing reports for the YDAS Manager and funders. This will include:</w:t>
      </w:r>
    </w:p>
    <w:p w14:paraId="6F5455F2"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collating and reviewing quarterly data statistics</w:t>
      </w:r>
    </w:p>
    <w:p w14:paraId="652320E0"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collating and preparing data that illustrate trends about systemic advocacy issues</w:t>
      </w:r>
    </w:p>
    <w:p w14:paraId="60288D65" w14:textId="77777777" w:rsidR="000762E2" w:rsidRPr="00824C89" w:rsidRDefault="2C12838A" w:rsidP="2C12838A">
      <w:pPr>
        <w:pStyle w:val="NormalWeb"/>
        <w:numPr>
          <w:ilvl w:val="2"/>
          <w:numId w:val="9"/>
        </w:numPr>
        <w:spacing w:before="0" w:after="0"/>
        <w:rPr>
          <w:rFonts w:ascii="Karla" w:eastAsia="Karla" w:hAnsi="Karla" w:cs="Karla"/>
          <w:lang w:val="en-AU"/>
        </w:rPr>
      </w:pPr>
      <w:r w:rsidRPr="07FB77DC">
        <w:rPr>
          <w:rFonts w:ascii="Karla" w:eastAsia="Karla" w:hAnsi="Karla" w:cs="Karla"/>
        </w:rPr>
        <w:t>producing qualitative case studies</w:t>
      </w:r>
    </w:p>
    <w:p w14:paraId="3DEEC669" w14:textId="77777777" w:rsidR="000762E2" w:rsidRPr="00824C89" w:rsidRDefault="000762E2" w:rsidP="2C12838A">
      <w:pPr>
        <w:pStyle w:val="NormalWeb"/>
        <w:spacing w:before="0" w:after="0"/>
        <w:rPr>
          <w:rFonts w:ascii="Karla" w:eastAsia="Karla" w:hAnsi="Karla" w:cs="Karla"/>
          <w:lang w:val="en-AU"/>
        </w:rPr>
      </w:pPr>
    </w:p>
    <w:p w14:paraId="65276986" w14:textId="77777777" w:rsidR="000762E2" w:rsidRPr="00824C89" w:rsidRDefault="2C12838A" w:rsidP="07FB77DC">
      <w:pPr>
        <w:pStyle w:val="Body"/>
        <w:spacing w:after="0" w:line="240" w:lineRule="auto"/>
        <w:rPr>
          <w:rFonts w:ascii="Karla" w:eastAsia="Karla" w:hAnsi="Karla" w:cs="Karla"/>
          <w:i/>
          <w:iCs/>
          <w:sz w:val="24"/>
          <w:szCs w:val="24"/>
          <w:lang w:val="en-AU"/>
        </w:rPr>
      </w:pPr>
      <w:r w:rsidRPr="07FB77DC">
        <w:rPr>
          <w:rFonts w:ascii="Karla" w:eastAsia="Karla" w:hAnsi="Karla" w:cs="Karla"/>
          <w:sz w:val="24"/>
          <w:szCs w:val="24"/>
        </w:rPr>
        <w:t>You will be required to perform these duties, and any other duties the employer may assign to you, having regard to your skills, training and experience.</w:t>
      </w:r>
    </w:p>
    <w:p w14:paraId="3656B9AB" w14:textId="77777777" w:rsidR="000762E2" w:rsidRPr="00824C89" w:rsidRDefault="000762E2" w:rsidP="07FB77DC">
      <w:pPr>
        <w:pStyle w:val="Body"/>
        <w:spacing w:after="0" w:line="240" w:lineRule="auto"/>
        <w:rPr>
          <w:rFonts w:ascii="Karla" w:eastAsia="Karla" w:hAnsi="Karla" w:cs="Karla"/>
          <w:i/>
          <w:iCs/>
          <w:sz w:val="24"/>
          <w:szCs w:val="24"/>
          <w:lang w:val="en-AU"/>
        </w:rPr>
      </w:pPr>
    </w:p>
    <w:p w14:paraId="0030964D" w14:textId="77777777" w:rsidR="000762E2" w:rsidRPr="00824C89" w:rsidRDefault="2C12838A">
      <w:pPr>
        <w:pStyle w:val="Body"/>
        <w:spacing w:after="0" w:line="240" w:lineRule="auto"/>
        <w:rPr>
          <w:rFonts w:ascii="Karla" w:eastAsia="Karla" w:hAnsi="Karla" w:cs="Karla"/>
          <w:b/>
          <w:bCs/>
          <w:sz w:val="24"/>
          <w:szCs w:val="24"/>
          <w:lang w:val="en-AU"/>
        </w:rPr>
      </w:pPr>
      <w:r w:rsidRPr="07FB77DC">
        <w:rPr>
          <w:rFonts w:ascii="Karla" w:eastAsia="Karla" w:hAnsi="Karla" w:cs="Karla"/>
          <w:b/>
          <w:bCs/>
          <w:sz w:val="24"/>
          <w:szCs w:val="24"/>
        </w:rPr>
        <w:t>Reporting</w:t>
      </w:r>
    </w:p>
    <w:p w14:paraId="71787129" w14:textId="0832C894" w:rsidR="000762E2" w:rsidRPr="00824C89" w:rsidRDefault="2C12838A">
      <w:pPr>
        <w:pStyle w:val="Body"/>
        <w:spacing w:after="0" w:line="240" w:lineRule="auto"/>
        <w:rPr>
          <w:rFonts w:ascii="Karla" w:eastAsia="Karla" w:hAnsi="Karla" w:cs="Karla"/>
          <w:sz w:val="24"/>
          <w:szCs w:val="24"/>
          <w:lang w:val="en-AU"/>
        </w:rPr>
      </w:pPr>
      <w:r w:rsidRPr="59092759">
        <w:rPr>
          <w:rFonts w:ascii="Karla" w:eastAsia="Karla" w:hAnsi="Karla" w:cs="Karla"/>
          <w:sz w:val="24"/>
          <w:szCs w:val="24"/>
        </w:rPr>
        <w:t>This role reports to the YDAS Manager. This role has 3 direct reports</w:t>
      </w:r>
      <w:r w:rsidR="00E2162C" w:rsidRPr="59092759">
        <w:rPr>
          <w:rFonts w:ascii="Karla" w:eastAsia="Karla" w:hAnsi="Karla" w:cs="Karla"/>
          <w:sz w:val="24"/>
          <w:szCs w:val="24"/>
        </w:rPr>
        <w:t>:</w:t>
      </w:r>
      <w:r w:rsidR="109D091D" w:rsidRPr="59092759">
        <w:rPr>
          <w:rFonts w:ascii="Karla" w:eastAsia="Karla" w:hAnsi="Karla" w:cs="Karla"/>
          <w:sz w:val="24"/>
          <w:szCs w:val="24"/>
        </w:rPr>
        <w:t xml:space="preserve"> </w:t>
      </w:r>
      <w:r w:rsidR="00546458" w:rsidRPr="59092759">
        <w:rPr>
          <w:rFonts w:ascii="Karla" w:eastAsia="Karla" w:hAnsi="Karla" w:cs="Karla"/>
          <w:sz w:val="24"/>
          <w:szCs w:val="24"/>
        </w:rPr>
        <w:t>The</w:t>
      </w:r>
      <w:r w:rsidR="109D091D" w:rsidRPr="59092759">
        <w:rPr>
          <w:rFonts w:ascii="Karla" w:eastAsia="Karla" w:hAnsi="Karla" w:cs="Karla"/>
          <w:sz w:val="24"/>
          <w:szCs w:val="24"/>
        </w:rPr>
        <w:t xml:space="preserve"> Youth Disability Advocate, </w:t>
      </w:r>
      <w:r w:rsidR="00E2162C" w:rsidRPr="59092759">
        <w:rPr>
          <w:rFonts w:ascii="Karla" w:eastAsia="Karla" w:hAnsi="Karla" w:cs="Karla"/>
          <w:sz w:val="24"/>
          <w:szCs w:val="24"/>
        </w:rPr>
        <w:t xml:space="preserve">the </w:t>
      </w:r>
      <w:r w:rsidR="109D091D" w:rsidRPr="59092759">
        <w:rPr>
          <w:rFonts w:ascii="Karla" w:eastAsia="Karla" w:hAnsi="Karla" w:cs="Karla"/>
          <w:sz w:val="24"/>
          <w:szCs w:val="24"/>
        </w:rPr>
        <w:t>Intake and Admin Officer</w:t>
      </w:r>
      <w:r w:rsidR="00E2162C" w:rsidRPr="59092759">
        <w:rPr>
          <w:rFonts w:ascii="Karla" w:eastAsia="Karla" w:hAnsi="Karla" w:cs="Karla"/>
          <w:sz w:val="24"/>
          <w:szCs w:val="24"/>
        </w:rPr>
        <w:t>,</w:t>
      </w:r>
      <w:r w:rsidR="109D091D" w:rsidRPr="59092759">
        <w:rPr>
          <w:rFonts w:ascii="Karla" w:eastAsia="Karla" w:hAnsi="Karla" w:cs="Karla"/>
          <w:sz w:val="24"/>
          <w:szCs w:val="24"/>
        </w:rPr>
        <w:t xml:space="preserve"> </w:t>
      </w:r>
      <w:r w:rsidR="22C13A60" w:rsidRPr="59092759">
        <w:rPr>
          <w:rFonts w:ascii="Karla" w:eastAsia="Karla" w:hAnsi="Karla" w:cs="Karla"/>
          <w:sz w:val="24"/>
          <w:szCs w:val="24"/>
        </w:rPr>
        <w:t xml:space="preserve">and the </w:t>
      </w:r>
      <w:r w:rsidR="7F78A886" w:rsidRPr="59092759">
        <w:rPr>
          <w:rFonts w:ascii="Karla" w:eastAsia="Karla" w:hAnsi="Karla" w:cs="Karla"/>
          <w:sz w:val="24"/>
          <w:szCs w:val="24"/>
        </w:rPr>
        <w:t xml:space="preserve">Individual </w:t>
      </w:r>
      <w:r w:rsidR="22C13A60" w:rsidRPr="59092759">
        <w:rPr>
          <w:rFonts w:ascii="Karla" w:eastAsia="Karla" w:hAnsi="Karla" w:cs="Karla"/>
          <w:sz w:val="24"/>
          <w:szCs w:val="24"/>
        </w:rPr>
        <w:t>Advocacy Officer</w:t>
      </w:r>
      <w:r w:rsidRPr="59092759">
        <w:rPr>
          <w:rFonts w:ascii="Karla" w:eastAsia="Karla" w:hAnsi="Karla" w:cs="Karla"/>
          <w:sz w:val="24"/>
          <w:szCs w:val="24"/>
        </w:rPr>
        <w:t>.</w:t>
      </w:r>
    </w:p>
    <w:p w14:paraId="45FB0818" w14:textId="77777777" w:rsidR="000762E2" w:rsidRPr="00824C89" w:rsidRDefault="000762E2">
      <w:pPr>
        <w:pStyle w:val="Body"/>
        <w:spacing w:after="0" w:line="240" w:lineRule="auto"/>
        <w:rPr>
          <w:rFonts w:ascii="Karla" w:eastAsia="Karla" w:hAnsi="Karla" w:cs="Karla"/>
          <w:sz w:val="24"/>
          <w:szCs w:val="24"/>
          <w:lang w:val="en-AU"/>
        </w:rPr>
      </w:pPr>
    </w:p>
    <w:p w14:paraId="4A71D23D" w14:textId="77777777" w:rsidR="000762E2" w:rsidRPr="00824C89" w:rsidRDefault="2C12838A">
      <w:pPr>
        <w:pStyle w:val="Body"/>
        <w:spacing w:after="0" w:line="240" w:lineRule="auto"/>
        <w:rPr>
          <w:rFonts w:ascii="Karla" w:eastAsia="Karla" w:hAnsi="Karla" w:cs="Karla"/>
          <w:sz w:val="24"/>
          <w:szCs w:val="24"/>
          <w:lang w:val="en-AU"/>
        </w:rPr>
      </w:pPr>
      <w:r w:rsidRPr="07FB77DC">
        <w:rPr>
          <w:rFonts w:ascii="Karla" w:eastAsia="Karla" w:hAnsi="Karla" w:cs="Karla"/>
          <w:b/>
          <w:bCs/>
          <w:sz w:val="24"/>
          <w:szCs w:val="24"/>
          <w:lang w:val="fr-FR"/>
        </w:rPr>
        <w:t xml:space="preserve">Key </w:t>
      </w:r>
      <w:r w:rsidRPr="001A14E4">
        <w:rPr>
          <w:rFonts w:ascii="Karla" w:eastAsia="Karla" w:hAnsi="Karla" w:cs="Karla"/>
          <w:b/>
          <w:bCs/>
          <w:sz w:val="24"/>
          <w:szCs w:val="24"/>
          <w:lang w:val="en-AU"/>
        </w:rPr>
        <w:t>Selection Criteria</w:t>
      </w:r>
      <w:r w:rsidRPr="07FB77DC">
        <w:rPr>
          <w:rFonts w:ascii="Karla" w:eastAsia="Karla" w:hAnsi="Karla" w:cs="Karla"/>
          <w:b/>
          <w:bCs/>
          <w:sz w:val="24"/>
          <w:szCs w:val="24"/>
          <w:lang w:val="fr-FR"/>
        </w:rPr>
        <w:t xml:space="preserve"> </w:t>
      </w:r>
    </w:p>
    <w:p w14:paraId="747B88EA" w14:textId="30C4B335" w:rsidR="000762E2" w:rsidRPr="001A14E4" w:rsidRDefault="2C12838A" w:rsidP="00546458">
      <w:pPr>
        <w:pStyle w:val="Body"/>
        <w:spacing w:after="0" w:line="240" w:lineRule="auto"/>
        <w:rPr>
          <w:rFonts w:ascii="Karla" w:eastAsia="Karla" w:hAnsi="Karla" w:cs="Karla"/>
          <w:sz w:val="24"/>
          <w:szCs w:val="24"/>
          <w:lang w:val="en-AU"/>
        </w:rPr>
      </w:pPr>
      <w:r w:rsidRPr="07FB77DC">
        <w:rPr>
          <w:rFonts w:ascii="Karla" w:eastAsia="Karla" w:hAnsi="Karla" w:cs="Karla"/>
          <w:sz w:val="24"/>
          <w:szCs w:val="24"/>
        </w:rPr>
        <w:t xml:space="preserve">Applicants for the position must address each of the following selection criteria in your application. We suggest using the </w:t>
      </w:r>
      <w:hyperlink r:id="rId11" w:history="1">
        <w:r w:rsidRPr="001A14E4">
          <w:rPr>
            <w:rStyle w:val="Hyperlink"/>
            <w:lang w:val="en-AU"/>
          </w:rPr>
          <w:t>STAR</w:t>
        </w:r>
      </w:hyperlink>
      <w:r w:rsidRPr="001A14E4">
        <w:rPr>
          <w:rFonts w:ascii="Karla" w:eastAsia="Karla" w:hAnsi="Karla" w:cs="Karla"/>
          <w:sz w:val="24"/>
          <w:szCs w:val="24"/>
          <w:lang w:val="en-AU"/>
        </w:rPr>
        <w:t xml:space="preserve"> (situation, task, activity, result) approach to structure your examples.</w:t>
      </w:r>
      <w:r>
        <w:br/>
      </w:r>
    </w:p>
    <w:p w14:paraId="2B72AE43" w14:textId="39EFA411" w:rsidR="000762E2" w:rsidRPr="001A14E4" w:rsidRDefault="2C12838A" w:rsidP="2C12838A">
      <w:pPr>
        <w:pStyle w:val="NormalWeb"/>
        <w:numPr>
          <w:ilvl w:val="0"/>
          <w:numId w:val="10"/>
        </w:numPr>
        <w:spacing w:before="0" w:after="0"/>
        <w:rPr>
          <w:rFonts w:ascii="Karla" w:eastAsia="Karla" w:hAnsi="Karla" w:cs="Karla"/>
          <w:lang w:val="en-AU"/>
        </w:rPr>
      </w:pPr>
      <w:r w:rsidRPr="001A14E4">
        <w:rPr>
          <w:rFonts w:ascii="Karla" w:eastAsia="Karla" w:hAnsi="Karla" w:cs="Karla"/>
          <w:lang w:val="en-AU"/>
        </w:rPr>
        <w:t>Demonstrated commitment to the rights and interests of disabled young people, and proven ability to work effectively using a client</w:t>
      </w:r>
      <w:r w:rsidR="5B0015E4" w:rsidRPr="001A14E4">
        <w:rPr>
          <w:rFonts w:ascii="Karla" w:eastAsia="Karla" w:hAnsi="Karla" w:cs="Karla"/>
          <w:lang w:val="en-AU"/>
        </w:rPr>
        <w:t>-</w:t>
      </w:r>
      <w:r w:rsidRPr="001A14E4">
        <w:rPr>
          <w:rFonts w:ascii="Karla" w:eastAsia="Karla" w:hAnsi="Karla" w:cs="Karla"/>
          <w:lang w:val="en-AU"/>
        </w:rPr>
        <w:t xml:space="preserve">centred approach with disabled people, their families and support workers. </w:t>
      </w:r>
    </w:p>
    <w:p w14:paraId="1B0874CB" w14:textId="438705BC" w:rsidR="00CF3A91" w:rsidRPr="001A14E4" w:rsidRDefault="2C12838A" w:rsidP="00CF3A91">
      <w:pPr>
        <w:pStyle w:val="NormalWeb"/>
        <w:numPr>
          <w:ilvl w:val="0"/>
          <w:numId w:val="10"/>
        </w:numPr>
        <w:spacing w:before="0" w:after="0"/>
        <w:rPr>
          <w:rFonts w:ascii="Karla" w:eastAsia="Karla" w:hAnsi="Karla" w:cs="Karla"/>
          <w:color w:val="000000" w:themeColor="text1"/>
          <w:lang w:val="en-AU"/>
        </w:rPr>
      </w:pPr>
      <w:r w:rsidRPr="001A14E4">
        <w:rPr>
          <w:rFonts w:ascii="Karla" w:eastAsia="Karla" w:hAnsi="Karla" w:cs="Karla"/>
          <w:color w:val="auto"/>
          <w:lang w:val="en-AU"/>
        </w:rPr>
        <w:t>A minimum of 5 years of experience in individual advocacy and/or complex casework.</w:t>
      </w:r>
    </w:p>
    <w:p w14:paraId="012E468E" w14:textId="3C190882" w:rsidR="47231BF6" w:rsidRPr="001A14E4" w:rsidRDefault="47231BF6" w:rsidP="1DBF9A0A">
      <w:pPr>
        <w:pStyle w:val="NormalWeb"/>
        <w:numPr>
          <w:ilvl w:val="0"/>
          <w:numId w:val="10"/>
        </w:numPr>
        <w:spacing w:before="0" w:after="0"/>
        <w:rPr>
          <w:rFonts w:ascii="Karla" w:eastAsia="Karla" w:hAnsi="Karla" w:cs="Karla"/>
          <w:color w:val="auto"/>
          <w:lang w:val="en-AU"/>
        </w:rPr>
      </w:pPr>
      <w:r w:rsidRPr="001A14E4">
        <w:rPr>
          <w:rFonts w:ascii="Karla" w:eastAsia="Karla" w:hAnsi="Karla" w:cs="Karla"/>
          <w:color w:val="000000" w:themeColor="text1"/>
          <w:lang w:val="en-AU"/>
        </w:rPr>
        <w:t>Knowledge of the disability advocacy sector, relevant legislation, and complaints processes. This includes</w:t>
      </w:r>
      <w:r w:rsidRPr="001A14E4">
        <w:rPr>
          <w:rFonts w:ascii="Karla" w:eastAsia="Karla" w:hAnsi="Karla" w:cs="Karla"/>
          <w:color w:val="auto"/>
          <w:lang w:val="en-AU"/>
        </w:rPr>
        <w:t xml:space="preserve"> e</w:t>
      </w:r>
      <w:r w:rsidR="02411C8E" w:rsidRPr="001A14E4">
        <w:rPr>
          <w:rFonts w:ascii="Karla" w:eastAsia="Karla" w:hAnsi="Karla" w:cs="Karla"/>
          <w:color w:val="auto"/>
          <w:lang w:val="en-AU"/>
        </w:rPr>
        <w:t>xperience in advocacy related to the National Disability Insurance Scheme, education, reasonable and necessary adjustments</w:t>
      </w:r>
      <w:r w:rsidR="3850EC3E" w:rsidRPr="001A14E4">
        <w:rPr>
          <w:rFonts w:ascii="Karla" w:eastAsia="Karla" w:hAnsi="Karla" w:cs="Karla"/>
          <w:color w:val="auto"/>
          <w:lang w:val="en-AU"/>
        </w:rPr>
        <w:t xml:space="preserve"> and housing.</w:t>
      </w:r>
    </w:p>
    <w:p w14:paraId="1809C7BE" w14:textId="76442C66" w:rsidR="000762E2" w:rsidRPr="001A14E4" w:rsidRDefault="2C12838A" w:rsidP="2C12838A">
      <w:pPr>
        <w:pStyle w:val="NormalWeb"/>
        <w:numPr>
          <w:ilvl w:val="0"/>
          <w:numId w:val="10"/>
        </w:numPr>
        <w:spacing w:before="0" w:after="0"/>
        <w:rPr>
          <w:rFonts w:ascii="Karla" w:eastAsia="Karla" w:hAnsi="Karla" w:cs="Karla"/>
          <w:color w:val="000000" w:themeColor="text1"/>
          <w:lang w:val="en-AU"/>
        </w:rPr>
      </w:pPr>
      <w:r w:rsidRPr="001A14E4">
        <w:rPr>
          <w:rFonts w:ascii="Karla" w:eastAsia="Karla" w:hAnsi="Karla" w:cs="Karla"/>
          <w:color w:val="auto"/>
          <w:lang w:val="en-AU"/>
        </w:rPr>
        <w:t>Demonstrated experience in successfully leading teams and coaching staff in a casework environment, including the implementation of work plans, providing feedback and effective delegation skills.</w:t>
      </w:r>
    </w:p>
    <w:p w14:paraId="45E47B1F" w14:textId="49181754" w:rsidR="000762E2" w:rsidRPr="001A14E4" w:rsidRDefault="2C12838A" w:rsidP="2C12838A">
      <w:pPr>
        <w:pStyle w:val="NormalWeb"/>
        <w:numPr>
          <w:ilvl w:val="0"/>
          <w:numId w:val="10"/>
        </w:numPr>
        <w:spacing w:before="0" w:after="0"/>
        <w:rPr>
          <w:rFonts w:ascii="Karla" w:eastAsia="Karla" w:hAnsi="Karla" w:cs="Karla"/>
          <w:lang w:val="en-AU"/>
        </w:rPr>
      </w:pPr>
      <w:r w:rsidRPr="001A14E4">
        <w:rPr>
          <w:rFonts w:ascii="Karla" w:eastAsia="Karla" w:hAnsi="Karla" w:cs="Karla"/>
          <w:lang w:val="en-AU"/>
        </w:rPr>
        <w:t>Experience in maintaining compliance and upholding statutory regulations such as the Department of Health and Human Services Standard (Human Services Standard) 2011 and the National Standards for Disability Services 2013.</w:t>
      </w:r>
    </w:p>
    <w:p w14:paraId="7828CA14" w14:textId="391ECE95" w:rsidR="000762E2" w:rsidRPr="001A14E4" w:rsidRDefault="2C12838A" w:rsidP="2C12838A">
      <w:pPr>
        <w:pStyle w:val="NormalWeb"/>
        <w:numPr>
          <w:ilvl w:val="0"/>
          <w:numId w:val="10"/>
        </w:numPr>
        <w:spacing w:before="0" w:after="0"/>
        <w:rPr>
          <w:rFonts w:ascii="Karla" w:eastAsia="Karla" w:hAnsi="Karla" w:cs="Karla"/>
          <w:lang w:val="en-AU"/>
        </w:rPr>
      </w:pPr>
      <w:r w:rsidRPr="001A14E4">
        <w:rPr>
          <w:rFonts w:ascii="Karla" w:eastAsia="Karla" w:hAnsi="Karla" w:cs="Karla"/>
          <w:lang w:val="en-AU"/>
        </w:rPr>
        <w:lastRenderedPageBreak/>
        <w:t>Demonstrated experience in collating data and preparing high-level reports for management and funders.</w:t>
      </w:r>
    </w:p>
    <w:p w14:paraId="7F1D6132" w14:textId="16140DD2" w:rsidR="000762E2" w:rsidRPr="001A14E4" w:rsidRDefault="2C12838A" w:rsidP="2C12838A">
      <w:pPr>
        <w:pStyle w:val="NormalWeb"/>
        <w:numPr>
          <w:ilvl w:val="0"/>
          <w:numId w:val="10"/>
        </w:numPr>
        <w:spacing w:before="0" w:after="0"/>
        <w:rPr>
          <w:rFonts w:ascii="Karla" w:eastAsia="Karla" w:hAnsi="Karla" w:cs="Karla"/>
          <w:lang w:val="en-AU"/>
        </w:rPr>
      </w:pPr>
      <w:r w:rsidRPr="001A14E4">
        <w:rPr>
          <w:rFonts w:ascii="Karla" w:eastAsia="Karla" w:hAnsi="Karla" w:cs="Karla"/>
          <w:lang w:val="en-AU"/>
        </w:rPr>
        <w:t>Demonstrated ability to work independently and efficiently under pressure to lead other staff and manage a complex caseload and competing priorities.</w:t>
      </w:r>
    </w:p>
    <w:p w14:paraId="56AB3D29" w14:textId="26448A4E" w:rsidR="000762E2" w:rsidRPr="001A14E4" w:rsidRDefault="2C12838A" w:rsidP="2C12838A">
      <w:pPr>
        <w:pStyle w:val="NormalWeb"/>
        <w:numPr>
          <w:ilvl w:val="0"/>
          <w:numId w:val="10"/>
        </w:numPr>
        <w:spacing w:before="0" w:after="0"/>
        <w:rPr>
          <w:rFonts w:ascii="Karla" w:eastAsia="Karla" w:hAnsi="Karla" w:cs="Karla"/>
          <w:lang w:val="en-AU"/>
        </w:rPr>
      </w:pPr>
      <w:r w:rsidRPr="001A14E4">
        <w:rPr>
          <w:rFonts w:ascii="Karla" w:eastAsia="Karla" w:hAnsi="Karla" w:cs="Karla"/>
          <w:lang w:val="en-AU"/>
        </w:rPr>
        <w:t xml:space="preserve">Demonstrated understanding of appropriate behaviours when engaging with children and young people, including those with diverse needs and/or backgrounds, and commitment to the </w:t>
      </w:r>
      <w:r w:rsidR="63B1A5C1" w:rsidRPr="001A14E4">
        <w:rPr>
          <w:rFonts w:ascii="Karla" w:eastAsia="Karla" w:hAnsi="Karla" w:cs="Karla"/>
          <w:lang w:val="en-AU"/>
        </w:rPr>
        <w:t>Victorian Child Safe Standards and the</w:t>
      </w:r>
      <w:r w:rsidRPr="001A14E4">
        <w:rPr>
          <w:rFonts w:ascii="Karla" w:eastAsia="Karla" w:hAnsi="Karla" w:cs="Karla"/>
          <w:lang w:val="en-AU"/>
        </w:rPr>
        <w:t xml:space="preserve"> Code of Ethical Practice for the Victorian Youth Sector.</w:t>
      </w:r>
    </w:p>
    <w:p w14:paraId="5CF80B5F" w14:textId="77777777" w:rsidR="000762E2" w:rsidRPr="001A14E4" w:rsidRDefault="2C12838A" w:rsidP="2C12838A">
      <w:pPr>
        <w:pStyle w:val="NormalWeb"/>
        <w:numPr>
          <w:ilvl w:val="0"/>
          <w:numId w:val="8"/>
        </w:numPr>
        <w:spacing w:before="0" w:after="0"/>
        <w:rPr>
          <w:rFonts w:ascii="Karla" w:eastAsia="Karla" w:hAnsi="Karla" w:cs="Karla"/>
          <w:lang w:val="en-AU"/>
        </w:rPr>
      </w:pPr>
      <w:r w:rsidRPr="59092759">
        <w:rPr>
          <w:rFonts w:ascii="Karla" w:eastAsia="Karla" w:hAnsi="Karla" w:cs="Karla"/>
          <w:lang w:val="en-AU"/>
        </w:rPr>
        <w:t>Willingness to travel throughout Victoria and work occasional evenings or weekends when required.</w:t>
      </w:r>
    </w:p>
    <w:p w14:paraId="049F31CB" w14:textId="77777777" w:rsidR="000762E2" w:rsidRPr="001A14E4" w:rsidRDefault="000762E2">
      <w:pPr>
        <w:pStyle w:val="DHHSquote"/>
        <w:spacing w:after="0" w:line="240" w:lineRule="auto"/>
        <w:ind w:left="0"/>
        <w:rPr>
          <w:rFonts w:ascii="Karla" w:eastAsia="Karla" w:hAnsi="Karla" w:cs="Karla"/>
          <w:sz w:val="24"/>
          <w:szCs w:val="24"/>
          <w:lang w:val="en-AU"/>
        </w:rPr>
      </w:pPr>
    </w:p>
    <w:p w14:paraId="3BE1B491" w14:textId="77777777" w:rsidR="00CE315A" w:rsidRPr="00546458" w:rsidRDefault="00CE315A" w:rsidP="00546458">
      <w:pPr>
        <w:pStyle w:val="Body"/>
        <w:spacing w:after="0" w:line="240" w:lineRule="auto"/>
        <w:rPr>
          <w:rFonts w:ascii="Karla" w:eastAsia="Karla" w:hAnsi="Karla" w:cs="Karla"/>
        </w:rPr>
      </w:pPr>
      <w:r w:rsidRPr="00546458">
        <w:rPr>
          <w:rFonts w:ascii="Karla" w:eastAsia="Karla" w:hAnsi="Karla" w:cs="Karla"/>
          <w:sz w:val="24"/>
          <w:szCs w:val="24"/>
        </w:rPr>
        <w:t xml:space="preserve">YACVic is an Equal Opportunity Employer. People with a disability, people from culturally and/or linguistically diverse backgrounds, and Aboriginal and Torres Strait Islander people are encouraged to apply for this position.  </w:t>
      </w:r>
    </w:p>
    <w:p w14:paraId="5CD90075" w14:textId="77777777" w:rsidR="00CE315A" w:rsidRPr="00824C89" w:rsidRDefault="00CE315A" w:rsidP="00CE31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rla" w:eastAsia="Times New Roman" w:hAnsi="Karla" w:cs="Arial"/>
          <w:bdr w:val="none" w:sz="0" w:space="0" w:color="auto"/>
          <w:lang w:val="en-AU"/>
        </w:rPr>
      </w:pPr>
    </w:p>
    <w:p w14:paraId="0BF363EC" w14:textId="77777777" w:rsidR="00CE315A" w:rsidRPr="00824C89" w:rsidRDefault="00CE315A" w:rsidP="00CE31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rla" w:eastAsia="Times New Roman" w:hAnsi="Karla" w:cs="Arial"/>
          <w:b/>
          <w:bdr w:val="none" w:sz="0" w:space="0" w:color="auto"/>
          <w:lang w:val="en-AU"/>
        </w:rPr>
      </w:pPr>
      <w:r w:rsidRPr="00824C89">
        <w:rPr>
          <w:rFonts w:ascii="Karla" w:eastAsia="Times New Roman" w:hAnsi="Karla" w:cs="Arial"/>
          <w:b/>
          <w:bdr w:val="none" w:sz="0" w:space="0" w:color="auto"/>
          <w:lang w:val="en-AU"/>
        </w:rPr>
        <w:t>Employment conditions</w:t>
      </w:r>
    </w:p>
    <w:p w14:paraId="134CF8EE" w14:textId="77777777" w:rsidR="00CE315A" w:rsidRPr="00546458" w:rsidRDefault="00CE315A" w:rsidP="00546458">
      <w:pPr>
        <w:pStyle w:val="Body"/>
        <w:spacing w:after="0" w:line="240" w:lineRule="auto"/>
        <w:rPr>
          <w:rFonts w:ascii="Karla" w:eastAsia="Karla" w:hAnsi="Karla" w:cs="Karla"/>
        </w:rPr>
      </w:pPr>
      <w:r w:rsidRPr="00546458">
        <w:rPr>
          <w:rFonts w:ascii="Karla" w:eastAsia="Karla" w:hAnsi="Karla" w:cs="Karla"/>
          <w:sz w:val="24"/>
          <w:szCs w:val="24"/>
        </w:rPr>
        <w:t xml:space="preserve">YACVic promotes the safety, wellbeing and inclusion of all children and young people, including those with a disability, those who are Aboriginal or those from refugee or migrant backgrounds. 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0AF66BAD" w14:textId="77777777" w:rsidR="00CE315A" w:rsidRPr="00546458" w:rsidRDefault="00CE315A" w:rsidP="00546458">
      <w:pPr>
        <w:pStyle w:val="Body"/>
        <w:spacing w:after="0" w:line="240" w:lineRule="auto"/>
        <w:rPr>
          <w:rFonts w:ascii="Karla" w:eastAsia="Karla" w:hAnsi="Karla" w:cs="Karla"/>
        </w:rPr>
      </w:pPr>
    </w:p>
    <w:p w14:paraId="2A8D7B94" w14:textId="77777777" w:rsidR="00CE315A" w:rsidRPr="00546458" w:rsidRDefault="00CE315A" w:rsidP="00546458">
      <w:pPr>
        <w:pStyle w:val="Body"/>
        <w:spacing w:after="0" w:line="240" w:lineRule="auto"/>
        <w:rPr>
          <w:rFonts w:ascii="Karla" w:eastAsia="Karla" w:hAnsi="Karla" w:cs="Karla"/>
        </w:rPr>
      </w:pPr>
      <w:r w:rsidRPr="00546458">
        <w:rPr>
          <w:rFonts w:ascii="Karla" w:eastAsia="Karla" w:hAnsi="Karla" w:cs="Karla"/>
          <w:sz w:val="24"/>
          <w:szCs w:val="24"/>
        </w:rPr>
        <w:t>To be eligible to apply for this position you must be an Australian or New Zealand citizen, permanent resident or hold a valid work permit or visa.</w:t>
      </w:r>
    </w:p>
    <w:p w14:paraId="6B269C77" w14:textId="403B3EB6" w:rsidR="000762E2" w:rsidRPr="00546458" w:rsidRDefault="000762E2">
      <w:pPr>
        <w:pStyle w:val="Body"/>
        <w:spacing w:after="0" w:line="240" w:lineRule="auto"/>
        <w:rPr>
          <w:rFonts w:ascii="Karla" w:eastAsia="Karla" w:hAnsi="Karla" w:cs="Karla"/>
          <w:sz w:val="24"/>
          <w:szCs w:val="24"/>
        </w:rPr>
      </w:pPr>
    </w:p>
    <w:p w14:paraId="62720BED" w14:textId="77777777" w:rsidR="000762E2" w:rsidRPr="001A14E4" w:rsidRDefault="2C12838A">
      <w:pPr>
        <w:pStyle w:val="Body"/>
        <w:spacing w:after="0" w:line="240" w:lineRule="auto"/>
        <w:rPr>
          <w:rFonts w:ascii="Karla" w:eastAsia="Karla" w:hAnsi="Karla" w:cs="Karla"/>
          <w:b/>
          <w:bCs/>
          <w:sz w:val="24"/>
          <w:szCs w:val="24"/>
          <w:lang w:val="en-AU"/>
        </w:rPr>
      </w:pPr>
      <w:r w:rsidRPr="001A14E4">
        <w:rPr>
          <w:rFonts w:ascii="Karla" w:eastAsia="Karla" w:hAnsi="Karla" w:cs="Karla"/>
          <w:b/>
          <w:sz w:val="24"/>
          <w:szCs w:val="24"/>
          <w:lang w:val="en-AU"/>
        </w:rPr>
        <w:t>Application Process</w:t>
      </w:r>
    </w:p>
    <w:p w14:paraId="76DA3231" w14:textId="77777777" w:rsidR="001A14E4" w:rsidRPr="001A14E4" w:rsidRDefault="009E69D2" w:rsidP="001A14E4">
      <w:pPr>
        <w:pStyle w:val="Body"/>
        <w:spacing w:after="0"/>
        <w:rPr>
          <w:rFonts w:ascii="Karla" w:eastAsia="Karla" w:hAnsi="Karla" w:cs="Karla"/>
          <w:sz w:val="24"/>
          <w:szCs w:val="24"/>
          <w:lang w:val="en-AU"/>
        </w:rPr>
      </w:pPr>
      <w:r w:rsidRPr="005668FF">
        <w:rPr>
          <w:rFonts w:ascii="Karla" w:hAnsi="Karla" w:cs="Arial"/>
          <w:sz w:val="24"/>
          <w:szCs w:val="24"/>
        </w:rPr>
        <w:t xml:space="preserve">Applications should be submitted to </w:t>
      </w:r>
      <w:r w:rsidRPr="005668FF">
        <w:rPr>
          <w:rFonts w:ascii="Karla" w:hAnsi="Karla" w:cs="Arial"/>
          <w:b/>
          <w:bCs/>
          <w:sz w:val="24"/>
          <w:szCs w:val="24"/>
        </w:rPr>
        <w:t>Steph Brenkovich</w:t>
      </w:r>
      <w:r w:rsidRPr="005668FF">
        <w:rPr>
          <w:rFonts w:ascii="Karla" w:hAnsi="Karla" w:cs="Arial"/>
          <w:sz w:val="24"/>
          <w:szCs w:val="24"/>
        </w:rPr>
        <w:t>, HR &amp; Office Manager, via the form below, and must include:</w:t>
      </w:r>
    </w:p>
    <w:p w14:paraId="4852D015" w14:textId="1A241F87" w:rsidR="000762E2" w:rsidRPr="001A14E4" w:rsidRDefault="2C12838A">
      <w:pPr>
        <w:pStyle w:val="Body"/>
        <w:numPr>
          <w:ilvl w:val="0"/>
          <w:numId w:val="11"/>
        </w:numPr>
        <w:spacing w:after="0"/>
        <w:rPr>
          <w:rFonts w:ascii="Karla" w:eastAsia="Karla" w:hAnsi="Karla" w:cs="Karla"/>
          <w:sz w:val="24"/>
          <w:szCs w:val="24"/>
          <w:lang w:val="en-AU"/>
        </w:rPr>
      </w:pPr>
      <w:r w:rsidRPr="001A14E4">
        <w:rPr>
          <w:rFonts w:ascii="Karla" w:eastAsia="Karla" w:hAnsi="Karla" w:cs="Karla"/>
          <w:sz w:val="24"/>
          <w:szCs w:val="24"/>
          <w:lang w:val="en-AU"/>
        </w:rPr>
        <w:t xml:space="preserve">A brief cover </w:t>
      </w:r>
      <w:proofErr w:type="gramStart"/>
      <w:r w:rsidRPr="001A14E4">
        <w:rPr>
          <w:rFonts w:ascii="Karla" w:eastAsia="Karla" w:hAnsi="Karla" w:cs="Karla"/>
          <w:sz w:val="24"/>
          <w:szCs w:val="24"/>
          <w:lang w:val="en-AU"/>
        </w:rPr>
        <w:t>letter</w:t>
      </w:r>
      <w:proofErr w:type="gramEnd"/>
    </w:p>
    <w:p w14:paraId="130593EB" w14:textId="77777777" w:rsidR="000762E2" w:rsidRPr="001A14E4" w:rsidRDefault="2C12838A">
      <w:pPr>
        <w:pStyle w:val="Body"/>
        <w:numPr>
          <w:ilvl w:val="0"/>
          <w:numId w:val="11"/>
        </w:numPr>
        <w:spacing w:after="0"/>
        <w:rPr>
          <w:rFonts w:ascii="Karla" w:eastAsia="Karla" w:hAnsi="Karla" w:cs="Karla"/>
          <w:sz w:val="24"/>
          <w:szCs w:val="24"/>
          <w:lang w:val="en-AU"/>
        </w:rPr>
      </w:pPr>
      <w:r w:rsidRPr="001A14E4">
        <w:rPr>
          <w:rFonts w:ascii="Karla" w:eastAsia="Karla" w:hAnsi="Karla" w:cs="Karla"/>
          <w:sz w:val="24"/>
          <w:szCs w:val="24"/>
          <w:lang w:val="en-AU"/>
        </w:rPr>
        <w:t xml:space="preserve">Your resume </w:t>
      </w:r>
    </w:p>
    <w:p w14:paraId="3AF7B529" w14:textId="77777777" w:rsidR="009E69D2" w:rsidRPr="00374AAF" w:rsidRDefault="009E69D2" w:rsidP="009E69D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Karla" w:hAnsi="Karla" w:cs="Arial"/>
          <w:b/>
          <w:bCs/>
        </w:rPr>
      </w:pPr>
      <w:r w:rsidRPr="00374AAF">
        <w:rPr>
          <w:rFonts w:ascii="Karla" w:hAnsi="Karla" w:cs="Arial"/>
          <w:b/>
          <w:bCs/>
        </w:rPr>
        <w:t>Your answers to the key selection criteria</w:t>
      </w:r>
      <w:r>
        <w:rPr>
          <w:rFonts w:ascii="Karla" w:hAnsi="Karla" w:cs="Arial"/>
          <w:b/>
          <w:bCs/>
        </w:rPr>
        <w:t xml:space="preserve"> (please see position description for KSC)</w:t>
      </w:r>
    </w:p>
    <w:p w14:paraId="18B73285" w14:textId="77777777" w:rsidR="000762E2" w:rsidRPr="001A14E4" w:rsidRDefault="2C12838A">
      <w:pPr>
        <w:pStyle w:val="Body"/>
        <w:numPr>
          <w:ilvl w:val="0"/>
          <w:numId w:val="11"/>
        </w:numPr>
        <w:spacing w:after="0"/>
        <w:rPr>
          <w:rFonts w:ascii="Karla" w:eastAsia="Karla" w:hAnsi="Karla" w:cs="Karla"/>
          <w:sz w:val="24"/>
          <w:szCs w:val="24"/>
          <w:lang w:val="en-AU"/>
        </w:rPr>
      </w:pPr>
      <w:r w:rsidRPr="001A14E4">
        <w:rPr>
          <w:rFonts w:ascii="Karla" w:eastAsia="Karla" w:hAnsi="Karla" w:cs="Karla"/>
          <w:sz w:val="24"/>
          <w:szCs w:val="24"/>
          <w:lang w:val="en-AU"/>
        </w:rPr>
        <w:t>Contact details for a minimum of two referees, including your most recent line manager (we will not contact referees without your permission).</w:t>
      </w:r>
    </w:p>
    <w:p w14:paraId="4DDBEF00" w14:textId="77777777" w:rsidR="000762E2" w:rsidRPr="001A14E4" w:rsidRDefault="000762E2">
      <w:pPr>
        <w:pStyle w:val="Body"/>
        <w:spacing w:after="0" w:line="240" w:lineRule="auto"/>
        <w:rPr>
          <w:rFonts w:ascii="Karla" w:eastAsia="Karla" w:hAnsi="Karla" w:cs="Karla"/>
          <w:sz w:val="24"/>
          <w:szCs w:val="24"/>
          <w:lang w:val="en-AU"/>
        </w:rPr>
      </w:pPr>
    </w:p>
    <w:p w14:paraId="7E591EAB" w14:textId="444CB5E0" w:rsidR="000762E2" w:rsidRPr="00824C89" w:rsidRDefault="2C12838A" w:rsidP="41C70DA8">
      <w:pPr>
        <w:pStyle w:val="Body"/>
        <w:rPr>
          <w:rFonts w:ascii="Karla" w:eastAsia="Karla" w:hAnsi="Karla" w:cs="Karla"/>
          <w:b/>
          <w:bCs/>
          <w:sz w:val="24"/>
          <w:szCs w:val="24"/>
          <w:lang w:val="en-AU"/>
        </w:rPr>
      </w:pPr>
      <w:r w:rsidRPr="001A14E4">
        <w:rPr>
          <w:rFonts w:ascii="Karla" w:eastAsia="Karla" w:hAnsi="Karla" w:cs="Karla"/>
          <w:b/>
          <w:bCs/>
          <w:sz w:val="24"/>
          <w:szCs w:val="24"/>
          <w:lang w:val="en-AU"/>
        </w:rPr>
        <w:t xml:space="preserve">Only applications that follow the above process will be accepted and considered for interview. </w:t>
      </w:r>
      <w:r w:rsidR="0AC7622B" w:rsidRPr="00824C89">
        <w:rPr>
          <w:rFonts w:ascii="Karla" w:eastAsia="Karla" w:hAnsi="Karla" w:cs="Karla"/>
          <w:sz w:val="24"/>
          <w:szCs w:val="24"/>
          <w:lang w:val="en-AU"/>
        </w:rPr>
        <w:t>Please let us know if you require support to complete an application or would like to submit an application in</w:t>
      </w:r>
      <w:r w:rsidR="0AC7622B" w:rsidRPr="00824C89">
        <w:rPr>
          <w:rFonts w:ascii="Karla" w:eastAsia="Karla" w:hAnsi="Karla" w:cs="Times New Roman"/>
          <w:sz w:val="24"/>
          <w:szCs w:val="24"/>
          <w:lang w:val="en-AU"/>
        </w:rPr>
        <w:t> </w:t>
      </w:r>
      <w:r w:rsidR="0AC7622B" w:rsidRPr="00824C89">
        <w:rPr>
          <w:rFonts w:ascii="Karla" w:eastAsia="Karla" w:hAnsi="Karla" w:cs="Karla"/>
          <w:sz w:val="24"/>
          <w:szCs w:val="24"/>
          <w:lang w:val="en-AU"/>
        </w:rPr>
        <w:t>a different format. </w:t>
      </w:r>
    </w:p>
    <w:p w14:paraId="36EE6A59" w14:textId="109D82B2" w:rsidR="000762E2" w:rsidRPr="001A14E4" w:rsidRDefault="2C12838A" w:rsidP="2C12838A">
      <w:pPr>
        <w:pStyle w:val="Body"/>
        <w:spacing w:after="0"/>
        <w:rPr>
          <w:rFonts w:ascii="Karla" w:eastAsia="Karla" w:hAnsi="Karla" w:cs="Karla"/>
          <w:sz w:val="24"/>
          <w:szCs w:val="24"/>
          <w:lang w:val="en-AU"/>
        </w:rPr>
      </w:pPr>
      <w:bookmarkStart w:id="0" w:name="_Hlk47441547"/>
      <w:bookmarkStart w:id="1" w:name="_GoBack"/>
      <w:r w:rsidRPr="001A14E4">
        <w:rPr>
          <w:rFonts w:ascii="Karla" w:eastAsia="Karla" w:hAnsi="Karla" w:cs="Karla"/>
          <w:b/>
          <w:sz w:val="24"/>
          <w:szCs w:val="24"/>
          <w:lang w:val="en-AU"/>
        </w:rPr>
        <w:t xml:space="preserve">Applications close </w:t>
      </w:r>
      <w:r w:rsidR="00980E4B">
        <w:rPr>
          <w:rFonts w:ascii="Karla" w:eastAsia="Karla" w:hAnsi="Karla" w:cs="Karla"/>
          <w:b/>
          <w:sz w:val="24"/>
          <w:szCs w:val="24"/>
          <w:lang w:val="en-AU"/>
        </w:rPr>
        <w:t xml:space="preserve">9am </w:t>
      </w:r>
      <w:r w:rsidRPr="00980E4B">
        <w:rPr>
          <w:rFonts w:ascii="Karla" w:eastAsia="Karla" w:hAnsi="Karla" w:cs="Karla"/>
          <w:b/>
          <w:color w:val="auto"/>
          <w:sz w:val="24"/>
          <w:szCs w:val="24"/>
          <w:lang w:val="en-AU"/>
        </w:rPr>
        <w:t xml:space="preserve">on </w:t>
      </w:r>
      <w:r w:rsidR="00980E4B" w:rsidRPr="00980E4B">
        <w:rPr>
          <w:rFonts w:ascii="Karla" w:eastAsia="Karla" w:hAnsi="Karla" w:cs="Karla"/>
          <w:b/>
          <w:color w:val="auto"/>
          <w:sz w:val="24"/>
          <w:szCs w:val="24"/>
          <w:lang w:val="en-AU"/>
        </w:rPr>
        <w:t>25 August 2020</w:t>
      </w:r>
      <w:r w:rsidRPr="00980E4B">
        <w:rPr>
          <w:rFonts w:ascii="Karla" w:eastAsia="Karla" w:hAnsi="Karla" w:cs="Karla"/>
          <w:color w:val="auto"/>
          <w:sz w:val="24"/>
          <w:szCs w:val="24"/>
          <w:lang w:val="en-AU"/>
        </w:rPr>
        <w:t xml:space="preserve">, with </w:t>
      </w:r>
      <w:r w:rsidRPr="001A14E4">
        <w:rPr>
          <w:rFonts w:ascii="Karla" w:eastAsia="Karla" w:hAnsi="Karla" w:cs="Karla"/>
          <w:sz w:val="24"/>
          <w:szCs w:val="24"/>
          <w:lang w:val="en-AU"/>
        </w:rPr>
        <w:t>interviews likely to be held in the week commencing</w:t>
      </w:r>
      <w:r w:rsidR="00980E4B">
        <w:rPr>
          <w:rFonts w:ascii="Karla" w:eastAsia="Karla" w:hAnsi="Karla" w:cs="Karla"/>
          <w:sz w:val="24"/>
          <w:szCs w:val="24"/>
          <w:lang w:val="en-AU"/>
        </w:rPr>
        <w:t xml:space="preserve"> 1 September 2020</w:t>
      </w:r>
      <w:r w:rsidR="75335A55" w:rsidRPr="001A14E4">
        <w:rPr>
          <w:rFonts w:ascii="Karla" w:eastAsia="Karla" w:hAnsi="Karla" w:cs="Karla"/>
          <w:sz w:val="24"/>
          <w:szCs w:val="24"/>
          <w:lang w:val="en-AU"/>
        </w:rPr>
        <w:t>.</w:t>
      </w:r>
    </w:p>
    <w:bookmarkEnd w:id="0"/>
    <w:bookmarkEnd w:id="1"/>
    <w:p w14:paraId="3461D779" w14:textId="77777777" w:rsidR="000762E2" w:rsidRPr="001A14E4" w:rsidRDefault="000762E2">
      <w:pPr>
        <w:pStyle w:val="Body"/>
        <w:spacing w:after="0" w:line="240" w:lineRule="auto"/>
        <w:rPr>
          <w:rFonts w:ascii="Karla" w:eastAsia="Karla" w:hAnsi="Karla" w:cs="Karla"/>
          <w:sz w:val="24"/>
          <w:szCs w:val="24"/>
          <w:lang w:val="en-AU"/>
        </w:rPr>
      </w:pPr>
    </w:p>
    <w:p w14:paraId="2DC41488" w14:textId="63827115" w:rsidR="000762E2" w:rsidRPr="001A14E4" w:rsidRDefault="2C12838A" w:rsidP="2C12838A">
      <w:pPr>
        <w:pStyle w:val="Body"/>
        <w:spacing w:after="0" w:line="240" w:lineRule="auto"/>
        <w:rPr>
          <w:rFonts w:ascii="Karla" w:eastAsia="Karla" w:hAnsi="Karla" w:cs="Karla"/>
          <w:color w:val="201F1E"/>
          <w:sz w:val="24"/>
          <w:szCs w:val="24"/>
          <w:lang w:val="en-AU"/>
        </w:rPr>
      </w:pPr>
      <w:r w:rsidRPr="001A14E4">
        <w:rPr>
          <w:rFonts w:ascii="Karla" w:eastAsia="Karla" w:hAnsi="Karla" w:cs="Karla"/>
          <w:sz w:val="24"/>
          <w:szCs w:val="24"/>
          <w:lang w:val="en-AU"/>
        </w:rPr>
        <w:t xml:space="preserve">If you have any questions about the role, please contact Mija Gwyn, YDAS Manager, at </w:t>
      </w:r>
      <w:hyperlink r:id="rId12" w:history="1">
        <w:r w:rsidRPr="001A14E4">
          <w:rPr>
            <w:rStyle w:val="Hyperlink1"/>
            <w:rFonts w:ascii="Karla" w:hAnsi="Karla"/>
            <w:sz w:val="24"/>
            <w:szCs w:val="24"/>
            <w:lang w:val="en-AU"/>
          </w:rPr>
          <w:t>mgwyn@ydas.org.au</w:t>
        </w:r>
      </w:hyperlink>
      <w:r w:rsidRPr="001A14E4">
        <w:rPr>
          <w:rFonts w:ascii="Karla" w:eastAsia="Karla" w:hAnsi="Karla" w:cs="Karla"/>
          <w:sz w:val="24"/>
          <w:szCs w:val="24"/>
          <w:lang w:val="en-AU"/>
        </w:rPr>
        <w:t xml:space="preserve">, or Steph Brenkovich at </w:t>
      </w:r>
      <w:r w:rsidR="41F65C64" w:rsidRPr="001A14E4">
        <w:rPr>
          <w:rFonts w:ascii="Karla" w:eastAsia="Karla" w:hAnsi="Karla" w:cs="Karla"/>
          <w:color w:val="201F1E"/>
          <w:sz w:val="24"/>
          <w:szCs w:val="24"/>
          <w:lang w:val="en-AU"/>
        </w:rPr>
        <w:t>0437 088 384</w:t>
      </w:r>
    </w:p>
    <w:sectPr w:rsidR="000762E2" w:rsidRPr="001A14E4">
      <w:headerReference w:type="default" r:id="rId13"/>
      <w:footerReference w:type="default" r:id="rId14"/>
      <w:pgSz w:w="11900" w:h="16840"/>
      <w:pgMar w:top="851" w:right="1440" w:bottom="993"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B057" w16cex:dateUtc="2020-08-02T11:36:00Z"/>
  <w16cex:commentExtensible w16cex:durableId="30D0AC9A" w16cex:dateUtc="2020-08-03T23:15:00Z"/>
  <w16cex:commentExtensible w16cex:durableId="22D3A89D" w16cex:dateUtc="2020-08-03T23:27:00Z"/>
  <w16cex:commentExtensible w16cex:durableId="73669101" w16cex:dateUtc="2020-07-28T07:35:00Z"/>
  <w16cex:commentExtensible w16cex:durableId="66D79D16" w16cex:dateUtc="2020-07-28T07:37:00Z"/>
  <w16cex:commentExtensible w16cex:durableId="5B8D4B30" w16cex:dateUtc="2020-07-28T07:40:00Z"/>
  <w16cex:commentExtensible w16cex:durableId="756592C0" w16cex:dateUtc="2020-07-28T07:43:00Z"/>
  <w16cex:commentExtensible w16cex:durableId="22D3B574" w16cex:dateUtc="2020-08-04T00:22:00Z"/>
  <w16cex:commentExtensible w16cex:durableId="322D9F57" w16cex:dateUtc="2020-08-03T23:16:00Z"/>
  <w16cex:commentExtensible w16cex:durableId="22D3B564" w16cex:dateUtc="2020-08-04T0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D651" w14:textId="77777777" w:rsidR="00546458" w:rsidRDefault="00546458">
      <w:r>
        <w:separator/>
      </w:r>
    </w:p>
  </w:endnote>
  <w:endnote w:type="continuationSeparator" w:id="0">
    <w:p w14:paraId="39F74B8E" w14:textId="77777777" w:rsidR="00546458" w:rsidRDefault="00546458">
      <w:r>
        <w:continuationSeparator/>
      </w:r>
    </w:p>
  </w:endnote>
  <w:endnote w:type="continuationNotice" w:id="1">
    <w:p w14:paraId="12D51D0E" w14:textId="77777777" w:rsidR="00546458" w:rsidRDefault="0054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546458" w:rsidRDefault="005464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A0A4" w14:textId="77777777" w:rsidR="00546458" w:rsidRDefault="00546458">
      <w:r>
        <w:separator/>
      </w:r>
    </w:p>
  </w:footnote>
  <w:footnote w:type="continuationSeparator" w:id="0">
    <w:p w14:paraId="36EC70B7" w14:textId="77777777" w:rsidR="00546458" w:rsidRDefault="00546458">
      <w:r>
        <w:continuationSeparator/>
      </w:r>
    </w:p>
  </w:footnote>
  <w:footnote w:type="continuationNotice" w:id="1">
    <w:p w14:paraId="304A66C8" w14:textId="77777777" w:rsidR="00546458" w:rsidRDefault="00546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546458" w:rsidRDefault="005464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B42"/>
    <w:multiLevelType w:val="hybridMultilevel"/>
    <w:tmpl w:val="FFFFFFFF"/>
    <w:numStyleLink w:val="ImportedStyle1"/>
  </w:abstractNum>
  <w:abstractNum w:abstractNumId="1" w15:restartNumberingAfterBreak="0">
    <w:nsid w:val="32FC281A"/>
    <w:multiLevelType w:val="hybridMultilevel"/>
    <w:tmpl w:val="FFFFFFFF"/>
    <w:styleLink w:val="ImportedStyle1"/>
    <w:lvl w:ilvl="0" w:tplc="DC4AA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9C8B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06B3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22FD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6F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06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40F0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45D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833B31"/>
    <w:multiLevelType w:val="hybridMultilevel"/>
    <w:tmpl w:val="FFFFFFFF"/>
    <w:numStyleLink w:val="Bullets"/>
  </w:abstractNum>
  <w:abstractNum w:abstractNumId="3" w15:restartNumberingAfterBreak="0">
    <w:nsid w:val="3E202218"/>
    <w:multiLevelType w:val="hybridMultilevel"/>
    <w:tmpl w:val="FFFFFFFF"/>
    <w:numStyleLink w:val="ImportedStyle4"/>
  </w:abstractNum>
  <w:abstractNum w:abstractNumId="4" w15:restartNumberingAfterBreak="0">
    <w:nsid w:val="463D65E8"/>
    <w:multiLevelType w:val="hybridMultilevel"/>
    <w:tmpl w:val="FFFFFFFF"/>
    <w:numStyleLink w:val="Bullets"/>
  </w:abstractNum>
  <w:abstractNum w:abstractNumId="5"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A215CD"/>
    <w:multiLevelType w:val="hybridMultilevel"/>
    <w:tmpl w:val="FFFFFFFF"/>
    <w:numStyleLink w:val="ImportedStyle1"/>
  </w:abstractNum>
  <w:abstractNum w:abstractNumId="7" w15:restartNumberingAfterBreak="0">
    <w:nsid w:val="6B8A50B1"/>
    <w:multiLevelType w:val="hybridMultilevel"/>
    <w:tmpl w:val="FFFFFFFF"/>
    <w:styleLink w:val="Bullets"/>
    <w:lvl w:ilvl="0" w:tplc="2A4C16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5189B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8E459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B2A97A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8906E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19423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B2E56E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55C8F6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C6768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E0D4511"/>
    <w:multiLevelType w:val="hybridMultilevel"/>
    <w:tmpl w:val="FFFFFFFF"/>
    <w:styleLink w:val="ImportedStyle4"/>
    <w:lvl w:ilvl="0" w:tplc="B5E23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1A3F16">
      <w:start w:val="1"/>
      <w:numFmt w:val="lowerLetter"/>
      <w:lvlText w:val="%2."/>
      <w:lvlJc w:val="left"/>
      <w:pPr>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4006C8">
      <w:start w:val="1"/>
      <w:numFmt w:val="lowerRoman"/>
      <w:lvlText w:val="%3."/>
      <w:lvlJc w:val="left"/>
      <w:pPr>
        <w:ind w:left="158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94E85A">
      <w:start w:val="1"/>
      <w:numFmt w:val="decimal"/>
      <w:lvlText w:val="%4."/>
      <w:lvlJc w:val="left"/>
      <w:pPr>
        <w:ind w:left="23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84D8CC">
      <w:start w:val="1"/>
      <w:numFmt w:val="lowerLetter"/>
      <w:lvlText w:val="%5."/>
      <w:lvlJc w:val="left"/>
      <w:pPr>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7056DA">
      <w:start w:val="1"/>
      <w:numFmt w:val="lowerRoman"/>
      <w:lvlText w:val="%6."/>
      <w:lvlJc w:val="left"/>
      <w:pPr>
        <w:ind w:left="374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7B8E7A4">
      <w:start w:val="1"/>
      <w:numFmt w:val="decimal"/>
      <w:lvlText w:val="%7."/>
      <w:lvlJc w:val="left"/>
      <w:pPr>
        <w:ind w:left="446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FE12B6">
      <w:start w:val="1"/>
      <w:numFmt w:val="lowerLetter"/>
      <w:lvlText w:val="%8."/>
      <w:lvlJc w:val="left"/>
      <w:pPr>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1C9F2A">
      <w:start w:val="1"/>
      <w:numFmt w:val="lowerRoman"/>
      <w:lvlText w:val="%9."/>
      <w:lvlJc w:val="left"/>
      <w:pPr>
        <w:ind w:left="590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AC3DE6"/>
    <w:multiLevelType w:val="hybridMultilevel"/>
    <w:tmpl w:val="FFFFFFFF"/>
    <w:numStyleLink w:val="ImportedStyle4"/>
  </w:abstractNum>
  <w:num w:numId="1">
    <w:abstractNumId w:val="8"/>
  </w:num>
  <w:num w:numId="2">
    <w:abstractNumId w:val="3"/>
  </w:num>
  <w:num w:numId="3">
    <w:abstractNumId w:val="7"/>
  </w:num>
  <w:num w:numId="4">
    <w:abstractNumId w:val="2"/>
  </w:num>
  <w:num w:numId="5">
    <w:abstractNumId w:val="3"/>
    <w:lvlOverride w:ilvl="0">
      <w:startOverride w:val="1"/>
    </w:lvlOverride>
  </w:num>
  <w:num w:numId="6">
    <w:abstractNumId w:val="1"/>
  </w:num>
  <w:num w:numId="7">
    <w:abstractNumId w:val="6"/>
  </w:num>
  <w:num w:numId="8">
    <w:abstractNumId w:val="9"/>
  </w:num>
  <w:num w:numId="9">
    <w:abstractNumId w:val="4"/>
  </w:num>
  <w:num w:numId="10">
    <w:abstractNumId w:val="9"/>
    <w:lvlOverride w:ilvl="0">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D6400"/>
    <w:rsid w:val="0000010D"/>
    <w:rsid w:val="000461DC"/>
    <w:rsid w:val="00050564"/>
    <w:rsid w:val="00067CAA"/>
    <w:rsid w:val="000762E2"/>
    <w:rsid w:val="00082116"/>
    <w:rsid w:val="000907C0"/>
    <w:rsid w:val="000A134C"/>
    <w:rsid w:val="000D7079"/>
    <w:rsid w:val="000F798C"/>
    <w:rsid w:val="00137619"/>
    <w:rsid w:val="00171635"/>
    <w:rsid w:val="001A14E4"/>
    <w:rsid w:val="002028D8"/>
    <w:rsid w:val="002174F9"/>
    <w:rsid w:val="00234C6B"/>
    <w:rsid w:val="002A1D6D"/>
    <w:rsid w:val="003019BD"/>
    <w:rsid w:val="00313C8C"/>
    <w:rsid w:val="003513EE"/>
    <w:rsid w:val="003548E3"/>
    <w:rsid w:val="00367412"/>
    <w:rsid w:val="003E10BF"/>
    <w:rsid w:val="003F11C4"/>
    <w:rsid w:val="00420277"/>
    <w:rsid w:val="005159C7"/>
    <w:rsid w:val="00546458"/>
    <w:rsid w:val="00587D97"/>
    <w:rsid w:val="006064B0"/>
    <w:rsid w:val="00610378"/>
    <w:rsid w:val="00627096"/>
    <w:rsid w:val="006C59D2"/>
    <w:rsid w:val="006C72E5"/>
    <w:rsid w:val="007744EE"/>
    <w:rsid w:val="007C7FCE"/>
    <w:rsid w:val="007D7157"/>
    <w:rsid w:val="00812F41"/>
    <w:rsid w:val="00821C96"/>
    <w:rsid w:val="00824C89"/>
    <w:rsid w:val="0082784C"/>
    <w:rsid w:val="00856A04"/>
    <w:rsid w:val="00880851"/>
    <w:rsid w:val="008A017D"/>
    <w:rsid w:val="008D29B1"/>
    <w:rsid w:val="008F47C2"/>
    <w:rsid w:val="0092338B"/>
    <w:rsid w:val="00946E99"/>
    <w:rsid w:val="00980E4B"/>
    <w:rsid w:val="00992FA8"/>
    <w:rsid w:val="00996AD3"/>
    <w:rsid w:val="009C6D0A"/>
    <w:rsid w:val="009D66D1"/>
    <w:rsid w:val="009E69D2"/>
    <w:rsid w:val="00A524A9"/>
    <w:rsid w:val="00B15ADD"/>
    <w:rsid w:val="00B333B9"/>
    <w:rsid w:val="00B345BB"/>
    <w:rsid w:val="00B85579"/>
    <w:rsid w:val="00BE4056"/>
    <w:rsid w:val="00C30FD1"/>
    <w:rsid w:val="00C81CBE"/>
    <w:rsid w:val="00C8421D"/>
    <w:rsid w:val="00CC4FC3"/>
    <w:rsid w:val="00CE315A"/>
    <w:rsid w:val="00CF3A91"/>
    <w:rsid w:val="00D05643"/>
    <w:rsid w:val="00D279E7"/>
    <w:rsid w:val="00D83F13"/>
    <w:rsid w:val="00DA0EB3"/>
    <w:rsid w:val="00DA4290"/>
    <w:rsid w:val="00DB7826"/>
    <w:rsid w:val="00DF482A"/>
    <w:rsid w:val="00E2162C"/>
    <w:rsid w:val="00E2795F"/>
    <w:rsid w:val="00E74940"/>
    <w:rsid w:val="00ED11BF"/>
    <w:rsid w:val="00F2057D"/>
    <w:rsid w:val="00F97DCA"/>
    <w:rsid w:val="00FB7CA2"/>
    <w:rsid w:val="010D6400"/>
    <w:rsid w:val="02411C8E"/>
    <w:rsid w:val="0736C2AC"/>
    <w:rsid w:val="07FB77DC"/>
    <w:rsid w:val="088285EB"/>
    <w:rsid w:val="08CC0F82"/>
    <w:rsid w:val="0935C491"/>
    <w:rsid w:val="097D584E"/>
    <w:rsid w:val="09A955C8"/>
    <w:rsid w:val="0AC7622B"/>
    <w:rsid w:val="0C243B1F"/>
    <w:rsid w:val="0D56C09C"/>
    <w:rsid w:val="0D69AECC"/>
    <w:rsid w:val="0FC5AEEE"/>
    <w:rsid w:val="109D091D"/>
    <w:rsid w:val="144E4EAE"/>
    <w:rsid w:val="14911B14"/>
    <w:rsid w:val="17A0C255"/>
    <w:rsid w:val="17A3E359"/>
    <w:rsid w:val="1892A3FC"/>
    <w:rsid w:val="1912D2A0"/>
    <w:rsid w:val="1A841324"/>
    <w:rsid w:val="1C12066B"/>
    <w:rsid w:val="1C7CBCED"/>
    <w:rsid w:val="1DBF9A0A"/>
    <w:rsid w:val="1E440796"/>
    <w:rsid w:val="228454F1"/>
    <w:rsid w:val="22C13A60"/>
    <w:rsid w:val="23810CF4"/>
    <w:rsid w:val="243EF900"/>
    <w:rsid w:val="263601E0"/>
    <w:rsid w:val="2804D45F"/>
    <w:rsid w:val="283C3919"/>
    <w:rsid w:val="284A7918"/>
    <w:rsid w:val="29DCAB76"/>
    <w:rsid w:val="29F4E693"/>
    <w:rsid w:val="2C12838A"/>
    <w:rsid w:val="2C6128A9"/>
    <w:rsid w:val="2CC028F4"/>
    <w:rsid w:val="2CDEB782"/>
    <w:rsid w:val="2D5E513D"/>
    <w:rsid w:val="2E3B7AA9"/>
    <w:rsid w:val="2E62A379"/>
    <w:rsid w:val="3181FF14"/>
    <w:rsid w:val="34F94AA5"/>
    <w:rsid w:val="3645F75B"/>
    <w:rsid w:val="36A6C2A7"/>
    <w:rsid w:val="3850EC3E"/>
    <w:rsid w:val="38C82E1F"/>
    <w:rsid w:val="3C0F79A1"/>
    <w:rsid w:val="3F6F2C6D"/>
    <w:rsid w:val="3F8090DD"/>
    <w:rsid w:val="413C8ECD"/>
    <w:rsid w:val="418B16F3"/>
    <w:rsid w:val="41C70DA8"/>
    <w:rsid w:val="41F65C64"/>
    <w:rsid w:val="438B55C0"/>
    <w:rsid w:val="4458AD8A"/>
    <w:rsid w:val="465B95BE"/>
    <w:rsid w:val="47231BF6"/>
    <w:rsid w:val="49A091A3"/>
    <w:rsid w:val="4B93D1BA"/>
    <w:rsid w:val="4C04BBFD"/>
    <w:rsid w:val="500624F5"/>
    <w:rsid w:val="50A5F755"/>
    <w:rsid w:val="51965EEC"/>
    <w:rsid w:val="51FB241D"/>
    <w:rsid w:val="528A5F12"/>
    <w:rsid w:val="529C22AC"/>
    <w:rsid w:val="54833E0D"/>
    <w:rsid w:val="548F8120"/>
    <w:rsid w:val="581DE1A3"/>
    <w:rsid w:val="5822CE29"/>
    <w:rsid w:val="58781D71"/>
    <w:rsid w:val="59092759"/>
    <w:rsid w:val="5B0015E4"/>
    <w:rsid w:val="5B0A62FA"/>
    <w:rsid w:val="5C309A8F"/>
    <w:rsid w:val="5C777271"/>
    <w:rsid w:val="5D9EC3F4"/>
    <w:rsid w:val="5DE61454"/>
    <w:rsid w:val="5E0377CF"/>
    <w:rsid w:val="615D3905"/>
    <w:rsid w:val="635DDD9E"/>
    <w:rsid w:val="63B1A5C1"/>
    <w:rsid w:val="641B8956"/>
    <w:rsid w:val="6432EF7E"/>
    <w:rsid w:val="64629294"/>
    <w:rsid w:val="668AE2A7"/>
    <w:rsid w:val="6797624A"/>
    <w:rsid w:val="684C68D7"/>
    <w:rsid w:val="686433F6"/>
    <w:rsid w:val="69BD630C"/>
    <w:rsid w:val="6BF61644"/>
    <w:rsid w:val="6CBD0092"/>
    <w:rsid w:val="7148D3DC"/>
    <w:rsid w:val="72300A74"/>
    <w:rsid w:val="72A9D101"/>
    <w:rsid w:val="740284E8"/>
    <w:rsid w:val="743E526D"/>
    <w:rsid w:val="744CE102"/>
    <w:rsid w:val="75335A55"/>
    <w:rsid w:val="793ABC28"/>
    <w:rsid w:val="79F1FDBD"/>
    <w:rsid w:val="7A71C66C"/>
    <w:rsid w:val="7BE80A74"/>
    <w:rsid w:val="7CD27219"/>
    <w:rsid w:val="7DE8F0B6"/>
    <w:rsid w:val="7E94548C"/>
    <w:rsid w:val="7F58F2C8"/>
    <w:rsid w:val="7F78A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1C87"/>
  <w15:docId w15:val="{00D667EB-D59B-4503-A9AD-48A7C1F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4">
    <w:name w:val="Imported Style 4"/>
    <w:pPr>
      <w:numPr>
        <w:numId w:val="1"/>
      </w:numPr>
    </w:pPr>
  </w:style>
  <w:style w:type="numbering" w:customStyle="1" w:styleId="Bullets">
    <w:name w:val="Bullets"/>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Karla" w:eastAsia="Karla" w:hAnsi="Karla" w:cs="Karla"/>
      <w:outline w:val="0"/>
      <w:color w:val="000000"/>
      <w:u w:val="single" w:color="0000FF"/>
    </w:rPr>
  </w:style>
  <w:style w:type="paragraph" w:customStyle="1" w:styleId="DHHSquote">
    <w:name w:val="DHHS quote"/>
    <w:pPr>
      <w:spacing w:after="120" w:line="270" w:lineRule="atLeast"/>
      <w:ind w:left="397"/>
    </w:pPr>
    <w:rPr>
      <w:rFonts w:ascii="Arial" w:eastAsia="Arial" w:hAnsi="Arial" w:cs="Arial"/>
      <w:color w:val="000000"/>
      <w:u w:color="000000"/>
    </w:rPr>
  </w:style>
  <w:style w:type="numbering" w:customStyle="1" w:styleId="ImportedStyle1">
    <w:name w:val="Imported Style 1"/>
    <w:pPr>
      <w:numPr>
        <w:numId w:val="6"/>
      </w:numPr>
    </w:pPr>
  </w:style>
  <w:style w:type="character" w:customStyle="1" w:styleId="Hyperlink1">
    <w:name w:val="Hyperlink.1"/>
    <w:basedOn w:val="Link"/>
    <w:rPr>
      <w:outline w:val="0"/>
      <w:color w:val="000000"/>
      <w:u w:val="single" w:color="0000FF"/>
    </w:rPr>
  </w:style>
  <w:style w:type="paragraph" w:styleId="Header">
    <w:name w:val="header"/>
    <w:basedOn w:val="Normal"/>
    <w:link w:val="HeaderChar"/>
    <w:uiPriority w:val="99"/>
    <w:semiHidden/>
    <w:unhideWhenUsed/>
    <w:rsid w:val="002A1D6D"/>
    <w:pPr>
      <w:tabs>
        <w:tab w:val="center" w:pos="4680"/>
        <w:tab w:val="right" w:pos="9360"/>
      </w:tabs>
    </w:pPr>
  </w:style>
  <w:style w:type="character" w:customStyle="1" w:styleId="HeaderChar">
    <w:name w:val="Header Char"/>
    <w:basedOn w:val="DefaultParagraphFont"/>
    <w:link w:val="Header"/>
    <w:uiPriority w:val="99"/>
    <w:semiHidden/>
    <w:rsid w:val="000D7079"/>
    <w:rPr>
      <w:sz w:val="24"/>
      <w:szCs w:val="24"/>
      <w:lang w:eastAsia="en-US"/>
    </w:rPr>
  </w:style>
  <w:style w:type="paragraph" w:styleId="Footer">
    <w:name w:val="footer"/>
    <w:basedOn w:val="Normal"/>
    <w:link w:val="FooterChar"/>
    <w:uiPriority w:val="99"/>
    <w:semiHidden/>
    <w:unhideWhenUsed/>
    <w:rsid w:val="002A1D6D"/>
    <w:pPr>
      <w:tabs>
        <w:tab w:val="center" w:pos="4680"/>
        <w:tab w:val="right" w:pos="9360"/>
      </w:tabs>
    </w:pPr>
  </w:style>
  <w:style w:type="character" w:customStyle="1" w:styleId="FooterChar">
    <w:name w:val="Footer Char"/>
    <w:basedOn w:val="DefaultParagraphFont"/>
    <w:link w:val="Footer"/>
    <w:uiPriority w:val="99"/>
    <w:semiHidden/>
    <w:rsid w:val="000D7079"/>
    <w:rPr>
      <w:sz w:val="24"/>
      <w:szCs w:val="24"/>
      <w:lang w:eastAsia="en-US"/>
    </w:rPr>
  </w:style>
  <w:style w:type="paragraph" w:styleId="CommentText">
    <w:name w:val="annotation text"/>
    <w:basedOn w:val="Normal"/>
    <w:link w:val="CommentTextChar"/>
    <w:uiPriority w:val="99"/>
    <w:semiHidden/>
    <w:unhideWhenUsed/>
    <w:rsid w:val="00C30FD1"/>
    <w:rPr>
      <w:sz w:val="20"/>
      <w:szCs w:val="20"/>
    </w:rPr>
  </w:style>
  <w:style w:type="character" w:customStyle="1" w:styleId="CommentTextChar">
    <w:name w:val="Comment Text Char"/>
    <w:basedOn w:val="DefaultParagraphFont"/>
    <w:link w:val="CommentText"/>
    <w:uiPriority w:val="99"/>
    <w:semiHidden/>
    <w:rsid w:val="00C30FD1"/>
    <w:rPr>
      <w:lang w:eastAsia="en-US"/>
    </w:rPr>
  </w:style>
  <w:style w:type="character" w:styleId="CommentReference">
    <w:name w:val="annotation reference"/>
    <w:basedOn w:val="DefaultParagraphFont"/>
    <w:uiPriority w:val="99"/>
    <w:semiHidden/>
    <w:unhideWhenUsed/>
    <w:rsid w:val="00C30FD1"/>
    <w:rPr>
      <w:sz w:val="16"/>
      <w:szCs w:val="16"/>
    </w:rPr>
  </w:style>
  <w:style w:type="paragraph" w:styleId="BalloonText">
    <w:name w:val="Balloon Text"/>
    <w:basedOn w:val="Normal"/>
    <w:link w:val="BalloonTextChar"/>
    <w:uiPriority w:val="99"/>
    <w:semiHidden/>
    <w:unhideWhenUsed/>
    <w:rsid w:val="003019BD"/>
    <w:rPr>
      <w:sz w:val="18"/>
      <w:szCs w:val="18"/>
    </w:rPr>
  </w:style>
  <w:style w:type="character" w:customStyle="1" w:styleId="BalloonTextChar">
    <w:name w:val="Balloon Text Char"/>
    <w:basedOn w:val="DefaultParagraphFont"/>
    <w:link w:val="BalloonText"/>
    <w:uiPriority w:val="99"/>
    <w:semiHidden/>
    <w:rsid w:val="003019BD"/>
    <w:rPr>
      <w:sz w:val="18"/>
      <w:szCs w:val="18"/>
      <w:lang w:eastAsia="en-US"/>
    </w:rPr>
  </w:style>
  <w:style w:type="paragraph" w:styleId="CommentSubject">
    <w:name w:val="annotation subject"/>
    <w:basedOn w:val="CommentText"/>
    <w:next w:val="CommentText"/>
    <w:link w:val="CommentSubjectChar"/>
    <w:uiPriority w:val="99"/>
    <w:semiHidden/>
    <w:unhideWhenUsed/>
    <w:rsid w:val="003019BD"/>
    <w:rPr>
      <w:b/>
      <w:bCs/>
    </w:rPr>
  </w:style>
  <w:style w:type="character" w:customStyle="1" w:styleId="CommentSubjectChar">
    <w:name w:val="Comment Subject Char"/>
    <w:basedOn w:val="CommentTextChar"/>
    <w:link w:val="CommentSubject"/>
    <w:uiPriority w:val="99"/>
    <w:semiHidden/>
    <w:rsid w:val="003019BD"/>
    <w:rPr>
      <w:b/>
      <w:bCs/>
      <w:lang w:eastAsia="en-US"/>
    </w:rPr>
  </w:style>
  <w:style w:type="character" w:styleId="UnresolvedMention">
    <w:name w:val="Unresolved Mention"/>
    <w:basedOn w:val="DefaultParagraphFont"/>
    <w:uiPriority w:val="99"/>
    <w:semiHidden/>
    <w:unhideWhenUsed/>
    <w:rsid w:val="0082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5629">
      <w:bodyDiv w:val="1"/>
      <w:marLeft w:val="0"/>
      <w:marRight w:val="0"/>
      <w:marTop w:val="0"/>
      <w:marBottom w:val="0"/>
      <w:divBdr>
        <w:top w:val="none" w:sz="0" w:space="0" w:color="auto"/>
        <w:left w:val="none" w:sz="0" w:space="0" w:color="auto"/>
        <w:bottom w:val="none" w:sz="0" w:space="0" w:color="auto"/>
        <w:right w:val="none" w:sz="0" w:space="0" w:color="auto"/>
      </w:divBdr>
      <w:divsChild>
        <w:div w:id="231623773">
          <w:marLeft w:val="0"/>
          <w:marRight w:val="0"/>
          <w:marTop w:val="0"/>
          <w:marBottom w:val="0"/>
          <w:divBdr>
            <w:top w:val="none" w:sz="0" w:space="0" w:color="auto"/>
            <w:left w:val="none" w:sz="0" w:space="0" w:color="auto"/>
            <w:bottom w:val="none" w:sz="0" w:space="0" w:color="auto"/>
            <w:right w:val="none" w:sz="0" w:space="0" w:color="auto"/>
          </w:divBdr>
        </w:div>
        <w:div w:id="960913252">
          <w:marLeft w:val="0"/>
          <w:marRight w:val="0"/>
          <w:marTop w:val="0"/>
          <w:marBottom w:val="0"/>
          <w:divBdr>
            <w:top w:val="none" w:sz="0" w:space="0" w:color="auto"/>
            <w:left w:val="none" w:sz="0" w:space="0" w:color="auto"/>
            <w:bottom w:val="none" w:sz="0" w:space="0" w:color="auto"/>
            <w:right w:val="none" w:sz="0" w:space="0" w:color="auto"/>
          </w:divBdr>
        </w:div>
      </w:divsChild>
    </w:div>
    <w:div w:id="35692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wyn@ydas.org.a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careers/careers-blog/star-technique-competency-based-inter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alatino"/>
        <a:ea typeface="Palatino"/>
        <a:cs typeface="Palatin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C8E4D-6201-4A25-B237-12142FC052FE}">
  <ds:schemaRefs>
    <ds:schemaRef ds:uri="http://schemas.microsoft.com/sharepoint/v3/contenttype/forms"/>
  </ds:schemaRefs>
</ds:datastoreItem>
</file>

<file path=customXml/itemProps2.xml><?xml version="1.0" encoding="utf-8"?>
<ds:datastoreItem xmlns:ds="http://schemas.openxmlformats.org/officeDocument/2006/customXml" ds:itemID="{D88DCB91-58E5-4024-97B0-7B501E9C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AD206-4E24-4BA9-AD09-A9621176D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Rycken</dc:creator>
  <cp:keywords/>
  <cp:lastModifiedBy>Steph Brenkovich</cp:lastModifiedBy>
  <cp:revision>30</cp:revision>
  <dcterms:created xsi:type="dcterms:W3CDTF">2020-07-28T05:06:00Z</dcterms:created>
  <dcterms:modified xsi:type="dcterms:W3CDTF">2020-08-04T03:52:00Z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