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8C01F" w14:textId="67BC0E43" w:rsidR="00203A86" w:rsidRDefault="00203A86" w:rsidP="00203A86">
      <w:pPr>
        <w:spacing w:after="0" w:line="240" w:lineRule="auto"/>
        <w:rPr>
          <w:rFonts w:ascii="Karla" w:hAnsi="Karla" w:cs="Arial"/>
          <w:b/>
          <w:sz w:val="24"/>
          <w:szCs w:val="24"/>
        </w:rPr>
      </w:pPr>
      <w:bookmarkStart w:id="0" w:name="_Hlk47961531"/>
      <w:r>
        <w:rPr>
          <w:noProof/>
        </w:rPr>
        <w:drawing>
          <wp:inline distT="0" distB="0" distL="0" distR="0" wp14:anchorId="7ABF331C" wp14:editId="7DC1A1BF">
            <wp:extent cx="3057525" cy="619125"/>
            <wp:effectExtent l="0" t="0" r="9525" b="9525"/>
            <wp:docPr id="323464992" name="Picture 1" descr="YACVic 2015 logo_redweb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7525" cy="619125"/>
                    </a:xfrm>
                    <a:prstGeom prst="rect">
                      <a:avLst/>
                    </a:prstGeom>
                  </pic:spPr>
                </pic:pic>
              </a:graphicData>
            </a:graphic>
          </wp:inline>
        </w:drawing>
      </w:r>
    </w:p>
    <w:p w14:paraId="148F1DFC" w14:textId="77777777" w:rsidR="00203A86" w:rsidRDefault="00203A86" w:rsidP="00203A86">
      <w:pPr>
        <w:spacing w:after="0" w:line="240" w:lineRule="auto"/>
        <w:rPr>
          <w:rFonts w:ascii="Karla" w:hAnsi="Karla" w:cs="Arial"/>
          <w:b/>
          <w:sz w:val="24"/>
          <w:szCs w:val="24"/>
        </w:rPr>
      </w:pPr>
    </w:p>
    <w:tbl>
      <w:tblPr>
        <w:tblStyle w:val="TableGrid"/>
        <w:tblW w:w="0" w:type="auto"/>
        <w:tblInd w:w="0" w:type="dxa"/>
        <w:tblBorders>
          <w:top w:val="single" w:sz="4" w:space="0" w:color="EC0B43"/>
          <w:left w:val="single" w:sz="4" w:space="0" w:color="EC0B43"/>
          <w:bottom w:val="single" w:sz="4" w:space="0" w:color="EC0B43"/>
          <w:right w:val="single" w:sz="4" w:space="0" w:color="EC0B43"/>
          <w:insideH w:val="single" w:sz="4" w:space="0" w:color="EC0B43"/>
          <w:insideV w:val="single" w:sz="4" w:space="0" w:color="EC0B43"/>
        </w:tblBorders>
        <w:tblCellMar>
          <w:top w:w="57" w:type="dxa"/>
          <w:bottom w:w="57" w:type="dxa"/>
        </w:tblCellMar>
        <w:tblLook w:val="04A0" w:firstRow="1" w:lastRow="0" w:firstColumn="1" w:lastColumn="0" w:noHBand="0" w:noVBand="1"/>
      </w:tblPr>
      <w:tblGrid>
        <w:gridCol w:w="1917"/>
        <w:gridCol w:w="7099"/>
      </w:tblGrid>
      <w:tr w:rsidR="00347F31" w14:paraId="2EF14D7D" w14:textId="77777777" w:rsidTr="24569F1C">
        <w:tc>
          <w:tcPr>
            <w:tcW w:w="1917" w:type="dxa"/>
            <w:tcBorders>
              <w:top w:val="single" w:sz="4" w:space="0" w:color="EC0B43"/>
              <w:left w:val="single" w:sz="4" w:space="0" w:color="EC0B43"/>
              <w:bottom w:val="single" w:sz="4" w:space="0" w:color="EC0B43"/>
              <w:right w:val="single" w:sz="4" w:space="0" w:color="EC0B43"/>
            </w:tcBorders>
            <w:hideMark/>
          </w:tcPr>
          <w:p w14:paraId="517E1347" w14:textId="2419CB88" w:rsidR="00347F31" w:rsidRDefault="00347F31" w:rsidP="00347F31">
            <w:pPr>
              <w:rPr>
                <w:rFonts w:ascii="Karla" w:hAnsi="Karla" w:cs="Arial"/>
                <w:b/>
                <w:sz w:val="24"/>
                <w:szCs w:val="24"/>
              </w:rPr>
            </w:pPr>
            <w:r>
              <w:rPr>
                <w:rFonts w:ascii="Karla" w:hAnsi="Karla" w:cs="Arial"/>
                <w:b/>
                <w:sz w:val="24"/>
                <w:szCs w:val="24"/>
              </w:rPr>
              <w:t>Title:</w:t>
            </w:r>
          </w:p>
        </w:tc>
        <w:tc>
          <w:tcPr>
            <w:tcW w:w="7099" w:type="dxa"/>
            <w:tcBorders>
              <w:top w:val="single" w:sz="4" w:space="0" w:color="EC0B43"/>
              <w:left w:val="single" w:sz="4" w:space="0" w:color="EC0B43"/>
              <w:bottom w:val="single" w:sz="4" w:space="0" w:color="EC0B43"/>
              <w:right w:val="single" w:sz="4" w:space="0" w:color="EC0B43"/>
            </w:tcBorders>
            <w:hideMark/>
          </w:tcPr>
          <w:p w14:paraId="6CB6769D" w14:textId="3BE7C19F" w:rsidR="00347F31" w:rsidRDefault="00347F31" w:rsidP="00347F31">
            <w:pPr>
              <w:rPr>
                <w:rFonts w:ascii="Karla" w:hAnsi="Karla" w:cs="Arial"/>
                <w:color w:val="25A9B8"/>
                <w:sz w:val="24"/>
                <w:szCs w:val="24"/>
              </w:rPr>
            </w:pPr>
            <w:r w:rsidRPr="0020030D">
              <w:rPr>
                <w:rFonts w:ascii="Karla" w:hAnsi="Karla" w:cs="Arial"/>
                <w:color w:val="000000" w:themeColor="text1"/>
                <w:sz w:val="24"/>
                <w:szCs w:val="24"/>
              </w:rPr>
              <w:t>HR &amp; Payroll Coordinator</w:t>
            </w:r>
          </w:p>
        </w:tc>
      </w:tr>
      <w:tr w:rsidR="00347F31" w14:paraId="6C506172" w14:textId="77777777" w:rsidTr="24569F1C">
        <w:tc>
          <w:tcPr>
            <w:tcW w:w="1917" w:type="dxa"/>
            <w:tcBorders>
              <w:top w:val="single" w:sz="4" w:space="0" w:color="EC0B43"/>
              <w:left w:val="single" w:sz="4" w:space="0" w:color="EC0B43"/>
              <w:bottom w:val="single" w:sz="4" w:space="0" w:color="EC0B43"/>
              <w:right w:val="single" w:sz="4" w:space="0" w:color="EC0B43"/>
            </w:tcBorders>
            <w:hideMark/>
          </w:tcPr>
          <w:p w14:paraId="7A366FFA" w14:textId="09A9B25B" w:rsidR="00347F31" w:rsidRDefault="00347F31" w:rsidP="00347F31">
            <w:pPr>
              <w:rPr>
                <w:rFonts w:ascii="Karla" w:hAnsi="Karla" w:cs="Arial"/>
                <w:b/>
                <w:sz w:val="24"/>
                <w:szCs w:val="24"/>
              </w:rPr>
            </w:pPr>
            <w:r>
              <w:rPr>
                <w:rFonts w:ascii="Karla" w:hAnsi="Karla" w:cs="Arial"/>
                <w:b/>
                <w:sz w:val="24"/>
                <w:szCs w:val="24"/>
              </w:rPr>
              <w:t>Reporting to:</w:t>
            </w:r>
          </w:p>
        </w:tc>
        <w:tc>
          <w:tcPr>
            <w:tcW w:w="7099" w:type="dxa"/>
            <w:tcBorders>
              <w:top w:val="single" w:sz="4" w:space="0" w:color="EC0B43"/>
              <w:left w:val="single" w:sz="4" w:space="0" w:color="EC0B43"/>
              <w:bottom w:val="single" w:sz="4" w:space="0" w:color="EC0B43"/>
              <w:right w:val="single" w:sz="4" w:space="0" w:color="EC0B43"/>
            </w:tcBorders>
            <w:hideMark/>
          </w:tcPr>
          <w:p w14:paraId="1572B32C" w14:textId="786B72A4" w:rsidR="00347F31" w:rsidRDefault="000B6B90" w:rsidP="00347F31">
            <w:pPr>
              <w:rPr>
                <w:rFonts w:ascii="Karla" w:hAnsi="Karla" w:cs="Arial"/>
                <w:sz w:val="24"/>
                <w:szCs w:val="24"/>
              </w:rPr>
            </w:pPr>
            <w:r>
              <w:rPr>
                <w:rFonts w:ascii="Karla" w:hAnsi="Karla" w:cs="Arial"/>
                <w:sz w:val="24"/>
                <w:szCs w:val="24"/>
              </w:rPr>
              <w:t>Office &amp; HR Manager</w:t>
            </w:r>
          </w:p>
        </w:tc>
      </w:tr>
      <w:tr w:rsidR="00347F31" w14:paraId="47117033" w14:textId="77777777" w:rsidTr="24569F1C">
        <w:tc>
          <w:tcPr>
            <w:tcW w:w="1917" w:type="dxa"/>
            <w:tcBorders>
              <w:top w:val="single" w:sz="4" w:space="0" w:color="EC0B43"/>
              <w:left w:val="single" w:sz="4" w:space="0" w:color="EC0B43"/>
              <w:bottom w:val="single" w:sz="4" w:space="0" w:color="EC0B43"/>
              <w:right w:val="single" w:sz="4" w:space="0" w:color="EC0B43"/>
            </w:tcBorders>
            <w:hideMark/>
          </w:tcPr>
          <w:p w14:paraId="62B730AC" w14:textId="78C3EC56" w:rsidR="00347F31" w:rsidRDefault="00347F31" w:rsidP="00347F31">
            <w:pPr>
              <w:rPr>
                <w:rFonts w:ascii="Karla" w:hAnsi="Karla" w:cs="Arial"/>
                <w:b/>
                <w:sz w:val="24"/>
                <w:szCs w:val="24"/>
              </w:rPr>
            </w:pPr>
            <w:r>
              <w:rPr>
                <w:rFonts w:ascii="Karla" w:hAnsi="Karla" w:cs="Arial"/>
                <w:b/>
                <w:sz w:val="24"/>
                <w:szCs w:val="24"/>
              </w:rPr>
              <w:t>Hours:</w:t>
            </w:r>
          </w:p>
        </w:tc>
        <w:tc>
          <w:tcPr>
            <w:tcW w:w="7099" w:type="dxa"/>
            <w:tcBorders>
              <w:top w:val="single" w:sz="4" w:space="0" w:color="EC0B43"/>
              <w:left w:val="single" w:sz="4" w:space="0" w:color="EC0B43"/>
              <w:bottom w:val="single" w:sz="4" w:space="0" w:color="EC0B43"/>
              <w:right w:val="single" w:sz="4" w:space="0" w:color="EC0B43"/>
            </w:tcBorders>
            <w:hideMark/>
          </w:tcPr>
          <w:p w14:paraId="28D323CE" w14:textId="7F39E362" w:rsidR="00347F31" w:rsidRPr="00347F31" w:rsidRDefault="0062377F" w:rsidP="00347F31">
            <w:pPr>
              <w:rPr>
                <w:rFonts w:ascii="Karla" w:hAnsi="Karla" w:cs="Arial"/>
                <w:sz w:val="24"/>
                <w:szCs w:val="24"/>
              </w:rPr>
            </w:pPr>
            <w:r w:rsidRPr="0062377F">
              <w:rPr>
                <w:rFonts w:ascii="Karla" w:hAnsi="Karla"/>
                <w:sz w:val="24"/>
                <w:szCs w:val="24"/>
              </w:rPr>
              <w:t>0</w:t>
            </w:r>
            <w:r>
              <w:rPr>
                <w:rFonts w:ascii="Karla" w:hAnsi="Karla"/>
                <w:sz w:val="24"/>
                <w:szCs w:val="24"/>
              </w:rPr>
              <w:t>.8</w:t>
            </w:r>
            <w:r w:rsidRPr="0062377F">
              <w:rPr>
                <w:rFonts w:ascii="Karla" w:hAnsi="Karla"/>
                <w:sz w:val="24"/>
                <w:szCs w:val="24"/>
              </w:rPr>
              <w:t xml:space="preserve"> FTE, 3</w:t>
            </w:r>
            <w:r>
              <w:rPr>
                <w:rFonts w:ascii="Karla" w:hAnsi="Karla"/>
                <w:sz w:val="24"/>
                <w:szCs w:val="24"/>
              </w:rPr>
              <w:t>4.0</w:t>
            </w:r>
            <w:r w:rsidRPr="0062377F">
              <w:rPr>
                <w:rFonts w:ascii="Karla" w:hAnsi="Karla"/>
                <w:sz w:val="24"/>
                <w:szCs w:val="24"/>
              </w:rPr>
              <w:t xml:space="preserve"> hours a week (</w:t>
            </w:r>
            <w:r>
              <w:rPr>
                <w:rFonts w:ascii="Karla" w:hAnsi="Karla"/>
                <w:sz w:val="24"/>
                <w:szCs w:val="24"/>
              </w:rPr>
              <w:t>4</w:t>
            </w:r>
            <w:r w:rsidRPr="0062377F">
              <w:rPr>
                <w:rFonts w:ascii="Karla" w:hAnsi="Karla"/>
                <w:sz w:val="24"/>
                <w:szCs w:val="24"/>
              </w:rPr>
              <w:t xml:space="preserve"> days a week)</w:t>
            </w:r>
          </w:p>
        </w:tc>
      </w:tr>
      <w:tr w:rsidR="00347F31" w14:paraId="5C051085" w14:textId="77777777" w:rsidTr="24569F1C">
        <w:tc>
          <w:tcPr>
            <w:tcW w:w="1917" w:type="dxa"/>
            <w:tcBorders>
              <w:top w:val="single" w:sz="4" w:space="0" w:color="EC0B43"/>
              <w:left w:val="single" w:sz="4" w:space="0" w:color="EC0B43"/>
              <w:bottom w:val="single" w:sz="4" w:space="0" w:color="EC0B43"/>
              <w:right w:val="single" w:sz="4" w:space="0" w:color="EC0B43"/>
            </w:tcBorders>
            <w:hideMark/>
          </w:tcPr>
          <w:p w14:paraId="030A309E" w14:textId="0BC33A32" w:rsidR="00347F31" w:rsidRDefault="00347F31" w:rsidP="00347F31">
            <w:pPr>
              <w:rPr>
                <w:rFonts w:ascii="Karla" w:hAnsi="Karla" w:cs="Arial"/>
                <w:b/>
                <w:sz w:val="24"/>
                <w:szCs w:val="24"/>
              </w:rPr>
            </w:pPr>
            <w:r>
              <w:rPr>
                <w:rFonts w:ascii="Karla" w:hAnsi="Karla" w:cs="Arial"/>
                <w:b/>
                <w:sz w:val="24"/>
                <w:szCs w:val="24"/>
              </w:rPr>
              <w:t>Remuneration:</w:t>
            </w:r>
          </w:p>
        </w:tc>
        <w:tc>
          <w:tcPr>
            <w:tcW w:w="7099" w:type="dxa"/>
            <w:tcBorders>
              <w:top w:val="single" w:sz="4" w:space="0" w:color="EC0B43"/>
              <w:left w:val="single" w:sz="4" w:space="0" w:color="EC0B43"/>
              <w:bottom w:val="single" w:sz="4" w:space="0" w:color="EC0B43"/>
              <w:right w:val="single" w:sz="4" w:space="0" w:color="EC0B43"/>
            </w:tcBorders>
            <w:hideMark/>
          </w:tcPr>
          <w:p w14:paraId="17C15AE3" w14:textId="37EB28BC" w:rsidR="00347F31" w:rsidRPr="00347F31" w:rsidRDefault="00347F31" w:rsidP="00347F31">
            <w:pPr>
              <w:rPr>
                <w:rFonts w:ascii="Karla" w:hAnsi="Karla" w:cs="Arial"/>
                <w:sz w:val="24"/>
                <w:szCs w:val="24"/>
              </w:rPr>
            </w:pPr>
            <w:r w:rsidRPr="00347F31">
              <w:rPr>
                <w:rFonts w:ascii="Karla" w:hAnsi="Karla" w:cs="Arial"/>
                <w:sz w:val="24"/>
                <w:szCs w:val="24"/>
              </w:rPr>
              <w:t xml:space="preserve">$70,404 p.a. pro-rated, classified under the SCHADS Award at Employment Level 4.1. </w:t>
            </w:r>
          </w:p>
          <w:p w14:paraId="1770C367" w14:textId="6FC8746E" w:rsidR="00347F31" w:rsidRPr="00347F31" w:rsidRDefault="00347F31" w:rsidP="00347F31">
            <w:pPr>
              <w:rPr>
                <w:rFonts w:ascii="Karla" w:hAnsi="Karla" w:cs="Arial"/>
                <w:sz w:val="24"/>
                <w:szCs w:val="24"/>
              </w:rPr>
            </w:pPr>
            <w:r w:rsidRPr="24569F1C">
              <w:rPr>
                <w:rFonts w:ascii="Karla" w:hAnsi="Karla" w:cs="Arial"/>
                <w:sz w:val="24"/>
                <w:szCs w:val="24"/>
              </w:rPr>
              <w:t>(YACVic pays above award rates, with generous T&amp;C.)</w:t>
            </w:r>
          </w:p>
        </w:tc>
      </w:tr>
      <w:tr w:rsidR="00347F31" w14:paraId="1D46A250" w14:textId="77777777" w:rsidTr="24569F1C">
        <w:tc>
          <w:tcPr>
            <w:tcW w:w="1917" w:type="dxa"/>
            <w:tcBorders>
              <w:top w:val="single" w:sz="4" w:space="0" w:color="EC0B43"/>
              <w:left w:val="single" w:sz="4" w:space="0" w:color="EC0B43"/>
              <w:bottom w:val="single" w:sz="4" w:space="0" w:color="EC0B43"/>
              <w:right w:val="single" w:sz="4" w:space="0" w:color="EC0B43"/>
            </w:tcBorders>
            <w:hideMark/>
          </w:tcPr>
          <w:p w14:paraId="4957B0CE" w14:textId="1EB790F1" w:rsidR="00347F31" w:rsidRDefault="00347F31" w:rsidP="00347F31">
            <w:pPr>
              <w:rPr>
                <w:rFonts w:ascii="Karla" w:hAnsi="Karla" w:cs="Arial"/>
                <w:b/>
                <w:sz w:val="24"/>
                <w:szCs w:val="24"/>
              </w:rPr>
            </w:pPr>
            <w:r>
              <w:rPr>
                <w:rFonts w:ascii="Karla" w:hAnsi="Karla" w:cs="Arial"/>
                <w:b/>
                <w:sz w:val="24"/>
                <w:szCs w:val="24"/>
              </w:rPr>
              <w:t>Status:</w:t>
            </w:r>
          </w:p>
        </w:tc>
        <w:tc>
          <w:tcPr>
            <w:tcW w:w="7099" w:type="dxa"/>
            <w:tcBorders>
              <w:top w:val="single" w:sz="4" w:space="0" w:color="EC0B43"/>
              <w:left w:val="single" w:sz="4" w:space="0" w:color="EC0B43"/>
              <w:bottom w:val="single" w:sz="4" w:space="0" w:color="EC0B43"/>
              <w:right w:val="single" w:sz="4" w:space="0" w:color="EC0B43"/>
            </w:tcBorders>
            <w:hideMark/>
          </w:tcPr>
          <w:p w14:paraId="4426BDA8" w14:textId="0E809BB0" w:rsidR="00347F31" w:rsidRPr="00347F31" w:rsidRDefault="00347F31" w:rsidP="00347F31">
            <w:pPr>
              <w:rPr>
                <w:rFonts w:ascii="Karla" w:hAnsi="Karla" w:cs="Arial"/>
                <w:b/>
                <w:sz w:val="24"/>
                <w:szCs w:val="24"/>
              </w:rPr>
            </w:pPr>
            <w:r w:rsidRPr="00347F31">
              <w:rPr>
                <w:rFonts w:ascii="Karla" w:hAnsi="Karla" w:cs="Arial"/>
                <w:sz w:val="24"/>
                <w:szCs w:val="24"/>
              </w:rPr>
              <w:t xml:space="preserve">This is a fixed term, </w:t>
            </w:r>
            <w:r w:rsidR="0062377F">
              <w:rPr>
                <w:rFonts w:ascii="Karla" w:hAnsi="Karla" w:cs="Arial"/>
                <w:sz w:val="24"/>
                <w:szCs w:val="24"/>
              </w:rPr>
              <w:t>8</w:t>
            </w:r>
            <w:r w:rsidR="00F41FE0" w:rsidRPr="00347F31">
              <w:rPr>
                <w:rFonts w:ascii="Karla" w:hAnsi="Karla" w:cs="Arial"/>
                <w:sz w:val="24"/>
                <w:szCs w:val="24"/>
              </w:rPr>
              <w:t>-month</w:t>
            </w:r>
            <w:r w:rsidRPr="00347F31">
              <w:rPr>
                <w:rFonts w:ascii="Karla" w:hAnsi="Karla" w:cs="Arial"/>
                <w:sz w:val="24"/>
                <w:szCs w:val="24"/>
              </w:rPr>
              <w:t xml:space="preserve"> contract. </w:t>
            </w:r>
          </w:p>
        </w:tc>
      </w:tr>
      <w:tr w:rsidR="00347F31" w14:paraId="35CD2E41" w14:textId="77777777" w:rsidTr="24569F1C">
        <w:tc>
          <w:tcPr>
            <w:tcW w:w="1917" w:type="dxa"/>
            <w:tcBorders>
              <w:top w:val="single" w:sz="4" w:space="0" w:color="EC0B43"/>
              <w:left w:val="single" w:sz="4" w:space="0" w:color="EC0B43"/>
              <w:bottom w:val="single" w:sz="4" w:space="0" w:color="EC0B43"/>
              <w:right w:val="single" w:sz="4" w:space="0" w:color="EC0B43"/>
            </w:tcBorders>
            <w:hideMark/>
          </w:tcPr>
          <w:p w14:paraId="39CD8718" w14:textId="62955C59" w:rsidR="00347F31" w:rsidRDefault="00347F31" w:rsidP="00347F31">
            <w:pPr>
              <w:rPr>
                <w:rFonts w:ascii="Karla" w:hAnsi="Karla" w:cs="Arial"/>
                <w:b/>
                <w:sz w:val="24"/>
                <w:szCs w:val="24"/>
              </w:rPr>
            </w:pPr>
            <w:r>
              <w:rPr>
                <w:rFonts w:ascii="Karla" w:hAnsi="Karla" w:cs="Arial"/>
                <w:b/>
                <w:sz w:val="24"/>
                <w:szCs w:val="24"/>
              </w:rPr>
              <w:t>Location:</w:t>
            </w:r>
          </w:p>
        </w:tc>
        <w:tc>
          <w:tcPr>
            <w:tcW w:w="7099" w:type="dxa"/>
            <w:tcBorders>
              <w:top w:val="single" w:sz="4" w:space="0" w:color="EC0B43"/>
              <w:left w:val="single" w:sz="4" w:space="0" w:color="EC0B43"/>
              <w:bottom w:val="single" w:sz="4" w:space="0" w:color="EC0B43"/>
              <w:right w:val="single" w:sz="4" w:space="0" w:color="EC0B43"/>
            </w:tcBorders>
            <w:hideMark/>
          </w:tcPr>
          <w:p w14:paraId="1CC467C2" w14:textId="28102856" w:rsidR="00347F31" w:rsidRDefault="00347F31" w:rsidP="00347F31">
            <w:pPr>
              <w:rPr>
                <w:rFonts w:ascii="Karla" w:hAnsi="Karla" w:cs="Arial"/>
                <w:sz w:val="24"/>
                <w:szCs w:val="24"/>
              </w:rPr>
            </w:pPr>
            <w:r w:rsidRPr="007D69D1">
              <w:rPr>
                <w:rFonts w:ascii="Karla" w:hAnsi="Karla"/>
                <w:sz w:val="24"/>
                <w:szCs w:val="24"/>
              </w:rPr>
              <w:t>Based in Melbourne CBD, with working from home arrangements during COVID-19.</w:t>
            </w:r>
          </w:p>
        </w:tc>
      </w:tr>
      <w:bookmarkEnd w:id="0"/>
    </w:tbl>
    <w:p w14:paraId="5DCDB78F" w14:textId="77777777" w:rsidR="00977F02" w:rsidRPr="007A4990" w:rsidRDefault="00977F02" w:rsidP="00203744">
      <w:pPr>
        <w:spacing w:after="0" w:line="240" w:lineRule="auto"/>
        <w:rPr>
          <w:rFonts w:ascii="Karla" w:hAnsi="Karla"/>
          <w:b/>
          <w:sz w:val="24"/>
          <w:szCs w:val="24"/>
        </w:rPr>
      </w:pPr>
    </w:p>
    <w:p w14:paraId="3807CDCE" w14:textId="77777777" w:rsidR="00977F02" w:rsidRPr="007A4990" w:rsidRDefault="00977F02" w:rsidP="00F41FE0">
      <w:pPr>
        <w:spacing w:after="0" w:line="264" w:lineRule="auto"/>
        <w:rPr>
          <w:rFonts w:ascii="Karla" w:hAnsi="Karla"/>
          <w:b/>
          <w:sz w:val="24"/>
          <w:szCs w:val="24"/>
        </w:rPr>
      </w:pPr>
      <w:r w:rsidRPr="007A4990">
        <w:rPr>
          <w:rFonts w:ascii="Karla" w:hAnsi="Karla"/>
          <w:b/>
          <w:sz w:val="24"/>
          <w:szCs w:val="24"/>
        </w:rPr>
        <w:t xml:space="preserve">About </w:t>
      </w:r>
      <w:r w:rsidR="00302824">
        <w:rPr>
          <w:rFonts w:ascii="Karla" w:hAnsi="Karla"/>
          <w:b/>
          <w:sz w:val="24"/>
          <w:szCs w:val="24"/>
        </w:rPr>
        <w:t xml:space="preserve">the </w:t>
      </w:r>
      <w:r w:rsidRPr="007A4990">
        <w:rPr>
          <w:rFonts w:ascii="Karla" w:hAnsi="Karla"/>
          <w:b/>
          <w:sz w:val="24"/>
          <w:szCs w:val="24"/>
        </w:rPr>
        <w:t>Youth Affairs Council Victoria (YACVic)</w:t>
      </w:r>
    </w:p>
    <w:p w14:paraId="57A58C23" w14:textId="77777777" w:rsidR="00B120EC" w:rsidRPr="0009531B" w:rsidRDefault="00B120EC" w:rsidP="00F41FE0">
      <w:pPr>
        <w:spacing w:line="264" w:lineRule="auto"/>
        <w:rPr>
          <w:rFonts w:ascii="Karla" w:hAnsi="Karla"/>
          <w:sz w:val="24"/>
          <w:szCs w:val="24"/>
        </w:rPr>
      </w:pPr>
      <w:r w:rsidRPr="0009531B">
        <w:rPr>
          <w:rFonts w:ascii="Karla" w:eastAsia="Karla" w:hAnsi="Karla" w:cs="Karla"/>
          <w:color w:val="000000" w:themeColor="text1"/>
          <w:sz w:val="24"/>
          <w:szCs w:val="24"/>
        </w:rPr>
        <w:t>Youth Affairs Council Victoria (YACVic) is the peak body and leading policy advocate on young people’s issues in Victoria. YACVic’s vision is that the rights of young people in Victoria are respected, and they are active, visible and valued in their communities. YACVic is an independent, for-purpose, member-driven organisation that represents young people (aged 12–25 years) and the sector that works with them.</w:t>
      </w:r>
    </w:p>
    <w:p w14:paraId="2F8FF3CC" w14:textId="1A2397A9" w:rsidR="004F1A74" w:rsidRDefault="004F1A74" w:rsidP="00F41FE0">
      <w:pPr>
        <w:spacing w:line="264" w:lineRule="auto"/>
        <w:rPr>
          <w:rFonts w:ascii="Karla" w:eastAsia="Karla" w:hAnsi="Karla" w:cs="Karla"/>
          <w:color w:val="000000" w:themeColor="text1"/>
          <w:sz w:val="24"/>
          <w:szCs w:val="24"/>
        </w:rPr>
      </w:pPr>
      <w:r w:rsidRPr="0009531B">
        <w:rPr>
          <w:rFonts w:ascii="Karla" w:eastAsia="Karla" w:hAnsi="Karla" w:cs="Karla"/>
          <w:color w:val="000000" w:themeColor="text1"/>
          <w:sz w:val="24"/>
          <w:szCs w:val="24"/>
        </w:rPr>
        <w:t xml:space="preserve">YACVic provides additional targeted advocacy and services through our key services, YACVic Rural and the Youth Disability Advocacy Service, and our </w:t>
      </w:r>
      <w:proofErr w:type="spellStart"/>
      <w:r w:rsidRPr="0009531B">
        <w:rPr>
          <w:rFonts w:ascii="Karla" w:eastAsia="Karla" w:hAnsi="Karla" w:cs="Karla"/>
          <w:color w:val="000000" w:themeColor="text1"/>
          <w:sz w:val="24"/>
          <w:szCs w:val="24"/>
        </w:rPr>
        <w:t>auspice</w:t>
      </w:r>
      <w:r w:rsidR="0080089C">
        <w:rPr>
          <w:rFonts w:ascii="Karla" w:eastAsia="Karla" w:hAnsi="Karla" w:cs="Karla"/>
          <w:color w:val="000000" w:themeColor="text1"/>
          <w:sz w:val="24"/>
          <w:szCs w:val="24"/>
        </w:rPr>
        <w:t>d</w:t>
      </w:r>
      <w:proofErr w:type="spellEnd"/>
      <w:r w:rsidRPr="0009531B">
        <w:rPr>
          <w:rFonts w:ascii="Karla" w:eastAsia="Karla" w:hAnsi="Karla" w:cs="Karla"/>
          <w:color w:val="000000" w:themeColor="text1"/>
          <w:sz w:val="24"/>
          <w:szCs w:val="24"/>
        </w:rPr>
        <w:t xml:space="preserve"> partner, the </w:t>
      </w:r>
      <w:proofErr w:type="spellStart"/>
      <w:r w:rsidRPr="0009531B">
        <w:rPr>
          <w:rFonts w:ascii="Karla" w:eastAsia="Karla" w:hAnsi="Karla" w:cs="Karla"/>
          <w:color w:val="000000" w:themeColor="text1"/>
          <w:sz w:val="24"/>
          <w:szCs w:val="24"/>
        </w:rPr>
        <w:t>Koorie</w:t>
      </w:r>
      <w:proofErr w:type="spellEnd"/>
      <w:r w:rsidRPr="0009531B">
        <w:rPr>
          <w:rFonts w:ascii="Karla" w:eastAsia="Karla" w:hAnsi="Karla" w:cs="Karla"/>
          <w:color w:val="000000" w:themeColor="text1"/>
          <w:sz w:val="24"/>
          <w:szCs w:val="24"/>
        </w:rPr>
        <w:t xml:space="preserve"> Youth Council</w:t>
      </w:r>
      <w:r>
        <w:rPr>
          <w:rFonts w:ascii="Karla" w:eastAsia="Karla" w:hAnsi="Karla" w:cs="Karla"/>
          <w:color w:val="000000" w:themeColor="text1"/>
          <w:sz w:val="24"/>
          <w:szCs w:val="24"/>
        </w:rPr>
        <w:t>.</w:t>
      </w:r>
    </w:p>
    <w:p w14:paraId="27E06D68" w14:textId="1C0B5AA5" w:rsidR="00203744" w:rsidRDefault="00AF6A15" w:rsidP="00F41FE0">
      <w:pPr>
        <w:spacing w:line="264" w:lineRule="auto"/>
        <w:rPr>
          <w:rFonts w:ascii="Karla" w:eastAsia="Karla" w:hAnsi="Karla" w:cs="Karla"/>
          <w:color w:val="000000" w:themeColor="text1"/>
          <w:sz w:val="24"/>
          <w:szCs w:val="24"/>
        </w:rPr>
      </w:pPr>
      <w:r w:rsidRPr="000710D5">
        <w:rPr>
          <w:rFonts w:ascii="Karla" w:eastAsia="Karla" w:hAnsi="Karla" w:cs="Karla"/>
          <w:b/>
          <w:bCs/>
          <w:color w:val="000000" w:themeColor="text1"/>
          <w:sz w:val="24"/>
          <w:szCs w:val="24"/>
        </w:rPr>
        <w:t>Working for Victoria Fund</w:t>
      </w:r>
      <w:r>
        <w:rPr>
          <w:rFonts w:ascii="Karla" w:eastAsia="Karla" w:hAnsi="Karla" w:cs="Karla"/>
          <w:b/>
          <w:bCs/>
          <w:color w:val="000000" w:themeColor="text1"/>
          <w:sz w:val="24"/>
          <w:szCs w:val="24"/>
        </w:rPr>
        <w:br/>
      </w:r>
      <w:r>
        <w:rPr>
          <w:rFonts w:ascii="Karla" w:eastAsia="Karla" w:hAnsi="Karla" w:cs="Karla"/>
          <w:color w:val="000000" w:themeColor="text1"/>
          <w:sz w:val="24"/>
          <w:szCs w:val="24"/>
        </w:rPr>
        <w:t>The W</w:t>
      </w:r>
      <w:r w:rsidRPr="000710D5">
        <w:rPr>
          <w:rFonts w:ascii="Karla" w:eastAsia="Karla" w:hAnsi="Karla" w:cs="Karla"/>
          <w:color w:val="000000" w:themeColor="text1"/>
          <w:sz w:val="24"/>
          <w:szCs w:val="24"/>
        </w:rPr>
        <w:t>orking for Victoria</w:t>
      </w:r>
      <w:r>
        <w:rPr>
          <w:rFonts w:ascii="Karla" w:eastAsia="Karla" w:hAnsi="Karla" w:cs="Karla"/>
          <w:color w:val="000000" w:themeColor="text1"/>
          <w:sz w:val="24"/>
          <w:szCs w:val="24"/>
        </w:rPr>
        <w:t xml:space="preserve"> (WfV)</w:t>
      </w:r>
      <w:r w:rsidRPr="000710D5">
        <w:rPr>
          <w:rFonts w:ascii="Karla" w:eastAsia="Karla" w:hAnsi="Karla" w:cs="Karla"/>
          <w:color w:val="000000" w:themeColor="text1"/>
          <w:sz w:val="24"/>
          <w:szCs w:val="24"/>
        </w:rPr>
        <w:t> </w:t>
      </w:r>
      <w:r>
        <w:rPr>
          <w:rFonts w:ascii="Karla" w:eastAsia="Karla" w:hAnsi="Karla" w:cs="Karla"/>
          <w:color w:val="000000" w:themeColor="text1"/>
          <w:sz w:val="24"/>
          <w:szCs w:val="24"/>
        </w:rPr>
        <w:t xml:space="preserve">Fund </w:t>
      </w:r>
      <w:r w:rsidRPr="000710D5">
        <w:rPr>
          <w:rFonts w:ascii="Karla" w:eastAsia="Karla" w:hAnsi="Karla" w:cs="Karla"/>
          <w:color w:val="000000" w:themeColor="text1"/>
          <w:sz w:val="24"/>
          <w:szCs w:val="24"/>
        </w:rPr>
        <w:t>is part of the Victorian Government's $1.7 billion Economic Survival Package</w:t>
      </w:r>
      <w:r>
        <w:rPr>
          <w:rFonts w:ascii="Karla" w:eastAsia="Karla" w:hAnsi="Karla" w:cs="Karla"/>
          <w:color w:val="000000" w:themeColor="text1"/>
          <w:sz w:val="24"/>
          <w:szCs w:val="24"/>
        </w:rPr>
        <w:t xml:space="preserve"> to address the impact of the COVID-19 crisis</w:t>
      </w:r>
      <w:r w:rsidRPr="000710D5">
        <w:rPr>
          <w:rFonts w:ascii="Karla" w:eastAsia="Karla" w:hAnsi="Karla" w:cs="Karla"/>
          <w:color w:val="000000" w:themeColor="text1"/>
          <w:sz w:val="24"/>
          <w:szCs w:val="24"/>
        </w:rPr>
        <w:t xml:space="preserve">. </w:t>
      </w:r>
      <w:r>
        <w:rPr>
          <w:rFonts w:ascii="Karla" w:eastAsia="Karla" w:hAnsi="Karla" w:cs="Karla"/>
          <w:color w:val="000000" w:themeColor="text1"/>
          <w:sz w:val="24"/>
          <w:szCs w:val="24"/>
        </w:rPr>
        <w:t xml:space="preserve">The Fund supports the creation of new short-term roles, and has </w:t>
      </w:r>
      <w:r w:rsidRPr="000710D5">
        <w:rPr>
          <w:rFonts w:ascii="Karla" w:eastAsia="Karla" w:hAnsi="Karla" w:cs="Karla"/>
          <w:color w:val="000000" w:themeColor="text1"/>
          <w:sz w:val="24"/>
          <w:szCs w:val="24"/>
        </w:rPr>
        <w:t xml:space="preserve">partnered with </w:t>
      </w:r>
      <w:proofErr w:type="spellStart"/>
      <w:r w:rsidRPr="000710D5">
        <w:rPr>
          <w:rFonts w:ascii="Karla" w:eastAsia="Karla" w:hAnsi="Karla" w:cs="Karla"/>
          <w:color w:val="000000" w:themeColor="text1"/>
          <w:sz w:val="24"/>
          <w:szCs w:val="24"/>
        </w:rPr>
        <w:t>Sidekicker</w:t>
      </w:r>
      <w:proofErr w:type="spellEnd"/>
      <w:r w:rsidRPr="000710D5">
        <w:rPr>
          <w:rFonts w:ascii="Karla" w:eastAsia="Karla" w:hAnsi="Karla" w:cs="Karla"/>
          <w:color w:val="000000" w:themeColor="text1"/>
          <w:sz w:val="24"/>
          <w:szCs w:val="24"/>
        </w:rPr>
        <w:t xml:space="preserve"> to </w:t>
      </w:r>
      <w:r>
        <w:rPr>
          <w:rFonts w:ascii="Karla" w:eastAsia="Karla" w:hAnsi="Karla" w:cs="Karla"/>
          <w:color w:val="000000" w:themeColor="text1"/>
          <w:sz w:val="24"/>
          <w:szCs w:val="24"/>
        </w:rPr>
        <w:t xml:space="preserve">support job seekers to find work. Under this initiative, a coalition of eight youth-focused organisations, led by YACVic, has received funding to employ a variety of roles to strengthen youth outreach and the youth sector in Victoria in light of the COVID-19 crisis.  This is one of those roles. </w:t>
      </w:r>
    </w:p>
    <w:p w14:paraId="11D4C255" w14:textId="77777777" w:rsidR="00347F31" w:rsidRPr="007A4990" w:rsidRDefault="00347F31" w:rsidP="00F41FE0">
      <w:pPr>
        <w:spacing w:after="0" w:line="264" w:lineRule="auto"/>
        <w:rPr>
          <w:rFonts w:ascii="Karla" w:hAnsi="Karla"/>
          <w:b/>
          <w:sz w:val="24"/>
          <w:szCs w:val="24"/>
        </w:rPr>
      </w:pPr>
      <w:r w:rsidRPr="007A4990">
        <w:rPr>
          <w:rFonts w:ascii="Karla" w:hAnsi="Karla"/>
          <w:b/>
          <w:sz w:val="24"/>
          <w:szCs w:val="24"/>
        </w:rPr>
        <w:t>About the role</w:t>
      </w:r>
    </w:p>
    <w:p w14:paraId="7AA546DA" w14:textId="190661B4" w:rsidR="00977F02" w:rsidRPr="003B089B" w:rsidRDefault="00347F31" w:rsidP="00F41FE0">
      <w:pPr>
        <w:spacing w:after="0" w:line="264" w:lineRule="auto"/>
        <w:rPr>
          <w:rFonts w:ascii="Karla" w:hAnsi="Karla"/>
          <w:sz w:val="24"/>
          <w:szCs w:val="24"/>
        </w:rPr>
      </w:pPr>
      <w:r w:rsidRPr="003B089B">
        <w:rPr>
          <w:rFonts w:ascii="Karla" w:hAnsi="Karla"/>
          <w:sz w:val="24"/>
          <w:szCs w:val="24"/>
        </w:rPr>
        <w:t xml:space="preserve">The HR &amp; Payroll Coordinator will work </w:t>
      </w:r>
      <w:r w:rsidR="00C40827">
        <w:rPr>
          <w:rFonts w:ascii="Karla" w:hAnsi="Karla"/>
          <w:sz w:val="24"/>
          <w:szCs w:val="24"/>
        </w:rPr>
        <w:t>as a member of</w:t>
      </w:r>
      <w:r w:rsidR="00C40827" w:rsidRPr="003B089B">
        <w:rPr>
          <w:rFonts w:ascii="Karla" w:hAnsi="Karla"/>
          <w:sz w:val="24"/>
          <w:szCs w:val="24"/>
        </w:rPr>
        <w:t xml:space="preserve"> </w:t>
      </w:r>
      <w:r w:rsidR="00C40827">
        <w:rPr>
          <w:rFonts w:ascii="Karla" w:hAnsi="Karla"/>
          <w:sz w:val="24"/>
          <w:szCs w:val="24"/>
        </w:rPr>
        <w:t>YACVic’s small but dynamic</w:t>
      </w:r>
      <w:r w:rsidR="00C40827" w:rsidRPr="003B089B">
        <w:rPr>
          <w:rFonts w:ascii="Karla" w:hAnsi="Karla"/>
          <w:sz w:val="24"/>
          <w:szCs w:val="24"/>
        </w:rPr>
        <w:t xml:space="preserve"> </w:t>
      </w:r>
      <w:r w:rsidR="00C40827">
        <w:rPr>
          <w:rFonts w:ascii="Karla" w:hAnsi="Karla"/>
          <w:sz w:val="24"/>
          <w:szCs w:val="24"/>
        </w:rPr>
        <w:t>Corporate Services Team</w:t>
      </w:r>
      <w:r w:rsidR="00006805">
        <w:rPr>
          <w:rFonts w:ascii="Karla" w:hAnsi="Karla"/>
          <w:sz w:val="24"/>
          <w:szCs w:val="24"/>
        </w:rPr>
        <w:t>.  They will</w:t>
      </w:r>
      <w:r w:rsidRPr="003B089B">
        <w:rPr>
          <w:rFonts w:ascii="Karla" w:hAnsi="Karla"/>
          <w:sz w:val="24"/>
          <w:szCs w:val="24"/>
        </w:rPr>
        <w:t xml:space="preserve"> provide a range of support and services </w:t>
      </w:r>
      <w:r w:rsidR="00C40827">
        <w:rPr>
          <w:rFonts w:ascii="Karla" w:hAnsi="Karla"/>
          <w:sz w:val="24"/>
          <w:szCs w:val="24"/>
        </w:rPr>
        <w:t>to</w:t>
      </w:r>
      <w:r w:rsidR="00C40827" w:rsidRPr="003B089B">
        <w:rPr>
          <w:rFonts w:ascii="Karla" w:hAnsi="Karla"/>
          <w:sz w:val="24"/>
          <w:szCs w:val="24"/>
        </w:rPr>
        <w:t xml:space="preserve"> </w:t>
      </w:r>
      <w:r w:rsidRPr="003B089B">
        <w:rPr>
          <w:rFonts w:ascii="Karla" w:hAnsi="Karla"/>
          <w:sz w:val="24"/>
          <w:szCs w:val="24"/>
        </w:rPr>
        <w:t xml:space="preserve">help meet the organisation's needs, in particular, </w:t>
      </w:r>
      <w:r w:rsidR="00C40827">
        <w:rPr>
          <w:rFonts w:ascii="Karla" w:hAnsi="Karla"/>
          <w:sz w:val="24"/>
          <w:szCs w:val="24"/>
        </w:rPr>
        <w:t xml:space="preserve">in relation to the WfV roles recruited by YACVic, and </w:t>
      </w:r>
      <w:r w:rsidRPr="003B089B">
        <w:rPr>
          <w:rFonts w:ascii="Karla" w:hAnsi="Karla"/>
          <w:sz w:val="24"/>
          <w:szCs w:val="24"/>
        </w:rPr>
        <w:t xml:space="preserve">to identify and </w:t>
      </w:r>
      <w:r w:rsidR="00C40827">
        <w:rPr>
          <w:rFonts w:ascii="Karla" w:hAnsi="Karla"/>
          <w:sz w:val="24"/>
          <w:szCs w:val="24"/>
        </w:rPr>
        <w:t>work on</w:t>
      </w:r>
      <w:r w:rsidR="00C40827" w:rsidRPr="003B089B">
        <w:rPr>
          <w:rFonts w:ascii="Karla" w:hAnsi="Karla"/>
          <w:sz w:val="24"/>
          <w:szCs w:val="24"/>
        </w:rPr>
        <w:t xml:space="preserve"> </w:t>
      </w:r>
      <w:r w:rsidRPr="003B089B">
        <w:rPr>
          <w:rFonts w:ascii="Karla" w:hAnsi="Karla"/>
          <w:sz w:val="24"/>
          <w:szCs w:val="24"/>
        </w:rPr>
        <w:t xml:space="preserve">issues </w:t>
      </w:r>
      <w:r w:rsidR="00C40827">
        <w:rPr>
          <w:rFonts w:ascii="Karla" w:hAnsi="Karla"/>
          <w:sz w:val="24"/>
          <w:szCs w:val="24"/>
        </w:rPr>
        <w:t>resulting</w:t>
      </w:r>
      <w:r w:rsidRPr="003B089B">
        <w:rPr>
          <w:rFonts w:ascii="Karla" w:hAnsi="Karla"/>
          <w:sz w:val="24"/>
          <w:szCs w:val="24"/>
        </w:rPr>
        <w:t xml:space="preserve"> from COVID-19.</w:t>
      </w:r>
    </w:p>
    <w:p w14:paraId="65EAD39D" w14:textId="77777777" w:rsidR="00347F31" w:rsidRDefault="00347F31" w:rsidP="00F41FE0">
      <w:pPr>
        <w:spacing w:after="0" w:line="264" w:lineRule="auto"/>
        <w:rPr>
          <w:rFonts w:ascii="Karla" w:hAnsi="Karla"/>
          <w:color w:val="FF0000"/>
          <w:sz w:val="24"/>
          <w:szCs w:val="24"/>
        </w:rPr>
      </w:pPr>
    </w:p>
    <w:p w14:paraId="3097ADD9" w14:textId="27BE7F7E" w:rsidR="00347F31" w:rsidRPr="005F5266" w:rsidRDefault="00347F31" w:rsidP="00F41FE0">
      <w:pPr>
        <w:spacing w:after="0" w:line="264" w:lineRule="auto"/>
        <w:rPr>
          <w:rFonts w:ascii="Karla" w:hAnsi="Karla"/>
          <w:b/>
          <w:sz w:val="24"/>
          <w:szCs w:val="24"/>
        </w:rPr>
      </w:pPr>
      <w:r>
        <w:rPr>
          <w:rFonts w:ascii="Karla" w:hAnsi="Karla"/>
          <w:b/>
          <w:sz w:val="24"/>
          <w:szCs w:val="24"/>
        </w:rPr>
        <w:t>Major Duties</w:t>
      </w:r>
    </w:p>
    <w:p w14:paraId="45F51A99" w14:textId="36D809EF" w:rsidR="00347F31" w:rsidRPr="00A54E7A" w:rsidRDefault="00347F31" w:rsidP="00F41FE0">
      <w:pPr>
        <w:pStyle w:val="Default"/>
        <w:numPr>
          <w:ilvl w:val="0"/>
          <w:numId w:val="7"/>
        </w:numPr>
        <w:spacing w:line="264" w:lineRule="auto"/>
        <w:ind w:left="360"/>
        <w:rPr>
          <w:rFonts w:ascii="Karla" w:hAnsi="Karla"/>
          <w:color w:val="000000" w:themeColor="text1"/>
        </w:rPr>
      </w:pPr>
      <w:r w:rsidRPr="00A54E7A">
        <w:rPr>
          <w:rFonts w:ascii="Karla" w:hAnsi="Karla"/>
          <w:color w:val="000000" w:themeColor="text1"/>
        </w:rPr>
        <w:t xml:space="preserve">Assist with office and HR administrative processes, </w:t>
      </w:r>
      <w:r w:rsidR="00C40827">
        <w:rPr>
          <w:rFonts w:ascii="Karla" w:hAnsi="Karla"/>
          <w:color w:val="000000" w:themeColor="text1"/>
        </w:rPr>
        <w:t xml:space="preserve">including </w:t>
      </w:r>
      <w:r w:rsidRPr="00A54E7A">
        <w:rPr>
          <w:rFonts w:ascii="Karla" w:hAnsi="Karla"/>
          <w:color w:val="000000" w:themeColor="text1"/>
        </w:rPr>
        <w:t>Microsoft 365, payroll, HR registers, assets register and staff files.</w:t>
      </w:r>
    </w:p>
    <w:p w14:paraId="670A4555" w14:textId="72A38E0E" w:rsidR="00347F31" w:rsidRPr="00A54E7A" w:rsidRDefault="001E5D25" w:rsidP="00F41FE0">
      <w:pPr>
        <w:pStyle w:val="Default"/>
        <w:numPr>
          <w:ilvl w:val="0"/>
          <w:numId w:val="7"/>
        </w:numPr>
        <w:spacing w:line="264" w:lineRule="auto"/>
        <w:ind w:left="360"/>
        <w:rPr>
          <w:rFonts w:ascii="Karla" w:hAnsi="Karla"/>
          <w:color w:val="000000" w:themeColor="text1"/>
        </w:rPr>
      </w:pPr>
      <w:r>
        <w:rPr>
          <w:rFonts w:ascii="Karla" w:hAnsi="Karla"/>
          <w:color w:val="000000" w:themeColor="text1"/>
        </w:rPr>
        <w:t>Support</w:t>
      </w:r>
      <w:r w:rsidRPr="00A54E7A">
        <w:rPr>
          <w:rFonts w:ascii="Karla" w:hAnsi="Karla"/>
          <w:color w:val="000000" w:themeColor="text1"/>
        </w:rPr>
        <w:t xml:space="preserve"> </w:t>
      </w:r>
      <w:r w:rsidR="000B4191">
        <w:rPr>
          <w:rFonts w:ascii="Karla" w:hAnsi="Karla"/>
          <w:color w:val="000000" w:themeColor="text1"/>
        </w:rPr>
        <w:t xml:space="preserve">and coordinate </w:t>
      </w:r>
      <w:r w:rsidR="00347F31" w:rsidRPr="00A54E7A">
        <w:rPr>
          <w:rFonts w:ascii="Karla" w:hAnsi="Karla"/>
          <w:color w:val="000000" w:themeColor="text1"/>
        </w:rPr>
        <w:t>recruitment</w:t>
      </w:r>
      <w:r w:rsidR="00C40827">
        <w:rPr>
          <w:rFonts w:ascii="Karla" w:hAnsi="Karla"/>
          <w:color w:val="000000" w:themeColor="text1"/>
        </w:rPr>
        <w:t xml:space="preserve">, in particular for YACVic’s WfV roles – </w:t>
      </w:r>
      <w:r w:rsidR="00347F31" w:rsidRPr="00A54E7A">
        <w:rPr>
          <w:rFonts w:ascii="Karla" w:hAnsi="Karla"/>
          <w:color w:val="000000" w:themeColor="text1"/>
        </w:rPr>
        <w:t xml:space="preserve">screening candidates and booking interviews through </w:t>
      </w:r>
      <w:proofErr w:type="spellStart"/>
      <w:r w:rsidR="00347F31" w:rsidRPr="00A54E7A">
        <w:rPr>
          <w:rFonts w:ascii="Karla" w:hAnsi="Karla"/>
          <w:color w:val="000000" w:themeColor="text1"/>
        </w:rPr>
        <w:t>Sidekicker</w:t>
      </w:r>
      <w:proofErr w:type="spellEnd"/>
      <w:r w:rsidR="00347F31" w:rsidRPr="00A54E7A">
        <w:rPr>
          <w:rFonts w:ascii="Karla" w:hAnsi="Karla"/>
          <w:color w:val="000000" w:themeColor="text1"/>
        </w:rPr>
        <w:t xml:space="preserve">, filing applications and setting up Zoom </w:t>
      </w:r>
      <w:r w:rsidR="00C40827">
        <w:rPr>
          <w:rFonts w:ascii="Karla" w:hAnsi="Karla"/>
          <w:color w:val="000000" w:themeColor="text1"/>
        </w:rPr>
        <w:t>interviews</w:t>
      </w:r>
      <w:r w:rsidR="00C40827" w:rsidRPr="00A54E7A">
        <w:rPr>
          <w:rFonts w:ascii="Karla" w:hAnsi="Karla"/>
          <w:color w:val="000000" w:themeColor="text1"/>
        </w:rPr>
        <w:t xml:space="preserve"> </w:t>
      </w:r>
      <w:r w:rsidR="00347F31" w:rsidRPr="00A54E7A">
        <w:rPr>
          <w:rFonts w:ascii="Karla" w:hAnsi="Karla"/>
          <w:color w:val="000000" w:themeColor="text1"/>
        </w:rPr>
        <w:t>and meeting</w:t>
      </w:r>
      <w:r w:rsidR="00C40827">
        <w:rPr>
          <w:rFonts w:ascii="Karla" w:hAnsi="Karla"/>
          <w:color w:val="000000" w:themeColor="text1"/>
        </w:rPr>
        <w:t>s</w:t>
      </w:r>
      <w:r w:rsidR="00347F31" w:rsidRPr="00A54E7A">
        <w:rPr>
          <w:rFonts w:ascii="Karla" w:hAnsi="Karla"/>
          <w:color w:val="000000" w:themeColor="text1"/>
        </w:rPr>
        <w:t xml:space="preserve">. </w:t>
      </w:r>
    </w:p>
    <w:p w14:paraId="1012C159" w14:textId="609346C0" w:rsidR="00347F31" w:rsidRPr="00A54E7A" w:rsidRDefault="00347F31" w:rsidP="00F41FE0">
      <w:pPr>
        <w:pStyle w:val="Default"/>
        <w:numPr>
          <w:ilvl w:val="0"/>
          <w:numId w:val="7"/>
        </w:numPr>
        <w:spacing w:line="264" w:lineRule="auto"/>
        <w:ind w:left="360"/>
        <w:rPr>
          <w:rFonts w:ascii="Karla" w:hAnsi="Karla"/>
          <w:color w:val="000000" w:themeColor="text1"/>
        </w:rPr>
      </w:pPr>
      <w:r w:rsidRPr="00A54E7A">
        <w:rPr>
          <w:rFonts w:ascii="Karla" w:hAnsi="Karla"/>
          <w:color w:val="000000" w:themeColor="text1"/>
        </w:rPr>
        <w:lastRenderedPageBreak/>
        <w:t>Ensure on-boarding of new employees, including but not limited to Xero processing, new hire paperwork</w:t>
      </w:r>
      <w:r w:rsidR="00C40827">
        <w:rPr>
          <w:rFonts w:ascii="Karla" w:hAnsi="Karla"/>
          <w:color w:val="000000" w:themeColor="text1"/>
        </w:rPr>
        <w:t>,</w:t>
      </w:r>
      <w:r w:rsidRPr="00A54E7A">
        <w:rPr>
          <w:rFonts w:ascii="Karla" w:hAnsi="Karla"/>
          <w:color w:val="000000" w:themeColor="text1"/>
        </w:rPr>
        <w:t xml:space="preserve"> and rostering and allocation.</w:t>
      </w:r>
    </w:p>
    <w:p w14:paraId="46A68AF3" w14:textId="140B2696" w:rsidR="00347F31" w:rsidRPr="00A54E7A" w:rsidRDefault="001E5D25" w:rsidP="00F41FE0">
      <w:pPr>
        <w:pStyle w:val="Default"/>
        <w:numPr>
          <w:ilvl w:val="0"/>
          <w:numId w:val="7"/>
        </w:numPr>
        <w:spacing w:line="264" w:lineRule="auto"/>
        <w:ind w:left="360"/>
        <w:rPr>
          <w:rFonts w:ascii="Karla" w:hAnsi="Karla"/>
          <w:color w:val="000000" w:themeColor="text1"/>
        </w:rPr>
      </w:pPr>
      <w:r>
        <w:rPr>
          <w:rFonts w:ascii="Karla" w:hAnsi="Karla"/>
          <w:color w:val="000000" w:themeColor="text1"/>
        </w:rPr>
        <w:t>Assist</w:t>
      </w:r>
      <w:r w:rsidRPr="00A54E7A">
        <w:rPr>
          <w:rFonts w:ascii="Karla" w:hAnsi="Karla"/>
          <w:color w:val="000000" w:themeColor="text1"/>
        </w:rPr>
        <w:t xml:space="preserve"> </w:t>
      </w:r>
      <w:r w:rsidR="00347F31" w:rsidRPr="00A54E7A">
        <w:rPr>
          <w:rFonts w:ascii="Karla" w:hAnsi="Karla"/>
          <w:color w:val="000000" w:themeColor="text1"/>
        </w:rPr>
        <w:t xml:space="preserve">with OHS questions </w:t>
      </w:r>
      <w:r>
        <w:rPr>
          <w:rFonts w:ascii="Karla" w:hAnsi="Karla"/>
          <w:color w:val="000000" w:themeColor="text1"/>
        </w:rPr>
        <w:t xml:space="preserve">from staff, </w:t>
      </w:r>
      <w:r w:rsidR="00347F31" w:rsidRPr="00A54E7A">
        <w:rPr>
          <w:rFonts w:ascii="Karla" w:hAnsi="Karla"/>
          <w:color w:val="000000" w:themeColor="text1"/>
        </w:rPr>
        <w:t xml:space="preserve">and provide advice on working from home arrangements including well-being support. </w:t>
      </w:r>
    </w:p>
    <w:p w14:paraId="2EE9FC1D" w14:textId="6E23ED37" w:rsidR="00347F31" w:rsidRPr="001E5D25" w:rsidRDefault="001E5D25" w:rsidP="00F41FE0">
      <w:pPr>
        <w:pStyle w:val="Default"/>
        <w:numPr>
          <w:ilvl w:val="0"/>
          <w:numId w:val="7"/>
        </w:numPr>
        <w:spacing w:line="264" w:lineRule="auto"/>
        <w:ind w:left="360"/>
        <w:rPr>
          <w:rFonts w:ascii="Karla" w:hAnsi="Karla"/>
          <w:color w:val="000000" w:themeColor="text1"/>
        </w:rPr>
      </w:pPr>
      <w:r w:rsidRPr="001E5D25">
        <w:rPr>
          <w:rFonts w:ascii="Karla" w:hAnsi="Karla"/>
          <w:color w:val="000000" w:themeColor="text1"/>
        </w:rPr>
        <w:t xml:space="preserve">Assist </w:t>
      </w:r>
      <w:r w:rsidR="00347F31" w:rsidRPr="001E5D25">
        <w:rPr>
          <w:rFonts w:ascii="Karla" w:hAnsi="Karla"/>
          <w:color w:val="000000" w:themeColor="text1"/>
        </w:rPr>
        <w:t>with salary and payroll queries</w:t>
      </w:r>
      <w:r w:rsidRPr="001E5D25">
        <w:rPr>
          <w:rFonts w:ascii="Karla" w:hAnsi="Karla"/>
          <w:color w:val="000000" w:themeColor="text1"/>
        </w:rPr>
        <w:t xml:space="preserve">, and payroll-related </w:t>
      </w:r>
      <w:r w:rsidR="00347F31" w:rsidRPr="001E5D25">
        <w:rPr>
          <w:rFonts w:ascii="Karla" w:hAnsi="Karla"/>
          <w:color w:val="000000" w:themeColor="text1"/>
        </w:rPr>
        <w:t>reporting including staff turnover and leave.</w:t>
      </w:r>
    </w:p>
    <w:p w14:paraId="6179BC6D" w14:textId="23CB05CF" w:rsidR="00347F31" w:rsidRPr="00A54E7A" w:rsidRDefault="001E5D25" w:rsidP="00F41FE0">
      <w:pPr>
        <w:pStyle w:val="Default"/>
        <w:numPr>
          <w:ilvl w:val="0"/>
          <w:numId w:val="7"/>
        </w:numPr>
        <w:spacing w:line="264" w:lineRule="auto"/>
        <w:ind w:left="360"/>
        <w:rPr>
          <w:rFonts w:ascii="Karla" w:hAnsi="Karla"/>
          <w:color w:val="000000" w:themeColor="text1"/>
        </w:rPr>
      </w:pPr>
      <w:r>
        <w:rPr>
          <w:rFonts w:ascii="Karla" w:hAnsi="Karla"/>
          <w:color w:val="000000" w:themeColor="text1"/>
        </w:rPr>
        <w:t>Support</w:t>
      </w:r>
      <w:r w:rsidR="00347F31" w:rsidRPr="00A54E7A">
        <w:rPr>
          <w:rFonts w:ascii="Karla" w:hAnsi="Karla"/>
          <w:color w:val="000000" w:themeColor="text1"/>
        </w:rPr>
        <w:t xml:space="preserve"> develop</w:t>
      </w:r>
      <w:r>
        <w:rPr>
          <w:rFonts w:ascii="Karla" w:hAnsi="Karla"/>
          <w:color w:val="000000" w:themeColor="text1"/>
        </w:rPr>
        <w:t>ment</w:t>
      </w:r>
      <w:r w:rsidR="00347F31" w:rsidRPr="00A54E7A">
        <w:rPr>
          <w:rFonts w:ascii="Karla" w:hAnsi="Karla"/>
          <w:color w:val="000000" w:themeColor="text1"/>
        </w:rPr>
        <w:t xml:space="preserve"> and implement</w:t>
      </w:r>
      <w:r>
        <w:rPr>
          <w:rFonts w:ascii="Karla" w:hAnsi="Karla"/>
          <w:color w:val="000000" w:themeColor="text1"/>
        </w:rPr>
        <w:t>ation of HR</w:t>
      </w:r>
      <w:r w:rsidR="00347F31" w:rsidRPr="00A54E7A">
        <w:rPr>
          <w:rFonts w:ascii="Karla" w:hAnsi="Karla"/>
          <w:color w:val="000000" w:themeColor="text1"/>
        </w:rPr>
        <w:t xml:space="preserve"> policies and procedures</w:t>
      </w:r>
      <w:r>
        <w:rPr>
          <w:rFonts w:ascii="Karla" w:hAnsi="Karla"/>
          <w:color w:val="000000" w:themeColor="text1"/>
        </w:rPr>
        <w:t>, in particular in relation to COVID-19 restrictions and safety</w:t>
      </w:r>
      <w:r w:rsidR="00347F31" w:rsidRPr="00A54E7A">
        <w:rPr>
          <w:rFonts w:ascii="Karla" w:hAnsi="Karla"/>
          <w:color w:val="000000" w:themeColor="text1"/>
        </w:rPr>
        <w:t xml:space="preserve">. </w:t>
      </w:r>
    </w:p>
    <w:p w14:paraId="163E7DEA" w14:textId="34082EA0" w:rsidR="00347F31" w:rsidRPr="00A54E7A" w:rsidRDefault="00347F31" w:rsidP="00F41FE0">
      <w:pPr>
        <w:pStyle w:val="Default"/>
        <w:numPr>
          <w:ilvl w:val="0"/>
          <w:numId w:val="7"/>
        </w:numPr>
        <w:spacing w:line="264" w:lineRule="auto"/>
        <w:ind w:left="360"/>
        <w:rPr>
          <w:rFonts w:ascii="Karla" w:hAnsi="Karla"/>
          <w:color w:val="000000" w:themeColor="text1"/>
        </w:rPr>
      </w:pPr>
      <w:r w:rsidRPr="00A54E7A">
        <w:rPr>
          <w:rFonts w:ascii="Karla" w:hAnsi="Karla"/>
          <w:color w:val="000000" w:themeColor="text1"/>
        </w:rPr>
        <w:t>Assist with coordinati</w:t>
      </w:r>
      <w:r w:rsidR="001E5D25">
        <w:rPr>
          <w:rFonts w:ascii="Karla" w:hAnsi="Karla"/>
          <w:color w:val="000000" w:themeColor="text1"/>
        </w:rPr>
        <w:t>ng</w:t>
      </w:r>
      <w:r w:rsidRPr="00A54E7A">
        <w:rPr>
          <w:rFonts w:ascii="Karla" w:hAnsi="Karla"/>
          <w:color w:val="000000" w:themeColor="text1"/>
        </w:rPr>
        <w:t xml:space="preserve"> </w:t>
      </w:r>
      <w:r w:rsidR="003B089B">
        <w:rPr>
          <w:rFonts w:ascii="Karla" w:hAnsi="Karla"/>
          <w:color w:val="000000" w:themeColor="text1"/>
        </w:rPr>
        <w:t xml:space="preserve">professional development and </w:t>
      </w:r>
      <w:r w:rsidRPr="00A54E7A">
        <w:rPr>
          <w:rFonts w:ascii="Karla" w:hAnsi="Karla"/>
          <w:color w:val="000000" w:themeColor="text1"/>
        </w:rPr>
        <w:t xml:space="preserve">training sessions. </w:t>
      </w:r>
    </w:p>
    <w:p w14:paraId="76712517" w14:textId="38F18BFD" w:rsidR="00347F31" w:rsidRPr="00A54E7A" w:rsidRDefault="00347F31" w:rsidP="00F41FE0">
      <w:pPr>
        <w:pStyle w:val="Default"/>
        <w:numPr>
          <w:ilvl w:val="0"/>
          <w:numId w:val="7"/>
        </w:numPr>
        <w:spacing w:line="264" w:lineRule="auto"/>
        <w:ind w:left="360"/>
        <w:rPr>
          <w:rFonts w:ascii="Karla" w:hAnsi="Karla"/>
          <w:color w:val="000000" w:themeColor="text1"/>
        </w:rPr>
      </w:pPr>
      <w:r w:rsidRPr="00A54E7A">
        <w:rPr>
          <w:rFonts w:ascii="Karla" w:hAnsi="Karla"/>
          <w:color w:val="000000" w:themeColor="text1"/>
        </w:rPr>
        <w:t xml:space="preserve">Assist with HR </w:t>
      </w:r>
      <w:r w:rsidR="000B4191">
        <w:rPr>
          <w:rFonts w:ascii="Karla" w:hAnsi="Karla"/>
          <w:color w:val="000000" w:themeColor="text1"/>
        </w:rPr>
        <w:t xml:space="preserve">special </w:t>
      </w:r>
      <w:r w:rsidRPr="00A54E7A">
        <w:rPr>
          <w:rFonts w:ascii="Karla" w:hAnsi="Karla"/>
          <w:color w:val="000000" w:themeColor="text1"/>
        </w:rPr>
        <w:t xml:space="preserve">projects as </w:t>
      </w:r>
      <w:r w:rsidR="000B4191">
        <w:rPr>
          <w:rFonts w:ascii="Karla" w:hAnsi="Karla"/>
          <w:color w:val="000000" w:themeColor="text1"/>
        </w:rPr>
        <w:t>required</w:t>
      </w:r>
      <w:r w:rsidRPr="00A54E7A">
        <w:rPr>
          <w:rFonts w:ascii="Karla" w:hAnsi="Karla"/>
          <w:color w:val="000000" w:themeColor="text1"/>
        </w:rPr>
        <w:t>.</w:t>
      </w:r>
    </w:p>
    <w:p w14:paraId="39C58897" w14:textId="77777777" w:rsidR="001E5D25" w:rsidRDefault="001E5D25" w:rsidP="00F41FE0">
      <w:pPr>
        <w:pStyle w:val="Default"/>
        <w:spacing w:line="264" w:lineRule="auto"/>
        <w:rPr>
          <w:rFonts w:ascii="Karla" w:hAnsi="Karla"/>
          <w:color w:val="000000" w:themeColor="text1"/>
        </w:rPr>
      </w:pPr>
    </w:p>
    <w:p w14:paraId="6DA8CE33" w14:textId="10370979" w:rsidR="00347F31" w:rsidRPr="00A54E7A" w:rsidRDefault="00347F31" w:rsidP="00F41FE0">
      <w:pPr>
        <w:pStyle w:val="Default"/>
        <w:spacing w:line="264" w:lineRule="auto"/>
        <w:rPr>
          <w:rFonts w:ascii="Karla" w:hAnsi="Karla"/>
          <w:color w:val="000000" w:themeColor="text1"/>
        </w:rPr>
      </w:pPr>
      <w:r w:rsidRPr="00A54E7A">
        <w:rPr>
          <w:rFonts w:ascii="Karla" w:hAnsi="Karla"/>
          <w:color w:val="000000" w:themeColor="text1"/>
        </w:rPr>
        <w:t xml:space="preserve">You will be required to perform these duties, and any other duties the </w:t>
      </w:r>
      <w:r w:rsidR="00C1381E">
        <w:rPr>
          <w:rFonts w:ascii="Karla" w:hAnsi="Karla"/>
          <w:color w:val="000000" w:themeColor="text1"/>
        </w:rPr>
        <w:t>Office &amp; HR</w:t>
      </w:r>
      <w:r w:rsidRPr="00A54E7A">
        <w:rPr>
          <w:rFonts w:ascii="Karla" w:hAnsi="Karla"/>
          <w:color w:val="000000" w:themeColor="text1"/>
        </w:rPr>
        <w:t xml:space="preserve"> Manager </w:t>
      </w:r>
      <w:r w:rsidR="001E5D25">
        <w:rPr>
          <w:rFonts w:ascii="Karla" w:hAnsi="Karla"/>
          <w:color w:val="000000" w:themeColor="text1"/>
        </w:rPr>
        <w:t xml:space="preserve">or Corporate Services Manager </w:t>
      </w:r>
      <w:r w:rsidRPr="00A54E7A">
        <w:rPr>
          <w:rFonts w:ascii="Karla" w:hAnsi="Karla"/>
          <w:color w:val="000000" w:themeColor="text1"/>
        </w:rPr>
        <w:t xml:space="preserve">may </w:t>
      </w:r>
      <w:r w:rsidR="001E5D25">
        <w:rPr>
          <w:rFonts w:ascii="Karla" w:hAnsi="Karla"/>
          <w:color w:val="000000" w:themeColor="text1"/>
        </w:rPr>
        <w:t>request</w:t>
      </w:r>
      <w:r w:rsidRPr="00A54E7A">
        <w:rPr>
          <w:rFonts w:ascii="Karla" w:hAnsi="Karla"/>
          <w:color w:val="000000" w:themeColor="text1"/>
        </w:rPr>
        <w:t xml:space="preserve">, having regard to your skills, training and experience. </w:t>
      </w:r>
    </w:p>
    <w:p w14:paraId="7FFB7BA0" w14:textId="77777777" w:rsidR="00347F31" w:rsidRDefault="00347F31" w:rsidP="00F41FE0">
      <w:pPr>
        <w:spacing w:after="0" w:line="264" w:lineRule="auto"/>
        <w:rPr>
          <w:rFonts w:ascii="Karla" w:hAnsi="Karla"/>
          <w:i/>
          <w:color w:val="000000" w:themeColor="text1"/>
          <w:sz w:val="24"/>
          <w:szCs w:val="24"/>
        </w:rPr>
      </w:pPr>
    </w:p>
    <w:p w14:paraId="6DC2A820" w14:textId="77777777" w:rsidR="00347F31" w:rsidRPr="0008282D" w:rsidRDefault="00347F31" w:rsidP="00F41FE0">
      <w:pPr>
        <w:spacing w:after="0" w:line="264" w:lineRule="auto"/>
        <w:rPr>
          <w:rFonts w:ascii="Karla" w:hAnsi="Karla"/>
          <w:b/>
          <w:color w:val="000000" w:themeColor="text1"/>
          <w:sz w:val="24"/>
          <w:szCs w:val="24"/>
        </w:rPr>
      </w:pPr>
      <w:r w:rsidRPr="0008282D">
        <w:rPr>
          <w:rFonts w:ascii="Karla" w:hAnsi="Karla"/>
          <w:b/>
          <w:color w:val="000000" w:themeColor="text1"/>
          <w:sz w:val="24"/>
          <w:szCs w:val="24"/>
        </w:rPr>
        <w:t>Reporting</w:t>
      </w:r>
    </w:p>
    <w:p w14:paraId="5FB8CF54" w14:textId="1643B7F6" w:rsidR="00347F31" w:rsidRPr="00A54E7A" w:rsidRDefault="00347F31" w:rsidP="00F41FE0">
      <w:pPr>
        <w:spacing w:after="0" w:line="264" w:lineRule="auto"/>
        <w:rPr>
          <w:rFonts w:ascii="Karla" w:hAnsi="Karla"/>
          <w:sz w:val="24"/>
          <w:szCs w:val="24"/>
        </w:rPr>
      </w:pPr>
      <w:r w:rsidRPr="0008282D">
        <w:rPr>
          <w:rFonts w:ascii="Karla" w:hAnsi="Karla"/>
          <w:color w:val="000000" w:themeColor="text1"/>
          <w:sz w:val="24"/>
          <w:szCs w:val="24"/>
        </w:rPr>
        <w:t xml:space="preserve">This role </w:t>
      </w:r>
      <w:r w:rsidRPr="00A54E7A">
        <w:rPr>
          <w:rFonts w:ascii="Karla" w:hAnsi="Karla"/>
          <w:sz w:val="24"/>
          <w:szCs w:val="24"/>
        </w:rPr>
        <w:t xml:space="preserve">reports to the </w:t>
      </w:r>
      <w:r w:rsidR="00C1381E">
        <w:rPr>
          <w:rFonts w:ascii="Karla" w:hAnsi="Karla"/>
          <w:sz w:val="24"/>
          <w:szCs w:val="24"/>
        </w:rPr>
        <w:t>Office &amp; HR</w:t>
      </w:r>
      <w:r w:rsidRPr="00A54E7A">
        <w:rPr>
          <w:rFonts w:ascii="Karla" w:hAnsi="Karla"/>
          <w:sz w:val="24"/>
          <w:szCs w:val="24"/>
        </w:rPr>
        <w:t xml:space="preserve"> Manager. This role has no direct reports.</w:t>
      </w:r>
    </w:p>
    <w:p w14:paraId="1BA9968A" w14:textId="77777777" w:rsidR="00203744" w:rsidRDefault="00203744" w:rsidP="00F41FE0">
      <w:pPr>
        <w:spacing w:after="0" w:line="264" w:lineRule="auto"/>
        <w:rPr>
          <w:rFonts w:ascii="Karla" w:eastAsia="Times New Roman" w:hAnsi="Karla" w:cs="Arial"/>
          <w:sz w:val="24"/>
          <w:szCs w:val="24"/>
        </w:rPr>
      </w:pPr>
    </w:p>
    <w:p w14:paraId="5400DE7C" w14:textId="77777777" w:rsidR="00170394" w:rsidRPr="00170394" w:rsidRDefault="00170394" w:rsidP="00F41FE0">
      <w:pPr>
        <w:spacing w:after="0" w:line="264" w:lineRule="auto"/>
        <w:rPr>
          <w:rFonts w:ascii="Karla" w:eastAsia="Times New Roman" w:hAnsi="Karla" w:cs="Arial"/>
          <w:b/>
          <w:sz w:val="24"/>
          <w:szCs w:val="24"/>
        </w:rPr>
      </w:pPr>
      <w:r w:rsidRPr="00170394">
        <w:rPr>
          <w:rFonts w:ascii="Karla" w:eastAsia="Times New Roman" w:hAnsi="Karla" w:cs="Arial"/>
          <w:b/>
          <w:sz w:val="24"/>
          <w:szCs w:val="24"/>
        </w:rPr>
        <w:t>Employment conditions</w:t>
      </w:r>
    </w:p>
    <w:p w14:paraId="5B9E6509" w14:textId="07D482DD" w:rsidR="001E5D25" w:rsidRDefault="001E5D25" w:rsidP="00F41FE0">
      <w:pPr>
        <w:pStyle w:val="DHHSquote"/>
        <w:spacing w:after="0" w:line="264" w:lineRule="auto"/>
        <w:ind w:left="0"/>
        <w:rPr>
          <w:rFonts w:ascii="Karla" w:hAnsi="Karla"/>
          <w:sz w:val="24"/>
          <w:szCs w:val="24"/>
        </w:rPr>
      </w:pPr>
      <w:r w:rsidRPr="00230C08">
        <w:rPr>
          <w:rFonts w:ascii="Karla" w:eastAsia="Times New Roman" w:hAnsi="Karla" w:cs="Arial"/>
          <w:sz w:val="24"/>
          <w:szCs w:val="24"/>
        </w:rPr>
        <w:t>YACVic is an Equal Opportunity Employer. People with disabilit</w:t>
      </w:r>
      <w:r>
        <w:rPr>
          <w:rFonts w:ascii="Karla" w:eastAsia="Times New Roman" w:hAnsi="Karla" w:cs="Arial"/>
          <w:sz w:val="24"/>
          <w:szCs w:val="24"/>
        </w:rPr>
        <w:t>y,</w:t>
      </w:r>
      <w:r w:rsidRPr="00230C08">
        <w:rPr>
          <w:rFonts w:ascii="Karla" w:eastAsia="Times New Roman" w:hAnsi="Karla" w:cs="Arial"/>
          <w:sz w:val="24"/>
          <w:szCs w:val="24"/>
        </w:rPr>
        <w:t xml:space="preserve"> </w:t>
      </w:r>
      <w:r w:rsidRPr="00230C08">
        <w:rPr>
          <w:rFonts w:ascii="Karla" w:hAnsi="Karla"/>
          <w:sz w:val="24"/>
          <w:szCs w:val="24"/>
        </w:rPr>
        <w:t>people from culturally and/or linguistically diverse backgrounds</w:t>
      </w:r>
      <w:r>
        <w:rPr>
          <w:rFonts w:ascii="Karla" w:hAnsi="Karla"/>
          <w:sz w:val="24"/>
          <w:szCs w:val="24"/>
        </w:rPr>
        <w:t>,</w:t>
      </w:r>
      <w:r w:rsidRPr="00230C08">
        <w:rPr>
          <w:rFonts w:ascii="Karla" w:hAnsi="Karla"/>
          <w:sz w:val="24"/>
          <w:szCs w:val="24"/>
        </w:rPr>
        <w:t xml:space="preserve"> and Aboriginal</w:t>
      </w:r>
      <w:r>
        <w:rPr>
          <w:rFonts w:ascii="Karla" w:hAnsi="Karla"/>
          <w:sz w:val="24"/>
          <w:szCs w:val="24"/>
        </w:rPr>
        <w:t xml:space="preserve"> and </w:t>
      </w:r>
      <w:r>
        <w:rPr>
          <w:rFonts w:ascii="Karla" w:hAnsi="Karla" w:cs="Arial"/>
          <w:sz w:val="24"/>
          <w:szCs w:val="24"/>
        </w:rPr>
        <w:t>Torres Strait Islander</w:t>
      </w:r>
      <w:r w:rsidRPr="00230C08">
        <w:rPr>
          <w:rFonts w:ascii="Karla" w:hAnsi="Karla"/>
          <w:sz w:val="24"/>
          <w:szCs w:val="24"/>
        </w:rPr>
        <w:t xml:space="preserve"> people are encouraged to apply for this position. </w:t>
      </w:r>
      <w:r w:rsidRPr="0009531B">
        <w:rPr>
          <w:rFonts w:ascii="Karla" w:hAnsi="Karla"/>
          <w:sz w:val="24"/>
          <w:szCs w:val="24"/>
        </w:rPr>
        <w:t xml:space="preserve"> </w:t>
      </w:r>
    </w:p>
    <w:p w14:paraId="1A824D86" w14:textId="77777777" w:rsidR="001E5D25" w:rsidRPr="0009531B" w:rsidRDefault="001E5D25" w:rsidP="00F41FE0">
      <w:pPr>
        <w:pStyle w:val="DHHSquote"/>
        <w:spacing w:after="0" w:line="264" w:lineRule="auto"/>
        <w:ind w:left="0"/>
        <w:rPr>
          <w:rFonts w:ascii="Karla" w:hAnsi="Karla"/>
          <w:sz w:val="24"/>
          <w:szCs w:val="24"/>
        </w:rPr>
      </w:pPr>
    </w:p>
    <w:p w14:paraId="2948E02E" w14:textId="50D70207" w:rsidR="00B120EC" w:rsidRPr="0009531B" w:rsidRDefault="00B120EC" w:rsidP="00F41FE0">
      <w:pPr>
        <w:spacing w:after="0" w:line="264" w:lineRule="auto"/>
        <w:rPr>
          <w:rFonts w:ascii="Karla" w:eastAsia="Times New Roman" w:hAnsi="Karla" w:cs="Arial"/>
          <w:sz w:val="24"/>
          <w:szCs w:val="24"/>
        </w:rPr>
      </w:pPr>
      <w:r w:rsidRPr="0009531B">
        <w:rPr>
          <w:rFonts w:ascii="Karla" w:hAnsi="Karla" w:cs="Arial"/>
          <w:sz w:val="24"/>
          <w:szCs w:val="24"/>
        </w:rPr>
        <w:t xml:space="preserve">YACVic promotes the safety, wellbeing and inclusion of all children and young people, </w:t>
      </w:r>
      <w:r w:rsidR="001E5D25">
        <w:rPr>
          <w:rFonts w:ascii="Karla" w:hAnsi="Karla" w:cs="Arial"/>
          <w:sz w:val="24"/>
          <w:szCs w:val="24"/>
        </w:rPr>
        <w:t xml:space="preserve">and </w:t>
      </w:r>
      <w:r w:rsidRPr="0009531B">
        <w:rPr>
          <w:rFonts w:ascii="Karla" w:eastAsia="Times New Roman" w:hAnsi="Karla" w:cs="Arial"/>
          <w:sz w:val="24"/>
          <w:szCs w:val="24"/>
        </w:rPr>
        <w:t>take</w:t>
      </w:r>
      <w:r w:rsidR="001E5D25">
        <w:rPr>
          <w:rFonts w:ascii="Karla" w:eastAsia="Times New Roman" w:hAnsi="Karla" w:cs="Arial"/>
          <w:sz w:val="24"/>
          <w:szCs w:val="24"/>
        </w:rPr>
        <w:t>s</w:t>
      </w:r>
      <w:r w:rsidRPr="0009531B">
        <w:rPr>
          <w:rFonts w:ascii="Karla" w:eastAsia="Times New Roman" w:hAnsi="Karla" w:cs="Arial"/>
          <w:sz w:val="24"/>
          <w:szCs w:val="24"/>
        </w:rPr>
        <w:t xml:space="preserve"> child protection very seriously.  All employees are subject to screening and assessment against child safety standards, including rigorous background, identity and reference checks. The successful applicant will require a current Working with Children Check and Police Check (costs reimbursed) and must agree to adhere to our child safe policy and code of conduct. </w:t>
      </w:r>
    </w:p>
    <w:p w14:paraId="5ADE15FF" w14:textId="77777777" w:rsidR="00EE2FA2" w:rsidRDefault="00EE2FA2" w:rsidP="00F41FE0">
      <w:pPr>
        <w:spacing w:after="0" w:line="264" w:lineRule="auto"/>
        <w:rPr>
          <w:rFonts w:ascii="Karla" w:eastAsia="Times New Roman" w:hAnsi="Karla" w:cs="Arial"/>
          <w:sz w:val="24"/>
          <w:szCs w:val="24"/>
        </w:rPr>
      </w:pPr>
    </w:p>
    <w:p w14:paraId="7A316937" w14:textId="77777777" w:rsidR="00CC5AE3" w:rsidRDefault="00EE2FA2" w:rsidP="00CC5AE3">
      <w:pPr>
        <w:spacing w:after="0" w:line="264" w:lineRule="auto"/>
        <w:rPr>
          <w:rFonts w:ascii="Karla" w:eastAsia="Times New Roman" w:hAnsi="Karla" w:cs="Arial"/>
          <w:sz w:val="24"/>
          <w:szCs w:val="24"/>
        </w:rPr>
      </w:pPr>
      <w:r w:rsidRPr="00EE2FA2">
        <w:rPr>
          <w:rFonts w:ascii="Karla" w:eastAsia="Times New Roman" w:hAnsi="Karla" w:cs="Arial"/>
          <w:sz w:val="24"/>
          <w:szCs w:val="24"/>
        </w:rPr>
        <w:t xml:space="preserve">To be eligible to apply for this position you must be an Australian or New Zealand citizen, </w:t>
      </w:r>
      <w:r w:rsidR="008067DD">
        <w:rPr>
          <w:rFonts w:ascii="Karla" w:eastAsia="Times New Roman" w:hAnsi="Karla" w:cs="Arial"/>
          <w:sz w:val="24"/>
          <w:szCs w:val="24"/>
        </w:rPr>
        <w:t xml:space="preserve">a </w:t>
      </w:r>
      <w:r w:rsidRPr="00EE2FA2">
        <w:rPr>
          <w:rFonts w:ascii="Karla" w:eastAsia="Times New Roman" w:hAnsi="Karla" w:cs="Arial"/>
          <w:sz w:val="24"/>
          <w:szCs w:val="24"/>
        </w:rPr>
        <w:t>permanent resident or hold a valid work permit or visa</w:t>
      </w:r>
      <w:r>
        <w:rPr>
          <w:rFonts w:ascii="Karla" w:eastAsia="Times New Roman" w:hAnsi="Karla" w:cs="Arial"/>
          <w:sz w:val="24"/>
          <w:szCs w:val="24"/>
        </w:rPr>
        <w:t>.</w:t>
      </w:r>
    </w:p>
    <w:p w14:paraId="51F68576" w14:textId="77777777" w:rsidR="00D810D4" w:rsidRDefault="00D810D4" w:rsidP="00CC5AE3">
      <w:pPr>
        <w:spacing w:after="0" w:line="264" w:lineRule="auto"/>
        <w:rPr>
          <w:rFonts w:ascii="Karla" w:eastAsia="Times New Roman" w:hAnsi="Karla" w:cs="Arial"/>
          <w:sz w:val="24"/>
          <w:szCs w:val="24"/>
        </w:rPr>
      </w:pPr>
    </w:p>
    <w:p w14:paraId="51A6DEB8" w14:textId="42B5C294" w:rsidR="004B398A" w:rsidRPr="00CC5AE3" w:rsidRDefault="004B398A" w:rsidP="00CC5AE3">
      <w:pPr>
        <w:spacing w:after="0" w:line="264" w:lineRule="auto"/>
        <w:rPr>
          <w:rFonts w:ascii="Karla" w:eastAsia="Times New Roman" w:hAnsi="Karla" w:cs="Arial"/>
          <w:sz w:val="24"/>
          <w:szCs w:val="24"/>
        </w:rPr>
      </w:pPr>
      <w:bookmarkStart w:id="1" w:name="_GoBack"/>
      <w:bookmarkEnd w:id="1"/>
      <w:r>
        <w:rPr>
          <w:rFonts w:ascii="Karla" w:eastAsia="Karla" w:hAnsi="Karla" w:cs="Karla"/>
          <w:sz w:val="24"/>
          <w:szCs w:val="24"/>
        </w:rPr>
        <w:t> </w:t>
      </w:r>
    </w:p>
    <w:p w14:paraId="6AB4B379" w14:textId="55526603" w:rsidR="00B120EC" w:rsidRPr="0009531B" w:rsidRDefault="00B120EC" w:rsidP="00F41FE0">
      <w:pPr>
        <w:spacing w:after="0" w:line="264" w:lineRule="auto"/>
        <w:rPr>
          <w:rFonts w:ascii="Karla" w:hAnsi="Karla" w:cs="Arial"/>
          <w:color w:val="FF0000"/>
          <w:sz w:val="24"/>
          <w:szCs w:val="24"/>
        </w:rPr>
      </w:pPr>
      <w:r w:rsidRPr="0009531B">
        <w:rPr>
          <w:rFonts w:ascii="Karla" w:eastAsia="Times New Roman" w:hAnsi="Karla" w:cs="Arial"/>
          <w:sz w:val="24"/>
          <w:szCs w:val="24"/>
        </w:rPr>
        <w:t>If you have any questions about the role, please contact</w:t>
      </w:r>
      <w:r w:rsidRPr="00AE64AD">
        <w:rPr>
          <w:rFonts w:ascii="Karla" w:eastAsia="Times New Roman" w:hAnsi="Karla" w:cs="Arial"/>
          <w:sz w:val="24"/>
          <w:szCs w:val="24"/>
        </w:rPr>
        <w:t xml:space="preserve"> </w:t>
      </w:r>
      <w:r w:rsidR="00AE64AD" w:rsidRPr="00AE64AD">
        <w:rPr>
          <w:rFonts w:ascii="Karla" w:hAnsi="Karla" w:cs="Arial"/>
          <w:sz w:val="24"/>
          <w:szCs w:val="24"/>
        </w:rPr>
        <w:t>Stephanie Brenkovich at</w:t>
      </w:r>
      <w:r w:rsidR="00AE64AD">
        <w:rPr>
          <w:rFonts w:ascii="Karla" w:hAnsi="Karla" w:cs="Arial"/>
          <w:color w:val="FF0000"/>
          <w:sz w:val="24"/>
          <w:szCs w:val="24"/>
        </w:rPr>
        <w:t xml:space="preserve"> </w:t>
      </w:r>
      <w:hyperlink r:id="rId9" w:history="1">
        <w:r w:rsidR="00AE64AD" w:rsidRPr="00933F60">
          <w:rPr>
            <w:rStyle w:val="Hyperlink"/>
            <w:rFonts w:ascii="Karla" w:hAnsi="Karla" w:cs="Arial"/>
            <w:sz w:val="24"/>
            <w:szCs w:val="24"/>
          </w:rPr>
          <w:t>recruitment@yacvic.org.au</w:t>
        </w:r>
      </w:hyperlink>
      <w:r w:rsidR="00AE64AD" w:rsidRPr="00AE64AD">
        <w:rPr>
          <w:rFonts w:ascii="Karla" w:hAnsi="Karla" w:cs="Arial"/>
          <w:sz w:val="24"/>
          <w:szCs w:val="24"/>
        </w:rPr>
        <w:t>.</w:t>
      </w:r>
      <w:r w:rsidR="00AE64AD">
        <w:rPr>
          <w:rFonts w:ascii="Karla" w:hAnsi="Karla" w:cs="Arial"/>
          <w:color w:val="FF0000"/>
          <w:sz w:val="24"/>
          <w:szCs w:val="24"/>
        </w:rPr>
        <w:t xml:space="preserve"> </w:t>
      </w:r>
    </w:p>
    <w:p w14:paraId="05793B8C" w14:textId="77777777" w:rsidR="00CD115A" w:rsidRPr="007A4990" w:rsidRDefault="00CD115A" w:rsidP="00F41FE0">
      <w:pPr>
        <w:spacing w:after="0" w:line="264" w:lineRule="auto"/>
        <w:rPr>
          <w:rFonts w:ascii="Karla" w:hAnsi="Karla"/>
          <w:sz w:val="24"/>
          <w:szCs w:val="24"/>
        </w:rPr>
      </w:pPr>
    </w:p>
    <w:sectPr w:rsidR="00CD115A" w:rsidRPr="007A4990" w:rsidSect="00B02DE7">
      <w:pgSz w:w="11906" w:h="16838"/>
      <w:pgMar w:top="851" w:right="1440" w:bottom="993"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E6B76E" w16cex:dateUtc="2020-08-18T10:24:00Z"/>
  <w16cex:commentExtensible w16cex:durableId="22E6BC24" w16cex:dateUtc="2020-08-18T10:44:00Z"/>
  <w16cex:commentExtensible w16cex:durableId="22E6B8C5" w16cex:dateUtc="2020-08-18T10:29:00Z"/>
  <w16cex:commentExtensible w16cex:durableId="22E6B9AF" w16cex:dateUtc="2020-08-18T10:33:00Z"/>
  <w16cex:commentExtensible w16cex:durableId="470146FE" w16cex:dateUtc="2020-08-19T02:29:21.745Z"/>
  <w16cex:commentExtensible w16cex:durableId="00832624" w16cex:dateUtc="2020-08-19T02:29:35.497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Karla">
    <w:altName w:val="Calibri"/>
    <w:panose1 w:val="00000000000000000000"/>
    <w:charset w:val="00"/>
    <w:family w:val="auto"/>
    <w:pitch w:val="variable"/>
    <w:sig w:usb0="80000027" w:usb1="08000042"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40A5"/>
    <w:multiLevelType w:val="hybridMultilevel"/>
    <w:tmpl w:val="37566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ED0752"/>
    <w:multiLevelType w:val="hybridMultilevel"/>
    <w:tmpl w:val="F516FA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48244B51"/>
    <w:multiLevelType w:val="multilevel"/>
    <w:tmpl w:val="62C8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538B2"/>
    <w:multiLevelType w:val="hybridMultilevel"/>
    <w:tmpl w:val="A45A84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042495D"/>
    <w:multiLevelType w:val="hybridMultilevel"/>
    <w:tmpl w:val="6268C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2B2859"/>
    <w:multiLevelType w:val="hybridMultilevel"/>
    <w:tmpl w:val="1F36D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48606B2"/>
    <w:multiLevelType w:val="hybridMultilevel"/>
    <w:tmpl w:val="0282A76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336"/>
    <w:rsid w:val="00006805"/>
    <w:rsid w:val="000123E8"/>
    <w:rsid w:val="00041E21"/>
    <w:rsid w:val="000679D4"/>
    <w:rsid w:val="00075C20"/>
    <w:rsid w:val="0008282D"/>
    <w:rsid w:val="00093628"/>
    <w:rsid w:val="000A321B"/>
    <w:rsid w:val="000B4191"/>
    <w:rsid w:val="000B6B90"/>
    <w:rsid w:val="001302F5"/>
    <w:rsid w:val="00147896"/>
    <w:rsid w:val="00160A66"/>
    <w:rsid w:val="00170394"/>
    <w:rsid w:val="001E5D25"/>
    <w:rsid w:val="001F3881"/>
    <w:rsid w:val="001F6C04"/>
    <w:rsid w:val="00203744"/>
    <w:rsid w:val="00203A86"/>
    <w:rsid w:val="00241AFE"/>
    <w:rsid w:val="002A4EF2"/>
    <w:rsid w:val="002D3C3A"/>
    <w:rsid w:val="00302824"/>
    <w:rsid w:val="00344F59"/>
    <w:rsid w:val="00347F31"/>
    <w:rsid w:val="003B089B"/>
    <w:rsid w:val="003D43E8"/>
    <w:rsid w:val="003F6F37"/>
    <w:rsid w:val="0047306E"/>
    <w:rsid w:val="004B398A"/>
    <w:rsid w:val="004C1B63"/>
    <w:rsid w:val="004F1A74"/>
    <w:rsid w:val="005C5E38"/>
    <w:rsid w:val="005F5266"/>
    <w:rsid w:val="0062377F"/>
    <w:rsid w:val="006341B8"/>
    <w:rsid w:val="00652732"/>
    <w:rsid w:val="006A37EF"/>
    <w:rsid w:val="006C2014"/>
    <w:rsid w:val="006E0493"/>
    <w:rsid w:val="006E3546"/>
    <w:rsid w:val="007525EB"/>
    <w:rsid w:val="00760A83"/>
    <w:rsid w:val="007A4990"/>
    <w:rsid w:val="0080089C"/>
    <w:rsid w:val="008067DD"/>
    <w:rsid w:val="008845BE"/>
    <w:rsid w:val="00896F0F"/>
    <w:rsid w:val="009625BE"/>
    <w:rsid w:val="00963CB1"/>
    <w:rsid w:val="00977F02"/>
    <w:rsid w:val="00990D25"/>
    <w:rsid w:val="009B5E1C"/>
    <w:rsid w:val="00A270F5"/>
    <w:rsid w:val="00A333AF"/>
    <w:rsid w:val="00A54E7A"/>
    <w:rsid w:val="00AB6F88"/>
    <w:rsid w:val="00AC2BD5"/>
    <w:rsid w:val="00AE64AD"/>
    <w:rsid w:val="00AF3E7B"/>
    <w:rsid w:val="00AF6A15"/>
    <w:rsid w:val="00B02DE7"/>
    <w:rsid w:val="00B03336"/>
    <w:rsid w:val="00B120EC"/>
    <w:rsid w:val="00B4049B"/>
    <w:rsid w:val="00B461B3"/>
    <w:rsid w:val="00B549BD"/>
    <w:rsid w:val="00B55930"/>
    <w:rsid w:val="00B6502C"/>
    <w:rsid w:val="00BF502C"/>
    <w:rsid w:val="00C1381E"/>
    <w:rsid w:val="00C40827"/>
    <w:rsid w:val="00CC5AE3"/>
    <w:rsid w:val="00CD115A"/>
    <w:rsid w:val="00D000FB"/>
    <w:rsid w:val="00D15904"/>
    <w:rsid w:val="00D41CEB"/>
    <w:rsid w:val="00D810D4"/>
    <w:rsid w:val="00D974B8"/>
    <w:rsid w:val="00DA0152"/>
    <w:rsid w:val="00DC1957"/>
    <w:rsid w:val="00DC521D"/>
    <w:rsid w:val="00E15FCD"/>
    <w:rsid w:val="00E20C07"/>
    <w:rsid w:val="00E455A8"/>
    <w:rsid w:val="00EE0201"/>
    <w:rsid w:val="00EE2FA2"/>
    <w:rsid w:val="00EF3CED"/>
    <w:rsid w:val="00F41FE0"/>
    <w:rsid w:val="00F62D21"/>
    <w:rsid w:val="00F85DEB"/>
    <w:rsid w:val="00F92340"/>
    <w:rsid w:val="00F93DE3"/>
    <w:rsid w:val="00FF7750"/>
    <w:rsid w:val="24569F1C"/>
    <w:rsid w:val="3EEAC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94FE"/>
  <w15:docId w15:val="{D1BC8E9B-74CD-4CF7-9E51-39D7BB38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E3546"/>
    <w:rPr>
      <w:sz w:val="16"/>
      <w:szCs w:val="16"/>
    </w:rPr>
  </w:style>
  <w:style w:type="paragraph" w:styleId="CommentText">
    <w:name w:val="annotation text"/>
    <w:basedOn w:val="Normal"/>
    <w:link w:val="CommentTextChar"/>
    <w:uiPriority w:val="99"/>
    <w:semiHidden/>
    <w:unhideWhenUsed/>
    <w:rsid w:val="006E3546"/>
    <w:pPr>
      <w:spacing w:after="0" w:line="240" w:lineRule="auto"/>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semiHidden/>
    <w:rsid w:val="006E3546"/>
    <w:rPr>
      <w:rFonts w:ascii="Arial" w:eastAsia="Times New Roman" w:hAnsi="Arial" w:cs="Arial"/>
      <w:sz w:val="20"/>
      <w:szCs w:val="20"/>
      <w:lang w:eastAsia="en-AU"/>
    </w:rPr>
  </w:style>
  <w:style w:type="paragraph" w:styleId="ListParagraph">
    <w:name w:val="List Paragraph"/>
    <w:basedOn w:val="Normal"/>
    <w:uiPriority w:val="34"/>
    <w:qFormat/>
    <w:rsid w:val="006E3546"/>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E3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546"/>
    <w:rPr>
      <w:rFonts w:ascii="Tahoma" w:hAnsi="Tahoma" w:cs="Tahoma"/>
      <w:sz w:val="16"/>
      <w:szCs w:val="16"/>
    </w:rPr>
  </w:style>
  <w:style w:type="paragraph" w:styleId="Title">
    <w:name w:val="Title"/>
    <w:basedOn w:val="Normal"/>
    <w:link w:val="TitleChar"/>
    <w:qFormat/>
    <w:rsid w:val="00CD115A"/>
    <w:pPr>
      <w:spacing w:after="0" w:line="240" w:lineRule="auto"/>
      <w:ind w:left="640" w:hanging="640"/>
      <w:jc w:val="center"/>
    </w:pPr>
    <w:rPr>
      <w:rFonts w:ascii="Palatino" w:eastAsia="Times New Roman" w:hAnsi="Palatino" w:cs="Times New Roman"/>
      <w:b/>
      <w:sz w:val="28"/>
      <w:szCs w:val="20"/>
    </w:rPr>
  </w:style>
  <w:style w:type="character" w:customStyle="1" w:styleId="TitleChar">
    <w:name w:val="Title Char"/>
    <w:basedOn w:val="DefaultParagraphFont"/>
    <w:link w:val="Title"/>
    <w:rsid w:val="00CD115A"/>
    <w:rPr>
      <w:rFonts w:ascii="Palatino" w:eastAsia="Times New Roman" w:hAnsi="Palatino" w:cs="Times New Roman"/>
      <w:b/>
      <w:sz w:val="28"/>
      <w:szCs w:val="20"/>
    </w:rPr>
  </w:style>
  <w:style w:type="paragraph" w:styleId="NormalWeb">
    <w:name w:val="Normal (Web)"/>
    <w:basedOn w:val="Normal"/>
    <w:uiPriority w:val="99"/>
    <w:unhideWhenUsed/>
    <w:rsid w:val="00990D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90D25"/>
    <w:rPr>
      <w:b/>
      <w:bCs/>
    </w:rPr>
  </w:style>
  <w:style w:type="character" w:customStyle="1" w:styleId="apple-converted-space">
    <w:name w:val="apple-converted-space"/>
    <w:basedOn w:val="DefaultParagraphFont"/>
    <w:rsid w:val="00DC1957"/>
  </w:style>
  <w:style w:type="paragraph" w:customStyle="1" w:styleId="DHHSquote">
    <w:name w:val="DHHS quote"/>
    <w:basedOn w:val="Normal"/>
    <w:uiPriority w:val="4"/>
    <w:rsid w:val="00203744"/>
    <w:pPr>
      <w:spacing w:after="120" w:line="270" w:lineRule="atLeast"/>
      <w:ind w:left="397"/>
    </w:pPr>
    <w:rPr>
      <w:rFonts w:ascii="Arial" w:eastAsia="Times" w:hAnsi="Arial" w:cs="Times New Roman"/>
      <w:sz w:val="20"/>
      <w:szCs w:val="18"/>
    </w:rPr>
  </w:style>
  <w:style w:type="character" w:styleId="Hyperlink">
    <w:name w:val="Hyperlink"/>
    <w:basedOn w:val="DefaultParagraphFont"/>
    <w:uiPriority w:val="99"/>
    <w:unhideWhenUsed/>
    <w:rsid w:val="00EE0201"/>
    <w:rPr>
      <w:color w:val="0000FF" w:themeColor="hyperlink"/>
      <w:u w:val="single"/>
    </w:rPr>
  </w:style>
  <w:style w:type="table" w:styleId="TableGrid">
    <w:name w:val="Table Grid"/>
    <w:basedOn w:val="TableNormal"/>
    <w:uiPriority w:val="59"/>
    <w:rsid w:val="00203A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F3E7B"/>
    <w:pPr>
      <w:pBdr>
        <w:top w:val="nil"/>
        <w:left w:val="nil"/>
        <w:bottom w:val="nil"/>
        <w:right w:val="nil"/>
        <w:between w:val="nil"/>
        <w:bar w:val="nil"/>
      </w:pBdr>
    </w:pPr>
    <w:rPr>
      <w:rFonts w:ascii="Calibri" w:eastAsia="Arial Unicode MS" w:hAnsi="Calibri" w:cs="Arial Unicode MS"/>
      <w:color w:val="000000"/>
      <w:u w:color="000000"/>
      <w:bdr w:val="nil"/>
      <w:lang w:val="en-US" w:eastAsia="ja-JP"/>
      <w14:textOutline w14:w="0" w14:cap="flat" w14:cmpd="sng" w14:algn="ctr">
        <w14:noFill/>
        <w14:prstDash w14:val="solid"/>
        <w14:bevel/>
      </w14:textOutline>
    </w:rPr>
  </w:style>
  <w:style w:type="paragraph" w:customStyle="1" w:styleId="Default">
    <w:name w:val="Default"/>
    <w:rsid w:val="00A54E7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3B089B"/>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B089B"/>
    <w:rPr>
      <w:rFonts w:ascii="Arial" w:eastAsia="Times New Roman" w:hAnsi="Arial" w:cs="Arial"/>
      <w:b/>
      <w:bCs/>
      <w:sz w:val="20"/>
      <w:szCs w:val="20"/>
      <w:lang w:eastAsia="en-AU"/>
    </w:rPr>
  </w:style>
  <w:style w:type="character" w:styleId="UnresolvedMention">
    <w:name w:val="Unresolved Mention"/>
    <w:basedOn w:val="DefaultParagraphFont"/>
    <w:uiPriority w:val="99"/>
    <w:semiHidden/>
    <w:unhideWhenUsed/>
    <w:rsid w:val="00AE6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0920">
      <w:bodyDiv w:val="1"/>
      <w:marLeft w:val="0"/>
      <w:marRight w:val="0"/>
      <w:marTop w:val="0"/>
      <w:marBottom w:val="0"/>
      <w:divBdr>
        <w:top w:val="none" w:sz="0" w:space="0" w:color="auto"/>
        <w:left w:val="none" w:sz="0" w:space="0" w:color="auto"/>
        <w:bottom w:val="none" w:sz="0" w:space="0" w:color="auto"/>
        <w:right w:val="none" w:sz="0" w:space="0" w:color="auto"/>
      </w:divBdr>
    </w:div>
    <w:div w:id="450057742">
      <w:bodyDiv w:val="1"/>
      <w:marLeft w:val="0"/>
      <w:marRight w:val="0"/>
      <w:marTop w:val="0"/>
      <w:marBottom w:val="0"/>
      <w:divBdr>
        <w:top w:val="none" w:sz="0" w:space="0" w:color="auto"/>
        <w:left w:val="none" w:sz="0" w:space="0" w:color="auto"/>
        <w:bottom w:val="none" w:sz="0" w:space="0" w:color="auto"/>
        <w:right w:val="none" w:sz="0" w:space="0" w:color="auto"/>
      </w:divBdr>
      <w:divsChild>
        <w:div w:id="678698233">
          <w:marLeft w:val="0"/>
          <w:marRight w:val="0"/>
          <w:marTop w:val="0"/>
          <w:marBottom w:val="0"/>
          <w:divBdr>
            <w:top w:val="none" w:sz="0" w:space="0" w:color="auto"/>
            <w:left w:val="none" w:sz="0" w:space="0" w:color="auto"/>
            <w:bottom w:val="none" w:sz="0" w:space="0" w:color="auto"/>
            <w:right w:val="none" w:sz="0" w:space="0" w:color="auto"/>
          </w:divBdr>
        </w:div>
      </w:divsChild>
    </w:div>
    <w:div w:id="1025986030">
      <w:bodyDiv w:val="1"/>
      <w:marLeft w:val="0"/>
      <w:marRight w:val="0"/>
      <w:marTop w:val="0"/>
      <w:marBottom w:val="0"/>
      <w:divBdr>
        <w:top w:val="none" w:sz="0" w:space="0" w:color="auto"/>
        <w:left w:val="none" w:sz="0" w:space="0" w:color="auto"/>
        <w:bottom w:val="none" w:sz="0" w:space="0" w:color="auto"/>
        <w:right w:val="none" w:sz="0" w:space="0" w:color="auto"/>
      </w:divBdr>
    </w:div>
    <w:div w:id="1866552337">
      <w:bodyDiv w:val="1"/>
      <w:marLeft w:val="0"/>
      <w:marRight w:val="0"/>
      <w:marTop w:val="0"/>
      <w:marBottom w:val="0"/>
      <w:divBdr>
        <w:top w:val="none" w:sz="0" w:space="0" w:color="auto"/>
        <w:left w:val="none" w:sz="0" w:space="0" w:color="auto"/>
        <w:bottom w:val="none" w:sz="0" w:space="0" w:color="auto"/>
        <w:right w:val="none" w:sz="0" w:space="0" w:color="auto"/>
      </w:divBdr>
    </w:div>
    <w:div w:id="20210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yacvi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41598D61CB634EBEAC8900E0D7ABED" ma:contentTypeVersion="12" ma:contentTypeDescription="Create a new document." ma:contentTypeScope="" ma:versionID="eb615fbc9882cd612819e86826bdcf0e">
  <xsd:schema xmlns:xsd="http://www.w3.org/2001/XMLSchema" xmlns:xs="http://www.w3.org/2001/XMLSchema" xmlns:p="http://schemas.microsoft.com/office/2006/metadata/properties" xmlns:ns2="31b7a9da-3357-4116-9eca-cfe9a4015bcc" xmlns:ns3="74ba25a3-6236-4dfa-8dbd-4dd116c654c7" targetNamespace="http://schemas.microsoft.com/office/2006/metadata/properties" ma:root="true" ma:fieldsID="01e6b901ed1369b557d12a5a19b0535e" ns2:_="" ns3:_="">
    <xsd:import namespace="31b7a9da-3357-4116-9eca-cfe9a4015bcc"/>
    <xsd:import namespace="74ba25a3-6236-4dfa-8dbd-4dd116c65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7a9da-3357-4116-9eca-cfe9a4015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a25a3-6236-4dfa-8dbd-4dd116c65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7066D-6740-4C6C-95F7-925CCE1BF872}">
  <ds:schemaRefs>
    <ds:schemaRef ds:uri="http://schemas.microsoft.com/sharepoint/v3/contenttype/forms"/>
  </ds:schemaRefs>
</ds:datastoreItem>
</file>

<file path=customXml/itemProps2.xml><?xml version="1.0" encoding="utf-8"?>
<ds:datastoreItem xmlns:ds="http://schemas.openxmlformats.org/officeDocument/2006/customXml" ds:itemID="{28E355F0-2A79-4E8E-B54A-04CF72FFF4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28A14E-1656-4EA4-A1BE-80A5E4A03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7a9da-3357-4116-9eca-cfe9a4015bcc"/>
    <ds:schemaRef ds:uri="74ba25a3-6236-4dfa-8dbd-4dd116c65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634</Words>
  <Characters>3616</Characters>
  <Application>Microsoft Office Word</Application>
  <DocSecurity>0</DocSecurity>
  <Lines>30</Lines>
  <Paragraphs>8</Paragraphs>
  <ScaleCrop>false</ScaleCrop>
  <Company>Microsoft</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Leahy</dc:creator>
  <cp:lastModifiedBy>Steph Brenkovich</cp:lastModifiedBy>
  <cp:revision>45</cp:revision>
  <cp:lastPrinted>2016-06-15T05:35:00Z</cp:lastPrinted>
  <dcterms:created xsi:type="dcterms:W3CDTF">2017-04-26T03:54:00Z</dcterms:created>
  <dcterms:modified xsi:type="dcterms:W3CDTF">2020-09-07T04:30:00Z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0x0101002F41598D61CB634EBEAC8900E0D7ABED</vt:lpwstr>
  </property>
</Properties>
</file>