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17D82" w14:textId="77777777" w:rsidR="0074085A" w:rsidRPr="0074085A" w:rsidRDefault="0074085A" w:rsidP="0074085A">
      <w:pPr>
        <w:spacing w:after="200" w:line="240" w:lineRule="auto"/>
        <w:rPr>
          <w:rFonts w:ascii="Karla" w:hAnsi="Karla"/>
          <w:b/>
          <w:color w:val="404040" w:themeColor="text1" w:themeTint="BF"/>
          <w:szCs w:val="56"/>
        </w:rPr>
      </w:pPr>
      <w:r w:rsidRPr="0074085A">
        <w:rPr>
          <w:rFonts w:ascii="Karla" w:hAnsi="Karla"/>
          <w:b/>
          <w:noProof/>
          <w:color w:val="404040" w:themeColor="text1" w:themeTint="BF"/>
          <w:szCs w:val="56"/>
          <w:lang w:val="en-US"/>
        </w:rPr>
        <w:drawing>
          <wp:inline distT="0" distB="0" distL="0" distR="0" wp14:anchorId="3443EAD4" wp14:editId="2C9494DE">
            <wp:extent cx="4584095" cy="10477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CVic-2015-logo_redhoriz.png"/>
                    <pic:cNvPicPr/>
                  </pic:nvPicPr>
                  <pic:blipFill>
                    <a:blip r:embed="rId8">
                      <a:extLst>
                        <a:ext uri="{28A0092B-C50C-407E-A947-70E740481C1C}">
                          <a14:useLocalDpi xmlns:a14="http://schemas.microsoft.com/office/drawing/2010/main" val="0"/>
                        </a:ext>
                      </a:extLst>
                    </a:blip>
                    <a:stretch>
                      <a:fillRect/>
                    </a:stretch>
                  </pic:blipFill>
                  <pic:spPr>
                    <a:xfrm>
                      <a:off x="0" y="0"/>
                      <a:ext cx="4581935" cy="1047256"/>
                    </a:xfrm>
                    <a:prstGeom prst="rect">
                      <a:avLst/>
                    </a:prstGeom>
                  </pic:spPr>
                </pic:pic>
              </a:graphicData>
            </a:graphic>
          </wp:inline>
        </w:drawing>
      </w:r>
    </w:p>
    <w:p w14:paraId="1DE8DD3D" w14:textId="77777777" w:rsidR="0074085A" w:rsidRPr="0074085A" w:rsidRDefault="0074085A" w:rsidP="0074085A">
      <w:pPr>
        <w:tabs>
          <w:tab w:val="left" w:pos="4069"/>
        </w:tabs>
        <w:spacing w:after="200" w:line="240" w:lineRule="auto"/>
        <w:rPr>
          <w:rFonts w:ascii="Karla" w:hAnsi="Karla"/>
          <w:b/>
          <w:color w:val="404040" w:themeColor="text1" w:themeTint="BF"/>
          <w:szCs w:val="56"/>
        </w:rPr>
      </w:pPr>
      <w:r w:rsidRPr="0074085A">
        <w:rPr>
          <w:rFonts w:ascii="Karla" w:hAnsi="Karla"/>
          <w:b/>
          <w:color w:val="404040" w:themeColor="text1" w:themeTint="BF"/>
          <w:szCs w:val="56"/>
        </w:rPr>
        <w:tab/>
      </w:r>
    </w:p>
    <w:p w14:paraId="097C2E20" w14:textId="77777777" w:rsidR="0074085A" w:rsidRPr="0074085A" w:rsidRDefault="0074085A" w:rsidP="0074085A">
      <w:pPr>
        <w:spacing w:after="200" w:line="240" w:lineRule="auto"/>
        <w:rPr>
          <w:rFonts w:ascii="Karla" w:hAnsi="Karla"/>
          <w:b/>
          <w:color w:val="404040" w:themeColor="text1" w:themeTint="BF"/>
          <w:szCs w:val="56"/>
        </w:rPr>
      </w:pPr>
    </w:p>
    <w:p w14:paraId="7C02479B" w14:textId="77777777" w:rsidR="0074085A" w:rsidRPr="0074085A" w:rsidRDefault="0074085A" w:rsidP="0074085A">
      <w:pPr>
        <w:spacing w:after="200" w:line="240" w:lineRule="auto"/>
        <w:rPr>
          <w:rFonts w:ascii="Karla" w:hAnsi="Karla"/>
          <w:b/>
          <w:color w:val="404040" w:themeColor="text1" w:themeTint="BF"/>
          <w:szCs w:val="56"/>
        </w:rPr>
      </w:pPr>
    </w:p>
    <w:p w14:paraId="7E81F82C" w14:textId="77777777" w:rsidR="0074085A" w:rsidRPr="0074085A" w:rsidRDefault="0074085A" w:rsidP="0074085A">
      <w:pPr>
        <w:spacing w:after="200" w:line="240" w:lineRule="auto"/>
        <w:rPr>
          <w:rFonts w:ascii="Karla" w:hAnsi="Karla"/>
          <w:b/>
          <w:color w:val="404040" w:themeColor="text1" w:themeTint="BF"/>
          <w:sz w:val="44"/>
          <w:szCs w:val="44"/>
        </w:rPr>
      </w:pPr>
    </w:p>
    <w:p w14:paraId="5B1A9B5B" w14:textId="17C278DB" w:rsidR="0074085A" w:rsidRPr="0074085A" w:rsidRDefault="0074085A" w:rsidP="0074085A">
      <w:pPr>
        <w:spacing w:after="0" w:line="360" w:lineRule="auto"/>
        <w:jc w:val="center"/>
        <w:rPr>
          <w:rFonts w:ascii="Karla" w:hAnsi="Karla"/>
          <w:b/>
          <w:color w:val="404040" w:themeColor="text1" w:themeTint="BF"/>
          <w:sz w:val="44"/>
          <w:szCs w:val="44"/>
        </w:rPr>
      </w:pPr>
      <w:r>
        <w:rPr>
          <w:rFonts w:ascii="Karla" w:hAnsi="Karla"/>
          <w:b/>
          <w:color w:val="404040" w:themeColor="text1" w:themeTint="BF"/>
          <w:sz w:val="44"/>
          <w:szCs w:val="44"/>
        </w:rPr>
        <w:t>Youth Work Matters to Victoria</w:t>
      </w:r>
    </w:p>
    <w:p w14:paraId="26C6D724" w14:textId="77777777" w:rsidR="0074085A" w:rsidRPr="0074085A" w:rsidRDefault="0074085A" w:rsidP="0074085A">
      <w:pPr>
        <w:spacing w:after="0" w:line="360" w:lineRule="auto"/>
        <w:jc w:val="center"/>
        <w:rPr>
          <w:rFonts w:ascii="Karla" w:hAnsi="Karla"/>
          <w:b/>
          <w:color w:val="404040" w:themeColor="text1" w:themeTint="BF"/>
          <w:sz w:val="44"/>
          <w:szCs w:val="44"/>
        </w:rPr>
      </w:pPr>
    </w:p>
    <w:p w14:paraId="353834D4" w14:textId="70A5EDB9" w:rsidR="0074085A" w:rsidRDefault="0074085A" w:rsidP="0074085A">
      <w:pPr>
        <w:spacing w:after="0" w:line="360" w:lineRule="auto"/>
        <w:jc w:val="center"/>
        <w:rPr>
          <w:rFonts w:ascii="Karla" w:hAnsi="Karla"/>
          <w:b/>
          <w:color w:val="404040" w:themeColor="text1" w:themeTint="BF"/>
          <w:sz w:val="36"/>
          <w:szCs w:val="36"/>
        </w:rPr>
      </w:pPr>
      <w:r>
        <w:rPr>
          <w:rFonts w:ascii="Karla" w:hAnsi="Karla"/>
          <w:b/>
          <w:color w:val="404040" w:themeColor="text1" w:themeTint="BF"/>
          <w:sz w:val="36"/>
          <w:szCs w:val="36"/>
        </w:rPr>
        <w:t>Strengthening young people’s access to youth workers across Victoria</w:t>
      </w:r>
    </w:p>
    <w:p w14:paraId="289DD63C" w14:textId="77777777" w:rsidR="0074085A" w:rsidRPr="0074085A" w:rsidRDefault="0074085A" w:rsidP="0074085A">
      <w:pPr>
        <w:spacing w:after="0" w:line="360" w:lineRule="auto"/>
        <w:jc w:val="center"/>
        <w:rPr>
          <w:rFonts w:ascii="Karla" w:hAnsi="Karla"/>
          <w:b/>
          <w:color w:val="404040" w:themeColor="text1" w:themeTint="BF"/>
          <w:sz w:val="36"/>
          <w:szCs w:val="36"/>
        </w:rPr>
      </w:pPr>
    </w:p>
    <w:p w14:paraId="484F7E0F" w14:textId="77777777" w:rsidR="0074085A" w:rsidRPr="0074085A" w:rsidRDefault="0074085A" w:rsidP="0074085A">
      <w:pPr>
        <w:spacing w:after="0" w:line="360" w:lineRule="auto"/>
        <w:jc w:val="center"/>
        <w:rPr>
          <w:rFonts w:ascii="Karla" w:hAnsi="Karla"/>
          <w:b/>
          <w:color w:val="404040" w:themeColor="text1" w:themeTint="BF"/>
          <w:sz w:val="44"/>
          <w:szCs w:val="48"/>
        </w:rPr>
      </w:pPr>
    </w:p>
    <w:p w14:paraId="2CA3E582" w14:textId="36A95079" w:rsidR="0074085A" w:rsidRPr="0074085A" w:rsidRDefault="0074085A" w:rsidP="0074085A">
      <w:pPr>
        <w:spacing w:after="200" w:line="240" w:lineRule="auto"/>
        <w:jc w:val="center"/>
        <w:rPr>
          <w:rFonts w:ascii="Karla" w:hAnsi="Karla"/>
          <w:b/>
          <w:color w:val="404040" w:themeColor="text1" w:themeTint="BF"/>
          <w:sz w:val="36"/>
          <w:szCs w:val="48"/>
        </w:rPr>
      </w:pPr>
      <w:r>
        <w:rPr>
          <w:rFonts w:ascii="Karla" w:hAnsi="Karla"/>
          <w:b/>
          <w:color w:val="404040" w:themeColor="text1" w:themeTint="BF"/>
          <w:sz w:val="36"/>
          <w:szCs w:val="48"/>
        </w:rPr>
        <w:t>February</w:t>
      </w:r>
      <w:r w:rsidRPr="0074085A">
        <w:rPr>
          <w:rFonts w:ascii="Karla" w:hAnsi="Karla"/>
          <w:b/>
          <w:color w:val="404040" w:themeColor="text1" w:themeTint="BF"/>
          <w:sz w:val="36"/>
          <w:szCs w:val="48"/>
        </w:rPr>
        <w:t xml:space="preserve"> 2018</w:t>
      </w:r>
    </w:p>
    <w:p w14:paraId="26A880D3" w14:textId="77777777" w:rsidR="0074085A" w:rsidRPr="0074085A" w:rsidRDefault="0074085A" w:rsidP="0074085A">
      <w:pPr>
        <w:spacing w:after="200" w:line="240" w:lineRule="auto"/>
        <w:rPr>
          <w:rFonts w:ascii="Karla" w:hAnsi="Karla"/>
          <w:b/>
          <w:color w:val="404040" w:themeColor="text1" w:themeTint="BF"/>
          <w:sz w:val="40"/>
          <w:szCs w:val="52"/>
        </w:rPr>
      </w:pPr>
    </w:p>
    <w:p w14:paraId="2962D4E7" w14:textId="008AAD68" w:rsidR="0074085A" w:rsidRDefault="0074085A" w:rsidP="0074085A">
      <w:pPr>
        <w:spacing w:after="200" w:line="240" w:lineRule="auto"/>
        <w:rPr>
          <w:rFonts w:ascii="Karla" w:hAnsi="Karla"/>
          <w:b/>
          <w:color w:val="404040" w:themeColor="text1" w:themeTint="BF"/>
          <w:sz w:val="40"/>
          <w:szCs w:val="52"/>
        </w:rPr>
      </w:pPr>
    </w:p>
    <w:p w14:paraId="6864457B" w14:textId="4FA5419C" w:rsidR="0074085A" w:rsidRPr="0074085A" w:rsidRDefault="0074085A" w:rsidP="0074085A">
      <w:pPr>
        <w:spacing w:after="200" w:line="240" w:lineRule="auto"/>
        <w:rPr>
          <w:rFonts w:ascii="Karla" w:hAnsi="Karla"/>
          <w:b/>
          <w:color w:val="404040" w:themeColor="text1" w:themeTint="BF"/>
          <w:sz w:val="40"/>
          <w:szCs w:val="52"/>
        </w:rPr>
      </w:pPr>
    </w:p>
    <w:p w14:paraId="4F8E68E0" w14:textId="77777777" w:rsidR="0074085A" w:rsidRPr="0074085A" w:rsidRDefault="0074085A" w:rsidP="0074085A">
      <w:pPr>
        <w:spacing w:after="200" w:line="240" w:lineRule="auto"/>
        <w:rPr>
          <w:rFonts w:ascii="Karla" w:hAnsi="Karla"/>
          <w:b/>
          <w:color w:val="404040" w:themeColor="text1" w:themeTint="BF"/>
          <w:sz w:val="24"/>
          <w:szCs w:val="52"/>
        </w:rPr>
      </w:pPr>
    </w:p>
    <w:p w14:paraId="255A33BE" w14:textId="77777777" w:rsidR="0074085A" w:rsidRPr="0074085A" w:rsidRDefault="0074085A" w:rsidP="0074085A">
      <w:pPr>
        <w:spacing w:after="200" w:line="240" w:lineRule="auto"/>
        <w:rPr>
          <w:rFonts w:ascii="Karla" w:hAnsi="Karla"/>
          <w:b/>
          <w:color w:val="404040" w:themeColor="text1" w:themeTint="BF"/>
          <w:sz w:val="20"/>
          <w:szCs w:val="52"/>
        </w:rPr>
      </w:pPr>
    </w:p>
    <w:p w14:paraId="107FB5C0" w14:textId="77777777" w:rsidR="0074085A" w:rsidRPr="0074085A" w:rsidRDefault="0074085A" w:rsidP="0074085A">
      <w:pPr>
        <w:spacing w:after="200" w:line="240" w:lineRule="auto"/>
        <w:rPr>
          <w:rFonts w:ascii="Karla" w:hAnsi="Karla"/>
          <w:b/>
          <w:color w:val="404040" w:themeColor="text1" w:themeTint="BF"/>
          <w:sz w:val="52"/>
          <w:szCs w:val="52"/>
        </w:rPr>
      </w:pPr>
      <w:r w:rsidRPr="0074085A">
        <w:rPr>
          <w:rFonts w:ascii="Karla" w:hAnsi="Karla"/>
          <w:b/>
          <w:noProof/>
          <w:color w:val="404040" w:themeColor="text1" w:themeTint="BF"/>
          <w:sz w:val="52"/>
          <w:szCs w:val="52"/>
          <w:lang w:val="en-US"/>
        </w:rPr>
        <w:drawing>
          <wp:inline distT="0" distB="0" distL="0" distR="0" wp14:anchorId="5B1FD7EC" wp14:editId="6FAB5950">
            <wp:extent cx="2788920" cy="1103376"/>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201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88920" cy="1103376"/>
                    </a:xfrm>
                    <a:prstGeom prst="rect">
                      <a:avLst/>
                    </a:prstGeom>
                  </pic:spPr>
                </pic:pic>
              </a:graphicData>
            </a:graphic>
          </wp:inline>
        </w:drawing>
      </w:r>
    </w:p>
    <w:p w14:paraId="0E6C434C" w14:textId="77777777" w:rsidR="0074085A" w:rsidRPr="0074085A" w:rsidRDefault="0074085A" w:rsidP="0074085A">
      <w:pPr>
        <w:spacing w:after="0" w:line="240" w:lineRule="auto"/>
        <w:rPr>
          <w:rFonts w:ascii="Karla" w:hAnsi="Karla" w:cs="Arial"/>
          <w:b/>
          <w:sz w:val="24"/>
          <w:szCs w:val="24"/>
        </w:rPr>
      </w:pPr>
    </w:p>
    <w:p w14:paraId="6A5E6517" w14:textId="77777777" w:rsidR="0074085A" w:rsidRPr="0074085A" w:rsidRDefault="0074085A" w:rsidP="0074085A">
      <w:pPr>
        <w:spacing w:after="0" w:line="240" w:lineRule="auto"/>
        <w:rPr>
          <w:rFonts w:ascii="Karla" w:hAnsi="Karla" w:cs="Arial"/>
          <w:b/>
          <w:sz w:val="24"/>
          <w:szCs w:val="24"/>
        </w:rPr>
      </w:pPr>
    </w:p>
    <w:p w14:paraId="4259232F" w14:textId="77777777" w:rsidR="0074085A" w:rsidRPr="0074085A" w:rsidRDefault="0074085A" w:rsidP="0074085A">
      <w:pPr>
        <w:spacing w:after="0" w:line="240" w:lineRule="auto"/>
        <w:rPr>
          <w:rFonts w:ascii="Karla" w:hAnsi="Karla" w:cs="Arial"/>
          <w:b/>
          <w:sz w:val="24"/>
          <w:szCs w:val="24"/>
        </w:rPr>
      </w:pPr>
    </w:p>
    <w:p w14:paraId="70A79744" w14:textId="77777777" w:rsidR="0074085A" w:rsidRPr="0074085A" w:rsidRDefault="0074085A" w:rsidP="0074085A">
      <w:pPr>
        <w:spacing w:after="0" w:line="240" w:lineRule="auto"/>
        <w:rPr>
          <w:rFonts w:ascii="Karla" w:hAnsi="Karla" w:cs="Arial"/>
          <w:b/>
          <w:sz w:val="24"/>
          <w:szCs w:val="24"/>
        </w:rPr>
      </w:pPr>
    </w:p>
    <w:p w14:paraId="6862F9B2" w14:textId="77777777" w:rsidR="0074085A" w:rsidRPr="0074085A" w:rsidRDefault="0074085A" w:rsidP="0074085A">
      <w:pPr>
        <w:spacing w:after="0" w:line="360" w:lineRule="auto"/>
        <w:rPr>
          <w:rFonts w:ascii="Karla" w:hAnsi="Karla" w:cs="Arial"/>
          <w:b/>
          <w:sz w:val="24"/>
          <w:szCs w:val="24"/>
        </w:rPr>
      </w:pPr>
      <w:r w:rsidRPr="0074085A">
        <w:rPr>
          <w:rFonts w:ascii="Karla" w:hAnsi="Karla" w:cs="Arial"/>
          <w:b/>
          <w:sz w:val="24"/>
          <w:szCs w:val="24"/>
        </w:rPr>
        <w:t xml:space="preserve">About YACVic </w:t>
      </w:r>
    </w:p>
    <w:p w14:paraId="38121461" w14:textId="77777777" w:rsidR="0074085A" w:rsidRPr="0074085A" w:rsidRDefault="0074085A" w:rsidP="0074085A">
      <w:pPr>
        <w:spacing w:after="0" w:line="360" w:lineRule="auto"/>
        <w:rPr>
          <w:rFonts w:ascii="Karla" w:hAnsi="Karla" w:cs="Arial"/>
          <w:b/>
          <w:sz w:val="24"/>
          <w:szCs w:val="24"/>
        </w:rPr>
      </w:pPr>
    </w:p>
    <w:p w14:paraId="28A4AA9A" w14:textId="77777777" w:rsidR="0074085A" w:rsidRPr="0074085A" w:rsidRDefault="0074085A" w:rsidP="0074085A">
      <w:pPr>
        <w:spacing w:after="0" w:line="360" w:lineRule="auto"/>
        <w:rPr>
          <w:rFonts w:ascii="Karla" w:hAnsi="Karla" w:cs="Arial"/>
          <w:sz w:val="24"/>
          <w:szCs w:val="24"/>
        </w:rPr>
      </w:pPr>
      <w:r w:rsidRPr="0074085A">
        <w:rPr>
          <w:rFonts w:ascii="Karla" w:hAnsi="Karla" w:cs="Arial"/>
          <w:sz w:val="24"/>
          <w:szCs w:val="24"/>
        </w:rPr>
        <w:t>Youth Affairs Council Victoria (YACVic) is the peak body and leading policy advocate on young people’s issues in Victoria. YACVic’s vision is that young Victorians have their rights upheld and are valued as active participants in their communities.</w:t>
      </w:r>
    </w:p>
    <w:p w14:paraId="503195DC" w14:textId="77777777" w:rsidR="0074085A" w:rsidRPr="0074085A" w:rsidRDefault="0074085A" w:rsidP="0074085A">
      <w:pPr>
        <w:spacing w:after="0" w:line="360" w:lineRule="auto"/>
        <w:rPr>
          <w:rFonts w:ascii="Karla" w:hAnsi="Karla" w:cs="Arial"/>
          <w:sz w:val="24"/>
          <w:szCs w:val="24"/>
        </w:rPr>
      </w:pPr>
    </w:p>
    <w:p w14:paraId="194EF071" w14:textId="77777777" w:rsidR="0074085A" w:rsidRPr="0074085A" w:rsidRDefault="0074085A" w:rsidP="0074085A">
      <w:pPr>
        <w:spacing w:after="0" w:line="360" w:lineRule="auto"/>
        <w:rPr>
          <w:rFonts w:ascii="Karla" w:hAnsi="Karla" w:cs="Arial"/>
          <w:sz w:val="24"/>
          <w:szCs w:val="24"/>
        </w:rPr>
      </w:pPr>
      <w:r w:rsidRPr="0074085A">
        <w:rPr>
          <w:rFonts w:ascii="Karla" w:hAnsi="Karla" w:cs="Arial"/>
          <w:sz w:val="24"/>
          <w:szCs w:val="24"/>
        </w:rPr>
        <w:t>YACVic is an independent, not-for-profit, member driven organisation that represents young people (aged 12-25 years) and the sector that works with them. Through our research, advocacy and services, we:</w:t>
      </w:r>
    </w:p>
    <w:p w14:paraId="046AD886" w14:textId="77777777" w:rsidR="0074085A" w:rsidRPr="0074085A" w:rsidRDefault="0074085A" w:rsidP="0074085A">
      <w:pPr>
        <w:spacing w:after="0" w:line="360" w:lineRule="auto"/>
        <w:rPr>
          <w:rFonts w:ascii="Karla" w:hAnsi="Karla" w:cs="Arial"/>
          <w:sz w:val="14"/>
          <w:szCs w:val="24"/>
        </w:rPr>
      </w:pPr>
    </w:p>
    <w:p w14:paraId="12014C5F" w14:textId="77777777" w:rsidR="0074085A" w:rsidRPr="0074085A" w:rsidRDefault="0074085A" w:rsidP="0074085A">
      <w:pPr>
        <w:numPr>
          <w:ilvl w:val="0"/>
          <w:numId w:val="36"/>
        </w:numPr>
        <w:spacing w:after="0" w:line="360" w:lineRule="auto"/>
        <w:contextualSpacing/>
        <w:rPr>
          <w:rFonts w:ascii="Karla" w:hAnsi="Karla" w:cs="Arial"/>
          <w:sz w:val="24"/>
          <w:szCs w:val="24"/>
        </w:rPr>
      </w:pPr>
      <w:r w:rsidRPr="0074085A">
        <w:rPr>
          <w:rFonts w:ascii="Karla" w:hAnsi="Karla" w:cs="Arial"/>
          <w:sz w:val="24"/>
          <w:szCs w:val="24"/>
        </w:rPr>
        <w:t>lead policy responses on issues affecting young people</w:t>
      </w:r>
    </w:p>
    <w:p w14:paraId="56DB9B1F" w14:textId="77777777" w:rsidR="0074085A" w:rsidRPr="0074085A" w:rsidRDefault="0074085A" w:rsidP="0074085A">
      <w:pPr>
        <w:numPr>
          <w:ilvl w:val="0"/>
          <w:numId w:val="36"/>
        </w:numPr>
        <w:spacing w:after="0" w:line="360" w:lineRule="auto"/>
        <w:contextualSpacing/>
        <w:rPr>
          <w:rFonts w:ascii="Karla" w:hAnsi="Karla" w:cs="Arial"/>
          <w:sz w:val="24"/>
          <w:szCs w:val="24"/>
        </w:rPr>
      </w:pPr>
      <w:r w:rsidRPr="0074085A">
        <w:rPr>
          <w:rFonts w:ascii="Karla" w:hAnsi="Karla" w:cs="Arial"/>
          <w:sz w:val="24"/>
          <w:szCs w:val="24"/>
        </w:rPr>
        <w:t>represent the youth sector and elevate young people’s voices to government</w:t>
      </w:r>
    </w:p>
    <w:p w14:paraId="41DAE075" w14:textId="77777777" w:rsidR="0074085A" w:rsidRPr="0074085A" w:rsidRDefault="0074085A" w:rsidP="0074085A">
      <w:pPr>
        <w:numPr>
          <w:ilvl w:val="0"/>
          <w:numId w:val="36"/>
        </w:numPr>
        <w:spacing w:after="0" w:line="360" w:lineRule="auto"/>
        <w:contextualSpacing/>
        <w:rPr>
          <w:rFonts w:ascii="Karla" w:hAnsi="Karla" w:cs="Arial"/>
          <w:sz w:val="24"/>
          <w:szCs w:val="24"/>
        </w:rPr>
      </w:pPr>
      <w:r w:rsidRPr="0074085A">
        <w:rPr>
          <w:rFonts w:ascii="Karla" w:hAnsi="Karla" w:cs="Arial"/>
          <w:sz w:val="24"/>
          <w:szCs w:val="24"/>
        </w:rPr>
        <w:t>resource high-quality youth work practice.</w:t>
      </w:r>
    </w:p>
    <w:p w14:paraId="04E1CD70" w14:textId="77777777" w:rsidR="0074085A" w:rsidRPr="0074085A" w:rsidRDefault="0074085A" w:rsidP="0074085A">
      <w:pPr>
        <w:spacing w:after="0" w:line="360" w:lineRule="auto"/>
        <w:rPr>
          <w:rFonts w:ascii="Karla" w:hAnsi="Karla" w:cs="Arial"/>
          <w:sz w:val="24"/>
          <w:szCs w:val="24"/>
        </w:rPr>
      </w:pPr>
    </w:p>
    <w:p w14:paraId="6592E880" w14:textId="77777777" w:rsidR="0074085A" w:rsidRPr="0074085A" w:rsidRDefault="0074085A" w:rsidP="0074085A">
      <w:pPr>
        <w:spacing w:after="0" w:line="360" w:lineRule="auto"/>
        <w:rPr>
          <w:rFonts w:ascii="Karla" w:hAnsi="Karla" w:cs="Arial"/>
          <w:sz w:val="24"/>
          <w:szCs w:val="24"/>
        </w:rPr>
      </w:pPr>
      <w:r w:rsidRPr="0074085A">
        <w:rPr>
          <w:rFonts w:ascii="Karla" w:hAnsi="Karla" w:cs="Arial"/>
          <w:sz w:val="24"/>
          <w:szCs w:val="24"/>
        </w:rPr>
        <w:t>We are driven by our members and prioritise their needs and concerns.</w:t>
      </w:r>
    </w:p>
    <w:p w14:paraId="4FEE53C9" w14:textId="77777777" w:rsidR="0074085A" w:rsidRPr="0074085A" w:rsidRDefault="0074085A" w:rsidP="0074085A">
      <w:pPr>
        <w:spacing w:after="0" w:line="360" w:lineRule="auto"/>
        <w:rPr>
          <w:rFonts w:ascii="Karla" w:hAnsi="Karla" w:cs="Arial"/>
          <w:sz w:val="24"/>
          <w:szCs w:val="24"/>
        </w:rPr>
      </w:pPr>
    </w:p>
    <w:p w14:paraId="05112555" w14:textId="77777777" w:rsidR="0074085A" w:rsidRPr="0074085A" w:rsidRDefault="0074085A" w:rsidP="0074085A">
      <w:pPr>
        <w:spacing w:after="0" w:line="360" w:lineRule="auto"/>
        <w:rPr>
          <w:rFonts w:ascii="Karla" w:hAnsi="Karla" w:cs="Arial"/>
          <w:sz w:val="24"/>
          <w:szCs w:val="24"/>
        </w:rPr>
      </w:pPr>
      <w:r w:rsidRPr="0074085A">
        <w:rPr>
          <w:rFonts w:ascii="Karla" w:hAnsi="Karla" w:cs="Arial"/>
          <w:sz w:val="24"/>
          <w:szCs w:val="24"/>
        </w:rPr>
        <w:t xml:space="preserve">Youth Affairs Council Victoria </w:t>
      </w:r>
    </w:p>
    <w:p w14:paraId="7DD1E326" w14:textId="77777777" w:rsidR="0074085A" w:rsidRPr="0074085A" w:rsidRDefault="0074085A" w:rsidP="0074085A">
      <w:pPr>
        <w:spacing w:after="0" w:line="360" w:lineRule="auto"/>
        <w:rPr>
          <w:rFonts w:ascii="Karla" w:hAnsi="Karla" w:cs="Arial"/>
          <w:sz w:val="24"/>
          <w:szCs w:val="24"/>
        </w:rPr>
      </w:pPr>
      <w:r w:rsidRPr="0074085A">
        <w:rPr>
          <w:rFonts w:ascii="Karla" w:hAnsi="Karla" w:cs="Arial"/>
          <w:sz w:val="24"/>
          <w:szCs w:val="24"/>
        </w:rPr>
        <w:t xml:space="preserve">Level 3, 180 Flinders St </w:t>
      </w:r>
    </w:p>
    <w:p w14:paraId="78042EA0" w14:textId="77777777" w:rsidR="0074085A" w:rsidRPr="0074085A" w:rsidRDefault="0074085A" w:rsidP="0074085A">
      <w:pPr>
        <w:spacing w:after="0" w:line="360" w:lineRule="auto"/>
        <w:rPr>
          <w:rFonts w:ascii="Karla" w:hAnsi="Karla" w:cs="Arial"/>
          <w:sz w:val="24"/>
          <w:szCs w:val="24"/>
        </w:rPr>
      </w:pPr>
      <w:r w:rsidRPr="0074085A">
        <w:rPr>
          <w:rFonts w:ascii="Karla" w:hAnsi="Karla" w:cs="Arial"/>
          <w:sz w:val="24"/>
          <w:szCs w:val="24"/>
        </w:rPr>
        <w:t>Melbourne, VIC 3000</w:t>
      </w:r>
    </w:p>
    <w:p w14:paraId="537D99D9" w14:textId="77777777" w:rsidR="0074085A" w:rsidRPr="0074085A" w:rsidRDefault="0074085A" w:rsidP="0074085A">
      <w:pPr>
        <w:spacing w:after="0" w:line="360" w:lineRule="auto"/>
        <w:rPr>
          <w:rFonts w:ascii="Karla" w:hAnsi="Karla" w:cs="Arial"/>
          <w:sz w:val="24"/>
          <w:szCs w:val="24"/>
        </w:rPr>
      </w:pPr>
    </w:p>
    <w:p w14:paraId="1483FF10" w14:textId="77777777" w:rsidR="0074085A" w:rsidRPr="0074085A" w:rsidRDefault="0074085A" w:rsidP="0074085A">
      <w:pPr>
        <w:tabs>
          <w:tab w:val="left" w:pos="7294"/>
        </w:tabs>
        <w:spacing w:after="0" w:line="360" w:lineRule="auto"/>
        <w:rPr>
          <w:rFonts w:ascii="Karla" w:hAnsi="Karla" w:cs="Arial"/>
          <w:sz w:val="24"/>
          <w:szCs w:val="24"/>
        </w:rPr>
      </w:pPr>
      <w:r w:rsidRPr="0074085A">
        <w:rPr>
          <w:rFonts w:ascii="Karla" w:hAnsi="Karla" w:cs="Arial"/>
          <w:sz w:val="24"/>
          <w:szCs w:val="24"/>
        </w:rPr>
        <w:t>T: (03) 9267 3722</w:t>
      </w:r>
      <w:r w:rsidRPr="0074085A">
        <w:rPr>
          <w:rFonts w:ascii="Karla" w:hAnsi="Karla" w:cs="Arial"/>
          <w:sz w:val="24"/>
          <w:szCs w:val="24"/>
        </w:rPr>
        <w:tab/>
      </w:r>
    </w:p>
    <w:p w14:paraId="26DCCB80" w14:textId="77777777" w:rsidR="0074085A" w:rsidRPr="0074085A" w:rsidRDefault="0074085A" w:rsidP="0074085A">
      <w:pPr>
        <w:spacing w:after="0" w:line="360" w:lineRule="auto"/>
        <w:rPr>
          <w:rFonts w:ascii="Karla" w:hAnsi="Karla" w:cs="Arial"/>
          <w:sz w:val="24"/>
          <w:szCs w:val="24"/>
        </w:rPr>
      </w:pPr>
      <w:r w:rsidRPr="0074085A">
        <w:rPr>
          <w:rFonts w:ascii="Karla" w:hAnsi="Karla" w:cs="Arial"/>
          <w:sz w:val="24"/>
          <w:szCs w:val="24"/>
        </w:rPr>
        <w:t xml:space="preserve">E: </w:t>
      </w:r>
      <w:hyperlink r:id="rId10" w:history="1">
        <w:r w:rsidRPr="0074085A">
          <w:rPr>
            <w:rFonts w:ascii="Karla" w:hAnsi="Karla" w:cs="Arial"/>
            <w:color w:val="0563C1" w:themeColor="hyperlink"/>
            <w:sz w:val="24"/>
            <w:szCs w:val="24"/>
            <w:u w:val="single"/>
          </w:rPr>
          <w:t>policy@yacvic.org.au</w:t>
        </w:r>
      </w:hyperlink>
      <w:r w:rsidRPr="0074085A">
        <w:rPr>
          <w:rFonts w:ascii="Karla" w:hAnsi="Karla" w:cs="Arial"/>
          <w:sz w:val="24"/>
          <w:szCs w:val="24"/>
        </w:rPr>
        <w:t xml:space="preserve"> </w:t>
      </w:r>
    </w:p>
    <w:p w14:paraId="7F77BA4C" w14:textId="77777777" w:rsidR="0074085A" w:rsidRPr="0074085A" w:rsidRDefault="0074085A" w:rsidP="0074085A">
      <w:pPr>
        <w:spacing w:after="0" w:line="240" w:lineRule="auto"/>
        <w:rPr>
          <w:rFonts w:ascii="Karla" w:hAnsi="Karla" w:cs="Arial"/>
          <w:sz w:val="24"/>
          <w:szCs w:val="24"/>
        </w:rPr>
      </w:pPr>
    </w:p>
    <w:p w14:paraId="2F32FCC8" w14:textId="77777777" w:rsidR="0074085A" w:rsidRPr="0074085A" w:rsidRDefault="0074085A" w:rsidP="0074085A">
      <w:pPr>
        <w:spacing w:after="0" w:line="240" w:lineRule="auto"/>
        <w:rPr>
          <w:rFonts w:ascii="Karla" w:hAnsi="Karla" w:cs="Arial"/>
          <w:sz w:val="24"/>
          <w:szCs w:val="24"/>
        </w:rPr>
      </w:pPr>
      <w:r w:rsidRPr="0074085A">
        <w:rPr>
          <w:rFonts w:ascii="Karla" w:hAnsi="Karla" w:cs="Arial"/>
          <w:sz w:val="24"/>
          <w:szCs w:val="24"/>
        </w:rPr>
        <w:t>Author: Dr Jessie Mitchell, Policy Manager, Youth Affairs Council Victoria</w:t>
      </w:r>
    </w:p>
    <w:p w14:paraId="52185235" w14:textId="77777777" w:rsidR="0074085A" w:rsidRPr="0074085A" w:rsidRDefault="0074085A" w:rsidP="0074085A">
      <w:pPr>
        <w:spacing w:after="0" w:line="240" w:lineRule="auto"/>
        <w:rPr>
          <w:rFonts w:ascii="Karla" w:hAnsi="Karla" w:cs="Arial"/>
          <w:sz w:val="24"/>
          <w:szCs w:val="24"/>
        </w:rPr>
      </w:pPr>
    </w:p>
    <w:p w14:paraId="0A169506" w14:textId="77777777" w:rsidR="0074085A" w:rsidRPr="0074085A" w:rsidRDefault="0074085A" w:rsidP="0074085A">
      <w:pPr>
        <w:spacing w:after="0" w:line="240" w:lineRule="auto"/>
        <w:rPr>
          <w:rFonts w:ascii="Karla" w:hAnsi="Karla" w:cs="Arial"/>
          <w:sz w:val="24"/>
          <w:szCs w:val="24"/>
        </w:rPr>
      </w:pPr>
    </w:p>
    <w:p w14:paraId="1F5FAB86" w14:textId="77777777" w:rsidR="0074085A" w:rsidRPr="0074085A" w:rsidRDefault="0074085A" w:rsidP="0074085A">
      <w:pPr>
        <w:spacing w:after="0" w:line="240" w:lineRule="auto"/>
        <w:rPr>
          <w:rFonts w:ascii="Karla" w:hAnsi="Karla"/>
          <w:sz w:val="24"/>
          <w:szCs w:val="24"/>
        </w:rPr>
      </w:pPr>
      <w:r w:rsidRPr="0074085A">
        <w:rPr>
          <w:rFonts w:ascii="Karla" w:hAnsi="Karla"/>
          <w:b/>
          <w:noProof/>
          <w:sz w:val="24"/>
          <w:szCs w:val="24"/>
          <w:lang w:val="en-US"/>
        </w:rPr>
        <w:drawing>
          <wp:inline distT="0" distB="0" distL="0" distR="0" wp14:anchorId="1B8E5770" wp14:editId="3EBD2374">
            <wp:extent cx="2651125" cy="868045"/>
            <wp:effectExtent l="0" t="0" r="0" b="8255"/>
            <wp:docPr id="3" name="Picture 3" descr="YACVic-2015-logo_red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ACVic-2015-logo_redhori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1125" cy="868045"/>
                    </a:xfrm>
                    <a:prstGeom prst="rect">
                      <a:avLst/>
                    </a:prstGeom>
                    <a:noFill/>
                    <a:ln>
                      <a:noFill/>
                    </a:ln>
                  </pic:spPr>
                </pic:pic>
              </a:graphicData>
            </a:graphic>
          </wp:inline>
        </w:drawing>
      </w:r>
    </w:p>
    <w:p w14:paraId="72B2B02C" w14:textId="77777777" w:rsidR="0074085A" w:rsidRDefault="0074085A">
      <w:pPr>
        <w:rPr>
          <w:rFonts w:ascii="Karla" w:hAnsi="Karla"/>
          <w:b/>
          <w:sz w:val="24"/>
        </w:rPr>
      </w:pPr>
      <w:r>
        <w:rPr>
          <w:rFonts w:ascii="Karla" w:hAnsi="Karla"/>
          <w:b/>
          <w:sz w:val="24"/>
        </w:rPr>
        <w:br w:type="page"/>
      </w:r>
    </w:p>
    <w:p w14:paraId="6157D9CA" w14:textId="77777777" w:rsidR="00CB6BD7" w:rsidRDefault="00CB6BD7">
      <w:pPr>
        <w:rPr>
          <w:rFonts w:ascii="Karla" w:hAnsi="Karla"/>
          <w:b/>
          <w:sz w:val="24"/>
        </w:rPr>
      </w:pPr>
      <w:r>
        <w:rPr>
          <w:rFonts w:ascii="Karla" w:hAnsi="Karla"/>
          <w:b/>
          <w:sz w:val="24"/>
        </w:rPr>
        <w:lastRenderedPageBreak/>
        <w:t>Contents</w:t>
      </w:r>
    </w:p>
    <w:p w14:paraId="5DAF431D" w14:textId="77777777" w:rsidR="00CB6BD7" w:rsidRDefault="00CB6BD7">
      <w:pPr>
        <w:rPr>
          <w:rFonts w:ascii="Karla" w:hAnsi="Karla"/>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57"/>
      </w:tblGrid>
      <w:tr w:rsidR="006A180D" w14:paraId="095F51B7" w14:textId="77777777" w:rsidTr="00A443B3">
        <w:tc>
          <w:tcPr>
            <w:tcW w:w="8359" w:type="dxa"/>
          </w:tcPr>
          <w:p w14:paraId="6A1CCA4D" w14:textId="5A703EDB" w:rsidR="006A180D" w:rsidRDefault="006A180D" w:rsidP="00AD5F9A">
            <w:pPr>
              <w:rPr>
                <w:rFonts w:ascii="Karla" w:hAnsi="Karla"/>
                <w:sz w:val="24"/>
              </w:rPr>
            </w:pPr>
            <w:r w:rsidRPr="00AD5F9A">
              <w:rPr>
                <w:rFonts w:ascii="Karla" w:hAnsi="Karla"/>
                <w:sz w:val="24"/>
              </w:rPr>
              <w:t>Giving young people a great start</w:t>
            </w:r>
          </w:p>
          <w:p w14:paraId="300EA59E" w14:textId="757F6FB4" w:rsidR="006A180D" w:rsidRPr="00AD5F9A" w:rsidRDefault="006A180D" w:rsidP="00AD5F9A">
            <w:pPr>
              <w:rPr>
                <w:rFonts w:ascii="Karla" w:hAnsi="Karla"/>
                <w:sz w:val="24"/>
              </w:rPr>
            </w:pPr>
          </w:p>
        </w:tc>
        <w:tc>
          <w:tcPr>
            <w:tcW w:w="657" w:type="dxa"/>
          </w:tcPr>
          <w:p w14:paraId="3CF475FD" w14:textId="1E07EAF8" w:rsidR="006A180D" w:rsidRPr="00AD5F9A" w:rsidRDefault="006A180D" w:rsidP="00AD5F9A">
            <w:pPr>
              <w:rPr>
                <w:rFonts w:ascii="Karla" w:hAnsi="Karla"/>
                <w:sz w:val="24"/>
              </w:rPr>
            </w:pPr>
            <w:r w:rsidRPr="00AD5F9A">
              <w:rPr>
                <w:rFonts w:ascii="Karla" w:hAnsi="Karla"/>
                <w:sz w:val="24"/>
              </w:rPr>
              <w:t>4</w:t>
            </w:r>
          </w:p>
        </w:tc>
      </w:tr>
      <w:tr w:rsidR="006A180D" w14:paraId="5791C66D" w14:textId="77777777" w:rsidTr="00A443B3">
        <w:tc>
          <w:tcPr>
            <w:tcW w:w="8359" w:type="dxa"/>
          </w:tcPr>
          <w:p w14:paraId="74EDAC4F" w14:textId="77777777" w:rsidR="006A180D" w:rsidRPr="00AD5F9A" w:rsidRDefault="006A180D" w:rsidP="00AD5F9A">
            <w:pPr>
              <w:rPr>
                <w:rFonts w:ascii="Karla" w:hAnsi="Karla"/>
                <w:sz w:val="24"/>
              </w:rPr>
            </w:pPr>
            <w:r w:rsidRPr="00AD5F9A">
              <w:rPr>
                <w:rFonts w:ascii="Karla" w:hAnsi="Karla"/>
                <w:sz w:val="24"/>
              </w:rPr>
              <w:t>Some young people need further support</w:t>
            </w:r>
          </w:p>
          <w:p w14:paraId="28CE950D" w14:textId="77777777" w:rsidR="006A180D" w:rsidRPr="00AD5F9A" w:rsidRDefault="006A180D" w:rsidP="00AD5F9A">
            <w:pPr>
              <w:rPr>
                <w:rFonts w:ascii="Karla" w:hAnsi="Karla"/>
                <w:sz w:val="24"/>
              </w:rPr>
            </w:pPr>
          </w:p>
        </w:tc>
        <w:tc>
          <w:tcPr>
            <w:tcW w:w="657" w:type="dxa"/>
          </w:tcPr>
          <w:p w14:paraId="1838D6B6" w14:textId="6F963BBA" w:rsidR="006A180D" w:rsidRPr="00AD5F9A" w:rsidRDefault="006A180D" w:rsidP="00AD5F9A">
            <w:pPr>
              <w:rPr>
                <w:rFonts w:ascii="Karla" w:hAnsi="Karla"/>
                <w:sz w:val="24"/>
              </w:rPr>
            </w:pPr>
            <w:r w:rsidRPr="00AD5F9A">
              <w:rPr>
                <w:rFonts w:ascii="Karla" w:hAnsi="Karla"/>
                <w:sz w:val="24"/>
              </w:rPr>
              <w:t>6</w:t>
            </w:r>
          </w:p>
        </w:tc>
      </w:tr>
      <w:tr w:rsidR="006A180D" w14:paraId="62C299B7" w14:textId="77777777" w:rsidTr="00A443B3">
        <w:tc>
          <w:tcPr>
            <w:tcW w:w="8359" w:type="dxa"/>
          </w:tcPr>
          <w:p w14:paraId="2A01B1BB" w14:textId="77777777" w:rsidR="00380C14" w:rsidRPr="00AD5F9A" w:rsidRDefault="00380C14" w:rsidP="00AD5F9A">
            <w:pPr>
              <w:rPr>
                <w:rFonts w:ascii="Karla" w:hAnsi="Karla"/>
                <w:sz w:val="24"/>
              </w:rPr>
            </w:pPr>
            <w:r w:rsidRPr="00AD5F9A">
              <w:rPr>
                <w:rFonts w:ascii="Karla" w:hAnsi="Karla"/>
                <w:sz w:val="24"/>
              </w:rPr>
              <w:t>What is youth work?</w:t>
            </w:r>
          </w:p>
          <w:p w14:paraId="0E763A4A" w14:textId="77777777" w:rsidR="006A180D" w:rsidRPr="00AD5F9A" w:rsidRDefault="006A180D" w:rsidP="00AD5F9A">
            <w:pPr>
              <w:rPr>
                <w:rFonts w:ascii="Karla" w:hAnsi="Karla"/>
                <w:sz w:val="24"/>
              </w:rPr>
            </w:pPr>
          </w:p>
        </w:tc>
        <w:tc>
          <w:tcPr>
            <w:tcW w:w="657" w:type="dxa"/>
          </w:tcPr>
          <w:p w14:paraId="68A6D191" w14:textId="0B2FFD92" w:rsidR="006A180D" w:rsidRPr="00AD5F9A" w:rsidRDefault="00380C14" w:rsidP="00AD5F9A">
            <w:pPr>
              <w:rPr>
                <w:rFonts w:ascii="Karla" w:hAnsi="Karla"/>
                <w:sz w:val="24"/>
              </w:rPr>
            </w:pPr>
            <w:r w:rsidRPr="00AD5F9A">
              <w:rPr>
                <w:rFonts w:ascii="Karla" w:hAnsi="Karla"/>
                <w:sz w:val="24"/>
              </w:rPr>
              <w:t>7</w:t>
            </w:r>
          </w:p>
        </w:tc>
      </w:tr>
      <w:tr w:rsidR="006A180D" w14:paraId="523E14AC" w14:textId="77777777" w:rsidTr="00A443B3">
        <w:tc>
          <w:tcPr>
            <w:tcW w:w="8359" w:type="dxa"/>
          </w:tcPr>
          <w:p w14:paraId="214EC1C4" w14:textId="77777777" w:rsidR="006A180D" w:rsidRDefault="00D21C56" w:rsidP="00AD5F9A">
            <w:pPr>
              <w:pStyle w:val="ListParagraph"/>
              <w:numPr>
                <w:ilvl w:val="0"/>
                <w:numId w:val="37"/>
              </w:numPr>
              <w:rPr>
                <w:rFonts w:ascii="Karla" w:hAnsi="Karla"/>
                <w:sz w:val="24"/>
              </w:rPr>
            </w:pPr>
            <w:r w:rsidRPr="00AD5F9A">
              <w:rPr>
                <w:rFonts w:ascii="Times New Roman" w:hAnsi="Times New Roman" w:cs="Times New Roman"/>
                <w:sz w:val="24"/>
              </w:rPr>
              <w:t>“</w:t>
            </w:r>
            <w:r w:rsidRPr="00AD5F9A">
              <w:rPr>
                <w:rFonts w:ascii="Karla" w:hAnsi="Karla"/>
                <w:sz w:val="24"/>
              </w:rPr>
              <w:t>Did a youth worker help you when you were young?</w:t>
            </w:r>
            <w:r w:rsidRPr="00AD5F9A">
              <w:rPr>
                <w:rFonts w:ascii="Times New Roman" w:hAnsi="Times New Roman" w:cs="Times New Roman"/>
                <w:sz w:val="24"/>
              </w:rPr>
              <w:t>”</w:t>
            </w:r>
            <w:r w:rsidRPr="00AD5F9A">
              <w:rPr>
                <w:rFonts w:ascii="Karla" w:hAnsi="Karla"/>
                <w:sz w:val="24"/>
              </w:rPr>
              <w:t xml:space="preserve"> Reflections from people supported by youth workers</w:t>
            </w:r>
          </w:p>
          <w:p w14:paraId="5E8FECDA" w14:textId="4221AF4C" w:rsidR="00AD5F9A" w:rsidRPr="00AD5F9A" w:rsidRDefault="00AD5F9A" w:rsidP="00AD5F9A">
            <w:pPr>
              <w:pStyle w:val="ListParagraph"/>
              <w:rPr>
                <w:rFonts w:ascii="Karla" w:hAnsi="Karla"/>
                <w:sz w:val="24"/>
              </w:rPr>
            </w:pPr>
          </w:p>
        </w:tc>
        <w:tc>
          <w:tcPr>
            <w:tcW w:w="657" w:type="dxa"/>
          </w:tcPr>
          <w:p w14:paraId="527E4C33" w14:textId="1A49AD1E" w:rsidR="006A180D" w:rsidRPr="00AD5F9A" w:rsidRDefault="00D21C56" w:rsidP="00AD5F9A">
            <w:pPr>
              <w:rPr>
                <w:rFonts w:ascii="Karla" w:hAnsi="Karla"/>
                <w:sz w:val="24"/>
              </w:rPr>
            </w:pPr>
            <w:r w:rsidRPr="00AD5F9A">
              <w:rPr>
                <w:rFonts w:ascii="Karla" w:hAnsi="Karla"/>
                <w:sz w:val="24"/>
              </w:rPr>
              <w:t>9</w:t>
            </w:r>
          </w:p>
        </w:tc>
      </w:tr>
      <w:tr w:rsidR="006A180D" w14:paraId="1ECF6007" w14:textId="77777777" w:rsidTr="00A443B3">
        <w:tc>
          <w:tcPr>
            <w:tcW w:w="8359" w:type="dxa"/>
          </w:tcPr>
          <w:p w14:paraId="4570912C" w14:textId="77777777" w:rsidR="006A180D" w:rsidRDefault="00DA0B00" w:rsidP="00AD5F9A">
            <w:pPr>
              <w:rPr>
                <w:rFonts w:ascii="Karla" w:hAnsi="Karla"/>
                <w:sz w:val="24"/>
              </w:rPr>
            </w:pPr>
            <w:r w:rsidRPr="00AD5F9A">
              <w:rPr>
                <w:rFonts w:ascii="Karla" w:hAnsi="Karla"/>
                <w:sz w:val="24"/>
              </w:rPr>
              <w:t>The value of youth work</w:t>
            </w:r>
          </w:p>
          <w:p w14:paraId="32ABE3A6" w14:textId="2BBE7A8F" w:rsidR="00AD5F9A" w:rsidRPr="00AD5F9A" w:rsidRDefault="00AD5F9A" w:rsidP="00AD5F9A">
            <w:pPr>
              <w:rPr>
                <w:rFonts w:ascii="Karla" w:hAnsi="Karla"/>
                <w:sz w:val="24"/>
              </w:rPr>
            </w:pPr>
          </w:p>
        </w:tc>
        <w:tc>
          <w:tcPr>
            <w:tcW w:w="657" w:type="dxa"/>
          </w:tcPr>
          <w:p w14:paraId="074936FE" w14:textId="7A82C572" w:rsidR="006A180D" w:rsidRPr="00AD5F9A" w:rsidRDefault="00DA0B00" w:rsidP="00AD5F9A">
            <w:pPr>
              <w:rPr>
                <w:rFonts w:ascii="Karla" w:hAnsi="Karla"/>
                <w:sz w:val="24"/>
              </w:rPr>
            </w:pPr>
            <w:r w:rsidRPr="00AD5F9A">
              <w:rPr>
                <w:rFonts w:ascii="Karla" w:hAnsi="Karla"/>
                <w:sz w:val="24"/>
              </w:rPr>
              <w:t>10</w:t>
            </w:r>
          </w:p>
        </w:tc>
      </w:tr>
      <w:tr w:rsidR="00011C06" w14:paraId="39FCEFB0" w14:textId="77777777" w:rsidTr="00A443B3">
        <w:tc>
          <w:tcPr>
            <w:tcW w:w="8359" w:type="dxa"/>
          </w:tcPr>
          <w:p w14:paraId="47CB31F4" w14:textId="77777777" w:rsidR="00AD5F9A" w:rsidRDefault="00011C06" w:rsidP="00AD5F9A">
            <w:pPr>
              <w:pStyle w:val="ListParagraph"/>
              <w:numPr>
                <w:ilvl w:val="0"/>
                <w:numId w:val="37"/>
              </w:numPr>
              <w:rPr>
                <w:rFonts w:ascii="Karla" w:hAnsi="Karla"/>
                <w:sz w:val="24"/>
              </w:rPr>
            </w:pPr>
            <w:r w:rsidRPr="00AD5F9A">
              <w:rPr>
                <w:rFonts w:ascii="Times New Roman" w:hAnsi="Times New Roman" w:cs="Times New Roman"/>
                <w:sz w:val="24"/>
              </w:rPr>
              <w:t>“</w:t>
            </w:r>
            <w:r w:rsidRPr="00AD5F9A">
              <w:rPr>
                <w:rFonts w:ascii="Karla" w:hAnsi="Karla"/>
                <w:sz w:val="24"/>
              </w:rPr>
              <w:t>Did a youth worker help you when you were young?</w:t>
            </w:r>
            <w:r w:rsidRPr="00AD5F9A">
              <w:rPr>
                <w:rFonts w:ascii="Times New Roman" w:hAnsi="Times New Roman" w:cs="Times New Roman"/>
                <w:sz w:val="24"/>
              </w:rPr>
              <w:t>”</w:t>
            </w:r>
            <w:r w:rsidRPr="00AD5F9A">
              <w:rPr>
                <w:rFonts w:ascii="Karla" w:hAnsi="Karla"/>
                <w:sz w:val="24"/>
              </w:rPr>
              <w:t xml:space="preserve"> Reflections from people supported by youth workers</w:t>
            </w:r>
          </w:p>
          <w:p w14:paraId="14A3B766" w14:textId="444FE32E" w:rsidR="00AD5F9A" w:rsidRPr="00AD5F9A" w:rsidRDefault="00AD5F9A" w:rsidP="00AD5F9A">
            <w:pPr>
              <w:pStyle w:val="ListParagraph"/>
              <w:rPr>
                <w:rFonts w:ascii="Karla" w:hAnsi="Karla"/>
                <w:sz w:val="24"/>
              </w:rPr>
            </w:pPr>
          </w:p>
        </w:tc>
        <w:tc>
          <w:tcPr>
            <w:tcW w:w="657" w:type="dxa"/>
          </w:tcPr>
          <w:p w14:paraId="67BF8923" w14:textId="75DAE74A" w:rsidR="00011C06" w:rsidRPr="00AD5F9A" w:rsidRDefault="00011C06" w:rsidP="00AD5F9A">
            <w:pPr>
              <w:rPr>
                <w:rFonts w:ascii="Karla" w:hAnsi="Karla"/>
                <w:sz w:val="24"/>
              </w:rPr>
            </w:pPr>
            <w:r w:rsidRPr="00AD5F9A">
              <w:rPr>
                <w:rFonts w:ascii="Karla" w:hAnsi="Karla"/>
                <w:sz w:val="24"/>
              </w:rPr>
              <w:t>12</w:t>
            </w:r>
          </w:p>
        </w:tc>
      </w:tr>
      <w:tr w:rsidR="00011C06" w14:paraId="67625071" w14:textId="77777777" w:rsidTr="00A443B3">
        <w:tc>
          <w:tcPr>
            <w:tcW w:w="8359" w:type="dxa"/>
          </w:tcPr>
          <w:p w14:paraId="47C30B11" w14:textId="77777777" w:rsidR="00011C06" w:rsidRPr="00AD5F9A" w:rsidRDefault="00011C06" w:rsidP="00AD5F9A">
            <w:pPr>
              <w:rPr>
                <w:rFonts w:ascii="Karla" w:hAnsi="Karla"/>
                <w:sz w:val="24"/>
              </w:rPr>
            </w:pPr>
            <w:r w:rsidRPr="00AD5F9A">
              <w:rPr>
                <w:rFonts w:ascii="Karla" w:hAnsi="Karla"/>
                <w:sz w:val="24"/>
              </w:rPr>
              <w:t>Youth work aligns with Victorian Government policy priorities</w:t>
            </w:r>
          </w:p>
          <w:p w14:paraId="378402F6" w14:textId="77777777" w:rsidR="00011C06" w:rsidRPr="00AD5F9A" w:rsidRDefault="00011C06" w:rsidP="00AD5F9A">
            <w:pPr>
              <w:rPr>
                <w:rFonts w:ascii="Karla" w:hAnsi="Karla"/>
                <w:sz w:val="24"/>
              </w:rPr>
            </w:pPr>
          </w:p>
        </w:tc>
        <w:tc>
          <w:tcPr>
            <w:tcW w:w="657" w:type="dxa"/>
          </w:tcPr>
          <w:p w14:paraId="5E7270E8" w14:textId="1F9A1B68" w:rsidR="00011C06" w:rsidRPr="00AD5F9A" w:rsidRDefault="00011C06" w:rsidP="00AD5F9A">
            <w:pPr>
              <w:rPr>
                <w:rFonts w:ascii="Karla" w:hAnsi="Karla"/>
                <w:sz w:val="24"/>
              </w:rPr>
            </w:pPr>
            <w:r w:rsidRPr="00AD5F9A">
              <w:rPr>
                <w:rFonts w:ascii="Karla" w:hAnsi="Karla"/>
                <w:sz w:val="24"/>
              </w:rPr>
              <w:t>13</w:t>
            </w:r>
          </w:p>
        </w:tc>
      </w:tr>
      <w:tr w:rsidR="00011C06" w14:paraId="337A8CF9" w14:textId="77777777" w:rsidTr="00A443B3">
        <w:tc>
          <w:tcPr>
            <w:tcW w:w="8359" w:type="dxa"/>
          </w:tcPr>
          <w:p w14:paraId="34C91EF1" w14:textId="308189A5" w:rsidR="00011C06" w:rsidRPr="00AD5F9A" w:rsidRDefault="00011C06" w:rsidP="00AD5F9A">
            <w:pPr>
              <w:pStyle w:val="ListParagraph"/>
              <w:numPr>
                <w:ilvl w:val="0"/>
                <w:numId w:val="37"/>
              </w:numPr>
              <w:rPr>
                <w:rFonts w:ascii="Karla" w:hAnsi="Karla"/>
                <w:sz w:val="24"/>
              </w:rPr>
            </w:pPr>
            <w:r w:rsidRPr="00AD5F9A">
              <w:rPr>
                <w:rFonts w:ascii="Karla" w:hAnsi="Karla"/>
                <w:i/>
                <w:sz w:val="24"/>
                <w:szCs w:val="24"/>
              </w:rPr>
              <w:t>Roadmap for Reform: strong families, safe children (2016)</w:t>
            </w:r>
          </w:p>
          <w:p w14:paraId="12B36EFC" w14:textId="095E7CA3" w:rsidR="00011C06" w:rsidRPr="00AD5F9A" w:rsidRDefault="00011C06" w:rsidP="00AD5F9A">
            <w:pPr>
              <w:pStyle w:val="ListParagraph"/>
              <w:rPr>
                <w:rFonts w:ascii="Karla" w:hAnsi="Karla"/>
                <w:sz w:val="24"/>
              </w:rPr>
            </w:pPr>
          </w:p>
        </w:tc>
        <w:tc>
          <w:tcPr>
            <w:tcW w:w="657" w:type="dxa"/>
          </w:tcPr>
          <w:p w14:paraId="08B56F46" w14:textId="15BD8752" w:rsidR="00011C06" w:rsidRPr="00AD5F9A" w:rsidRDefault="00011C06" w:rsidP="00AD5F9A">
            <w:pPr>
              <w:rPr>
                <w:rFonts w:ascii="Karla" w:hAnsi="Karla"/>
                <w:sz w:val="24"/>
              </w:rPr>
            </w:pPr>
            <w:r w:rsidRPr="00AD5F9A">
              <w:rPr>
                <w:rFonts w:ascii="Karla" w:hAnsi="Karla"/>
                <w:sz w:val="24"/>
              </w:rPr>
              <w:t>13</w:t>
            </w:r>
          </w:p>
        </w:tc>
      </w:tr>
      <w:tr w:rsidR="00011C06" w14:paraId="1B642556" w14:textId="77777777" w:rsidTr="00A443B3">
        <w:tc>
          <w:tcPr>
            <w:tcW w:w="8359" w:type="dxa"/>
          </w:tcPr>
          <w:p w14:paraId="68C101B2" w14:textId="22C433D4" w:rsidR="00011C06" w:rsidRPr="00AD5F9A" w:rsidRDefault="00011C06" w:rsidP="00AD5F9A">
            <w:pPr>
              <w:pStyle w:val="ListParagraph"/>
              <w:numPr>
                <w:ilvl w:val="0"/>
                <w:numId w:val="37"/>
              </w:numPr>
              <w:rPr>
                <w:rFonts w:ascii="Karla" w:hAnsi="Karla"/>
                <w:i/>
                <w:sz w:val="24"/>
              </w:rPr>
            </w:pPr>
            <w:r w:rsidRPr="00AD5F9A">
              <w:rPr>
                <w:rFonts w:ascii="Karla" w:hAnsi="Karla"/>
                <w:i/>
                <w:sz w:val="24"/>
                <w:szCs w:val="24"/>
              </w:rPr>
              <w:t>10 Year Mental Health Plan (2016)</w:t>
            </w:r>
          </w:p>
          <w:p w14:paraId="093D5873" w14:textId="77777777" w:rsidR="00011C06" w:rsidRPr="00AD5F9A" w:rsidRDefault="00011C06" w:rsidP="00AD5F9A">
            <w:pPr>
              <w:rPr>
                <w:rFonts w:ascii="Karla" w:hAnsi="Karla"/>
                <w:sz w:val="24"/>
              </w:rPr>
            </w:pPr>
          </w:p>
        </w:tc>
        <w:tc>
          <w:tcPr>
            <w:tcW w:w="657" w:type="dxa"/>
          </w:tcPr>
          <w:p w14:paraId="1176F365" w14:textId="1E2E5131" w:rsidR="00011C06" w:rsidRPr="00AD5F9A" w:rsidRDefault="00011C06" w:rsidP="00AD5F9A">
            <w:pPr>
              <w:rPr>
                <w:rFonts w:ascii="Karla" w:hAnsi="Karla"/>
                <w:sz w:val="24"/>
              </w:rPr>
            </w:pPr>
            <w:r w:rsidRPr="00AD5F9A">
              <w:rPr>
                <w:rFonts w:ascii="Karla" w:hAnsi="Karla"/>
                <w:sz w:val="24"/>
              </w:rPr>
              <w:t>13</w:t>
            </w:r>
          </w:p>
        </w:tc>
      </w:tr>
      <w:tr w:rsidR="00011C06" w14:paraId="106BC862" w14:textId="77777777" w:rsidTr="00A443B3">
        <w:tc>
          <w:tcPr>
            <w:tcW w:w="8359" w:type="dxa"/>
          </w:tcPr>
          <w:p w14:paraId="311DC2EB" w14:textId="330E9489" w:rsidR="00011C06" w:rsidRPr="00AD5F9A" w:rsidRDefault="00011C06" w:rsidP="00AD5F9A">
            <w:pPr>
              <w:pStyle w:val="ListParagraph"/>
              <w:numPr>
                <w:ilvl w:val="0"/>
                <w:numId w:val="37"/>
              </w:numPr>
              <w:rPr>
                <w:rFonts w:ascii="Karla" w:hAnsi="Karla"/>
                <w:sz w:val="24"/>
                <w:szCs w:val="24"/>
              </w:rPr>
            </w:pPr>
            <w:r w:rsidRPr="00AD5F9A">
              <w:rPr>
                <w:rFonts w:ascii="Karla" w:hAnsi="Karla"/>
                <w:i/>
                <w:sz w:val="24"/>
                <w:szCs w:val="24"/>
              </w:rPr>
              <w:t>Royal Commission into Family Violence (2016)</w:t>
            </w:r>
          </w:p>
          <w:p w14:paraId="00EFF772" w14:textId="0D8490A3" w:rsidR="00011C06" w:rsidRPr="00AD5F9A" w:rsidRDefault="00011C06" w:rsidP="00AD5F9A">
            <w:pPr>
              <w:pStyle w:val="ListParagraph"/>
              <w:rPr>
                <w:rFonts w:ascii="Karla" w:hAnsi="Karla"/>
                <w:sz w:val="24"/>
              </w:rPr>
            </w:pPr>
          </w:p>
        </w:tc>
        <w:tc>
          <w:tcPr>
            <w:tcW w:w="657" w:type="dxa"/>
          </w:tcPr>
          <w:p w14:paraId="10F48A56" w14:textId="6372631A" w:rsidR="00011C06" w:rsidRPr="00AD5F9A" w:rsidRDefault="00011C06" w:rsidP="00AD5F9A">
            <w:pPr>
              <w:rPr>
                <w:rFonts w:ascii="Karla" w:hAnsi="Karla"/>
                <w:sz w:val="24"/>
              </w:rPr>
            </w:pPr>
            <w:r w:rsidRPr="00AD5F9A">
              <w:rPr>
                <w:rFonts w:ascii="Karla" w:hAnsi="Karla"/>
                <w:sz w:val="24"/>
              </w:rPr>
              <w:t>14</w:t>
            </w:r>
          </w:p>
        </w:tc>
      </w:tr>
      <w:tr w:rsidR="00011C06" w14:paraId="0209D4C1" w14:textId="77777777" w:rsidTr="00A443B3">
        <w:tc>
          <w:tcPr>
            <w:tcW w:w="8359" w:type="dxa"/>
          </w:tcPr>
          <w:p w14:paraId="55CCFAD2" w14:textId="2770546F" w:rsidR="00011C06" w:rsidRPr="00AD5F9A" w:rsidRDefault="00011C06" w:rsidP="00AD5F9A">
            <w:pPr>
              <w:pStyle w:val="ListParagraph"/>
              <w:numPr>
                <w:ilvl w:val="0"/>
                <w:numId w:val="37"/>
              </w:numPr>
              <w:rPr>
                <w:rFonts w:ascii="Karla" w:hAnsi="Karla"/>
                <w:i/>
                <w:sz w:val="24"/>
                <w:szCs w:val="24"/>
              </w:rPr>
            </w:pPr>
            <w:r w:rsidRPr="00AD5F9A">
              <w:rPr>
                <w:rFonts w:ascii="Karla" w:hAnsi="Karla"/>
                <w:i/>
                <w:sz w:val="24"/>
                <w:szCs w:val="24"/>
              </w:rPr>
              <w:t>Victorian Suicide Prevention Framework 2016–25</w:t>
            </w:r>
          </w:p>
          <w:p w14:paraId="6BA2AC79" w14:textId="6D1C4A2F" w:rsidR="00011C06" w:rsidRPr="00AD5F9A" w:rsidRDefault="00011C06" w:rsidP="00AD5F9A">
            <w:pPr>
              <w:pStyle w:val="ListParagraph"/>
              <w:rPr>
                <w:rFonts w:ascii="Karla" w:hAnsi="Karla"/>
                <w:sz w:val="24"/>
              </w:rPr>
            </w:pPr>
          </w:p>
        </w:tc>
        <w:tc>
          <w:tcPr>
            <w:tcW w:w="657" w:type="dxa"/>
          </w:tcPr>
          <w:p w14:paraId="5ABF9025" w14:textId="460878E5" w:rsidR="00011C06" w:rsidRPr="00AD5F9A" w:rsidRDefault="00011C06" w:rsidP="00AD5F9A">
            <w:pPr>
              <w:rPr>
                <w:rFonts w:ascii="Karla" w:hAnsi="Karla"/>
                <w:sz w:val="24"/>
              </w:rPr>
            </w:pPr>
            <w:r w:rsidRPr="00AD5F9A">
              <w:rPr>
                <w:rFonts w:ascii="Karla" w:hAnsi="Karla"/>
                <w:sz w:val="24"/>
              </w:rPr>
              <w:t>15</w:t>
            </w:r>
          </w:p>
        </w:tc>
      </w:tr>
      <w:tr w:rsidR="00011C06" w14:paraId="3CE5979D" w14:textId="77777777" w:rsidTr="00A443B3">
        <w:tc>
          <w:tcPr>
            <w:tcW w:w="8359" w:type="dxa"/>
          </w:tcPr>
          <w:p w14:paraId="107EFD3C" w14:textId="77777777" w:rsidR="009C79EB" w:rsidRPr="00AD5F9A" w:rsidRDefault="009C79EB" w:rsidP="00AD5F9A">
            <w:pPr>
              <w:rPr>
                <w:rFonts w:ascii="Karla" w:hAnsi="Karla"/>
                <w:sz w:val="24"/>
              </w:rPr>
            </w:pPr>
            <w:r w:rsidRPr="00AD5F9A">
              <w:rPr>
                <w:rFonts w:ascii="Karla" w:hAnsi="Karla"/>
                <w:sz w:val="24"/>
              </w:rPr>
              <w:t>Resourcing for youth work</w:t>
            </w:r>
          </w:p>
          <w:p w14:paraId="635F0B59" w14:textId="77777777" w:rsidR="00011C06" w:rsidRPr="00AD5F9A" w:rsidRDefault="00011C06" w:rsidP="00AD5F9A">
            <w:pPr>
              <w:rPr>
                <w:rFonts w:ascii="Karla" w:hAnsi="Karla"/>
                <w:sz w:val="24"/>
              </w:rPr>
            </w:pPr>
          </w:p>
        </w:tc>
        <w:tc>
          <w:tcPr>
            <w:tcW w:w="657" w:type="dxa"/>
          </w:tcPr>
          <w:p w14:paraId="50433218" w14:textId="261A5FF2" w:rsidR="00011C06" w:rsidRPr="00AD5F9A" w:rsidRDefault="009C79EB" w:rsidP="00AD5F9A">
            <w:pPr>
              <w:rPr>
                <w:rFonts w:ascii="Karla" w:hAnsi="Karla"/>
                <w:sz w:val="24"/>
              </w:rPr>
            </w:pPr>
            <w:r w:rsidRPr="00AD5F9A">
              <w:rPr>
                <w:rFonts w:ascii="Karla" w:hAnsi="Karla"/>
                <w:sz w:val="24"/>
              </w:rPr>
              <w:t>16</w:t>
            </w:r>
          </w:p>
        </w:tc>
      </w:tr>
      <w:tr w:rsidR="009C79EB" w14:paraId="08F75328" w14:textId="77777777" w:rsidTr="00A443B3">
        <w:tc>
          <w:tcPr>
            <w:tcW w:w="8359" w:type="dxa"/>
          </w:tcPr>
          <w:p w14:paraId="10CBB5E1" w14:textId="77777777" w:rsidR="009C79EB" w:rsidRDefault="009C79EB" w:rsidP="00AD5F9A">
            <w:pPr>
              <w:rPr>
                <w:rFonts w:ascii="Karla" w:hAnsi="Karla"/>
                <w:sz w:val="24"/>
                <w:szCs w:val="24"/>
              </w:rPr>
            </w:pPr>
            <w:r w:rsidRPr="00AD5F9A">
              <w:rPr>
                <w:rFonts w:ascii="Times New Roman" w:hAnsi="Times New Roman" w:cs="Times New Roman"/>
                <w:sz w:val="24"/>
                <w:szCs w:val="24"/>
              </w:rPr>
              <w:t>“</w:t>
            </w:r>
            <w:r w:rsidRPr="00AD5F9A">
              <w:rPr>
                <w:rFonts w:ascii="Karla" w:hAnsi="Karla"/>
                <w:sz w:val="24"/>
                <w:szCs w:val="24"/>
              </w:rPr>
              <w:t xml:space="preserve">Wanting to </w:t>
            </w:r>
            <w:r w:rsidRPr="00AD5F9A">
              <w:rPr>
                <w:rFonts w:ascii="Karla" w:hAnsi="Karla" w:cs="Karla"/>
                <w:sz w:val="24"/>
                <w:szCs w:val="24"/>
              </w:rPr>
              <w:t>‘</w:t>
            </w:r>
            <w:r w:rsidRPr="00AD5F9A">
              <w:rPr>
                <w:rFonts w:ascii="Karla" w:hAnsi="Karla"/>
                <w:sz w:val="24"/>
                <w:szCs w:val="24"/>
              </w:rPr>
              <w:t>do good</w:t>
            </w:r>
            <w:r w:rsidRPr="00AD5F9A">
              <w:rPr>
                <w:rFonts w:ascii="Karla" w:hAnsi="Karla" w:cs="Karla"/>
                <w:sz w:val="24"/>
                <w:szCs w:val="24"/>
              </w:rPr>
              <w:t>’</w:t>
            </w:r>
            <w:r w:rsidRPr="00AD5F9A">
              <w:rPr>
                <w:rFonts w:ascii="Karla" w:hAnsi="Karla"/>
                <w:sz w:val="24"/>
                <w:szCs w:val="24"/>
              </w:rPr>
              <w:t xml:space="preserve"> is not enough!</w:t>
            </w:r>
            <w:r w:rsidRPr="00AD5F9A">
              <w:rPr>
                <w:rFonts w:ascii="Times New Roman" w:hAnsi="Times New Roman" w:cs="Times New Roman"/>
                <w:sz w:val="24"/>
                <w:szCs w:val="24"/>
              </w:rPr>
              <w:t>”</w:t>
            </w:r>
            <w:r w:rsidRPr="00AD5F9A">
              <w:rPr>
                <w:rFonts w:ascii="Karla" w:hAnsi="Karla" w:cs="Times New Roman"/>
                <w:sz w:val="24"/>
                <w:szCs w:val="24"/>
              </w:rPr>
              <w:t xml:space="preserve"> – managing </w:t>
            </w:r>
            <w:r w:rsidRPr="00AD5F9A">
              <w:rPr>
                <w:rFonts w:ascii="Karla" w:hAnsi="Karla"/>
                <w:sz w:val="24"/>
                <w:szCs w:val="24"/>
              </w:rPr>
              <w:t>perceptions of youth work</w:t>
            </w:r>
          </w:p>
          <w:p w14:paraId="34EE72CA" w14:textId="4285599D" w:rsidR="00AD5F9A" w:rsidRPr="00AD5F9A" w:rsidRDefault="00AD5F9A" w:rsidP="00AD5F9A">
            <w:pPr>
              <w:rPr>
                <w:rFonts w:ascii="Karla" w:hAnsi="Karla"/>
                <w:sz w:val="24"/>
              </w:rPr>
            </w:pPr>
          </w:p>
        </w:tc>
        <w:tc>
          <w:tcPr>
            <w:tcW w:w="657" w:type="dxa"/>
          </w:tcPr>
          <w:p w14:paraId="3AB69177" w14:textId="56CA9B31" w:rsidR="009C79EB" w:rsidRPr="00AD5F9A" w:rsidRDefault="009C79EB" w:rsidP="00AD5F9A">
            <w:pPr>
              <w:rPr>
                <w:rFonts w:ascii="Karla" w:hAnsi="Karla"/>
                <w:sz w:val="24"/>
              </w:rPr>
            </w:pPr>
            <w:r w:rsidRPr="00AD5F9A">
              <w:rPr>
                <w:rFonts w:ascii="Karla" w:hAnsi="Karla"/>
                <w:sz w:val="24"/>
              </w:rPr>
              <w:t>18</w:t>
            </w:r>
          </w:p>
        </w:tc>
      </w:tr>
      <w:tr w:rsidR="00AD5F9A" w14:paraId="0251B155" w14:textId="77777777" w:rsidTr="00A443B3">
        <w:tc>
          <w:tcPr>
            <w:tcW w:w="8359" w:type="dxa"/>
          </w:tcPr>
          <w:p w14:paraId="1E25D8D0" w14:textId="66363B76" w:rsidR="00AD5F9A" w:rsidRDefault="00AD5F9A" w:rsidP="00AD5F9A">
            <w:pPr>
              <w:rPr>
                <w:rFonts w:ascii="Karla" w:hAnsi="Karla" w:cs="Times New Roman"/>
                <w:sz w:val="24"/>
                <w:szCs w:val="24"/>
              </w:rPr>
            </w:pPr>
            <w:r w:rsidRPr="00AD5F9A">
              <w:rPr>
                <w:rFonts w:ascii="Karla" w:hAnsi="Karla" w:cs="Times New Roman"/>
                <w:sz w:val="24"/>
                <w:szCs w:val="24"/>
              </w:rPr>
              <w:t>Where to from here?</w:t>
            </w:r>
            <w:r w:rsidR="00D127B0">
              <w:rPr>
                <w:rFonts w:ascii="Karla" w:hAnsi="Karla" w:cs="Times New Roman"/>
                <w:sz w:val="24"/>
                <w:szCs w:val="24"/>
              </w:rPr>
              <w:t xml:space="preserve"> Recommendations</w:t>
            </w:r>
          </w:p>
          <w:p w14:paraId="627B24E2" w14:textId="106C19C8" w:rsidR="00AD5F9A" w:rsidRPr="00AD5F9A" w:rsidRDefault="00AD5F9A" w:rsidP="00AD5F9A">
            <w:pPr>
              <w:rPr>
                <w:rFonts w:ascii="Karla" w:hAnsi="Karla" w:cs="Times New Roman"/>
                <w:sz w:val="24"/>
                <w:szCs w:val="24"/>
              </w:rPr>
            </w:pPr>
          </w:p>
        </w:tc>
        <w:tc>
          <w:tcPr>
            <w:tcW w:w="657" w:type="dxa"/>
          </w:tcPr>
          <w:p w14:paraId="2942CA25" w14:textId="2472D959" w:rsidR="00AD5F9A" w:rsidRPr="00AD5F9A" w:rsidRDefault="00AD5F9A" w:rsidP="00AD5F9A">
            <w:pPr>
              <w:rPr>
                <w:rFonts w:ascii="Karla" w:hAnsi="Karla"/>
                <w:sz w:val="24"/>
              </w:rPr>
            </w:pPr>
            <w:r w:rsidRPr="00AD5F9A">
              <w:rPr>
                <w:rFonts w:ascii="Karla" w:hAnsi="Karla"/>
                <w:sz w:val="24"/>
              </w:rPr>
              <w:t>19</w:t>
            </w:r>
          </w:p>
        </w:tc>
      </w:tr>
    </w:tbl>
    <w:p w14:paraId="138790F5" w14:textId="6F384B57" w:rsidR="00CB6BD7" w:rsidRDefault="00CB6BD7">
      <w:pPr>
        <w:rPr>
          <w:rFonts w:ascii="Karla" w:hAnsi="Karla"/>
          <w:b/>
          <w:sz w:val="24"/>
        </w:rPr>
      </w:pPr>
      <w:r>
        <w:rPr>
          <w:rFonts w:ascii="Karla" w:hAnsi="Karla"/>
          <w:b/>
          <w:sz w:val="24"/>
        </w:rPr>
        <w:br w:type="page"/>
      </w:r>
    </w:p>
    <w:p w14:paraId="576F138F" w14:textId="365C71D4" w:rsidR="00A77062" w:rsidRPr="008C091A" w:rsidRDefault="00A77062" w:rsidP="00A77062">
      <w:pPr>
        <w:spacing w:after="0" w:line="240" w:lineRule="auto"/>
        <w:rPr>
          <w:rFonts w:ascii="Karla" w:hAnsi="Karla"/>
          <w:b/>
          <w:sz w:val="24"/>
        </w:rPr>
      </w:pPr>
      <w:r>
        <w:rPr>
          <w:rFonts w:ascii="Karla" w:hAnsi="Karla"/>
          <w:b/>
          <w:sz w:val="24"/>
        </w:rPr>
        <w:lastRenderedPageBreak/>
        <w:t>Giving young people a great start</w:t>
      </w:r>
    </w:p>
    <w:p w14:paraId="17B9FBDE" w14:textId="77777777" w:rsidR="00054A1F" w:rsidRDefault="00054A1F" w:rsidP="00A77062">
      <w:pPr>
        <w:spacing w:after="0" w:line="360" w:lineRule="auto"/>
        <w:rPr>
          <w:rFonts w:ascii="Karla" w:hAnsi="Karla"/>
          <w:sz w:val="24"/>
        </w:rPr>
      </w:pPr>
    </w:p>
    <w:p w14:paraId="33952AD5" w14:textId="27C8473A" w:rsidR="00A77062" w:rsidRDefault="00A77062" w:rsidP="00A77062">
      <w:pPr>
        <w:spacing w:after="0" w:line="360" w:lineRule="auto"/>
        <w:rPr>
          <w:rFonts w:ascii="Karla" w:hAnsi="Karla"/>
          <w:sz w:val="24"/>
        </w:rPr>
      </w:pPr>
      <w:r w:rsidRPr="00705001">
        <w:rPr>
          <w:rFonts w:ascii="Karla" w:hAnsi="Karla"/>
          <w:sz w:val="24"/>
        </w:rPr>
        <w:t xml:space="preserve">Victoria should be a place where all young people feel they belong. Every young </w:t>
      </w:r>
      <w:r>
        <w:rPr>
          <w:rFonts w:ascii="Karla" w:hAnsi="Karla"/>
          <w:sz w:val="24"/>
        </w:rPr>
        <w:t>person</w:t>
      </w:r>
      <w:r w:rsidRPr="00705001">
        <w:rPr>
          <w:rFonts w:ascii="Karla" w:hAnsi="Karla"/>
          <w:sz w:val="24"/>
        </w:rPr>
        <w:t xml:space="preserve"> deserves to enjoy good health, </w:t>
      </w:r>
      <w:r>
        <w:rPr>
          <w:rFonts w:ascii="Karla" w:hAnsi="Karla"/>
          <w:sz w:val="24"/>
        </w:rPr>
        <w:t xml:space="preserve">a </w:t>
      </w:r>
      <w:r w:rsidR="0063007B">
        <w:rPr>
          <w:rFonts w:ascii="Karla" w:hAnsi="Karla"/>
          <w:sz w:val="24"/>
        </w:rPr>
        <w:t>high-quality</w:t>
      </w:r>
      <w:r>
        <w:rPr>
          <w:rFonts w:ascii="Karla" w:hAnsi="Karla"/>
          <w:sz w:val="24"/>
        </w:rPr>
        <w:t xml:space="preserve"> </w:t>
      </w:r>
      <w:r w:rsidRPr="00705001">
        <w:rPr>
          <w:rFonts w:ascii="Karla" w:hAnsi="Karla"/>
          <w:sz w:val="24"/>
        </w:rPr>
        <w:t xml:space="preserve">education, </w:t>
      </w:r>
      <w:r>
        <w:rPr>
          <w:rFonts w:ascii="Karla" w:hAnsi="Karla"/>
          <w:sz w:val="24"/>
        </w:rPr>
        <w:t xml:space="preserve">a pathway into meaningful employment, and opportunities to develop independence and connect with </w:t>
      </w:r>
      <w:r w:rsidRPr="00705001">
        <w:rPr>
          <w:rFonts w:ascii="Karla" w:hAnsi="Karla"/>
          <w:sz w:val="24"/>
        </w:rPr>
        <w:t>culture, family and friends.</w:t>
      </w:r>
      <w:r>
        <w:rPr>
          <w:rFonts w:ascii="Karla" w:hAnsi="Karla"/>
          <w:sz w:val="24"/>
        </w:rPr>
        <w:t xml:space="preserve"> </w:t>
      </w:r>
      <w:r w:rsidRPr="00705001">
        <w:rPr>
          <w:rFonts w:ascii="Karla" w:hAnsi="Karla"/>
          <w:sz w:val="24"/>
        </w:rPr>
        <w:t>All young people deserve to feel valued</w:t>
      </w:r>
      <w:r>
        <w:rPr>
          <w:rFonts w:ascii="Karla" w:hAnsi="Karla"/>
          <w:sz w:val="24"/>
        </w:rPr>
        <w:t xml:space="preserve"> and</w:t>
      </w:r>
      <w:r w:rsidRPr="00705001">
        <w:rPr>
          <w:rFonts w:ascii="Karla" w:hAnsi="Karla"/>
          <w:sz w:val="24"/>
        </w:rPr>
        <w:t xml:space="preserve"> heard, and </w:t>
      </w:r>
      <w:r>
        <w:rPr>
          <w:rFonts w:ascii="Karla" w:hAnsi="Karla"/>
          <w:sz w:val="24"/>
        </w:rPr>
        <w:t xml:space="preserve">to </w:t>
      </w:r>
      <w:r w:rsidRPr="00705001">
        <w:rPr>
          <w:rFonts w:ascii="Karla" w:hAnsi="Karla"/>
          <w:sz w:val="24"/>
        </w:rPr>
        <w:t xml:space="preserve">have the chance to play an active part in </w:t>
      </w:r>
      <w:r>
        <w:rPr>
          <w:rFonts w:ascii="Karla" w:hAnsi="Karla"/>
          <w:sz w:val="24"/>
        </w:rPr>
        <w:t>the life of our community</w:t>
      </w:r>
      <w:r w:rsidRPr="00705001">
        <w:rPr>
          <w:rFonts w:ascii="Karla" w:hAnsi="Karla"/>
          <w:sz w:val="24"/>
        </w:rPr>
        <w:t>.</w:t>
      </w:r>
    </w:p>
    <w:p w14:paraId="7C990857" w14:textId="77777777" w:rsidR="00A77062" w:rsidRDefault="00A77062" w:rsidP="00A77062">
      <w:pPr>
        <w:spacing w:after="0" w:line="360" w:lineRule="auto"/>
        <w:rPr>
          <w:rFonts w:ascii="Karla" w:hAnsi="Karla"/>
          <w:sz w:val="24"/>
        </w:rPr>
      </w:pPr>
    </w:p>
    <w:p w14:paraId="15E1DF14" w14:textId="77777777" w:rsidR="00A77062" w:rsidRDefault="00A77062" w:rsidP="00A77062">
      <w:pPr>
        <w:spacing w:after="0" w:line="360" w:lineRule="auto"/>
        <w:rPr>
          <w:rFonts w:ascii="Karla" w:hAnsi="Karla"/>
          <w:sz w:val="24"/>
          <w:szCs w:val="24"/>
        </w:rPr>
      </w:pPr>
      <w:r>
        <w:rPr>
          <w:rFonts w:ascii="Karla" w:hAnsi="Karla"/>
          <w:sz w:val="24"/>
        </w:rPr>
        <w:t xml:space="preserve">Young people also need supportive relationships with trusted adults in their local community – adults </w:t>
      </w:r>
      <w:r>
        <w:rPr>
          <w:rFonts w:ascii="Karla" w:hAnsi="Karla"/>
          <w:sz w:val="24"/>
          <w:szCs w:val="24"/>
        </w:rPr>
        <w:t>who listen to young people, believe in them and support them to pursue their dreams. Having trusted adults around is a strong protective factor for young people, helping to improve their health and prevent school disengagement, mental health problems and anti-social behaviours.</w:t>
      </w:r>
      <w:r>
        <w:rPr>
          <w:rStyle w:val="EndnoteReference"/>
          <w:rFonts w:ascii="Karla" w:hAnsi="Karla"/>
          <w:sz w:val="24"/>
          <w:szCs w:val="24"/>
        </w:rPr>
        <w:endnoteReference w:id="1"/>
      </w:r>
      <w:r>
        <w:rPr>
          <w:rFonts w:ascii="Karla" w:hAnsi="Karla"/>
          <w:sz w:val="24"/>
          <w:szCs w:val="24"/>
        </w:rPr>
        <w:t xml:space="preserve"> </w:t>
      </w:r>
    </w:p>
    <w:p w14:paraId="1537C448" w14:textId="77777777" w:rsidR="00A77062" w:rsidRDefault="00A77062" w:rsidP="00A77062">
      <w:pPr>
        <w:spacing w:after="0" w:line="360" w:lineRule="auto"/>
        <w:rPr>
          <w:rFonts w:ascii="Karla" w:hAnsi="Karla"/>
          <w:sz w:val="24"/>
          <w:szCs w:val="24"/>
        </w:rPr>
      </w:pPr>
    </w:p>
    <w:p w14:paraId="1771B29C" w14:textId="3154677E" w:rsidR="00A77062" w:rsidRDefault="00A77062" w:rsidP="00A77062">
      <w:pPr>
        <w:spacing w:after="0" w:line="360" w:lineRule="auto"/>
        <w:rPr>
          <w:rFonts w:ascii="Karla" w:hAnsi="Karla"/>
          <w:sz w:val="24"/>
        </w:rPr>
      </w:pPr>
      <w:r w:rsidRPr="0015733A">
        <w:rPr>
          <w:rFonts w:ascii="Karla" w:hAnsi="Karla"/>
          <w:sz w:val="24"/>
          <w:szCs w:val="24"/>
        </w:rPr>
        <w:t xml:space="preserve">There are over a million young Victorians aged </w:t>
      </w:r>
      <w:r>
        <w:rPr>
          <w:rFonts w:ascii="Karla" w:hAnsi="Karla"/>
          <w:sz w:val="24"/>
          <w:szCs w:val="24"/>
        </w:rPr>
        <w:t>12-25; young people make up</w:t>
      </w:r>
      <w:r w:rsidRPr="0015733A">
        <w:rPr>
          <w:rFonts w:ascii="Karla" w:hAnsi="Karla"/>
          <w:sz w:val="24"/>
          <w:szCs w:val="24"/>
        </w:rPr>
        <w:t xml:space="preserve"> 18% of our community.</w:t>
      </w:r>
      <w:r>
        <w:rPr>
          <w:rStyle w:val="EndnoteReference"/>
          <w:rFonts w:ascii="Karla" w:hAnsi="Karla"/>
          <w:sz w:val="24"/>
          <w:szCs w:val="24"/>
        </w:rPr>
        <w:endnoteReference w:id="2"/>
      </w:r>
      <w:r>
        <w:rPr>
          <w:rFonts w:ascii="Karla" w:hAnsi="Karla"/>
          <w:sz w:val="24"/>
          <w:szCs w:val="24"/>
        </w:rPr>
        <w:t xml:space="preserve"> As Victoria’s population continues to grow – it’s projected to rise by 58% by 2046</w:t>
      </w:r>
      <w:r>
        <w:rPr>
          <w:rStyle w:val="EndnoteReference"/>
          <w:rFonts w:ascii="Karla" w:hAnsi="Karla"/>
          <w:sz w:val="24"/>
          <w:szCs w:val="24"/>
        </w:rPr>
        <w:endnoteReference w:id="3"/>
      </w:r>
      <w:r>
        <w:rPr>
          <w:rFonts w:ascii="Karla" w:hAnsi="Karla"/>
          <w:sz w:val="24"/>
          <w:szCs w:val="24"/>
        </w:rPr>
        <w:t xml:space="preserve"> – services and supports for young people will need to keep pace. </w:t>
      </w:r>
    </w:p>
    <w:p w14:paraId="1ED0E7A9" w14:textId="77777777" w:rsidR="00A77062" w:rsidRDefault="00A77062" w:rsidP="00A77062">
      <w:pPr>
        <w:spacing w:after="0" w:line="360" w:lineRule="auto"/>
        <w:rPr>
          <w:rFonts w:ascii="Karla" w:hAnsi="Karla"/>
          <w:sz w:val="24"/>
        </w:rPr>
      </w:pPr>
    </w:p>
    <w:p w14:paraId="20619425" w14:textId="5BD6B053" w:rsidR="007F08D9" w:rsidRDefault="007F08D9" w:rsidP="00A77062">
      <w:pPr>
        <w:spacing w:after="0" w:line="360" w:lineRule="auto"/>
        <w:rPr>
          <w:rFonts w:ascii="Karla" w:hAnsi="Karla"/>
          <w:sz w:val="24"/>
        </w:rPr>
      </w:pPr>
      <w:r w:rsidRPr="00705001">
        <w:rPr>
          <w:rFonts w:ascii="Karla" w:hAnsi="Karla"/>
          <w:sz w:val="24"/>
        </w:rPr>
        <w:t>But not all young Victorians have the support they need.</w:t>
      </w:r>
      <w:r w:rsidR="0019013A">
        <w:rPr>
          <w:rFonts w:ascii="Karla" w:hAnsi="Karla"/>
          <w:sz w:val="24"/>
        </w:rPr>
        <w:t xml:space="preserve"> Young people without the right </w:t>
      </w:r>
      <w:r w:rsidR="00A77062">
        <w:rPr>
          <w:rFonts w:ascii="Karla" w:hAnsi="Karla"/>
          <w:sz w:val="24"/>
        </w:rPr>
        <w:t>assistance and connections in place</w:t>
      </w:r>
      <w:r w:rsidR="0019013A">
        <w:rPr>
          <w:rFonts w:ascii="Karla" w:hAnsi="Karla"/>
          <w:sz w:val="24"/>
        </w:rPr>
        <w:t xml:space="preserve"> are more vulnerable than their peers to things like school disengagement, unemployment, poor mental health, and involvement in the justice system. </w:t>
      </w:r>
      <w:r w:rsidR="00CE71B8">
        <w:rPr>
          <w:rFonts w:ascii="Karla" w:hAnsi="Karla"/>
          <w:sz w:val="24"/>
        </w:rPr>
        <w:t>This is where youth work can make a difference.</w:t>
      </w:r>
      <w:r w:rsidR="00A77062">
        <w:rPr>
          <w:rFonts w:ascii="Karla" w:hAnsi="Karla"/>
          <w:sz w:val="24"/>
        </w:rPr>
        <w:t xml:space="preserve"> </w:t>
      </w:r>
    </w:p>
    <w:p w14:paraId="380DB3C4" w14:textId="00B627B2" w:rsidR="0019013A" w:rsidRDefault="0019013A" w:rsidP="0019013A">
      <w:pPr>
        <w:spacing w:after="0" w:line="360" w:lineRule="auto"/>
        <w:rPr>
          <w:rFonts w:ascii="Karla" w:hAnsi="Karla"/>
          <w:sz w:val="24"/>
        </w:rPr>
      </w:pPr>
    </w:p>
    <w:p w14:paraId="4CCEE0BD" w14:textId="00B9C8EB" w:rsidR="00A77062" w:rsidRDefault="0019013A" w:rsidP="0019013A">
      <w:pPr>
        <w:spacing w:after="0" w:line="360" w:lineRule="auto"/>
        <w:rPr>
          <w:rFonts w:ascii="Karla" w:hAnsi="Karla"/>
          <w:sz w:val="24"/>
        </w:rPr>
      </w:pPr>
      <w:r w:rsidRPr="00705001">
        <w:rPr>
          <w:rFonts w:ascii="Karla" w:hAnsi="Karla"/>
          <w:sz w:val="24"/>
        </w:rPr>
        <w:t>Youth workers are unique professionals who help young people connect, contribute and thrive, for everybody's benefit.</w:t>
      </w:r>
      <w:r>
        <w:rPr>
          <w:rFonts w:ascii="Karla" w:hAnsi="Karla"/>
          <w:sz w:val="24"/>
        </w:rPr>
        <w:t xml:space="preserve"> Youth workers are already making significant, positive changes to the communities in which they operate. </w:t>
      </w:r>
      <w:r w:rsidR="00A77062">
        <w:rPr>
          <w:rFonts w:ascii="Karla" w:hAnsi="Karla"/>
          <w:sz w:val="24"/>
        </w:rPr>
        <w:t>Investment in well-designed, high-quality youth work interventions shows considerable returns to communities and governments in the long term.</w:t>
      </w:r>
    </w:p>
    <w:p w14:paraId="6E673614" w14:textId="77777777" w:rsidR="00A77062" w:rsidRDefault="00A77062" w:rsidP="0019013A">
      <w:pPr>
        <w:spacing w:after="0" w:line="360" w:lineRule="auto"/>
        <w:rPr>
          <w:rFonts w:ascii="Karla" w:hAnsi="Karla"/>
          <w:sz w:val="24"/>
        </w:rPr>
      </w:pPr>
    </w:p>
    <w:p w14:paraId="7205860B" w14:textId="6C478CBA" w:rsidR="0019013A" w:rsidRDefault="0019013A" w:rsidP="0019013A">
      <w:pPr>
        <w:spacing w:after="0" w:line="360" w:lineRule="auto"/>
        <w:rPr>
          <w:rFonts w:ascii="Karla" w:hAnsi="Karla"/>
          <w:sz w:val="24"/>
        </w:rPr>
      </w:pPr>
      <w:r>
        <w:rPr>
          <w:rFonts w:ascii="Karla" w:hAnsi="Karla"/>
          <w:sz w:val="24"/>
        </w:rPr>
        <w:t xml:space="preserve">However, </w:t>
      </w:r>
      <w:r w:rsidR="00A77062">
        <w:rPr>
          <w:rFonts w:ascii="Karla" w:hAnsi="Karla"/>
          <w:sz w:val="24"/>
        </w:rPr>
        <w:t>at present, Victorian youth workers</w:t>
      </w:r>
      <w:r>
        <w:rPr>
          <w:rFonts w:ascii="Karla" w:hAnsi="Karla"/>
          <w:sz w:val="24"/>
        </w:rPr>
        <w:t xml:space="preserve"> often operate on very limited, short-term resourcing</w:t>
      </w:r>
      <w:r w:rsidR="00A77062">
        <w:rPr>
          <w:rFonts w:ascii="Karla" w:hAnsi="Karla"/>
          <w:sz w:val="24"/>
        </w:rPr>
        <w:t>. They also</w:t>
      </w:r>
      <w:r>
        <w:rPr>
          <w:rFonts w:ascii="Karla" w:hAnsi="Karla"/>
          <w:sz w:val="24"/>
        </w:rPr>
        <w:t xml:space="preserve"> face challenges in communicating the value of their work to decision-makers in their organisations and the wider community. </w:t>
      </w:r>
      <w:r w:rsidRPr="00705001">
        <w:rPr>
          <w:rFonts w:ascii="Karla" w:hAnsi="Karla"/>
          <w:sz w:val="24"/>
        </w:rPr>
        <w:t xml:space="preserve"> </w:t>
      </w:r>
      <w:r>
        <w:rPr>
          <w:rFonts w:ascii="Karla" w:hAnsi="Karla"/>
          <w:sz w:val="24"/>
        </w:rPr>
        <w:t xml:space="preserve">And </w:t>
      </w:r>
      <w:r>
        <w:rPr>
          <w:rFonts w:ascii="Karla" w:hAnsi="Karla"/>
          <w:sz w:val="24"/>
        </w:rPr>
        <w:lastRenderedPageBreak/>
        <w:t>while the practice and philosophy of youth work aligns neatly with several key policy documents guiding the work of the Victorian Government, youth workers are hardly ever named as stakeholders in these important strategies.</w:t>
      </w:r>
    </w:p>
    <w:p w14:paraId="26D7ED51" w14:textId="77777777" w:rsidR="007F08D9" w:rsidRDefault="007F08D9" w:rsidP="0019013A">
      <w:pPr>
        <w:spacing w:after="0" w:line="360" w:lineRule="auto"/>
        <w:rPr>
          <w:rFonts w:ascii="Karla" w:hAnsi="Karla"/>
          <w:sz w:val="24"/>
        </w:rPr>
      </w:pPr>
    </w:p>
    <w:p w14:paraId="3ED4D968" w14:textId="072CB15E" w:rsidR="0019013A" w:rsidRDefault="0019013A" w:rsidP="0019013A">
      <w:pPr>
        <w:spacing w:after="0" w:line="360" w:lineRule="auto"/>
        <w:rPr>
          <w:rFonts w:ascii="Karla" w:hAnsi="Karla"/>
          <w:sz w:val="24"/>
        </w:rPr>
      </w:pPr>
      <w:r>
        <w:rPr>
          <w:rFonts w:ascii="Karla" w:hAnsi="Karla"/>
          <w:sz w:val="24"/>
        </w:rPr>
        <w:t>As the state</w:t>
      </w:r>
      <w:r w:rsidR="0063007B">
        <w:rPr>
          <w:rFonts w:ascii="Karla" w:hAnsi="Karla"/>
          <w:sz w:val="24"/>
        </w:rPr>
        <w:t>’s</w:t>
      </w:r>
      <w:r>
        <w:rPr>
          <w:rFonts w:ascii="Karla" w:hAnsi="Karla"/>
          <w:sz w:val="24"/>
        </w:rPr>
        <w:t xml:space="preserve"> peak body for young people</w:t>
      </w:r>
      <w:r w:rsidR="0063007B">
        <w:rPr>
          <w:rFonts w:ascii="Karla" w:hAnsi="Karla"/>
          <w:sz w:val="24"/>
        </w:rPr>
        <w:t xml:space="preserve"> and the youth sector</w:t>
      </w:r>
      <w:r>
        <w:rPr>
          <w:rFonts w:ascii="Karla" w:hAnsi="Karla"/>
          <w:sz w:val="24"/>
        </w:rPr>
        <w:t xml:space="preserve">, </w:t>
      </w:r>
      <w:r w:rsidR="00A77062">
        <w:rPr>
          <w:rFonts w:ascii="Karla" w:hAnsi="Karla"/>
          <w:sz w:val="24"/>
        </w:rPr>
        <w:t>Youth Affairs Council Victoria (YACVic)</w:t>
      </w:r>
      <w:r>
        <w:rPr>
          <w:rFonts w:ascii="Karla" w:hAnsi="Karla"/>
          <w:sz w:val="24"/>
        </w:rPr>
        <w:t xml:space="preserve"> </w:t>
      </w:r>
      <w:r w:rsidR="0063007B">
        <w:rPr>
          <w:rFonts w:ascii="Karla" w:hAnsi="Karla"/>
          <w:sz w:val="24"/>
        </w:rPr>
        <w:t>calls</w:t>
      </w:r>
      <w:r w:rsidR="007F08D9" w:rsidRPr="00705001">
        <w:rPr>
          <w:rFonts w:ascii="Karla" w:hAnsi="Karla"/>
          <w:sz w:val="24"/>
        </w:rPr>
        <w:t xml:space="preserve"> on the Victorian Government to change this by increasing the number of trained</w:t>
      </w:r>
      <w:r w:rsidR="00A77062">
        <w:rPr>
          <w:rFonts w:ascii="Karla" w:hAnsi="Karla"/>
          <w:sz w:val="24"/>
        </w:rPr>
        <w:t>,</w:t>
      </w:r>
      <w:r w:rsidR="007F08D9" w:rsidRPr="00705001">
        <w:rPr>
          <w:rFonts w:ascii="Karla" w:hAnsi="Karla"/>
          <w:sz w:val="24"/>
        </w:rPr>
        <w:t xml:space="preserve"> supported youth workers in our rural, regional and metropolitan communities.</w:t>
      </w:r>
      <w:r>
        <w:rPr>
          <w:rFonts w:ascii="Karla" w:hAnsi="Karla"/>
          <w:sz w:val="24"/>
        </w:rPr>
        <w:t xml:space="preserve"> </w:t>
      </w:r>
      <w:r w:rsidR="0063007B">
        <w:rPr>
          <w:rFonts w:ascii="Karla" w:hAnsi="Karla"/>
          <w:sz w:val="24"/>
        </w:rPr>
        <w:t>This will be best achieved via:</w:t>
      </w:r>
      <w:r>
        <w:rPr>
          <w:rFonts w:ascii="Karla" w:hAnsi="Karla"/>
          <w:sz w:val="24"/>
        </w:rPr>
        <w:t xml:space="preserve"> </w:t>
      </w:r>
    </w:p>
    <w:p w14:paraId="0AF07456" w14:textId="77777777" w:rsidR="0019013A" w:rsidRDefault="0019013A" w:rsidP="0019013A">
      <w:pPr>
        <w:spacing w:after="0" w:line="360" w:lineRule="auto"/>
        <w:rPr>
          <w:rFonts w:ascii="Karla" w:hAnsi="Karla"/>
          <w:sz w:val="24"/>
        </w:rPr>
      </w:pPr>
    </w:p>
    <w:p w14:paraId="781BDB33" w14:textId="6A0FA087" w:rsidR="0019013A" w:rsidRPr="0019013A" w:rsidRDefault="0019013A" w:rsidP="0019013A">
      <w:pPr>
        <w:pStyle w:val="ListParagraph"/>
        <w:numPr>
          <w:ilvl w:val="0"/>
          <w:numId w:val="35"/>
        </w:numPr>
        <w:spacing w:after="0" w:line="360" w:lineRule="auto"/>
        <w:rPr>
          <w:rFonts w:ascii="Karla" w:hAnsi="Karla"/>
          <w:sz w:val="24"/>
        </w:rPr>
      </w:pPr>
      <w:r w:rsidRPr="0019013A">
        <w:rPr>
          <w:rFonts w:ascii="Karla" w:hAnsi="Karla"/>
          <w:sz w:val="24"/>
        </w:rPr>
        <w:t>A state-wide youth work strategy so every young person can access the right support, whether they live in rural, regional or metropolitan Victoria.</w:t>
      </w:r>
    </w:p>
    <w:p w14:paraId="5FB53E38" w14:textId="77777777" w:rsidR="0019013A" w:rsidRPr="0019013A" w:rsidRDefault="0019013A" w:rsidP="0019013A">
      <w:pPr>
        <w:spacing w:after="0" w:line="360" w:lineRule="auto"/>
        <w:rPr>
          <w:rFonts w:ascii="Karla" w:hAnsi="Karla"/>
          <w:sz w:val="24"/>
        </w:rPr>
      </w:pPr>
    </w:p>
    <w:p w14:paraId="4720CC93" w14:textId="12BCE3AB" w:rsidR="0019013A" w:rsidRPr="0019013A" w:rsidRDefault="0019013A" w:rsidP="0019013A">
      <w:pPr>
        <w:pStyle w:val="ListParagraph"/>
        <w:numPr>
          <w:ilvl w:val="0"/>
          <w:numId w:val="35"/>
        </w:numPr>
        <w:spacing w:after="0" w:line="360" w:lineRule="auto"/>
        <w:rPr>
          <w:rFonts w:ascii="Karla" w:hAnsi="Karla"/>
          <w:sz w:val="24"/>
        </w:rPr>
      </w:pPr>
      <w:r w:rsidRPr="0019013A">
        <w:rPr>
          <w:rFonts w:ascii="Karla" w:hAnsi="Karla"/>
          <w:sz w:val="24"/>
        </w:rPr>
        <w:t>A new initiative to recruit, train and employ youth workers from diverse communities, focused on those where young people experience high levels of disadvantage, exclusion or crime.</w:t>
      </w:r>
    </w:p>
    <w:p w14:paraId="50550243" w14:textId="77777777" w:rsidR="0019013A" w:rsidRPr="0019013A" w:rsidRDefault="0019013A" w:rsidP="0019013A">
      <w:pPr>
        <w:spacing w:after="0" w:line="360" w:lineRule="auto"/>
        <w:rPr>
          <w:rFonts w:ascii="Karla" w:hAnsi="Karla"/>
          <w:sz w:val="24"/>
        </w:rPr>
      </w:pPr>
    </w:p>
    <w:p w14:paraId="1C0AA4DA" w14:textId="7376CBCB" w:rsidR="0019013A" w:rsidRPr="0019013A" w:rsidRDefault="0019013A" w:rsidP="0019013A">
      <w:pPr>
        <w:pStyle w:val="ListParagraph"/>
        <w:numPr>
          <w:ilvl w:val="0"/>
          <w:numId w:val="35"/>
        </w:numPr>
        <w:spacing w:after="0" w:line="360" w:lineRule="auto"/>
        <w:rPr>
          <w:rFonts w:ascii="Karla" w:hAnsi="Karla"/>
          <w:sz w:val="24"/>
        </w:rPr>
      </w:pPr>
      <w:r w:rsidRPr="0019013A">
        <w:rPr>
          <w:rFonts w:ascii="Karla" w:hAnsi="Karla"/>
          <w:sz w:val="24"/>
        </w:rPr>
        <w:t xml:space="preserve">More youth workers employed to help address our state’s priority issues, such as employment, mental health, youth justice and education. </w:t>
      </w:r>
    </w:p>
    <w:p w14:paraId="1FFDA15C" w14:textId="60240270" w:rsidR="009E6AB4" w:rsidRDefault="009E6AB4" w:rsidP="0019013A">
      <w:pPr>
        <w:spacing w:after="0" w:line="360" w:lineRule="auto"/>
        <w:rPr>
          <w:rFonts w:ascii="Karla" w:hAnsi="Karla"/>
          <w:sz w:val="24"/>
        </w:rPr>
      </w:pPr>
    </w:p>
    <w:p w14:paraId="6952E946" w14:textId="2CCC1599" w:rsidR="00054A1F" w:rsidRDefault="00054A1F" w:rsidP="009E6AB4">
      <w:pPr>
        <w:spacing w:after="0" w:line="240" w:lineRule="auto"/>
        <w:rPr>
          <w:rFonts w:ascii="Karla" w:hAnsi="Karla"/>
          <w:sz w:val="24"/>
        </w:rPr>
      </w:pPr>
    </w:p>
    <w:p w14:paraId="2C654907" w14:textId="201BD4BE" w:rsidR="00054A1F" w:rsidRDefault="00054A1F" w:rsidP="006155F4">
      <w:pPr>
        <w:spacing w:after="0" w:line="240" w:lineRule="auto"/>
        <w:rPr>
          <w:rFonts w:ascii="Karla" w:hAnsi="Karla"/>
          <w:sz w:val="24"/>
        </w:rPr>
      </w:pPr>
    </w:p>
    <w:p w14:paraId="0209448B" w14:textId="77777777" w:rsidR="007F08D9" w:rsidRPr="00705001" w:rsidRDefault="007F08D9" w:rsidP="006155F4">
      <w:pPr>
        <w:spacing w:after="0" w:line="240" w:lineRule="auto"/>
        <w:rPr>
          <w:rFonts w:ascii="Karla" w:hAnsi="Karla"/>
          <w:sz w:val="24"/>
        </w:rPr>
      </w:pPr>
    </w:p>
    <w:p w14:paraId="66465B74" w14:textId="77777777" w:rsidR="00A77062" w:rsidRDefault="00A77062">
      <w:pPr>
        <w:rPr>
          <w:rFonts w:ascii="Karla" w:hAnsi="Karla"/>
          <w:b/>
          <w:sz w:val="24"/>
        </w:rPr>
      </w:pPr>
      <w:r>
        <w:rPr>
          <w:rFonts w:ascii="Karla" w:hAnsi="Karla"/>
          <w:b/>
          <w:sz w:val="24"/>
        </w:rPr>
        <w:br w:type="page"/>
      </w:r>
    </w:p>
    <w:p w14:paraId="06598B3D" w14:textId="61E8E650" w:rsidR="007F08D9" w:rsidRPr="00705001" w:rsidRDefault="00CE71B8" w:rsidP="006A180D">
      <w:pPr>
        <w:spacing w:after="0" w:line="360" w:lineRule="auto"/>
        <w:rPr>
          <w:rFonts w:ascii="Karla" w:hAnsi="Karla"/>
          <w:sz w:val="24"/>
        </w:rPr>
      </w:pPr>
      <w:r w:rsidRPr="00CE71B8">
        <w:rPr>
          <w:rFonts w:ascii="Karla" w:hAnsi="Karla"/>
          <w:b/>
          <w:sz w:val="24"/>
        </w:rPr>
        <w:lastRenderedPageBreak/>
        <w:t>Not all young Victorians have the support they need</w:t>
      </w:r>
    </w:p>
    <w:p w14:paraId="515790A4" w14:textId="77777777" w:rsidR="00005CED" w:rsidRDefault="00005CED" w:rsidP="006A180D">
      <w:pPr>
        <w:spacing w:after="0" w:line="360" w:lineRule="auto"/>
        <w:rPr>
          <w:rFonts w:ascii="Times New Roman" w:hAnsi="Times New Roman" w:cs="Times New Roman"/>
          <w:sz w:val="24"/>
        </w:rPr>
      </w:pPr>
    </w:p>
    <w:p w14:paraId="587A6AEE" w14:textId="75AF2D19" w:rsidR="00C34042" w:rsidRPr="00EE4A8D" w:rsidRDefault="007F08D9" w:rsidP="006A180D">
      <w:pPr>
        <w:pStyle w:val="ListParagraph"/>
        <w:numPr>
          <w:ilvl w:val="0"/>
          <w:numId w:val="25"/>
        </w:numPr>
        <w:spacing w:after="0" w:line="360" w:lineRule="auto"/>
        <w:rPr>
          <w:rFonts w:ascii="Karla" w:hAnsi="Karla"/>
          <w:sz w:val="24"/>
          <w:szCs w:val="24"/>
        </w:rPr>
      </w:pPr>
      <w:r w:rsidRPr="00EE4A8D">
        <w:rPr>
          <w:rFonts w:ascii="Karla" w:hAnsi="Karla"/>
          <w:sz w:val="24"/>
        </w:rPr>
        <w:t xml:space="preserve">Nearly 30% of young Victorians in Years 5, 8 and 11 do not agree that they have a trusted adult in their lives. </w:t>
      </w:r>
      <w:r w:rsidR="009A78B7" w:rsidRPr="00EE4A8D">
        <w:rPr>
          <w:rFonts w:ascii="Karla" w:hAnsi="Karla"/>
          <w:sz w:val="24"/>
          <w:szCs w:val="24"/>
        </w:rPr>
        <w:t xml:space="preserve">Young Victorians are at higher risk of not trusting the adults in their lives if they are growing up in a disadvantaged community or a one-parent family, or if they come from a language background other than English. </w:t>
      </w:r>
      <w:r w:rsidR="00C34042" w:rsidRPr="00EE4A8D">
        <w:rPr>
          <w:rFonts w:ascii="Karla" w:hAnsi="Karla"/>
          <w:sz w:val="24"/>
          <w:szCs w:val="24"/>
        </w:rPr>
        <w:t xml:space="preserve">Older teenagers are less likely than primary school aged children to agree they have a trusted adult </w:t>
      </w:r>
      <w:r w:rsidR="00502948">
        <w:rPr>
          <w:rFonts w:ascii="Karla" w:hAnsi="Karla"/>
          <w:sz w:val="24"/>
          <w:szCs w:val="24"/>
        </w:rPr>
        <w:t>to support them</w:t>
      </w:r>
      <w:r w:rsidR="00C34042" w:rsidRPr="00EE4A8D">
        <w:rPr>
          <w:rFonts w:ascii="Karla" w:hAnsi="Karla"/>
          <w:sz w:val="24"/>
          <w:szCs w:val="24"/>
        </w:rPr>
        <w:t>.</w:t>
      </w:r>
      <w:r w:rsidR="00C34042">
        <w:rPr>
          <w:rStyle w:val="EndnoteReference"/>
          <w:rFonts w:ascii="Karla" w:hAnsi="Karla"/>
          <w:sz w:val="24"/>
          <w:szCs w:val="24"/>
        </w:rPr>
        <w:endnoteReference w:id="4"/>
      </w:r>
    </w:p>
    <w:p w14:paraId="24AC6824" w14:textId="0523FC5B" w:rsidR="00C34042" w:rsidRDefault="00C34042" w:rsidP="006A180D">
      <w:pPr>
        <w:spacing w:after="0" w:line="360" w:lineRule="auto"/>
        <w:rPr>
          <w:rFonts w:ascii="Karla" w:hAnsi="Karla"/>
          <w:sz w:val="24"/>
          <w:szCs w:val="24"/>
        </w:rPr>
      </w:pPr>
    </w:p>
    <w:p w14:paraId="7BC627CC" w14:textId="3961844F" w:rsidR="00C34042" w:rsidRPr="00EE4A8D" w:rsidRDefault="00C34042" w:rsidP="006A180D">
      <w:pPr>
        <w:pStyle w:val="ListParagraph"/>
        <w:numPr>
          <w:ilvl w:val="0"/>
          <w:numId w:val="25"/>
        </w:numPr>
        <w:spacing w:after="0" w:line="360" w:lineRule="auto"/>
        <w:rPr>
          <w:rFonts w:ascii="Karla" w:hAnsi="Karla"/>
          <w:sz w:val="24"/>
          <w:szCs w:val="24"/>
        </w:rPr>
      </w:pPr>
      <w:r w:rsidRPr="00EE4A8D">
        <w:rPr>
          <w:rFonts w:ascii="Karla" w:hAnsi="Karla"/>
          <w:sz w:val="24"/>
          <w:szCs w:val="24"/>
        </w:rPr>
        <w:t>Almost 1 in 4 young people aged 15-19 show signs of mental illness, and young women are nearly twice as likely as young men to show signs of poor mental health.</w:t>
      </w:r>
      <w:r w:rsidRPr="00A96862">
        <w:rPr>
          <w:rStyle w:val="EndnoteReference"/>
          <w:rFonts w:ascii="Karla" w:hAnsi="Karla"/>
          <w:sz w:val="24"/>
          <w:szCs w:val="24"/>
        </w:rPr>
        <w:endnoteReference w:id="5"/>
      </w:r>
      <w:r w:rsidRPr="00EE4A8D">
        <w:rPr>
          <w:rFonts w:ascii="Karla" w:hAnsi="Karla"/>
          <w:sz w:val="24"/>
        </w:rPr>
        <w:t xml:space="preserve"> Young people</w:t>
      </w:r>
      <w:bookmarkStart w:id="0" w:name="_GoBack"/>
      <w:bookmarkEnd w:id="0"/>
      <w:r w:rsidRPr="00EE4A8D">
        <w:rPr>
          <w:rFonts w:ascii="Karla" w:hAnsi="Karla"/>
          <w:sz w:val="24"/>
        </w:rPr>
        <w:t xml:space="preserve"> report that the biggest barriers to seeking help for a mental health problem are shyness, worrying about what people </w:t>
      </w:r>
      <w:r w:rsidR="000E1D84">
        <w:rPr>
          <w:rFonts w:ascii="Karla" w:hAnsi="Karla"/>
          <w:sz w:val="24"/>
        </w:rPr>
        <w:t xml:space="preserve">might </w:t>
      </w:r>
      <w:r w:rsidRPr="00EE4A8D">
        <w:rPr>
          <w:rFonts w:ascii="Karla" w:hAnsi="Karla"/>
          <w:sz w:val="24"/>
        </w:rPr>
        <w:t>think, and not wanting to talk to a stranger.</w:t>
      </w:r>
      <w:r>
        <w:rPr>
          <w:rStyle w:val="EndnoteReference"/>
          <w:rFonts w:ascii="Karla" w:hAnsi="Karla"/>
          <w:sz w:val="24"/>
        </w:rPr>
        <w:endnoteReference w:id="6"/>
      </w:r>
      <w:r w:rsidRPr="00EE4A8D">
        <w:rPr>
          <w:rFonts w:ascii="Karla" w:hAnsi="Karla"/>
          <w:sz w:val="24"/>
        </w:rPr>
        <w:t xml:space="preserve"> </w:t>
      </w:r>
      <w:r w:rsidRPr="00EE4A8D">
        <w:rPr>
          <w:rFonts w:ascii="Karla" w:hAnsi="Karla"/>
          <w:sz w:val="24"/>
          <w:szCs w:val="24"/>
        </w:rPr>
        <w:t xml:space="preserve">Young people living with poor mental health or complex disadvantage are less likely than their peers to ask their parents, friends and teachers for support. But they are more likely than their peers to </w:t>
      </w:r>
      <w:r w:rsidR="00881A81">
        <w:rPr>
          <w:rFonts w:ascii="Karla" w:hAnsi="Karla"/>
          <w:sz w:val="24"/>
          <w:szCs w:val="24"/>
        </w:rPr>
        <w:t>seek support from</w:t>
      </w:r>
      <w:r w:rsidRPr="00EE4A8D">
        <w:rPr>
          <w:rFonts w:ascii="Karla" w:hAnsi="Karla"/>
          <w:sz w:val="24"/>
          <w:szCs w:val="24"/>
        </w:rPr>
        <w:t xml:space="preserve"> a community agency.</w:t>
      </w:r>
      <w:r w:rsidRPr="00016F48">
        <w:rPr>
          <w:rStyle w:val="EndnoteReference"/>
          <w:rFonts w:ascii="Karla" w:hAnsi="Karla"/>
          <w:sz w:val="24"/>
          <w:szCs w:val="24"/>
        </w:rPr>
        <w:endnoteReference w:id="7"/>
      </w:r>
    </w:p>
    <w:p w14:paraId="00A7FA46" w14:textId="77777777" w:rsidR="00C34042" w:rsidRDefault="00C34042" w:rsidP="006A180D">
      <w:pPr>
        <w:spacing w:after="0" w:line="360" w:lineRule="auto"/>
        <w:rPr>
          <w:rFonts w:ascii="Karla" w:hAnsi="Karla"/>
          <w:sz w:val="24"/>
        </w:rPr>
      </w:pPr>
    </w:p>
    <w:p w14:paraId="60411072" w14:textId="16DBD25B" w:rsidR="00EE4A8D" w:rsidRPr="00AC73E4" w:rsidRDefault="00EE4A8D" w:rsidP="00AC73E4">
      <w:pPr>
        <w:pStyle w:val="ListParagraph"/>
        <w:numPr>
          <w:ilvl w:val="0"/>
          <w:numId w:val="25"/>
        </w:numPr>
        <w:spacing w:after="0" w:line="360" w:lineRule="auto"/>
        <w:rPr>
          <w:rFonts w:ascii="Karla" w:hAnsi="Karla"/>
          <w:sz w:val="24"/>
          <w:szCs w:val="24"/>
        </w:rPr>
      </w:pPr>
      <w:r w:rsidRPr="00EE4A8D">
        <w:rPr>
          <w:rFonts w:ascii="Karla" w:hAnsi="Karla"/>
          <w:sz w:val="24"/>
          <w:szCs w:val="24"/>
        </w:rPr>
        <w:t>Every year, approx. 2,100 young Victorians are under Youth Justice supervision.</w:t>
      </w:r>
      <w:r w:rsidRPr="004530B5">
        <w:rPr>
          <w:rStyle w:val="EndnoteReference"/>
          <w:rFonts w:ascii="Karla" w:hAnsi="Karla"/>
          <w:sz w:val="24"/>
          <w:szCs w:val="24"/>
        </w:rPr>
        <w:endnoteReference w:id="8"/>
      </w:r>
      <w:r w:rsidRPr="00EE4A8D">
        <w:rPr>
          <w:rFonts w:ascii="Karla" w:hAnsi="Karla"/>
          <w:sz w:val="24"/>
          <w:szCs w:val="24"/>
        </w:rPr>
        <w:t xml:space="preserve"> A</w:t>
      </w:r>
      <w:r w:rsidR="00502948">
        <w:rPr>
          <w:rFonts w:ascii="Karla" w:hAnsi="Karla"/>
          <w:sz w:val="24"/>
          <w:szCs w:val="24"/>
        </w:rPr>
        <w:t>pproximately a</w:t>
      </w:r>
      <w:r w:rsidRPr="00EE4A8D">
        <w:rPr>
          <w:rFonts w:ascii="Karla" w:hAnsi="Karla"/>
          <w:sz w:val="24"/>
          <w:szCs w:val="24"/>
        </w:rPr>
        <w:t xml:space="preserve"> quarter of young people on youth justice orders come from just 3% of </w:t>
      </w:r>
      <w:r w:rsidR="00502948">
        <w:rPr>
          <w:rFonts w:ascii="Karla" w:hAnsi="Karla"/>
          <w:sz w:val="24"/>
          <w:szCs w:val="24"/>
        </w:rPr>
        <w:t xml:space="preserve">Victoria’s </w:t>
      </w:r>
      <w:r w:rsidRPr="00EE4A8D">
        <w:rPr>
          <w:rFonts w:ascii="Karla" w:hAnsi="Karla"/>
          <w:sz w:val="24"/>
          <w:szCs w:val="24"/>
        </w:rPr>
        <w:t>postcodes.</w:t>
      </w:r>
      <w:r>
        <w:rPr>
          <w:rStyle w:val="EndnoteReference"/>
          <w:rFonts w:ascii="Karla" w:hAnsi="Karla"/>
          <w:sz w:val="24"/>
          <w:szCs w:val="24"/>
        </w:rPr>
        <w:endnoteReference w:id="9"/>
      </w:r>
      <w:r w:rsidRPr="00EE4A8D">
        <w:rPr>
          <w:rFonts w:ascii="Karla" w:hAnsi="Karla"/>
          <w:sz w:val="24"/>
          <w:szCs w:val="24"/>
        </w:rPr>
        <w:t xml:space="preserve"> Police Chief Commissioner Graham Ashton observed of disadvantaged y</w:t>
      </w:r>
      <w:r w:rsidR="0018185D">
        <w:rPr>
          <w:rFonts w:ascii="Karla" w:hAnsi="Karla"/>
          <w:sz w:val="24"/>
          <w:szCs w:val="24"/>
        </w:rPr>
        <w:t xml:space="preserve">oung people who commit crimes: </w:t>
      </w:r>
      <w:r w:rsidR="0018185D">
        <w:rPr>
          <w:rFonts w:ascii="Times New Roman" w:hAnsi="Times New Roman" w:cs="Times New Roman"/>
          <w:sz w:val="24"/>
          <w:szCs w:val="24"/>
        </w:rPr>
        <w:t>“</w:t>
      </w:r>
      <w:r w:rsidRPr="00EE4A8D">
        <w:rPr>
          <w:rFonts w:ascii="Karla" w:hAnsi="Karla"/>
          <w:sz w:val="24"/>
          <w:szCs w:val="24"/>
        </w:rPr>
        <w:t>They don't feel like they are a part of our broader society; they don't feel like they are welcomed to participate in it</w:t>
      </w:r>
      <w:r w:rsidR="00AC73E4">
        <w:rPr>
          <w:rFonts w:ascii="Times New Roman" w:hAnsi="Times New Roman" w:cs="Times New Roman"/>
          <w:sz w:val="24"/>
          <w:szCs w:val="24"/>
        </w:rPr>
        <w:t>”</w:t>
      </w:r>
      <w:r w:rsidR="00AC73E4">
        <w:rPr>
          <w:rFonts w:ascii="Karla" w:hAnsi="Karla"/>
          <w:sz w:val="24"/>
          <w:szCs w:val="24"/>
        </w:rPr>
        <w:t xml:space="preserve"> – </w:t>
      </w:r>
      <w:r w:rsidR="00AC73E4">
        <w:rPr>
          <w:rFonts w:ascii="Times New Roman" w:hAnsi="Times New Roman" w:cs="Times New Roman"/>
          <w:sz w:val="24"/>
          <w:szCs w:val="24"/>
        </w:rPr>
        <w:t>“</w:t>
      </w:r>
      <w:r w:rsidR="00AC73E4">
        <w:rPr>
          <w:rFonts w:ascii="Karla" w:hAnsi="Karla"/>
          <w:sz w:val="24"/>
          <w:szCs w:val="24"/>
        </w:rPr>
        <w:t xml:space="preserve"> </w:t>
      </w:r>
      <w:r w:rsidR="00AC73E4" w:rsidRPr="00AC73E4">
        <w:rPr>
          <w:rFonts w:ascii="Karla" w:hAnsi="Karla"/>
          <w:sz w:val="24"/>
          <w:szCs w:val="24"/>
        </w:rPr>
        <w:t>We heard stories about distressing family circumstances. This is a critical issue – the role of families, and how we support children who lack caring and supportive adults in their lives. Everyone needs someone to disappoint – to know that someone cares and takes an interest in their wellbeing.</w:t>
      </w:r>
      <w:r w:rsidR="0018185D" w:rsidRPr="00AC73E4">
        <w:rPr>
          <w:rFonts w:ascii="Karla" w:hAnsi="Karla"/>
          <w:sz w:val="24"/>
          <w:szCs w:val="24"/>
        </w:rPr>
        <w:t>.</w:t>
      </w:r>
      <w:r w:rsidR="0018185D" w:rsidRPr="00AC73E4">
        <w:rPr>
          <w:rFonts w:ascii="Times New Roman" w:hAnsi="Times New Roman" w:cs="Times New Roman"/>
          <w:sz w:val="24"/>
          <w:szCs w:val="24"/>
        </w:rPr>
        <w:t>”</w:t>
      </w:r>
      <w:r w:rsidRPr="00EE4A8D">
        <w:rPr>
          <w:rStyle w:val="EndnoteReference"/>
          <w:rFonts w:ascii="Karla" w:hAnsi="Karla"/>
          <w:sz w:val="24"/>
          <w:szCs w:val="24"/>
        </w:rPr>
        <w:endnoteReference w:id="10"/>
      </w:r>
    </w:p>
    <w:p w14:paraId="61965B7F" w14:textId="77777777" w:rsidR="00EE4A8D" w:rsidRDefault="00EE4A8D" w:rsidP="006A180D">
      <w:pPr>
        <w:spacing w:after="0" w:line="360" w:lineRule="auto"/>
        <w:rPr>
          <w:rFonts w:ascii="Karla" w:hAnsi="Karla"/>
          <w:sz w:val="24"/>
        </w:rPr>
      </w:pPr>
    </w:p>
    <w:p w14:paraId="4738FF3C" w14:textId="4CD9FB9C" w:rsidR="00C34042" w:rsidRPr="00EE4A8D" w:rsidRDefault="00C34042" w:rsidP="006A180D">
      <w:pPr>
        <w:pStyle w:val="ListParagraph"/>
        <w:numPr>
          <w:ilvl w:val="0"/>
          <w:numId w:val="25"/>
        </w:numPr>
        <w:spacing w:after="0" w:line="360" w:lineRule="auto"/>
        <w:rPr>
          <w:rFonts w:ascii="Karla" w:hAnsi="Karla"/>
          <w:sz w:val="24"/>
        </w:rPr>
      </w:pPr>
      <w:r w:rsidRPr="00EE4A8D">
        <w:rPr>
          <w:rFonts w:ascii="Karla" w:hAnsi="Karla"/>
          <w:sz w:val="24"/>
        </w:rPr>
        <w:t>Around 10,000 young Victorians drop out of secondary school each year without finishing Year 12.</w:t>
      </w:r>
      <w:r>
        <w:rPr>
          <w:rStyle w:val="EndnoteReference"/>
          <w:rFonts w:ascii="Karla" w:hAnsi="Karla"/>
          <w:sz w:val="24"/>
        </w:rPr>
        <w:endnoteReference w:id="11"/>
      </w:r>
      <w:r w:rsidRPr="00EE4A8D">
        <w:rPr>
          <w:rFonts w:ascii="Karla" w:hAnsi="Karla"/>
          <w:sz w:val="24"/>
        </w:rPr>
        <w:t xml:space="preserve"> </w:t>
      </w:r>
    </w:p>
    <w:p w14:paraId="70A4764A" w14:textId="3C3C0C3F" w:rsidR="00C34042" w:rsidRDefault="00C34042" w:rsidP="006A180D">
      <w:pPr>
        <w:spacing w:after="0" w:line="360" w:lineRule="auto"/>
        <w:rPr>
          <w:rFonts w:ascii="Karla" w:hAnsi="Karla"/>
          <w:sz w:val="24"/>
        </w:rPr>
      </w:pPr>
    </w:p>
    <w:p w14:paraId="07884EDC" w14:textId="77777777" w:rsidR="00EE4A8D" w:rsidRPr="00EE4A8D" w:rsidRDefault="00EE4A8D" w:rsidP="006A180D">
      <w:pPr>
        <w:pStyle w:val="ListParagraph"/>
        <w:numPr>
          <w:ilvl w:val="0"/>
          <w:numId w:val="25"/>
        </w:numPr>
        <w:spacing w:after="0" w:line="360" w:lineRule="auto"/>
        <w:rPr>
          <w:rFonts w:ascii="Karla" w:hAnsi="Karla"/>
          <w:sz w:val="24"/>
        </w:rPr>
      </w:pPr>
      <w:r w:rsidRPr="00EE4A8D">
        <w:rPr>
          <w:rFonts w:ascii="Karla" w:hAnsi="Karla"/>
          <w:sz w:val="24"/>
          <w:szCs w:val="24"/>
        </w:rPr>
        <w:lastRenderedPageBreak/>
        <w:t>The unemployment rate for young Victorians who are not studying full-time is more than 11%.</w:t>
      </w:r>
      <w:r w:rsidRPr="00E208BB">
        <w:rPr>
          <w:rStyle w:val="EndnoteReference"/>
          <w:rFonts w:ascii="Karla" w:hAnsi="Karla"/>
          <w:sz w:val="24"/>
          <w:szCs w:val="24"/>
        </w:rPr>
        <w:endnoteReference w:id="12"/>
      </w:r>
    </w:p>
    <w:p w14:paraId="69E3FC7B" w14:textId="77777777" w:rsidR="00C34042" w:rsidRDefault="00C34042" w:rsidP="006A180D">
      <w:pPr>
        <w:spacing w:after="0" w:line="360" w:lineRule="auto"/>
        <w:rPr>
          <w:rFonts w:ascii="Karla" w:hAnsi="Karla"/>
          <w:sz w:val="24"/>
          <w:szCs w:val="24"/>
        </w:rPr>
      </w:pPr>
    </w:p>
    <w:p w14:paraId="503E8218" w14:textId="61654DF8" w:rsidR="00C34042" w:rsidRPr="00EE4A8D" w:rsidRDefault="00C34042" w:rsidP="006A180D">
      <w:pPr>
        <w:pStyle w:val="ListParagraph"/>
        <w:numPr>
          <w:ilvl w:val="0"/>
          <w:numId w:val="25"/>
        </w:numPr>
        <w:spacing w:after="0" w:line="360" w:lineRule="auto"/>
        <w:rPr>
          <w:rFonts w:ascii="Karla" w:hAnsi="Karla"/>
          <w:sz w:val="24"/>
        </w:rPr>
      </w:pPr>
      <w:r w:rsidRPr="00EE4A8D">
        <w:rPr>
          <w:rFonts w:ascii="Karla" w:hAnsi="Karla"/>
          <w:sz w:val="24"/>
        </w:rPr>
        <w:t>Coping with stress is a big concern for 45% of young Victorians aged 15-19. A third of young Victorians say they are concerned about school or study problems, almost a third are concerned about body image, and a fifth are concerned about depression. Young women are more likely than young men to report feeling concerned about stress, school, body image and many other issues.</w:t>
      </w:r>
      <w:r>
        <w:rPr>
          <w:rStyle w:val="EndnoteReference"/>
          <w:rFonts w:ascii="Karla" w:hAnsi="Karla"/>
          <w:sz w:val="24"/>
        </w:rPr>
        <w:endnoteReference w:id="13"/>
      </w:r>
    </w:p>
    <w:p w14:paraId="6EC9D6B3" w14:textId="77777777" w:rsidR="00C34042" w:rsidRDefault="00C34042" w:rsidP="006A180D">
      <w:pPr>
        <w:spacing w:after="0" w:line="360" w:lineRule="auto"/>
        <w:rPr>
          <w:rFonts w:ascii="Karla" w:hAnsi="Karla"/>
          <w:sz w:val="24"/>
          <w:szCs w:val="24"/>
        </w:rPr>
      </w:pPr>
    </w:p>
    <w:p w14:paraId="2B425043" w14:textId="65190007" w:rsidR="00C34042" w:rsidRPr="00EE4A8D" w:rsidRDefault="00C34042" w:rsidP="006A180D">
      <w:pPr>
        <w:pStyle w:val="ListParagraph"/>
        <w:numPr>
          <w:ilvl w:val="0"/>
          <w:numId w:val="25"/>
        </w:numPr>
        <w:spacing w:after="0" w:line="360" w:lineRule="auto"/>
        <w:rPr>
          <w:rFonts w:ascii="Karla" w:hAnsi="Karla"/>
          <w:sz w:val="24"/>
          <w:szCs w:val="24"/>
        </w:rPr>
      </w:pPr>
      <w:r w:rsidRPr="00EE4A8D">
        <w:rPr>
          <w:rFonts w:ascii="Karla" w:hAnsi="Karla"/>
          <w:sz w:val="24"/>
          <w:szCs w:val="24"/>
        </w:rPr>
        <w:t xml:space="preserve">Aboriginal young people are less likely than their non-Aboriginal peers to feel positive about their lives, and one in ten young Aboriginal men rate their happiness level as </w:t>
      </w:r>
      <w:r w:rsidRPr="00EE4A8D">
        <w:rPr>
          <w:rFonts w:ascii="Times New Roman" w:hAnsi="Times New Roman" w:cs="Times New Roman"/>
          <w:sz w:val="24"/>
          <w:szCs w:val="24"/>
        </w:rPr>
        <w:t>“</w:t>
      </w:r>
      <w:r w:rsidRPr="00EE4A8D">
        <w:rPr>
          <w:rFonts w:ascii="Karla" w:hAnsi="Karla"/>
          <w:sz w:val="24"/>
          <w:szCs w:val="24"/>
        </w:rPr>
        <w:t>zero</w:t>
      </w:r>
      <w:r w:rsidRPr="00EE4A8D">
        <w:rPr>
          <w:rFonts w:ascii="Times New Roman" w:hAnsi="Times New Roman" w:cs="Times New Roman"/>
          <w:sz w:val="24"/>
          <w:szCs w:val="24"/>
        </w:rPr>
        <w:t>”</w:t>
      </w:r>
      <w:r w:rsidRPr="00EE4A8D">
        <w:rPr>
          <w:rFonts w:ascii="Karla" w:hAnsi="Karla"/>
          <w:sz w:val="24"/>
          <w:szCs w:val="24"/>
        </w:rPr>
        <w:t>.</w:t>
      </w:r>
      <w:r>
        <w:rPr>
          <w:rStyle w:val="EndnoteReference"/>
          <w:rFonts w:ascii="Karla" w:hAnsi="Karla"/>
          <w:sz w:val="24"/>
          <w:szCs w:val="24"/>
        </w:rPr>
        <w:endnoteReference w:id="14"/>
      </w:r>
      <w:r w:rsidRPr="00EE4A8D">
        <w:rPr>
          <w:rFonts w:ascii="Karla" w:hAnsi="Karla"/>
          <w:sz w:val="24"/>
          <w:szCs w:val="24"/>
        </w:rPr>
        <w:t xml:space="preserve"> Aboriginal students in Victoria are less likely than their peers to feel that their teachers listen to them and understand their needs.</w:t>
      </w:r>
      <w:r>
        <w:rPr>
          <w:rStyle w:val="EndnoteReference"/>
          <w:rFonts w:ascii="Karla" w:hAnsi="Karla"/>
          <w:sz w:val="24"/>
          <w:szCs w:val="24"/>
        </w:rPr>
        <w:endnoteReference w:id="15"/>
      </w:r>
    </w:p>
    <w:p w14:paraId="2F47D47A" w14:textId="3F13ABD6" w:rsidR="00C34042" w:rsidRDefault="00C34042" w:rsidP="006A180D">
      <w:pPr>
        <w:spacing w:after="0" w:line="360" w:lineRule="auto"/>
        <w:rPr>
          <w:rFonts w:ascii="Karla" w:hAnsi="Karla"/>
          <w:sz w:val="24"/>
          <w:szCs w:val="24"/>
        </w:rPr>
      </w:pPr>
    </w:p>
    <w:p w14:paraId="70B40B67" w14:textId="3BEF89A8" w:rsidR="00BF1797" w:rsidRDefault="00BF1797" w:rsidP="006A180D">
      <w:pPr>
        <w:spacing w:after="0" w:line="360" w:lineRule="auto"/>
        <w:rPr>
          <w:rFonts w:ascii="Karla" w:hAnsi="Karla"/>
          <w:sz w:val="24"/>
          <w:szCs w:val="24"/>
        </w:rPr>
      </w:pPr>
      <w:r>
        <w:rPr>
          <w:rFonts w:ascii="Karla" w:hAnsi="Karla"/>
          <w:sz w:val="24"/>
          <w:szCs w:val="24"/>
        </w:rPr>
        <w:t>To help address these and other issues, we need to invest in quality youth work interventions right around Victoria.</w:t>
      </w:r>
    </w:p>
    <w:p w14:paraId="4A3269BC" w14:textId="77777777" w:rsidR="00BF1797" w:rsidRDefault="00BF1797" w:rsidP="00380C14">
      <w:pPr>
        <w:spacing w:after="0" w:line="360" w:lineRule="auto"/>
        <w:rPr>
          <w:rFonts w:ascii="Karla" w:hAnsi="Karla"/>
          <w:sz w:val="24"/>
          <w:szCs w:val="24"/>
        </w:rPr>
      </w:pPr>
    </w:p>
    <w:p w14:paraId="530A3A97" w14:textId="78D23569" w:rsidR="007F08D9" w:rsidRPr="00BF1797" w:rsidRDefault="00BF1797" w:rsidP="00380C14">
      <w:pPr>
        <w:spacing w:after="0" w:line="360" w:lineRule="auto"/>
        <w:rPr>
          <w:rFonts w:ascii="Karla" w:hAnsi="Karla"/>
          <w:b/>
          <w:sz w:val="24"/>
        </w:rPr>
      </w:pPr>
      <w:r>
        <w:rPr>
          <w:rFonts w:ascii="Karla" w:hAnsi="Karla"/>
          <w:b/>
          <w:sz w:val="24"/>
        </w:rPr>
        <w:t>What is youth work?</w:t>
      </w:r>
    </w:p>
    <w:p w14:paraId="195D10DB" w14:textId="77777777" w:rsidR="00380C14" w:rsidRDefault="00380C14" w:rsidP="00380C14">
      <w:pPr>
        <w:spacing w:after="0" w:line="360" w:lineRule="auto"/>
        <w:rPr>
          <w:rFonts w:ascii="Karla" w:hAnsi="Karla"/>
          <w:sz w:val="24"/>
        </w:rPr>
      </w:pPr>
    </w:p>
    <w:p w14:paraId="06D0C62D" w14:textId="1AC52D06" w:rsidR="007F08D9" w:rsidRDefault="007F08D9" w:rsidP="00380C14">
      <w:pPr>
        <w:spacing w:after="0" w:line="360" w:lineRule="auto"/>
        <w:rPr>
          <w:rFonts w:ascii="Karla" w:hAnsi="Karla"/>
          <w:sz w:val="24"/>
        </w:rPr>
      </w:pPr>
      <w:r w:rsidRPr="00705001">
        <w:rPr>
          <w:rFonts w:ascii="Karla" w:hAnsi="Karla"/>
          <w:sz w:val="24"/>
        </w:rPr>
        <w:t>Youth workers are unique professionals who build trust and understanding between young people, their families and communities. Working in many different settings – including schools, local government, youth justice and health services – youth workers help young people to:</w:t>
      </w:r>
    </w:p>
    <w:p w14:paraId="680A8EE5" w14:textId="77777777" w:rsidR="00BF1797" w:rsidRPr="00705001" w:rsidRDefault="00BF1797" w:rsidP="00380C14">
      <w:pPr>
        <w:spacing w:after="0" w:line="360" w:lineRule="auto"/>
        <w:rPr>
          <w:rFonts w:ascii="Karla" w:hAnsi="Karla"/>
          <w:sz w:val="24"/>
        </w:rPr>
      </w:pPr>
    </w:p>
    <w:p w14:paraId="124F5B55" w14:textId="52DB55D0" w:rsidR="007F08D9" w:rsidRPr="00BF1797" w:rsidRDefault="00BF1797" w:rsidP="00380C14">
      <w:pPr>
        <w:pStyle w:val="ListParagraph"/>
        <w:numPr>
          <w:ilvl w:val="0"/>
          <w:numId w:val="26"/>
        </w:numPr>
        <w:spacing w:after="0" w:line="360" w:lineRule="auto"/>
        <w:rPr>
          <w:rFonts w:ascii="Karla" w:hAnsi="Karla"/>
          <w:sz w:val="24"/>
        </w:rPr>
      </w:pPr>
      <w:r w:rsidRPr="00BF1797">
        <w:rPr>
          <w:rFonts w:ascii="Karla" w:hAnsi="Karla"/>
          <w:sz w:val="24"/>
        </w:rPr>
        <w:t>M</w:t>
      </w:r>
      <w:r w:rsidR="007F08D9" w:rsidRPr="00BF1797">
        <w:rPr>
          <w:rFonts w:ascii="Karla" w:hAnsi="Karla"/>
          <w:sz w:val="24"/>
        </w:rPr>
        <w:t>ake informed</w:t>
      </w:r>
      <w:r w:rsidR="00E17CFD">
        <w:rPr>
          <w:rFonts w:ascii="Karla" w:hAnsi="Karla"/>
          <w:sz w:val="24"/>
        </w:rPr>
        <w:t>, age-appropriate</w:t>
      </w:r>
      <w:r w:rsidR="007F08D9" w:rsidRPr="00BF1797">
        <w:rPr>
          <w:rFonts w:ascii="Karla" w:hAnsi="Karla"/>
          <w:sz w:val="24"/>
        </w:rPr>
        <w:t xml:space="preserve"> choices about important things like education, work, health</w:t>
      </w:r>
      <w:r w:rsidR="00E17CFD">
        <w:rPr>
          <w:rFonts w:ascii="Karla" w:hAnsi="Karla"/>
          <w:sz w:val="24"/>
        </w:rPr>
        <w:t>, housing</w:t>
      </w:r>
      <w:r w:rsidR="007F08D9" w:rsidRPr="00BF1797">
        <w:rPr>
          <w:rFonts w:ascii="Karla" w:hAnsi="Karla"/>
          <w:sz w:val="24"/>
        </w:rPr>
        <w:t xml:space="preserve"> and relationships</w:t>
      </w:r>
      <w:r w:rsidR="0018185D">
        <w:rPr>
          <w:rFonts w:ascii="Karla" w:hAnsi="Karla"/>
          <w:sz w:val="24"/>
        </w:rPr>
        <w:t>.</w:t>
      </w:r>
    </w:p>
    <w:p w14:paraId="096F7B16" w14:textId="74781BE5" w:rsidR="007F08D9" w:rsidRPr="00BF1797" w:rsidRDefault="00BF1797" w:rsidP="00380C14">
      <w:pPr>
        <w:pStyle w:val="ListParagraph"/>
        <w:numPr>
          <w:ilvl w:val="0"/>
          <w:numId w:val="26"/>
        </w:numPr>
        <w:spacing w:after="0" w:line="360" w:lineRule="auto"/>
        <w:rPr>
          <w:rFonts w:ascii="Karla" w:hAnsi="Karla"/>
          <w:sz w:val="24"/>
        </w:rPr>
      </w:pPr>
      <w:r w:rsidRPr="00BF1797">
        <w:rPr>
          <w:rFonts w:ascii="Karla" w:hAnsi="Karla"/>
          <w:sz w:val="24"/>
        </w:rPr>
        <w:t>O</w:t>
      </w:r>
      <w:r w:rsidR="007F08D9" w:rsidRPr="00BF1797">
        <w:rPr>
          <w:rFonts w:ascii="Karla" w:hAnsi="Karla"/>
          <w:sz w:val="24"/>
        </w:rPr>
        <w:t xml:space="preserve">vercome challenges, like mental health issues or </w:t>
      </w:r>
      <w:r w:rsidR="00380C14">
        <w:rPr>
          <w:rFonts w:ascii="Karla" w:hAnsi="Karla"/>
          <w:sz w:val="24"/>
        </w:rPr>
        <w:t>unemployment</w:t>
      </w:r>
      <w:r w:rsidR="0018185D">
        <w:rPr>
          <w:rFonts w:ascii="Karla" w:hAnsi="Karla"/>
          <w:sz w:val="24"/>
        </w:rPr>
        <w:t>.</w:t>
      </w:r>
    </w:p>
    <w:p w14:paraId="14D1BF1B" w14:textId="1C2E43B7" w:rsidR="007F08D9" w:rsidRPr="00BF1797" w:rsidRDefault="00BF1797" w:rsidP="00380C14">
      <w:pPr>
        <w:pStyle w:val="ListParagraph"/>
        <w:numPr>
          <w:ilvl w:val="0"/>
          <w:numId w:val="26"/>
        </w:numPr>
        <w:spacing w:after="0" w:line="360" w:lineRule="auto"/>
        <w:rPr>
          <w:rFonts w:ascii="Karla" w:hAnsi="Karla"/>
          <w:sz w:val="24"/>
        </w:rPr>
      </w:pPr>
      <w:r w:rsidRPr="00BF1797">
        <w:rPr>
          <w:rFonts w:ascii="Karla" w:hAnsi="Karla"/>
          <w:sz w:val="24"/>
        </w:rPr>
        <w:t>M</w:t>
      </w:r>
      <w:r w:rsidR="007F08D9" w:rsidRPr="00BF1797">
        <w:rPr>
          <w:rFonts w:ascii="Karla" w:hAnsi="Karla"/>
          <w:sz w:val="24"/>
        </w:rPr>
        <w:t xml:space="preserve">aximise opportunities, like becoming more independent, playing a leadership role in community, </w:t>
      </w:r>
      <w:r w:rsidR="00E17CFD">
        <w:rPr>
          <w:rFonts w:ascii="Karla" w:hAnsi="Karla"/>
          <w:sz w:val="24"/>
        </w:rPr>
        <w:t xml:space="preserve">building skills, connecting with other people, </w:t>
      </w:r>
      <w:r w:rsidR="007F08D9" w:rsidRPr="00BF1797">
        <w:rPr>
          <w:rFonts w:ascii="Karla" w:hAnsi="Karla"/>
          <w:sz w:val="24"/>
        </w:rPr>
        <w:t>or simply enjoying more of the good things in their lives.</w:t>
      </w:r>
    </w:p>
    <w:p w14:paraId="78B3E567" w14:textId="77777777" w:rsidR="001A1169" w:rsidRDefault="001A1169" w:rsidP="00380C14">
      <w:pPr>
        <w:spacing w:after="0" w:line="360" w:lineRule="auto"/>
        <w:rPr>
          <w:rFonts w:ascii="Karla" w:hAnsi="Karla"/>
          <w:sz w:val="24"/>
        </w:rPr>
      </w:pPr>
    </w:p>
    <w:p w14:paraId="35B6DDEB" w14:textId="6F0D4C28" w:rsidR="001A1169" w:rsidRDefault="001A1169" w:rsidP="00380C14">
      <w:pPr>
        <w:spacing w:after="0" w:line="360" w:lineRule="auto"/>
        <w:rPr>
          <w:rFonts w:ascii="Karla" w:hAnsi="Karla"/>
          <w:sz w:val="24"/>
        </w:rPr>
      </w:pPr>
      <w:r w:rsidRPr="001A1169">
        <w:rPr>
          <w:rFonts w:ascii="Karla" w:hAnsi="Karla"/>
          <w:sz w:val="24"/>
        </w:rPr>
        <w:lastRenderedPageBreak/>
        <w:t>A youth work professional treats the young person as their priority</w:t>
      </w:r>
      <w:r>
        <w:rPr>
          <w:rFonts w:ascii="Karla" w:hAnsi="Karla"/>
          <w:sz w:val="24"/>
        </w:rPr>
        <w:t xml:space="preserve"> and works holistically with them</w:t>
      </w:r>
      <w:r w:rsidRPr="001A1169">
        <w:rPr>
          <w:rFonts w:ascii="Karla" w:hAnsi="Karla"/>
          <w:sz w:val="24"/>
        </w:rPr>
        <w:t>, taking into account everything that’s happening in the young person’s life, family and community. They can build relationships with young people who don’t trust formal services.</w:t>
      </w:r>
      <w:r w:rsidR="008C4A09">
        <w:rPr>
          <w:rStyle w:val="EndnoteReference"/>
          <w:rFonts w:ascii="Karla" w:hAnsi="Karla"/>
          <w:sz w:val="24"/>
        </w:rPr>
        <w:endnoteReference w:id="16"/>
      </w:r>
    </w:p>
    <w:p w14:paraId="1AEB2D6C" w14:textId="4B3A4AB2" w:rsidR="001A1169" w:rsidRDefault="001A1169" w:rsidP="00380C14">
      <w:pPr>
        <w:spacing w:after="0" w:line="360" w:lineRule="auto"/>
        <w:rPr>
          <w:rFonts w:ascii="Karla" w:hAnsi="Karla"/>
          <w:sz w:val="24"/>
        </w:rPr>
      </w:pPr>
    </w:p>
    <w:p w14:paraId="266F86E8" w14:textId="761C2BE3" w:rsidR="001A1169" w:rsidRDefault="001A1169" w:rsidP="00380C14">
      <w:pPr>
        <w:spacing w:after="0" w:line="360" w:lineRule="auto"/>
        <w:rPr>
          <w:rFonts w:ascii="Karla" w:hAnsi="Karla"/>
          <w:sz w:val="24"/>
          <w:szCs w:val="24"/>
        </w:rPr>
      </w:pPr>
      <w:r>
        <w:rPr>
          <w:rFonts w:ascii="Karla" w:hAnsi="Karla"/>
          <w:sz w:val="24"/>
          <w:szCs w:val="24"/>
        </w:rPr>
        <w:t xml:space="preserve">Youth workers also transform communities by working with services, schools, businesses, police and local governments to build strong, welcoming </w:t>
      </w:r>
      <w:r w:rsidR="00997525">
        <w:rPr>
          <w:rFonts w:ascii="Karla" w:hAnsi="Karla"/>
          <w:sz w:val="24"/>
          <w:szCs w:val="24"/>
        </w:rPr>
        <w:t>neighbourhoods</w:t>
      </w:r>
      <w:r>
        <w:rPr>
          <w:rFonts w:ascii="Karla" w:hAnsi="Karla"/>
          <w:sz w:val="24"/>
          <w:szCs w:val="24"/>
        </w:rPr>
        <w:t xml:space="preserve"> where all young people can connect, contribute and thrive.</w:t>
      </w:r>
      <w:r w:rsidR="00C53CD2">
        <w:rPr>
          <w:rFonts w:ascii="Karla" w:hAnsi="Karla"/>
          <w:sz w:val="24"/>
          <w:szCs w:val="24"/>
        </w:rPr>
        <w:t xml:space="preserve"> Youth workers uphold young people’s rights and promote young people’s achievements and contributions.</w:t>
      </w:r>
      <w:r w:rsidR="00C53CD2" w:rsidRPr="00464693">
        <w:rPr>
          <w:rFonts w:ascii="Karla" w:hAnsi="Karla"/>
          <w:sz w:val="24"/>
          <w:szCs w:val="24"/>
          <w:vertAlign w:val="superscript"/>
        </w:rPr>
        <w:endnoteReference w:id="17"/>
      </w:r>
    </w:p>
    <w:p w14:paraId="4D9D268E" w14:textId="77777777" w:rsidR="007F08D9" w:rsidRPr="00705001" w:rsidRDefault="007F08D9" w:rsidP="00380C14">
      <w:pPr>
        <w:spacing w:after="0" w:line="360" w:lineRule="auto"/>
        <w:rPr>
          <w:rFonts w:ascii="Karla" w:hAnsi="Karla"/>
          <w:sz w:val="24"/>
        </w:rPr>
      </w:pPr>
    </w:p>
    <w:p w14:paraId="57A8F0F5" w14:textId="544974D1" w:rsidR="007F08D9" w:rsidRPr="00705001" w:rsidRDefault="004B20D1" w:rsidP="00380C14">
      <w:pPr>
        <w:spacing w:after="0" w:line="360" w:lineRule="auto"/>
        <w:rPr>
          <w:rFonts w:ascii="Karla" w:hAnsi="Karla"/>
          <w:sz w:val="24"/>
        </w:rPr>
      </w:pPr>
      <w:r>
        <w:rPr>
          <w:rFonts w:ascii="Karla" w:hAnsi="Karla"/>
          <w:sz w:val="24"/>
        </w:rPr>
        <w:t>In 2013, the</w:t>
      </w:r>
      <w:r w:rsidR="00BF1797">
        <w:rPr>
          <w:rFonts w:ascii="Karla" w:hAnsi="Karla"/>
          <w:sz w:val="24"/>
        </w:rPr>
        <w:t xml:space="preserve"> </w:t>
      </w:r>
      <w:r w:rsidR="00BF1797" w:rsidRPr="00705001">
        <w:rPr>
          <w:rFonts w:ascii="Karla" w:hAnsi="Karla"/>
          <w:sz w:val="24"/>
        </w:rPr>
        <w:t xml:space="preserve">Australian Youth Affairs Coalition </w:t>
      </w:r>
      <w:r>
        <w:rPr>
          <w:rFonts w:ascii="Karla" w:hAnsi="Karla"/>
          <w:sz w:val="24"/>
        </w:rPr>
        <w:t xml:space="preserve">produced an agreed </w:t>
      </w:r>
      <w:r w:rsidR="00BF1797" w:rsidRPr="00705001">
        <w:rPr>
          <w:rFonts w:ascii="Karla" w:hAnsi="Karla"/>
          <w:sz w:val="24"/>
        </w:rPr>
        <w:t xml:space="preserve">National Definition of Youth </w:t>
      </w:r>
      <w:r w:rsidRPr="00705001">
        <w:rPr>
          <w:rFonts w:ascii="Karla" w:hAnsi="Karla"/>
          <w:sz w:val="24"/>
        </w:rPr>
        <w:t>Work: a</w:t>
      </w:r>
      <w:r w:rsidR="007F08D9" w:rsidRPr="00705001">
        <w:rPr>
          <w:rFonts w:ascii="Karla" w:hAnsi="Karla"/>
          <w:sz w:val="24"/>
        </w:rPr>
        <w:t xml:space="preserve"> practice that </w:t>
      </w:r>
      <w:r w:rsidR="007F08D9" w:rsidRPr="00705001">
        <w:rPr>
          <w:rFonts w:ascii="Times New Roman" w:hAnsi="Times New Roman" w:cs="Times New Roman"/>
          <w:sz w:val="24"/>
        </w:rPr>
        <w:t>“</w:t>
      </w:r>
      <w:r w:rsidR="007F08D9" w:rsidRPr="00705001">
        <w:rPr>
          <w:rFonts w:ascii="Karla" w:hAnsi="Karla"/>
          <w:sz w:val="24"/>
        </w:rPr>
        <w:t>places young people and their interests first</w:t>
      </w:r>
      <w:r w:rsidR="007F08D9" w:rsidRPr="00705001">
        <w:rPr>
          <w:rFonts w:ascii="Times New Roman" w:hAnsi="Times New Roman" w:cs="Times New Roman"/>
          <w:sz w:val="24"/>
        </w:rPr>
        <w:t>…</w:t>
      </w:r>
      <w:r w:rsidR="007F08D9" w:rsidRPr="00705001">
        <w:rPr>
          <w:rFonts w:ascii="Karla" w:hAnsi="Karla"/>
          <w:sz w:val="24"/>
        </w:rPr>
        <w:t>where the youth worker operates alongside the young person in their context. Youth work is an empowering practice that advocates for and facilitates a young person’s independence, participation in society, connectedness and realisation of their rights.</w:t>
      </w:r>
      <w:r w:rsidR="007F08D9" w:rsidRPr="00705001">
        <w:rPr>
          <w:rFonts w:ascii="Times New Roman" w:hAnsi="Times New Roman" w:cs="Times New Roman"/>
          <w:sz w:val="24"/>
        </w:rPr>
        <w:t>”</w:t>
      </w:r>
      <w:r w:rsidR="007F08D9" w:rsidRPr="00705001">
        <w:rPr>
          <w:rFonts w:ascii="Karla" w:hAnsi="Karla"/>
          <w:sz w:val="24"/>
        </w:rPr>
        <w:t xml:space="preserve"> </w:t>
      </w:r>
      <w:r w:rsidR="0018185D" w:rsidRPr="00705001">
        <w:rPr>
          <w:rFonts w:ascii="Karla" w:hAnsi="Karla"/>
          <w:sz w:val="24"/>
        </w:rPr>
        <w:t>Youth work is a profession with a</w:t>
      </w:r>
      <w:r w:rsidR="0018185D">
        <w:rPr>
          <w:rFonts w:ascii="Karla" w:hAnsi="Karla"/>
          <w:sz w:val="24"/>
        </w:rPr>
        <w:t xml:space="preserve"> proud history </w:t>
      </w:r>
      <w:r>
        <w:rPr>
          <w:rFonts w:ascii="Karla" w:hAnsi="Karla"/>
          <w:sz w:val="24"/>
        </w:rPr>
        <w:t xml:space="preserve">in Australia and around the world, with an </w:t>
      </w:r>
      <w:r w:rsidR="0018185D" w:rsidRPr="00705001">
        <w:rPr>
          <w:rFonts w:ascii="Karla" w:hAnsi="Karla"/>
          <w:sz w:val="24"/>
        </w:rPr>
        <w:t>international research base.</w:t>
      </w:r>
    </w:p>
    <w:p w14:paraId="0730CA96" w14:textId="77777777" w:rsidR="007F08D9" w:rsidRPr="00705001" w:rsidRDefault="007F08D9" w:rsidP="00380C14">
      <w:pPr>
        <w:spacing w:after="0" w:line="360" w:lineRule="auto"/>
        <w:rPr>
          <w:rFonts w:ascii="Karla" w:hAnsi="Karla"/>
          <w:sz w:val="24"/>
        </w:rPr>
      </w:pPr>
    </w:p>
    <w:p w14:paraId="60F06D9F" w14:textId="455A264D" w:rsidR="00834822" w:rsidRDefault="007F08D9" w:rsidP="00380C14">
      <w:pPr>
        <w:spacing w:after="0" w:line="360" w:lineRule="auto"/>
        <w:rPr>
          <w:rFonts w:ascii="Karla" w:hAnsi="Karla"/>
          <w:sz w:val="24"/>
          <w:szCs w:val="24"/>
        </w:rPr>
      </w:pPr>
      <w:r w:rsidRPr="00705001">
        <w:rPr>
          <w:rFonts w:ascii="Karla" w:hAnsi="Karla"/>
          <w:sz w:val="24"/>
        </w:rPr>
        <w:t xml:space="preserve">In Victoria, youth workers are expected to follow the </w:t>
      </w:r>
      <w:hyperlink r:id="rId12" w:history="1">
        <w:r w:rsidRPr="00E17CFD">
          <w:rPr>
            <w:rStyle w:val="Hyperlink"/>
            <w:rFonts w:ascii="Karla" w:hAnsi="Karla"/>
            <w:i/>
            <w:sz w:val="24"/>
          </w:rPr>
          <w:t>Code of Ethical Practice for the Victorian Youth Sector</w:t>
        </w:r>
      </w:hyperlink>
      <w:r w:rsidRPr="00705001">
        <w:rPr>
          <w:rFonts w:ascii="Karla" w:hAnsi="Karla"/>
          <w:sz w:val="24"/>
        </w:rPr>
        <w:t>.</w:t>
      </w:r>
      <w:r w:rsidR="00380C14">
        <w:rPr>
          <w:rFonts w:ascii="Karla" w:hAnsi="Karla"/>
          <w:sz w:val="24"/>
        </w:rPr>
        <w:t xml:space="preserve"> </w:t>
      </w:r>
      <w:r w:rsidR="00834822">
        <w:rPr>
          <w:rFonts w:ascii="Karla" w:hAnsi="Karla"/>
          <w:sz w:val="24"/>
          <w:szCs w:val="24"/>
        </w:rPr>
        <w:t>The practice responsibilities of ethical youth work are:</w:t>
      </w:r>
    </w:p>
    <w:p w14:paraId="02AA4E3F" w14:textId="77777777" w:rsidR="00834822" w:rsidRDefault="00834822" w:rsidP="00380C14">
      <w:pPr>
        <w:spacing w:after="0" w:line="360" w:lineRule="auto"/>
        <w:rPr>
          <w:rFonts w:ascii="Karla" w:hAnsi="Karla"/>
          <w:sz w:val="24"/>
          <w:szCs w:val="24"/>
        </w:rPr>
      </w:pPr>
    </w:p>
    <w:p w14:paraId="5A88866D" w14:textId="77777777" w:rsidR="00834822" w:rsidRDefault="00834822" w:rsidP="00380C14">
      <w:pPr>
        <w:pStyle w:val="ListParagraph"/>
        <w:numPr>
          <w:ilvl w:val="0"/>
          <w:numId w:val="11"/>
        </w:numPr>
        <w:spacing w:after="0" w:line="360" w:lineRule="auto"/>
        <w:rPr>
          <w:rFonts w:ascii="Karla" w:hAnsi="Karla"/>
          <w:sz w:val="24"/>
          <w:szCs w:val="24"/>
        </w:rPr>
      </w:pPr>
      <w:r w:rsidRPr="001B571F">
        <w:rPr>
          <w:rFonts w:ascii="Karla" w:hAnsi="Karla"/>
          <w:sz w:val="24"/>
          <w:szCs w:val="24"/>
        </w:rPr>
        <w:t>Recognition of Indigenous peoples</w:t>
      </w:r>
    </w:p>
    <w:p w14:paraId="4299DEA3" w14:textId="77777777" w:rsidR="00834822" w:rsidRDefault="00834822" w:rsidP="00380C14">
      <w:pPr>
        <w:pStyle w:val="ListParagraph"/>
        <w:numPr>
          <w:ilvl w:val="0"/>
          <w:numId w:val="11"/>
        </w:numPr>
        <w:spacing w:after="0" w:line="360" w:lineRule="auto"/>
        <w:rPr>
          <w:rFonts w:ascii="Karla" w:hAnsi="Karla"/>
          <w:sz w:val="24"/>
          <w:szCs w:val="24"/>
        </w:rPr>
      </w:pPr>
      <w:r>
        <w:rPr>
          <w:rFonts w:ascii="Karla" w:hAnsi="Karla"/>
          <w:sz w:val="24"/>
          <w:szCs w:val="24"/>
        </w:rPr>
        <w:t xml:space="preserve">Young people as the </w:t>
      </w:r>
      <w:r w:rsidRPr="001B571F">
        <w:rPr>
          <w:rFonts w:ascii="Karla" w:hAnsi="Karla"/>
          <w:sz w:val="24"/>
          <w:szCs w:val="24"/>
        </w:rPr>
        <w:t xml:space="preserve">primary consideration </w:t>
      </w:r>
    </w:p>
    <w:p w14:paraId="23FEF84C" w14:textId="77777777" w:rsidR="00834822" w:rsidRDefault="00834822" w:rsidP="00380C14">
      <w:pPr>
        <w:pStyle w:val="ListParagraph"/>
        <w:numPr>
          <w:ilvl w:val="0"/>
          <w:numId w:val="11"/>
        </w:numPr>
        <w:spacing w:after="0" w:line="360" w:lineRule="auto"/>
        <w:rPr>
          <w:rFonts w:ascii="Karla" w:hAnsi="Karla"/>
          <w:sz w:val="24"/>
          <w:szCs w:val="24"/>
        </w:rPr>
      </w:pPr>
      <w:r>
        <w:rPr>
          <w:rFonts w:ascii="Karla" w:hAnsi="Karla"/>
          <w:sz w:val="24"/>
          <w:szCs w:val="24"/>
        </w:rPr>
        <w:t>Duty of care towards the young person</w:t>
      </w:r>
    </w:p>
    <w:p w14:paraId="0788305D" w14:textId="77777777" w:rsidR="00834822" w:rsidRDefault="00834822" w:rsidP="00380C14">
      <w:pPr>
        <w:pStyle w:val="ListParagraph"/>
        <w:numPr>
          <w:ilvl w:val="0"/>
          <w:numId w:val="11"/>
        </w:numPr>
        <w:spacing w:after="0" w:line="360" w:lineRule="auto"/>
        <w:rPr>
          <w:rFonts w:ascii="Karla" w:hAnsi="Karla"/>
          <w:sz w:val="24"/>
          <w:szCs w:val="24"/>
        </w:rPr>
      </w:pPr>
      <w:r>
        <w:rPr>
          <w:rFonts w:ascii="Karla" w:hAnsi="Karla"/>
          <w:sz w:val="24"/>
          <w:szCs w:val="24"/>
        </w:rPr>
        <w:t>Respect for young people’s privacy and confidentiality</w:t>
      </w:r>
    </w:p>
    <w:p w14:paraId="0EB40E78" w14:textId="77777777" w:rsidR="00834822" w:rsidRDefault="00834822" w:rsidP="00380C14">
      <w:pPr>
        <w:pStyle w:val="ListParagraph"/>
        <w:numPr>
          <w:ilvl w:val="0"/>
          <w:numId w:val="11"/>
        </w:numPr>
        <w:spacing w:after="0" w:line="360" w:lineRule="auto"/>
        <w:rPr>
          <w:rFonts w:ascii="Karla" w:hAnsi="Karla"/>
          <w:sz w:val="24"/>
          <w:szCs w:val="24"/>
        </w:rPr>
      </w:pPr>
      <w:r>
        <w:rPr>
          <w:rFonts w:ascii="Karla" w:hAnsi="Karla"/>
          <w:sz w:val="24"/>
          <w:szCs w:val="24"/>
        </w:rPr>
        <w:t>Strict professional boundaries</w:t>
      </w:r>
    </w:p>
    <w:p w14:paraId="2C9BCB4A" w14:textId="77777777" w:rsidR="00834822" w:rsidRDefault="00834822" w:rsidP="00380C14">
      <w:pPr>
        <w:pStyle w:val="ListParagraph"/>
        <w:numPr>
          <w:ilvl w:val="0"/>
          <w:numId w:val="11"/>
        </w:numPr>
        <w:spacing w:after="0" w:line="360" w:lineRule="auto"/>
        <w:rPr>
          <w:rFonts w:ascii="Karla" w:hAnsi="Karla"/>
          <w:sz w:val="24"/>
          <w:szCs w:val="24"/>
        </w:rPr>
      </w:pPr>
      <w:r>
        <w:rPr>
          <w:rFonts w:ascii="Karla" w:hAnsi="Karla"/>
          <w:sz w:val="24"/>
          <w:szCs w:val="24"/>
        </w:rPr>
        <w:t>Transparency, honesty and integrity</w:t>
      </w:r>
    </w:p>
    <w:p w14:paraId="6FD2AA79" w14:textId="77777777" w:rsidR="00834822" w:rsidRDefault="00834822" w:rsidP="00380C14">
      <w:pPr>
        <w:pStyle w:val="ListParagraph"/>
        <w:numPr>
          <w:ilvl w:val="0"/>
          <w:numId w:val="11"/>
        </w:numPr>
        <w:spacing w:after="0" w:line="360" w:lineRule="auto"/>
        <w:rPr>
          <w:rFonts w:ascii="Karla" w:hAnsi="Karla"/>
          <w:sz w:val="24"/>
          <w:szCs w:val="24"/>
        </w:rPr>
      </w:pPr>
      <w:r>
        <w:rPr>
          <w:rFonts w:ascii="Karla" w:hAnsi="Karla"/>
          <w:sz w:val="24"/>
          <w:szCs w:val="24"/>
        </w:rPr>
        <w:t>Recognising and responding to young people’s social context</w:t>
      </w:r>
    </w:p>
    <w:p w14:paraId="7FE2E6EE" w14:textId="77777777" w:rsidR="00834822" w:rsidRDefault="00834822" w:rsidP="00380C14">
      <w:pPr>
        <w:pStyle w:val="ListParagraph"/>
        <w:numPr>
          <w:ilvl w:val="0"/>
          <w:numId w:val="11"/>
        </w:numPr>
        <w:spacing w:after="0" w:line="360" w:lineRule="auto"/>
        <w:rPr>
          <w:rFonts w:ascii="Karla" w:hAnsi="Karla"/>
          <w:sz w:val="24"/>
          <w:szCs w:val="24"/>
        </w:rPr>
      </w:pPr>
      <w:r>
        <w:rPr>
          <w:rFonts w:ascii="Karla" w:hAnsi="Karla"/>
          <w:sz w:val="24"/>
          <w:szCs w:val="24"/>
        </w:rPr>
        <w:t>Non-discrimination, equity and self-awareness</w:t>
      </w:r>
    </w:p>
    <w:p w14:paraId="3EC225C8" w14:textId="77777777" w:rsidR="00834822" w:rsidRDefault="00834822" w:rsidP="00380C14">
      <w:pPr>
        <w:pStyle w:val="ListParagraph"/>
        <w:numPr>
          <w:ilvl w:val="0"/>
          <w:numId w:val="11"/>
        </w:numPr>
        <w:spacing w:after="0" w:line="360" w:lineRule="auto"/>
        <w:rPr>
          <w:rFonts w:ascii="Karla" w:hAnsi="Karla"/>
          <w:sz w:val="24"/>
          <w:szCs w:val="24"/>
        </w:rPr>
      </w:pPr>
      <w:r>
        <w:rPr>
          <w:rFonts w:ascii="Karla" w:hAnsi="Karla"/>
          <w:sz w:val="24"/>
          <w:szCs w:val="24"/>
        </w:rPr>
        <w:t>W</w:t>
      </w:r>
      <w:r w:rsidRPr="001B571F">
        <w:rPr>
          <w:rFonts w:ascii="Karla" w:hAnsi="Karla"/>
          <w:sz w:val="24"/>
          <w:szCs w:val="24"/>
        </w:rPr>
        <w:t>orking cooperatively and collaboratively with families and services</w:t>
      </w:r>
    </w:p>
    <w:p w14:paraId="39B30197" w14:textId="084A3D56" w:rsidR="00834822" w:rsidRPr="00834822" w:rsidRDefault="00834822" w:rsidP="00380C14">
      <w:pPr>
        <w:pStyle w:val="ListParagraph"/>
        <w:numPr>
          <w:ilvl w:val="0"/>
          <w:numId w:val="11"/>
        </w:numPr>
        <w:spacing w:after="0" w:line="360" w:lineRule="auto"/>
        <w:rPr>
          <w:rFonts w:ascii="Karla" w:hAnsi="Karla"/>
          <w:sz w:val="24"/>
        </w:rPr>
      </w:pPr>
      <w:r w:rsidRPr="00834822">
        <w:rPr>
          <w:rFonts w:ascii="Karla" w:hAnsi="Karla"/>
          <w:sz w:val="24"/>
          <w:szCs w:val="24"/>
        </w:rPr>
        <w:t>Knowledge, skills and self-care.</w:t>
      </w:r>
      <w:r>
        <w:rPr>
          <w:rStyle w:val="EndnoteReference"/>
          <w:rFonts w:ascii="Karla" w:hAnsi="Karla"/>
          <w:sz w:val="24"/>
          <w:szCs w:val="24"/>
        </w:rPr>
        <w:endnoteReference w:id="18"/>
      </w:r>
    </w:p>
    <w:p w14:paraId="27B343A2" w14:textId="45828238" w:rsidR="00BD6C1D" w:rsidRDefault="00BD6C1D" w:rsidP="00380C14">
      <w:pPr>
        <w:shd w:val="clear" w:color="auto" w:fill="FFFFFF" w:themeFill="background1"/>
        <w:spacing w:after="0" w:line="240" w:lineRule="auto"/>
        <w:rPr>
          <w:rFonts w:ascii="Karla" w:hAnsi="Karla" w:cs="Times New Roman"/>
          <w:sz w:val="14"/>
        </w:rPr>
      </w:pPr>
    </w:p>
    <w:p w14:paraId="3ACA6CDF" w14:textId="77777777" w:rsidR="00380C14" w:rsidRPr="00BD6C1D" w:rsidRDefault="00380C14" w:rsidP="00301588">
      <w:pPr>
        <w:shd w:val="clear" w:color="auto" w:fill="F2F2F2" w:themeFill="background1" w:themeFillShade="F2"/>
        <w:spacing w:after="0" w:line="240" w:lineRule="auto"/>
        <w:rPr>
          <w:rFonts w:ascii="Karla" w:hAnsi="Karla" w:cs="Times New Roman"/>
          <w:sz w:val="14"/>
        </w:rPr>
      </w:pPr>
    </w:p>
    <w:p w14:paraId="21F7FA44" w14:textId="2DE793E9" w:rsidR="00881A81" w:rsidRPr="00881A81" w:rsidRDefault="00881A81" w:rsidP="00AC73E4">
      <w:pPr>
        <w:shd w:val="clear" w:color="auto" w:fill="F2F2F2" w:themeFill="background1" w:themeFillShade="F2"/>
        <w:spacing w:after="0" w:line="240" w:lineRule="auto"/>
        <w:rPr>
          <w:rFonts w:ascii="Karla" w:hAnsi="Karla" w:cs="Times New Roman"/>
          <w:b/>
          <w:sz w:val="24"/>
        </w:rPr>
      </w:pPr>
      <w:r w:rsidRPr="00881A81">
        <w:rPr>
          <w:rFonts w:ascii="Times New Roman" w:hAnsi="Times New Roman" w:cs="Times New Roman"/>
          <w:b/>
          <w:sz w:val="24"/>
        </w:rPr>
        <w:t>“</w:t>
      </w:r>
      <w:r w:rsidRPr="00881A81">
        <w:rPr>
          <w:rFonts w:ascii="Karla" w:hAnsi="Karla" w:cs="Times New Roman"/>
          <w:b/>
          <w:sz w:val="24"/>
        </w:rPr>
        <w:t>Did a youth worker help you when you were young?</w:t>
      </w:r>
      <w:r w:rsidRPr="00881A81">
        <w:rPr>
          <w:rFonts w:ascii="Times New Roman" w:hAnsi="Times New Roman" w:cs="Times New Roman"/>
          <w:b/>
          <w:sz w:val="24"/>
        </w:rPr>
        <w:t>”</w:t>
      </w:r>
    </w:p>
    <w:p w14:paraId="207E71FC" w14:textId="77777777" w:rsidR="00881A81" w:rsidRDefault="00881A81" w:rsidP="00AC73E4">
      <w:pPr>
        <w:shd w:val="clear" w:color="auto" w:fill="F2F2F2" w:themeFill="background1" w:themeFillShade="F2"/>
        <w:spacing w:after="0" w:line="240" w:lineRule="auto"/>
        <w:rPr>
          <w:rFonts w:ascii="Karla" w:hAnsi="Karla" w:cs="Times New Roman"/>
          <w:sz w:val="24"/>
        </w:rPr>
      </w:pPr>
    </w:p>
    <w:p w14:paraId="77078B6F" w14:textId="2342D267" w:rsidR="00BD6C1D" w:rsidRDefault="00CE71B8" w:rsidP="00AC73E4">
      <w:pPr>
        <w:shd w:val="clear" w:color="auto" w:fill="F2F2F2" w:themeFill="background1" w:themeFillShade="F2"/>
        <w:spacing w:after="0" w:line="240" w:lineRule="auto"/>
        <w:rPr>
          <w:rFonts w:ascii="Karla" w:hAnsi="Karla" w:cs="Times New Roman"/>
          <w:sz w:val="24"/>
        </w:rPr>
      </w:pPr>
      <w:r>
        <w:rPr>
          <w:rFonts w:ascii="Karla" w:hAnsi="Karla" w:cs="Times New Roman"/>
          <w:sz w:val="24"/>
        </w:rPr>
        <w:t xml:space="preserve">In 2017, </w:t>
      </w:r>
      <w:r w:rsidR="00BD6C1D">
        <w:rPr>
          <w:rFonts w:ascii="Karla" w:hAnsi="Karla" w:cs="Times New Roman"/>
          <w:sz w:val="24"/>
        </w:rPr>
        <w:t xml:space="preserve">YACVic </w:t>
      </w:r>
      <w:r>
        <w:rPr>
          <w:rFonts w:ascii="Karla" w:hAnsi="Karla" w:cs="Times New Roman"/>
          <w:sz w:val="24"/>
        </w:rPr>
        <w:t>surveyed</w:t>
      </w:r>
      <w:r w:rsidR="00BD6C1D">
        <w:rPr>
          <w:rFonts w:ascii="Karla" w:hAnsi="Karla" w:cs="Times New Roman"/>
          <w:sz w:val="24"/>
        </w:rPr>
        <w:t xml:space="preserve"> Victorians </w:t>
      </w:r>
      <w:r w:rsidR="00881A81">
        <w:rPr>
          <w:rFonts w:ascii="Karla" w:hAnsi="Karla" w:cs="Times New Roman"/>
          <w:sz w:val="24"/>
        </w:rPr>
        <w:t xml:space="preserve">about the supports they’d received from youth workers. The </w:t>
      </w:r>
      <w:r>
        <w:rPr>
          <w:rFonts w:ascii="Karla" w:hAnsi="Karla" w:cs="Times New Roman"/>
          <w:sz w:val="24"/>
        </w:rPr>
        <w:t xml:space="preserve">anonymous </w:t>
      </w:r>
      <w:r w:rsidR="00881A81">
        <w:rPr>
          <w:rFonts w:ascii="Karla" w:hAnsi="Karla" w:cs="Times New Roman"/>
          <w:sz w:val="24"/>
        </w:rPr>
        <w:t>answers we received (on</w:t>
      </w:r>
      <w:r w:rsidR="00BD6C1D">
        <w:rPr>
          <w:rFonts w:ascii="Karla" w:hAnsi="Karla" w:cs="Times New Roman"/>
          <w:sz w:val="24"/>
        </w:rPr>
        <w:t xml:space="preserve">ly some of which are reproduced here) point to the </w:t>
      </w:r>
      <w:r w:rsidR="0018185D">
        <w:rPr>
          <w:rFonts w:ascii="Karla" w:hAnsi="Karla" w:cs="Times New Roman"/>
          <w:sz w:val="24"/>
        </w:rPr>
        <w:t xml:space="preserve">many different </w:t>
      </w:r>
      <w:r w:rsidR="00186664">
        <w:rPr>
          <w:rFonts w:ascii="Karla" w:hAnsi="Karla" w:cs="Times New Roman"/>
          <w:sz w:val="24"/>
        </w:rPr>
        <w:t>benefits youth workers deliver to young people</w:t>
      </w:r>
      <w:r w:rsidR="00BD6C1D">
        <w:rPr>
          <w:rFonts w:ascii="Karla" w:hAnsi="Karla" w:cs="Times New Roman"/>
          <w:sz w:val="24"/>
        </w:rPr>
        <w:t>.</w:t>
      </w:r>
    </w:p>
    <w:p w14:paraId="32913ED4" w14:textId="58ECB7E9" w:rsidR="00CE71B8" w:rsidRDefault="00CE71B8" w:rsidP="00AC73E4">
      <w:pPr>
        <w:shd w:val="clear" w:color="auto" w:fill="F2F2F2" w:themeFill="background1" w:themeFillShade="F2"/>
        <w:spacing w:after="0" w:line="240" w:lineRule="auto"/>
        <w:rPr>
          <w:rFonts w:ascii="Karla" w:hAnsi="Karla" w:cs="Times New Roman"/>
          <w:sz w:val="24"/>
        </w:rPr>
      </w:pPr>
    </w:p>
    <w:p w14:paraId="73C9AC40" w14:textId="13281A5E" w:rsidR="00CE71B8" w:rsidRDefault="00AC73E4" w:rsidP="00AC73E4">
      <w:pPr>
        <w:shd w:val="clear" w:color="auto" w:fill="F2F2F2" w:themeFill="background1" w:themeFillShade="F2"/>
        <w:spacing w:after="0" w:line="240" w:lineRule="auto"/>
        <w:rPr>
          <w:rFonts w:ascii="Karla" w:hAnsi="Karla"/>
          <w:sz w:val="24"/>
        </w:rPr>
      </w:pPr>
      <w:r>
        <w:rPr>
          <w:rFonts w:ascii="Karla" w:hAnsi="Karla" w:cs="Times New Roman"/>
          <w:sz w:val="24"/>
        </w:rPr>
        <w:t>T</w:t>
      </w:r>
      <w:r>
        <w:rPr>
          <w:rFonts w:ascii="Karla" w:hAnsi="Karla"/>
          <w:sz w:val="24"/>
        </w:rPr>
        <w:t>he</w:t>
      </w:r>
      <w:r w:rsidR="00CE71B8">
        <w:rPr>
          <w:rFonts w:ascii="Karla" w:hAnsi="Karla"/>
          <w:sz w:val="24"/>
        </w:rPr>
        <w:t xml:space="preserve"> quotations below </w:t>
      </w:r>
      <w:r>
        <w:rPr>
          <w:rFonts w:ascii="Karla" w:hAnsi="Karla"/>
          <w:sz w:val="24"/>
        </w:rPr>
        <w:t xml:space="preserve">are </w:t>
      </w:r>
      <w:r w:rsidR="00CE71B8">
        <w:rPr>
          <w:rFonts w:ascii="Karla" w:hAnsi="Karla"/>
          <w:sz w:val="24"/>
        </w:rPr>
        <w:t xml:space="preserve">from survey respondents, some of </w:t>
      </w:r>
      <w:r>
        <w:rPr>
          <w:rFonts w:ascii="Karla" w:hAnsi="Karla"/>
          <w:sz w:val="24"/>
        </w:rPr>
        <w:t xml:space="preserve">whom </w:t>
      </w:r>
      <w:r w:rsidR="00CE71B8">
        <w:rPr>
          <w:rFonts w:ascii="Karla" w:hAnsi="Karla"/>
          <w:sz w:val="24"/>
        </w:rPr>
        <w:t>describe</w:t>
      </w:r>
      <w:r>
        <w:rPr>
          <w:rFonts w:ascii="Karla" w:hAnsi="Karla"/>
          <w:sz w:val="24"/>
        </w:rPr>
        <w:t>d</w:t>
      </w:r>
      <w:r w:rsidR="00CE71B8">
        <w:rPr>
          <w:rFonts w:ascii="Karla" w:hAnsi="Karla"/>
          <w:sz w:val="24"/>
        </w:rPr>
        <w:t xml:space="preserve"> experiencing distressing life events</w:t>
      </w:r>
      <w:r>
        <w:rPr>
          <w:rFonts w:ascii="Karla" w:hAnsi="Karla"/>
          <w:sz w:val="24"/>
        </w:rPr>
        <w:t>,</w:t>
      </w:r>
      <w:r w:rsidR="00CE71B8">
        <w:rPr>
          <w:rFonts w:ascii="Karla" w:hAnsi="Karla"/>
          <w:sz w:val="24"/>
        </w:rPr>
        <w:t xml:space="preserve"> including family violence, self-harm and suicidal thoughts</w:t>
      </w:r>
      <w:r>
        <w:rPr>
          <w:rFonts w:ascii="Karla" w:hAnsi="Karla"/>
          <w:sz w:val="24"/>
        </w:rPr>
        <w:t>,</w:t>
      </w:r>
      <w:r w:rsidR="00CE71B8">
        <w:rPr>
          <w:rFonts w:ascii="Karla" w:hAnsi="Karla"/>
          <w:sz w:val="24"/>
        </w:rPr>
        <w:t xml:space="preserve"> before being supported by youth workers. Please know that all the respondents also described their lives as much safer and happier nowadays. However, if any of their comments raise concerns for you, we suggest </w:t>
      </w:r>
      <w:r w:rsidR="00CE71B8" w:rsidRPr="002D6D66">
        <w:rPr>
          <w:rFonts w:ascii="Karla" w:hAnsi="Karla"/>
          <w:sz w:val="24"/>
          <w:szCs w:val="24"/>
        </w:rPr>
        <w:t xml:space="preserve">contacting </w:t>
      </w:r>
      <w:hyperlink r:id="rId13" w:history="1">
        <w:r w:rsidR="00CE71B8" w:rsidRPr="002D6D66">
          <w:rPr>
            <w:rStyle w:val="Hyperlink"/>
            <w:rFonts w:ascii="Karla" w:hAnsi="Karla"/>
            <w:sz w:val="24"/>
            <w:szCs w:val="24"/>
          </w:rPr>
          <w:t>Lifeline</w:t>
        </w:r>
      </w:hyperlink>
      <w:r w:rsidR="00CE71B8" w:rsidRPr="002D6D66">
        <w:rPr>
          <w:rFonts w:ascii="Karla" w:hAnsi="Karla"/>
          <w:sz w:val="24"/>
          <w:szCs w:val="24"/>
        </w:rPr>
        <w:t>, or, if you are a young person</w:t>
      </w:r>
      <w:r w:rsidR="00CE71B8">
        <w:rPr>
          <w:rFonts w:ascii="Karla" w:hAnsi="Karla"/>
          <w:sz w:val="24"/>
        </w:rPr>
        <w:t xml:space="preserve">, </w:t>
      </w:r>
      <w:hyperlink r:id="rId14" w:history="1">
        <w:r w:rsidR="00CE71B8" w:rsidRPr="002D6D66">
          <w:rPr>
            <w:rStyle w:val="Hyperlink"/>
            <w:rFonts w:ascii="Karla" w:hAnsi="Karla"/>
            <w:sz w:val="24"/>
          </w:rPr>
          <w:t>Kids Helpline</w:t>
        </w:r>
      </w:hyperlink>
      <w:r w:rsidR="00CE71B8">
        <w:rPr>
          <w:rFonts w:ascii="Karla" w:hAnsi="Karla"/>
          <w:sz w:val="24"/>
        </w:rPr>
        <w:t xml:space="preserve"> or </w:t>
      </w:r>
      <w:hyperlink r:id="rId15" w:history="1">
        <w:r w:rsidR="00CE71B8" w:rsidRPr="00E4624B">
          <w:rPr>
            <w:rStyle w:val="Hyperlink"/>
            <w:rFonts w:ascii="Karla" w:hAnsi="Karla"/>
            <w:sz w:val="24"/>
          </w:rPr>
          <w:t>eheadspace</w:t>
        </w:r>
      </w:hyperlink>
      <w:r w:rsidR="00CE71B8">
        <w:rPr>
          <w:rFonts w:ascii="Karla" w:hAnsi="Karla"/>
          <w:sz w:val="24"/>
        </w:rPr>
        <w:t>.</w:t>
      </w:r>
    </w:p>
    <w:p w14:paraId="777D1097" w14:textId="77777777" w:rsidR="00BD6C1D" w:rsidRDefault="00BD6C1D" w:rsidP="00AC73E4">
      <w:pPr>
        <w:shd w:val="clear" w:color="auto" w:fill="F2F2F2" w:themeFill="background1" w:themeFillShade="F2"/>
        <w:spacing w:after="0" w:line="240" w:lineRule="auto"/>
        <w:rPr>
          <w:rFonts w:ascii="Karla" w:hAnsi="Karla" w:cs="Times New Roman"/>
          <w:sz w:val="24"/>
        </w:rPr>
      </w:pPr>
    </w:p>
    <w:p w14:paraId="13F26705" w14:textId="349DFF3F" w:rsidR="00BD6C1D" w:rsidRPr="00082016" w:rsidRDefault="00186664" w:rsidP="00AC73E4">
      <w:pPr>
        <w:shd w:val="clear" w:color="auto" w:fill="F2F2F2" w:themeFill="background1" w:themeFillShade="F2"/>
        <w:spacing w:after="0" w:line="240" w:lineRule="auto"/>
        <w:rPr>
          <w:rFonts w:ascii="Karla" w:hAnsi="Karla"/>
          <w:b/>
          <w:i/>
          <w:sz w:val="24"/>
        </w:rPr>
      </w:pPr>
      <w:r>
        <w:rPr>
          <w:rFonts w:ascii="Times New Roman" w:hAnsi="Times New Roman" w:cs="Times New Roman"/>
          <w:b/>
          <w:i/>
          <w:sz w:val="24"/>
        </w:rPr>
        <w:t>“</w:t>
      </w:r>
      <w:r w:rsidR="00BD6C1D" w:rsidRPr="00082016">
        <w:rPr>
          <w:rFonts w:ascii="Karla" w:hAnsi="Karla"/>
          <w:b/>
          <w:i/>
          <w:sz w:val="24"/>
        </w:rPr>
        <w:t>My youth worker supported me to....</w:t>
      </w:r>
      <w:r>
        <w:rPr>
          <w:rFonts w:ascii="Times New Roman" w:hAnsi="Times New Roman" w:cs="Times New Roman"/>
          <w:b/>
          <w:i/>
          <w:sz w:val="24"/>
        </w:rPr>
        <w:t>”</w:t>
      </w:r>
    </w:p>
    <w:p w14:paraId="5566EF86" w14:textId="77777777" w:rsidR="00BD6C1D" w:rsidRDefault="00BD6C1D" w:rsidP="00AC73E4">
      <w:pPr>
        <w:shd w:val="clear" w:color="auto" w:fill="F2F2F2" w:themeFill="background1" w:themeFillShade="F2"/>
        <w:spacing w:after="0" w:line="240" w:lineRule="auto"/>
        <w:rPr>
          <w:rFonts w:ascii="Times New Roman" w:hAnsi="Times New Roman" w:cs="Times New Roman"/>
          <w:sz w:val="24"/>
        </w:rPr>
      </w:pPr>
    </w:p>
    <w:p w14:paraId="68FFD72C" w14:textId="77777777" w:rsidR="00BD6C1D" w:rsidRPr="00102520" w:rsidRDefault="00BD6C1D" w:rsidP="00AC73E4">
      <w:pPr>
        <w:shd w:val="clear" w:color="auto" w:fill="F2F2F2" w:themeFill="background1" w:themeFillShade="F2"/>
        <w:spacing w:after="0" w:line="240" w:lineRule="auto"/>
        <w:rPr>
          <w:rFonts w:ascii="Karla" w:hAnsi="Karla"/>
          <w:sz w:val="24"/>
        </w:rPr>
      </w:pPr>
      <w:r>
        <w:rPr>
          <w:rFonts w:ascii="Times New Roman" w:hAnsi="Times New Roman" w:cs="Times New Roman"/>
          <w:sz w:val="24"/>
        </w:rPr>
        <w:t>“</w:t>
      </w:r>
      <w:r w:rsidRPr="00102520">
        <w:rPr>
          <w:rFonts w:ascii="Karla" w:hAnsi="Karla"/>
          <w:sz w:val="24"/>
        </w:rPr>
        <w:t>look after myself. finish school. get a job</w:t>
      </w:r>
      <w:r>
        <w:rPr>
          <w:rFonts w:ascii="Times New Roman" w:hAnsi="Times New Roman" w:cs="Times New Roman"/>
          <w:sz w:val="24"/>
        </w:rPr>
        <w:t>”</w:t>
      </w:r>
      <w:r>
        <w:rPr>
          <w:rFonts w:ascii="Karla" w:hAnsi="Karla"/>
          <w:sz w:val="24"/>
        </w:rPr>
        <w:t>.</w:t>
      </w:r>
    </w:p>
    <w:p w14:paraId="39EE979D" w14:textId="77777777" w:rsidR="00BD6C1D" w:rsidRDefault="00BD6C1D" w:rsidP="00AC73E4">
      <w:pPr>
        <w:shd w:val="clear" w:color="auto" w:fill="F2F2F2" w:themeFill="background1" w:themeFillShade="F2"/>
        <w:spacing w:after="0" w:line="240" w:lineRule="auto"/>
        <w:rPr>
          <w:rFonts w:ascii="Times New Roman" w:hAnsi="Times New Roman" w:cs="Times New Roman"/>
          <w:sz w:val="24"/>
        </w:rPr>
      </w:pPr>
    </w:p>
    <w:p w14:paraId="113B39B4" w14:textId="77777777" w:rsidR="00BD6C1D" w:rsidRPr="00102520" w:rsidRDefault="00BD6C1D" w:rsidP="00AC73E4">
      <w:pPr>
        <w:shd w:val="clear" w:color="auto" w:fill="F2F2F2" w:themeFill="background1" w:themeFillShade="F2"/>
        <w:spacing w:after="0" w:line="240" w:lineRule="auto"/>
        <w:rPr>
          <w:rFonts w:ascii="Karla" w:hAnsi="Karla"/>
          <w:sz w:val="24"/>
        </w:rPr>
      </w:pPr>
      <w:r>
        <w:rPr>
          <w:rFonts w:ascii="Times New Roman" w:hAnsi="Times New Roman" w:cs="Times New Roman"/>
          <w:sz w:val="24"/>
        </w:rPr>
        <w:t>“</w:t>
      </w:r>
      <w:r w:rsidRPr="00102520">
        <w:rPr>
          <w:rFonts w:ascii="Karla" w:hAnsi="Karla"/>
          <w:sz w:val="24"/>
        </w:rPr>
        <w:t xml:space="preserve">Keep safe, get </w:t>
      </w:r>
      <w:r>
        <w:rPr>
          <w:rFonts w:ascii="Karla" w:hAnsi="Karla"/>
          <w:sz w:val="24"/>
        </w:rPr>
        <w:t>M</w:t>
      </w:r>
      <w:r w:rsidRPr="00102520">
        <w:rPr>
          <w:rFonts w:ascii="Karla" w:hAnsi="Karla"/>
          <w:sz w:val="24"/>
        </w:rPr>
        <w:t>um help, food support, school support and a place to go to</w:t>
      </w:r>
      <w:r>
        <w:rPr>
          <w:rFonts w:ascii="Times New Roman" w:hAnsi="Times New Roman" w:cs="Times New Roman"/>
          <w:sz w:val="24"/>
        </w:rPr>
        <w:t>”</w:t>
      </w:r>
      <w:r>
        <w:rPr>
          <w:rFonts w:ascii="Karla" w:hAnsi="Karla"/>
          <w:sz w:val="24"/>
        </w:rPr>
        <w:t>.</w:t>
      </w:r>
    </w:p>
    <w:p w14:paraId="282175CD" w14:textId="77777777" w:rsidR="00BD6C1D" w:rsidRDefault="00BD6C1D" w:rsidP="00AC73E4">
      <w:pPr>
        <w:shd w:val="clear" w:color="auto" w:fill="F2F2F2" w:themeFill="background1" w:themeFillShade="F2"/>
        <w:spacing w:after="0" w:line="240" w:lineRule="auto"/>
        <w:rPr>
          <w:rFonts w:ascii="Times New Roman" w:hAnsi="Times New Roman" w:cs="Times New Roman"/>
          <w:sz w:val="24"/>
        </w:rPr>
      </w:pPr>
    </w:p>
    <w:p w14:paraId="26B0F0EC" w14:textId="77777777" w:rsidR="00BD6C1D" w:rsidRDefault="00BD6C1D" w:rsidP="00AC73E4">
      <w:pPr>
        <w:shd w:val="clear" w:color="auto" w:fill="F2F2F2" w:themeFill="background1" w:themeFillShade="F2"/>
        <w:spacing w:after="0" w:line="240" w:lineRule="auto"/>
        <w:rPr>
          <w:rFonts w:ascii="Karla" w:hAnsi="Karla"/>
          <w:sz w:val="24"/>
        </w:rPr>
      </w:pPr>
      <w:r>
        <w:rPr>
          <w:rFonts w:ascii="Times New Roman" w:hAnsi="Times New Roman" w:cs="Times New Roman"/>
          <w:sz w:val="24"/>
        </w:rPr>
        <w:t>“</w:t>
      </w:r>
      <w:r w:rsidRPr="00102520">
        <w:rPr>
          <w:rFonts w:ascii="Karla" w:hAnsi="Karla"/>
          <w:sz w:val="24"/>
        </w:rPr>
        <w:t>Empower me to re-engage in education at my own pace</w:t>
      </w:r>
      <w:r>
        <w:rPr>
          <w:rFonts w:ascii="Times New Roman" w:hAnsi="Times New Roman" w:cs="Times New Roman"/>
          <w:sz w:val="24"/>
        </w:rPr>
        <w:t>”</w:t>
      </w:r>
      <w:r>
        <w:rPr>
          <w:rFonts w:ascii="Karla" w:hAnsi="Karla"/>
          <w:sz w:val="24"/>
        </w:rPr>
        <w:t>.</w:t>
      </w:r>
    </w:p>
    <w:p w14:paraId="6D175118" w14:textId="77777777" w:rsidR="00BD6C1D" w:rsidRDefault="00BD6C1D" w:rsidP="00AC73E4">
      <w:pPr>
        <w:shd w:val="clear" w:color="auto" w:fill="F2F2F2" w:themeFill="background1" w:themeFillShade="F2"/>
        <w:spacing w:after="0" w:line="240" w:lineRule="auto"/>
        <w:rPr>
          <w:rFonts w:ascii="Times New Roman" w:hAnsi="Times New Roman" w:cs="Times New Roman"/>
          <w:sz w:val="24"/>
        </w:rPr>
      </w:pPr>
    </w:p>
    <w:p w14:paraId="328EEAE0" w14:textId="77777777" w:rsidR="00BD6C1D" w:rsidRDefault="00BD6C1D" w:rsidP="00AC73E4">
      <w:pPr>
        <w:shd w:val="clear" w:color="auto" w:fill="F2F2F2" w:themeFill="background1" w:themeFillShade="F2"/>
        <w:spacing w:after="0" w:line="240" w:lineRule="auto"/>
        <w:rPr>
          <w:rFonts w:ascii="Karla" w:hAnsi="Karla"/>
          <w:sz w:val="24"/>
        </w:rPr>
      </w:pPr>
      <w:r>
        <w:rPr>
          <w:rFonts w:ascii="Times New Roman" w:hAnsi="Times New Roman" w:cs="Times New Roman"/>
          <w:sz w:val="24"/>
        </w:rPr>
        <w:t>“</w:t>
      </w:r>
      <w:r w:rsidRPr="00102520">
        <w:rPr>
          <w:rFonts w:ascii="Karla" w:hAnsi="Karla"/>
          <w:sz w:val="24"/>
        </w:rPr>
        <w:t xml:space="preserve">Believe and listen to me. Speak out and report </w:t>
      </w:r>
      <w:r>
        <w:rPr>
          <w:rFonts w:ascii="Karla" w:hAnsi="Karla"/>
          <w:sz w:val="24"/>
        </w:rPr>
        <w:t xml:space="preserve">[abuse] </w:t>
      </w:r>
      <w:r w:rsidRPr="00102520">
        <w:rPr>
          <w:rFonts w:ascii="Karla" w:hAnsi="Karla"/>
          <w:sz w:val="24"/>
        </w:rPr>
        <w:t>to the police and child protection</w:t>
      </w:r>
      <w:r>
        <w:rPr>
          <w:rFonts w:ascii="Times New Roman" w:hAnsi="Times New Roman" w:cs="Times New Roman"/>
          <w:sz w:val="24"/>
        </w:rPr>
        <w:t>”</w:t>
      </w:r>
      <w:r>
        <w:rPr>
          <w:rFonts w:ascii="Karla" w:hAnsi="Karla"/>
          <w:sz w:val="24"/>
        </w:rPr>
        <w:t>.</w:t>
      </w:r>
    </w:p>
    <w:p w14:paraId="2FD54F3E" w14:textId="77777777" w:rsidR="00BD6C1D" w:rsidRDefault="00BD6C1D" w:rsidP="00AC73E4">
      <w:pPr>
        <w:shd w:val="clear" w:color="auto" w:fill="F2F2F2" w:themeFill="background1" w:themeFillShade="F2"/>
        <w:spacing w:after="0" w:line="240" w:lineRule="auto"/>
        <w:rPr>
          <w:rFonts w:ascii="Times New Roman" w:hAnsi="Times New Roman" w:cs="Times New Roman"/>
          <w:sz w:val="24"/>
        </w:rPr>
      </w:pPr>
    </w:p>
    <w:p w14:paraId="254DDC62" w14:textId="77777777" w:rsidR="00BD6C1D" w:rsidRPr="00102520" w:rsidRDefault="00BD6C1D" w:rsidP="00AC73E4">
      <w:pPr>
        <w:shd w:val="clear" w:color="auto" w:fill="F2F2F2" w:themeFill="background1" w:themeFillShade="F2"/>
        <w:spacing w:after="0" w:line="240" w:lineRule="auto"/>
        <w:rPr>
          <w:rFonts w:ascii="Karla" w:hAnsi="Karla"/>
          <w:sz w:val="24"/>
        </w:rPr>
      </w:pPr>
      <w:r>
        <w:rPr>
          <w:rFonts w:ascii="Times New Roman" w:hAnsi="Times New Roman" w:cs="Times New Roman"/>
          <w:sz w:val="24"/>
        </w:rPr>
        <w:t>“</w:t>
      </w:r>
      <w:r w:rsidRPr="00102520">
        <w:rPr>
          <w:rFonts w:ascii="Karla" w:hAnsi="Karla"/>
          <w:sz w:val="24"/>
        </w:rPr>
        <w:t>Find a job, get my own place, get my license</w:t>
      </w:r>
      <w:r>
        <w:rPr>
          <w:rFonts w:ascii="Times New Roman" w:hAnsi="Times New Roman" w:cs="Times New Roman"/>
          <w:sz w:val="24"/>
        </w:rPr>
        <w:t>”</w:t>
      </w:r>
      <w:r>
        <w:rPr>
          <w:rFonts w:ascii="Karla" w:hAnsi="Karla"/>
          <w:sz w:val="24"/>
        </w:rPr>
        <w:t>.</w:t>
      </w:r>
    </w:p>
    <w:p w14:paraId="370C73CB" w14:textId="77777777" w:rsidR="00BD6C1D" w:rsidRDefault="00BD6C1D" w:rsidP="00AC73E4">
      <w:pPr>
        <w:shd w:val="clear" w:color="auto" w:fill="F2F2F2" w:themeFill="background1" w:themeFillShade="F2"/>
        <w:spacing w:after="0" w:line="240" w:lineRule="auto"/>
        <w:rPr>
          <w:rFonts w:ascii="Times New Roman" w:hAnsi="Times New Roman" w:cs="Times New Roman"/>
          <w:sz w:val="24"/>
        </w:rPr>
      </w:pPr>
    </w:p>
    <w:p w14:paraId="73C30491" w14:textId="2F877362" w:rsidR="00BD6C1D" w:rsidRDefault="00BD6C1D" w:rsidP="00AC73E4">
      <w:pPr>
        <w:shd w:val="clear" w:color="auto" w:fill="F2F2F2" w:themeFill="background1" w:themeFillShade="F2"/>
        <w:spacing w:after="0" w:line="240" w:lineRule="auto"/>
        <w:rPr>
          <w:rFonts w:ascii="Times New Roman" w:hAnsi="Times New Roman" w:cs="Times New Roman"/>
          <w:sz w:val="24"/>
        </w:rPr>
      </w:pPr>
      <w:r>
        <w:rPr>
          <w:rFonts w:ascii="Times New Roman" w:hAnsi="Times New Roman" w:cs="Times New Roman"/>
          <w:sz w:val="24"/>
        </w:rPr>
        <w:t>“</w:t>
      </w:r>
      <w:r w:rsidRPr="00102520">
        <w:rPr>
          <w:rFonts w:ascii="Karla" w:hAnsi="Karla"/>
          <w:sz w:val="24"/>
        </w:rPr>
        <w:t>Be able to talk to my mum more and to understand where other people were coming from. She</w:t>
      </w:r>
      <w:r>
        <w:rPr>
          <w:rFonts w:ascii="Karla" w:hAnsi="Karla"/>
          <w:sz w:val="24"/>
        </w:rPr>
        <w:t xml:space="preserve"> [my youth worker]</w:t>
      </w:r>
      <w:r w:rsidRPr="00102520">
        <w:rPr>
          <w:rFonts w:ascii="Karla" w:hAnsi="Karla"/>
          <w:sz w:val="24"/>
        </w:rPr>
        <w:t xml:space="preserve"> also helped me to be more involved in the community and help run </w:t>
      </w:r>
      <w:r>
        <w:rPr>
          <w:rFonts w:ascii="Karla" w:hAnsi="Karla"/>
          <w:sz w:val="24"/>
        </w:rPr>
        <w:t>National Youth W</w:t>
      </w:r>
      <w:r w:rsidRPr="00102520">
        <w:rPr>
          <w:rFonts w:ascii="Karla" w:hAnsi="Karla"/>
          <w:sz w:val="24"/>
        </w:rPr>
        <w:t>eek.</w:t>
      </w:r>
      <w:r>
        <w:rPr>
          <w:rFonts w:ascii="Times New Roman" w:hAnsi="Times New Roman" w:cs="Times New Roman"/>
          <w:sz w:val="24"/>
        </w:rPr>
        <w:t>”</w:t>
      </w:r>
    </w:p>
    <w:p w14:paraId="7A62413A" w14:textId="266D4AFA" w:rsidR="00C73697" w:rsidRDefault="00C73697" w:rsidP="00AC73E4">
      <w:pPr>
        <w:shd w:val="clear" w:color="auto" w:fill="F2F2F2" w:themeFill="background1" w:themeFillShade="F2"/>
        <w:spacing w:after="0" w:line="240" w:lineRule="auto"/>
        <w:rPr>
          <w:rFonts w:ascii="Times New Roman" w:hAnsi="Times New Roman" w:cs="Times New Roman"/>
          <w:sz w:val="24"/>
        </w:rPr>
      </w:pPr>
    </w:p>
    <w:p w14:paraId="04935C85" w14:textId="77777777" w:rsidR="00C73697" w:rsidRPr="00102520" w:rsidRDefault="00C73697" w:rsidP="00AC73E4">
      <w:pPr>
        <w:shd w:val="clear" w:color="auto" w:fill="F2F2F2" w:themeFill="background1" w:themeFillShade="F2"/>
        <w:spacing w:after="0" w:line="240" w:lineRule="auto"/>
        <w:rPr>
          <w:rFonts w:ascii="Karla" w:hAnsi="Karla"/>
          <w:sz w:val="24"/>
        </w:rPr>
      </w:pPr>
      <w:r>
        <w:rPr>
          <w:rFonts w:ascii="Times New Roman" w:hAnsi="Times New Roman" w:cs="Times New Roman"/>
          <w:sz w:val="24"/>
        </w:rPr>
        <w:t>“</w:t>
      </w:r>
      <w:r w:rsidRPr="00102520">
        <w:rPr>
          <w:rFonts w:ascii="Karla" w:hAnsi="Karla"/>
          <w:sz w:val="24"/>
        </w:rPr>
        <w:t>Build my confidence, believe in myself, make new friends</w:t>
      </w:r>
      <w:r>
        <w:rPr>
          <w:rFonts w:ascii="Times New Roman" w:hAnsi="Times New Roman" w:cs="Times New Roman"/>
          <w:sz w:val="24"/>
        </w:rPr>
        <w:t>”</w:t>
      </w:r>
      <w:r>
        <w:rPr>
          <w:rFonts w:ascii="Karla" w:hAnsi="Karla"/>
          <w:sz w:val="24"/>
        </w:rPr>
        <w:t>.</w:t>
      </w:r>
    </w:p>
    <w:p w14:paraId="1B931601" w14:textId="77777777" w:rsidR="00BD6C1D" w:rsidRDefault="00BD6C1D" w:rsidP="00AC73E4">
      <w:pPr>
        <w:shd w:val="clear" w:color="auto" w:fill="F2F2F2" w:themeFill="background1" w:themeFillShade="F2"/>
        <w:spacing w:after="0" w:line="240" w:lineRule="auto"/>
        <w:rPr>
          <w:rFonts w:ascii="Times New Roman" w:hAnsi="Times New Roman" w:cs="Times New Roman"/>
          <w:sz w:val="24"/>
        </w:rPr>
      </w:pPr>
    </w:p>
    <w:p w14:paraId="74BFEA6B" w14:textId="77777777" w:rsidR="00BD6C1D" w:rsidRDefault="00BD6C1D" w:rsidP="00AC73E4">
      <w:pPr>
        <w:shd w:val="clear" w:color="auto" w:fill="F2F2F2" w:themeFill="background1" w:themeFillShade="F2"/>
        <w:spacing w:after="0" w:line="240" w:lineRule="auto"/>
        <w:rPr>
          <w:rFonts w:ascii="Times New Roman" w:hAnsi="Times New Roman" w:cs="Times New Roman"/>
          <w:sz w:val="24"/>
        </w:rPr>
      </w:pPr>
      <w:r>
        <w:rPr>
          <w:rFonts w:ascii="Times New Roman" w:hAnsi="Times New Roman" w:cs="Times New Roman"/>
          <w:sz w:val="24"/>
        </w:rPr>
        <w:t>“</w:t>
      </w:r>
      <w:r w:rsidRPr="00102520">
        <w:rPr>
          <w:rFonts w:ascii="Karla" w:hAnsi="Karla"/>
          <w:sz w:val="24"/>
        </w:rPr>
        <w:t>Find safe housing. Find mental health services.</w:t>
      </w:r>
      <w:r>
        <w:rPr>
          <w:rFonts w:ascii="Times New Roman" w:hAnsi="Times New Roman" w:cs="Times New Roman"/>
          <w:sz w:val="24"/>
        </w:rPr>
        <w:t>”</w:t>
      </w:r>
    </w:p>
    <w:p w14:paraId="019104B5" w14:textId="77777777" w:rsidR="00BD6C1D" w:rsidRDefault="00BD6C1D" w:rsidP="00AC73E4">
      <w:pPr>
        <w:shd w:val="clear" w:color="auto" w:fill="F2F2F2" w:themeFill="background1" w:themeFillShade="F2"/>
        <w:spacing w:after="0" w:line="240" w:lineRule="auto"/>
        <w:rPr>
          <w:rFonts w:ascii="Times New Roman" w:hAnsi="Times New Roman" w:cs="Times New Roman"/>
          <w:sz w:val="24"/>
        </w:rPr>
      </w:pPr>
    </w:p>
    <w:p w14:paraId="336E54B8" w14:textId="77777777" w:rsidR="00BD6C1D" w:rsidRDefault="00BD6C1D" w:rsidP="00AC73E4">
      <w:pPr>
        <w:shd w:val="clear" w:color="auto" w:fill="F2F2F2" w:themeFill="background1" w:themeFillShade="F2"/>
        <w:spacing w:after="0" w:line="240" w:lineRule="auto"/>
        <w:rPr>
          <w:rFonts w:ascii="Times New Roman" w:hAnsi="Times New Roman" w:cs="Times New Roman"/>
          <w:sz w:val="24"/>
        </w:rPr>
      </w:pPr>
      <w:r>
        <w:rPr>
          <w:rFonts w:ascii="Times New Roman" w:hAnsi="Times New Roman" w:cs="Times New Roman"/>
          <w:sz w:val="24"/>
        </w:rPr>
        <w:t>“</w:t>
      </w:r>
      <w:r w:rsidRPr="00102520">
        <w:rPr>
          <w:rFonts w:ascii="Karla" w:hAnsi="Karla"/>
          <w:sz w:val="24"/>
        </w:rPr>
        <w:t>Get clean, and get a home.</w:t>
      </w:r>
      <w:r>
        <w:rPr>
          <w:rFonts w:ascii="Times New Roman" w:hAnsi="Times New Roman" w:cs="Times New Roman"/>
          <w:sz w:val="24"/>
        </w:rPr>
        <w:t>”</w:t>
      </w:r>
    </w:p>
    <w:p w14:paraId="2AB4DCD4" w14:textId="77777777" w:rsidR="00BD6C1D" w:rsidRDefault="00BD6C1D" w:rsidP="00AC73E4">
      <w:pPr>
        <w:shd w:val="clear" w:color="auto" w:fill="F2F2F2" w:themeFill="background1" w:themeFillShade="F2"/>
        <w:spacing w:after="0" w:line="240" w:lineRule="auto"/>
        <w:rPr>
          <w:rFonts w:ascii="Times New Roman" w:hAnsi="Times New Roman" w:cs="Times New Roman"/>
          <w:sz w:val="24"/>
        </w:rPr>
      </w:pPr>
    </w:p>
    <w:p w14:paraId="77888904" w14:textId="77777777" w:rsidR="00BD6C1D" w:rsidRPr="00102520" w:rsidRDefault="00BD6C1D" w:rsidP="00AC73E4">
      <w:pPr>
        <w:shd w:val="clear" w:color="auto" w:fill="F2F2F2" w:themeFill="background1" w:themeFillShade="F2"/>
        <w:spacing w:after="0" w:line="240" w:lineRule="auto"/>
        <w:rPr>
          <w:rFonts w:ascii="Karla" w:hAnsi="Karla"/>
          <w:sz w:val="24"/>
        </w:rPr>
      </w:pPr>
      <w:r>
        <w:rPr>
          <w:rFonts w:ascii="Times New Roman" w:hAnsi="Times New Roman" w:cs="Times New Roman"/>
          <w:sz w:val="24"/>
        </w:rPr>
        <w:t>“</w:t>
      </w:r>
      <w:r w:rsidRPr="00102520">
        <w:rPr>
          <w:rFonts w:ascii="Karla" w:hAnsi="Karla"/>
          <w:sz w:val="24"/>
        </w:rPr>
        <w:t>See purpose in my life.</w:t>
      </w:r>
      <w:r>
        <w:rPr>
          <w:rFonts w:ascii="Times New Roman" w:hAnsi="Times New Roman" w:cs="Times New Roman"/>
          <w:sz w:val="24"/>
        </w:rPr>
        <w:t>”</w:t>
      </w:r>
    </w:p>
    <w:p w14:paraId="4BFD5866" w14:textId="77777777" w:rsidR="00BD6C1D" w:rsidRDefault="00BD6C1D" w:rsidP="00AC73E4">
      <w:pPr>
        <w:shd w:val="clear" w:color="auto" w:fill="F2F2F2" w:themeFill="background1" w:themeFillShade="F2"/>
        <w:spacing w:after="0" w:line="240" w:lineRule="auto"/>
        <w:rPr>
          <w:rFonts w:ascii="Karla" w:hAnsi="Karla"/>
          <w:sz w:val="24"/>
        </w:rPr>
      </w:pPr>
    </w:p>
    <w:p w14:paraId="51351F8A" w14:textId="77777777" w:rsidR="00BD6C1D" w:rsidRDefault="00BD6C1D" w:rsidP="00AC73E4">
      <w:pPr>
        <w:shd w:val="clear" w:color="auto" w:fill="F2F2F2" w:themeFill="background1" w:themeFillShade="F2"/>
        <w:spacing w:after="0" w:line="240" w:lineRule="auto"/>
        <w:rPr>
          <w:rFonts w:ascii="Karla" w:hAnsi="Karla"/>
          <w:sz w:val="24"/>
        </w:rPr>
      </w:pPr>
      <w:r>
        <w:rPr>
          <w:rFonts w:ascii="Times New Roman" w:hAnsi="Times New Roman" w:cs="Times New Roman"/>
          <w:sz w:val="24"/>
        </w:rPr>
        <w:t>“</w:t>
      </w:r>
      <w:r>
        <w:rPr>
          <w:rFonts w:ascii="Karla" w:hAnsi="Karla"/>
          <w:sz w:val="24"/>
        </w:rPr>
        <w:t>Feel good about myself.</w:t>
      </w:r>
      <w:r>
        <w:rPr>
          <w:rFonts w:ascii="Times New Roman" w:hAnsi="Times New Roman" w:cs="Times New Roman"/>
          <w:sz w:val="24"/>
        </w:rPr>
        <w:t>”</w:t>
      </w:r>
    </w:p>
    <w:p w14:paraId="7E07CCD7" w14:textId="77777777" w:rsidR="00BD6C1D" w:rsidRDefault="00BD6C1D" w:rsidP="00AC73E4">
      <w:pPr>
        <w:shd w:val="clear" w:color="auto" w:fill="F2F2F2" w:themeFill="background1" w:themeFillShade="F2"/>
        <w:spacing w:after="0" w:line="240" w:lineRule="auto"/>
        <w:rPr>
          <w:rFonts w:ascii="Times New Roman" w:hAnsi="Times New Roman" w:cs="Times New Roman"/>
          <w:sz w:val="24"/>
        </w:rPr>
      </w:pPr>
    </w:p>
    <w:p w14:paraId="0C4A60E6" w14:textId="77777777" w:rsidR="00BD6C1D" w:rsidRPr="00102520" w:rsidRDefault="00BD6C1D" w:rsidP="00AC73E4">
      <w:pPr>
        <w:shd w:val="clear" w:color="auto" w:fill="F2F2F2" w:themeFill="background1" w:themeFillShade="F2"/>
        <w:spacing w:after="0" w:line="240" w:lineRule="auto"/>
        <w:rPr>
          <w:rFonts w:ascii="Karla" w:hAnsi="Karla"/>
          <w:sz w:val="24"/>
        </w:rPr>
      </w:pPr>
      <w:r>
        <w:rPr>
          <w:rFonts w:ascii="Times New Roman" w:hAnsi="Times New Roman" w:cs="Times New Roman"/>
          <w:sz w:val="24"/>
        </w:rPr>
        <w:t>“</w:t>
      </w:r>
      <w:r w:rsidRPr="00102520">
        <w:rPr>
          <w:rFonts w:ascii="Karla" w:hAnsi="Karla"/>
          <w:sz w:val="24"/>
        </w:rPr>
        <w:t xml:space="preserve">Refill applications and contact Centrelink youth friendly workers which led to me gaining </w:t>
      </w:r>
      <w:r>
        <w:rPr>
          <w:rFonts w:ascii="Karla" w:hAnsi="Karla"/>
          <w:sz w:val="24"/>
        </w:rPr>
        <w:t>Y</w:t>
      </w:r>
      <w:r w:rsidRPr="00102520">
        <w:rPr>
          <w:rFonts w:ascii="Karla" w:hAnsi="Karla"/>
          <w:sz w:val="24"/>
        </w:rPr>
        <w:t xml:space="preserve">outh </w:t>
      </w:r>
      <w:r>
        <w:rPr>
          <w:rFonts w:ascii="Karla" w:hAnsi="Karla"/>
          <w:sz w:val="24"/>
        </w:rPr>
        <w:t>A</w:t>
      </w:r>
      <w:r w:rsidRPr="00102520">
        <w:rPr>
          <w:rFonts w:ascii="Karla" w:hAnsi="Karla"/>
          <w:sz w:val="24"/>
        </w:rPr>
        <w:t>llowance</w:t>
      </w:r>
      <w:r>
        <w:rPr>
          <w:rFonts w:ascii="Times New Roman" w:hAnsi="Times New Roman" w:cs="Times New Roman"/>
          <w:sz w:val="24"/>
        </w:rPr>
        <w:t>”</w:t>
      </w:r>
      <w:r>
        <w:rPr>
          <w:rFonts w:ascii="Karla" w:hAnsi="Karla"/>
          <w:sz w:val="24"/>
        </w:rPr>
        <w:t>.</w:t>
      </w:r>
    </w:p>
    <w:p w14:paraId="1C7416B9" w14:textId="77777777" w:rsidR="00BD6C1D" w:rsidRPr="00102520" w:rsidRDefault="00BD6C1D" w:rsidP="00AC73E4">
      <w:pPr>
        <w:shd w:val="clear" w:color="auto" w:fill="F2F2F2" w:themeFill="background1" w:themeFillShade="F2"/>
        <w:spacing w:after="0" w:line="240" w:lineRule="auto"/>
        <w:rPr>
          <w:rFonts w:ascii="Karla" w:hAnsi="Karla"/>
          <w:sz w:val="24"/>
        </w:rPr>
      </w:pPr>
    </w:p>
    <w:p w14:paraId="2C986F68" w14:textId="77777777" w:rsidR="00BD6C1D" w:rsidRDefault="00BD6C1D" w:rsidP="00AC73E4">
      <w:pPr>
        <w:shd w:val="clear" w:color="auto" w:fill="F2F2F2" w:themeFill="background1" w:themeFillShade="F2"/>
        <w:spacing w:after="0" w:line="240" w:lineRule="auto"/>
        <w:rPr>
          <w:rFonts w:ascii="Karla" w:hAnsi="Karla"/>
          <w:sz w:val="24"/>
        </w:rPr>
      </w:pPr>
      <w:r>
        <w:rPr>
          <w:rFonts w:ascii="Times New Roman" w:hAnsi="Times New Roman" w:cs="Times New Roman"/>
          <w:sz w:val="24"/>
        </w:rPr>
        <w:t>“</w:t>
      </w:r>
      <w:r w:rsidRPr="00102520">
        <w:rPr>
          <w:rFonts w:ascii="Karla" w:hAnsi="Karla"/>
          <w:sz w:val="24"/>
        </w:rPr>
        <w:t xml:space="preserve">they </w:t>
      </w:r>
      <w:r>
        <w:rPr>
          <w:rFonts w:ascii="Karla" w:hAnsi="Karla"/>
          <w:sz w:val="24"/>
        </w:rPr>
        <w:t xml:space="preserve">[my youth worker] </w:t>
      </w:r>
      <w:r w:rsidRPr="00102520">
        <w:rPr>
          <w:rFonts w:ascii="Karla" w:hAnsi="Karla"/>
          <w:sz w:val="24"/>
        </w:rPr>
        <w:t>encouraged me to get involved in youth council and youth events in our local area and to use my ideas and experiences to help others.</w:t>
      </w:r>
      <w:r>
        <w:rPr>
          <w:rFonts w:ascii="Times New Roman" w:hAnsi="Times New Roman" w:cs="Times New Roman"/>
          <w:sz w:val="24"/>
        </w:rPr>
        <w:t>”</w:t>
      </w:r>
    </w:p>
    <w:p w14:paraId="6EF6A519" w14:textId="77777777" w:rsidR="00BD6C1D" w:rsidRPr="00102520" w:rsidRDefault="00BD6C1D" w:rsidP="00AC73E4">
      <w:pPr>
        <w:shd w:val="clear" w:color="auto" w:fill="F2F2F2" w:themeFill="background1" w:themeFillShade="F2"/>
        <w:spacing w:after="0" w:line="240" w:lineRule="auto"/>
        <w:rPr>
          <w:rFonts w:ascii="Karla" w:hAnsi="Karla"/>
          <w:sz w:val="24"/>
        </w:rPr>
      </w:pPr>
    </w:p>
    <w:p w14:paraId="07289264" w14:textId="77777777" w:rsidR="00BD6C1D" w:rsidRDefault="00BD6C1D" w:rsidP="00AC73E4">
      <w:pPr>
        <w:shd w:val="clear" w:color="auto" w:fill="F2F2F2" w:themeFill="background1" w:themeFillShade="F2"/>
        <w:spacing w:after="0" w:line="240" w:lineRule="auto"/>
        <w:rPr>
          <w:rFonts w:ascii="Times New Roman" w:hAnsi="Times New Roman" w:cs="Times New Roman"/>
          <w:sz w:val="24"/>
        </w:rPr>
      </w:pPr>
      <w:r>
        <w:rPr>
          <w:rFonts w:ascii="Times New Roman" w:hAnsi="Times New Roman" w:cs="Times New Roman"/>
          <w:sz w:val="24"/>
        </w:rPr>
        <w:t>“</w:t>
      </w:r>
      <w:r w:rsidRPr="00102520">
        <w:rPr>
          <w:rFonts w:ascii="Karla" w:hAnsi="Karla"/>
          <w:sz w:val="24"/>
        </w:rPr>
        <w:t>My youth worker helped me to talk about my problems, trust adults again, build my self esteem, learn about myself, and engage in education.</w:t>
      </w:r>
      <w:r>
        <w:rPr>
          <w:rFonts w:ascii="Times New Roman" w:hAnsi="Times New Roman" w:cs="Times New Roman"/>
          <w:sz w:val="24"/>
        </w:rPr>
        <w:t>”</w:t>
      </w:r>
    </w:p>
    <w:p w14:paraId="3A84C5CB" w14:textId="77777777" w:rsidR="00BD6C1D" w:rsidRDefault="00BD6C1D" w:rsidP="00AC73E4">
      <w:pPr>
        <w:shd w:val="clear" w:color="auto" w:fill="F2F2F2" w:themeFill="background1" w:themeFillShade="F2"/>
        <w:spacing w:after="0" w:line="240" w:lineRule="auto"/>
        <w:rPr>
          <w:rFonts w:ascii="Times New Roman" w:hAnsi="Times New Roman" w:cs="Times New Roman"/>
          <w:sz w:val="24"/>
        </w:rPr>
      </w:pPr>
    </w:p>
    <w:p w14:paraId="2FCD7DB6" w14:textId="77777777" w:rsidR="00BD6C1D" w:rsidRPr="00BD6C1D" w:rsidRDefault="00BD6C1D" w:rsidP="00AC73E4">
      <w:pPr>
        <w:shd w:val="clear" w:color="auto" w:fill="F2F2F2" w:themeFill="background1" w:themeFillShade="F2"/>
        <w:spacing w:after="0" w:line="240" w:lineRule="auto"/>
        <w:rPr>
          <w:rFonts w:ascii="Karla" w:hAnsi="Karla"/>
          <w:sz w:val="16"/>
        </w:rPr>
      </w:pPr>
    </w:p>
    <w:p w14:paraId="0684F223" w14:textId="77777777" w:rsidR="00CE71B8" w:rsidRPr="00FB2948" w:rsidRDefault="00CE71B8" w:rsidP="00AC73E4">
      <w:pPr>
        <w:shd w:val="clear" w:color="auto" w:fill="F2F2F2" w:themeFill="background1" w:themeFillShade="F2"/>
        <w:spacing w:after="0" w:line="240" w:lineRule="auto"/>
        <w:rPr>
          <w:rFonts w:ascii="Karla" w:hAnsi="Karla"/>
          <w:b/>
          <w:i/>
          <w:sz w:val="24"/>
        </w:rPr>
      </w:pPr>
      <w:r w:rsidRPr="00FB2948">
        <w:rPr>
          <w:rFonts w:ascii="Karla" w:hAnsi="Karla"/>
          <w:b/>
          <w:i/>
          <w:sz w:val="24"/>
        </w:rPr>
        <w:t>If it wasn't for my youth worker, I would have....?</w:t>
      </w:r>
    </w:p>
    <w:p w14:paraId="3549D8E5" w14:textId="77777777" w:rsidR="00CE71B8" w:rsidRPr="00FB2948" w:rsidRDefault="00CE71B8" w:rsidP="00AC73E4">
      <w:pPr>
        <w:shd w:val="clear" w:color="auto" w:fill="F2F2F2" w:themeFill="background1" w:themeFillShade="F2"/>
        <w:spacing w:after="0" w:line="240" w:lineRule="auto"/>
        <w:rPr>
          <w:rFonts w:ascii="Karla" w:hAnsi="Karla"/>
          <w:sz w:val="24"/>
        </w:rPr>
      </w:pPr>
    </w:p>
    <w:p w14:paraId="6D129B29" w14:textId="77777777" w:rsidR="00CE71B8" w:rsidRDefault="00CE71B8" w:rsidP="00AC73E4">
      <w:pPr>
        <w:shd w:val="clear" w:color="auto" w:fill="F2F2F2" w:themeFill="background1" w:themeFillShade="F2"/>
        <w:spacing w:after="0" w:line="240" w:lineRule="auto"/>
        <w:rPr>
          <w:rFonts w:ascii="Karla" w:hAnsi="Karla"/>
          <w:sz w:val="24"/>
        </w:rPr>
      </w:pPr>
      <w:r>
        <w:rPr>
          <w:rFonts w:ascii="Times New Roman" w:hAnsi="Times New Roman" w:cs="Times New Roman"/>
          <w:sz w:val="24"/>
        </w:rPr>
        <w:t>“</w:t>
      </w:r>
      <w:r w:rsidRPr="00FB2948">
        <w:rPr>
          <w:rFonts w:ascii="Karla" w:hAnsi="Karla"/>
          <w:sz w:val="24"/>
        </w:rPr>
        <w:t>Given up and not pushed myself</w:t>
      </w:r>
      <w:r>
        <w:rPr>
          <w:rFonts w:ascii="Times New Roman" w:hAnsi="Times New Roman" w:cs="Times New Roman"/>
          <w:sz w:val="24"/>
        </w:rPr>
        <w:t>”</w:t>
      </w:r>
      <w:r>
        <w:rPr>
          <w:rFonts w:ascii="Karla" w:hAnsi="Karla"/>
          <w:sz w:val="24"/>
        </w:rPr>
        <w:t>.</w:t>
      </w:r>
    </w:p>
    <w:p w14:paraId="7DD76927" w14:textId="77777777" w:rsidR="00CE71B8" w:rsidRDefault="00CE71B8" w:rsidP="00AC73E4">
      <w:pPr>
        <w:shd w:val="clear" w:color="auto" w:fill="F2F2F2" w:themeFill="background1" w:themeFillShade="F2"/>
        <w:spacing w:after="0" w:line="240" w:lineRule="auto"/>
        <w:rPr>
          <w:rFonts w:ascii="Times New Roman" w:hAnsi="Times New Roman" w:cs="Times New Roman"/>
          <w:sz w:val="24"/>
        </w:rPr>
      </w:pPr>
    </w:p>
    <w:p w14:paraId="4BEA07B6" w14:textId="77777777" w:rsidR="00CE71B8" w:rsidRDefault="00CE71B8" w:rsidP="00AC73E4">
      <w:pPr>
        <w:shd w:val="clear" w:color="auto" w:fill="F2F2F2" w:themeFill="background1" w:themeFillShade="F2"/>
        <w:spacing w:after="0" w:line="240" w:lineRule="auto"/>
        <w:rPr>
          <w:rFonts w:ascii="Karla" w:hAnsi="Karla"/>
          <w:sz w:val="24"/>
        </w:rPr>
      </w:pPr>
      <w:r>
        <w:rPr>
          <w:rFonts w:ascii="Times New Roman" w:hAnsi="Times New Roman" w:cs="Times New Roman"/>
          <w:sz w:val="24"/>
        </w:rPr>
        <w:t>“</w:t>
      </w:r>
      <w:r w:rsidRPr="00FB2948">
        <w:rPr>
          <w:rFonts w:ascii="Karla" w:hAnsi="Karla"/>
          <w:sz w:val="24"/>
        </w:rPr>
        <w:t>Not made it where I am today.</w:t>
      </w:r>
      <w:r>
        <w:rPr>
          <w:rFonts w:ascii="Times New Roman" w:hAnsi="Times New Roman" w:cs="Times New Roman"/>
          <w:sz w:val="24"/>
        </w:rPr>
        <w:t>”</w:t>
      </w:r>
    </w:p>
    <w:p w14:paraId="6C36A569" w14:textId="77777777" w:rsidR="00CE71B8" w:rsidRDefault="00CE71B8" w:rsidP="00AC73E4">
      <w:pPr>
        <w:shd w:val="clear" w:color="auto" w:fill="F2F2F2" w:themeFill="background1" w:themeFillShade="F2"/>
        <w:spacing w:after="0" w:line="240" w:lineRule="auto"/>
        <w:rPr>
          <w:rFonts w:ascii="Karla" w:hAnsi="Karla"/>
          <w:sz w:val="24"/>
        </w:rPr>
      </w:pPr>
    </w:p>
    <w:p w14:paraId="07749440" w14:textId="77777777" w:rsidR="00CE71B8" w:rsidRDefault="00CE71B8" w:rsidP="00AC73E4">
      <w:pPr>
        <w:shd w:val="clear" w:color="auto" w:fill="F2F2F2" w:themeFill="background1" w:themeFillShade="F2"/>
        <w:spacing w:after="0" w:line="240" w:lineRule="auto"/>
        <w:rPr>
          <w:rFonts w:ascii="Times New Roman" w:hAnsi="Times New Roman" w:cs="Times New Roman"/>
          <w:sz w:val="24"/>
        </w:rPr>
      </w:pPr>
      <w:r>
        <w:rPr>
          <w:rFonts w:ascii="Times New Roman" w:hAnsi="Times New Roman" w:cs="Times New Roman"/>
          <w:sz w:val="24"/>
        </w:rPr>
        <w:t>“</w:t>
      </w:r>
      <w:r w:rsidRPr="00FB2948">
        <w:rPr>
          <w:rFonts w:ascii="Karla" w:hAnsi="Karla"/>
          <w:sz w:val="24"/>
        </w:rPr>
        <w:t>missed out on so many life changing opportunities and chances to follow my dreams.</w:t>
      </w:r>
      <w:r>
        <w:rPr>
          <w:rFonts w:ascii="Times New Roman" w:hAnsi="Times New Roman" w:cs="Times New Roman"/>
          <w:sz w:val="24"/>
        </w:rPr>
        <w:t>”</w:t>
      </w:r>
    </w:p>
    <w:p w14:paraId="1E680C55" w14:textId="77777777" w:rsidR="00CE71B8" w:rsidRDefault="00CE71B8" w:rsidP="00AC73E4">
      <w:pPr>
        <w:shd w:val="clear" w:color="auto" w:fill="F2F2F2" w:themeFill="background1" w:themeFillShade="F2"/>
        <w:spacing w:after="0" w:line="240" w:lineRule="auto"/>
        <w:rPr>
          <w:rFonts w:ascii="Times New Roman" w:hAnsi="Times New Roman" w:cs="Times New Roman"/>
          <w:sz w:val="24"/>
        </w:rPr>
      </w:pPr>
    </w:p>
    <w:p w14:paraId="18ADCB62" w14:textId="77777777" w:rsidR="00CE71B8" w:rsidRDefault="00CE71B8" w:rsidP="00AC73E4">
      <w:pPr>
        <w:shd w:val="clear" w:color="auto" w:fill="F2F2F2" w:themeFill="background1" w:themeFillShade="F2"/>
        <w:spacing w:after="0" w:line="240" w:lineRule="auto"/>
        <w:rPr>
          <w:rFonts w:ascii="Karla" w:hAnsi="Karla"/>
          <w:sz w:val="24"/>
        </w:rPr>
      </w:pPr>
      <w:r>
        <w:rPr>
          <w:rFonts w:ascii="Times New Roman" w:hAnsi="Times New Roman" w:cs="Times New Roman"/>
          <w:sz w:val="24"/>
        </w:rPr>
        <w:t>“</w:t>
      </w:r>
      <w:r w:rsidRPr="00FB2948">
        <w:rPr>
          <w:rFonts w:ascii="Karla" w:hAnsi="Karla"/>
          <w:sz w:val="24"/>
        </w:rPr>
        <w:t>Definitely I would of dropped out of school i</w:t>
      </w:r>
      <w:r>
        <w:rPr>
          <w:rFonts w:ascii="Karla" w:hAnsi="Karla"/>
          <w:sz w:val="24"/>
        </w:rPr>
        <w:t>n Year 12 or not ended up in Univers</w:t>
      </w:r>
      <w:r w:rsidRPr="00FB2948">
        <w:rPr>
          <w:rFonts w:ascii="Karla" w:hAnsi="Karla"/>
          <w:sz w:val="24"/>
        </w:rPr>
        <w:t>ity completing my degree</w:t>
      </w:r>
      <w:r>
        <w:rPr>
          <w:rFonts w:ascii="Times New Roman" w:hAnsi="Times New Roman" w:cs="Times New Roman"/>
          <w:sz w:val="24"/>
        </w:rPr>
        <w:t>”</w:t>
      </w:r>
      <w:r>
        <w:rPr>
          <w:rFonts w:ascii="Karla" w:hAnsi="Karla"/>
          <w:sz w:val="24"/>
        </w:rPr>
        <w:t>.</w:t>
      </w:r>
    </w:p>
    <w:p w14:paraId="5E603269" w14:textId="77777777" w:rsidR="00CE71B8" w:rsidRDefault="00CE71B8" w:rsidP="00AC73E4">
      <w:pPr>
        <w:shd w:val="clear" w:color="auto" w:fill="F2F2F2" w:themeFill="background1" w:themeFillShade="F2"/>
        <w:spacing w:after="0" w:line="240" w:lineRule="auto"/>
        <w:rPr>
          <w:rFonts w:ascii="Times New Roman" w:hAnsi="Times New Roman" w:cs="Times New Roman"/>
          <w:sz w:val="24"/>
        </w:rPr>
      </w:pPr>
    </w:p>
    <w:p w14:paraId="2B7ACEBF" w14:textId="77777777" w:rsidR="00CE71B8" w:rsidRDefault="00CE71B8" w:rsidP="00AC73E4">
      <w:pPr>
        <w:shd w:val="clear" w:color="auto" w:fill="F2F2F2" w:themeFill="background1" w:themeFillShade="F2"/>
        <w:spacing w:after="0" w:line="240" w:lineRule="auto"/>
        <w:rPr>
          <w:rFonts w:ascii="Times New Roman" w:hAnsi="Times New Roman" w:cs="Times New Roman"/>
          <w:sz w:val="24"/>
        </w:rPr>
      </w:pPr>
      <w:r>
        <w:rPr>
          <w:rFonts w:ascii="Times New Roman" w:hAnsi="Times New Roman" w:cs="Times New Roman"/>
          <w:sz w:val="24"/>
        </w:rPr>
        <w:t>“</w:t>
      </w:r>
      <w:r w:rsidRPr="00FB2948">
        <w:rPr>
          <w:rFonts w:ascii="Karla" w:hAnsi="Karla"/>
          <w:sz w:val="24"/>
        </w:rPr>
        <w:t>Been homeless, without any food or shelter. I would have felt like I was all alone.</w:t>
      </w:r>
      <w:r>
        <w:rPr>
          <w:rFonts w:ascii="Times New Roman" w:hAnsi="Times New Roman" w:cs="Times New Roman"/>
          <w:sz w:val="24"/>
        </w:rPr>
        <w:t>”</w:t>
      </w:r>
    </w:p>
    <w:p w14:paraId="215A3EBE" w14:textId="77777777" w:rsidR="00CE71B8" w:rsidRDefault="00CE71B8" w:rsidP="00AC73E4">
      <w:pPr>
        <w:shd w:val="clear" w:color="auto" w:fill="F2F2F2" w:themeFill="background1" w:themeFillShade="F2"/>
        <w:spacing w:after="0" w:line="240" w:lineRule="auto"/>
        <w:rPr>
          <w:rFonts w:ascii="Times New Roman" w:hAnsi="Times New Roman" w:cs="Times New Roman"/>
          <w:sz w:val="24"/>
        </w:rPr>
      </w:pPr>
    </w:p>
    <w:p w14:paraId="1E25D232" w14:textId="77777777" w:rsidR="00CE71B8" w:rsidRDefault="00CE71B8" w:rsidP="00AC73E4">
      <w:pPr>
        <w:shd w:val="clear" w:color="auto" w:fill="F2F2F2" w:themeFill="background1" w:themeFillShade="F2"/>
        <w:spacing w:after="0" w:line="240" w:lineRule="auto"/>
        <w:rPr>
          <w:rFonts w:ascii="Karla" w:hAnsi="Karla"/>
          <w:sz w:val="24"/>
        </w:rPr>
      </w:pPr>
      <w:r>
        <w:rPr>
          <w:rFonts w:ascii="Times New Roman" w:hAnsi="Times New Roman" w:cs="Times New Roman"/>
          <w:sz w:val="24"/>
        </w:rPr>
        <w:t>“</w:t>
      </w:r>
      <w:r w:rsidRPr="00FB2948">
        <w:rPr>
          <w:rFonts w:ascii="Karla" w:hAnsi="Karla"/>
          <w:sz w:val="24"/>
        </w:rPr>
        <w:t>Possibly never finished high school</w:t>
      </w:r>
      <w:r>
        <w:rPr>
          <w:rFonts w:ascii="Times New Roman" w:hAnsi="Times New Roman" w:cs="Times New Roman"/>
          <w:sz w:val="24"/>
        </w:rPr>
        <w:t>”</w:t>
      </w:r>
      <w:r>
        <w:rPr>
          <w:rFonts w:ascii="Karla" w:hAnsi="Karla"/>
          <w:sz w:val="24"/>
        </w:rPr>
        <w:t>.</w:t>
      </w:r>
    </w:p>
    <w:p w14:paraId="2BFD9378" w14:textId="77777777" w:rsidR="00CE71B8" w:rsidRDefault="00CE71B8" w:rsidP="00AC73E4">
      <w:pPr>
        <w:shd w:val="clear" w:color="auto" w:fill="F2F2F2" w:themeFill="background1" w:themeFillShade="F2"/>
        <w:spacing w:after="0" w:line="240" w:lineRule="auto"/>
        <w:rPr>
          <w:rFonts w:ascii="Karla" w:hAnsi="Karla"/>
          <w:sz w:val="24"/>
        </w:rPr>
      </w:pPr>
    </w:p>
    <w:p w14:paraId="3A0F2B20" w14:textId="77777777" w:rsidR="00CE71B8" w:rsidRDefault="00CE71B8" w:rsidP="00AC73E4">
      <w:pPr>
        <w:shd w:val="clear" w:color="auto" w:fill="F2F2F2" w:themeFill="background1" w:themeFillShade="F2"/>
        <w:spacing w:after="0" w:line="240" w:lineRule="auto"/>
        <w:rPr>
          <w:rFonts w:ascii="Karla" w:hAnsi="Karla"/>
          <w:sz w:val="24"/>
        </w:rPr>
      </w:pPr>
      <w:r>
        <w:rPr>
          <w:rFonts w:ascii="Times New Roman" w:hAnsi="Times New Roman" w:cs="Times New Roman"/>
          <w:sz w:val="24"/>
        </w:rPr>
        <w:t>“</w:t>
      </w:r>
      <w:r w:rsidRPr="00FB2948">
        <w:rPr>
          <w:rFonts w:ascii="Karla" w:hAnsi="Karla"/>
          <w:sz w:val="24"/>
        </w:rPr>
        <w:t>Struggled to get into tertiary education</w:t>
      </w:r>
      <w:r>
        <w:rPr>
          <w:rFonts w:ascii="Times New Roman" w:hAnsi="Times New Roman" w:cs="Times New Roman"/>
          <w:sz w:val="24"/>
        </w:rPr>
        <w:t>”</w:t>
      </w:r>
    </w:p>
    <w:p w14:paraId="72F63DDE" w14:textId="77777777" w:rsidR="00CE71B8" w:rsidRPr="00FB2948" w:rsidRDefault="00CE71B8" w:rsidP="00AC73E4">
      <w:pPr>
        <w:shd w:val="clear" w:color="auto" w:fill="F2F2F2" w:themeFill="background1" w:themeFillShade="F2"/>
        <w:spacing w:after="0" w:line="240" w:lineRule="auto"/>
        <w:rPr>
          <w:rFonts w:ascii="Karla" w:hAnsi="Karla"/>
          <w:sz w:val="24"/>
        </w:rPr>
      </w:pPr>
    </w:p>
    <w:p w14:paraId="6BB06648" w14:textId="77777777" w:rsidR="00CE71B8" w:rsidRDefault="00CE71B8" w:rsidP="00AC73E4">
      <w:pPr>
        <w:shd w:val="clear" w:color="auto" w:fill="F2F2F2" w:themeFill="background1" w:themeFillShade="F2"/>
        <w:spacing w:after="0" w:line="240" w:lineRule="auto"/>
        <w:rPr>
          <w:rFonts w:ascii="Karla" w:hAnsi="Karla"/>
          <w:sz w:val="24"/>
        </w:rPr>
      </w:pPr>
      <w:r>
        <w:rPr>
          <w:rFonts w:ascii="Times New Roman" w:hAnsi="Times New Roman" w:cs="Times New Roman"/>
          <w:sz w:val="24"/>
        </w:rPr>
        <w:t>“</w:t>
      </w:r>
      <w:r w:rsidRPr="00FB2948">
        <w:rPr>
          <w:rFonts w:ascii="Karla" w:hAnsi="Karla"/>
          <w:sz w:val="24"/>
        </w:rPr>
        <w:t>Prob not gotten out of my bad spot</w:t>
      </w:r>
      <w:r>
        <w:rPr>
          <w:rFonts w:ascii="Times New Roman" w:hAnsi="Times New Roman" w:cs="Times New Roman"/>
          <w:sz w:val="24"/>
        </w:rPr>
        <w:t>”</w:t>
      </w:r>
      <w:r>
        <w:rPr>
          <w:rFonts w:ascii="Karla" w:hAnsi="Karla"/>
          <w:sz w:val="24"/>
        </w:rPr>
        <w:t>.</w:t>
      </w:r>
    </w:p>
    <w:p w14:paraId="6950C314" w14:textId="77777777" w:rsidR="00CE71B8" w:rsidRDefault="00CE71B8" w:rsidP="00AC73E4">
      <w:pPr>
        <w:shd w:val="clear" w:color="auto" w:fill="F2F2F2" w:themeFill="background1" w:themeFillShade="F2"/>
        <w:spacing w:after="0" w:line="240" w:lineRule="auto"/>
        <w:rPr>
          <w:rFonts w:ascii="Times New Roman" w:hAnsi="Times New Roman" w:cs="Times New Roman"/>
          <w:sz w:val="24"/>
        </w:rPr>
      </w:pPr>
    </w:p>
    <w:p w14:paraId="5A58B7E5" w14:textId="77777777" w:rsidR="00CE71B8" w:rsidRDefault="00CE71B8" w:rsidP="00AC73E4">
      <w:pPr>
        <w:shd w:val="clear" w:color="auto" w:fill="F2F2F2" w:themeFill="background1" w:themeFillShade="F2"/>
        <w:spacing w:after="0" w:line="240" w:lineRule="auto"/>
        <w:rPr>
          <w:rFonts w:ascii="Karla" w:hAnsi="Karla"/>
          <w:sz w:val="24"/>
        </w:rPr>
      </w:pPr>
      <w:r>
        <w:rPr>
          <w:rFonts w:ascii="Times New Roman" w:hAnsi="Times New Roman" w:cs="Times New Roman"/>
          <w:sz w:val="24"/>
        </w:rPr>
        <w:t>“</w:t>
      </w:r>
      <w:r w:rsidRPr="00FB2948">
        <w:rPr>
          <w:rFonts w:ascii="Karla" w:hAnsi="Karla"/>
          <w:sz w:val="24"/>
        </w:rPr>
        <w:t>felt like I was never going to be good enough</w:t>
      </w:r>
      <w:r>
        <w:rPr>
          <w:rFonts w:ascii="Times New Roman" w:hAnsi="Times New Roman" w:cs="Times New Roman"/>
          <w:sz w:val="24"/>
        </w:rPr>
        <w:t>”</w:t>
      </w:r>
      <w:r>
        <w:rPr>
          <w:rFonts w:ascii="Karla" w:hAnsi="Karla"/>
          <w:sz w:val="24"/>
        </w:rPr>
        <w:t>.</w:t>
      </w:r>
    </w:p>
    <w:p w14:paraId="1893C009" w14:textId="77777777" w:rsidR="00CE71B8" w:rsidRDefault="00CE71B8" w:rsidP="00AC73E4">
      <w:pPr>
        <w:shd w:val="clear" w:color="auto" w:fill="F2F2F2" w:themeFill="background1" w:themeFillShade="F2"/>
        <w:spacing w:after="0" w:line="240" w:lineRule="auto"/>
        <w:rPr>
          <w:rFonts w:ascii="Karla" w:hAnsi="Karla"/>
          <w:sz w:val="24"/>
        </w:rPr>
      </w:pPr>
    </w:p>
    <w:p w14:paraId="773AC5B3" w14:textId="77777777" w:rsidR="00CE71B8" w:rsidRDefault="00CE71B8" w:rsidP="00AC73E4">
      <w:pPr>
        <w:shd w:val="clear" w:color="auto" w:fill="F2F2F2" w:themeFill="background1" w:themeFillShade="F2"/>
        <w:spacing w:after="0" w:line="240" w:lineRule="auto"/>
        <w:rPr>
          <w:rFonts w:ascii="Karla" w:hAnsi="Karla"/>
          <w:sz w:val="24"/>
        </w:rPr>
      </w:pPr>
      <w:r>
        <w:rPr>
          <w:rFonts w:ascii="Times New Roman" w:hAnsi="Times New Roman" w:cs="Times New Roman"/>
          <w:sz w:val="24"/>
        </w:rPr>
        <w:t>“</w:t>
      </w:r>
      <w:r w:rsidRPr="00FB2948">
        <w:rPr>
          <w:rFonts w:ascii="Karla" w:hAnsi="Karla"/>
          <w:sz w:val="24"/>
        </w:rPr>
        <w:t>Probably been in jail</w:t>
      </w:r>
      <w:r>
        <w:rPr>
          <w:rFonts w:ascii="Times New Roman" w:hAnsi="Times New Roman" w:cs="Times New Roman"/>
          <w:sz w:val="24"/>
        </w:rPr>
        <w:t>”</w:t>
      </w:r>
      <w:r>
        <w:rPr>
          <w:rFonts w:ascii="Karla" w:hAnsi="Karla"/>
          <w:sz w:val="24"/>
        </w:rPr>
        <w:t>.</w:t>
      </w:r>
    </w:p>
    <w:p w14:paraId="24BF5938" w14:textId="77777777" w:rsidR="00CE71B8" w:rsidRDefault="00CE71B8" w:rsidP="00AC73E4">
      <w:pPr>
        <w:shd w:val="clear" w:color="auto" w:fill="F2F2F2" w:themeFill="background1" w:themeFillShade="F2"/>
        <w:spacing w:after="0" w:line="240" w:lineRule="auto"/>
        <w:rPr>
          <w:rFonts w:ascii="Karla" w:hAnsi="Karla"/>
          <w:sz w:val="24"/>
        </w:rPr>
      </w:pPr>
    </w:p>
    <w:p w14:paraId="5BCE701D" w14:textId="77777777" w:rsidR="00CE71B8" w:rsidRDefault="00CE71B8" w:rsidP="00AC73E4">
      <w:pPr>
        <w:shd w:val="clear" w:color="auto" w:fill="F2F2F2" w:themeFill="background1" w:themeFillShade="F2"/>
        <w:spacing w:after="0" w:line="240" w:lineRule="auto"/>
        <w:rPr>
          <w:rFonts w:ascii="Karla" w:hAnsi="Karla"/>
          <w:sz w:val="24"/>
        </w:rPr>
      </w:pPr>
      <w:r>
        <w:rPr>
          <w:rFonts w:ascii="Times New Roman" w:hAnsi="Times New Roman" w:cs="Times New Roman"/>
          <w:sz w:val="24"/>
        </w:rPr>
        <w:t>“</w:t>
      </w:r>
      <w:r w:rsidRPr="00FB2948">
        <w:rPr>
          <w:rFonts w:ascii="Karla" w:hAnsi="Karla"/>
          <w:sz w:val="24"/>
        </w:rPr>
        <w:t>juvey or on the street</w:t>
      </w:r>
      <w:r>
        <w:rPr>
          <w:rFonts w:ascii="Times New Roman" w:hAnsi="Times New Roman" w:cs="Times New Roman"/>
          <w:sz w:val="24"/>
        </w:rPr>
        <w:t>”</w:t>
      </w:r>
      <w:r>
        <w:rPr>
          <w:rFonts w:ascii="Karla" w:hAnsi="Karla"/>
          <w:sz w:val="24"/>
        </w:rPr>
        <w:t>.</w:t>
      </w:r>
    </w:p>
    <w:p w14:paraId="19B00046" w14:textId="77777777" w:rsidR="00CE71B8" w:rsidRDefault="00CE71B8" w:rsidP="00AC73E4">
      <w:pPr>
        <w:shd w:val="clear" w:color="auto" w:fill="F2F2F2" w:themeFill="background1" w:themeFillShade="F2"/>
        <w:spacing w:after="0" w:line="240" w:lineRule="auto"/>
        <w:rPr>
          <w:rFonts w:ascii="Karla" w:hAnsi="Karla"/>
          <w:sz w:val="24"/>
        </w:rPr>
      </w:pPr>
    </w:p>
    <w:p w14:paraId="10073AF3" w14:textId="77777777" w:rsidR="00CE71B8" w:rsidRDefault="00CE71B8" w:rsidP="00AC73E4">
      <w:pPr>
        <w:shd w:val="clear" w:color="auto" w:fill="F2F2F2" w:themeFill="background1" w:themeFillShade="F2"/>
        <w:spacing w:after="0" w:line="240" w:lineRule="auto"/>
        <w:rPr>
          <w:rFonts w:ascii="Times New Roman" w:hAnsi="Times New Roman" w:cs="Times New Roman"/>
          <w:sz w:val="24"/>
        </w:rPr>
      </w:pPr>
      <w:r>
        <w:rPr>
          <w:rFonts w:ascii="Times New Roman" w:hAnsi="Times New Roman" w:cs="Times New Roman"/>
          <w:sz w:val="24"/>
        </w:rPr>
        <w:t>“</w:t>
      </w:r>
      <w:r w:rsidRPr="00FB2948">
        <w:rPr>
          <w:rFonts w:ascii="Karla" w:hAnsi="Karla"/>
          <w:sz w:val="24"/>
        </w:rPr>
        <w:t>hurt myself</w:t>
      </w:r>
      <w:r>
        <w:rPr>
          <w:rFonts w:ascii="Times New Roman" w:hAnsi="Times New Roman" w:cs="Times New Roman"/>
          <w:sz w:val="24"/>
        </w:rPr>
        <w:t>”.</w:t>
      </w:r>
    </w:p>
    <w:p w14:paraId="006D34A1" w14:textId="77777777" w:rsidR="00CE71B8" w:rsidRDefault="00CE71B8" w:rsidP="00AC73E4">
      <w:pPr>
        <w:shd w:val="clear" w:color="auto" w:fill="F2F2F2" w:themeFill="background1" w:themeFillShade="F2"/>
        <w:spacing w:after="0" w:line="240" w:lineRule="auto"/>
        <w:rPr>
          <w:rFonts w:ascii="Times New Roman" w:hAnsi="Times New Roman" w:cs="Times New Roman"/>
          <w:sz w:val="24"/>
        </w:rPr>
      </w:pPr>
    </w:p>
    <w:p w14:paraId="7888A860" w14:textId="77777777" w:rsidR="00CE71B8" w:rsidRDefault="00CE71B8" w:rsidP="00AC73E4">
      <w:pPr>
        <w:shd w:val="clear" w:color="auto" w:fill="F2F2F2" w:themeFill="background1" w:themeFillShade="F2"/>
        <w:spacing w:after="0" w:line="240" w:lineRule="auto"/>
        <w:rPr>
          <w:rFonts w:ascii="Times New Roman" w:hAnsi="Times New Roman" w:cs="Times New Roman"/>
          <w:sz w:val="24"/>
        </w:rPr>
      </w:pPr>
      <w:r>
        <w:rPr>
          <w:rFonts w:ascii="Times New Roman" w:hAnsi="Times New Roman" w:cs="Times New Roman"/>
          <w:sz w:val="24"/>
        </w:rPr>
        <w:t>“</w:t>
      </w:r>
      <w:r w:rsidRPr="00FB2948">
        <w:rPr>
          <w:rFonts w:ascii="Karla" w:hAnsi="Karla"/>
          <w:sz w:val="24"/>
        </w:rPr>
        <w:t>lost control of my life.</w:t>
      </w:r>
      <w:r>
        <w:rPr>
          <w:rFonts w:ascii="Times New Roman" w:hAnsi="Times New Roman" w:cs="Times New Roman"/>
          <w:sz w:val="24"/>
        </w:rPr>
        <w:t>”</w:t>
      </w:r>
    </w:p>
    <w:p w14:paraId="2DB06B4E" w14:textId="77777777" w:rsidR="00CE71B8" w:rsidRDefault="00CE71B8" w:rsidP="00AC73E4">
      <w:pPr>
        <w:shd w:val="clear" w:color="auto" w:fill="F2F2F2" w:themeFill="background1" w:themeFillShade="F2"/>
        <w:spacing w:after="0" w:line="240" w:lineRule="auto"/>
        <w:rPr>
          <w:rFonts w:ascii="Times New Roman" w:hAnsi="Times New Roman" w:cs="Times New Roman"/>
          <w:sz w:val="24"/>
        </w:rPr>
      </w:pPr>
    </w:p>
    <w:p w14:paraId="64115B16" w14:textId="77777777" w:rsidR="00CE71B8" w:rsidRDefault="00CE71B8" w:rsidP="00AC73E4">
      <w:pPr>
        <w:shd w:val="clear" w:color="auto" w:fill="F2F2F2" w:themeFill="background1" w:themeFillShade="F2"/>
        <w:spacing w:after="0" w:line="240" w:lineRule="auto"/>
        <w:rPr>
          <w:rFonts w:ascii="Karla" w:hAnsi="Karla"/>
          <w:sz w:val="24"/>
        </w:rPr>
      </w:pPr>
      <w:r>
        <w:rPr>
          <w:rFonts w:ascii="Times New Roman" w:hAnsi="Times New Roman" w:cs="Times New Roman"/>
          <w:sz w:val="24"/>
        </w:rPr>
        <w:t>“</w:t>
      </w:r>
      <w:r w:rsidRPr="00FB2948">
        <w:rPr>
          <w:rFonts w:ascii="Karla" w:hAnsi="Karla"/>
          <w:sz w:val="24"/>
        </w:rPr>
        <w:t>Kept being abused and probably suicide</w:t>
      </w:r>
      <w:r>
        <w:rPr>
          <w:rFonts w:ascii="Times New Roman" w:hAnsi="Times New Roman" w:cs="Times New Roman"/>
          <w:sz w:val="24"/>
        </w:rPr>
        <w:t>”</w:t>
      </w:r>
      <w:r>
        <w:rPr>
          <w:rFonts w:ascii="Karla" w:hAnsi="Karla"/>
          <w:sz w:val="24"/>
        </w:rPr>
        <w:t>.</w:t>
      </w:r>
    </w:p>
    <w:p w14:paraId="08E04D56" w14:textId="77777777" w:rsidR="00CE71B8" w:rsidRDefault="00CE71B8" w:rsidP="00AC73E4">
      <w:pPr>
        <w:shd w:val="clear" w:color="auto" w:fill="F2F2F2" w:themeFill="background1" w:themeFillShade="F2"/>
        <w:spacing w:after="0" w:line="240" w:lineRule="auto"/>
        <w:rPr>
          <w:rFonts w:ascii="Karla" w:hAnsi="Karla"/>
          <w:sz w:val="24"/>
        </w:rPr>
      </w:pPr>
    </w:p>
    <w:p w14:paraId="200396C3" w14:textId="77777777" w:rsidR="00CE71B8" w:rsidRDefault="00CE71B8" w:rsidP="00AC73E4">
      <w:pPr>
        <w:shd w:val="clear" w:color="auto" w:fill="F2F2F2" w:themeFill="background1" w:themeFillShade="F2"/>
        <w:spacing w:after="0" w:line="240" w:lineRule="auto"/>
        <w:rPr>
          <w:rFonts w:ascii="Times New Roman" w:hAnsi="Times New Roman" w:cs="Times New Roman"/>
          <w:sz w:val="24"/>
        </w:rPr>
      </w:pPr>
      <w:r>
        <w:rPr>
          <w:rFonts w:ascii="Times New Roman" w:hAnsi="Times New Roman" w:cs="Times New Roman"/>
          <w:sz w:val="24"/>
        </w:rPr>
        <w:t>“</w:t>
      </w:r>
      <w:r w:rsidRPr="00FB2948">
        <w:rPr>
          <w:rFonts w:ascii="Karla" w:hAnsi="Karla"/>
          <w:sz w:val="24"/>
        </w:rPr>
        <w:t>Been dead, or still addicted to ice.</w:t>
      </w:r>
      <w:r>
        <w:rPr>
          <w:rFonts w:ascii="Times New Roman" w:hAnsi="Times New Roman" w:cs="Times New Roman"/>
          <w:sz w:val="24"/>
        </w:rPr>
        <w:t>”</w:t>
      </w:r>
    </w:p>
    <w:p w14:paraId="44BB8B5C" w14:textId="77777777" w:rsidR="00CE71B8" w:rsidRDefault="00CE71B8" w:rsidP="00AC73E4">
      <w:pPr>
        <w:shd w:val="clear" w:color="auto" w:fill="F2F2F2" w:themeFill="background1" w:themeFillShade="F2"/>
        <w:spacing w:after="0" w:line="240" w:lineRule="auto"/>
        <w:rPr>
          <w:rFonts w:ascii="Times New Roman" w:hAnsi="Times New Roman" w:cs="Times New Roman"/>
          <w:sz w:val="24"/>
        </w:rPr>
      </w:pPr>
    </w:p>
    <w:p w14:paraId="69DE1E10" w14:textId="77777777" w:rsidR="00CE71B8" w:rsidRDefault="00CE71B8" w:rsidP="00AC73E4">
      <w:pPr>
        <w:shd w:val="clear" w:color="auto" w:fill="F2F2F2" w:themeFill="background1" w:themeFillShade="F2"/>
        <w:spacing w:after="0" w:line="240" w:lineRule="auto"/>
        <w:rPr>
          <w:rFonts w:ascii="Karla" w:hAnsi="Karla"/>
          <w:sz w:val="24"/>
        </w:rPr>
      </w:pPr>
      <w:r>
        <w:rPr>
          <w:rFonts w:ascii="Times New Roman" w:hAnsi="Times New Roman" w:cs="Times New Roman"/>
          <w:sz w:val="24"/>
        </w:rPr>
        <w:t>“</w:t>
      </w:r>
      <w:r w:rsidRPr="00FB2948">
        <w:rPr>
          <w:rFonts w:ascii="Karla" w:hAnsi="Karla"/>
          <w:sz w:val="24"/>
        </w:rPr>
        <w:t>Dead or still homeless.</w:t>
      </w:r>
      <w:r>
        <w:rPr>
          <w:rFonts w:ascii="Times New Roman" w:hAnsi="Times New Roman" w:cs="Times New Roman"/>
          <w:sz w:val="24"/>
        </w:rPr>
        <w:t>”</w:t>
      </w:r>
    </w:p>
    <w:p w14:paraId="09343D42" w14:textId="77777777" w:rsidR="00CE71B8" w:rsidRPr="00FB2948" w:rsidRDefault="00CE71B8" w:rsidP="00AC73E4">
      <w:pPr>
        <w:shd w:val="clear" w:color="auto" w:fill="F2F2F2" w:themeFill="background1" w:themeFillShade="F2"/>
        <w:spacing w:after="0" w:line="240" w:lineRule="auto"/>
        <w:rPr>
          <w:rFonts w:ascii="Karla" w:hAnsi="Karla"/>
          <w:sz w:val="24"/>
        </w:rPr>
      </w:pPr>
    </w:p>
    <w:p w14:paraId="341EC09A" w14:textId="77777777" w:rsidR="00CE71B8" w:rsidRDefault="00CE71B8" w:rsidP="00AC73E4">
      <w:pPr>
        <w:shd w:val="clear" w:color="auto" w:fill="F2F2F2" w:themeFill="background1" w:themeFillShade="F2"/>
        <w:spacing w:after="0" w:line="240" w:lineRule="auto"/>
        <w:rPr>
          <w:rFonts w:ascii="Karla" w:hAnsi="Karla"/>
          <w:sz w:val="24"/>
        </w:rPr>
      </w:pPr>
      <w:r>
        <w:rPr>
          <w:rFonts w:ascii="Times New Roman" w:hAnsi="Times New Roman" w:cs="Times New Roman"/>
          <w:sz w:val="24"/>
        </w:rPr>
        <w:t>“</w:t>
      </w:r>
      <w:r w:rsidRPr="00FB2948">
        <w:rPr>
          <w:rFonts w:ascii="Karla" w:hAnsi="Karla"/>
          <w:sz w:val="24"/>
        </w:rPr>
        <w:t>I would have fallen more between the cracks of the system.</w:t>
      </w:r>
      <w:r>
        <w:rPr>
          <w:rFonts w:ascii="Times New Roman" w:hAnsi="Times New Roman" w:cs="Times New Roman"/>
          <w:sz w:val="24"/>
        </w:rPr>
        <w:t>”</w:t>
      </w:r>
    </w:p>
    <w:p w14:paraId="1ACFB38E" w14:textId="77777777" w:rsidR="00CE71B8" w:rsidRPr="00FB2948" w:rsidRDefault="00CE71B8" w:rsidP="00AC73E4">
      <w:pPr>
        <w:shd w:val="clear" w:color="auto" w:fill="F2F2F2" w:themeFill="background1" w:themeFillShade="F2"/>
        <w:spacing w:after="0" w:line="240" w:lineRule="auto"/>
        <w:rPr>
          <w:rFonts w:ascii="Karla" w:hAnsi="Karla"/>
          <w:sz w:val="24"/>
        </w:rPr>
      </w:pPr>
    </w:p>
    <w:p w14:paraId="2D281FBC" w14:textId="69674F3A" w:rsidR="00CE71B8" w:rsidRDefault="00CE71B8" w:rsidP="00AC73E4">
      <w:pPr>
        <w:shd w:val="clear" w:color="auto" w:fill="F2F2F2" w:themeFill="background1" w:themeFillShade="F2"/>
        <w:spacing w:after="0" w:line="240" w:lineRule="auto"/>
        <w:rPr>
          <w:rFonts w:ascii="Karla" w:hAnsi="Karla"/>
          <w:sz w:val="24"/>
        </w:rPr>
      </w:pPr>
      <w:r>
        <w:rPr>
          <w:rFonts w:ascii="Times New Roman" w:hAnsi="Times New Roman" w:cs="Times New Roman"/>
          <w:sz w:val="24"/>
        </w:rPr>
        <w:t>“</w:t>
      </w:r>
      <w:r w:rsidRPr="00FB2948">
        <w:rPr>
          <w:rFonts w:ascii="Karla" w:hAnsi="Karla"/>
          <w:sz w:val="24"/>
        </w:rPr>
        <w:t>If it wasn't for my youth worker I would be dead. Instead I am studying at uni and working as community worker.</w:t>
      </w:r>
      <w:r>
        <w:rPr>
          <w:rFonts w:ascii="Times New Roman" w:hAnsi="Times New Roman" w:cs="Times New Roman"/>
          <w:sz w:val="24"/>
        </w:rPr>
        <w:t>”</w:t>
      </w:r>
      <w:r w:rsidRPr="004023C8">
        <w:rPr>
          <w:rStyle w:val="FootnoteReference"/>
          <w:rFonts w:ascii="Karla" w:hAnsi="Karla"/>
          <w:sz w:val="24"/>
        </w:rPr>
        <w:t xml:space="preserve"> </w:t>
      </w:r>
      <w:r>
        <w:rPr>
          <w:rStyle w:val="FootnoteReference"/>
          <w:rFonts w:ascii="Karla" w:hAnsi="Karla"/>
          <w:sz w:val="24"/>
        </w:rPr>
        <w:footnoteReference w:id="1"/>
      </w:r>
    </w:p>
    <w:p w14:paraId="3B575630" w14:textId="77777777" w:rsidR="00984D0A" w:rsidRPr="0061209C" w:rsidRDefault="00984D0A" w:rsidP="00AC73E4">
      <w:pPr>
        <w:shd w:val="clear" w:color="auto" w:fill="F2F2F2" w:themeFill="background1" w:themeFillShade="F2"/>
        <w:spacing w:after="0" w:line="240" w:lineRule="auto"/>
        <w:rPr>
          <w:rFonts w:ascii="Karla" w:hAnsi="Karla"/>
          <w:sz w:val="24"/>
        </w:rPr>
      </w:pPr>
    </w:p>
    <w:p w14:paraId="53BF0D1E" w14:textId="77777777" w:rsidR="00300216" w:rsidRDefault="00300216" w:rsidP="00AC73E4">
      <w:pPr>
        <w:spacing w:after="0" w:line="240" w:lineRule="auto"/>
        <w:rPr>
          <w:rFonts w:ascii="Karla" w:hAnsi="Karla"/>
          <w:b/>
          <w:sz w:val="24"/>
        </w:rPr>
      </w:pPr>
    </w:p>
    <w:p w14:paraId="5A44EE63" w14:textId="77777777" w:rsidR="00AC73E4" w:rsidRDefault="00AC73E4">
      <w:pPr>
        <w:rPr>
          <w:rFonts w:ascii="Karla" w:hAnsi="Karla"/>
          <w:b/>
          <w:sz w:val="24"/>
        </w:rPr>
      </w:pPr>
      <w:r>
        <w:rPr>
          <w:rFonts w:ascii="Karla" w:hAnsi="Karla"/>
          <w:b/>
          <w:sz w:val="24"/>
        </w:rPr>
        <w:br w:type="page"/>
      </w:r>
    </w:p>
    <w:p w14:paraId="136D6056" w14:textId="19A7ED3D" w:rsidR="00997525" w:rsidRPr="00997525" w:rsidRDefault="00997525" w:rsidP="00011C06">
      <w:pPr>
        <w:spacing w:after="0" w:line="360" w:lineRule="auto"/>
        <w:rPr>
          <w:rFonts w:ascii="Karla" w:hAnsi="Karla"/>
          <w:b/>
          <w:sz w:val="24"/>
        </w:rPr>
      </w:pPr>
      <w:r w:rsidRPr="00997525">
        <w:rPr>
          <w:rFonts w:ascii="Karla" w:hAnsi="Karla"/>
          <w:b/>
          <w:sz w:val="24"/>
        </w:rPr>
        <w:lastRenderedPageBreak/>
        <w:t>The value of youth work</w:t>
      </w:r>
    </w:p>
    <w:p w14:paraId="18B21827" w14:textId="0355509D" w:rsidR="00997525" w:rsidRDefault="00997525" w:rsidP="00011C06">
      <w:pPr>
        <w:spacing w:after="0" w:line="360" w:lineRule="auto"/>
        <w:rPr>
          <w:rFonts w:ascii="Karla" w:hAnsi="Karla"/>
          <w:sz w:val="24"/>
        </w:rPr>
      </w:pPr>
    </w:p>
    <w:p w14:paraId="02DCCB7D" w14:textId="61C10D66" w:rsidR="007F08D9" w:rsidRDefault="007F08D9" w:rsidP="00011C06">
      <w:pPr>
        <w:spacing w:after="0" w:line="360" w:lineRule="auto"/>
        <w:rPr>
          <w:rFonts w:ascii="Karla" w:hAnsi="Karla"/>
          <w:sz w:val="24"/>
        </w:rPr>
      </w:pPr>
      <w:r w:rsidRPr="00705001">
        <w:rPr>
          <w:rFonts w:ascii="Karla" w:hAnsi="Karla"/>
          <w:sz w:val="24"/>
        </w:rPr>
        <w:t xml:space="preserve">By helping young people stay in education, find work and lead healthy lives, youth workers help reduce public spending on policing, welfare </w:t>
      </w:r>
      <w:r w:rsidR="00186664">
        <w:rPr>
          <w:rFonts w:ascii="Karla" w:hAnsi="Karla"/>
          <w:sz w:val="24"/>
        </w:rPr>
        <w:t>and</w:t>
      </w:r>
      <w:r w:rsidRPr="00705001">
        <w:rPr>
          <w:rFonts w:ascii="Karla" w:hAnsi="Karla"/>
          <w:sz w:val="24"/>
        </w:rPr>
        <w:t xml:space="preserve"> crisis support services.</w:t>
      </w:r>
      <w:r w:rsidR="003A5EF2" w:rsidRPr="003A5EF2">
        <w:rPr>
          <w:rFonts w:ascii="Karla" w:hAnsi="Karla"/>
          <w:sz w:val="24"/>
        </w:rPr>
        <w:t xml:space="preserve"> </w:t>
      </w:r>
      <w:r w:rsidR="003A5EF2" w:rsidRPr="00101A14">
        <w:rPr>
          <w:rFonts w:ascii="Karla" w:hAnsi="Karla"/>
          <w:sz w:val="24"/>
        </w:rPr>
        <w:t xml:space="preserve">Investing in youth work also helps us build </w:t>
      </w:r>
      <w:r w:rsidR="003A5EF2" w:rsidRPr="00705001">
        <w:rPr>
          <w:rFonts w:ascii="Karla" w:hAnsi="Karla"/>
          <w:sz w:val="24"/>
        </w:rPr>
        <w:t>stronger, safer, more supportive neighbourhoods</w:t>
      </w:r>
      <w:r w:rsidR="003A5EF2" w:rsidRPr="00101A14">
        <w:rPr>
          <w:rFonts w:ascii="Karla" w:hAnsi="Karla"/>
          <w:sz w:val="24"/>
        </w:rPr>
        <w:t xml:space="preserve"> that are great places for all young people to grow up.</w:t>
      </w:r>
    </w:p>
    <w:p w14:paraId="0BB605A9" w14:textId="6103D0D3" w:rsidR="003A5EF2" w:rsidRDefault="003A5EF2" w:rsidP="00011C06">
      <w:pPr>
        <w:spacing w:after="0" w:line="360" w:lineRule="auto"/>
        <w:rPr>
          <w:rFonts w:ascii="Karla" w:hAnsi="Karla"/>
          <w:sz w:val="24"/>
        </w:rPr>
      </w:pPr>
    </w:p>
    <w:p w14:paraId="7432471F" w14:textId="538F496D" w:rsidR="003778F8" w:rsidRDefault="003778F8" w:rsidP="00011C06">
      <w:pPr>
        <w:spacing w:after="0" w:line="360" w:lineRule="auto"/>
        <w:rPr>
          <w:rFonts w:ascii="Karla" w:hAnsi="Karla"/>
          <w:sz w:val="24"/>
        </w:rPr>
      </w:pPr>
      <w:r w:rsidRPr="003778F8">
        <w:rPr>
          <w:rFonts w:ascii="Karla" w:hAnsi="Karla"/>
          <w:sz w:val="24"/>
        </w:rPr>
        <w:t xml:space="preserve">An analysis of the value of youth work by the National Youth Council of Ireland found the economic benefits </w:t>
      </w:r>
      <w:r w:rsidR="007745EA">
        <w:rPr>
          <w:rFonts w:ascii="Karla" w:hAnsi="Karla"/>
          <w:sz w:val="24"/>
        </w:rPr>
        <w:t>exceeded</w:t>
      </w:r>
      <w:r w:rsidRPr="003778F8">
        <w:rPr>
          <w:rFonts w:ascii="Karla" w:hAnsi="Karla"/>
          <w:sz w:val="24"/>
        </w:rPr>
        <w:t xml:space="preserve"> the costs by more than double</w:t>
      </w:r>
      <w:r w:rsidR="001013BB">
        <w:rPr>
          <w:rFonts w:ascii="Karla" w:hAnsi="Karla"/>
          <w:sz w:val="24"/>
        </w:rPr>
        <w:t>;</w:t>
      </w:r>
      <w:r w:rsidRPr="003778F8">
        <w:rPr>
          <w:rFonts w:ascii="Karla" w:hAnsi="Karla"/>
          <w:sz w:val="24"/>
        </w:rPr>
        <w:t xml:space="preserve"> over a 10 year period</w:t>
      </w:r>
      <w:r w:rsidR="001013BB">
        <w:rPr>
          <w:rFonts w:ascii="Karla" w:hAnsi="Karla"/>
          <w:sz w:val="24"/>
        </w:rPr>
        <w:t>,</w:t>
      </w:r>
      <w:r w:rsidRPr="003778F8">
        <w:rPr>
          <w:rFonts w:ascii="Karla" w:hAnsi="Karla"/>
          <w:sz w:val="24"/>
        </w:rPr>
        <w:t xml:space="preserve"> every </w:t>
      </w:r>
      <w:r w:rsidRPr="003778F8">
        <w:rPr>
          <w:rFonts w:ascii="Times New Roman" w:hAnsi="Times New Roman" w:cs="Times New Roman"/>
          <w:sz w:val="24"/>
        </w:rPr>
        <w:t>€</w:t>
      </w:r>
      <w:r w:rsidRPr="003778F8">
        <w:rPr>
          <w:rFonts w:ascii="Karla" w:hAnsi="Karla"/>
          <w:sz w:val="24"/>
        </w:rPr>
        <w:t xml:space="preserve">1 invested in youth work </w:t>
      </w:r>
      <w:r w:rsidR="001013BB">
        <w:rPr>
          <w:rFonts w:ascii="Karla" w:hAnsi="Karla"/>
          <w:sz w:val="24"/>
        </w:rPr>
        <w:t>would show</w:t>
      </w:r>
      <w:r w:rsidRPr="003778F8">
        <w:rPr>
          <w:rFonts w:ascii="Karla" w:hAnsi="Karla"/>
          <w:sz w:val="24"/>
        </w:rPr>
        <w:t xml:space="preserve"> a </w:t>
      </w:r>
      <w:r w:rsidRPr="003778F8">
        <w:rPr>
          <w:rFonts w:ascii="Times New Roman" w:hAnsi="Times New Roman" w:cs="Times New Roman"/>
          <w:sz w:val="24"/>
        </w:rPr>
        <w:t>€</w:t>
      </w:r>
      <w:r w:rsidRPr="003778F8">
        <w:rPr>
          <w:rFonts w:ascii="Karla" w:hAnsi="Karla"/>
          <w:sz w:val="24"/>
        </w:rPr>
        <w:t xml:space="preserve">2.2 return. This was due to </w:t>
      </w:r>
      <w:r w:rsidR="001013BB">
        <w:rPr>
          <w:rFonts w:ascii="Karla" w:hAnsi="Karla"/>
          <w:sz w:val="24"/>
        </w:rPr>
        <w:t>the estimated</w:t>
      </w:r>
      <w:r w:rsidRPr="003778F8">
        <w:rPr>
          <w:rFonts w:ascii="Karla" w:hAnsi="Karla"/>
          <w:sz w:val="24"/>
        </w:rPr>
        <w:t xml:space="preserve"> reduction in problems like crime and drug use, and a rise in young people’s engagement in education</w:t>
      </w:r>
      <w:r w:rsidR="00A67218">
        <w:rPr>
          <w:rFonts w:ascii="Karla" w:hAnsi="Karla"/>
          <w:sz w:val="24"/>
        </w:rPr>
        <w:t>, volunteering</w:t>
      </w:r>
      <w:r w:rsidRPr="003778F8">
        <w:rPr>
          <w:rFonts w:ascii="Karla" w:hAnsi="Karla"/>
          <w:sz w:val="24"/>
        </w:rPr>
        <w:t xml:space="preserve"> and work.</w:t>
      </w:r>
      <w:r w:rsidRPr="003778F8">
        <w:rPr>
          <w:rStyle w:val="EndnoteReference"/>
          <w:rFonts w:ascii="Karla" w:hAnsi="Karla"/>
          <w:sz w:val="24"/>
        </w:rPr>
        <w:endnoteReference w:id="19"/>
      </w:r>
      <w:r w:rsidRPr="003778F8">
        <w:rPr>
          <w:rFonts w:ascii="Karla" w:hAnsi="Karla"/>
          <w:sz w:val="24"/>
        </w:rPr>
        <w:t xml:space="preserve"> </w:t>
      </w:r>
    </w:p>
    <w:p w14:paraId="238AAC16" w14:textId="19F88DE7" w:rsidR="008B34A3" w:rsidRDefault="008B34A3" w:rsidP="00011C06">
      <w:pPr>
        <w:spacing w:after="0" w:line="360" w:lineRule="auto"/>
        <w:rPr>
          <w:rFonts w:ascii="Karla" w:hAnsi="Karla"/>
          <w:sz w:val="24"/>
        </w:rPr>
      </w:pPr>
    </w:p>
    <w:p w14:paraId="416C5F68" w14:textId="03862233" w:rsidR="001013BB" w:rsidRDefault="008B34A3" w:rsidP="00011C06">
      <w:pPr>
        <w:spacing w:after="0" w:line="360" w:lineRule="auto"/>
        <w:rPr>
          <w:rFonts w:ascii="Karla" w:hAnsi="Karla"/>
          <w:sz w:val="24"/>
        </w:rPr>
      </w:pPr>
      <w:r>
        <w:rPr>
          <w:rFonts w:ascii="Karla" w:hAnsi="Karla"/>
          <w:sz w:val="24"/>
        </w:rPr>
        <w:t xml:space="preserve">A broader study of youth services in the </w:t>
      </w:r>
      <w:r w:rsidRPr="00F10A3F">
        <w:rPr>
          <w:rFonts w:ascii="Karla" w:hAnsi="Karla"/>
          <w:sz w:val="24"/>
        </w:rPr>
        <w:t xml:space="preserve">United Kingdom </w:t>
      </w:r>
      <w:r>
        <w:rPr>
          <w:rFonts w:ascii="Karla" w:hAnsi="Karla"/>
          <w:sz w:val="24"/>
        </w:rPr>
        <w:t xml:space="preserve">found that providing dedicated, </w:t>
      </w:r>
      <w:r w:rsidR="00E53F8D">
        <w:rPr>
          <w:rFonts w:ascii="Karla" w:hAnsi="Karla"/>
          <w:sz w:val="24"/>
        </w:rPr>
        <w:t xml:space="preserve">responsive, </w:t>
      </w:r>
      <w:r>
        <w:rPr>
          <w:rFonts w:ascii="Karla" w:hAnsi="Karla"/>
          <w:sz w:val="24"/>
        </w:rPr>
        <w:t>one-on-one support</w:t>
      </w:r>
      <w:r w:rsidR="009310E4">
        <w:rPr>
          <w:rFonts w:ascii="Karla" w:hAnsi="Karla"/>
          <w:sz w:val="24"/>
        </w:rPr>
        <w:t xml:space="preserve"> </w:t>
      </w:r>
      <w:r>
        <w:rPr>
          <w:rFonts w:ascii="Karla" w:hAnsi="Karla"/>
          <w:sz w:val="24"/>
        </w:rPr>
        <w:t xml:space="preserve">(in their model, one key worker per 12 vulnerable young people) and better coordinated </w:t>
      </w:r>
      <w:r w:rsidR="001013BB">
        <w:rPr>
          <w:rFonts w:ascii="Karla" w:hAnsi="Karla"/>
          <w:sz w:val="24"/>
        </w:rPr>
        <w:t>youth services</w:t>
      </w:r>
      <w:r>
        <w:rPr>
          <w:rFonts w:ascii="Karla" w:hAnsi="Karla"/>
          <w:sz w:val="24"/>
        </w:rPr>
        <w:t xml:space="preserve"> </w:t>
      </w:r>
      <w:r w:rsidR="00186664">
        <w:rPr>
          <w:rFonts w:ascii="Karla" w:hAnsi="Karla"/>
          <w:sz w:val="24"/>
        </w:rPr>
        <w:t>would show</w:t>
      </w:r>
      <w:r>
        <w:rPr>
          <w:rFonts w:ascii="Karla" w:hAnsi="Karla"/>
          <w:sz w:val="24"/>
        </w:rPr>
        <w:t xml:space="preserve"> a return of </w:t>
      </w:r>
      <w:r w:rsidRPr="00F10A3F">
        <w:rPr>
          <w:rFonts w:ascii="Karla" w:hAnsi="Karla"/>
          <w:sz w:val="24"/>
        </w:rPr>
        <w:t>£5.65 for every £1</w:t>
      </w:r>
      <w:r>
        <w:rPr>
          <w:rFonts w:ascii="Karla" w:hAnsi="Karla"/>
          <w:sz w:val="24"/>
        </w:rPr>
        <w:t xml:space="preserve"> invested over a five year period. These costs reflect </w:t>
      </w:r>
      <w:r w:rsidR="001013BB">
        <w:rPr>
          <w:rFonts w:ascii="Karla" w:hAnsi="Karla"/>
          <w:sz w:val="24"/>
        </w:rPr>
        <w:t xml:space="preserve">estimated </w:t>
      </w:r>
      <w:r>
        <w:rPr>
          <w:rFonts w:ascii="Karla" w:hAnsi="Karla"/>
          <w:sz w:val="24"/>
        </w:rPr>
        <w:t xml:space="preserve">reductions in drug use, imprisonment and </w:t>
      </w:r>
      <w:r w:rsidR="00C853D2">
        <w:rPr>
          <w:rFonts w:ascii="Karla" w:hAnsi="Karla"/>
          <w:sz w:val="24"/>
        </w:rPr>
        <w:t>use of</w:t>
      </w:r>
      <w:r w:rsidR="001013BB">
        <w:rPr>
          <w:rFonts w:ascii="Karla" w:hAnsi="Karla"/>
          <w:sz w:val="24"/>
        </w:rPr>
        <w:t xml:space="preserve"> c</w:t>
      </w:r>
      <w:r>
        <w:rPr>
          <w:rFonts w:ascii="Karla" w:hAnsi="Karla"/>
          <w:sz w:val="24"/>
        </w:rPr>
        <w:t xml:space="preserve">risis services, and </w:t>
      </w:r>
      <w:r w:rsidR="00011C06">
        <w:rPr>
          <w:rFonts w:ascii="Karla" w:hAnsi="Karla"/>
          <w:sz w:val="24"/>
        </w:rPr>
        <w:t>an increase in</w:t>
      </w:r>
      <w:r>
        <w:rPr>
          <w:rFonts w:ascii="Karla" w:hAnsi="Karla"/>
          <w:sz w:val="24"/>
        </w:rPr>
        <w:t xml:space="preserve"> employment, independence and capable parenting</w:t>
      </w:r>
      <w:r w:rsidR="00C853D2">
        <w:rPr>
          <w:rFonts w:ascii="Karla" w:hAnsi="Karla"/>
          <w:sz w:val="24"/>
        </w:rPr>
        <w:t>:</w:t>
      </w:r>
      <w:r w:rsidRPr="008B34A3">
        <w:rPr>
          <w:rFonts w:ascii="Karla" w:hAnsi="Karla"/>
          <w:sz w:val="24"/>
        </w:rPr>
        <w:t xml:space="preserve"> </w:t>
      </w:r>
    </w:p>
    <w:p w14:paraId="6C9461CC" w14:textId="77777777" w:rsidR="001013BB" w:rsidRPr="004C2B32" w:rsidRDefault="001013BB" w:rsidP="00011C06">
      <w:pPr>
        <w:spacing w:after="0" w:line="360" w:lineRule="auto"/>
        <w:rPr>
          <w:rFonts w:ascii="Karla" w:hAnsi="Karla"/>
          <w:sz w:val="14"/>
        </w:rPr>
      </w:pPr>
    </w:p>
    <w:p w14:paraId="1B46D733" w14:textId="270CA362" w:rsidR="008B34A3" w:rsidRPr="004C2B32" w:rsidRDefault="001013BB" w:rsidP="00011C06">
      <w:pPr>
        <w:spacing w:after="0" w:line="360" w:lineRule="auto"/>
        <w:ind w:left="720"/>
        <w:rPr>
          <w:rFonts w:ascii="Karla" w:hAnsi="Karla"/>
          <w:sz w:val="24"/>
        </w:rPr>
      </w:pPr>
      <w:r w:rsidRPr="004C2B32">
        <w:rPr>
          <w:rFonts w:ascii="Times New Roman" w:hAnsi="Times New Roman" w:cs="Times New Roman"/>
          <w:sz w:val="24"/>
        </w:rPr>
        <w:t>“</w:t>
      </w:r>
      <w:r w:rsidR="008B34A3" w:rsidRPr="004C2B32">
        <w:rPr>
          <w:rFonts w:ascii="Karla" w:hAnsi="Karla"/>
          <w:sz w:val="24"/>
        </w:rPr>
        <w:t>The strongest message interviewers heard from young people was that having someone to go to whom they trusted, had a connection with and who they felt cared about them, was fundamental to achieving better outcomes in their lives. All of those who were being supported named a specific adult whom they felt had largely helped them make the significant changes in their lives.</w:t>
      </w:r>
      <w:r w:rsidR="008B34A3" w:rsidRPr="004C2B32">
        <w:rPr>
          <w:rFonts w:ascii="Times New Roman" w:hAnsi="Times New Roman" w:cs="Times New Roman"/>
          <w:sz w:val="24"/>
        </w:rPr>
        <w:t>”</w:t>
      </w:r>
      <w:r w:rsidR="008B34A3" w:rsidRPr="004C2B32">
        <w:rPr>
          <w:rStyle w:val="EndnoteReference"/>
          <w:rFonts w:ascii="Karla" w:hAnsi="Karla"/>
          <w:sz w:val="24"/>
        </w:rPr>
        <w:endnoteReference w:id="20"/>
      </w:r>
      <w:r w:rsidR="008B34A3" w:rsidRPr="004C2B32">
        <w:rPr>
          <w:rFonts w:ascii="Karla" w:hAnsi="Karla"/>
          <w:sz w:val="24"/>
        </w:rPr>
        <w:t xml:space="preserve"> </w:t>
      </w:r>
    </w:p>
    <w:p w14:paraId="67B41666" w14:textId="70DE15F6" w:rsidR="008C4A09" w:rsidRPr="004C2B32" w:rsidRDefault="008C4A09" w:rsidP="00011C06">
      <w:pPr>
        <w:spacing w:after="0" w:line="360" w:lineRule="auto"/>
        <w:rPr>
          <w:rFonts w:ascii="Karla" w:hAnsi="Karla"/>
          <w:sz w:val="14"/>
        </w:rPr>
      </w:pPr>
    </w:p>
    <w:p w14:paraId="6512F7E7" w14:textId="63F414C2" w:rsidR="006B355F" w:rsidRPr="006B355F" w:rsidRDefault="006B355F" w:rsidP="00011C06">
      <w:pPr>
        <w:spacing w:after="0" w:line="360" w:lineRule="auto"/>
        <w:rPr>
          <w:rFonts w:ascii="Karla" w:hAnsi="Karla"/>
          <w:sz w:val="24"/>
        </w:rPr>
      </w:pPr>
      <w:r>
        <w:rPr>
          <w:rFonts w:ascii="Karla" w:hAnsi="Karla"/>
          <w:sz w:val="24"/>
        </w:rPr>
        <w:t xml:space="preserve">The parts of a worker’s role that young people </w:t>
      </w:r>
      <w:r w:rsidRPr="0018185D">
        <w:rPr>
          <w:rFonts w:ascii="Karla" w:hAnsi="Karla"/>
          <w:sz w:val="24"/>
        </w:rPr>
        <w:t xml:space="preserve">identified as most important included emotional support, practical guidance, and </w:t>
      </w:r>
      <w:r w:rsidR="0018185D">
        <w:rPr>
          <w:rFonts w:ascii="Karla" w:hAnsi="Karla" w:cs="Times New Roman"/>
          <w:sz w:val="24"/>
        </w:rPr>
        <w:t>assistance</w:t>
      </w:r>
      <w:r w:rsidR="0018185D" w:rsidRPr="0018185D">
        <w:rPr>
          <w:rFonts w:ascii="Karla" w:hAnsi="Karla" w:cs="Times New Roman"/>
          <w:sz w:val="24"/>
        </w:rPr>
        <w:t xml:space="preserve"> </w:t>
      </w:r>
      <w:r w:rsidRPr="0018185D">
        <w:rPr>
          <w:rFonts w:ascii="Karla" w:hAnsi="Karla"/>
          <w:sz w:val="24"/>
        </w:rPr>
        <w:t>to</w:t>
      </w:r>
      <w:r>
        <w:rPr>
          <w:rFonts w:ascii="Karla" w:hAnsi="Karla"/>
          <w:sz w:val="24"/>
        </w:rPr>
        <w:t xml:space="preserve"> access services and </w:t>
      </w:r>
      <w:r w:rsidR="00D43E5C">
        <w:rPr>
          <w:rFonts w:ascii="Karla" w:hAnsi="Karla"/>
          <w:sz w:val="24"/>
        </w:rPr>
        <w:t>gradually build</w:t>
      </w:r>
      <w:r>
        <w:rPr>
          <w:rFonts w:ascii="Karla" w:hAnsi="Karla"/>
          <w:sz w:val="24"/>
        </w:rPr>
        <w:t xml:space="preserve"> independence. They wanted these supports from a reliable</w:t>
      </w:r>
      <w:r w:rsidR="00011C06">
        <w:rPr>
          <w:rFonts w:ascii="Karla" w:hAnsi="Karla"/>
          <w:sz w:val="24"/>
        </w:rPr>
        <w:t>, caring</w:t>
      </w:r>
      <w:r>
        <w:rPr>
          <w:rFonts w:ascii="Karla" w:hAnsi="Karla"/>
          <w:sz w:val="24"/>
        </w:rPr>
        <w:t xml:space="preserve"> adult who was easy to connect with, not multiple anonymous services.</w:t>
      </w:r>
      <w:r>
        <w:rPr>
          <w:rStyle w:val="EndnoteReference"/>
          <w:rFonts w:ascii="Karla" w:hAnsi="Karla"/>
          <w:sz w:val="24"/>
        </w:rPr>
        <w:endnoteReference w:id="21"/>
      </w:r>
    </w:p>
    <w:p w14:paraId="2D4E02C5" w14:textId="77777777" w:rsidR="006B355F" w:rsidRDefault="006B355F" w:rsidP="00011C06">
      <w:pPr>
        <w:spacing w:after="0" w:line="360" w:lineRule="auto"/>
        <w:rPr>
          <w:rFonts w:ascii="Karla" w:hAnsi="Karla"/>
          <w:sz w:val="24"/>
        </w:rPr>
      </w:pPr>
    </w:p>
    <w:p w14:paraId="6E3EAA08" w14:textId="47BEB487" w:rsidR="008C4A09" w:rsidRDefault="00186664" w:rsidP="00011C06">
      <w:pPr>
        <w:spacing w:after="0" w:line="360" w:lineRule="auto"/>
        <w:rPr>
          <w:rFonts w:ascii="Karla" w:hAnsi="Karla"/>
          <w:sz w:val="24"/>
        </w:rPr>
      </w:pPr>
      <w:r>
        <w:rPr>
          <w:rFonts w:ascii="Karla" w:hAnsi="Karla"/>
          <w:sz w:val="24"/>
        </w:rPr>
        <w:lastRenderedPageBreak/>
        <w:t xml:space="preserve">As these comments suggest, the relationships youth workers build with young people can be as beneficial as the material supports they deliver. </w:t>
      </w:r>
      <w:r w:rsidR="00922F65">
        <w:rPr>
          <w:rFonts w:ascii="Karla" w:hAnsi="Karla"/>
          <w:sz w:val="24"/>
        </w:rPr>
        <w:t xml:space="preserve">While many other professionals focus on delivering a single service to a client,  youth workers build multi-dimensional relationships with young people, </w:t>
      </w:r>
      <w:r w:rsidR="00E53F8D">
        <w:rPr>
          <w:rFonts w:ascii="Karla" w:hAnsi="Karla"/>
          <w:sz w:val="24"/>
        </w:rPr>
        <w:t>which are</w:t>
      </w:r>
      <w:r w:rsidR="00922F65">
        <w:rPr>
          <w:rFonts w:ascii="Karla" w:hAnsi="Karla"/>
          <w:sz w:val="24"/>
        </w:rPr>
        <w:t xml:space="preserve"> foundational to their work. </w:t>
      </w:r>
      <w:r w:rsidR="00E53F8D">
        <w:rPr>
          <w:rFonts w:ascii="Karla" w:hAnsi="Karla"/>
          <w:sz w:val="24"/>
        </w:rPr>
        <w:t>T</w:t>
      </w:r>
      <w:r w:rsidR="003A5EF2">
        <w:rPr>
          <w:rFonts w:ascii="Karla" w:hAnsi="Karla"/>
          <w:sz w:val="24"/>
        </w:rPr>
        <w:t>hese relationships can have significant educative and therapeutic value</w:t>
      </w:r>
      <w:r w:rsidR="00356A05">
        <w:rPr>
          <w:rFonts w:ascii="Karla" w:hAnsi="Karla"/>
          <w:sz w:val="24"/>
        </w:rPr>
        <w:t xml:space="preserve"> for young people, who are at a life stage whe</w:t>
      </w:r>
      <w:r w:rsidR="001013BB">
        <w:rPr>
          <w:rFonts w:ascii="Karla" w:hAnsi="Karla"/>
          <w:sz w:val="24"/>
        </w:rPr>
        <w:t>n</w:t>
      </w:r>
      <w:r w:rsidR="00356A05">
        <w:rPr>
          <w:rFonts w:ascii="Karla" w:hAnsi="Karla"/>
          <w:sz w:val="24"/>
        </w:rPr>
        <w:t xml:space="preserve"> building </w:t>
      </w:r>
      <w:r>
        <w:rPr>
          <w:rFonts w:ascii="Karla" w:hAnsi="Karla"/>
          <w:sz w:val="24"/>
        </w:rPr>
        <w:t>connections</w:t>
      </w:r>
      <w:r w:rsidR="00356A05">
        <w:rPr>
          <w:rFonts w:ascii="Karla" w:hAnsi="Karla"/>
          <w:sz w:val="24"/>
        </w:rPr>
        <w:t xml:space="preserve"> outside the family is </w:t>
      </w:r>
      <w:r w:rsidR="00E53F8D">
        <w:rPr>
          <w:rFonts w:ascii="Karla" w:hAnsi="Karla"/>
          <w:sz w:val="24"/>
        </w:rPr>
        <w:t>vital</w:t>
      </w:r>
      <w:r w:rsidR="00356A05">
        <w:rPr>
          <w:rFonts w:ascii="Karla" w:hAnsi="Karla"/>
          <w:sz w:val="24"/>
        </w:rPr>
        <w:t xml:space="preserve"> to their development</w:t>
      </w:r>
      <w:r w:rsidR="003A5EF2">
        <w:rPr>
          <w:rFonts w:ascii="Karla" w:hAnsi="Karla"/>
          <w:sz w:val="24"/>
        </w:rPr>
        <w:t>.</w:t>
      </w:r>
      <w:r w:rsidR="00922F65">
        <w:rPr>
          <w:rFonts w:ascii="Karla" w:hAnsi="Karla"/>
          <w:sz w:val="24"/>
        </w:rPr>
        <w:t xml:space="preserve"> This can be especially true for young people with complex needs who have not engaged </w:t>
      </w:r>
      <w:r w:rsidR="001013BB">
        <w:rPr>
          <w:rFonts w:ascii="Karla" w:hAnsi="Karla"/>
          <w:sz w:val="24"/>
        </w:rPr>
        <w:t>well</w:t>
      </w:r>
      <w:r w:rsidR="00922F65">
        <w:rPr>
          <w:rFonts w:ascii="Karla" w:hAnsi="Karla"/>
          <w:sz w:val="24"/>
        </w:rPr>
        <w:t xml:space="preserve"> with services in the past.</w:t>
      </w:r>
      <w:r w:rsidR="00356A05">
        <w:rPr>
          <w:rStyle w:val="EndnoteReference"/>
          <w:rFonts w:ascii="Karla" w:hAnsi="Karla"/>
          <w:sz w:val="24"/>
        </w:rPr>
        <w:endnoteReference w:id="22"/>
      </w:r>
      <w:r w:rsidR="003A5EF2">
        <w:rPr>
          <w:rFonts w:ascii="Karla" w:hAnsi="Karla"/>
          <w:sz w:val="24"/>
        </w:rPr>
        <w:t xml:space="preserve"> </w:t>
      </w:r>
    </w:p>
    <w:p w14:paraId="0B84690B" w14:textId="7B9DB23A" w:rsidR="00EF0E8D" w:rsidRDefault="00EF0E8D" w:rsidP="00011C06">
      <w:pPr>
        <w:spacing w:after="0" w:line="360" w:lineRule="auto"/>
        <w:rPr>
          <w:rFonts w:ascii="Karla" w:hAnsi="Karla"/>
          <w:sz w:val="24"/>
        </w:rPr>
      </w:pPr>
    </w:p>
    <w:p w14:paraId="264FE990" w14:textId="2A08C4AA" w:rsidR="00011C06" w:rsidRDefault="00E53F8D" w:rsidP="00011C06">
      <w:pPr>
        <w:spacing w:after="0" w:line="360" w:lineRule="auto"/>
        <w:rPr>
          <w:rFonts w:ascii="Karla" w:hAnsi="Karla"/>
          <w:sz w:val="24"/>
          <w:szCs w:val="24"/>
        </w:rPr>
      </w:pPr>
      <w:r>
        <w:rPr>
          <w:rFonts w:ascii="Karla" w:hAnsi="Karla"/>
          <w:sz w:val="24"/>
          <w:szCs w:val="24"/>
        </w:rPr>
        <w:t xml:space="preserve">Our </w:t>
      </w:r>
      <w:r w:rsidR="00563DED">
        <w:rPr>
          <w:rFonts w:ascii="Karla" w:hAnsi="Karla"/>
          <w:sz w:val="24"/>
          <w:szCs w:val="24"/>
        </w:rPr>
        <w:t xml:space="preserve">members and </w:t>
      </w:r>
      <w:r>
        <w:rPr>
          <w:rFonts w:ascii="Karla" w:hAnsi="Karla"/>
          <w:sz w:val="24"/>
          <w:szCs w:val="24"/>
        </w:rPr>
        <w:t>stakeholders tell us that t</w:t>
      </w:r>
      <w:r w:rsidRPr="0011135E">
        <w:rPr>
          <w:rFonts w:ascii="Karla" w:hAnsi="Karla"/>
          <w:sz w:val="24"/>
          <w:szCs w:val="24"/>
        </w:rPr>
        <w:t xml:space="preserve">o work well with young people, youth workers need </w:t>
      </w:r>
      <w:r>
        <w:rPr>
          <w:rFonts w:ascii="Karla" w:hAnsi="Karla"/>
          <w:sz w:val="24"/>
          <w:szCs w:val="24"/>
        </w:rPr>
        <w:t>to be in a community for the long term and put</w:t>
      </w:r>
      <w:r w:rsidRPr="0011135E">
        <w:rPr>
          <w:rFonts w:ascii="Karla" w:hAnsi="Karla"/>
          <w:sz w:val="24"/>
          <w:szCs w:val="24"/>
        </w:rPr>
        <w:t xml:space="preserve"> into place interventions which have been shown to work well </w:t>
      </w:r>
      <w:r>
        <w:rPr>
          <w:rFonts w:ascii="Karla" w:hAnsi="Karla"/>
          <w:sz w:val="24"/>
          <w:szCs w:val="24"/>
        </w:rPr>
        <w:t>there</w:t>
      </w:r>
      <w:r w:rsidRPr="0011135E">
        <w:rPr>
          <w:rFonts w:ascii="Karla" w:hAnsi="Karla"/>
          <w:sz w:val="24"/>
          <w:szCs w:val="24"/>
        </w:rPr>
        <w:t xml:space="preserve">. They </w:t>
      </w:r>
      <w:r>
        <w:rPr>
          <w:rFonts w:ascii="Karla" w:hAnsi="Karla"/>
          <w:sz w:val="24"/>
          <w:szCs w:val="24"/>
        </w:rPr>
        <w:t>need to be backed by</w:t>
      </w:r>
      <w:r w:rsidRPr="0011135E">
        <w:rPr>
          <w:rFonts w:ascii="Karla" w:hAnsi="Karla"/>
          <w:sz w:val="24"/>
          <w:szCs w:val="24"/>
        </w:rPr>
        <w:t xml:space="preserve"> local service partnerships, adequat</w:t>
      </w:r>
      <w:r w:rsidR="004A3C9E">
        <w:rPr>
          <w:rFonts w:ascii="Karla" w:hAnsi="Karla"/>
          <w:sz w:val="24"/>
          <w:szCs w:val="24"/>
        </w:rPr>
        <w:t>e infrastructure and strategic y</w:t>
      </w:r>
      <w:r w:rsidRPr="0011135E">
        <w:rPr>
          <w:rFonts w:ascii="Karla" w:hAnsi="Karla"/>
          <w:sz w:val="24"/>
          <w:szCs w:val="24"/>
        </w:rPr>
        <w:t xml:space="preserve">outh </w:t>
      </w:r>
      <w:r w:rsidR="004A3C9E">
        <w:rPr>
          <w:rFonts w:ascii="Karla" w:hAnsi="Karla"/>
          <w:sz w:val="24"/>
          <w:szCs w:val="24"/>
        </w:rPr>
        <w:t>p</w:t>
      </w:r>
      <w:r w:rsidRPr="0011135E">
        <w:rPr>
          <w:rFonts w:ascii="Karla" w:hAnsi="Karla"/>
          <w:sz w:val="24"/>
          <w:szCs w:val="24"/>
        </w:rPr>
        <w:t xml:space="preserve">lans. </w:t>
      </w:r>
      <w:r w:rsidR="004B1513">
        <w:rPr>
          <w:rFonts w:ascii="Karla" w:hAnsi="Karla"/>
          <w:sz w:val="24"/>
          <w:szCs w:val="24"/>
        </w:rPr>
        <w:t>There must also be sufficient opportunities, professional supports and career pathways to attract and retain youth workers in specific communities, including rural communities.</w:t>
      </w:r>
    </w:p>
    <w:p w14:paraId="2E1AAF60" w14:textId="77777777" w:rsidR="00011C06" w:rsidRDefault="00011C06" w:rsidP="00011C06">
      <w:pPr>
        <w:spacing w:after="0" w:line="360" w:lineRule="auto"/>
        <w:rPr>
          <w:rFonts w:ascii="Karla" w:hAnsi="Karla"/>
          <w:sz w:val="24"/>
          <w:szCs w:val="24"/>
        </w:rPr>
      </w:pPr>
    </w:p>
    <w:p w14:paraId="2CF958AD" w14:textId="5E4394FD" w:rsidR="00011C06" w:rsidRDefault="00563DED" w:rsidP="00011C06">
      <w:pPr>
        <w:spacing w:after="0" w:line="360" w:lineRule="auto"/>
        <w:rPr>
          <w:rFonts w:ascii="Karla" w:hAnsi="Karla"/>
          <w:sz w:val="24"/>
        </w:rPr>
      </w:pPr>
      <w:r>
        <w:rPr>
          <w:rFonts w:ascii="Karla" w:hAnsi="Karla"/>
          <w:sz w:val="24"/>
        </w:rPr>
        <w:t>High-quality</w:t>
      </w:r>
      <w:r w:rsidR="006804E5">
        <w:rPr>
          <w:rFonts w:ascii="Karla" w:hAnsi="Karla"/>
          <w:sz w:val="24"/>
        </w:rPr>
        <w:t xml:space="preserve"> youth work interventions </w:t>
      </w:r>
      <w:r w:rsidR="00E53F8D">
        <w:rPr>
          <w:rFonts w:ascii="Karla" w:hAnsi="Karla"/>
          <w:sz w:val="24"/>
        </w:rPr>
        <w:t xml:space="preserve">should also </w:t>
      </w:r>
      <w:r w:rsidR="006804E5">
        <w:rPr>
          <w:rFonts w:ascii="Karla" w:hAnsi="Karla"/>
          <w:sz w:val="24"/>
        </w:rPr>
        <w:t xml:space="preserve">encourage different stakeholders (such as schools and services) to work better </w:t>
      </w:r>
      <w:r>
        <w:rPr>
          <w:rFonts w:ascii="Karla" w:hAnsi="Karla"/>
          <w:sz w:val="24"/>
        </w:rPr>
        <w:t>together and</w:t>
      </w:r>
      <w:r w:rsidR="006804E5">
        <w:rPr>
          <w:rFonts w:ascii="Karla" w:hAnsi="Karla"/>
          <w:sz w:val="24"/>
        </w:rPr>
        <w:t xml:space="preserve"> </w:t>
      </w:r>
      <w:r w:rsidR="00E53F8D">
        <w:rPr>
          <w:rFonts w:ascii="Karla" w:hAnsi="Karla"/>
          <w:sz w:val="24"/>
        </w:rPr>
        <w:t>should</w:t>
      </w:r>
      <w:r w:rsidR="006804E5">
        <w:rPr>
          <w:rFonts w:ascii="Karla" w:hAnsi="Karla"/>
          <w:sz w:val="24"/>
        </w:rPr>
        <w:t xml:space="preserve"> strengthen young people’s relationships with other</w:t>
      </w:r>
      <w:r w:rsidR="00E53F8D">
        <w:rPr>
          <w:rFonts w:ascii="Karla" w:hAnsi="Karla"/>
          <w:sz w:val="24"/>
        </w:rPr>
        <w:t>s</w:t>
      </w:r>
      <w:r w:rsidR="006804E5">
        <w:rPr>
          <w:rFonts w:ascii="Karla" w:hAnsi="Karla"/>
          <w:sz w:val="24"/>
        </w:rPr>
        <w:t xml:space="preserve">. </w:t>
      </w:r>
      <w:r w:rsidR="00E53F8D">
        <w:rPr>
          <w:rFonts w:ascii="Karla" w:hAnsi="Karla"/>
          <w:sz w:val="24"/>
        </w:rPr>
        <w:t>T</w:t>
      </w:r>
      <w:r w:rsidR="006804E5">
        <w:rPr>
          <w:rFonts w:ascii="Karla" w:hAnsi="Karla"/>
          <w:sz w:val="24"/>
        </w:rPr>
        <w:t>here should be an emphasis on continuing to build the strengths of youth workers themselves, in areas including leadership and ethical practice.</w:t>
      </w:r>
      <w:r w:rsidR="006804E5">
        <w:rPr>
          <w:rStyle w:val="EndnoteReference"/>
          <w:rFonts w:ascii="Karla" w:hAnsi="Karla"/>
          <w:sz w:val="24"/>
        </w:rPr>
        <w:endnoteReference w:id="23"/>
      </w:r>
      <w:r w:rsidR="006804E5">
        <w:rPr>
          <w:rFonts w:ascii="Karla" w:hAnsi="Karla"/>
          <w:sz w:val="24"/>
        </w:rPr>
        <w:t xml:space="preserve">  </w:t>
      </w:r>
    </w:p>
    <w:p w14:paraId="051CBC15" w14:textId="77777777" w:rsidR="00011C06" w:rsidRDefault="00011C06">
      <w:pPr>
        <w:rPr>
          <w:rFonts w:ascii="Karla" w:hAnsi="Karla"/>
          <w:sz w:val="24"/>
        </w:rPr>
      </w:pPr>
      <w:r>
        <w:rPr>
          <w:rFonts w:ascii="Karla" w:hAnsi="Karla"/>
          <w:sz w:val="24"/>
        </w:rPr>
        <w:br w:type="page"/>
      </w:r>
    </w:p>
    <w:p w14:paraId="6CDB847D" w14:textId="4CDB81DE" w:rsidR="006E49FA" w:rsidRPr="006E49FA" w:rsidRDefault="006E49FA" w:rsidP="00011C06">
      <w:pPr>
        <w:spacing w:after="0" w:line="360" w:lineRule="auto"/>
        <w:rPr>
          <w:rFonts w:ascii="Karla" w:hAnsi="Karla"/>
          <w:b/>
          <w:sz w:val="24"/>
        </w:rPr>
      </w:pPr>
      <w:r w:rsidRPr="006E49FA">
        <w:rPr>
          <w:rFonts w:ascii="Karla" w:hAnsi="Karla"/>
          <w:b/>
          <w:sz w:val="24"/>
        </w:rPr>
        <w:lastRenderedPageBreak/>
        <w:t>Youth work aligns with Victorian Government policy priorities</w:t>
      </w:r>
    </w:p>
    <w:p w14:paraId="6DABC793" w14:textId="533A4261" w:rsidR="006E49FA" w:rsidRDefault="006E49FA" w:rsidP="00011C06">
      <w:pPr>
        <w:spacing w:after="0" w:line="360" w:lineRule="auto"/>
        <w:rPr>
          <w:rFonts w:ascii="Karla" w:hAnsi="Karla"/>
          <w:sz w:val="24"/>
        </w:rPr>
      </w:pPr>
    </w:p>
    <w:p w14:paraId="2E05A199" w14:textId="174E688D" w:rsidR="00773DA4" w:rsidRDefault="00E4161A" w:rsidP="00011C06">
      <w:pPr>
        <w:spacing w:after="0" w:line="360" w:lineRule="auto"/>
        <w:rPr>
          <w:rFonts w:ascii="Karla" w:hAnsi="Karla"/>
          <w:sz w:val="24"/>
        </w:rPr>
      </w:pPr>
      <w:r>
        <w:rPr>
          <w:rFonts w:ascii="Karla" w:hAnsi="Karla"/>
          <w:sz w:val="24"/>
        </w:rPr>
        <w:t xml:space="preserve">The philosophy and practice of youth work align well with </w:t>
      </w:r>
      <w:r w:rsidR="00DE3EE6">
        <w:rPr>
          <w:rFonts w:ascii="Karla" w:hAnsi="Karla"/>
          <w:sz w:val="24"/>
        </w:rPr>
        <w:t>several key</w:t>
      </w:r>
      <w:r>
        <w:rPr>
          <w:rFonts w:ascii="Karla" w:hAnsi="Karla"/>
          <w:sz w:val="24"/>
        </w:rPr>
        <w:t xml:space="preserve"> policy </w:t>
      </w:r>
      <w:r w:rsidR="00DE3EE6">
        <w:rPr>
          <w:rFonts w:ascii="Karla" w:hAnsi="Karla"/>
          <w:sz w:val="24"/>
        </w:rPr>
        <w:t>priorities</w:t>
      </w:r>
      <w:r>
        <w:rPr>
          <w:rFonts w:ascii="Karla" w:hAnsi="Karla"/>
          <w:sz w:val="24"/>
        </w:rPr>
        <w:t xml:space="preserve"> and strategic plans </w:t>
      </w:r>
      <w:r w:rsidR="00E84C96">
        <w:rPr>
          <w:rFonts w:ascii="Karla" w:hAnsi="Karla"/>
          <w:sz w:val="24"/>
        </w:rPr>
        <w:t>guiding the work of</w:t>
      </w:r>
      <w:r>
        <w:rPr>
          <w:rFonts w:ascii="Karla" w:hAnsi="Karla"/>
          <w:sz w:val="24"/>
        </w:rPr>
        <w:t xml:space="preserve"> the Victorian Government. </w:t>
      </w:r>
      <w:r w:rsidR="00773DA4">
        <w:rPr>
          <w:rFonts w:ascii="Karla" w:hAnsi="Karla"/>
          <w:sz w:val="24"/>
        </w:rPr>
        <w:t xml:space="preserve">Some of these plans </w:t>
      </w:r>
      <w:r w:rsidR="0020401A">
        <w:rPr>
          <w:rFonts w:ascii="Karla" w:hAnsi="Karla"/>
          <w:sz w:val="24"/>
        </w:rPr>
        <w:t xml:space="preserve">express support for the </w:t>
      </w:r>
      <w:r w:rsidR="00011C06">
        <w:rPr>
          <w:rFonts w:ascii="Karla" w:hAnsi="Karla"/>
          <w:sz w:val="24"/>
        </w:rPr>
        <w:t xml:space="preserve">(broad) approaches to service </w:t>
      </w:r>
      <w:r w:rsidR="0020401A">
        <w:rPr>
          <w:rFonts w:ascii="Karla" w:hAnsi="Karla"/>
          <w:sz w:val="24"/>
        </w:rPr>
        <w:t xml:space="preserve">delivery which </w:t>
      </w:r>
      <w:r w:rsidR="00773DA4">
        <w:rPr>
          <w:rFonts w:ascii="Karla" w:hAnsi="Karla"/>
          <w:sz w:val="24"/>
        </w:rPr>
        <w:t xml:space="preserve">traditionally </w:t>
      </w:r>
      <w:r w:rsidR="00372CC4">
        <w:rPr>
          <w:rFonts w:ascii="Karla" w:hAnsi="Karla"/>
          <w:sz w:val="24"/>
        </w:rPr>
        <w:t xml:space="preserve">have </w:t>
      </w:r>
      <w:r w:rsidR="00773DA4">
        <w:rPr>
          <w:rFonts w:ascii="Karla" w:hAnsi="Karla"/>
          <w:sz w:val="24"/>
        </w:rPr>
        <w:t xml:space="preserve">been </w:t>
      </w:r>
      <w:r w:rsidR="0020401A">
        <w:rPr>
          <w:rFonts w:ascii="Karla" w:hAnsi="Karla"/>
          <w:sz w:val="24"/>
        </w:rPr>
        <w:t>championed</w:t>
      </w:r>
      <w:r w:rsidR="00773DA4">
        <w:rPr>
          <w:rFonts w:ascii="Karla" w:hAnsi="Karla"/>
          <w:sz w:val="24"/>
        </w:rPr>
        <w:t xml:space="preserve"> by youth work</w:t>
      </w:r>
      <w:r w:rsidR="00E84C96">
        <w:rPr>
          <w:rFonts w:ascii="Karla" w:hAnsi="Karla"/>
          <w:sz w:val="24"/>
        </w:rPr>
        <w:t>ers</w:t>
      </w:r>
      <w:r w:rsidR="00773DA4">
        <w:rPr>
          <w:rFonts w:ascii="Karla" w:hAnsi="Karla"/>
          <w:sz w:val="24"/>
        </w:rPr>
        <w:t xml:space="preserve">. </w:t>
      </w:r>
    </w:p>
    <w:p w14:paraId="2B206C42" w14:textId="77777777" w:rsidR="00773DA4" w:rsidRDefault="00773DA4" w:rsidP="00011C06">
      <w:pPr>
        <w:spacing w:after="0" w:line="360" w:lineRule="auto"/>
        <w:rPr>
          <w:rFonts w:ascii="Karla" w:hAnsi="Karla"/>
          <w:sz w:val="24"/>
        </w:rPr>
      </w:pPr>
    </w:p>
    <w:p w14:paraId="2CAD3618" w14:textId="27671EB9" w:rsidR="00523EFE" w:rsidRDefault="00E4161A" w:rsidP="00011C06">
      <w:pPr>
        <w:spacing w:after="0" w:line="360" w:lineRule="auto"/>
        <w:rPr>
          <w:rFonts w:ascii="Karla" w:hAnsi="Karla"/>
          <w:sz w:val="24"/>
        </w:rPr>
      </w:pPr>
      <w:r>
        <w:rPr>
          <w:rFonts w:ascii="Karla" w:hAnsi="Karla"/>
          <w:sz w:val="24"/>
        </w:rPr>
        <w:t xml:space="preserve">However, at present, none of these plans </w:t>
      </w:r>
      <w:r w:rsidR="00145DBF">
        <w:rPr>
          <w:rFonts w:ascii="Karla" w:hAnsi="Karla"/>
          <w:sz w:val="24"/>
        </w:rPr>
        <w:t>actually</w:t>
      </w:r>
      <w:r>
        <w:rPr>
          <w:rFonts w:ascii="Karla" w:hAnsi="Karla"/>
          <w:sz w:val="24"/>
        </w:rPr>
        <w:t xml:space="preserve"> mention </w:t>
      </w:r>
      <w:r w:rsidR="00DE3EE6">
        <w:rPr>
          <w:rFonts w:ascii="Karla" w:hAnsi="Karla"/>
          <w:sz w:val="24"/>
        </w:rPr>
        <w:t>youth work</w:t>
      </w:r>
      <w:r>
        <w:rPr>
          <w:rFonts w:ascii="Karla" w:hAnsi="Karla"/>
          <w:sz w:val="24"/>
        </w:rPr>
        <w:t xml:space="preserve">. </w:t>
      </w:r>
      <w:r w:rsidR="00523EFE">
        <w:rPr>
          <w:rFonts w:ascii="Karla" w:hAnsi="Karla"/>
          <w:sz w:val="24"/>
        </w:rPr>
        <w:t>We would welcome further strategic planning to recognise and strengthen the role</w:t>
      </w:r>
      <w:r w:rsidR="003A2C1F">
        <w:rPr>
          <w:rFonts w:ascii="Karla" w:hAnsi="Karla"/>
          <w:sz w:val="24"/>
        </w:rPr>
        <w:t>s</w:t>
      </w:r>
      <w:r w:rsidR="00523EFE">
        <w:rPr>
          <w:rFonts w:ascii="Karla" w:hAnsi="Karla"/>
          <w:sz w:val="24"/>
        </w:rPr>
        <w:t xml:space="preserve"> youth workers </w:t>
      </w:r>
      <w:r w:rsidR="003A2C1F">
        <w:rPr>
          <w:rFonts w:ascii="Karla" w:hAnsi="Karla"/>
          <w:sz w:val="24"/>
        </w:rPr>
        <w:t xml:space="preserve">can play </w:t>
      </w:r>
      <w:r w:rsidR="00523EFE">
        <w:rPr>
          <w:rFonts w:ascii="Karla" w:hAnsi="Karla"/>
          <w:sz w:val="24"/>
        </w:rPr>
        <w:t xml:space="preserve">in helping bring all these plans to fruition. </w:t>
      </w:r>
    </w:p>
    <w:p w14:paraId="0D6D40D1" w14:textId="77777777" w:rsidR="00E4161A" w:rsidRDefault="00E4161A" w:rsidP="00011C06">
      <w:pPr>
        <w:spacing w:after="0" w:line="360" w:lineRule="auto"/>
        <w:rPr>
          <w:rFonts w:ascii="Karla" w:hAnsi="Karla"/>
          <w:sz w:val="24"/>
        </w:rPr>
      </w:pPr>
    </w:p>
    <w:p w14:paraId="57AD219E" w14:textId="6F0767E3" w:rsidR="003657BB" w:rsidRPr="003657BB" w:rsidRDefault="003657BB" w:rsidP="00011C06">
      <w:pPr>
        <w:spacing w:after="0" w:line="360" w:lineRule="auto"/>
        <w:rPr>
          <w:rFonts w:ascii="Karla" w:hAnsi="Karla"/>
          <w:b/>
          <w:sz w:val="24"/>
        </w:rPr>
      </w:pPr>
      <w:r w:rsidRPr="003657BB">
        <w:rPr>
          <w:rFonts w:ascii="Karla" w:hAnsi="Karla"/>
          <w:b/>
          <w:i/>
          <w:sz w:val="24"/>
          <w:szCs w:val="24"/>
        </w:rPr>
        <w:t>Roadmap for Reform: strong families, safe children</w:t>
      </w:r>
      <w:r>
        <w:rPr>
          <w:rFonts w:ascii="Karla" w:hAnsi="Karla"/>
          <w:b/>
          <w:i/>
          <w:sz w:val="24"/>
          <w:szCs w:val="24"/>
        </w:rPr>
        <w:t xml:space="preserve"> (2016)</w:t>
      </w:r>
    </w:p>
    <w:p w14:paraId="2D76E9E4" w14:textId="77777777" w:rsidR="003657BB" w:rsidRDefault="003657BB" w:rsidP="00011C06">
      <w:pPr>
        <w:spacing w:after="0" w:line="360" w:lineRule="auto"/>
        <w:rPr>
          <w:rFonts w:ascii="Karla" w:hAnsi="Karla"/>
          <w:sz w:val="24"/>
        </w:rPr>
      </w:pPr>
    </w:p>
    <w:p w14:paraId="4AE97553" w14:textId="77777777" w:rsidR="003A2C1F" w:rsidRDefault="003657BB" w:rsidP="00011C06">
      <w:pPr>
        <w:spacing w:after="0" w:line="360" w:lineRule="auto"/>
        <w:rPr>
          <w:rFonts w:ascii="Karla" w:hAnsi="Karla"/>
          <w:sz w:val="24"/>
          <w:szCs w:val="24"/>
        </w:rPr>
      </w:pPr>
      <w:r>
        <w:rPr>
          <w:rFonts w:ascii="Karla" w:hAnsi="Karla"/>
          <w:sz w:val="24"/>
          <w:szCs w:val="24"/>
        </w:rPr>
        <w:t xml:space="preserve">Victoria’s </w:t>
      </w:r>
      <w:r>
        <w:rPr>
          <w:rFonts w:ascii="Karla" w:hAnsi="Karla"/>
          <w:i/>
          <w:sz w:val="24"/>
          <w:szCs w:val="24"/>
        </w:rPr>
        <w:t xml:space="preserve">Roadmap for Reform: strong families, safe children </w:t>
      </w:r>
      <w:r>
        <w:rPr>
          <w:rFonts w:ascii="Karla" w:hAnsi="Karla"/>
          <w:sz w:val="24"/>
          <w:szCs w:val="24"/>
        </w:rPr>
        <w:t xml:space="preserve">sets out to reform the child and family services system to meet the needs of vulnerable families, through improved </w:t>
      </w:r>
      <w:r w:rsidRPr="001D2E92">
        <w:rPr>
          <w:rFonts w:ascii="Karla" w:hAnsi="Karla"/>
          <w:sz w:val="24"/>
          <w:szCs w:val="24"/>
        </w:rPr>
        <w:t xml:space="preserve">prevention, early intervention, and </w:t>
      </w:r>
      <w:r>
        <w:rPr>
          <w:rFonts w:ascii="Karla" w:hAnsi="Karla"/>
          <w:sz w:val="24"/>
          <w:szCs w:val="24"/>
        </w:rPr>
        <w:t xml:space="preserve">service coordination. </w:t>
      </w:r>
    </w:p>
    <w:p w14:paraId="2D1CB5FB" w14:textId="77777777" w:rsidR="003A2C1F" w:rsidRDefault="003A2C1F" w:rsidP="00011C06">
      <w:pPr>
        <w:spacing w:after="0" w:line="360" w:lineRule="auto"/>
        <w:rPr>
          <w:rFonts w:ascii="Karla" w:hAnsi="Karla"/>
          <w:sz w:val="24"/>
          <w:szCs w:val="24"/>
        </w:rPr>
      </w:pPr>
    </w:p>
    <w:p w14:paraId="13232E7D" w14:textId="7946D315" w:rsidR="003657BB" w:rsidRDefault="003657BB" w:rsidP="00011C06">
      <w:pPr>
        <w:spacing w:after="0" w:line="360" w:lineRule="auto"/>
        <w:rPr>
          <w:rFonts w:ascii="Karla" w:hAnsi="Karla"/>
          <w:sz w:val="24"/>
          <w:szCs w:val="24"/>
        </w:rPr>
      </w:pPr>
      <w:r>
        <w:rPr>
          <w:rFonts w:ascii="Karla" w:hAnsi="Karla"/>
          <w:sz w:val="24"/>
          <w:szCs w:val="24"/>
        </w:rPr>
        <w:t xml:space="preserve">The </w:t>
      </w:r>
      <w:r>
        <w:rPr>
          <w:rFonts w:ascii="Karla" w:hAnsi="Karla"/>
          <w:i/>
          <w:sz w:val="24"/>
          <w:szCs w:val="24"/>
        </w:rPr>
        <w:t xml:space="preserve">Roadmap </w:t>
      </w:r>
      <w:r>
        <w:rPr>
          <w:rFonts w:ascii="Karla" w:hAnsi="Karla"/>
          <w:sz w:val="24"/>
          <w:szCs w:val="24"/>
        </w:rPr>
        <w:t xml:space="preserve">recognises that families’ health and wellbeing can be strengthened by a positive sense of belonging to place and community. It asserts the importance of enabling children, young people and parents to take part in welcoming, universal community spaces, as well as supporting vulnerable young people to stay </w:t>
      </w:r>
      <w:r w:rsidRPr="00B11EBF">
        <w:rPr>
          <w:rFonts w:ascii="Karla" w:hAnsi="Karla"/>
          <w:sz w:val="24"/>
          <w:szCs w:val="24"/>
        </w:rPr>
        <w:t xml:space="preserve">engaged in education and transition </w:t>
      </w:r>
      <w:r>
        <w:rPr>
          <w:rFonts w:ascii="Karla" w:hAnsi="Karla"/>
          <w:sz w:val="24"/>
          <w:szCs w:val="24"/>
        </w:rPr>
        <w:t>in</w:t>
      </w:r>
      <w:r w:rsidRPr="00B11EBF">
        <w:rPr>
          <w:rFonts w:ascii="Karla" w:hAnsi="Karla"/>
          <w:sz w:val="24"/>
          <w:szCs w:val="24"/>
        </w:rPr>
        <w:t>to training and employment.</w:t>
      </w:r>
      <w:r>
        <w:rPr>
          <w:rFonts w:ascii="Karla" w:hAnsi="Karla"/>
          <w:sz w:val="24"/>
          <w:szCs w:val="24"/>
        </w:rPr>
        <w:t xml:space="preserve"> </w:t>
      </w:r>
    </w:p>
    <w:p w14:paraId="47BB34C5" w14:textId="77777777" w:rsidR="003657BB" w:rsidRDefault="003657BB" w:rsidP="00011C06">
      <w:pPr>
        <w:spacing w:after="0" w:line="360" w:lineRule="auto"/>
        <w:rPr>
          <w:rFonts w:ascii="Karla" w:hAnsi="Karla"/>
          <w:sz w:val="24"/>
          <w:szCs w:val="24"/>
        </w:rPr>
      </w:pPr>
    </w:p>
    <w:p w14:paraId="73E44EB7" w14:textId="331463E4" w:rsidR="003657BB" w:rsidRDefault="003657BB" w:rsidP="00011C06">
      <w:pPr>
        <w:spacing w:after="0" w:line="360" w:lineRule="auto"/>
        <w:rPr>
          <w:rFonts w:ascii="Karla" w:hAnsi="Karla"/>
          <w:sz w:val="24"/>
          <w:szCs w:val="24"/>
        </w:rPr>
      </w:pPr>
      <w:r>
        <w:rPr>
          <w:rFonts w:ascii="Karla" w:hAnsi="Karla"/>
          <w:sz w:val="24"/>
          <w:szCs w:val="24"/>
        </w:rPr>
        <w:t xml:space="preserve">The </w:t>
      </w:r>
      <w:r w:rsidR="00F615F8">
        <w:rPr>
          <w:rFonts w:ascii="Karla" w:hAnsi="Karla"/>
          <w:sz w:val="24"/>
          <w:szCs w:val="24"/>
        </w:rPr>
        <w:t>document</w:t>
      </w:r>
      <w:r>
        <w:rPr>
          <w:rFonts w:ascii="Karla" w:hAnsi="Karla"/>
          <w:i/>
          <w:sz w:val="24"/>
          <w:szCs w:val="24"/>
        </w:rPr>
        <w:t xml:space="preserve"> </w:t>
      </w:r>
      <w:r>
        <w:rPr>
          <w:rFonts w:ascii="Karla" w:hAnsi="Karla"/>
          <w:sz w:val="24"/>
          <w:szCs w:val="24"/>
        </w:rPr>
        <w:t xml:space="preserve">undertakes that in the future, key features of the social services system will include: </w:t>
      </w:r>
    </w:p>
    <w:p w14:paraId="18ACCAED" w14:textId="77777777" w:rsidR="003657BB" w:rsidRPr="00EB2D8C" w:rsidRDefault="003657BB" w:rsidP="00011C06">
      <w:pPr>
        <w:spacing w:after="0" w:line="360" w:lineRule="auto"/>
        <w:rPr>
          <w:rFonts w:ascii="Karla" w:hAnsi="Karla"/>
          <w:sz w:val="16"/>
          <w:szCs w:val="24"/>
        </w:rPr>
      </w:pPr>
    </w:p>
    <w:p w14:paraId="37F1B719" w14:textId="77777777" w:rsidR="003657BB" w:rsidRPr="00857DB2" w:rsidRDefault="003657BB" w:rsidP="00011C06">
      <w:pPr>
        <w:pStyle w:val="ListParagraph"/>
        <w:spacing w:after="0" w:line="360" w:lineRule="auto"/>
        <w:rPr>
          <w:rFonts w:ascii="Karla" w:hAnsi="Karla"/>
          <w:sz w:val="24"/>
          <w:szCs w:val="24"/>
        </w:rPr>
      </w:pPr>
      <w:r>
        <w:rPr>
          <w:rFonts w:ascii="Times New Roman" w:hAnsi="Times New Roman" w:cs="Times New Roman"/>
          <w:sz w:val="24"/>
          <w:szCs w:val="24"/>
        </w:rPr>
        <w:t>“</w:t>
      </w:r>
      <w:r w:rsidRPr="00857DB2">
        <w:rPr>
          <w:rFonts w:ascii="Karla" w:hAnsi="Karla"/>
          <w:sz w:val="24"/>
          <w:szCs w:val="24"/>
        </w:rPr>
        <w:t>more visible and non-stigmatising entry points to services, making it easier for people to find help themselves.</w:t>
      </w:r>
      <w:r>
        <w:rPr>
          <w:rFonts w:ascii="Times New Roman" w:hAnsi="Times New Roman" w:cs="Times New Roman"/>
          <w:sz w:val="24"/>
          <w:szCs w:val="24"/>
        </w:rPr>
        <w:t>”</w:t>
      </w:r>
    </w:p>
    <w:p w14:paraId="4F09FB1F" w14:textId="77777777" w:rsidR="003657BB" w:rsidRPr="00857DB2" w:rsidRDefault="003657BB" w:rsidP="00011C06">
      <w:pPr>
        <w:pStyle w:val="ListParagraph"/>
        <w:spacing w:after="0" w:line="360" w:lineRule="auto"/>
        <w:rPr>
          <w:rFonts w:ascii="Karla" w:hAnsi="Karla"/>
          <w:sz w:val="16"/>
          <w:szCs w:val="24"/>
        </w:rPr>
      </w:pPr>
    </w:p>
    <w:p w14:paraId="4CF3A136" w14:textId="77777777" w:rsidR="003657BB" w:rsidRPr="00857DB2" w:rsidRDefault="003657BB" w:rsidP="00011C06">
      <w:pPr>
        <w:pStyle w:val="ListParagraph"/>
        <w:spacing w:after="0" w:line="360" w:lineRule="auto"/>
        <w:rPr>
          <w:rFonts w:ascii="Karla" w:hAnsi="Karla"/>
          <w:sz w:val="24"/>
          <w:szCs w:val="24"/>
        </w:rPr>
      </w:pPr>
      <w:r>
        <w:rPr>
          <w:rFonts w:ascii="Times New Roman" w:hAnsi="Times New Roman" w:cs="Times New Roman"/>
          <w:sz w:val="24"/>
          <w:szCs w:val="24"/>
        </w:rPr>
        <w:t>“</w:t>
      </w:r>
      <w:r w:rsidRPr="00857DB2">
        <w:rPr>
          <w:rFonts w:ascii="Karla" w:hAnsi="Karla"/>
          <w:sz w:val="24"/>
          <w:szCs w:val="24"/>
        </w:rPr>
        <w:t>pro-actively connecting people at risk to support through existing services (such as early childhood services, schools, general practitioners, financial counselling and community health services) and informal networks (such as a trusted community member).</w:t>
      </w:r>
      <w:r>
        <w:rPr>
          <w:rFonts w:ascii="Times New Roman" w:hAnsi="Times New Roman" w:cs="Times New Roman"/>
          <w:sz w:val="24"/>
          <w:szCs w:val="24"/>
        </w:rPr>
        <w:t>”</w:t>
      </w:r>
      <w:r w:rsidRPr="00857DB2">
        <w:rPr>
          <w:rStyle w:val="EndnoteReference"/>
          <w:rFonts w:ascii="Karla" w:hAnsi="Karla"/>
          <w:sz w:val="24"/>
          <w:szCs w:val="24"/>
        </w:rPr>
        <w:endnoteReference w:id="24"/>
      </w:r>
    </w:p>
    <w:p w14:paraId="397C835D" w14:textId="77777777" w:rsidR="003657BB" w:rsidRDefault="003657BB" w:rsidP="00011C06">
      <w:pPr>
        <w:spacing w:after="0" w:line="360" w:lineRule="auto"/>
        <w:rPr>
          <w:rFonts w:ascii="Karla" w:hAnsi="Karla"/>
          <w:sz w:val="24"/>
          <w:szCs w:val="24"/>
        </w:rPr>
      </w:pPr>
    </w:p>
    <w:p w14:paraId="300D8E91" w14:textId="0A294F61" w:rsidR="003657BB" w:rsidRDefault="003657BB" w:rsidP="00011C06">
      <w:pPr>
        <w:spacing w:after="0" w:line="360" w:lineRule="auto"/>
        <w:rPr>
          <w:rFonts w:ascii="Karla" w:hAnsi="Karla"/>
          <w:sz w:val="24"/>
          <w:szCs w:val="24"/>
        </w:rPr>
      </w:pPr>
      <w:r>
        <w:rPr>
          <w:rFonts w:ascii="Karla" w:hAnsi="Karla"/>
          <w:sz w:val="24"/>
          <w:szCs w:val="24"/>
        </w:rPr>
        <w:lastRenderedPageBreak/>
        <w:t xml:space="preserve">The </w:t>
      </w:r>
      <w:r>
        <w:rPr>
          <w:rFonts w:ascii="Karla" w:hAnsi="Karla"/>
          <w:i/>
          <w:sz w:val="24"/>
          <w:szCs w:val="24"/>
        </w:rPr>
        <w:t>Roadmap</w:t>
      </w:r>
      <w:r>
        <w:rPr>
          <w:rFonts w:ascii="Karla" w:hAnsi="Karla"/>
          <w:sz w:val="24"/>
          <w:szCs w:val="24"/>
        </w:rPr>
        <w:t xml:space="preserve"> expresses concern that young people are less likely than other age groups to seek out professional support concerning family violence. It notes that young people are prone to invisibility in the traditional child protection and family violence sectors, and mentions that youth services </w:t>
      </w:r>
      <w:r>
        <w:rPr>
          <w:rFonts w:ascii="Times New Roman" w:hAnsi="Times New Roman" w:cs="Times New Roman"/>
          <w:sz w:val="24"/>
          <w:szCs w:val="24"/>
        </w:rPr>
        <w:t>“</w:t>
      </w:r>
      <w:r>
        <w:rPr>
          <w:rFonts w:ascii="Karla" w:hAnsi="Karla"/>
          <w:sz w:val="24"/>
          <w:szCs w:val="24"/>
        </w:rPr>
        <w:t>such as homework clubs and arts and recreation groups</w:t>
      </w:r>
      <w:r>
        <w:rPr>
          <w:rFonts w:ascii="Times New Roman" w:hAnsi="Times New Roman" w:cs="Times New Roman"/>
          <w:sz w:val="24"/>
          <w:szCs w:val="24"/>
        </w:rPr>
        <w:t>”</w:t>
      </w:r>
      <w:r>
        <w:rPr>
          <w:rFonts w:ascii="Karla" w:hAnsi="Karla"/>
          <w:sz w:val="24"/>
          <w:szCs w:val="24"/>
        </w:rPr>
        <w:t xml:space="preserve"> have a role to play in supporting young people to get the right help.</w:t>
      </w:r>
      <w:r>
        <w:rPr>
          <w:rStyle w:val="EndnoteReference"/>
          <w:rFonts w:ascii="Karla" w:hAnsi="Karla"/>
          <w:sz w:val="24"/>
          <w:szCs w:val="24"/>
        </w:rPr>
        <w:endnoteReference w:id="25"/>
      </w:r>
    </w:p>
    <w:p w14:paraId="6DD6E812" w14:textId="6891DE57" w:rsidR="003657BB" w:rsidRDefault="003657BB" w:rsidP="00011C06">
      <w:pPr>
        <w:spacing w:after="0" w:line="360" w:lineRule="auto"/>
        <w:rPr>
          <w:rFonts w:ascii="Karla" w:hAnsi="Karla"/>
          <w:sz w:val="24"/>
          <w:szCs w:val="24"/>
        </w:rPr>
      </w:pPr>
    </w:p>
    <w:p w14:paraId="3F0BADB6" w14:textId="692D3D69" w:rsidR="003657BB" w:rsidRPr="003657BB" w:rsidRDefault="003657BB" w:rsidP="00011C06">
      <w:pPr>
        <w:spacing w:after="0" w:line="360" w:lineRule="auto"/>
        <w:rPr>
          <w:rFonts w:ascii="Karla" w:hAnsi="Karla"/>
          <w:b/>
          <w:i/>
          <w:sz w:val="24"/>
        </w:rPr>
      </w:pPr>
      <w:r>
        <w:rPr>
          <w:rFonts w:ascii="Karla" w:hAnsi="Karla"/>
          <w:b/>
          <w:i/>
          <w:sz w:val="24"/>
          <w:szCs w:val="24"/>
        </w:rPr>
        <w:t>10 Year Mental Health Plan (2016)</w:t>
      </w:r>
    </w:p>
    <w:p w14:paraId="70E66B3C" w14:textId="77777777" w:rsidR="00DA5839" w:rsidRDefault="00DA5839" w:rsidP="00011C06">
      <w:pPr>
        <w:spacing w:after="0" w:line="360" w:lineRule="auto"/>
        <w:rPr>
          <w:rFonts w:ascii="Karla" w:hAnsi="Karla"/>
          <w:sz w:val="24"/>
          <w:szCs w:val="24"/>
        </w:rPr>
      </w:pPr>
    </w:p>
    <w:p w14:paraId="5B7FDE45" w14:textId="77777777" w:rsidR="00F615F8" w:rsidRDefault="00F615F8" w:rsidP="00011C06">
      <w:pPr>
        <w:spacing w:after="0" w:line="360" w:lineRule="auto"/>
        <w:rPr>
          <w:rFonts w:ascii="Karla" w:hAnsi="Karla"/>
          <w:sz w:val="24"/>
        </w:rPr>
      </w:pPr>
      <w:r>
        <w:rPr>
          <w:rFonts w:ascii="Karla" w:hAnsi="Karla"/>
          <w:sz w:val="24"/>
          <w:szCs w:val="24"/>
        </w:rPr>
        <w:t xml:space="preserve">One of the target outcomes of </w:t>
      </w:r>
      <w:r w:rsidR="008205AD">
        <w:rPr>
          <w:rFonts w:ascii="Karla" w:hAnsi="Karla"/>
          <w:sz w:val="24"/>
          <w:szCs w:val="24"/>
        </w:rPr>
        <w:t>Victoria’s</w:t>
      </w:r>
      <w:r w:rsidR="00DA5839">
        <w:rPr>
          <w:rFonts w:ascii="Karla" w:hAnsi="Karla"/>
          <w:sz w:val="24"/>
          <w:szCs w:val="24"/>
        </w:rPr>
        <w:t xml:space="preserve"> </w:t>
      </w:r>
      <w:r w:rsidR="00DA5839">
        <w:rPr>
          <w:rFonts w:ascii="Karla" w:hAnsi="Karla"/>
          <w:i/>
          <w:sz w:val="24"/>
          <w:szCs w:val="24"/>
        </w:rPr>
        <w:t xml:space="preserve">10-Year Mental Health </w:t>
      </w:r>
      <w:r>
        <w:rPr>
          <w:rFonts w:ascii="Karla" w:hAnsi="Karla"/>
          <w:i/>
          <w:sz w:val="24"/>
          <w:szCs w:val="24"/>
        </w:rPr>
        <w:t xml:space="preserve">Plan </w:t>
      </w:r>
      <w:r w:rsidR="006E49FA">
        <w:rPr>
          <w:rFonts w:ascii="Karla" w:hAnsi="Karla"/>
          <w:sz w:val="24"/>
          <w:szCs w:val="24"/>
        </w:rPr>
        <w:t xml:space="preserve">is </w:t>
      </w:r>
      <w:r w:rsidR="006E49FA">
        <w:rPr>
          <w:rFonts w:ascii="Times New Roman" w:hAnsi="Times New Roman" w:cs="Times New Roman"/>
          <w:sz w:val="24"/>
          <w:szCs w:val="24"/>
        </w:rPr>
        <w:t>“</w:t>
      </w:r>
      <w:r w:rsidR="006E49FA" w:rsidRPr="00F10A3F">
        <w:rPr>
          <w:rFonts w:ascii="Karla" w:hAnsi="Karla"/>
          <w:sz w:val="24"/>
        </w:rPr>
        <w:t>infants, children, young people and their families are supported to develop the life skills and abilities to manage their own mental health</w:t>
      </w:r>
      <w:r w:rsidR="006E49FA">
        <w:rPr>
          <w:rFonts w:ascii="Times New Roman" w:hAnsi="Times New Roman" w:cs="Times New Roman"/>
          <w:sz w:val="24"/>
        </w:rPr>
        <w:t>”</w:t>
      </w:r>
      <w:r w:rsidR="006E49FA">
        <w:rPr>
          <w:rFonts w:ascii="Karla" w:hAnsi="Karla"/>
          <w:sz w:val="24"/>
        </w:rPr>
        <w:t xml:space="preserve">. </w:t>
      </w:r>
    </w:p>
    <w:p w14:paraId="4854426C" w14:textId="77777777" w:rsidR="00F615F8" w:rsidRDefault="00F615F8" w:rsidP="00011C06">
      <w:pPr>
        <w:spacing w:after="0" w:line="360" w:lineRule="auto"/>
        <w:rPr>
          <w:rFonts w:ascii="Karla" w:hAnsi="Karla"/>
          <w:sz w:val="24"/>
        </w:rPr>
      </w:pPr>
    </w:p>
    <w:p w14:paraId="220F7399" w14:textId="2482B119" w:rsidR="00F615F8" w:rsidRDefault="00F615F8" w:rsidP="00011C06">
      <w:pPr>
        <w:spacing w:after="0" w:line="360" w:lineRule="auto"/>
        <w:rPr>
          <w:rFonts w:ascii="Karla" w:hAnsi="Karla"/>
          <w:sz w:val="24"/>
          <w:szCs w:val="24"/>
        </w:rPr>
      </w:pPr>
      <w:r>
        <w:rPr>
          <w:rFonts w:ascii="Karla" w:hAnsi="Karla"/>
          <w:sz w:val="24"/>
        </w:rPr>
        <w:t xml:space="preserve">The </w:t>
      </w:r>
      <w:r>
        <w:rPr>
          <w:rFonts w:ascii="Karla" w:hAnsi="Karla"/>
          <w:i/>
          <w:sz w:val="24"/>
        </w:rPr>
        <w:t xml:space="preserve">Mental Health Plan </w:t>
      </w:r>
      <w:r>
        <w:rPr>
          <w:rFonts w:ascii="Karla" w:hAnsi="Karla"/>
          <w:sz w:val="24"/>
        </w:rPr>
        <w:t>s</w:t>
      </w:r>
      <w:r w:rsidR="00DA5839">
        <w:rPr>
          <w:rFonts w:ascii="Karla" w:hAnsi="Karla"/>
          <w:sz w:val="24"/>
          <w:szCs w:val="24"/>
        </w:rPr>
        <w:t>tresses the need to strengthen partnerships</w:t>
      </w:r>
      <w:r w:rsidR="008205AD">
        <w:rPr>
          <w:rFonts w:ascii="Karla" w:hAnsi="Karla"/>
          <w:sz w:val="24"/>
          <w:szCs w:val="24"/>
        </w:rPr>
        <w:t>,</w:t>
      </w:r>
      <w:r w:rsidR="00DA5839">
        <w:rPr>
          <w:rFonts w:ascii="Karla" w:hAnsi="Karla"/>
          <w:sz w:val="24"/>
          <w:szCs w:val="24"/>
        </w:rPr>
        <w:t xml:space="preserve"> collaboration </w:t>
      </w:r>
      <w:r w:rsidR="008205AD">
        <w:rPr>
          <w:rFonts w:ascii="Karla" w:hAnsi="Karla"/>
          <w:sz w:val="24"/>
          <w:szCs w:val="24"/>
        </w:rPr>
        <w:t xml:space="preserve">and information-sharing </w:t>
      </w:r>
      <w:r w:rsidR="00DA5839">
        <w:rPr>
          <w:rFonts w:ascii="Karla" w:hAnsi="Karla"/>
          <w:sz w:val="24"/>
          <w:szCs w:val="24"/>
        </w:rPr>
        <w:t>between</w:t>
      </w:r>
      <w:r w:rsidR="008205AD">
        <w:rPr>
          <w:rFonts w:ascii="Karla" w:hAnsi="Karla"/>
          <w:sz w:val="24"/>
          <w:szCs w:val="24"/>
        </w:rPr>
        <w:t xml:space="preserve"> the various</w:t>
      </w:r>
      <w:r w:rsidR="00DA5839">
        <w:rPr>
          <w:rFonts w:ascii="Karla" w:hAnsi="Karla"/>
          <w:sz w:val="24"/>
          <w:szCs w:val="24"/>
        </w:rPr>
        <w:t xml:space="preserve"> services and sectors which support people’s mental health and wellbeing</w:t>
      </w:r>
      <w:r w:rsidR="008205AD">
        <w:rPr>
          <w:rFonts w:ascii="Karla" w:hAnsi="Karla"/>
          <w:sz w:val="24"/>
          <w:szCs w:val="24"/>
        </w:rPr>
        <w:t xml:space="preserve">, including health </w:t>
      </w:r>
      <w:r w:rsidR="00145DBF">
        <w:rPr>
          <w:rFonts w:ascii="Karla" w:hAnsi="Karla"/>
          <w:sz w:val="24"/>
          <w:szCs w:val="24"/>
        </w:rPr>
        <w:t>and</w:t>
      </w:r>
      <w:r w:rsidR="008205AD">
        <w:rPr>
          <w:rFonts w:ascii="Karla" w:hAnsi="Karla"/>
          <w:sz w:val="24"/>
          <w:szCs w:val="24"/>
        </w:rPr>
        <w:t xml:space="preserve"> community services and schools</w:t>
      </w:r>
      <w:r w:rsidR="00DA5839">
        <w:rPr>
          <w:rFonts w:ascii="Karla" w:hAnsi="Karla"/>
          <w:sz w:val="24"/>
          <w:szCs w:val="24"/>
        </w:rPr>
        <w:t xml:space="preserve">. </w:t>
      </w:r>
      <w:r w:rsidR="008205AD">
        <w:rPr>
          <w:rFonts w:ascii="Karla" w:hAnsi="Karla"/>
          <w:sz w:val="24"/>
          <w:szCs w:val="24"/>
        </w:rPr>
        <w:t xml:space="preserve">The plan also describes working with community services to develop consumer and carer peer support practice models, including for young people. </w:t>
      </w:r>
    </w:p>
    <w:p w14:paraId="170D1690" w14:textId="77777777" w:rsidR="00DA5839" w:rsidRDefault="00DA5839" w:rsidP="00011C06">
      <w:pPr>
        <w:spacing w:after="0" w:line="360" w:lineRule="auto"/>
        <w:rPr>
          <w:rFonts w:ascii="Karla" w:hAnsi="Karla"/>
          <w:sz w:val="24"/>
          <w:szCs w:val="24"/>
        </w:rPr>
      </w:pPr>
    </w:p>
    <w:p w14:paraId="29BB01BC" w14:textId="77777777" w:rsidR="00714068" w:rsidRPr="003657BB" w:rsidRDefault="00714068" w:rsidP="00011C06">
      <w:pPr>
        <w:spacing w:after="0" w:line="360" w:lineRule="auto"/>
        <w:rPr>
          <w:rFonts w:ascii="Karla" w:hAnsi="Karla"/>
          <w:sz w:val="24"/>
          <w:szCs w:val="24"/>
        </w:rPr>
      </w:pPr>
      <w:r w:rsidRPr="003657BB">
        <w:rPr>
          <w:rFonts w:ascii="Karla" w:hAnsi="Karla"/>
          <w:b/>
          <w:i/>
          <w:sz w:val="24"/>
          <w:szCs w:val="24"/>
        </w:rPr>
        <w:t>Royal Commission into Family Violence (2016)</w:t>
      </w:r>
    </w:p>
    <w:p w14:paraId="063E4E29" w14:textId="77777777" w:rsidR="00714068" w:rsidRDefault="00714068" w:rsidP="00011C06">
      <w:pPr>
        <w:spacing w:after="0" w:line="360" w:lineRule="auto"/>
        <w:rPr>
          <w:rFonts w:ascii="Karla" w:hAnsi="Karla"/>
          <w:sz w:val="24"/>
          <w:szCs w:val="24"/>
        </w:rPr>
      </w:pPr>
    </w:p>
    <w:p w14:paraId="56AE5B0C" w14:textId="77777777" w:rsidR="00372CC4" w:rsidRDefault="003657BB" w:rsidP="00011C06">
      <w:pPr>
        <w:spacing w:after="0" w:line="360" w:lineRule="auto"/>
        <w:rPr>
          <w:rFonts w:ascii="Karla" w:hAnsi="Karla"/>
          <w:sz w:val="24"/>
          <w:szCs w:val="24"/>
        </w:rPr>
      </w:pPr>
      <w:r>
        <w:rPr>
          <w:rFonts w:ascii="Karla" w:hAnsi="Karla"/>
          <w:sz w:val="24"/>
          <w:szCs w:val="24"/>
        </w:rPr>
        <w:t>Victoria’s</w:t>
      </w:r>
      <w:r w:rsidR="00714068">
        <w:rPr>
          <w:rFonts w:ascii="Karla" w:hAnsi="Karla"/>
          <w:sz w:val="24"/>
          <w:szCs w:val="24"/>
        </w:rPr>
        <w:t xml:space="preserve"> Royal Commission into Family Violence</w:t>
      </w:r>
      <w:r w:rsidR="00B75EB1" w:rsidRPr="00B75EB1">
        <w:rPr>
          <w:rFonts w:ascii="Karla" w:hAnsi="Karla"/>
          <w:sz w:val="24"/>
          <w:szCs w:val="24"/>
        </w:rPr>
        <w:t xml:space="preserve"> </w:t>
      </w:r>
      <w:r w:rsidR="00B75EB1">
        <w:rPr>
          <w:rFonts w:ascii="Karla" w:hAnsi="Karla"/>
          <w:sz w:val="24"/>
          <w:szCs w:val="24"/>
        </w:rPr>
        <w:t xml:space="preserve">found that age-appropriate therapeutic interventions were essential for young people who have experienced family violence, and that these should happen as early as possible. </w:t>
      </w:r>
      <w:r w:rsidR="00372CC4">
        <w:rPr>
          <w:rFonts w:ascii="Karla" w:hAnsi="Karla"/>
          <w:sz w:val="24"/>
          <w:szCs w:val="24"/>
        </w:rPr>
        <w:t>The Commission called for increased youth supports across areas including housing, justice diversion and respectful relationships education.</w:t>
      </w:r>
    </w:p>
    <w:p w14:paraId="48224294" w14:textId="77777777" w:rsidR="00372CC4" w:rsidRDefault="00372CC4" w:rsidP="00011C06">
      <w:pPr>
        <w:spacing w:after="0" w:line="360" w:lineRule="auto"/>
        <w:rPr>
          <w:rFonts w:ascii="Karla" w:hAnsi="Karla"/>
          <w:sz w:val="24"/>
          <w:szCs w:val="24"/>
        </w:rPr>
      </w:pPr>
    </w:p>
    <w:p w14:paraId="24F0CB33" w14:textId="210BC9DC" w:rsidR="00714068" w:rsidRDefault="00B75EB1" w:rsidP="00011C06">
      <w:pPr>
        <w:spacing w:after="0" w:line="360" w:lineRule="auto"/>
        <w:rPr>
          <w:rFonts w:ascii="Karla" w:hAnsi="Karla"/>
          <w:sz w:val="24"/>
          <w:szCs w:val="24"/>
        </w:rPr>
      </w:pPr>
      <w:r>
        <w:rPr>
          <w:rFonts w:ascii="Karla" w:hAnsi="Karla"/>
          <w:sz w:val="24"/>
          <w:szCs w:val="24"/>
        </w:rPr>
        <w:t xml:space="preserve">The Commissioners observed that some young people who had experienced violence were supported to build resilience and recover from trauma by taking part in high quality youth mentoring programs </w:t>
      </w:r>
      <w:r w:rsidRPr="005960C8">
        <w:rPr>
          <w:rFonts w:ascii="Karla" w:hAnsi="Karla"/>
          <w:sz w:val="24"/>
          <w:szCs w:val="24"/>
        </w:rPr>
        <w:t xml:space="preserve">such as Big Brother and Big Sister. Through such programs, they could connect with </w:t>
      </w:r>
      <w:r w:rsidRPr="005960C8">
        <w:rPr>
          <w:rFonts w:ascii="Times New Roman" w:hAnsi="Times New Roman" w:cs="Times New Roman"/>
          <w:sz w:val="24"/>
          <w:szCs w:val="24"/>
        </w:rPr>
        <w:t>“</w:t>
      </w:r>
      <w:r w:rsidRPr="005960C8">
        <w:rPr>
          <w:rFonts w:ascii="Karla" w:hAnsi="Karla"/>
          <w:sz w:val="24"/>
          <w:szCs w:val="24"/>
        </w:rPr>
        <w:t>role models who demonstrate non-violent behaviours, positive adult behaviour and healthy relationships</w:t>
      </w:r>
      <w:r w:rsidRPr="005960C8">
        <w:rPr>
          <w:rFonts w:ascii="Times New Roman" w:hAnsi="Times New Roman" w:cs="Times New Roman"/>
          <w:sz w:val="24"/>
          <w:szCs w:val="24"/>
        </w:rPr>
        <w:t>”</w:t>
      </w:r>
      <w:r w:rsidRPr="005960C8">
        <w:rPr>
          <w:rFonts w:ascii="Karla" w:hAnsi="Karla"/>
          <w:sz w:val="24"/>
          <w:szCs w:val="24"/>
        </w:rPr>
        <w:t>.</w:t>
      </w:r>
      <w:r w:rsidRPr="005960C8">
        <w:rPr>
          <w:rStyle w:val="EndnoteReference"/>
          <w:rFonts w:ascii="Karla" w:hAnsi="Karla"/>
          <w:sz w:val="24"/>
          <w:szCs w:val="24"/>
        </w:rPr>
        <w:endnoteReference w:id="26"/>
      </w:r>
      <w:r>
        <w:rPr>
          <w:rFonts w:ascii="Karla" w:hAnsi="Karla"/>
          <w:sz w:val="24"/>
          <w:szCs w:val="24"/>
        </w:rPr>
        <w:t xml:space="preserve"> However, the Commissioners also observed that many programs which had </w:t>
      </w:r>
      <w:r>
        <w:rPr>
          <w:rFonts w:ascii="Karla" w:hAnsi="Karla"/>
          <w:sz w:val="24"/>
          <w:szCs w:val="24"/>
        </w:rPr>
        <w:lastRenderedPageBreak/>
        <w:t xml:space="preserve">proved helpful to vulnerable young people had been </w:t>
      </w:r>
      <w:r w:rsidR="00714068">
        <w:rPr>
          <w:rFonts w:ascii="Karla" w:hAnsi="Karla"/>
          <w:sz w:val="24"/>
          <w:szCs w:val="24"/>
        </w:rPr>
        <w:t>small</w:t>
      </w:r>
      <w:r w:rsidR="00FD2F8E">
        <w:rPr>
          <w:rFonts w:ascii="Karla" w:hAnsi="Karla"/>
          <w:sz w:val="24"/>
          <w:szCs w:val="24"/>
        </w:rPr>
        <w:t>-scale</w:t>
      </w:r>
      <w:r w:rsidR="00714068">
        <w:rPr>
          <w:rFonts w:ascii="Karla" w:hAnsi="Karla"/>
          <w:sz w:val="24"/>
          <w:szCs w:val="24"/>
        </w:rPr>
        <w:t xml:space="preserve"> and subject to inadequate, </w:t>
      </w:r>
      <w:r>
        <w:rPr>
          <w:rFonts w:ascii="Karla" w:hAnsi="Karla"/>
          <w:sz w:val="24"/>
          <w:szCs w:val="24"/>
        </w:rPr>
        <w:t xml:space="preserve">short-term and erratic funding. </w:t>
      </w:r>
    </w:p>
    <w:p w14:paraId="44B027A3" w14:textId="77777777" w:rsidR="00714068" w:rsidRDefault="00714068" w:rsidP="00011C06">
      <w:pPr>
        <w:spacing w:after="0" w:line="360" w:lineRule="auto"/>
        <w:rPr>
          <w:rFonts w:ascii="Karla" w:hAnsi="Karla"/>
          <w:sz w:val="24"/>
          <w:szCs w:val="24"/>
        </w:rPr>
      </w:pPr>
    </w:p>
    <w:p w14:paraId="34ED7653" w14:textId="77777777" w:rsidR="00714068" w:rsidRPr="00B75EB1" w:rsidRDefault="00714068" w:rsidP="00011C06">
      <w:pPr>
        <w:spacing w:after="0" w:line="360" w:lineRule="auto"/>
        <w:rPr>
          <w:rFonts w:ascii="Karla" w:hAnsi="Karla"/>
          <w:b/>
          <w:i/>
          <w:sz w:val="24"/>
          <w:szCs w:val="24"/>
        </w:rPr>
      </w:pPr>
      <w:r w:rsidRPr="00B75EB1">
        <w:rPr>
          <w:rFonts w:ascii="Karla" w:hAnsi="Karla"/>
          <w:b/>
          <w:i/>
          <w:sz w:val="24"/>
          <w:szCs w:val="24"/>
        </w:rPr>
        <w:t>Victorian Suicide Prevention Framework 2016–25</w:t>
      </w:r>
    </w:p>
    <w:p w14:paraId="14E12D64" w14:textId="77777777" w:rsidR="00714068" w:rsidRDefault="00714068" w:rsidP="00011C06">
      <w:pPr>
        <w:spacing w:after="0" w:line="360" w:lineRule="auto"/>
        <w:rPr>
          <w:rFonts w:ascii="Karla" w:hAnsi="Karla"/>
          <w:sz w:val="24"/>
          <w:szCs w:val="24"/>
        </w:rPr>
      </w:pPr>
    </w:p>
    <w:p w14:paraId="71A20228" w14:textId="23FD18A3" w:rsidR="00714068" w:rsidRDefault="00837133" w:rsidP="00011C06">
      <w:pPr>
        <w:spacing w:after="0" w:line="360" w:lineRule="auto"/>
        <w:rPr>
          <w:rFonts w:ascii="Karla" w:hAnsi="Karla"/>
          <w:sz w:val="24"/>
          <w:szCs w:val="24"/>
        </w:rPr>
      </w:pPr>
      <w:r>
        <w:rPr>
          <w:rFonts w:ascii="Karla" w:hAnsi="Karla"/>
          <w:sz w:val="24"/>
          <w:szCs w:val="24"/>
        </w:rPr>
        <w:t xml:space="preserve">The first objective of </w:t>
      </w:r>
      <w:r w:rsidR="00714068">
        <w:rPr>
          <w:rFonts w:ascii="Karla" w:hAnsi="Karla"/>
          <w:sz w:val="24"/>
          <w:szCs w:val="24"/>
        </w:rPr>
        <w:t xml:space="preserve">Victoria’s </w:t>
      </w:r>
      <w:r w:rsidR="00714068" w:rsidRPr="00D5720B">
        <w:rPr>
          <w:rFonts w:ascii="Karla" w:hAnsi="Karla"/>
          <w:i/>
          <w:sz w:val="24"/>
          <w:szCs w:val="24"/>
        </w:rPr>
        <w:t xml:space="preserve">Suicide Prevention </w:t>
      </w:r>
      <w:r>
        <w:rPr>
          <w:rFonts w:ascii="Karla" w:hAnsi="Karla"/>
          <w:sz w:val="24"/>
          <w:szCs w:val="24"/>
        </w:rPr>
        <w:t xml:space="preserve">is </w:t>
      </w:r>
      <w:r>
        <w:rPr>
          <w:rFonts w:ascii="Times New Roman" w:hAnsi="Times New Roman" w:cs="Times New Roman"/>
          <w:sz w:val="24"/>
          <w:szCs w:val="24"/>
        </w:rPr>
        <w:t>“</w:t>
      </w:r>
      <w:r w:rsidR="00714068">
        <w:rPr>
          <w:rFonts w:ascii="Karla" w:hAnsi="Karla"/>
          <w:sz w:val="24"/>
          <w:szCs w:val="24"/>
        </w:rPr>
        <w:t>Build resilience</w:t>
      </w:r>
      <w:r>
        <w:rPr>
          <w:rFonts w:ascii="Times New Roman" w:hAnsi="Times New Roman" w:cs="Times New Roman"/>
          <w:sz w:val="24"/>
          <w:szCs w:val="24"/>
        </w:rPr>
        <w:t>”</w:t>
      </w:r>
      <w:r w:rsidR="00714068">
        <w:rPr>
          <w:rFonts w:ascii="Karla" w:hAnsi="Karla"/>
          <w:sz w:val="24"/>
          <w:szCs w:val="24"/>
        </w:rPr>
        <w:t xml:space="preserve">. The plan observes that people can build resilience through positive relationships and nurturing connections to family, friends and community. </w:t>
      </w:r>
      <w:r>
        <w:rPr>
          <w:rFonts w:ascii="Karla" w:hAnsi="Karla"/>
          <w:sz w:val="24"/>
          <w:szCs w:val="24"/>
        </w:rPr>
        <w:t>It</w:t>
      </w:r>
      <w:r w:rsidR="00714068">
        <w:rPr>
          <w:rFonts w:ascii="Karla" w:hAnsi="Karla"/>
          <w:sz w:val="24"/>
          <w:szCs w:val="24"/>
        </w:rPr>
        <w:t xml:space="preserve"> adds:</w:t>
      </w:r>
    </w:p>
    <w:p w14:paraId="6F39B9A1" w14:textId="77777777" w:rsidR="00714068" w:rsidRPr="00F60539" w:rsidRDefault="00714068" w:rsidP="00011C06">
      <w:pPr>
        <w:spacing w:after="0" w:line="360" w:lineRule="auto"/>
        <w:rPr>
          <w:rFonts w:ascii="Karla" w:hAnsi="Karla"/>
          <w:sz w:val="16"/>
          <w:szCs w:val="24"/>
        </w:rPr>
      </w:pPr>
    </w:p>
    <w:p w14:paraId="2E93DBE5" w14:textId="4A53B75C" w:rsidR="007F08D9" w:rsidRDefault="00837133" w:rsidP="00011C06">
      <w:pPr>
        <w:spacing w:after="0" w:line="360" w:lineRule="auto"/>
        <w:ind w:left="720"/>
        <w:rPr>
          <w:rFonts w:ascii="Karla" w:hAnsi="Karla"/>
          <w:i/>
          <w:sz w:val="24"/>
          <w:szCs w:val="24"/>
        </w:rPr>
      </w:pPr>
      <w:r>
        <w:rPr>
          <w:rFonts w:ascii="Times New Roman" w:hAnsi="Times New Roman" w:cs="Times New Roman"/>
          <w:sz w:val="24"/>
          <w:szCs w:val="24"/>
        </w:rPr>
        <w:t>“</w:t>
      </w:r>
      <w:r w:rsidR="00714068" w:rsidRPr="00837133">
        <w:rPr>
          <w:rFonts w:ascii="Karla" w:hAnsi="Karla"/>
          <w:sz w:val="24"/>
          <w:szCs w:val="24"/>
        </w:rPr>
        <w:t>Communities can build resilience through fostering social cohesion, increasing understanding of diverse cultural and social identities, providing a safe and secure environment, and ensuring access to healthcare and health promotion. Participation in community groups of all kinds – from formal clubs to informal peer support groups – provides social and cultural connections, encourages positive beliefs and reasons for living, and establishes networks of personal and informal support that strengthen resilience. Peer-based volunteer groups also protect people from the effects of discrimination and stigma and provide a source of social and personal strengths for many vulnerable or marginalised people.</w:t>
      </w:r>
      <w:r>
        <w:rPr>
          <w:rStyle w:val="EndnoteReference"/>
          <w:rFonts w:ascii="Times New Roman" w:hAnsi="Times New Roman" w:cs="Times New Roman"/>
          <w:sz w:val="24"/>
          <w:szCs w:val="24"/>
        </w:rPr>
        <w:t>”</w:t>
      </w:r>
      <w:r w:rsidR="00714068" w:rsidRPr="008E2942">
        <w:rPr>
          <w:rStyle w:val="EndnoteReference"/>
          <w:rFonts w:ascii="Karla" w:hAnsi="Karla"/>
          <w:sz w:val="24"/>
          <w:szCs w:val="24"/>
        </w:rPr>
        <w:endnoteReference w:id="27"/>
      </w:r>
    </w:p>
    <w:p w14:paraId="5EA04C17" w14:textId="4693FA2D" w:rsidR="009B14D9" w:rsidRDefault="009B14D9" w:rsidP="00011C06">
      <w:pPr>
        <w:spacing w:after="0" w:line="360" w:lineRule="auto"/>
        <w:rPr>
          <w:rFonts w:ascii="Karla" w:hAnsi="Karla"/>
          <w:i/>
          <w:sz w:val="24"/>
          <w:szCs w:val="24"/>
        </w:rPr>
      </w:pPr>
    </w:p>
    <w:p w14:paraId="35F178CC" w14:textId="0F7478CC" w:rsidR="009B14D9" w:rsidRDefault="00784ACF" w:rsidP="00011C06">
      <w:pPr>
        <w:spacing w:after="0" w:line="360" w:lineRule="auto"/>
        <w:rPr>
          <w:rFonts w:ascii="Karla" w:hAnsi="Karla"/>
          <w:sz w:val="24"/>
          <w:szCs w:val="24"/>
        </w:rPr>
      </w:pPr>
      <w:r>
        <w:rPr>
          <w:rFonts w:ascii="Karla" w:hAnsi="Karla"/>
          <w:sz w:val="24"/>
          <w:szCs w:val="24"/>
        </w:rPr>
        <w:t>T</w:t>
      </w:r>
      <w:r w:rsidR="009B14D9">
        <w:rPr>
          <w:rFonts w:ascii="Karla" w:hAnsi="Karla"/>
          <w:sz w:val="24"/>
          <w:szCs w:val="24"/>
        </w:rPr>
        <w:t>hese significant strategic plans are articulating approaches to supporting young people which align well with</w:t>
      </w:r>
      <w:r>
        <w:rPr>
          <w:rFonts w:ascii="Karla" w:hAnsi="Karla"/>
          <w:sz w:val="24"/>
          <w:szCs w:val="24"/>
        </w:rPr>
        <w:t xml:space="preserve"> and/or are already part of</w:t>
      </w:r>
      <w:r w:rsidR="009B14D9">
        <w:rPr>
          <w:rFonts w:ascii="Karla" w:hAnsi="Karla"/>
          <w:sz w:val="24"/>
          <w:szCs w:val="24"/>
        </w:rPr>
        <w:t xml:space="preserve"> youth work. It is disappointing that none of the plans explicitly name youth workers as stakeholders. However, we feel there is great potential for further work to identify, leverage and strengthen the roles youth workers play in relation to these issues. </w:t>
      </w:r>
    </w:p>
    <w:p w14:paraId="13C70C51" w14:textId="56303FF0" w:rsidR="0069129B" w:rsidRDefault="0069129B" w:rsidP="00011C06">
      <w:pPr>
        <w:spacing w:after="0" w:line="360" w:lineRule="auto"/>
        <w:rPr>
          <w:rFonts w:ascii="Karla" w:hAnsi="Karla"/>
          <w:sz w:val="24"/>
          <w:szCs w:val="24"/>
        </w:rPr>
      </w:pPr>
    </w:p>
    <w:p w14:paraId="08760839" w14:textId="7AD0C3EF" w:rsidR="0069129B" w:rsidRPr="00714068" w:rsidRDefault="0069129B" w:rsidP="00011C06">
      <w:pPr>
        <w:spacing w:after="0" w:line="360" w:lineRule="auto"/>
        <w:rPr>
          <w:rFonts w:ascii="Karla" w:hAnsi="Karla"/>
          <w:sz w:val="24"/>
        </w:rPr>
      </w:pPr>
      <w:r w:rsidRPr="00714068">
        <w:rPr>
          <w:rFonts w:ascii="Karla" w:hAnsi="Karla"/>
          <w:sz w:val="24"/>
        </w:rPr>
        <w:t xml:space="preserve">The importance of engaging with youth work principles </w:t>
      </w:r>
      <w:r w:rsidR="00525854">
        <w:rPr>
          <w:rFonts w:ascii="Karla" w:hAnsi="Karla"/>
          <w:sz w:val="24"/>
        </w:rPr>
        <w:t>is</w:t>
      </w:r>
      <w:r w:rsidRPr="00714068">
        <w:rPr>
          <w:rFonts w:ascii="Karla" w:hAnsi="Karla"/>
          <w:sz w:val="24"/>
        </w:rPr>
        <w:t xml:space="preserve"> backed up by the Victorian Government’s</w:t>
      </w:r>
      <w:r w:rsidR="00525854">
        <w:rPr>
          <w:rFonts w:ascii="Karla" w:hAnsi="Karla"/>
          <w:sz w:val="24"/>
        </w:rPr>
        <w:t xml:space="preserve"> own</w:t>
      </w:r>
      <w:r w:rsidRPr="00714068">
        <w:rPr>
          <w:rFonts w:ascii="Karla" w:hAnsi="Karla"/>
          <w:sz w:val="24"/>
        </w:rPr>
        <w:t xml:space="preserve"> </w:t>
      </w:r>
      <w:hyperlink r:id="rId16" w:history="1">
        <w:r w:rsidRPr="00AC73E4">
          <w:rPr>
            <w:rStyle w:val="Hyperlink"/>
            <w:rFonts w:ascii="Karla" w:hAnsi="Karla"/>
            <w:i/>
            <w:sz w:val="24"/>
          </w:rPr>
          <w:t>Youth Engagement Charter</w:t>
        </w:r>
      </w:hyperlink>
      <w:r w:rsidRPr="00714068">
        <w:rPr>
          <w:rFonts w:ascii="Karla" w:hAnsi="Karla"/>
          <w:sz w:val="24"/>
        </w:rPr>
        <w:t xml:space="preserve">, which is </w:t>
      </w:r>
      <w:r>
        <w:rPr>
          <w:rFonts w:ascii="Karla" w:hAnsi="Karla"/>
          <w:sz w:val="24"/>
        </w:rPr>
        <w:t>designed</w:t>
      </w:r>
      <w:r w:rsidRPr="00714068">
        <w:rPr>
          <w:rFonts w:ascii="Karla" w:hAnsi="Karla"/>
          <w:sz w:val="24"/>
        </w:rPr>
        <w:t xml:space="preserve"> to be implemented across government. The Charter lists </w:t>
      </w:r>
      <w:r>
        <w:rPr>
          <w:rFonts w:ascii="Times New Roman" w:hAnsi="Times New Roman" w:cs="Times New Roman"/>
          <w:sz w:val="24"/>
        </w:rPr>
        <w:t>“</w:t>
      </w:r>
      <w:r w:rsidRPr="00714068">
        <w:rPr>
          <w:rFonts w:ascii="Karla" w:hAnsi="Karla"/>
          <w:sz w:val="24"/>
        </w:rPr>
        <w:t>Belonging,  connectedness and identity</w:t>
      </w:r>
      <w:r>
        <w:rPr>
          <w:rFonts w:ascii="Times New Roman" w:hAnsi="Times New Roman" w:cs="Times New Roman"/>
          <w:sz w:val="24"/>
        </w:rPr>
        <w:t>”</w:t>
      </w:r>
      <w:r w:rsidRPr="00714068">
        <w:rPr>
          <w:rFonts w:ascii="Karla" w:hAnsi="Karla"/>
          <w:sz w:val="24"/>
        </w:rPr>
        <w:t xml:space="preserve"> amongst its guiding principles, and states </w:t>
      </w:r>
      <w:r>
        <w:rPr>
          <w:rFonts w:ascii="Times New Roman" w:hAnsi="Times New Roman" w:cs="Times New Roman"/>
          <w:sz w:val="24"/>
        </w:rPr>
        <w:t>“</w:t>
      </w:r>
      <w:r w:rsidRPr="00714068">
        <w:rPr>
          <w:rFonts w:ascii="Karla" w:hAnsi="Karla"/>
          <w:sz w:val="24"/>
        </w:rPr>
        <w:t>Connectedness to family, peers and community must be prioritised in order for young people to have a sense of belonging and identity.</w:t>
      </w:r>
      <w:r>
        <w:rPr>
          <w:rFonts w:ascii="Times New Roman" w:hAnsi="Times New Roman" w:cs="Times New Roman"/>
          <w:sz w:val="24"/>
        </w:rPr>
        <w:t>”</w:t>
      </w:r>
      <w:r w:rsidRPr="00714068">
        <w:rPr>
          <w:rFonts w:ascii="Karla" w:hAnsi="Karla"/>
          <w:sz w:val="24"/>
          <w:vertAlign w:val="superscript"/>
        </w:rPr>
        <w:endnoteReference w:id="28"/>
      </w:r>
    </w:p>
    <w:p w14:paraId="1B9AB39B" w14:textId="438536A6" w:rsidR="007F08D9" w:rsidRPr="00A93843" w:rsidRDefault="0051228F" w:rsidP="009C79EB">
      <w:pPr>
        <w:spacing w:after="0" w:line="360" w:lineRule="auto"/>
        <w:rPr>
          <w:rFonts w:ascii="Karla" w:hAnsi="Karla"/>
          <w:b/>
          <w:sz w:val="24"/>
        </w:rPr>
      </w:pPr>
      <w:r>
        <w:rPr>
          <w:rFonts w:ascii="Karla" w:hAnsi="Karla"/>
          <w:b/>
          <w:sz w:val="24"/>
        </w:rPr>
        <w:lastRenderedPageBreak/>
        <w:t>R</w:t>
      </w:r>
      <w:r w:rsidR="00642D45">
        <w:rPr>
          <w:rFonts w:ascii="Karla" w:hAnsi="Karla"/>
          <w:b/>
          <w:sz w:val="24"/>
        </w:rPr>
        <w:t>esourcing for youth work</w:t>
      </w:r>
    </w:p>
    <w:p w14:paraId="25A9709D" w14:textId="77777777" w:rsidR="00A93843" w:rsidRDefault="00A93843" w:rsidP="009C79EB">
      <w:pPr>
        <w:spacing w:after="0" w:line="360" w:lineRule="auto"/>
        <w:rPr>
          <w:rFonts w:ascii="Karla" w:hAnsi="Karla"/>
          <w:sz w:val="24"/>
          <w:szCs w:val="24"/>
        </w:rPr>
      </w:pPr>
    </w:p>
    <w:p w14:paraId="039F10F8" w14:textId="36375AFE" w:rsidR="0051228F" w:rsidRDefault="0051228F" w:rsidP="009C79EB">
      <w:pPr>
        <w:spacing w:after="0" w:line="360" w:lineRule="auto"/>
        <w:rPr>
          <w:rFonts w:ascii="Karla" w:hAnsi="Karla"/>
          <w:sz w:val="24"/>
          <w:szCs w:val="24"/>
        </w:rPr>
      </w:pPr>
      <w:r>
        <w:rPr>
          <w:rFonts w:ascii="Karla" w:hAnsi="Karla"/>
          <w:sz w:val="24"/>
          <w:szCs w:val="24"/>
        </w:rPr>
        <w:t xml:space="preserve">Victoria is lucky to have great youth workers and some valued programs providing funding for youth work, </w:t>
      </w:r>
      <w:r w:rsidR="001858C7">
        <w:rPr>
          <w:rFonts w:ascii="Karla" w:hAnsi="Karla"/>
          <w:sz w:val="24"/>
          <w:szCs w:val="24"/>
        </w:rPr>
        <w:t>notably</w:t>
      </w:r>
      <w:r>
        <w:rPr>
          <w:rFonts w:ascii="Karla" w:hAnsi="Karla"/>
          <w:sz w:val="24"/>
          <w:szCs w:val="24"/>
        </w:rPr>
        <w:t xml:space="preserve"> the Victorian Government’s </w:t>
      </w:r>
      <w:r>
        <w:rPr>
          <w:rFonts w:ascii="Karla" w:hAnsi="Karla"/>
          <w:i/>
          <w:sz w:val="24"/>
          <w:szCs w:val="24"/>
        </w:rPr>
        <w:t>Empower Youth</w:t>
      </w:r>
      <w:r>
        <w:rPr>
          <w:rFonts w:ascii="Karla" w:hAnsi="Karla"/>
          <w:sz w:val="24"/>
          <w:szCs w:val="24"/>
        </w:rPr>
        <w:t xml:space="preserve">, </w:t>
      </w:r>
      <w:r>
        <w:rPr>
          <w:rFonts w:ascii="Karla" w:hAnsi="Karla"/>
          <w:i/>
          <w:sz w:val="24"/>
          <w:szCs w:val="24"/>
        </w:rPr>
        <w:t>Engage</w:t>
      </w:r>
      <w:r>
        <w:rPr>
          <w:rFonts w:ascii="Karla" w:hAnsi="Karla"/>
          <w:sz w:val="24"/>
          <w:szCs w:val="24"/>
        </w:rPr>
        <w:t xml:space="preserve"> and </w:t>
      </w:r>
      <w:r>
        <w:rPr>
          <w:rFonts w:ascii="Karla" w:hAnsi="Karla"/>
          <w:i/>
          <w:sz w:val="24"/>
          <w:szCs w:val="24"/>
        </w:rPr>
        <w:t>FReeZA</w:t>
      </w:r>
      <w:r>
        <w:rPr>
          <w:rFonts w:ascii="Karla" w:hAnsi="Karla"/>
          <w:sz w:val="24"/>
          <w:szCs w:val="24"/>
        </w:rPr>
        <w:t xml:space="preserve"> programs. </w:t>
      </w:r>
      <w:r w:rsidR="00470CC1">
        <w:rPr>
          <w:rFonts w:ascii="Karla" w:hAnsi="Karla"/>
          <w:i/>
          <w:sz w:val="24"/>
          <w:szCs w:val="24"/>
        </w:rPr>
        <w:t>Engage</w:t>
      </w:r>
      <w:r w:rsidR="00FC21AE">
        <w:rPr>
          <w:rFonts w:ascii="Karla" w:hAnsi="Karla"/>
          <w:i/>
          <w:sz w:val="24"/>
          <w:szCs w:val="24"/>
        </w:rPr>
        <w:t xml:space="preserve"> </w:t>
      </w:r>
      <w:r w:rsidR="00FC21AE" w:rsidRPr="00E05E57">
        <w:rPr>
          <w:rFonts w:ascii="Karla" w:hAnsi="Karla"/>
          <w:sz w:val="24"/>
          <w:szCs w:val="24"/>
        </w:rPr>
        <w:t>(</w:t>
      </w:r>
      <w:r w:rsidR="00E05E57">
        <w:rPr>
          <w:rFonts w:ascii="Karla" w:hAnsi="Karla"/>
          <w:sz w:val="24"/>
          <w:szCs w:val="24"/>
        </w:rPr>
        <w:t>2018-20</w:t>
      </w:r>
      <w:r w:rsidR="00FC21AE" w:rsidRPr="00E05E57">
        <w:rPr>
          <w:rFonts w:ascii="Karla" w:hAnsi="Karla"/>
          <w:sz w:val="24"/>
          <w:szCs w:val="24"/>
        </w:rPr>
        <w:t>)</w:t>
      </w:r>
      <w:r w:rsidR="00470CC1">
        <w:rPr>
          <w:rFonts w:ascii="Karla" w:hAnsi="Karla"/>
          <w:i/>
          <w:sz w:val="24"/>
          <w:szCs w:val="24"/>
        </w:rPr>
        <w:t xml:space="preserve"> </w:t>
      </w:r>
      <w:r w:rsidR="00470CC1">
        <w:rPr>
          <w:rFonts w:ascii="Karla" w:hAnsi="Karla"/>
          <w:sz w:val="24"/>
          <w:szCs w:val="24"/>
        </w:rPr>
        <w:t>is resourced at $12.3 million over three years, distributed between 107 programs</w:t>
      </w:r>
      <w:r w:rsidR="00FC21AE">
        <w:rPr>
          <w:rFonts w:ascii="Karla" w:hAnsi="Karla"/>
          <w:sz w:val="24"/>
          <w:szCs w:val="24"/>
        </w:rPr>
        <w:t>.</w:t>
      </w:r>
      <w:r w:rsidR="00470CC1">
        <w:rPr>
          <w:rFonts w:ascii="Karla" w:hAnsi="Karla"/>
          <w:sz w:val="24"/>
          <w:szCs w:val="24"/>
        </w:rPr>
        <w:t xml:space="preserve"> </w:t>
      </w:r>
      <w:r w:rsidR="00470CC1">
        <w:rPr>
          <w:rFonts w:ascii="Karla" w:hAnsi="Karla"/>
          <w:i/>
          <w:sz w:val="24"/>
          <w:szCs w:val="24"/>
        </w:rPr>
        <w:t>FReeZA</w:t>
      </w:r>
      <w:r w:rsidR="00FC21AE">
        <w:rPr>
          <w:rFonts w:ascii="Karla" w:hAnsi="Karla"/>
          <w:i/>
          <w:sz w:val="24"/>
          <w:szCs w:val="24"/>
        </w:rPr>
        <w:t xml:space="preserve"> </w:t>
      </w:r>
      <w:r w:rsidR="00FC21AE" w:rsidRPr="00E05E57">
        <w:rPr>
          <w:rFonts w:ascii="Karla" w:hAnsi="Karla"/>
          <w:sz w:val="24"/>
          <w:szCs w:val="24"/>
        </w:rPr>
        <w:t xml:space="preserve">(running since </w:t>
      </w:r>
      <w:r w:rsidR="00E05E57">
        <w:rPr>
          <w:rFonts w:ascii="Karla" w:hAnsi="Karla"/>
          <w:sz w:val="24"/>
          <w:szCs w:val="24"/>
        </w:rPr>
        <w:t>1997</w:t>
      </w:r>
      <w:r w:rsidR="00FC21AE" w:rsidRPr="00E05E57">
        <w:rPr>
          <w:rFonts w:ascii="Karla" w:hAnsi="Karla"/>
          <w:sz w:val="24"/>
          <w:szCs w:val="24"/>
        </w:rPr>
        <w:t>)</w:t>
      </w:r>
      <w:r w:rsidR="00470CC1">
        <w:rPr>
          <w:rFonts w:ascii="Karla" w:hAnsi="Karla"/>
          <w:i/>
          <w:sz w:val="24"/>
          <w:szCs w:val="24"/>
        </w:rPr>
        <w:t xml:space="preserve"> </w:t>
      </w:r>
      <w:r w:rsidR="00470CC1">
        <w:rPr>
          <w:rFonts w:ascii="Karla" w:hAnsi="Karla"/>
          <w:sz w:val="24"/>
          <w:szCs w:val="24"/>
        </w:rPr>
        <w:t>is resourced at $7.2 million over three years, distributed across 80 organisations</w:t>
      </w:r>
      <w:r w:rsidR="00FC21AE">
        <w:rPr>
          <w:rFonts w:ascii="Karla" w:hAnsi="Karla"/>
          <w:sz w:val="24"/>
          <w:szCs w:val="24"/>
        </w:rPr>
        <w:t xml:space="preserve">. </w:t>
      </w:r>
      <w:r w:rsidR="00470CC1">
        <w:rPr>
          <w:rFonts w:ascii="Karla" w:hAnsi="Karla"/>
          <w:i/>
          <w:sz w:val="24"/>
          <w:szCs w:val="24"/>
        </w:rPr>
        <w:t>Empower Youth</w:t>
      </w:r>
      <w:r w:rsidR="00FC21AE">
        <w:rPr>
          <w:rFonts w:ascii="Karla" w:hAnsi="Karla"/>
          <w:i/>
          <w:sz w:val="24"/>
          <w:szCs w:val="24"/>
        </w:rPr>
        <w:t xml:space="preserve"> </w:t>
      </w:r>
      <w:r w:rsidR="00FC21AE">
        <w:rPr>
          <w:rFonts w:ascii="Karla" w:hAnsi="Karla"/>
          <w:sz w:val="24"/>
          <w:szCs w:val="24"/>
        </w:rPr>
        <w:t>(2016)</w:t>
      </w:r>
      <w:r w:rsidR="00470CC1">
        <w:rPr>
          <w:rFonts w:ascii="Karla" w:hAnsi="Karla"/>
          <w:i/>
          <w:sz w:val="24"/>
          <w:szCs w:val="24"/>
        </w:rPr>
        <w:t xml:space="preserve"> </w:t>
      </w:r>
      <w:r w:rsidR="00470CC1">
        <w:rPr>
          <w:rFonts w:ascii="Karla" w:hAnsi="Karla"/>
          <w:sz w:val="24"/>
          <w:szCs w:val="24"/>
        </w:rPr>
        <w:t>is resourced at $4 million over three years, distributed across eight organisations</w:t>
      </w:r>
      <w:r w:rsidR="00FC21AE">
        <w:rPr>
          <w:rFonts w:ascii="Karla" w:hAnsi="Karla"/>
          <w:sz w:val="24"/>
          <w:szCs w:val="24"/>
        </w:rPr>
        <w:t>(this  funding</w:t>
      </w:r>
      <w:r w:rsidR="009C79EB">
        <w:rPr>
          <w:rFonts w:ascii="Karla" w:hAnsi="Karla"/>
          <w:sz w:val="24"/>
          <w:szCs w:val="24"/>
        </w:rPr>
        <w:t xml:space="preserve"> </w:t>
      </w:r>
      <w:r>
        <w:rPr>
          <w:rFonts w:ascii="Karla" w:hAnsi="Karla"/>
          <w:sz w:val="24"/>
          <w:szCs w:val="24"/>
        </w:rPr>
        <w:t>was especially welcome, being the first substantial new investment in youth work that Victoria had seen for some time</w:t>
      </w:r>
      <w:r w:rsidR="00FC21AE">
        <w:rPr>
          <w:rFonts w:ascii="Karla" w:hAnsi="Karla"/>
          <w:sz w:val="24"/>
          <w:szCs w:val="24"/>
        </w:rPr>
        <w:t>)</w:t>
      </w:r>
      <w:r>
        <w:rPr>
          <w:rFonts w:ascii="Karla" w:hAnsi="Karla"/>
          <w:sz w:val="24"/>
          <w:szCs w:val="24"/>
        </w:rPr>
        <w:t xml:space="preserve">. </w:t>
      </w:r>
    </w:p>
    <w:p w14:paraId="1E6800A5" w14:textId="16ED6AA6" w:rsidR="00470CC1" w:rsidRDefault="00470CC1" w:rsidP="009C79EB">
      <w:pPr>
        <w:spacing w:after="0" w:line="360" w:lineRule="auto"/>
        <w:rPr>
          <w:rFonts w:ascii="Karla" w:hAnsi="Karla"/>
          <w:sz w:val="24"/>
          <w:szCs w:val="24"/>
        </w:rPr>
      </w:pPr>
    </w:p>
    <w:p w14:paraId="177AAE18" w14:textId="312AE5CE" w:rsidR="004C2B32" w:rsidRDefault="000B08C6" w:rsidP="009C79EB">
      <w:pPr>
        <w:spacing w:after="0" w:line="360" w:lineRule="auto"/>
        <w:rPr>
          <w:rFonts w:ascii="Karla" w:hAnsi="Karla"/>
          <w:sz w:val="24"/>
          <w:szCs w:val="24"/>
        </w:rPr>
      </w:pPr>
      <w:r>
        <w:rPr>
          <w:rFonts w:ascii="Karla" w:hAnsi="Karla"/>
          <w:sz w:val="24"/>
          <w:szCs w:val="24"/>
        </w:rPr>
        <w:t xml:space="preserve">While these are worthy </w:t>
      </w:r>
      <w:r w:rsidR="00FC21AE">
        <w:rPr>
          <w:rFonts w:ascii="Karla" w:hAnsi="Karla"/>
          <w:sz w:val="24"/>
          <w:szCs w:val="24"/>
        </w:rPr>
        <w:t>and well-appreciated programs, they are not enough to meet the need for more support for young people in of all our communities</w:t>
      </w:r>
      <w:r w:rsidR="0051228F">
        <w:rPr>
          <w:rFonts w:ascii="Karla" w:hAnsi="Karla"/>
          <w:sz w:val="24"/>
          <w:szCs w:val="24"/>
        </w:rPr>
        <w:t xml:space="preserve">. </w:t>
      </w:r>
      <w:r w:rsidR="00FC21AE">
        <w:rPr>
          <w:rFonts w:ascii="Karla" w:hAnsi="Karla"/>
          <w:sz w:val="24"/>
          <w:szCs w:val="24"/>
        </w:rPr>
        <w:t>Further complications arise from y</w:t>
      </w:r>
      <w:r w:rsidR="00937E15" w:rsidRPr="00A93843">
        <w:rPr>
          <w:rFonts w:ascii="Karla" w:hAnsi="Karla"/>
          <w:sz w:val="24"/>
        </w:rPr>
        <w:t>outh work interventions</w:t>
      </w:r>
      <w:r w:rsidR="00FC21AE">
        <w:rPr>
          <w:rFonts w:ascii="Karla" w:hAnsi="Karla"/>
          <w:sz w:val="24"/>
        </w:rPr>
        <w:t>’</w:t>
      </w:r>
      <w:r w:rsidR="00937E15" w:rsidRPr="00A93843">
        <w:rPr>
          <w:rFonts w:ascii="Karla" w:hAnsi="Karla"/>
          <w:sz w:val="24"/>
        </w:rPr>
        <w:t xml:space="preserve"> </w:t>
      </w:r>
      <w:r w:rsidR="00FC21AE">
        <w:rPr>
          <w:rFonts w:ascii="Karla" w:hAnsi="Karla"/>
          <w:sz w:val="24"/>
        </w:rPr>
        <w:t>reliance</w:t>
      </w:r>
      <w:r w:rsidR="00937E15" w:rsidRPr="00A93843">
        <w:rPr>
          <w:rFonts w:ascii="Karla" w:hAnsi="Karla"/>
          <w:sz w:val="24"/>
        </w:rPr>
        <w:t xml:space="preserve"> on limited, short-term funding</w:t>
      </w:r>
      <w:r w:rsidR="004C2B32">
        <w:rPr>
          <w:rFonts w:ascii="Karla" w:hAnsi="Karla"/>
          <w:sz w:val="24"/>
        </w:rPr>
        <w:t xml:space="preserve">, such as project grants of one to three years. </w:t>
      </w:r>
      <w:r w:rsidR="00FC21AE">
        <w:rPr>
          <w:rFonts w:ascii="Karla" w:hAnsi="Karla"/>
          <w:sz w:val="24"/>
        </w:rPr>
        <w:t>F</w:t>
      </w:r>
      <w:r w:rsidR="00732AF3">
        <w:rPr>
          <w:rFonts w:ascii="Karla" w:hAnsi="Karla"/>
          <w:sz w:val="24"/>
        </w:rPr>
        <w:t>unding may come from different levels of government</w:t>
      </w:r>
      <w:r w:rsidR="0051228F">
        <w:rPr>
          <w:rFonts w:ascii="Karla" w:hAnsi="Karla"/>
          <w:sz w:val="24"/>
        </w:rPr>
        <w:t xml:space="preserve"> </w:t>
      </w:r>
      <w:r w:rsidR="009C79EB">
        <w:rPr>
          <w:rFonts w:ascii="Karla" w:hAnsi="Karla"/>
          <w:sz w:val="24"/>
        </w:rPr>
        <w:t>or</w:t>
      </w:r>
      <w:r w:rsidR="0051228F">
        <w:rPr>
          <w:rFonts w:ascii="Karla" w:hAnsi="Karla"/>
          <w:sz w:val="24"/>
        </w:rPr>
        <w:t xml:space="preserve"> philanthropy</w:t>
      </w:r>
      <w:r w:rsidR="00732AF3">
        <w:rPr>
          <w:rFonts w:ascii="Karla" w:hAnsi="Karla"/>
          <w:sz w:val="24"/>
        </w:rPr>
        <w:t xml:space="preserve">, and from multiple program streams. </w:t>
      </w:r>
      <w:r w:rsidR="00FC21AE">
        <w:rPr>
          <w:rFonts w:ascii="Karla" w:hAnsi="Karla"/>
          <w:sz w:val="24"/>
        </w:rPr>
        <w:t>As a result, m</w:t>
      </w:r>
      <w:r w:rsidR="009C79EB">
        <w:rPr>
          <w:rFonts w:ascii="Karla" w:hAnsi="Karla"/>
          <w:sz w:val="24"/>
        </w:rPr>
        <w:t>any youth workers</w:t>
      </w:r>
      <w:r w:rsidR="004C2B32">
        <w:rPr>
          <w:rFonts w:ascii="Karla" w:hAnsi="Karla"/>
          <w:sz w:val="24"/>
        </w:rPr>
        <w:t xml:space="preserve"> </w:t>
      </w:r>
      <w:r w:rsidR="00FC21AE">
        <w:rPr>
          <w:rFonts w:ascii="Karla" w:hAnsi="Karla"/>
          <w:sz w:val="24"/>
        </w:rPr>
        <w:t xml:space="preserve">and projects </w:t>
      </w:r>
      <w:r w:rsidR="004C2B32">
        <w:rPr>
          <w:rFonts w:ascii="Karla" w:hAnsi="Karla"/>
          <w:sz w:val="24"/>
        </w:rPr>
        <w:t>operate on small</w:t>
      </w:r>
      <w:r w:rsidR="00FC21AE">
        <w:rPr>
          <w:rFonts w:ascii="Karla" w:hAnsi="Karla"/>
          <w:sz w:val="24"/>
        </w:rPr>
        <w:t>, precarious</w:t>
      </w:r>
      <w:r w:rsidR="004C2B32">
        <w:rPr>
          <w:rFonts w:ascii="Karla" w:hAnsi="Karla"/>
          <w:sz w:val="24"/>
        </w:rPr>
        <w:t xml:space="preserve"> budgets</w:t>
      </w:r>
      <w:r w:rsidR="00FC21AE">
        <w:rPr>
          <w:rFonts w:ascii="Karla" w:hAnsi="Karla"/>
          <w:sz w:val="24"/>
        </w:rPr>
        <w:t>.</w:t>
      </w:r>
      <w:r w:rsidR="00E05E57">
        <w:rPr>
          <w:rFonts w:ascii="Karla" w:hAnsi="Karla"/>
          <w:sz w:val="24"/>
        </w:rPr>
        <w:t xml:space="preserve"> </w:t>
      </w:r>
      <w:r w:rsidR="00FC21AE">
        <w:rPr>
          <w:rFonts w:ascii="Karla" w:hAnsi="Karla"/>
          <w:sz w:val="24"/>
        </w:rPr>
        <w:t>S</w:t>
      </w:r>
      <w:r w:rsidR="004C2B32">
        <w:rPr>
          <w:rFonts w:ascii="Karla" w:hAnsi="Karla"/>
          <w:sz w:val="24"/>
        </w:rPr>
        <w:t xml:space="preserve">ome </w:t>
      </w:r>
      <w:r w:rsidR="004C2B32" w:rsidRPr="00A93843">
        <w:rPr>
          <w:rFonts w:ascii="Karla" w:hAnsi="Karla"/>
          <w:sz w:val="24"/>
          <w:szCs w:val="24"/>
        </w:rPr>
        <w:t xml:space="preserve">rural communities don’t have access to even one trained youth worker. </w:t>
      </w:r>
      <w:r w:rsidR="004B1513">
        <w:rPr>
          <w:rFonts w:ascii="Karla" w:hAnsi="Karla"/>
          <w:sz w:val="24"/>
          <w:szCs w:val="24"/>
        </w:rPr>
        <w:t xml:space="preserve">(Even when a youth worker is in place, the regional spread and diversity of young people can still make it challenging to appropriately support the whole community.) </w:t>
      </w:r>
      <w:r w:rsidR="001858C7">
        <w:rPr>
          <w:rFonts w:ascii="Karla" w:hAnsi="Karla"/>
          <w:sz w:val="24"/>
          <w:szCs w:val="24"/>
        </w:rPr>
        <w:t xml:space="preserve">Meanwhile, some regional cities and </w:t>
      </w:r>
      <w:r w:rsidR="00FC21AE">
        <w:rPr>
          <w:rFonts w:ascii="Karla" w:hAnsi="Karla"/>
          <w:sz w:val="24"/>
          <w:szCs w:val="24"/>
        </w:rPr>
        <w:t xml:space="preserve">metropolitan </w:t>
      </w:r>
      <w:r w:rsidR="001858C7">
        <w:rPr>
          <w:rFonts w:ascii="Karla" w:hAnsi="Karla"/>
          <w:sz w:val="24"/>
          <w:szCs w:val="24"/>
        </w:rPr>
        <w:t xml:space="preserve">growth suburbs </w:t>
      </w:r>
      <w:r w:rsidR="009C79EB">
        <w:rPr>
          <w:rFonts w:ascii="Karla" w:hAnsi="Karla"/>
          <w:sz w:val="24"/>
          <w:szCs w:val="24"/>
        </w:rPr>
        <w:t>struggle</w:t>
      </w:r>
      <w:r w:rsidR="001858C7">
        <w:rPr>
          <w:rFonts w:ascii="Karla" w:hAnsi="Karla"/>
          <w:sz w:val="24"/>
          <w:szCs w:val="24"/>
        </w:rPr>
        <w:t xml:space="preserve"> to meet the needs of their rising numbers of young people</w:t>
      </w:r>
      <w:r w:rsidR="00470CC1">
        <w:rPr>
          <w:rFonts w:ascii="Karla" w:hAnsi="Karla"/>
          <w:sz w:val="24"/>
          <w:szCs w:val="24"/>
        </w:rPr>
        <w:t>, and s</w:t>
      </w:r>
      <w:r w:rsidR="001858C7">
        <w:rPr>
          <w:rFonts w:ascii="Karla" w:hAnsi="Karla"/>
          <w:sz w:val="24"/>
          <w:szCs w:val="24"/>
        </w:rPr>
        <w:t xml:space="preserve">ervices in </w:t>
      </w:r>
      <w:r w:rsidR="009C79EB">
        <w:rPr>
          <w:rFonts w:ascii="Karla" w:hAnsi="Karla"/>
          <w:sz w:val="24"/>
          <w:szCs w:val="24"/>
        </w:rPr>
        <w:t>key</w:t>
      </w:r>
      <w:r w:rsidR="001858C7">
        <w:rPr>
          <w:rFonts w:ascii="Karla" w:hAnsi="Karla"/>
          <w:sz w:val="24"/>
          <w:szCs w:val="24"/>
        </w:rPr>
        <w:t xml:space="preserve"> areas like family violence are operating without the expert support that youth workers could potentially provide.</w:t>
      </w:r>
    </w:p>
    <w:p w14:paraId="322FA5E2" w14:textId="77777777" w:rsidR="004C2B32" w:rsidRDefault="004C2B32" w:rsidP="009C79EB">
      <w:pPr>
        <w:spacing w:after="0" w:line="360" w:lineRule="auto"/>
        <w:rPr>
          <w:rFonts w:ascii="Karla" w:hAnsi="Karla"/>
          <w:sz w:val="24"/>
          <w:szCs w:val="24"/>
        </w:rPr>
      </w:pPr>
    </w:p>
    <w:p w14:paraId="192434B8" w14:textId="0BC72693" w:rsidR="004C2B32" w:rsidRDefault="004C2B32" w:rsidP="009C79EB">
      <w:pPr>
        <w:spacing w:after="0" w:line="360" w:lineRule="auto"/>
        <w:rPr>
          <w:rFonts w:ascii="Karla" w:hAnsi="Karla"/>
          <w:sz w:val="24"/>
          <w:szCs w:val="24"/>
        </w:rPr>
      </w:pPr>
      <w:r>
        <w:rPr>
          <w:rFonts w:ascii="Karla" w:hAnsi="Karla"/>
          <w:sz w:val="24"/>
        </w:rPr>
        <w:t xml:space="preserve">This </w:t>
      </w:r>
      <w:r w:rsidR="001858C7">
        <w:rPr>
          <w:rFonts w:ascii="Karla" w:hAnsi="Karla"/>
          <w:sz w:val="24"/>
        </w:rPr>
        <w:t xml:space="preserve">limited resourcing </w:t>
      </w:r>
      <w:r>
        <w:rPr>
          <w:rFonts w:ascii="Karla" w:hAnsi="Karla"/>
          <w:sz w:val="24"/>
        </w:rPr>
        <w:t xml:space="preserve">weakens the </w:t>
      </w:r>
      <w:r w:rsidR="003D6C8A">
        <w:rPr>
          <w:rFonts w:ascii="Karla" w:hAnsi="Karla"/>
          <w:sz w:val="24"/>
        </w:rPr>
        <w:t xml:space="preserve">effectiveness </w:t>
      </w:r>
      <w:r>
        <w:rPr>
          <w:rFonts w:ascii="Karla" w:hAnsi="Karla"/>
          <w:sz w:val="24"/>
        </w:rPr>
        <w:t xml:space="preserve">of </w:t>
      </w:r>
      <w:r w:rsidR="00FC21AE">
        <w:rPr>
          <w:rFonts w:ascii="Karla" w:hAnsi="Karla"/>
          <w:sz w:val="24"/>
        </w:rPr>
        <w:t xml:space="preserve">youth work and </w:t>
      </w:r>
      <w:r w:rsidR="003D6C8A">
        <w:rPr>
          <w:rFonts w:ascii="Karla" w:hAnsi="Karla"/>
          <w:sz w:val="24"/>
        </w:rPr>
        <w:t>limits youth workers’</w:t>
      </w:r>
      <w:r>
        <w:rPr>
          <w:rFonts w:ascii="Karla" w:hAnsi="Karla"/>
          <w:sz w:val="24"/>
        </w:rPr>
        <w:t xml:space="preserve"> ability to </w:t>
      </w:r>
      <w:r w:rsidR="003D6C8A">
        <w:rPr>
          <w:rFonts w:ascii="Karla" w:hAnsi="Karla"/>
          <w:sz w:val="24"/>
        </w:rPr>
        <w:t xml:space="preserve">successfully demonstrate </w:t>
      </w:r>
      <w:r w:rsidR="009C79EB">
        <w:rPr>
          <w:rFonts w:ascii="Karla" w:hAnsi="Karla"/>
          <w:sz w:val="24"/>
        </w:rPr>
        <w:t>the</w:t>
      </w:r>
      <w:r>
        <w:rPr>
          <w:rFonts w:ascii="Karla" w:hAnsi="Karla"/>
          <w:sz w:val="24"/>
        </w:rPr>
        <w:t xml:space="preserve"> </w:t>
      </w:r>
      <w:r w:rsidR="00977CC6">
        <w:rPr>
          <w:rFonts w:ascii="Karla" w:hAnsi="Karla"/>
          <w:sz w:val="24"/>
        </w:rPr>
        <w:t>value of what they do. It</w:t>
      </w:r>
      <w:r>
        <w:rPr>
          <w:rFonts w:ascii="Karla" w:hAnsi="Karla"/>
          <w:sz w:val="24"/>
        </w:rPr>
        <w:t xml:space="preserve"> makes it hard for </w:t>
      </w:r>
      <w:r w:rsidR="00FC21AE">
        <w:rPr>
          <w:rFonts w:ascii="Karla" w:hAnsi="Karla"/>
          <w:sz w:val="24"/>
        </w:rPr>
        <w:t xml:space="preserve">youth and community services </w:t>
      </w:r>
      <w:r>
        <w:rPr>
          <w:rFonts w:ascii="Karla" w:hAnsi="Karla"/>
          <w:sz w:val="24"/>
        </w:rPr>
        <w:t xml:space="preserve">to </w:t>
      </w:r>
      <w:r w:rsidRPr="00A93843">
        <w:rPr>
          <w:rFonts w:ascii="Karla" w:hAnsi="Karla"/>
          <w:sz w:val="24"/>
          <w:szCs w:val="24"/>
        </w:rPr>
        <w:t xml:space="preserve">attract and retain quality staff </w:t>
      </w:r>
      <w:r w:rsidR="00FC21AE">
        <w:rPr>
          <w:rFonts w:ascii="Karla" w:hAnsi="Karla"/>
          <w:sz w:val="24"/>
          <w:szCs w:val="24"/>
        </w:rPr>
        <w:t>who</w:t>
      </w:r>
      <w:r w:rsidRPr="00A93843">
        <w:rPr>
          <w:rFonts w:ascii="Karla" w:hAnsi="Karla"/>
          <w:sz w:val="24"/>
          <w:szCs w:val="24"/>
        </w:rPr>
        <w:t xml:space="preserve"> build meaningful</w:t>
      </w:r>
      <w:r w:rsidR="00FC21AE">
        <w:rPr>
          <w:rFonts w:ascii="Karla" w:hAnsi="Karla"/>
          <w:sz w:val="24"/>
          <w:szCs w:val="24"/>
        </w:rPr>
        <w:t>, supportive</w:t>
      </w:r>
      <w:r w:rsidRPr="00A93843">
        <w:rPr>
          <w:rFonts w:ascii="Karla" w:hAnsi="Karla"/>
          <w:sz w:val="24"/>
          <w:szCs w:val="24"/>
        </w:rPr>
        <w:t xml:space="preserve"> relationships with young people.</w:t>
      </w:r>
      <w:r>
        <w:rPr>
          <w:rFonts w:ascii="Karla" w:hAnsi="Karla"/>
          <w:sz w:val="24"/>
          <w:szCs w:val="24"/>
        </w:rPr>
        <w:t xml:space="preserve"> When YACVic and VCOSS surveyed the Victorian youth services sector in 2013, one respondent commented:</w:t>
      </w:r>
    </w:p>
    <w:p w14:paraId="486A8E13" w14:textId="3AD94957" w:rsidR="004C2B32" w:rsidRPr="004C2B32" w:rsidRDefault="004C2B32" w:rsidP="009C79EB">
      <w:pPr>
        <w:spacing w:after="0" w:line="360" w:lineRule="auto"/>
        <w:rPr>
          <w:rFonts w:ascii="Karla" w:hAnsi="Karla"/>
          <w:sz w:val="16"/>
          <w:szCs w:val="24"/>
        </w:rPr>
      </w:pPr>
    </w:p>
    <w:p w14:paraId="63183F2D" w14:textId="77777777" w:rsidR="004C2B32" w:rsidRPr="004C2B32" w:rsidRDefault="004C2B32" w:rsidP="009C79EB">
      <w:pPr>
        <w:spacing w:after="0" w:line="360" w:lineRule="auto"/>
        <w:ind w:left="720"/>
        <w:rPr>
          <w:rFonts w:ascii="Karla" w:hAnsi="Karla"/>
          <w:sz w:val="24"/>
          <w:szCs w:val="24"/>
        </w:rPr>
      </w:pPr>
      <w:r w:rsidRPr="004C2B32">
        <w:rPr>
          <w:rFonts w:ascii="Times New Roman" w:hAnsi="Times New Roman" w:cs="Times New Roman"/>
          <w:sz w:val="24"/>
          <w:szCs w:val="24"/>
        </w:rPr>
        <w:lastRenderedPageBreak/>
        <w:t>“</w:t>
      </w:r>
      <w:r w:rsidRPr="004C2B32">
        <w:rPr>
          <w:rFonts w:ascii="Karla" w:hAnsi="Karla"/>
          <w:sz w:val="24"/>
          <w:szCs w:val="24"/>
        </w:rPr>
        <w:t>With the high turnover of youth workers and funding agreements it can just be another adult who abandoned these young people, another person that they need to re–tell their story to. Not having stable youth service funding means that young people who need help and support because they don’t have it at home or at school really lose out.</w:t>
      </w:r>
      <w:r>
        <w:rPr>
          <w:rFonts w:ascii="Times New Roman" w:hAnsi="Times New Roman" w:cs="Times New Roman"/>
          <w:sz w:val="24"/>
          <w:szCs w:val="24"/>
        </w:rPr>
        <w:t>”</w:t>
      </w:r>
      <w:r w:rsidRPr="004C2B32">
        <w:rPr>
          <w:rStyle w:val="EndnoteReference"/>
          <w:rFonts w:ascii="Karla" w:hAnsi="Karla" w:cs="Times New Roman"/>
          <w:sz w:val="24"/>
          <w:szCs w:val="24"/>
        </w:rPr>
        <w:endnoteReference w:id="29"/>
      </w:r>
    </w:p>
    <w:p w14:paraId="3CDF71A9" w14:textId="56A5BAF8" w:rsidR="004C2B32" w:rsidRDefault="004C2B32" w:rsidP="009C79EB">
      <w:pPr>
        <w:spacing w:after="0" w:line="360" w:lineRule="auto"/>
        <w:rPr>
          <w:rFonts w:ascii="Karla" w:hAnsi="Karla"/>
          <w:sz w:val="24"/>
          <w:szCs w:val="24"/>
        </w:rPr>
      </w:pPr>
    </w:p>
    <w:p w14:paraId="34FACD94" w14:textId="4EF5030A" w:rsidR="00732AF3" w:rsidRDefault="00977CC6" w:rsidP="009C79EB">
      <w:pPr>
        <w:spacing w:after="0" w:line="360" w:lineRule="auto"/>
        <w:rPr>
          <w:rFonts w:ascii="Karla" w:hAnsi="Karla"/>
          <w:sz w:val="24"/>
        </w:rPr>
      </w:pPr>
      <w:r>
        <w:rPr>
          <w:rFonts w:ascii="Karla" w:hAnsi="Karla"/>
          <w:sz w:val="24"/>
          <w:szCs w:val="24"/>
        </w:rPr>
        <w:t xml:space="preserve">The expertise of youth workers </w:t>
      </w:r>
      <w:r w:rsidR="00732AF3">
        <w:rPr>
          <w:rFonts w:ascii="Karla" w:hAnsi="Karla"/>
          <w:sz w:val="24"/>
          <w:szCs w:val="24"/>
        </w:rPr>
        <w:t>can also be</w:t>
      </w:r>
      <w:r>
        <w:rPr>
          <w:rFonts w:ascii="Karla" w:hAnsi="Karla"/>
          <w:sz w:val="24"/>
          <w:szCs w:val="24"/>
        </w:rPr>
        <w:t xml:space="preserve"> threatened by the absorption of community </w:t>
      </w:r>
      <w:r w:rsidR="00937E15" w:rsidRPr="00A93843">
        <w:rPr>
          <w:rFonts w:ascii="Karla" w:hAnsi="Karla"/>
          <w:sz w:val="24"/>
        </w:rPr>
        <w:t xml:space="preserve">services into large </w:t>
      </w:r>
      <w:r w:rsidR="00937E15" w:rsidRPr="00A93843">
        <w:rPr>
          <w:rFonts w:ascii="Times New Roman" w:hAnsi="Times New Roman" w:cs="Times New Roman"/>
          <w:sz w:val="24"/>
        </w:rPr>
        <w:t>“</w:t>
      </w:r>
      <w:r w:rsidR="00937E15" w:rsidRPr="00A93843">
        <w:rPr>
          <w:rFonts w:ascii="Karla" w:hAnsi="Karla"/>
          <w:sz w:val="24"/>
        </w:rPr>
        <w:t>mainstream</w:t>
      </w:r>
      <w:r w:rsidR="00937E15" w:rsidRPr="00A93843">
        <w:rPr>
          <w:rFonts w:ascii="Times New Roman" w:hAnsi="Times New Roman" w:cs="Times New Roman"/>
          <w:sz w:val="24"/>
        </w:rPr>
        <w:t>”</w:t>
      </w:r>
      <w:r w:rsidR="00937E15" w:rsidRPr="00A93843">
        <w:rPr>
          <w:rFonts w:ascii="Karla" w:hAnsi="Karla"/>
          <w:sz w:val="24"/>
        </w:rPr>
        <w:t xml:space="preserve"> providers</w:t>
      </w:r>
      <w:r>
        <w:rPr>
          <w:rFonts w:ascii="Karla" w:hAnsi="Karla"/>
          <w:sz w:val="24"/>
        </w:rPr>
        <w:t xml:space="preserve">, some of which have no </w:t>
      </w:r>
      <w:r w:rsidR="00937E15" w:rsidRPr="00A93843">
        <w:rPr>
          <w:rFonts w:ascii="Karla" w:hAnsi="Karla"/>
          <w:sz w:val="24"/>
        </w:rPr>
        <w:t xml:space="preserve">expertise in supporting young people. </w:t>
      </w:r>
    </w:p>
    <w:p w14:paraId="288266E2" w14:textId="77777777" w:rsidR="00D7041A" w:rsidRDefault="00D7041A" w:rsidP="009C79EB">
      <w:pPr>
        <w:spacing w:after="0" w:line="360" w:lineRule="auto"/>
        <w:rPr>
          <w:rFonts w:ascii="Karla" w:hAnsi="Karla"/>
          <w:sz w:val="24"/>
        </w:rPr>
      </w:pPr>
    </w:p>
    <w:p w14:paraId="6090D509" w14:textId="07C9C030" w:rsidR="00931894" w:rsidRDefault="00931894" w:rsidP="009C79EB">
      <w:pPr>
        <w:spacing w:after="0" w:line="360" w:lineRule="auto"/>
        <w:rPr>
          <w:rFonts w:ascii="Karla" w:hAnsi="Karla"/>
          <w:sz w:val="24"/>
        </w:rPr>
      </w:pPr>
      <w:r>
        <w:rPr>
          <w:rFonts w:ascii="Karla" w:hAnsi="Karla"/>
          <w:sz w:val="24"/>
        </w:rPr>
        <w:t>All of this means that young Victorians, their families and communities lose out.</w:t>
      </w:r>
    </w:p>
    <w:p w14:paraId="5C99B1D1" w14:textId="0F4778B1" w:rsidR="00732AF3" w:rsidRDefault="00732AF3" w:rsidP="009C79EB">
      <w:pPr>
        <w:spacing w:after="0" w:line="360" w:lineRule="auto"/>
        <w:rPr>
          <w:rFonts w:ascii="Karla" w:hAnsi="Karla"/>
          <w:sz w:val="24"/>
        </w:rPr>
      </w:pPr>
    </w:p>
    <w:p w14:paraId="4BCEA9EA" w14:textId="7CA51D40" w:rsidR="00732AF3" w:rsidRDefault="00732AF3" w:rsidP="009C79EB">
      <w:pPr>
        <w:spacing w:after="0" w:line="360" w:lineRule="auto"/>
        <w:rPr>
          <w:rFonts w:ascii="Karla" w:hAnsi="Karla"/>
          <w:sz w:val="24"/>
        </w:rPr>
      </w:pPr>
      <w:r>
        <w:rPr>
          <w:rFonts w:ascii="Karla" w:hAnsi="Karla"/>
          <w:sz w:val="24"/>
        </w:rPr>
        <w:t xml:space="preserve">In 2013, the Victorian Council of Social Service (VCOSS) and YACVic </w:t>
      </w:r>
      <w:r w:rsidR="00A93843" w:rsidRPr="00A93843">
        <w:rPr>
          <w:rFonts w:ascii="Karla" w:hAnsi="Karla"/>
          <w:sz w:val="24"/>
        </w:rPr>
        <w:t xml:space="preserve">released the results of </w:t>
      </w:r>
      <w:r w:rsidR="00931894">
        <w:rPr>
          <w:rFonts w:ascii="Karla" w:hAnsi="Karla"/>
          <w:sz w:val="24"/>
        </w:rPr>
        <w:t>a</w:t>
      </w:r>
      <w:r w:rsidR="00931894" w:rsidRPr="00A93843">
        <w:rPr>
          <w:rFonts w:ascii="Karla" w:hAnsi="Karla"/>
          <w:sz w:val="24"/>
        </w:rPr>
        <w:t xml:space="preserve"> </w:t>
      </w:r>
      <w:r w:rsidR="00A93843" w:rsidRPr="00A93843">
        <w:rPr>
          <w:rFonts w:ascii="Karla" w:hAnsi="Karla"/>
          <w:sz w:val="24"/>
        </w:rPr>
        <w:t>survey of 213 youth services</w:t>
      </w:r>
      <w:r>
        <w:rPr>
          <w:rFonts w:ascii="Karla" w:hAnsi="Karla"/>
          <w:sz w:val="24"/>
        </w:rPr>
        <w:t xml:space="preserve"> from across every Victorian local government area (LGA)</w:t>
      </w:r>
      <w:r w:rsidR="00A93843" w:rsidRPr="00A93843">
        <w:rPr>
          <w:rFonts w:ascii="Karla" w:hAnsi="Karla"/>
          <w:sz w:val="24"/>
        </w:rPr>
        <w:t xml:space="preserve">. </w:t>
      </w:r>
      <w:r>
        <w:rPr>
          <w:rFonts w:ascii="Karla" w:hAnsi="Karla"/>
          <w:sz w:val="24"/>
        </w:rPr>
        <w:t>The majority of respondents identified service gaps in their LGA</w:t>
      </w:r>
      <w:r w:rsidR="00116C09">
        <w:rPr>
          <w:rFonts w:ascii="Karla" w:hAnsi="Karla"/>
          <w:sz w:val="24"/>
        </w:rPr>
        <w:t>s</w:t>
      </w:r>
      <w:r>
        <w:rPr>
          <w:rFonts w:ascii="Karla" w:hAnsi="Karla"/>
          <w:sz w:val="24"/>
        </w:rPr>
        <w:t xml:space="preserve">, most commonly in the spaces of housing/homelessness support, mental health support, education and living skills – all areas in which youth workers can provide support to young people. Over 30% of respondents also identified local gaps in </w:t>
      </w:r>
      <w:r>
        <w:rPr>
          <w:rFonts w:ascii="Times New Roman" w:hAnsi="Times New Roman" w:cs="Times New Roman"/>
          <w:sz w:val="24"/>
        </w:rPr>
        <w:t>“</w:t>
      </w:r>
      <w:r>
        <w:rPr>
          <w:rFonts w:ascii="Karla" w:hAnsi="Karla"/>
          <w:sz w:val="24"/>
        </w:rPr>
        <w:t>generalist youth work</w:t>
      </w:r>
      <w:r>
        <w:rPr>
          <w:rFonts w:ascii="Times New Roman" w:hAnsi="Times New Roman" w:cs="Times New Roman"/>
          <w:sz w:val="24"/>
        </w:rPr>
        <w:t>”</w:t>
      </w:r>
      <w:r>
        <w:rPr>
          <w:rFonts w:ascii="Karla" w:hAnsi="Karla"/>
          <w:sz w:val="24"/>
        </w:rPr>
        <w:t xml:space="preserve">. </w:t>
      </w:r>
    </w:p>
    <w:p w14:paraId="4AAEC318" w14:textId="77777777" w:rsidR="00732AF3" w:rsidRDefault="00732AF3" w:rsidP="009C79EB">
      <w:pPr>
        <w:spacing w:after="0" w:line="360" w:lineRule="auto"/>
        <w:rPr>
          <w:rFonts w:ascii="Karla" w:hAnsi="Karla"/>
          <w:sz w:val="24"/>
        </w:rPr>
      </w:pPr>
    </w:p>
    <w:p w14:paraId="29121B44" w14:textId="5854C3D2" w:rsidR="00A93843" w:rsidRPr="00A93843" w:rsidRDefault="00A93843" w:rsidP="009C79EB">
      <w:pPr>
        <w:spacing w:after="0" w:line="360" w:lineRule="auto"/>
        <w:rPr>
          <w:rFonts w:ascii="Karla" w:hAnsi="Karla"/>
          <w:sz w:val="24"/>
          <w:szCs w:val="24"/>
        </w:rPr>
      </w:pPr>
      <w:r w:rsidRPr="00A93843">
        <w:rPr>
          <w:rFonts w:ascii="Karla" w:hAnsi="Karla"/>
          <w:sz w:val="24"/>
          <w:szCs w:val="24"/>
        </w:rPr>
        <w:t xml:space="preserve">Comments from </w:t>
      </w:r>
      <w:r w:rsidR="00931894">
        <w:rPr>
          <w:rFonts w:ascii="Karla" w:hAnsi="Karla"/>
          <w:sz w:val="24"/>
          <w:szCs w:val="24"/>
        </w:rPr>
        <w:t>some of those</w:t>
      </w:r>
      <w:r w:rsidR="00116C09">
        <w:rPr>
          <w:rFonts w:ascii="Karla" w:hAnsi="Karla"/>
          <w:sz w:val="24"/>
          <w:szCs w:val="24"/>
        </w:rPr>
        <w:t xml:space="preserve"> who responded to the survey</w:t>
      </w:r>
      <w:r w:rsidRPr="00A93843">
        <w:rPr>
          <w:rFonts w:ascii="Karla" w:hAnsi="Karla"/>
          <w:sz w:val="24"/>
          <w:szCs w:val="24"/>
        </w:rPr>
        <w:t xml:space="preserve"> included: </w:t>
      </w:r>
    </w:p>
    <w:p w14:paraId="50C92735" w14:textId="77777777" w:rsidR="00F80345" w:rsidRDefault="00F80345" w:rsidP="009C79EB">
      <w:pPr>
        <w:spacing w:after="0" w:line="360" w:lineRule="auto"/>
        <w:rPr>
          <w:rFonts w:ascii="Karla" w:hAnsi="Karla"/>
          <w:sz w:val="16"/>
          <w:szCs w:val="24"/>
        </w:rPr>
      </w:pPr>
    </w:p>
    <w:p w14:paraId="1AD5B836" w14:textId="090CF2BE" w:rsidR="00A93843" w:rsidRPr="00F80345" w:rsidRDefault="00F80345" w:rsidP="009C79EB">
      <w:pPr>
        <w:spacing w:after="0" w:line="360" w:lineRule="auto"/>
        <w:ind w:left="720"/>
        <w:rPr>
          <w:rFonts w:ascii="Karla" w:hAnsi="Karla"/>
          <w:sz w:val="24"/>
          <w:szCs w:val="24"/>
        </w:rPr>
      </w:pPr>
      <w:r w:rsidRPr="00F80345">
        <w:rPr>
          <w:rFonts w:ascii="Times New Roman" w:hAnsi="Times New Roman" w:cs="Times New Roman"/>
          <w:sz w:val="24"/>
          <w:szCs w:val="24"/>
        </w:rPr>
        <w:t>“</w:t>
      </w:r>
      <w:r w:rsidR="00A93843" w:rsidRPr="00F80345">
        <w:rPr>
          <w:rFonts w:ascii="Karla" w:hAnsi="Karla"/>
          <w:sz w:val="24"/>
          <w:szCs w:val="24"/>
        </w:rPr>
        <w:t>The withdrawal of funding for generalist youth workers has had a huge impact. Youth often do not access specialist services.</w:t>
      </w:r>
      <w:r w:rsidRPr="00F80345">
        <w:rPr>
          <w:rFonts w:ascii="Times New Roman" w:hAnsi="Times New Roman" w:cs="Times New Roman"/>
          <w:sz w:val="24"/>
          <w:szCs w:val="24"/>
        </w:rPr>
        <w:t>”</w:t>
      </w:r>
    </w:p>
    <w:p w14:paraId="439BE18B" w14:textId="77777777" w:rsidR="00F80345" w:rsidRPr="00F80345" w:rsidRDefault="00F80345" w:rsidP="009C79EB">
      <w:pPr>
        <w:pStyle w:val="ListParagraph"/>
        <w:spacing w:after="0" w:line="360" w:lineRule="auto"/>
        <w:ind w:left="1440"/>
        <w:rPr>
          <w:rFonts w:ascii="Karla" w:hAnsi="Karla"/>
          <w:sz w:val="24"/>
          <w:szCs w:val="24"/>
        </w:rPr>
      </w:pPr>
    </w:p>
    <w:p w14:paraId="1408BD9F" w14:textId="4E162BD1" w:rsidR="00A93843" w:rsidRPr="00F80345" w:rsidRDefault="00F80345" w:rsidP="009C79EB">
      <w:pPr>
        <w:spacing w:after="0" w:line="360" w:lineRule="auto"/>
        <w:ind w:left="720"/>
        <w:rPr>
          <w:rFonts w:ascii="Karla" w:hAnsi="Karla"/>
          <w:sz w:val="24"/>
          <w:szCs w:val="24"/>
        </w:rPr>
      </w:pPr>
      <w:r w:rsidRPr="00F80345">
        <w:rPr>
          <w:rFonts w:ascii="Times New Roman" w:hAnsi="Times New Roman" w:cs="Times New Roman"/>
          <w:sz w:val="24"/>
          <w:szCs w:val="24"/>
        </w:rPr>
        <w:t>“</w:t>
      </w:r>
      <w:r w:rsidR="00A93843" w:rsidRPr="00F80345">
        <w:rPr>
          <w:rFonts w:ascii="Karla" w:hAnsi="Karla"/>
          <w:sz w:val="24"/>
          <w:szCs w:val="24"/>
        </w:rPr>
        <w:t>Lack of access to generalist youth workers has meant young people are falling through gaps. They may not meet certain (specialist service) criteria at this point. But they may well do if they are not linked in with generalist supports as an early intervention  strategy.</w:t>
      </w:r>
      <w:r w:rsidRPr="00F80345">
        <w:rPr>
          <w:rFonts w:ascii="Times New Roman" w:hAnsi="Times New Roman" w:cs="Times New Roman"/>
          <w:sz w:val="24"/>
          <w:szCs w:val="24"/>
        </w:rPr>
        <w:t>”</w:t>
      </w:r>
    </w:p>
    <w:p w14:paraId="4218B6E1" w14:textId="77777777" w:rsidR="00F80345" w:rsidRDefault="00F80345" w:rsidP="009C79EB">
      <w:pPr>
        <w:spacing w:after="0" w:line="360" w:lineRule="auto"/>
        <w:ind w:left="720"/>
        <w:rPr>
          <w:rFonts w:ascii="Karla" w:hAnsi="Karla"/>
          <w:sz w:val="24"/>
          <w:szCs w:val="24"/>
        </w:rPr>
      </w:pPr>
    </w:p>
    <w:p w14:paraId="2E5F339C" w14:textId="7E3E964B" w:rsidR="00A93843" w:rsidRPr="00F80345" w:rsidRDefault="00F80345" w:rsidP="009C79EB">
      <w:pPr>
        <w:spacing w:after="0" w:line="360" w:lineRule="auto"/>
        <w:ind w:left="720"/>
        <w:rPr>
          <w:rFonts w:ascii="Karla" w:hAnsi="Karla"/>
          <w:sz w:val="24"/>
          <w:szCs w:val="24"/>
        </w:rPr>
      </w:pPr>
      <w:r w:rsidRPr="00F80345">
        <w:rPr>
          <w:rFonts w:ascii="Times New Roman" w:hAnsi="Times New Roman" w:cs="Times New Roman"/>
          <w:sz w:val="24"/>
          <w:szCs w:val="24"/>
        </w:rPr>
        <w:t>“</w:t>
      </w:r>
      <w:r w:rsidR="00A93843" w:rsidRPr="00F80345">
        <w:rPr>
          <w:rFonts w:ascii="Karla" w:hAnsi="Karla"/>
          <w:sz w:val="24"/>
          <w:szCs w:val="24"/>
        </w:rPr>
        <w:t>Desperate for a generalist youth support worker. (It is) our biggest gap.</w:t>
      </w:r>
      <w:r w:rsidRPr="00F80345">
        <w:rPr>
          <w:rFonts w:ascii="Times New Roman" w:hAnsi="Times New Roman" w:cs="Times New Roman"/>
          <w:sz w:val="24"/>
          <w:szCs w:val="24"/>
        </w:rPr>
        <w:t>”</w:t>
      </w:r>
    </w:p>
    <w:p w14:paraId="2BFFB1F8" w14:textId="77777777" w:rsidR="00F80345" w:rsidRDefault="00F80345" w:rsidP="009C79EB">
      <w:pPr>
        <w:spacing w:after="0" w:line="360" w:lineRule="auto"/>
        <w:ind w:left="720"/>
        <w:rPr>
          <w:rFonts w:ascii="Times New Roman" w:hAnsi="Times New Roman" w:cs="Times New Roman"/>
          <w:sz w:val="24"/>
          <w:szCs w:val="24"/>
        </w:rPr>
      </w:pPr>
    </w:p>
    <w:p w14:paraId="161212DA" w14:textId="6BA7C0B6" w:rsidR="00A93843" w:rsidRPr="00F80345" w:rsidRDefault="00F80345" w:rsidP="009C79EB">
      <w:pPr>
        <w:spacing w:after="0" w:line="360" w:lineRule="auto"/>
        <w:ind w:left="720"/>
        <w:rPr>
          <w:rFonts w:ascii="Karla" w:hAnsi="Karla"/>
          <w:sz w:val="24"/>
          <w:szCs w:val="24"/>
        </w:rPr>
      </w:pPr>
      <w:r w:rsidRPr="00F80345">
        <w:rPr>
          <w:rFonts w:ascii="Times New Roman" w:hAnsi="Times New Roman" w:cs="Times New Roman"/>
          <w:sz w:val="24"/>
          <w:szCs w:val="24"/>
        </w:rPr>
        <w:lastRenderedPageBreak/>
        <w:t>“</w:t>
      </w:r>
      <w:r w:rsidR="00A93843" w:rsidRPr="00F80345">
        <w:rPr>
          <w:rFonts w:ascii="Karla" w:hAnsi="Karla"/>
          <w:sz w:val="24"/>
          <w:szCs w:val="24"/>
        </w:rPr>
        <w:t>We need more generalist youth support services, who can work with who ever, on what ever.</w:t>
      </w:r>
      <w:r w:rsidRPr="00F80345">
        <w:rPr>
          <w:rFonts w:ascii="Times New Roman" w:hAnsi="Times New Roman" w:cs="Times New Roman"/>
          <w:sz w:val="24"/>
          <w:szCs w:val="24"/>
        </w:rPr>
        <w:t>”</w:t>
      </w:r>
    </w:p>
    <w:p w14:paraId="1D8693A5" w14:textId="77777777" w:rsidR="00F80345" w:rsidRDefault="00F80345" w:rsidP="009C79EB">
      <w:pPr>
        <w:spacing w:after="0" w:line="360" w:lineRule="auto"/>
        <w:ind w:left="720"/>
        <w:rPr>
          <w:rFonts w:ascii="Times New Roman" w:hAnsi="Times New Roman" w:cs="Times New Roman"/>
          <w:sz w:val="24"/>
          <w:szCs w:val="24"/>
        </w:rPr>
      </w:pPr>
    </w:p>
    <w:p w14:paraId="50D9171A" w14:textId="7149CF6C" w:rsidR="00A93843" w:rsidRPr="00F80345" w:rsidRDefault="00F80345" w:rsidP="009C79EB">
      <w:pPr>
        <w:spacing w:after="0" w:line="360" w:lineRule="auto"/>
        <w:ind w:left="720"/>
        <w:rPr>
          <w:rFonts w:ascii="Karla" w:hAnsi="Karla"/>
          <w:sz w:val="24"/>
          <w:szCs w:val="24"/>
        </w:rPr>
      </w:pPr>
      <w:r w:rsidRPr="00F80345">
        <w:rPr>
          <w:rFonts w:ascii="Times New Roman" w:hAnsi="Times New Roman" w:cs="Times New Roman"/>
          <w:sz w:val="24"/>
          <w:szCs w:val="24"/>
        </w:rPr>
        <w:t>“</w:t>
      </w:r>
      <w:r w:rsidR="00A93843" w:rsidRPr="00F80345">
        <w:rPr>
          <w:rFonts w:ascii="Karla" w:hAnsi="Karla"/>
          <w:sz w:val="24"/>
          <w:szCs w:val="24"/>
        </w:rPr>
        <w:t>More generalist youth workers not tied to specific age groups or issues would be fantastic.</w:t>
      </w:r>
      <w:r w:rsidRPr="00F80345">
        <w:rPr>
          <w:rFonts w:ascii="Times New Roman" w:hAnsi="Times New Roman" w:cs="Times New Roman"/>
          <w:sz w:val="24"/>
          <w:szCs w:val="24"/>
        </w:rPr>
        <w:t>”</w:t>
      </w:r>
      <w:r w:rsidR="00A93843" w:rsidRPr="00F80345">
        <w:rPr>
          <w:rStyle w:val="EndnoteReference"/>
          <w:rFonts w:ascii="Karla" w:hAnsi="Karla" w:cs="Times New Roman"/>
          <w:sz w:val="24"/>
          <w:szCs w:val="24"/>
        </w:rPr>
        <w:endnoteReference w:id="30"/>
      </w:r>
      <w:r w:rsidR="00A93843" w:rsidRPr="00F80345">
        <w:rPr>
          <w:rFonts w:ascii="Karla" w:hAnsi="Karla"/>
          <w:sz w:val="24"/>
          <w:szCs w:val="24"/>
        </w:rPr>
        <w:t xml:space="preserve"> </w:t>
      </w:r>
    </w:p>
    <w:p w14:paraId="2047A003" w14:textId="7DBCE658" w:rsidR="00A93843" w:rsidRDefault="00A93843" w:rsidP="00A93843">
      <w:pPr>
        <w:spacing w:after="0" w:line="240" w:lineRule="auto"/>
        <w:rPr>
          <w:rFonts w:ascii="Karla" w:hAnsi="Karla"/>
          <w:sz w:val="24"/>
        </w:rPr>
      </w:pPr>
    </w:p>
    <w:p w14:paraId="68E3B566" w14:textId="77777777" w:rsidR="009C79EB" w:rsidRDefault="009C79EB">
      <w:pPr>
        <w:rPr>
          <w:rFonts w:ascii="Times New Roman" w:hAnsi="Times New Roman" w:cs="Times New Roman"/>
          <w:b/>
          <w:sz w:val="24"/>
          <w:szCs w:val="24"/>
        </w:rPr>
      </w:pPr>
      <w:r>
        <w:rPr>
          <w:rFonts w:ascii="Times New Roman" w:hAnsi="Times New Roman" w:cs="Times New Roman"/>
          <w:b/>
          <w:sz w:val="24"/>
          <w:szCs w:val="24"/>
        </w:rPr>
        <w:br w:type="page"/>
      </w:r>
    </w:p>
    <w:p w14:paraId="5C351A55" w14:textId="45730716" w:rsidR="00A93843" w:rsidRPr="00642D45" w:rsidRDefault="00642D45" w:rsidP="00AD5F9A">
      <w:pPr>
        <w:spacing w:after="0" w:line="360" w:lineRule="auto"/>
        <w:rPr>
          <w:rFonts w:ascii="Karla" w:hAnsi="Karla"/>
          <w:b/>
          <w:sz w:val="24"/>
          <w:szCs w:val="24"/>
        </w:rPr>
      </w:pPr>
      <w:r w:rsidRPr="00642D45">
        <w:rPr>
          <w:rFonts w:ascii="Times New Roman" w:hAnsi="Times New Roman" w:cs="Times New Roman"/>
          <w:b/>
          <w:sz w:val="24"/>
          <w:szCs w:val="24"/>
        </w:rPr>
        <w:lastRenderedPageBreak/>
        <w:t>“</w:t>
      </w:r>
      <w:r w:rsidRPr="00642D45">
        <w:rPr>
          <w:rFonts w:ascii="Karla" w:hAnsi="Karla"/>
          <w:b/>
          <w:sz w:val="24"/>
          <w:szCs w:val="24"/>
        </w:rPr>
        <w:t xml:space="preserve">Wanting to </w:t>
      </w:r>
      <w:r w:rsidRPr="00642D45">
        <w:rPr>
          <w:rFonts w:ascii="Karla" w:hAnsi="Karla" w:cs="Karla"/>
          <w:b/>
          <w:sz w:val="24"/>
          <w:szCs w:val="24"/>
        </w:rPr>
        <w:t>‘</w:t>
      </w:r>
      <w:r w:rsidRPr="00642D45">
        <w:rPr>
          <w:rFonts w:ascii="Karla" w:hAnsi="Karla"/>
          <w:b/>
          <w:sz w:val="24"/>
          <w:szCs w:val="24"/>
        </w:rPr>
        <w:t>do good</w:t>
      </w:r>
      <w:r w:rsidRPr="00642D45">
        <w:rPr>
          <w:rFonts w:ascii="Karla" w:hAnsi="Karla" w:cs="Karla"/>
          <w:b/>
          <w:sz w:val="24"/>
          <w:szCs w:val="24"/>
        </w:rPr>
        <w:t>’</w:t>
      </w:r>
      <w:r w:rsidRPr="00642D45">
        <w:rPr>
          <w:rFonts w:ascii="Karla" w:hAnsi="Karla"/>
          <w:b/>
          <w:sz w:val="24"/>
          <w:szCs w:val="24"/>
        </w:rPr>
        <w:t xml:space="preserve"> is not enough!</w:t>
      </w:r>
      <w:r w:rsidRPr="00642D45">
        <w:rPr>
          <w:rFonts w:ascii="Times New Roman" w:hAnsi="Times New Roman" w:cs="Times New Roman"/>
          <w:b/>
          <w:sz w:val="24"/>
          <w:szCs w:val="24"/>
        </w:rPr>
        <w:t>”</w:t>
      </w:r>
      <w:r w:rsidRPr="00642D45">
        <w:rPr>
          <w:rFonts w:ascii="Karla" w:hAnsi="Karla" w:cs="Times New Roman"/>
          <w:b/>
          <w:sz w:val="24"/>
          <w:szCs w:val="24"/>
        </w:rPr>
        <w:t xml:space="preserve"> – managing </w:t>
      </w:r>
      <w:r w:rsidRPr="00642D45">
        <w:rPr>
          <w:rFonts w:ascii="Karla" w:hAnsi="Karla"/>
          <w:b/>
          <w:sz w:val="24"/>
          <w:szCs w:val="24"/>
        </w:rPr>
        <w:t>perceptions of youth work</w:t>
      </w:r>
    </w:p>
    <w:p w14:paraId="04450214" w14:textId="77777777" w:rsidR="00642D45" w:rsidRDefault="00642D45" w:rsidP="00AD5F9A">
      <w:pPr>
        <w:spacing w:after="0" w:line="360" w:lineRule="auto"/>
        <w:rPr>
          <w:rFonts w:ascii="Karla" w:hAnsi="Karla"/>
          <w:sz w:val="24"/>
        </w:rPr>
      </w:pPr>
    </w:p>
    <w:p w14:paraId="6EE2FCEE" w14:textId="6D899BFD" w:rsidR="004C2B32" w:rsidRDefault="004C2B32" w:rsidP="00AD5F9A">
      <w:pPr>
        <w:spacing w:after="0" w:line="360" w:lineRule="auto"/>
        <w:rPr>
          <w:rFonts w:ascii="Karla" w:hAnsi="Karla"/>
          <w:sz w:val="24"/>
        </w:rPr>
      </w:pPr>
      <w:r w:rsidRPr="00A93843">
        <w:rPr>
          <w:rFonts w:ascii="Karla" w:hAnsi="Karla"/>
          <w:sz w:val="24"/>
        </w:rPr>
        <w:t xml:space="preserve">Unfortunately, not all adults see value </w:t>
      </w:r>
      <w:r w:rsidR="00AD5F9A">
        <w:rPr>
          <w:rFonts w:ascii="Karla" w:hAnsi="Karla"/>
          <w:sz w:val="24"/>
        </w:rPr>
        <w:t>in</w:t>
      </w:r>
      <w:r w:rsidRPr="00A93843">
        <w:rPr>
          <w:rFonts w:ascii="Karla" w:hAnsi="Karla"/>
          <w:sz w:val="24"/>
        </w:rPr>
        <w:t xml:space="preserve"> providing supports specifically for young people. Others assume that parents and teachers can take care of all young people’s needs</w:t>
      </w:r>
      <w:r w:rsidR="008D7F49">
        <w:rPr>
          <w:rFonts w:ascii="Karla" w:hAnsi="Karla"/>
          <w:sz w:val="24"/>
        </w:rPr>
        <w:t xml:space="preserve">, despite the evidence that </w:t>
      </w:r>
      <w:r w:rsidR="00D02A45">
        <w:rPr>
          <w:rFonts w:ascii="Karla" w:hAnsi="Karla"/>
          <w:sz w:val="24"/>
        </w:rPr>
        <w:t>this doesn’t always work</w:t>
      </w:r>
      <w:r w:rsidR="00931894">
        <w:rPr>
          <w:rFonts w:ascii="Karla" w:hAnsi="Karla"/>
          <w:sz w:val="24"/>
        </w:rPr>
        <w:t>.</w:t>
      </w:r>
      <w:r w:rsidR="00D7041A">
        <w:rPr>
          <w:rFonts w:ascii="Karla" w:hAnsi="Karla"/>
          <w:sz w:val="24"/>
        </w:rPr>
        <w:t xml:space="preserve"> </w:t>
      </w:r>
      <w:r w:rsidR="00931894">
        <w:rPr>
          <w:rFonts w:ascii="Karla" w:hAnsi="Karla"/>
          <w:sz w:val="24"/>
        </w:rPr>
        <w:t>F</w:t>
      </w:r>
      <w:r w:rsidR="008B66F6">
        <w:rPr>
          <w:rFonts w:ascii="Karla" w:hAnsi="Karla"/>
          <w:sz w:val="24"/>
        </w:rPr>
        <w:t>or instance,</w:t>
      </w:r>
      <w:r w:rsidR="008D7F49">
        <w:rPr>
          <w:rFonts w:ascii="Karla" w:hAnsi="Karla"/>
          <w:sz w:val="24"/>
        </w:rPr>
        <w:t xml:space="preserve"> </w:t>
      </w:r>
      <w:r w:rsidR="00A72566">
        <w:rPr>
          <w:rFonts w:ascii="Karla" w:hAnsi="Karla"/>
          <w:sz w:val="24"/>
        </w:rPr>
        <w:t xml:space="preserve">only </w:t>
      </w:r>
      <w:r w:rsidR="00D155C3">
        <w:rPr>
          <w:rFonts w:ascii="Karla" w:hAnsi="Karla"/>
          <w:sz w:val="24"/>
        </w:rPr>
        <w:t xml:space="preserve">around a quarter </w:t>
      </w:r>
      <w:r w:rsidR="008D7F49">
        <w:rPr>
          <w:rFonts w:ascii="Karla" w:hAnsi="Karla"/>
          <w:sz w:val="24"/>
        </w:rPr>
        <w:t xml:space="preserve">of </w:t>
      </w:r>
      <w:r w:rsidR="00D155C3">
        <w:rPr>
          <w:rFonts w:ascii="Karla" w:hAnsi="Karla"/>
          <w:sz w:val="24"/>
        </w:rPr>
        <w:t>students</w:t>
      </w:r>
      <w:r w:rsidR="00A72566">
        <w:rPr>
          <w:rFonts w:ascii="Karla" w:hAnsi="Karla"/>
          <w:sz w:val="24"/>
        </w:rPr>
        <w:t xml:space="preserve"> in Years 10-12 </w:t>
      </w:r>
      <w:r w:rsidR="00CF5D51">
        <w:rPr>
          <w:rFonts w:ascii="Karla" w:hAnsi="Karla"/>
          <w:sz w:val="24"/>
        </w:rPr>
        <w:t>agree that their teachers listen to them</w:t>
      </w:r>
      <w:r w:rsidR="00D155C3">
        <w:rPr>
          <w:rFonts w:ascii="Karla" w:hAnsi="Karla"/>
          <w:sz w:val="24"/>
        </w:rPr>
        <w:t xml:space="preserve"> and understand</w:t>
      </w:r>
      <w:r w:rsidR="00CF5D51">
        <w:rPr>
          <w:rFonts w:ascii="Karla" w:hAnsi="Karla"/>
          <w:sz w:val="24"/>
        </w:rPr>
        <w:t xml:space="preserve"> their needs</w:t>
      </w:r>
      <w:r w:rsidR="00D155C3">
        <w:rPr>
          <w:rFonts w:ascii="Karla" w:hAnsi="Karla"/>
          <w:sz w:val="24"/>
        </w:rPr>
        <w:t>,</w:t>
      </w:r>
      <w:r w:rsidR="00D155C3">
        <w:rPr>
          <w:rStyle w:val="EndnoteReference"/>
          <w:rFonts w:ascii="Karla" w:hAnsi="Karla"/>
          <w:sz w:val="24"/>
        </w:rPr>
        <w:endnoteReference w:id="31"/>
      </w:r>
      <w:r w:rsidR="00D155C3">
        <w:rPr>
          <w:rFonts w:ascii="Karla" w:hAnsi="Karla"/>
          <w:sz w:val="24"/>
        </w:rPr>
        <w:t xml:space="preserve"> and 21</w:t>
      </w:r>
      <w:r w:rsidR="008D7F49">
        <w:rPr>
          <w:rFonts w:ascii="Karla" w:hAnsi="Karla"/>
          <w:sz w:val="24"/>
        </w:rPr>
        <w:t xml:space="preserve">% of young Victorians do not agree they would approach a parent for help with </w:t>
      </w:r>
      <w:r w:rsidR="00D155C3">
        <w:rPr>
          <w:rFonts w:ascii="Karla" w:hAnsi="Karla"/>
          <w:sz w:val="24"/>
        </w:rPr>
        <w:t>an important</w:t>
      </w:r>
      <w:r w:rsidR="008D7F49">
        <w:rPr>
          <w:rFonts w:ascii="Karla" w:hAnsi="Karla"/>
          <w:sz w:val="24"/>
        </w:rPr>
        <w:t xml:space="preserve"> issue</w:t>
      </w:r>
      <w:r w:rsidRPr="00A93843">
        <w:rPr>
          <w:rFonts w:ascii="Karla" w:hAnsi="Karla"/>
          <w:sz w:val="24"/>
        </w:rPr>
        <w:t>.</w:t>
      </w:r>
      <w:r w:rsidR="00D155C3">
        <w:rPr>
          <w:rStyle w:val="EndnoteReference"/>
          <w:rFonts w:ascii="Karla" w:hAnsi="Karla"/>
          <w:sz w:val="24"/>
        </w:rPr>
        <w:endnoteReference w:id="32"/>
      </w:r>
      <w:r w:rsidRPr="00A93843">
        <w:rPr>
          <w:rFonts w:ascii="Karla" w:hAnsi="Karla"/>
          <w:sz w:val="24"/>
        </w:rPr>
        <w:t xml:space="preserve"> </w:t>
      </w:r>
    </w:p>
    <w:p w14:paraId="0A2092A9" w14:textId="1EA70F86" w:rsidR="004C2B32" w:rsidRDefault="004C2B32" w:rsidP="00AD5F9A">
      <w:pPr>
        <w:spacing w:after="0" w:line="360" w:lineRule="auto"/>
        <w:rPr>
          <w:rFonts w:ascii="Karla" w:hAnsi="Karla"/>
          <w:sz w:val="24"/>
        </w:rPr>
      </w:pPr>
    </w:p>
    <w:p w14:paraId="4E839582" w14:textId="1FDF5C93" w:rsidR="00937E15" w:rsidRDefault="00937E15" w:rsidP="00AD5F9A">
      <w:pPr>
        <w:spacing w:after="0" w:line="360" w:lineRule="auto"/>
        <w:rPr>
          <w:rFonts w:ascii="Karla" w:hAnsi="Karla"/>
          <w:sz w:val="24"/>
        </w:rPr>
      </w:pPr>
      <w:r w:rsidRPr="00A93843">
        <w:rPr>
          <w:rFonts w:ascii="Karla" w:hAnsi="Karla"/>
          <w:sz w:val="24"/>
        </w:rPr>
        <w:t xml:space="preserve">Unlike some professionals, youth workers can’t always assume their role will be understood and supported by those above them. Many youth workers operate in broad service settings where their CEO, senior management or board of governance </w:t>
      </w:r>
      <w:r w:rsidR="00931894">
        <w:rPr>
          <w:rFonts w:ascii="Karla" w:hAnsi="Karla"/>
          <w:sz w:val="24"/>
        </w:rPr>
        <w:t xml:space="preserve">may </w:t>
      </w:r>
      <w:r w:rsidRPr="00A93843">
        <w:rPr>
          <w:rFonts w:ascii="Karla" w:hAnsi="Karla"/>
          <w:sz w:val="24"/>
        </w:rPr>
        <w:t xml:space="preserve">have come from </w:t>
      </w:r>
      <w:r w:rsidR="00931894">
        <w:rPr>
          <w:rFonts w:ascii="Karla" w:hAnsi="Karla"/>
          <w:sz w:val="24"/>
        </w:rPr>
        <w:t xml:space="preserve">a </w:t>
      </w:r>
      <w:r w:rsidRPr="00A93843">
        <w:rPr>
          <w:rFonts w:ascii="Karla" w:hAnsi="Karla"/>
          <w:sz w:val="24"/>
        </w:rPr>
        <w:t xml:space="preserve">different </w:t>
      </w:r>
      <w:r w:rsidR="00931894">
        <w:rPr>
          <w:rFonts w:ascii="Karla" w:hAnsi="Karla"/>
          <w:sz w:val="24"/>
        </w:rPr>
        <w:t xml:space="preserve">professional </w:t>
      </w:r>
      <w:r w:rsidRPr="00A93843">
        <w:rPr>
          <w:rFonts w:ascii="Karla" w:hAnsi="Karla"/>
          <w:sz w:val="24"/>
        </w:rPr>
        <w:t xml:space="preserve">background. Educating </w:t>
      </w:r>
      <w:r w:rsidRPr="00A93843">
        <w:rPr>
          <w:rFonts w:ascii="Times New Roman" w:hAnsi="Times New Roman" w:cs="Times New Roman"/>
          <w:sz w:val="24"/>
        </w:rPr>
        <w:t>“</w:t>
      </w:r>
      <w:r w:rsidRPr="00A93843">
        <w:rPr>
          <w:rFonts w:ascii="Karla" w:hAnsi="Karla"/>
          <w:sz w:val="24"/>
        </w:rPr>
        <w:t>up</w:t>
      </w:r>
      <w:r w:rsidRPr="00A93843">
        <w:rPr>
          <w:rFonts w:ascii="Times New Roman" w:hAnsi="Times New Roman" w:cs="Times New Roman"/>
          <w:sz w:val="24"/>
        </w:rPr>
        <w:t>”</w:t>
      </w:r>
      <w:r w:rsidRPr="00A93843">
        <w:rPr>
          <w:rFonts w:ascii="Karla" w:hAnsi="Karla"/>
          <w:sz w:val="24"/>
        </w:rPr>
        <w:t xml:space="preserve"> about the value of youth work can be a challenging part of a youth worker</w:t>
      </w:r>
      <w:r w:rsidRPr="00A93843">
        <w:rPr>
          <w:rFonts w:ascii="Karla" w:hAnsi="Karla" w:cs="Karla"/>
          <w:sz w:val="24"/>
        </w:rPr>
        <w:t>’</w:t>
      </w:r>
      <w:r w:rsidRPr="00A93843">
        <w:rPr>
          <w:rFonts w:ascii="Karla" w:hAnsi="Karla"/>
          <w:sz w:val="24"/>
        </w:rPr>
        <w:t>s job.</w:t>
      </w:r>
    </w:p>
    <w:p w14:paraId="692B38BA" w14:textId="3A2C16A8" w:rsidR="00A93843" w:rsidRDefault="00A93843" w:rsidP="00AD5F9A">
      <w:pPr>
        <w:spacing w:after="0" w:line="360" w:lineRule="auto"/>
        <w:rPr>
          <w:rFonts w:ascii="Karla" w:hAnsi="Karla"/>
          <w:sz w:val="24"/>
        </w:rPr>
      </w:pPr>
    </w:p>
    <w:p w14:paraId="3CE0B1AA" w14:textId="35A2E041" w:rsidR="00A93843" w:rsidRPr="00A93843" w:rsidRDefault="00642D45" w:rsidP="00AD5F9A">
      <w:pPr>
        <w:spacing w:after="0" w:line="360" w:lineRule="auto"/>
        <w:rPr>
          <w:rFonts w:ascii="Karla" w:hAnsi="Karla"/>
          <w:sz w:val="24"/>
          <w:szCs w:val="24"/>
        </w:rPr>
      </w:pPr>
      <w:r>
        <w:rPr>
          <w:rFonts w:ascii="Karla" w:hAnsi="Karla"/>
          <w:sz w:val="24"/>
          <w:szCs w:val="24"/>
        </w:rPr>
        <w:t xml:space="preserve">When VCOSS and YACVic surveyed the youth sector about the biggest challenges </w:t>
      </w:r>
      <w:r w:rsidR="00931894">
        <w:rPr>
          <w:rFonts w:ascii="Karla" w:hAnsi="Karla"/>
          <w:sz w:val="24"/>
          <w:szCs w:val="24"/>
        </w:rPr>
        <w:t xml:space="preserve">youth and community workers </w:t>
      </w:r>
      <w:r>
        <w:rPr>
          <w:rFonts w:ascii="Karla" w:hAnsi="Karla"/>
          <w:sz w:val="24"/>
          <w:szCs w:val="24"/>
        </w:rPr>
        <w:t xml:space="preserve">were experiencing, some </w:t>
      </w:r>
      <w:r w:rsidR="00931894">
        <w:rPr>
          <w:rFonts w:ascii="Karla" w:hAnsi="Karla"/>
          <w:sz w:val="24"/>
          <w:szCs w:val="24"/>
        </w:rPr>
        <w:t xml:space="preserve">people </w:t>
      </w:r>
      <w:r>
        <w:rPr>
          <w:rFonts w:ascii="Karla" w:hAnsi="Karla"/>
          <w:sz w:val="24"/>
          <w:szCs w:val="24"/>
        </w:rPr>
        <w:t>described how they strug</w:t>
      </w:r>
      <w:r w:rsidR="00A93843" w:rsidRPr="00A93843">
        <w:rPr>
          <w:rFonts w:ascii="Karla" w:hAnsi="Karla"/>
          <w:sz w:val="24"/>
          <w:szCs w:val="24"/>
        </w:rPr>
        <w:t>gled to educate funding bodies and the wider community about the role and value of youth services</w:t>
      </w:r>
      <w:r>
        <w:rPr>
          <w:rFonts w:ascii="Karla" w:hAnsi="Karla"/>
          <w:sz w:val="24"/>
          <w:szCs w:val="24"/>
        </w:rPr>
        <w:t xml:space="preserve"> in general</w:t>
      </w:r>
      <w:r w:rsidR="00A93843" w:rsidRPr="00A93843">
        <w:rPr>
          <w:rFonts w:ascii="Karla" w:hAnsi="Karla"/>
          <w:sz w:val="24"/>
          <w:szCs w:val="24"/>
        </w:rPr>
        <w:t>. One respondent observed:</w:t>
      </w:r>
    </w:p>
    <w:p w14:paraId="130C88D9" w14:textId="77777777" w:rsidR="00A93843" w:rsidRPr="00A93843" w:rsidRDefault="00A93843" w:rsidP="00AD5F9A">
      <w:pPr>
        <w:spacing w:after="0" w:line="360" w:lineRule="auto"/>
        <w:rPr>
          <w:rFonts w:ascii="Karla" w:hAnsi="Karla"/>
          <w:sz w:val="16"/>
          <w:szCs w:val="24"/>
        </w:rPr>
      </w:pPr>
    </w:p>
    <w:p w14:paraId="62EAA840" w14:textId="47F237B2" w:rsidR="00A93843" w:rsidRPr="008D7F49" w:rsidRDefault="008D7F49" w:rsidP="00AD5F9A">
      <w:pPr>
        <w:spacing w:after="0" w:line="360" w:lineRule="auto"/>
        <w:ind w:left="720"/>
        <w:rPr>
          <w:rFonts w:ascii="Karla" w:hAnsi="Karla" w:cs="Times New Roman"/>
          <w:sz w:val="24"/>
          <w:szCs w:val="24"/>
        </w:rPr>
      </w:pPr>
      <w:r>
        <w:rPr>
          <w:rFonts w:ascii="Times New Roman" w:hAnsi="Times New Roman" w:cs="Times New Roman"/>
          <w:sz w:val="24"/>
          <w:szCs w:val="24"/>
        </w:rPr>
        <w:t>“</w:t>
      </w:r>
      <w:r w:rsidR="00A93843" w:rsidRPr="008D7F49">
        <w:rPr>
          <w:rFonts w:ascii="Karla" w:hAnsi="Karla"/>
          <w:sz w:val="24"/>
          <w:szCs w:val="24"/>
        </w:rPr>
        <w:t>(Lack of) understanding about what youth services actually do with young people and the value that is placed on this work. The way we as a sector are able to articulate our work and provide evidence and research of the impact (we have) and outcomes (for young people).</w:t>
      </w:r>
      <w:r>
        <w:rPr>
          <w:rFonts w:ascii="Times New Roman" w:hAnsi="Times New Roman" w:cs="Times New Roman"/>
          <w:sz w:val="24"/>
          <w:szCs w:val="24"/>
        </w:rPr>
        <w:t>”</w:t>
      </w:r>
      <w:r w:rsidR="00A93843" w:rsidRPr="008D7F49">
        <w:rPr>
          <w:rStyle w:val="EndnoteReference"/>
          <w:rFonts w:ascii="Karla" w:hAnsi="Karla" w:cs="Times New Roman"/>
          <w:sz w:val="24"/>
          <w:szCs w:val="24"/>
        </w:rPr>
        <w:endnoteReference w:id="33"/>
      </w:r>
    </w:p>
    <w:p w14:paraId="290B7EE9" w14:textId="77777777" w:rsidR="00937E15" w:rsidRPr="00A93843" w:rsidRDefault="00937E15" w:rsidP="00AD5F9A">
      <w:pPr>
        <w:spacing w:after="0" w:line="360" w:lineRule="auto"/>
        <w:rPr>
          <w:rFonts w:ascii="Karla" w:hAnsi="Karla"/>
          <w:sz w:val="24"/>
        </w:rPr>
      </w:pPr>
    </w:p>
    <w:p w14:paraId="39106C97" w14:textId="0EEF0600" w:rsidR="00937E15" w:rsidRDefault="00642D45" w:rsidP="00AD5F9A">
      <w:pPr>
        <w:spacing w:after="0" w:line="360" w:lineRule="auto"/>
        <w:rPr>
          <w:rFonts w:ascii="Karla" w:hAnsi="Karla"/>
          <w:sz w:val="24"/>
        </w:rPr>
      </w:pPr>
      <w:r>
        <w:rPr>
          <w:rFonts w:ascii="Karla" w:hAnsi="Karla"/>
          <w:sz w:val="24"/>
        </w:rPr>
        <w:t>Some people have also p</w:t>
      </w:r>
      <w:r w:rsidR="00937E15" w:rsidRPr="00A93843">
        <w:rPr>
          <w:rFonts w:ascii="Karla" w:hAnsi="Karla"/>
          <w:sz w:val="24"/>
        </w:rPr>
        <w:t xml:space="preserve">ondered whether the diversity of youth work – a strength of the profession in many ways – might have a down side in terms of </w:t>
      </w:r>
      <w:r>
        <w:rPr>
          <w:rFonts w:ascii="Karla" w:hAnsi="Karla"/>
          <w:sz w:val="24"/>
        </w:rPr>
        <w:t>outside</w:t>
      </w:r>
      <w:r w:rsidR="00937E15" w:rsidRPr="00A93843">
        <w:rPr>
          <w:rFonts w:ascii="Karla" w:hAnsi="Karla"/>
          <w:sz w:val="24"/>
        </w:rPr>
        <w:t xml:space="preserve"> perception</w:t>
      </w:r>
      <w:r w:rsidR="00AD5F9A">
        <w:rPr>
          <w:rFonts w:ascii="Karla" w:hAnsi="Karla"/>
          <w:sz w:val="24"/>
        </w:rPr>
        <w:t>s</w:t>
      </w:r>
      <w:r w:rsidR="00937E15" w:rsidRPr="00A93843">
        <w:rPr>
          <w:rFonts w:ascii="Karla" w:hAnsi="Karla"/>
          <w:sz w:val="24"/>
        </w:rPr>
        <w:t xml:space="preserve">. Youth workers do not have one standard model; they work in many different services, doing everything from large-scale community planning to providing intensive support for marginalised young people. Many have Bachelor of Youth Work qualifications; many do not, but are guided by the practices and philosophy of youth work. Meanwhile, there are other figures in the community </w:t>
      </w:r>
      <w:r w:rsidR="00937E15" w:rsidRPr="00A93843">
        <w:rPr>
          <w:rFonts w:ascii="Karla" w:hAnsi="Karla"/>
          <w:sz w:val="24"/>
        </w:rPr>
        <w:lastRenderedPageBreak/>
        <w:t>who identify as youth workers, but whose philosophy and practice don</w:t>
      </w:r>
      <w:r w:rsidR="00937E15" w:rsidRPr="00A93843">
        <w:rPr>
          <w:rFonts w:ascii="Karla" w:hAnsi="Karla" w:cs="Karla"/>
          <w:sz w:val="24"/>
        </w:rPr>
        <w:t>’</w:t>
      </w:r>
      <w:r w:rsidR="00937E15" w:rsidRPr="00A93843">
        <w:rPr>
          <w:rFonts w:ascii="Karla" w:hAnsi="Karla"/>
          <w:sz w:val="24"/>
        </w:rPr>
        <w:t xml:space="preserve">t align </w:t>
      </w:r>
      <w:r w:rsidR="00AD5F9A">
        <w:rPr>
          <w:rFonts w:ascii="Karla" w:hAnsi="Karla"/>
          <w:sz w:val="24"/>
        </w:rPr>
        <w:t>w</w:t>
      </w:r>
      <w:r w:rsidR="00937E15" w:rsidRPr="00A93843">
        <w:rPr>
          <w:rFonts w:ascii="Karla" w:hAnsi="Karla"/>
          <w:sz w:val="24"/>
        </w:rPr>
        <w:t xml:space="preserve">ith the </w:t>
      </w:r>
      <w:r w:rsidR="00937E15" w:rsidRPr="00A93843">
        <w:rPr>
          <w:rFonts w:ascii="Karla" w:hAnsi="Karla"/>
          <w:i/>
          <w:sz w:val="24"/>
        </w:rPr>
        <w:t xml:space="preserve">Code </w:t>
      </w:r>
      <w:r w:rsidR="00937E15" w:rsidRPr="00A93843">
        <w:rPr>
          <w:rFonts w:ascii="Karla" w:hAnsi="Karla"/>
          <w:sz w:val="24"/>
        </w:rPr>
        <w:t>at all!</w:t>
      </w:r>
      <w:r>
        <w:rPr>
          <w:rFonts w:ascii="Karla" w:hAnsi="Karla"/>
          <w:sz w:val="24"/>
        </w:rPr>
        <w:t xml:space="preserve"> This presents some challenges for public </w:t>
      </w:r>
      <w:r>
        <w:rPr>
          <w:rFonts w:ascii="Times New Roman" w:hAnsi="Times New Roman" w:cs="Times New Roman"/>
          <w:sz w:val="24"/>
        </w:rPr>
        <w:t>“</w:t>
      </w:r>
      <w:r>
        <w:rPr>
          <w:rFonts w:ascii="Karla" w:hAnsi="Karla"/>
          <w:sz w:val="24"/>
        </w:rPr>
        <w:t>messaging</w:t>
      </w:r>
      <w:r>
        <w:rPr>
          <w:rFonts w:ascii="Times New Roman" w:hAnsi="Times New Roman" w:cs="Times New Roman"/>
          <w:sz w:val="24"/>
        </w:rPr>
        <w:t>”</w:t>
      </w:r>
      <w:r>
        <w:rPr>
          <w:rFonts w:ascii="Karla" w:hAnsi="Karla"/>
          <w:sz w:val="24"/>
        </w:rPr>
        <w:t xml:space="preserve">. </w:t>
      </w:r>
      <w:r w:rsidR="00937E15" w:rsidRPr="00A93843">
        <w:rPr>
          <w:rFonts w:ascii="Karla" w:hAnsi="Karla"/>
          <w:sz w:val="24"/>
        </w:rPr>
        <w:t xml:space="preserve"> </w:t>
      </w:r>
    </w:p>
    <w:p w14:paraId="31A1242D" w14:textId="0DF5AA04" w:rsidR="00A93843" w:rsidRDefault="00A93843" w:rsidP="00AD5F9A">
      <w:pPr>
        <w:spacing w:after="0" w:line="360" w:lineRule="auto"/>
        <w:rPr>
          <w:rFonts w:ascii="Karla" w:hAnsi="Karla"/>
          <w:sz w:val="24"/>
        </w:rPr>
      </w:pPr>
    </w:p>
    <w:p w14:paraId="38D3C9DC" w14:textId="7ED25700" w:rsidR="00937E15" w:rsidRPr="00A93843" w:rsidRDefault="00937E15" w:rsidP="00AD5F9A">
      <w:pPr>
        <w:spacing w:after="0" w:line="360" w:lineRule="auto"/>
        <w:rPr>
          <w:rFonts w:ascii="Karla" w:hAnsi="Karla"/>
          <w:sz w:val="24"/>
        </w:rPr>
      </w:pPr>
      <w:r w:rsidRPr="00A93843">
        <w:rPr>
          <w:rFonts w:ascii="Karla" w:hAnsi="Karla"/>
          <w:sz w:val="24"/>
        </w:rPr>
        <w:t xml:space="preserve">Youth workers also face another, very different challenge: </w:t>
      </w:r>
      <w:r w:rsidR="00A957B3">
        <w:rPr>
          <w:rFonts w:ascii="Karla" w:hAnsi="Karla"/>
          <w:sz w:val="24"/>
        </w:rPr>
        <w:t xml:space="preserve">how to properly leverage </w:t>
      </w:r>
      <w:r w:rsidRPr="00A93843">
        <w:rPr>
          <w:rFonts w:ascii="Karla" w:hAnsi="Karla"/>
          <w:sz w:val="24"/>
        </w:rPr>
        <w:t xml:space="preserve">the great enthusiasm some community members feel for helping young people. Many people who faced disadvantage in their own youth now aspire to become youth workers, to give back to the community. They can make excellent workers, due to their passion, optimism, lived experience and ability to connect with others. However, it’s essential they can access high quality training, qualifications, work experience, career mentoring and support with things like trauma and English language skills. </w:t>
      </w:r>
    </w:p>
    <w:p w14:paraId="2FF3CF1F" w14:textId="77777777" w:rsidR="00937E15" w:rsidRPr="00A93843" w:rsidRDefault="00937E15" w:rsidP="00AD5F9A">
      <w:pPr>
        <w:spacing w:after="0" w:line="360" w:lineRule="auto"/>
        <w:rPr>
          <w:rFonts w:ascii="Karla" w:hAnsi="Karla"/>
          <w:sz w:val="24"/>
        </w:rPr>
      </w:pPr>
    </w:p>
    <w:p w14:paraId="375D95B4" w14:textId="5241AAE2" w:rsidR="00937E15" w:rsidRDefault="00937E15" w:rsidP="00AD5F9A">
      <w:pPr>
        <w:spacing w:after="0" w:line="360" w:lineRule="auto"/>
        <w:rPr>
          <w:rFonts w:ascii="Times New Roman" w:hAnsi="Times New Roman" w:cs="Times New Roman"/>
          <w:sz w:val="24"/>
        </w:rPr>
      </w:pPr>
      <w:r w:rsidRPr="00A93843">
        <w:rPr>
          <w:rFonts w:ascii="Karla" w:hAnsi="Karla"/>
          <w:sz w:val="24"/>
        </w:rPr>
        <w:t xml:space="preserve">Unfortunately, this doesn’t always happen. Due to the proliferation of VET providers (some 100% online) and the community’s loose understanding of what </w:t>
      </w:r>
      <w:r w:rsidRPr="00A93843">
        <w:rPr>
          <w:rFonts w:ascii="Times New Roman" w:hAnsi="Times New Roman" w:cs="Times New Roman"/>
          <w:sz w:val="24"/>
        </w:rPr>
        <w:t>“</w:t>
      </w:r>
      <w:r w:rsidRPr="00A93843">
        <w:rPr>
          <w:rFonts w:ascii="Karla" w:hAnsi="Karla"/>
          <w:sz w:val="24"/>
        </w:rPr>
        <w:t>youth work</w:t>
      </w:r>
      <w:r w:rsidRPr="00A93843">
        <w:rPr>
          <w:rFonts w:ascii="Times New Roman" w:hAnsi="Times New Roman" w:cs="Times New Roman"/>
          <w:sz w:val="24"/>
        </w:rPr>
        <w:t>”</w:t>
      </w:r>
      <w:r w:rsidRPr="00A93843">
        <w:rPr>
          <w:rFonts w:ascii="Karla" w:hAnsi="Karla"/>
          <w:sz w:val="24"/>
        </w:rPr>
        <w:t xml:space="preserve"> means, some aspiring workers have ended up doing inappropriate qualifications and struggling to find a job. </w:t>
      </w:r>
      <w:r w:rsidR="00642D45">
        <w:rPr>
          <w:rFonts w:ascii="Karla" w:hAnsi="Karla"/>
          <w:sz w:val="24"/>
        </w:rPr>
        <w:t xml:space="preserve">This is a particular problem in rural communities, where training options and employment opportunities are relatively rare. </w:t>
      </w:r>
      <w:r w:rsidRPr="00A93843">
        <w:rPr>
          <w:rFonts w:ascii="Karla" w:hAnsi="Karla"/>
          <w:sz w:val="24"/>
        </w:rPr>
        <w:t>As one youth worker said to us recently</w:t>
      </w:r>
      <w:r w:rsidR="00A36E2F">
        <w:rPr>
          <w:rFonts w:ascii="Karla" w:hAnsi="Karla"/>
          <w:sz w:val="24"/>
        </w:rPr>
        <w:t>,</w:t>
      </w:r>
      <w:r w:rsidRPr="00A93843">
        <w:rPr>
          <w:rFonts w:ascii="Karla" w:hAnsi="Karla"/>
          <w:sz w:val="24"/>
        </w:rPr>
        <w:t xml:space="preserve"> </w:t>
      </w:r>
      <w:r w:rsidRPr="00A93843">
        <w:rPr>
          <w:rFonts w:ascii="Times New Roman" w:hAnsi="Times New Roman" w:cs="Times New Roman"/>
          <w:sz w:val="24"/>
        </w:rPr>
        <w:t>“</w:t>
      </w:r>
      <w:r w:rsidRPr="00A93843">
        <w:rPr>
          <w:rFonts w:ascii="Karla" w:hAnsi="Karla"/>
          <w:sz w:val="24"/>
        </w:rPr>
        <w:t xml:space="preserve">Wanting to </w:t>
      </w:r>
      <w:r w:rsidRPr="00A93843">
        <w:rPr>
          <w:rFonts w:ascii="Karla" w:hAnsi="Karla" w:cs="Karla"/>
          <w:sz w:val="24"/>
        </w:rPr>
        <w:t>‘</w:t>
      </w:r>
      <w:r w:rsidRPr="00A93843">
        <w:rPr>
          <w:rFonts w:ascii="Karla" w:hAnsi="Karla"/>
          <w:sz w:val="24"/>
        </w:rPr>
        <w:t>do good</w:t>
      </w:r>
      <w:r w:rsidRPr="00A93843">
        <w:rPr>
          <w:rFonts w:ascii="Karla" w:hAnsi="Karla" w:cs="Karla"/>
          <w:sz w:val="24"/>
        </w:rPr>
        <w:t>’</w:t>
      </w:r>
      <w:r w:rsidRPr="00A93843">
        <w:rPr>
          <w:rFonts w:ascii="Karla" w:hAnsi="Karla"/>
          <w:sz w:val="24"/>
        </w:rPr>
        <w:t xml:space="preserve"> is not enough!</w:t>
      </w:r>
      <w:r w:rsidRPr="00A93843">
        <w:rPr>
          <w:rFonts w:ascii="Times New Roman" w:hAnsi="Times New Roman" w:cs="Times New Roman"/>
          <w:sz w:val="24"/>
        </w:rPr>
        <w:t>”</w:t>
      </w:r>
    </w:p>
    <w:p w14:paraId="02E03296" w14:textId="6E014BAD" w:rsidR="0069129B" w:rsidRDefault="0069129B" w:rsidP="0083789A">
      <w:pPr>
        <w:spacing w:after="0" w:line="360" w:lineRule="auto"/>
        <w:rPr>
          <w:rFonts w:ascii="Times New Roman" w:hAnsi="Times New Roman" w:cs="Times New Roman"/>
          <w:sz w:val="24"/>
        </w:rPr>
      </w:pPr>
    </w:p>
    <w:p w14:paraId="42C12BFA" w14:textId="3E171272" w:rsidR="0069129B" w:rsidRDefault="0069129B" w:rsidP="0083789A">
      <w:pPr>
        <w:spacing w:after="0" w:line="360" w:lineRule="auto"/>
        <w:rPr>
          <w:rFonts w:ascii="Karla" w:hAnsi="Karla" w:cs="Times New Roman"/>
          <w:b/>
          <w:sz w:val="24"/>
        </w:rPr>
      </w:pPr>
      <w:r w:rsidRPr="0069129B">
        <w:rPr>
          <w:rFonts w:ascii="Karla" w:hAnsi="Karla" w:cs="Times New Roman"/>
          <w:b/>
          <w:sz w:val="24"/>
        </w:rPr>
        <w:t>Where to from here?</w:t>
      </w:r>
    </w:p>
    <w:p w14:paraId="162B706A" w14:textId="1B84538C" w:rsidR="00DA0692" w:rsidRDefault="00DA0692" w:rsidP="0083789A">
      <w:pPr>
        <w:spacing w:after="0" w:line="360" w:lineRule="auto"/>
        <w:rPr>
          <w:rFonts w:ascii="Karla" w:hAnsi="Karla" w:cs="Times New Roman"/>
          <w:b/>
          <w:sz w:val="24"/>
        </w:rPr>
      </w:pPr>
    </w:p>
    <w:p w14:paraId="1D40214F" w14:textId="41E70987" w:rsidR="00DA0692" w:rsidRDefault="00A36E2F" w:rsidP="0083789A">
      <w:pPr>
        <w:spacing w:after="0" w:line="360" w:lineRule="auto"/>
        <w:rPr>
          <w:rFonts w:ascii="Karla" w:hAnsi="Karla"/>
          <w:sz w:val="24"/>
        </w:rPr>
      </w:pPr>
      <w:r>
        <w:rPr>
          <w:rFonts w:ascii="Karla" w:hAnsi="Karla"/>
          <w:sz w:val="24"/>
        </w:rPr>
        <w:t>In March 2018, YACVic launches</w:t>
      </w:r>
      <w:r w:rsidR="00DA0692" w:rsidRPr="00DA0692">
        <w:rPr>
          <w:rFonts w:ascii="Karla" w:hAnsi="Karla"/>
          <w:sz w:val="24"/>
        </w:rPr>
        <w:t xml:space="preserve"> Youth Work Matters, a campaign to raise the profile of youth work </w:t>
      </w:r>
      <w:r>
        <w:rPr>
          <w:rFonts w:ascii="Karla" w:hAnsi="Karla"/>
          <w:sz w:val="24"/>
        </w:rPr>
        <w:t>and strengthen community understanding of it as</w:t>
      </w:r>
      <w:r w:rsidR="00E14083">
        <w:rPr>
          <w:rFonts w:ascii="Karla" w:hAnsi="Karla"/>
          <w:sz w:val="24"/>
        </w:rPr>
        <w:t xml:space="preserve"> </w:t>
      </w:r>
      <w:r w:rsidR="00DA0692" w:rsidRPr="00DA0692">
        <w:rPr>
          <w:rFonts w:ascii="Karla" w:hAnsi="Karla"/>
          <w:sz w:val="24"/>
        </w:rPr>
        <w:t>a valued discipline. Youth Work Matters</w:t>
      </w:r>
      <w:r w:rsidR="00CE71B8">
        <w:rPr>
          <w:rFonts w:ascii="Karla" w:hAnsi="Karla"/>
          <w:sz w:val="24"/>
        </w:rPr>
        <w:t xml:space="preserve"> calls on the Victorian Government to</w:t>
      </w:r>
      <w:r w:rsidR="00DA0692" w:rsidRPr="00DA0692">
        <w:rPr>
          <w:rFonts w:ascii="Karla" w:hAnsi="Karla"/>
          <w:sz w:val="24"/>
        </w:rPr>
        <w:t xml:space="preserve"> increase the number of trained and supported youth workers in our rural, regional and metropolitan communities.</w:t>
      </w:r>
      <w:r w:rsidR="00130C14">
        <w:rPr>
          <w:rFonts w:ascii="Karla" w:hAnsi="Karla"/>
          <w:sz w:val="24"/>
        </w:rPr>
        <w:t xml:space="preserve"> </w:t>
      </w:r>
      <w:r w:rsidR="00DA0692">
        <w:rPr>
          <w:rFonts w:ascii="Karla" w:hAnsi="Karla"/>
          <w:sz w:val="24"/>
        </w:rPr>
        <w:t>We believe this could be achieved through:</w:t>
      </w:r>
    </w:p>
    <w:p w14:paraId="18FAB2DA" w14:textId="64AC1A5A" w:rsidR="00997F8E" w:rsidRDefault="00997F8E" w:rsidP="0083789A">
      <w:pPr>
        <w:spacing w:after="0" w:line="360" w:lineRule="auto"/>
        <w:rPr>
          <w:rFonts w:ascii="Karla" w:hAnsi="Karla"/>
          <w:sz w:val="24"/>
        </w:rPr>
      </w:pPr>
    </w:p>
    <w:p w14:paraId="17FB4070" w14:textId="67988B0A" w:rsidR="00997F8E" w:rsidRPr="00634E77" w:rsidRDefault="00997F8E" w:rsidP="0083789A">
      <w:pPr>
        <w:pStyle w:val="ListParagraph"/>
        <w:numPr>
          <w:ilvl w:val="0"/>
          <w:numId w:val="28"/>
        </w:numPr>
        <w:spacing w:after="0" w:line="360" w:lineRule="auto"/>
        <w:rPr>
          <w:rFonts w:ascii="Karla" w:hAnsi="Karla"/>
          <w:sz w:val="24"/>
        </w:rPr>
      </w:pPr>
      <w:r w:rsidRPr="00634E77">
        <w:rPr>
          <w:rFonts w:ascii="Karla" w:hAnsi="Karla"/>
          <w:sz w:val="24"/>
        </w:rPr>
        <w:t>A state-wide</w:t>
      </w:r>
      <w:r w:rsidR="00634E77" w:rsidRPr="00634E77">
        <w:rPr>
          <w:rFonts w:ascii="Karla" w:hAnsi="Karla"/>
          <w:sz w:val="24"/>
        </w:rPr>
        <w:t>, cross-sector</w:t>
      </w:r>
      <w:r w:rsidRPr="00634E77">
        <w:rPr>
          <w:rFonts w:ascii="Karla" w:hAnsi="Karla"/>
          <w:sz w:val="24"/>
        </w:rPr>
        <w:t xml:space="preserve"> strategy </w:t>
      </w:r>
      <w:r w:rsidR="00634E77" w:rsidRPr="00634E77">
        <w:rPr>
          <w:rFonts w:ascii="Karla" w:hAnsi="Karla"/>
          <w:sz w:val="24"/>
        </w:rPr>
        <w:t xml:space="preserve">to improve outcomes for young people, especially those facing serious disadvantage. </w:t>
      </w:r>
      <w:r w:rsidR="008A005E">
        <w:rPr>
          <w:rFonts w:ascii="Karla" w:hAnsi="Karla"/>
          <w:sz w:val="24"/>
        </w:rPr>
        <w:t xml:space="preserve">This strategy should draw on lessons from </w:t>
      </w:r>
      <w:r w:rsidR="008A005E" w:rsidRPr="00A05A15">
        <w:rPr>
          <w:rFonts w:ascii="Karla" w:hAnsi="Karla"/>
          <w:i/>
          <w:sz w:val="24"/>
          <w:szCs w:val="24"/>
        </w:rPr>
        <w:t xml:space="preserve">Positive </w:t>
      </w:r>
      <w:r w:rsidR="008A005E">
        <w:rPr>
          <w:rFonts w:ascii="Karla" w:hAnsi="Karla"/>
          <w:i/>
          <w:sz w:val="24"/>
          <w:szCs w:val="24"/>
        </w:rPr>
        <w:t>P</w:t>
      </w:r>
      <w:r w:rsidR="008A005E" w:rsidRPr="00A05A15">
        <w:rPr>
          <w:rFonts w:ascii="Karla" w:hAnsi="Karla"/>
          <w:i/>
          <w:sz w:val="24"/>
          <w:szCs w:val="24"/>
        </w:rPr>
        <w:t xml:space="preserve">athways for Victoria’s </w:t>
      </w:r>
      <w:r w:rsidR="008A005E">
        <w:rPr>
          <w:rFonts w:ascii="Karla" w:hAnsi="Karla"/>
          <w:i/>
          <w:sz w:val="24"/>
          <w:szCs w:val="24"/>
        </w:rPr>
        <w:t>Vulnerable Y</w:t>
      </w:r>
      <w:r w:rsidR="008A005E" w:rsidRPr="00A05A15">
        <w:rPr>
          <w:rFonts w:ascii="Karla" w:hAnsi="Karla"/>
          <w:i/>
          <w:sz w:val="24"/>
          <w:szCs w:val="24"/>
        </w:rPr>
        <w:t xml:space="preserve">oung </w:t>
      </w:r>
      <w:r w:rsidR="008A005E">
        <w:rPr>
          <w:rFonts w:ascii="Karla" w:hAnsi="Karla"/>
          <w:i/>
          <w:sz w:val="24"/>
          <w:szCs w:val="24"/>
        </w:rPr>
        <w:t>P</w:t>
      </w:r>
      <w:r w:rsidR="008A005E" w:rsidRPr="00A05A15">
        <w:rPr>
          <w:rFonts w:ascii="Karla" w:hAnsi="Karla"/>
          <w:i/>
          <w:sz w:val="24"/>
          <w:szCs w:val="24"/>
        </w:rPr>
        <w:t>eople: Vulnerable Youth Framework</w:t>
      </w:r>
      <w:r w:rsidR="008A005E" w:rsidRPr="00A05A15">
        <w:rPr>
          <w:rFonts w:ascii="Karla" w:hAnsi="Karla"/>
          <w:sz w:val="24"/>
          <w:szCs w:val="24"/>
        </w:rPr>
        <w:t xml:space="preserve"> (2010). </w:t>
      </w:r>
      <w:r w:rsidR="008A005E">
        <w:rPr>
          <w:rFonts w:ascii="Karla" w:hAnsi="Karla"/>
          <w:sz w:val="24"/>
          <w:szCs w:val="24"/>
        </w:rPr>
        <w:t>It</w:t>
      </w:r>
      <w:r w:rsidRPr="00634E77">
        <w:rPr>
          <w:rFonts w:ascii="Karla" w:hAnsi="Karla"/>
          <w:sz w:val="24"/>
        </w:rPr>
        <w:t xml:space="preserve"> should be designed in collaboration with local governments, health and community services and Victoria Police</w:t>
      </w:r>
      <w:r w:rsidR="00634E77">
        <w:rPr>
          <w:rFonts w:ascii="Karla" w:hAnsi="Karla"/>
          <w:sz w:val="24"/>
        </w:rPr>
        <w:t xml:space="preserve">. We </w:t>
      </w:r>
      <w:r w:rsidR="00634E77">
        <w:rPr>
          <w:rFonts w:ascii="Karla" w:hAnsi="Karla"/>
          <w:sz w:val="24"/>
        </w:rPr>
        <w:lastRenderedPageBreak/>
        <w:t xml:space="preserve">submit that </w:t>
      </w:r>
      <w:r w:rsidR="008A005E">
        <w:rPr>
          <w:rFonts w:ascii="Karla" w:hAnsi="Karla"/>
          <w:sz w:val="24"/>
        </w:rPr>
        <w:t>the</w:t>
      </w:r>
      <w:r w:rsidR="00634E77">
        <w:rPr>
          <w:rFonts w:ascii="Karla" w:hAnsi="Karla"/>
          <w:sz w:val="24"/>
        </w:rPr>
        <w:t xml:space="preserve"> strategy must come with funding attached</w:t>
      </w:r>
      <w:r w:rsidR="008A005E">
        <w:rPr>
          <w:rFonts w:ascii="Karla" w:hAnsi="Karla"/>
          <w:sz w:val="24"/>
        </w:rPr>
        <w:t>, and</w:t>
      </w:r>
      <w:r w:rsidR="00634E77">
        <w:rPr>
          <w:rFonts w:ascii="Karla" w:hAnsi="Karla"/>
          <w:sz w:val="24"/>
        </w:rPr>
        <w:t xml:space="preserve"> its priorities </w:t>
      </w:r>
      <w:r w:rsidR="00634E77" w:rsidRPr="00634E77">
        <w:rPr>
          <w:rFonts w:ascii="Karla" w:hAnsi="Karla"/>
          <w:sz w:val="24"/>
        </w:rPr>
        <w:t>should</w:t>
      </w:r>
      <w:r w:rsidRPr="00634E77">
        <w:rPr>
          <w:rFonts w:ascii="Karla" w:hAnsi="Karla"/>
          <w:sz w:val="24"/>
        </w:rPr>
        <w:t xml:space="preserve"> include:</w:t>
      </w:r>
    </w:p>
    <w:p w14:paraId="1F4DEFE0" w14:textId="77777777" w:rsidR="00634E77" w:rsidRDefault="00634E77" w:rsidP="0083789A">
      <w:pPr>
        <w:spacing w:after="0" w:line="360" w:lineRule="auto"/>
        <w:rPr>
          <w:rFonts w:ascii="Times New Roman" w:hAnsi="Times New Roman" w:cs="Times New Roman"/>
          <w:sz w:val="24"/>
        </w:rPr>
      </w:pPr>
    </w:p>
    <w:p w14:paraId="6F9FE501" w14:textId="65744F64" w:rsidR="008A005E" w:rsidRPr="008A005E" w:rsidRDefault="00997F8E" w:rsidP="0083789A">
      <w:pPr>
        <w:pStyle w:val="ListParagraph"/>
        <w:numPr>
          <w:ilvl w:val="0"/>
          <w:numId w:val="32"/>
        </w:numPr>
        <w:spacing w:after="0" w:line="360" w:lineRule="auto"/>
        <w:ind w:left="1080"/>
        <w:rPr>
          <w:rFonts w:ascii="Karla" w:hAnsi="Karla"/>
          <w:sz w:val="24"/>
        </w:rPr>
      </w:pPr>
      <w:r w:rsidRPr="008A005E">
        <w:rPr>
          <w:rFonts w:ascii="Karla" w:hAnsi="Karla"/>
          <w:sz w:val="24"/>
        </w:rPr>
        <w:t>Employing an additio</w:t>
      </w:r>
      <w:r w:rsidR="00634E77" w:rsidRPr="008A005E">
        <w:rPr>
          <w:rFonts w:ascii="Karla" w:hAnsi="Karla"/>
          <w:sz w:val="24"/>
        </w:rPr>
        <w:t xml:space="preserve">nal 50 youth workers (approx.) for </w:t>
      </w:r>
      <w:r w:rsidR="00634E77" w:rsidRPr="008A005E">
        <w:rPr>
          <w:rFonts w:ascii="Times New Roman" w:hAnsi="Times New Roman" w:cs="Times New Roman"/>
          <w:sz w:val="24"/>
        </w:rPr>
        <w:t>“</w:t>
      </w:r>
      <w:r w:rsidR="00634E77" w:rsidRPr="008A005E">
        <w:rPr>
          <w:rFonts w:ascii="Karla" w:hAnsi="Karla"/>
          <w:sz w:val="24"/>
        </w:rPr>
        <w:t>high-need</w:t>
      </w:r>
      <w:r w:rsidR="00634E77" w:rsidRPr="008A005E">
        <w:rPr>
          <w:rFonts w:ascii="Times New Roman" w:hAnsi="Times New Roman" w:cs="Times New Roman"/>
          <w:sz w:val="24"/>
        </w:rPr>
        <w:t>”</w:t>
      </w:r>
      <w:r w:rsidRPr="008A005E">
        <w:rPr>
          <w:rFonts w:ascii="Karla" w:hAnsi="Karla"/>
          <w:sz w:val="24"/>
        </w:rPr>
        <w:t xml:space="preserve"> groups or locations, based on needs-analyses, priority issues and differing geographical costs of service delivery.</w:t>
      </w:r>
      <w:r w:rsidR="008A005E" w:rsidRPr="008A005E">
        <w:rPr>
          <w:rFonts w:ascii="Karla" w:hAnsi="Karla"/>
          <w:sz w:val="24"/>
        </w:rPr>
        <w:t xml:space="preserve"> (This would be comparable to the approach adopted by the </w:t>
      </w:r>
      <w:r w:rsidR="008A005E" w:rsidRPr="008A005E">
        <w:rPr>
          <w:rFonts w:ascii="Karla" w:hAnsi="Karla"/>
          <w:i/>
          <w:sz w:val="24"/>
        </w:rPr>
        <w:t xml:space="preserve">Vulnerable Youth Framework, </w:t>
      </w:r>
      <w:r w:rsidR="008A005E" w:rsidRPr="008A005E">
        <w:rPr>
          <w:rFonts w:ascii="Karla" w:hAnsi="Karla"/>
          <w:sz w:val="24"/>
        </w:rPr>
        <w:t>which came with a $22 million package for new youth workers and a rapid response team to work with Victoria Police.</w:t>
      </w:r>
      <w:r w:rsidR="008A005E">
        <w:rPr>
          <w:rFonts w:ascii="Karla" w:hAnsi="Karla"/>
          <w:sz w:val="24"/>
        </w:rPr>
        <w:t>)</w:t>
      </w:r>
    </w:p>
    <w:p w14:paraId="2F07615B" w14:textId="77777777" w:rsidR="00634E77" w:rsidRDefault="00634E77" w:rsidP="0083789A">
      <w:pPr>
        <w:pStyle w:val="ListParagraph"/>
        <w:spacing w:after="0" w:line="360" w:lineRule="auto"/>
        <w:ind w:left="1080"/>
        <w:rPr>
          <w:rFonts w:ascii="Karla" w:hAnsi="Karla"/>
          <w:sz w:val="24"/>
        </w:rPr>
      </w:pPr>
    </w:p>
    <w:p w14:paraId="193B2A2C" w14:textId="461DAB09" w:rsidR="00634E77" w:rsidRDefault="00997F8E" w:rsidP="0083789A">
      <w:pPr>
        <w:pStyle w:val="ListParagraph"/>
        <w:numPr>
          <w:ilvl w:val="0"/>
          <w:numId w:val="32"/>
        </w:numPr>
        <w:spacing w:after="0" w:line="360" w:lineRule="auto"/>
        <w:ind w:left="1080"/>
        <w:rPr>
          <w:rFonts w:ascii="Karla" w:hAnsi="Karla"/>
          <w:sz w:val="24"/>
        </w:rPr>
      </w:pPr>
      <w:r w:rsidRPr="00634E77">
        <w:rPr>
          <w:rFonts w:ascii="Karla" w:hAnsi="Karla"/>
          <w:sz w:val="24"/>
        </w:rPr>
        <w:t>A funding pool for rural local councils to employ youth workers, ensuring at least one appropriately trained youth worker operates in each Victorian shire.</w:t>
      </w:r>
      <w:r w:rsidR="008A005E">
        <w:rPr>
          <w:rFonts w:ascii="Karla" w:hAnsi="Karla"/>
          <w:sz w:val="24"/>
        </w:rPr>
        <w:t xml:space="preserve"> </w:t>
      </w:r>
    </w:p>
    <w:p w14:paraId="0DCDABCF" w14:textId="77777777" w:rsidR="00634E77" w:rsidRPr="00634E77" w:rsidRDefault="00634E77" w:rsidP="0083789A">
      <w:pPr>
        <w:pStyle w:val="ListParagraph"/>
        <w:spacing w:after="0" w:line="360" w:lineRule="auto"/>
        <w:ind w:left="1080"/>
        <w:rPr>
          <w:rFonts w:ascii="Karla" w:hAnsi="Karla"/>
          <w:sz w:val="24"/>
        </w:rPr>
      </w:pPr>
    </w:p>
    <w:p w14:paraId="48FC245E" w14:textId="77777777" w:rsidR="00634E77" w:rsidRDefault="00997F8E" w:rsidP="0083789A">
      <w:pPr>
        <w:pStyle w:val="ListParagraph"/>
        <w:numPr>
          <w:ilvl w:val="0"/>
          <w:numId w:val="32"/>
        </w:numPr>
        <w:spacing w:after="0" w:line="360" w:lineRule="auto"/>
        <w:ind w:left="1080"/>
        <w:rPr>
          <w:rFonts w:ascii="Karla" w:hAnsi="Karla"/>
          <w:sz w:val="24"/>
        </w:rPr>
      </w:pPr>
      <w:r w:rsidRPr="00634E77">
        <w:rPr>
          <w:rFonts w:ascii="Karla" w:hAnsi="Karla"/>
          <w:sz w:val="24"/>
        </w:rPr>
        <w:t>Increased access to specialist youth workers in the fields of mental health, homelessness, and alcohol and other drug support, for communities experiencing high levels of need and barriers to accessing services. These communities sho</w:t>
      </w:r>
      <w:r w:rsidR="00634E77" w:rsidRPr="00634E77">
        <w:rPr>
          <w:rFonts w:ascii="Karla" w:hAnsi="Karla"/>
          <w:sz w:val="24"/>
        </w:rPr>
        <w:t xml:space="preserve">uld include outer metropolitan </w:t>
      </w:r>
      <w:r w:rsidR="00634E77" w:rsidRPr="00634E77">
        <w:rPr>
          <w:rFonts w:ascii="Times New Roman" w:hAnsi="Times New Roman" w:cs="Times New Roman"/>
          <w:sz w:val="24"/>
        </w:rPr>
        <w:t>“</w:t>
      </w:r>
      <w:r w:rsidRPr="00634E77">
        <w:rPr>
          <w:rFonts w:ascii="Karla" w:hAnsi="Karla"/>
          <w:sz w:val="24"/>
        </w:rPr>
        <w:t>growth</w:t>
      </w:r>
      <w:r w:rsidR="00634E77" w:rsidRPr="00634E77">
        <w:rPr>
          <w:rFonts w:ascii="Times New Roman" w:hAnsi="Times New Roman" w:cs="Times New Roman"/>
          <w:sz w:val="24"/>
        </w:rPr>
        <w:t>”</w:t>
      </w:r>
      <w:r w:rsidRPr="00634E77">
        <w:rPr>
          <w:rFonts w:ascii="Karla" w:hAnsi="Karla"/>
          <w:sz w:val="24"/>
        </w:rPr>
        <w:t xml:space="preserve"> areas and rural and regional areas.</w:t>
      </w:r>
    </w:p>
    <w:p w14:paraId="0C0BF5FB" w14:textId="77777777" w:rsidR="00634E77" w:rsidRPr="00634E77" w:rsidRDefault="00634E77" w:rsidP="0083789A">
      <w:pPr>
        <w:pStyle w:val="ListParagraph"/>
        <w:spacing w:after="0" w:line="360" w:lineRule="auto"/>
        <w:ind w:left="1080"/>
        <w:rPr>
          <w:rFonts w:ascii="Karla" w:hAnsi="Karla"/>
          <w:sz w:val="24"/>
        </w:rPr>
      </w:pPr>
    </w:p>
    <w:p w14:paraId="397BE1A3" w14:textId="7B311DBA" w:rsidR="00997F8E" w:rsidRPr="00634E77" w:rsidRDefault="00997F8E" w:rsidP="0083789A">
      <w:pPr>
        <w:pStyle w:val="ListParagraph"/>
        <w:numPr>
          <w:ilvl w:val="0"/>
          <w:numId w:val="32"/>
        </w:numPr>
        <w:spacing w:after="0" w:line="360" w:lineRule="auto"/>
        <w:ind w:left="1080"/>
        <w:rPr>
          <w:rFonts w:ascii="Karla" w:hAnsi="Karla"/>
          <w:sz w:val="24"/>
        </w:rPr>
      </w:pPr>
      <w:r w:rsidRPr="00634E77">
        <w:rPr>
          <w:rFonts w:ascii="Karla" w:hAnsi="Karla"/>
          <w:sz w:val="24"/>
        </w:rPr>
        <w:t>Appropriately trained youth workers operating from the launch sites of Victoria</w:t>
      </w:r>
      <w:r w:rsidRPr="00634E77">
        <w:rPr>
          <w:rFonts w:ascii="Karla" w:hAnsi="Karla" w:cs="Karla"/>
          <w:sz w:val="24"/>
        </w:rPr>
        <w:t>’</w:t>
      </w:r>
      <w:r w:rsidRPr="00634E77">
        <w:rPr>
          <w:rFonts w:ascii="Karla" w:hAnsi="Karla"/>
          <w:sz w:val="24"/>
        </w:rPr>
        <w:t>s Support and Safety Hubs, in recognition of the vulnerability of</w:t>
      </w:r>
      <w:r w:rsidR="00130C14" w:rsidRPr="00130C14">
        <w:rPr>
          <w:rFonts w:ascii="Karla" w:hAnsi="Karla"/>
          <w:sz w:val="24"/>
        </w:rPr>
        <w:t xml:space="preserve"> </w:t>
      </w:r>
      <w:r w:rsidR="00130C14" w:rsidRPr="00634E77">
        <w:rPr>
          <w:rFonts w:ascii="Karla" w:hAnsi="Karla"/>
          <w:sz w:val="24"/>
        </w:rPr>
        <w:t>young pe</w:t>
      </w:r>
      <w:r w:rsidR="00130C14">
        <w:rPr>
          <w:rFonts w:ascii="Karla" w:hAnsi="Karla"/>
          <w:sz w:val="24"/>
        </w:rPr>
        <w:t>ople affected by family violence</w:t>
      </w:r>
      <w:r w:rsidRPr="00634E77">
        <w:rPr>
          <w:rFonts w:ascii="Karla" w:hAnsi="Karla"/>
          <w:sz w:val="24"/>
        </w:rPr>
        <w:t xml:space="preserve"> and</w:t>
      </w:r>
      <w:r w:rsidR="00130C14">
        <w:rPr>
          <w:rFonts w:ascii="Karla" w:hAnsi="Karla"/>
          <w:sz w:val="24"/>
        </w:rPr>
        <w:t xml:space="preserve"> the</w:t>
      </w:r>
      <w:r w:rsidRPr="00634E77">
        <w:rPr>
          <w:rFonts w:ascii="Karla" w:hAnsi="Karla"/>
          <w:sz w:val="24"/>
        </w:rPr>
        <w:t xml:space="preserve"> historic</w:t>
      </w:r>
      <w:r w:rsidR="00130C14">
        <w:rPr>
          <w:rFonts w:ascii="Karla" w:hAnsi="Karla"/>
          <w:sz w:val="24"/>
        </w:rPr>
        <w:t xml:space="preserve"> lack of specialist support for this cohort.</w:t>
      </w:r>
    </w:p>
    <w:p w14:paraId="6B1EA87E" w14:textId="1232E841" w:rsidR="00DA0692" w:rsidRDefault="00DA0692" w:rsidP="0083789A">
      <w:pPr>
        <w:spacing w:after="0" w:line="360" w:lineRule="auto"/>
        <w:rPr>
          <w:rFonts w:ascii="Karla" w:hAnsi="Karla"/>
          <w:sz w:val="24"/>
        </w:rPr>
      </w:pPr>
    </w:p>
    <w:p w14:paraId="61E3E4A0" w14:textId="16522D78" w:rsidR="00DA282A" w:rsidRDefault="00DA282A" w:rsidP="0083789A">
      <w:pPr>
        <w:pStyle w:val="ListParagraph"/>
        <w:numPr>
          <w:ilvl w:val="0"/>
          <w:numId w:val="28"/>
        </w:numPr>
        <w:spacing w:after="0" w:line="360" w:lineRule="auto"/>
        <w:rPr>
          <w:rFonts w:ascii="Karla" w:hAnsi="Karla"/>
          <w:sz w:val="24"/>
        </w:rPr>
      </w:pPr>
      <w:r w:rsidRPr="00DA282A">
        <w:rPr>
          <w:rFonts w:ascii="Karla" w:hAnsi="Karla"/>
          <w:sz w:val="24"/>
        </w:rPr>
        <w:t xml:space="preserve">A new initiative to recruit, train and employ youth workers from diverse communities, focused on </w:t>
      </w:r>
      <w:r>
        <w:rPr>
          <w:rFonts w:ascii="Karla" w:hAnsi="Karla"/>
          <w:sz w:val="24"/>
        </w:rPr>
        <w:t>areas</w:t>
      </w:r>
      <w:r w:rsidRPr="00DA282A">
        <w:rPr>
          <w:rFonts w:ascii="Karla" w:hAnsi="Karla"/>
          <w:sz w:val="24"/>
        </w:rPr>
        <w:t xml:space="preserve"> where young people experience high levels of disadvantage, exclusion or crime.</w:t>
      </w:r>
      <w:r>
        <w:rPr>
          <w:rFonts w:ascii="Karla" w:hAnsi="Karla"/>
          <w:sz w:val="24"/>
        </w:rPr>
        <w:t xml:space="preserve"> In particular, the initiative should prioritise recruitment of youth workers from Aboriginal communities, refugee and migrant communities, and rural and regional communities. </w:t>
      </w:r>
    </w:p>
    <w:p w14:paraId="2981F9BC" w14:textId="77777777" w:rsidR="00DA282A" w:rsidRDefault="00DA282A" w:rsidP="0083789A">
      <w:pPr>
        <w:pStyle w:val="ListParagraph"/>
        <w:spacing w:after="0" w:line="360" w:lineRule="auto"/>
        <w:rPr>
          <w:rFonts w:ascii="Karla" w:hAnsi="Karla"/>
          <w:sz w:val="24"/>
        </w:rPr>
      </w:pPr>
    </w:p>
    <w:p w14:paraId="6A4E9F2B" w14:textId="519D4AD6" w:rsidR="00DA282A" w:rsidRPr="00681493" w:rsidRDefault="00681493" w:rsidP="0083789A">
      <w:pPr>
        <w:pStyle w:val="ListParagraph"/>
        <w:numPr>
          <w:ilvl w:val="0"/>
          <w:numId w:val="32"/>
        </w:numPr>
        <w:spacing w:after="0" w:line="360" w:lineRule="auto"/>
        <w:ind w:left="1080"/>
        <w:rPr>
          <w:rFonts w:ascii="Karla" w:hAnsi="Karla"/>
          <w:sz w:val="24"/>
        </w:rPr>
      </w:pPr>
      <w:r w:rsidRPr="00681493">
        <w:rPr>
          <w:rFonts w:ascii="Karla" w:hAnsi="Karla"/>
          <w:sz w:val="24"/>
        </w:rPr>
        <w:t>Work with the providers of Bachelor of Youth Work degrees</w:t>
      </w:r>
      <w:r w:rsidR="007375BB">
        <w:rPr>
          <w:rFonts w:ascii="Karla" w:hAnsi="Karla"/>
          <w:sz w:val="24"/>
        </w:rPr>
        <w:t xml:space="preserve"> to</w:t>
      </w:r>
      <w:r w:rsidRPr="00681493">
        <w:rPr>
          <w:rFonts w:ascii="Karla" w:hAnsi="Karla"/>
          <w:sz w:val="24"/>
        </w:rPr>
        <w:t xml:space="preserve"> l</w:t>
      </w:r>
      <w:r w:rsidR="00DA282A" w:rsidRPr="00681493">
        <w:rPr>
          <w:rFonts w:ascii="Karla" w:hAnsi="Karla"/>
          <w:sz w:val="24"/>
        </w:rPr>
        <w:t xml:space="preserve">aunch a new Bachelor level youth work scholarship program for 25 youth </w:t>
      </w:r>
      <w:r w:rsidR="00DA282A" w:rsidRPr="00681493">
        <w:rPr>
          <w:rFonts w:ascii="Karla" w:hAnsi="Karla"/>
          <w:sz w:val="24"/>
        </w:rPr>
        <w:lastRenderedPageBreak/>
        <w:t>workers</w:t>
      </w:r>
      <w:r w:rsidRPr="00681493">
        <w:rPr>
          <w:rFonts w:ascii="Karla" w:hAnsi="Karla"/>
          <w:sz w:val="24"/>
        </w:rPr>
        <w:t xml:space="preserve"> </w:t>
      </w:r>
      <w:r w:rsidR="007375BB">
        <w:rPr>
          <w:rFonts w:ascii="Karla" w:hAnsi="Karla"/>
          <w:sz w:val="24"/>
        </w:rPr>
        <w:t>over 4 years</w:t>
      </w:r>
      <w:r w:rsidR="00DA282A" w:rsidRPr="00681493">
        <w:rPr>
          <w:rFonts w:ascii="Karla" w:hAnsi="Karla"/>
          <w:sz w:val="24"/>
        </w:rPr>
        <w:t xml:space="preserve"> from priority communities, plus cadetship or mentoring opportunities for early-career youth workers from priority communities.</w:t>
      </w:r>
      <w:r w:rsidRPr="00681493">
        <w:rPr>
          <w:rFonts w:ascii="Karla" w:hAnsi="Karla"/>
          <w:sz w:val="24"/>
        </w:rPr>
        <w:t xml:space="preserve"> Potentially, additional work may be needed to support students from priority communities who started out studying at a Certificate level and wish to move up to this bachelor program. </w:t>
      </w:r>
    </w:p>
    <w:p w14:paraId="10DAE2DC" w14:textId="77777777" w:rsidR="00DA282A" w:rsidRDefault="00DA282A" w:rsidP="0083789A">
      <w:pPr>
        <w:spacing w:after="0" w:line="360" w:lineRule="auto"/>
        <w:ind w:left="360"/>
        <w:rPr>
          <w:rFonts w:ascii="Karla" w:hAnsi="Karla"/>
          <w:sz w:val="24"/>
        </w:rPr>
      </w:pPr>
    </w:p>
    <w:p w14:paraId="653D12E1" w14:textId="091A7755" w:rsidR="00DA282A" w:rsidRPr="00DA282A" w:rsidRDefault="00DA282A" w:rsidP="0083789A">
      <w:pPr>
        <w:pStyle w:val="ListParagraph"/>
        <w:numPr>
          <w:ilvl w:val="0"/>
          <w:numId w:val="32"/>
        </w:numPr>
        <w:spacing w:after="0" w:line="360" w:lineRule="auto"/>
        <w:ind w:left="1080"/>
        <w:rPr>
          <w:rFonts w:ascii="Karla" w:hAnsi="Karla"/>
          <w:sz w:val="24"/>
        </w:rPr>
      </w:pPr>
      <w:r w:rsidRPr="00DA282A">
        <w:rPr>
          <w:rFonts w:ascii="Karla" w:hAnsi="Karla"/>
          <w:sz w:val="24"/>
        </w:rPr>
        <w:t>Invest in a cultural competence program for all youth workers around the state, designed in collaboration with local communities, the Centre for Multicultural Youth and the Koorie Youth Council.</w:t>
      </w:r>
    </w:p>
    <w:p w14:paraId="431B1A21" w14:textId="77777777" w:rsidR="008A005E" w:rsidRDefault="008A005E" w:rsidP="0083789A">
      <w:pPr>
        <w:spacing w:after="0" w:line="360" w:lineRule="auto"/>
        <w:rPr>
          <w:rFonts w:ascii="Karla" w:hAnsi="Karla"/>
          <w:sz w:val="24"/>
        </w:rPr>
      </w:pPr>
    </w:p>
    <w:p w14:paraId="70263241" w14:textId="573A29A6" w:rsidR="007375BB" w:rsidRPr="007375BB" w:rsidRDefault="00CE71B8" w:rsidP="0083789A">
      <w:pPr>
        <w:pStyle w:val="ListParagraph"/>
        <w:numPr>
          <w:ilvl w:val="0"/>
          <w:numId w:val="28"/>
        </w:numPr>
        <w:spacing w:after="0" w:line="360" w:lineRule="auto"/>
        <w:rPr>
          <w:rFonts w:ascii="Karla" w:hAnsi="Karla"/>
          <w:sz w:val="24"/>
        </w:rPr>
      </w:pPr>
      <w:r>
        <w:rPr>
          <w:rFonts w:ascii="Karla" w:hAnsi="Karla"/>
          <w:sz w:val="24"/>
        </w:rPr>
        <w:t xml:space="preserve">Funded collaborations </w:t>
      </w:r>
      <w:r w:rsidR="007375BB" w:rsidRPr="007375BB">
        <w:rPr>
          <w:rFonts w:ascii="Karla" w:hAnsi="Karla"/>
          <w:sz w:val="24"/>
        </w:rPr>
        <w:t>with local government</w:t>
      </w:r>
      <w:r>
        <w:rPr>
          <w:rFonts w:ascii="Karla" w:hAnsi="Karla"/>
          <w:sz w:val="24"/>
        </w:rPr>
        <w:t>s</w:t>
      </w:r>
      <w:r w:rsidR="007375BB" w:rsidRPr="007375BB">
        <w:rPr>
          <w:rFonts w:ascii="Karla" w:hAnsi="Karla"/>
          <w:sz w:val="24"/>
        </w:rPr>
        <w:t xml:space="preserve"> and other youth (and allied) services to:</w:t>
      </w:r>
    </w:p>
    <w:p w14:paraId="31533D2A" w14:textId="77777777" w:rsidR="007375BB" w:rsidRDefault="007375BB" w:rsidP="0083789A">
      <w:pPr>
        <w:spacing w:after="0" w:line="360" w:lineRule="auto"/>
        <w:rPr>
          <w:rFonts w:ascii="Times New Roman" w:hAnsi="Times New Roman" w:cs="Times New Roman"/>
          <w:sz w:val="24"/>
        </w:rPr>
      </w:pPr>
    </w:p>
    <w:p w14:paraId="0462E32D" w14:textId="1E4DE5FA" w:rsidR="007375BB" w:rsidRPr="00B5749E" w:rsidRDefault="007375BB" w:rsidP="0083789A">
      <w:pPr>
        <w:pStyle w:val="ListParagraph"/>
        <w:numPr>
          <w:ilvl w:val="0"/>
          <w:numId w:val="34"/>
        </w:numPr>
        <w:spacing w:after="0" w:line="360" w:lineRule="auto"/>
        <w:ind w:left="1080"/>
        <w:rPr>
          <w:rFonts w:ascii="Karla" w:hAnsi="Karla"/>
          <w:sz w:val="24"/>
        </w:rPr>
      </w:pPr>
      <w:r w:rsidRPr="00B5749E">
        <w:rPr>
          <w:rFonts w:ascii="Karla" w:hAnsi="Karla"/>
          <w:sz w:val="24"/>
        </w:rPr>
        <w:t>Increase the number of youth workers in Victorian schools and flexible learning provider</w:t>
      </w:r>
      <w:r w:rsidR="00B5749E">
        <w:rPr>
          <w:rFonts w:ascii="Karla" w:hAnsi="Karla"/>
          <w:sz w:val="24"/>
        </w:rPr>
        <w:t>s</w:t>
      </w:r>
      <w:r w:rsidR="00B5749E" w:rsidRPr="00B5749E">
        <w:rPr>
          <w:rFonts w:ascii="Karla" w:hAnsi="Karla"/>
          <w:sz w:val="24"/>
        </w:rPr>
        <w:t xml:space="preserve">, </w:t>
      </w:r>
      <w:r w:rsidRPr="00B5749E">
        <w:rPr>
          <w:rFonts w:ascii="Karla" w:hAnsi="Karla"/>
          <w:sz w:val="24"/>
        </w:rPr>
        <w:t xml:space="preserve">with a focus on </w:t>
      </w:r>
      <w:r w:rsidR="008D7B81">
        <w:rPr>
          <w:rFonts w:ascii="Karla" w:hAnsi="Karla"/>
          <w:sz w:val="24"/>
        </w:rPr>
        <w:t>strengthening</w:t>
      </w:r>
      <w:r w:rsidRPr="00B5749E">
        <w:rPr>
          <w:rFonts w:ascii="Karla" w:hAnsi="Karla"/>
          <w:sz w:val="24"/>
        </w:rPr>
        <w:t xml:space="preserve"> young people’s mental health and wellbeing and preventing school disengagement.</w:t>
      </w:r>
      <w:r w:rsidR="00B5749E">
        <w:rPr>
          <w:rFonts w:ascii="Karla" w:hAnsi="Karla"/>
          <w:sz w:val="24"/>
        </w:rPr>
        <w:t xml:space="preserve"> Youth workers could support students and their families to access external support services, and work in multidisciplinary teams with other school staff to prevent and address challenging behaviours. There should be a focus on school communities with high levels of identified need per head of population, including rural communities where schools may have very limited access to supports for student wellbeing. </w:t>
      </w:r>
    </w:p>
    <w:p w14:paraId="46B9D45A" w14:textId="77777777" w:rsidR="00C47FEF" w:rsidRDefault="00C47FEF" w:rsidP="0083789A">
      <w:pPr>
        <w:spacing w:after="0" w:line="360" w:lineRule="auto"/>
        <w:ind w:left="360"/>
        <w:rPr>
          <w:rFonts w:ascii="Karla" w:hAnsi="Karla"/>
          <w:sz w:val="24"/>
        </w:rPr>
      </w:pPr>
    </w:p>
    <w:p w14:paraId="30450801" w14:textId="766848D2" w:rsidR="007375BB" w:rsidRPr="00C47FEF" w:rsidRDefault="007375BB" w:rsidP="0083789A">
      <w:pPr>
        <w:pStyle w:val="ListParagraph"/>
        <w:numPr>
          <w:ilvl w:val="0"/>
          <w:numId w:val="34"/>
        </w:numPr>
        <w:spacing w:after="0" w:line="360" w:lineRule="auto"/>
        <w:ind w:left="1080"/>
        <w:rPr>
          <w:rFonts w:ascii="Karla" w:hAnsi="Karla"/>
          <w:sz w:val="24"/>
        </w:rPr>
      </w:pPr>
      <w:r w:rsidRPr="00C47FEF">
        <w:rPr>
          <w:rFonts w:ascii="Karla" w:hAnsi="Karla"/>
          <w:sz w:val="24"/>
        </w:rPr>
        <w:t xml:space="preserve">Create a state-wide youth employment plan, which engages young people and their communities in local discussions about the future of </w:t>
      </w:r>
      <w:r w:rsidR="008D7B81">
        <w:rPr>
          <w:rFonts w:ascii="Karla" w:hAnsi="Karla"/>
          <w:sz w:val="24"/>
        </w:rPr>
        <w:t>employment</w:t>
      </w:r>
      <w:r w:rsidRPr="00C47FEF">
        <w:rPr>
          <w:rFonts w:ascii="Karla" w:hAnsi="Karla"/>
          <w:sz w:val="24"/>
        </w:rPr>
        <w:t>, and employs youth workers to assist young people to find, maintain or create employment, including via social enterprises and employer mentoring programs.</w:t>
      </w:r>
    </w:p>
    <w:p w14:paraId="4BC9704D" w14:textId="77777777" w:rsidR="00C47FEF" w:rsidRDefault="00C47FEF" w:rsidP="0083789A">
      <w:pPr>
        <w:spacing w:after="0" w:line="360" w:lineRule="auto"/>
        <w:ind w:left="360"/>
        <w:rPr>
          <w:rFonts w:ascii="Times New Roman" w:hAnsi="Times New Roman" w:cs="Times New Roman"/>
          <w:sz w:val="24"/>
        </w:rPr>
      </w:pPr>
    </w:p>
    <w:p w14:paraId="6350CEA6" w14:textId="722D37FA" w:rsidR="007375BB" w:rsidRPr="00C47FEF" w:rsidRDefault="007375BB" w:rsidP="0083789A">
      <w:pPr>
        <w:pStyle w:val="ListParagraph"/>
        <w:numPr>
          <w:ilvl w:val="0"/>
          <w:numId w:val="34"/>
        </w:numPr>
        <w:spacing w:after="0" w:line="360" w:lineRule="auto"/>
        <w:ind w:left="1080"/>
        <w:rPr>
          <w:rFonts w:ascii="Karla" w:hAnsi="Karla"/>
          <w:sz w:val="24"/>
        </w:rPr>
      </w:pPr>
      <w:r w:rsidRPr="00C47FEF">
        <w:rPr>
          <w:rFonts w:ascii="Karla" w:hAnsi="Karla" w:cs="Times New Roman"/>
          <w:sz w:val="24"/>
        </w:rPr>
        <w:t>F</w:t>
      </w:r>
      <w:r w:rsidRPr="00C47FEF">
        <w:rPr>
          <w:rFonts w:ascii="Karla" w:hAnsi="Karla"/>
          <w:sz w:val="24"/>
        </w:rPr>
        <w:t xml:space="preserve">urther develop and strengthen programs that divert young people from crime, help them form positive relationships with Victoria Police, and rehabilitate young people who have offended. </w:t>
      </w:r>
    </w:p>
    <w:p w14:paraId="764F5F1A" w14:textId="71EC4471" w:rsidR="00997F8E" w:rsidRDefault="00997F8E" w:rsidP="0083789A">
      <w:pPr>
        <w:spacing w:after="0" w:line="360" w:lineRule="auto"/>
        <w:rPr>
          <w:rFonts w:ascii="Karla" w:hAnsi="Karla"/>
          <w:sz w:val="24"/>
        </w:rPr>
      </w:pPr>
    </w:p>
    <w:p w14:paraId="3AAEC67A" w14:textId="6BA8564F" w:rsidR="006E4EF8" w:rsidRDefault="005F0571" w:rsidP="0083789A">
      <w:pPr>
        <w:spacing w:after="0" w:line="360" w:lineRule="auto"/>
        <w:rPr>
          <w:rFonts w:ascii="Karla" w:hAnsi="Karla"/>
          <w:sz w:val="24"/>
        </w:rPr>
      </w:pPr>
      <w:r>
        <w:rPr>
          <w:rFonts w:ascii="Karla" w:hAnsi="Karla"/>
          <w:sz w:val="24"/>
        </w:rPr>
        <w:lastRenderedPageBreak/>
        <w:t xml:space="preserve">Meanwhile, YACVic </w:t>
      </w:r>
      <w:r w:rsidR="006E4EF8">
        <w:rPr>
          <w:rFonts w:ascii="Karla" w:hAnsi="Karla"/>
          <w:sz w:val="24"/>
        </w:rPr>
        <w:t>will continue to seek out opportunities to:</w:t>
      </w:r>
    </w:p>
    <w:p w14:paraId="69F85C04" w14:textId="77777777" w:rsidR="006E4EF8" w:rsidRDefault="006E4EF8" w:rsidP="0083789A">
      <w:pPr>
        <w:spacing w:after="0" w:line="360" w:lineRule="auto"/>
        <w:rPr>
          <w:rFonts w:ascii="Karla" w:hAnsi="Karla"/>
          <w:sz w:val="24"/>
        </w:rPr>
      </w:pPr>
    </w:p>
    <w:p w14:paraId="21B1EF8E" w14:textId="2B172167" w:rsidR="006E4EF8" w:rsidRDefault="006E4EF8" w:rsidP="0083789A">
      <w:pPr>
        <w:pStyle w:val="ListParagraph"/>
        <w:numPr>
          <w:ilvl w:val="0"/>
          <w:numId w:val="11"/>
        </w:numPr>
        <w:spacing w:after="0" w:line="360" w:lineRule="auto"/>
        <w:rPr>
          <w:rFonts w:ascii="Karla" w:hAnsi="Karla"/>
          <w:sz w:val="24"/>
        </w:rPr>
      </w:pPr>
      <w:r w:rsidRPr="006E4EF8">
        <w:rPr>
          <w:rFonts w:ascii="Karla" w:hAnsi="Karla"/>
          <w:sz w:val="24"/>
        </w:rPr>
        <w:t xml:space="preserve">Promote </w:t>
      </w:r>
      <w:r>
        <w:rPr>
          <w:rFonts w:ascii="Karla" w:hAnsi="Karla"/>
          <w:sz w:val="24"/>
        </w:rPr>
        <w:t>the</w:t>
      </w:r>
      <w:r w:rsidR="00002D6A">
        <w:rPr>
          <w:rFonts w:ascii="Karla" w:hAnsi="Karla"/>
          <w:sz w:val="24"/>
        </w:rPr>
        <w:t xml:space="preserve"> value of youth work, to both the wider community and the leaders of organisations where youth workers operate, </w:t>
      </w:r>
      <w:r>
        <w:rPr>
          <w:rFonts w:ascii="Karla" w:hAnsi="Karla"/>
          <w:sz w:val="24"/>
        </w:rPr>
        <w:t xml:space="preserve"> </w:t>
      </w:r>
      <w:r w:rsidRPr="006E4EF8">
        <w:rPr>
          <w:rFonts w:ascii="Karla" w:hAnsi="Karla"/>
          <w:sz w:val="24"/>
        </w:rPr>
        <w:t>including CEOs, senior management and boards of governance.</w:t>
      </w:r>
      <w:r>
        <w:rPr>
          <w:rFonts w:ascii="Karla" w:hAnsi="Karla"/>
          <w:sz w:val="24"/>
        </w:rPr>
        <w:t xml:space="preserve"> </w:t>
      </w:r>
    </w:p>
    <w:p w14:paraId="34D431A5" w14:textId="77777777" w:rsidR="006E4EF8" w:rsidRDefault="006E4EF8" w:rsidP="0083789A">
      <w:pPr>
        <w:pStyle w:val="ListParagraph"/>
        <w:spacing w:after="0" w:line="360" w:lineRule="auto"/>
        <w:rPr>
          <w:rFonts w:ascii="Karla" w:hAnsi="Karla"/>
          <w:sz w:val="24"/>
        </w:rPr>
      </w:pPr>
    </w:p>
    <w:p w14:paraId="0E56ADB4" w14:textId="535556BB" w:rsidR="006E4EF8" w:rsidRDefault="006E4EF8" w:rsidP="0083789A">
      <w:pPr>
        <w:pStyle w:val="ListParagraph"/>
        <w:numPr>
          <w:ilvl w:val="0"/>
          <w:numId w:val="11"/>
        </w:numPr>
        <w:spacing w:after="0" w:line="360" w:lineRule="auto"/>
        <w:rPr>
          <w:rFonts w:ascii="Karla" w:hAnsi="Karla"/>
          <w:sz w:val="24"/>
        </w:rPr>
      </w:pPr>
      <w:r>
        <w:rPr>
          <w:rFonts w:ascii="Karla" w:hAnsi="Karla"/>
          <w:sz w:val="24"/>
        </w:rPr>
        <w:t>Support youth workers to develop this messaging</w:t>
      </w:r>
      <w:r w:rsidRPr="006E4EF8">
        <w:rPr>
          <w:rFonts w:ascii="Karla" w:hAnsi="Karla"/>
          <w:sz w:val="24"/>
        </w:rPr>
        <w:t xml:space="preserve"> </w:t>
      </w:r>
      <w:r>
        <w:rPr>
          <w:rFonts w:ascii="Karla" w:hAnsi="Karla"/>
          <w:sz w:val="24"/>
        </w:rPr>
        <w:t xml:space="preserve">themselves at a local community level and an organisational level. </w:t>
      </w:r>
    </w:p>
    <w:p w14:paraId="07111C9E" w14:textId="23BEA991" w:rsidR="006E4EF8" w:rsidRDefault="006E4EF8" w:rsidP="0083789A">
      <w:pPr>
        <w:spacing w:after="0" w:line="360" w:lineRule="auto"/>
        <w:ind w:left="360"/>
        <w:rPr>
          <w:rFonts w:ascii="Karla" w:hAnsi="Karla"/>
          <w:sz w:val="24"/>
        </w:rPr>
      </w:pPr>
    </w:p>
    <w:p w14:paraId="58CBF889" w14:textId="7D02E7FA" w:rsidR="006E4EF8" w:rsidRDefault="006E4EF8" w:rsidP="0083789A">
      <w:pPr>
        <w:pStyle w:val="ListParagraph"/>
        <w:numPr>
          <w:ilvl w:val="0"/>
          <w:numId w:val="11"/>
        </w:numPr>
        <w:spacing w:after="0" w:line="360" w:lineRule="auto"/>
        <w:rPr>
          <w:rFonts w:ascii="Karla" w:hAnsi="Karla"/>
          <w:sz w:val="24"/>
        </w:rPr>
      </w:pPr>
      <w:r>
        <w:rPr>
          <w:rFonts w:ascii="Karla" w:hAnsi="Karla"/>
          <w:sz w:val="24"/>
        </w:rPr>
        <w:t>Connect experienced youth workers with young people interested in studying youth work, to build their understanding of what is involved in the work and where a youth work qualification can lead.</w:t>
      </w:r>
    </w:p>
    <w:p w14:paraId="240A8E97" w14:textId="77777777" w:rsidR="006E4EF8" w:rsidRPr="006E4EF8" w:rsidRDefault="006E4EF8" w:rsidP="0083789A">
      <w:pPr>
        <w:pStyle w:val="ListParagraph"/>
        <w:spacing w:after="0" w:line="360" w:lineRule="auto"/>
        <w:rPr>
          <w:rFonts w:ascii="Karla" w:hAnsi="Karla"/>
          <w:sz w:val="24"/>
        </w:rPr>
      </w:pPr>
    </w:p>
    <w:p w14:paraId="647BEF66" w14:textId="26996A96" w:rsidR="006E4EF8" w:rsidRPr="006E4EF8" w:rsidRDefault="006E4EF8" w:rsidP="0083789A">
      <w:pPr>
        <w:pStyle w:val="ListParagraph"/>
        <w:numPr>
          <w:ilvl w:val="0"/>
          <w:numId w:val="11"/>
        </w:numPr>
        <w:spacing w:after="0" w:line="360" w:lineRule="auto"/>
        <w:rPr>
          <w:rFonts w:ascii="Karla" w:hAnsi="Karla"/>
          <w:sz w:val="24"/>
        </w:rPr>
      </w:pPr>
      <w:r>
        <w:rPr>
          <w:rFonts w:ascii="Karla" w:hAnsi="Karla"/>
          <w:sz w:val="24"/>
        </w:rPr>
        <w:t xml:space="preserve">Strengthen the career pathways available to youth workers and promote the strength of youth workers as managers.  </w:t>
      </w:r>
    </w:p>
    <w:p w14:paraId="68C44FFD" w14:textId="77777777" w:rsidR="006E4EF8" w:rsidRDefault="006E4EF8" w:rsidP="004B394C">
      <w:pPr>
        <w:spacing w:after="0" w:line="240" w:lineRule="auto"/>
        <w:rPr>
          <w:rFonts w:ascii="Karla" w:hAnsi="Karla"/>
          <w:sz w:val="24"/>
        </w:rPr>
      </w:pPr>
    </w:p>
    <w:p w14:paraId="766EBF34" w14:textId="28930532" w:rsidR="005F0571" w:rsidRDefault="005F0571" w:rsidP="004B394C">
      <w:pPr>
        <w:spacing w:after="0" w:line="240" w:lineRule="auto"/>
        <w:rPr>
          <w:rFonts w:ascii="Karla" w:hAnsi="Karla"/>
          <w:sz w:val="24"/>
        </w:rPr>
      </w:pPr>
    </w:p>
    <w:p w14:paraId="2B3B2436" w14:textId="40E2C543" w:rsidR="00777D99" w:rsidRDefault="00777D99" w:rsidP="004B394C">
      <w:pPr>
        <w:spacing w:after="0" w:line="240" w:lineRule="auto"/>
        <w:rPr>
          <w:rFonts w:ascii="Karla" w:hAnsi="Karla"/>
          <w:sz w:val="24"/>
        </w:rPr>
      </w:pPr>
    </w:p>
    <w:p w14:paraId="4A384F23" w14:textId="5A88AF1B" w:rsidR="006E4EF8" w:rsidRDefault="006E4EF8">
      <w:pPr>
        <w:rPr>
          <w:rFonts w:ascii="Karla" w:hAnsi="Karla"/>
          <w:sz w:val="24"/>
        </w:rPr>
      </w:pPr>
      <w:r>
        <w:rPr>
          <w:rFonts w:ascii="Karla" w:hAnsi="Karla"/>
          <w:sz w:val="24"/>
        </w:rPr>
        <w:br w:type="page"/>
      </w:r>
    </w:p>
    <w:sectPr w:rsidR="006E4EF8" w:rsidSect="0019013A">
      <w:headerReference w:type="default" r:id="rId17"/>
      <w:footerReference w:type="default" r:id="rId18"/>
      <w:headerReference w:type="first" r:id="rId19"/>
      <w:footnotePr>
        <w:numFmt w:val="chicago"/>
      </w:footnotePr>
      <w:endnotePr>
        <w:numFmt w:val="decimal"/>
      </w:endnotePr>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1B4FEA" w16cid:durableId="1E4000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75D60" w14:textId="77777777" w:rsidR="009C1A64" w:rsidRDefault="009C1A64" w:rsidP="00924BE0">
      <w:pPr>
        <w:spacing w:after="0" w:line="240" w:lineRule="auto"/>
      </w:pPr>
      <w:r>
        <w:separator/>
      </w:r>
    </w:p>
  </w:endnote>
  <w:endnote w:type="continuationSeparator" w:id="0">
    <w:p w14:paraId="523F7DE9" w14:textId="77777777" w:rsidR="009C1A64" w:rsidRDefault="009C1A64" w:rsidP="00924BE0">
      <w:pPr>
        <w:spacing w:after="0" w:line="240" w:lineRule="auto"/>
      </w:pPr>
      <w:r>
        <w:continuationSeparator/>
      </w:r>
    </w:p>
  </w:endnote>
  <w:endnote w:id="1">
    <w:p w14:paraId="7FDDC3D7" w14:textId="77777777" w:rsidR="000B08C6" w:rsidRPr="00CD23F9" w:rsidRDefault="000B08C6" w:rsidP="00A77062">
      <w:pPr>
        <w:pStyle w:val="EndnoteText"/>
        <w:rPr>
          <w:rFonts w:ascii="Karla" w:hAnsi="Karla"/>
        </w:rPr>
      </w:pPr>
      <w:r w:rsidRPr="00CD23F9">
        <w:rPr>
          <w:rStyle w:val="EndnoteReference"/>
          <w:rFonts w:ascii="Karla" w:hAnsi="Karla"/>
        </w:rPr>
        <w:endnoteRef/>
      </w:r>
      <w:r w:rsidRPr="00CD23F9">
        <w:rPr>
          <w:rFonts w:ascii="Karla" w:hAnsi="Karla"/>
        </w:rPr>
        <w:t xml:space="preserve"> Vancouver MDI, </w:t>
      </w:r>
      <w:r w:rsidRPr="00CD23F9">
        <w:rPr>
          <w:rFonts w:ascii="Karla" w:hAnsi="Karla"/>
          <w:i/>
        </w:rPr>
        <w:t>Our children’s voices: The Middle Years Development Instrument, Measuring the developmental health and well-being of children in middle childhood</w:t>
      </w:r>
      <w:r w:rsidRPr="00CD23F9">
        <w:rPr>
          <w:rFonts w:ascii="Karla" w:hAnsi="Karla"/>
        </w:rPr>
        <w:t xml:space="preserve">, Vancouver, 2010; Victorian Government, </w:t>
      </w:r>
      <w:r w:rsidRPr="00CD23F9">
        <w:rPr>
          <w:rFonts w:ascii="Karla" w:hAnsi="Karla"/>
          <w:i/>
        </w:rPr>
        <w:t>Summary Findings: 2014 Victorian Student Health and Wellbeing Survey</w:t>
      </w:r>
      <w:r w:rsidRPr="00CD23F9">
        <w:rPr>
          <w:rFonts w:ascii="Karla" w:hAnsi="Karla"/>
        </w:rPr>
        <w:t xml:space="preserve">, ‘About You’, Melbourne, 2015 </w:t>
      </w:r>
      <w:hyperlink r:id="rId1" w:history="1">
        <w:r w:rsidRPr="00CD23F9">
          <w:rPr>
            <w:rStyle w:val="Hyperlink"/>
            <w:rFonts w:ascii="Karla" w:hAnsi="Karla"/>
          </w:rPr>
          <w:t>http://www.education.vic.gov.au/about/research/Pages/newdata.aspx</w:t>
        </w:r>
      </w:hyperlink>
      <w:r w:rsidRPr="00CD23F9">
        <w:rPr>
          <w:rFonts w:ascii="Karla" w:hAnsi="Karla"/>
        </w:rPr>
        <w:t xml:space="preserve">; Victorian Government, </w:t>
      </w:r>
      <w:r w:rsidRPr="00CD23F9">
        <w:rPr>
          <w:rFonts w:ascii="Karla" w:hAnsi="Karla"/>
          <w:i/>
        </w:rPr>
        <w:t>The State Of Victoria’s Children Report: 2015 Tipping the Scales for Children’s Positive Development</w:t>
      </w:r>
      <w:r w:rsidRPr="00CD23F9">
        <w:rPr>
          <w:rFonts w:ascii="Karla" w:hAnsi="Karla"/>
        </w:rPr>
        <w:t>, Melbourne, 2016</w:t>
      </w:r>
    </w:p>
  </w:endnote>
  <w:endnote w:id="2">
    <w:p w14:paraId="79AEFFA5" w14:textId="77777777" w:rsidR="000B08C6" w:rsidRPr="00CD23F9" w:rsidRDefault="000B08C6" w:rsidP="00A77062">
      <w:pPr>
        <w:pStyle w:val="EndnoteText"/>
        <w:rPr>
          <w:rFonts w:ascii="Karla" w:hAnsi="Karla"/>
        </w:rPr>
      </w:pPr>
      <w:r w:rsidRPr="00CD23F9">
        <w:rPr>
          <w:rStyle w:val="EndnoteReference"/>
          <w:rFonts w:ascii="Karla" w:hAnsi="Karla"/>
        </w:rPr>
        <w:endnoteRef/>
      </w:r>
      <w:r w:rsidRPr="00CD23F9">
        <w:rPr>
          <w:rFonts w:ascii="Karla" w:hAnsi="Karla"/>
        </w:rPr>
        <w:t xml:space="preserve"> Australian Bureau of Statistics (ABS), </w:t>
      </w:r>
      <w:r w:rsidRPr="00CD23F9">
        <w:rPr>
          <w:rFonts w:ascii="Karla" w:hAnsi="Karla"/>
          <w:i/>
        </w:rPr>
        <w:t>2016 Census of Population and Housing: General Community Profile</w:t>
      </w:r>
      <w:r w:rsidRPr="00CD23F9">
        <w:rPr>
          <w:rFonts w:ascii="Karla" w:hAnsi="Karla"/>
        </w:rPr>
        <w:t xml:space="preserve">, </w:t>
      </w:r>
      <w:hyperlink r:id="rId2" w:history="1">
        <w:r w:rsidRPr="00CD23F9">
          <w:rPr>
            <w:rStyle w:val="Hyperlink"/>
            <w:rFonts w:ascii="Karla" w:hAnsi="Karla"/>
          </w:rPr>
          <w:t>http://www.censusdata.abs.gov.au/census_services/getproduct/census/2016/communityprofile/2?opendocument</w:t>
        </w:r>
      </w:hyperlink>
      <w:r w:rsidRPr="00CD23F9">
        <w:rPr>
          <w:rFonts w:ascii="Karla" w:hAnsi="Karla"/>
        </w:rPr>
        <w:t xml:space="preserve"> </w:t>
      </w:r>
    </w:p>
  </w:endnote>
  <w:endnote w:id="3">
    <w:p w14:paraId="4992568D" w14:textId="77777777" w:rsidR="000B08C6" w:rsidRPr="00CD23F9" w:rsidRDefault="000B08C6" w:rsidP="00A77062">
      <w:pPr>
        <w:pStyle w:val="EndnoteText"/>
        <w:rPr>
          <w:rFonts w:ascii="Karla" w:hAnsi="Karla"/>
        </w:rPr>
      </w:pPr>
      <w:r w:rsidRPr="00CD23F9">
        <w:rPr>
          <w:rStyle w:val="EndnoteReference"/>
          <w:rFonts w:ascii="Karla" w:hAnsi="Karla"/>
        </w:rPr>
        <w:endnoteRef/>
      </w:r>
      <w:r w:rsidRPr="00CD23F9">
        <w:rPr>
          <w:rFonts w:ascii="Karla" w:hAnsi="Karla"/>
        </w:rPr>
        <w:t xml:space="preserve"> Infrastructure Victoria, </w:t>
      </w:r>
      <w:r w:rsidRPr="00CD23F9">
        <w:rPr>
          <w:rFonts w:ascii="Karla" w:hAnsi="Karla"/>
          <w:i/>
        </w:rPr>
        <w:t>Victoria's 30-Year Infrastructure Strategy</w:t>
      </w:r>
      <w:r w:rsidRPr="00CD23F9">
        <w:rPr>
          <w:rFonts w:ascii="Karla" w:hAnsi="Karla"/>
        </w:rPr>
        <w:t>, Melbourne, December 2016</w:t>
      </w:r>
    </w:p>
  </w:endnote>
  <w:endnote w:id="4">
    <w:p w14:paraId="6B650566" w14:textId="0406EDB3" w:rsidR="000B08C6" w:rsidRPr="00CD23F9" w:rsidRDefault="000B08C6" w:rsidP="00C34042">
      <w:pPr>
        <w:pStyle w:val="EndnoteText"/>
        <w:rPr>
          <w:rFonts w:ascii="Karla" w:hAnsi="Karla"/>
        </w:rPr>
      </w:pPr>
      <w:r w:rsidRPr="00CD23F9">
        <w:rPr>
          <w:rStyle w:val="EndnoteReference"/>
          <w:rFonts w:ascii="Karla" w:hAnsi="Karla"/>
        </w:rPr>
        <w:endnoteRef/>
      </w:r>
      <w:r w:rsidRPr="00CD23F9">
        <w:rPr>
          <w:rFonts w:ascii="Karla" w:hAnsi="Karla"/>
        </w:rPr>
        <w:t xml:space="preserve"> Victorian Government, </w:t>
      </w:r>
      <w:r w:rsidRPr="00CD23F9">
        <w:rPr>
          <w:rFonts w:ascii="Karla" w:hAnsi="Karla"/>
          <w:i/>
        </w:rPr>
        <w:t>The State of Victoria's Children Report 2013-14: A report on resilience and vulnerability within Victoria's children and young people</w:t>
      </w:r>
      <w:r w:rsidRPr="00CD23F9">
        <w:rPr>
          <w:rFonts w:ascii="Karla" w:hAnsi="Karla"/>
        </w:rPr>
        <w:t xml:space="preserve">, Melbourne, 2016; Victorian Government, </w:t>
      </w:r>
      <w:r w:rsidRPr="00CD23F9">
        <w:rPr>
          <w:rFonts w:ascii="Karla" w:hAnsi="Karla"/>
          <w:i/>
        </w:rPr>
        <w:t>Summary Findings: 2014 Victorian Student Health and Wellbeing Survey</w:t>
      </w:r>
      <w:r w:rsidRPr="00CD23F9">
        <w:rPr>
          <w:rFonts w:ascii="Karla" w:hAnsi="Karla"/>
        </w:rPr>
        <w:t xml:space="preserve">; Victorian Government, </w:t>
      </w:r>
      <w:r w:rsidRPr="00CD23F9">
        <w:rPr>
          <w:rFonts w:ascii="Karla" w:hAnsi="Karla"/>
          <w:i/>
        </w:rPr>
        <w:t>VCAMS Portal 2014</w:t>
      </w:r>
      <w:r w:rsidRPr="00CD23F9">
        <w:rPr>
          <w:rFonts w:ascii="Karla" w:hAnsi="Karla"/>
        </w:rPr>
        <w:t xml:space="preserve">, Indicator 15.1: Proportion of young people who have a trusted adult in their life, </w:t>
      </w:r>
      <w:hyperlink r:id="rId3" w:history="1">
        <w:r w:rsidRPr="00CD23F9">
          <w:rPr>
            <w:rStyle w:val="Hyperlink"/>
            <w:rFonts w:ascii="Karla" w:hAnsi="Karla"/>
          </w:rPr>
          <w:t>www.education.vic.gov.au/about/research/Pages/vcamstableau.aspx</w:t>
        </w:r>
      </w:hyperlink>
    </w:p>
  </w:endnote>
  <w:endnote w:id="5">
    <w:p w14:paraId="7BF1C999" w14:textId="44FCCC72" w:rsidR="000B08C6" w:rsidRPr="00CD23F9" w:rsidRDefault="000B08C6" w:rsidP="00C34042">
      <w:pPr>
        <w:pStyle w:val="EndnoteText"/>
        <w:rPr>
          <w:rFonts w:ascii="Karla" w:hAnsi="Karla"/>
        </w:rPr>
      </w:pPr>
      <w:r w:rsidRPr="00CD23F9">
        <w:rPr>
          <w:rStyle w:val="EndnoteReference"/>
          <w:rFonts w:ascii="Karla" w:hAnsi="Karla"/>
        </w:rPr>
        <w:endnoteRef/>
      </w:r>
      <w:r w:rsidRPr="00CD23F9">
        <w:rPr>
          <w:rFonts w:ascii="Karla" w:hAnsi="Karla"/>
        </w:rPr>
        <w:t xml:space="preserve"> Mission Australia and Black Dog Institute, </w:t>
      </w:r>
      <w:r w:rsidRPr="00CD23F9">
        <w:rPr>
          <w:rFonts w:ascii="Karla" w:hAnsi="Karla"/>
          <w:i/>
        </w:rPr>
        <w:t>Youth mental health report – Youth Survey 2012-16</w:t>
      </w:r>
      <w:r w:rsidRPr="00CD23F9">
        <w:rPr>
          <w:rFonts w:ascii="Karla" w:hAnsi="Karla"/>
        </w:rPr>
        <w:t xml:space="preserve">, </w:t>
      </w:r>
      <w:hyperlink r:id="rId4" w:history="1">
        <w:r w:rsidRPr="00CD23F9">
          <w:rPr>
            <w:rStyle w:val="Hyperlink"/>
            <w:rFonts w:ascii="Karla" w:hAnsi="Karla"/>
          </w:rPr>
          <w:t>https://blackdoginstitute.org.au/docs/default-source/research/evidence-and-policy-section/2017-youth-mental-health-report_mission-australia-and-black-dog-institute.pdf?sfvrsn=6</w:t>
        </w:r>
      </w:hyperlink>
      <w:r w:rsidRPr="00CD23F9">
        <w:rPr>
          <w:rFonts w:ascii="Karla" w:hAnsi="Karla"/>
        </w:rPr>
        <w:t xml:space="preserve"> </w:t>
      </w:r>
    </w:p>
  </w:endnote>
  <w:endnote w:id="6">
    <w:p w14:paraId="1334F6B4" w14:textId="5543F83D" w:rsidR="000B08C6" w:rsidRPr="00CD23F9" w:rsidRDefault="000B08C6" w:rsidP="00CD23F9">
      <w:pPr>
        <w:spacing w:after="0" w:line="240" w:lineRule="auto"/>
        <w:rPr>
          <w:sz w:val="20"/>
          <w:szCs w:val="20"/>
        </w:rPr>
      </w:pPr>
      <w:r w:rsidRPr="00CD23F9">
        <w:rPr>
          <w:rStyle w:val="EndnoteReference"/>
          <w:sz w:val="20"/>
          <w:szCs w:val="20"/>
        </w:rPr>
        <w:endnoteRef/>
      </w:r>
      <w:r w:rsidRPr="00CD23F9">
        <w:rPr>
          <w:sz w:val="20"/>
          <w:szCs w:val="20"/>
        </w:rPr>
        <w:t xml:space="preserve"> </w:t>
      </w:r>
      <w:r w:rsidRPr="00CD23F9">
        <w:rPr>
          <w:rFonts w:ascii="Karla" w:hAnsi="Karla"/>
          <w:sz w:val="20"/>
          <w:szCs w:val="20"/>
        </w:rPr>
        <w:t xml:space="preserve">David Lawrence, Sarah Johnson, Jennifer Hafekost, Katrina Boterhoven de Haan, Michael Sawyer, John Ainley , Stephen R. Zubrick, </w:t>
      </w:r>
      <w:r w:rsidRPr="00CD23F9">
        <w:rPr>
          <w:rFonts w:ascii="Karla" w:hAnsi="Karla"/>
          <w:i/>
          <w:sz w:val="20"/>
          <w:szCs w:val="20"/>
        </w:rPr>
        <w:t>The Mental Health of Children and Adolescents: Report on the second Australian Child and Adolescent Survey of Mental Health and Wellbeing</w:t>
      </w:r>
      <w:r w:rsidRPr="00CD23F9">
        <w:rPr>
          <w:rFonts w:ascii="Karla" w:hAnsi="Karla"/>
          <w:sz w:val="20"/>
          <w:szCs w:val="20"/>
        </w:rPr>
        <w:t xml:space="preserve">, Department of Health, Canberra, 2014; Nicola J Reavley, Anthony F Jorm, </w:t>
      </w:r>
      <w:r w:rsidRPr="00CD23F9">
        <w:rPr>
          <w:rFonts w:ascii="Karla" w:hAnsi="Karla"/>
          <w:i/>
          <w:sz w:val="20"/>
          <w:szCs w:val="20"/>
        </w:rPr>
        <w:t>National Survey of Mental Health: Literacy and Stigma,</w:t>
      </w:r>
      <w:r w:rsidRPr="00CD23F9">
        <w:rPr>
          <w:rFonts w:ascii="Karla" w:hAnsi="Karla"/>
          <w:sz w:val="20"/>
          <w:szCs w:val="20"/>
        </w:rPr>
        <w:t xml:space="preserve"> Canberra, University of Melbourne, 2011</w:t>
      </w:r>
    </w:p>
  </w:endnote>
  <w:endnote w:id="7">
    <w:p w14:paraId="71E9192D" w14:textId="650DDFBC" w:rsidR="000B08C6" w:rsidRPr="00CD23F9" w:rsidRDefault="000B08C6" w:rsidP="00C34042">
      <w:pPr>
        <w:pStyle w:val="EndnoteText"/>
        <w:rPr>
          <w:rFonts w:ascii="Karla" w:hAnsi="Karla"/>
        </w:rPr>
      </w:pPr>
      <w:r w:rsidRPr="00CD23F9">
        <w:rPr>
          <w:rStyle w:val="EndnoteReference"/>
          <w:rFonts w:ascii="Karla" w:hAnsi="Karla"/>
        </w:rPr>
        <w:endnoteRef/>
      </w:r>
      <w:r w:rsidRPr="00CD23F9">
        <w:rPr>
          <w:rFonts w:ascii="Karla" w:hAnsi="Karla"/>
        </w:rPr>
        <w:t xml:space="preserve"> Mission Australia and Black Dog Institute, </w:t>
      </w:r>
      <w:r w:rsidRPr="00CD23F9">
        <w:rPr>
          <w:rFonts w:ascii="Karla" w:hAnsi="Karla"/>
          <w:i/>
        </w:rPr>
        <w:t>Youth mental health report Youth Survey 2012-16</w:t>
      </w:r>
      <w:r w:rsidRPr="00CD23F9">
        <w:rPr>
          <w:rFonts w:ascii="Karla" w:hAnsi="Karla"/>
        </w:rPr>
        <w:t xml:space="preserve">; Mission Australia, </w:t>
      </w:r>
      <w:r w:rsidRPr="00CD23F9">
        <w:rPr>
          <w:rFonts w:ascii="Karla" w:hAnsi="Karla"/>
          <w:i/>
        </w:rPr>
        <w:t>Youth Survey 2014: Voices of the Vulnerable - insights and concerns from young clients accessing our services</w:t>
      </w:r>
      <w:r w:rsidRPr="00CD23F9">
        <w:rPr>
          <w:rFonts w:ascii="Karla" w:hAnsi="Karla"/>
        </w:rPr>
        <w:t xml:space="preserve">, 2014, </w:t>
      </w:r>
      <w:hyperlink r:id="rId5" w:history="1">
        <w:r w:rsidRPr="00CD23F9">
          <w:rPr>
            <w:rStyle w:val="Hyperlink"/>
            <w:rFonts w:ascii="Karla" w:hAnsi="Karla"/>
          </w:rPr>
          <w:t>http://www.voced.edu.au/content/ngv%3A70698</w:t>
        </w:r>
      </w:hyperlink>
      <w:r w:rsidRPr="00CD23F9">
        <w:rPr>
          <w:rFonts w:ascii="Karla" w:hAnsi="Karla"/>
        </w:rPr>
        <w:t xml:space="preserve">; Mission Australia, </w:t>
      </w:r>
      <w:r w:rsidRPr="00CD23F9">
        <w:rPr>
          <w:rFonts w:ascii="Karla" w:hAnsi="Karla"/>
          <w:i/>
        </w:rPr>
        <w:t>Youth Mental Health Report</w:t>
      </w:r>
      <w:r w:rsidRPr="00CD23F9">
        <w:rPr>
          <w:rFonts w:ascii="Karla" w:hAnsi="Karla"/>
        </w:rPr>
        <w:t>, Sydney, June 2014</w:t>
      </w:r>
    </w:p>
  </w:endnote>
  <w:endnote w:id="8">
    <w:p w14:paraId="3B20C22D" w14:textId="77777777" w:rsidR="000B08C6" w:rsidRPr="002B3A2F" w:rsidRDefault="000B08C6" w:rsidP="00EE4A8D">
      <w:pPr>
        <w:pStyle w:val="EndnoteText"/>
        <w:rPr>
          <w:rFonts w:ascii="Karla" w:hAnsi="Karla"/>
        </w:rPr>
      </w:pPr>
      <w:r w:rsidRPr="00CD23F9">
        <w:rPr>
          <w:rStyle w:val="EndnoteReference"/>
          <w:rFonts w:ascii="Karla" w:hAnsi="Karla"/>
        </w:rPr>
        <w:endnoteRef/>
      </w:r>
      <w:r w:rsidRPr="00CD23F9">
        <w:rPr>
          <w:rFonts w:ascii="Karla" w:hAnsi="Karla"/>
        </w:rPr>
        <w:t xml:space="preserve"> Penny Armytage and Professor James Ogloff AM, </w:t>
      </w:r>
      <w:r w:rsidRPr="00CD23F9">
        <w:rPr>
          <w:rFonts w:ascii="Karla" w:hAnsi="Karla"/>
          <w:i/>
        </w:rPr>
        <w:t>Youth Justice Review and Strategy: Meeting needs and reducing offending, Executive summary - July 2017</w:t>
      </w:r>
      <w:r w:rsidRPr="00CD23F9">
        <w:rPr>
          <w:rFonts w:ascii="Karla" w:hAnsi="Karla"/>
        </w:rPr>
        <w:t>, Melbourne, 2017, p.5</w:t>
      </w:r>
    </w:p>
  </w:endnote>
  <w:endnote w:id="9">
    <w:p w14:paraId="72C60D3D" w14:textId="77777777" w:rsidR="000B08C6" w:rsidRPr="00CD23F9" w:rsidRDefault="000B08C6" w:rsidP="00EE4A8D">
      <w:pPr>
        <w:pStyle w:val="EndnoteText"/>
      </w:pPr>
      <w:r w:rsidRPr="00CD23F9">
        <w:rPr>
          <w:rStyle w:val="EndnoteReference"/>
        </w:rPr>
        <w:endnoteRef/>
      </w:r>
      <w:r w:rsidRPr="00CD23F9">
        <w:t xml:space="preserve"> </w:t>
      </w:r>
      <w:r w:rsidRPr="00CD23F9">
        <w:rPr>
          <w:rFonts w:ascii="Karla" w:hAnsi="Karla"/>
        </w:rPr>
        <w:t xml:space="preserve">Tony Vinson and Margot Rawsthorne with Adrian Beavis and Matthew Ericson, Jesuit Social Services and Catholic Social Service Australia, </w:t>
      </w:r>
      <w:r w:rsidRPr="00CD23F9">
        <w:rPr>
          <w:rFonts w:ascii="Karla" w:hAnsi="Karla"/>
          <w:i/>
        </w:rPr>
        <w:t>DROPPING OFF THE EDGE 2015: Persistent communal disadvantage in Australia</w:t>
      </w:r>
      <w:r w:rsidRPr="00CD23F9">
        <w:rPr>
          <w:rFonts w:ascii="Karla" w:hAnsi="Karla"/>
        </w:rPr>
        <w:t>, Richmond 2015</w:t>
      </w:r>
    </w:p>
  </w:endnote>
  <w:endnote w:id="10">
    <w:p w14:paraId="32F6D5A5" w14:textId="2AC55E62" w:rsidR="000B08C6" w:rsidRPr="008E2942" w:rsidRDefault="000B08C6" w:rsidP="00EE4A8D">
      <w:pPr>
        <w:spacing w:after="0" w:line="240" w:lineRule="auto"/>
        <w:rPr>
          <w:rFonts w:ascii="Karla" w:hAnsi="Karla"/>
          <w:sz w:val="20"/>
          <w:szCs w:val="20"/>
        </w:rPr>
      </w:pPr>
      <w:r w:rsidRPr="00CD23F9">
        <w:rPr>
          <w:rStyle w:val="EndnoteReference"/>
          <w:rFonts w:ascii="Karla" w:hAnsi="Karla"/>
          <w:sz w:val="20"/>
          <w:szCs w:val="20"/>
        </w:rPr>
        <w:endnoteRef/>
      </w:r>
      <w:r w:rsidRPr="00CD23F9">
        <w:rPr>
          <w:rFonts w:ascii="Karla" w:hAnsi="Karla"/>
          <w:sz w:val="20"/>
          <w:szCs w:val="20"/>
        </w:rPr>
        <w:t xml:space="preserve"> </w:t>
      </w:r>
      <w:r w:rsidRPr="00CD23F9">
        <w:rPr>
          <w:rFonts w:ascii="Karla" w:hAnsi="Karla"/>
          <w:i/>
          <w:sz w:val="20"/>
          <w:szCs w:val="20"/>
        </w:rPr>
        <w:t>The Age</w:t>
      </w:r>
      <w:r w:rsidRPr="00CD23F9">
        <w:rPr>
          <w:rFonts w:ascii="Karla" w:hAnsi="Karla"/>
          <w:sz w:val="20"/>
          <w:szCs w:val="20"/>
        </w:rPr>
        <w:t xml:space="preserve">, 21 July 2016, </w:t>
      </w:r>
      <w:hyperlink r:id="rId6" w:history="1">
        <w:r w:rsidRPr="00CD23F9">
          <w:rPr>
            <w:rStyle w:val="Hyperlink"/>
            <w:rFonts w:ascii="Karla" w:hAnsi="Karla"/>
            <w:sz w:val="20"/>
            <w:szCs w:val="20"/>
          </w:rPr>
          <w:t>http://www.theage.com.au/victoria/police-chief-says-too-many-young-criminals-find-it-easier-to-steal-than-work-20160721-gqad7v.html</w:t>
        </w:r>
      </w:hyperlink>
      <w:r w:rsidRPr="00CD23F9">
        <w:rPr>
          <w:rFonts w:ascii="Karla" w:hAnsi="Karla"/>
          <w:sz w:val="20"/>
          <w:szCs w:val="20"/>
        </w:rPr>
        <w:t xml:space="preserve">; </w:t>
      </w:r>
      <w:r w:rsidRPr="00CD23F9">
        <w:rPr>
          <w:rFonts w:ascii="Karla" w:hAnsi="Karla"/>
          <w:i/>
          <w:sz w:val="20"/>
          <w:szCs w:val="20"/>
        </w:rPr>
        <w:t>Herald Sun</w:t>
      </w:r>
      <w:r w:rsidRPr="00CD23F9">
        <w:rPr>
          <w:rFonts w:ascii="Karla" w:hAnsi="Karla"/>
          <w:sz w:val="20"/>
          <w:szCs w:val="20"/>
        </w:rPr>
        <w:t xml:space="preserve">, 18 June 2016, </w:t>
      </w:r>
      <w:hyperlink r:id="rId7" w:history="1">
        <w:r w:rsidRPr="00CD23F9">
          <w:rPr>
            <w:rStyle w:val="Hyperlink"/>
            <w:rFonts w:ascii="Karla" w:hAnsi="Karla"/>
            <w:sz w:val="20"/>
            <w:szCs w:val="20"/>
          </w:rPr>
          <w:t>http://www.heraldsun.com.au/news/opinion/victoria-police-chief-commissioner-graham-ashton-on-need-for-youth-summit/news-story/0d93e85e59189a8834a4a2c4515f7527</w:t>
        </w:r>
      </w:hyperlink>
      <w:r w:rsidRPr="00CD23F9">
        <w:rPr>
          <w:rFonts w:ascii="Karla" w:hAnsi="Karla"/>
          <w:sz w:val="20"/>
          <w:szCs w:val="20"/>
        </w:rPr>
        <w:t xml:space="preserve"> ; Catholic Social Services Victoria, </w:t>
      </w:r>
      <w:r w:rsidRPr="00CD23F9">
        <w:rPr>
          <w:rFonts w:ascii="Times New Roman" w:hAnsi="Times New Roman" w:cs="Times New Roman"/>
          <w:sz w:val="20"/>
          <w:szCs w:val="20"/>
        </w:rPr>
        <w:t>“</w:t>
      </w:r>
      <w:r w:rsidRPr="00CD23F9">
        <w:rPr>
          <w:rFonts w:ascii="Karla" w:hAnsi="Karla"/>
          <w:sz w:val="20"/>
          <w:szCs w:val="20"/>
        </w:rPr>
        <w:t>Chief Commissioner's Youth Summit</w:t>
      </w:r>
      <w:r w:rsidRPr="00CD23F9">
        <w:rPr>
          <w:rFonts w:ascii="Times New Roman" w:hAnsi="Times New Roman" w:cs="Times New Roman"/>
          <w:sz w:val="20"/>
          <w:szCs w:val="20"/>
        </w:rPr>
        <w:t>”</w:t>
      </w:r>
      <w:r w:rsidRPr="00CD23F9">
        <w:rPr>
          <w:rFonts w:ascii="Karla" w:hAnsi="Karla"/>
          <w:sz w:val="20"/>
          <w:szCs w:val="20"/>
        </w:rPr>
        <w:t xml:space="preserve">, </w:t>
      </w:r>
      <w:hyperlink r:id="rId8" w:anchor=".V7E1T61--fA" w:history="1">
        <w:r w:rsidRPr="00CD23F9">
          <w:rPr>
            <w:rStyle w:val="Hyperlink"/>
            <w:rFonts w:ascii="Karla" w:hAnsi="Karla"/>
            <w:sz w:val="20"/>
            <w:szCs w:val="20"/>
          </w:rPr>
          <w:t>http://www.css.org.au/Article-View/Article/20902/Chief-Commissioners-Youth-Summit#.V7E1T61--fA</w:t>
        </w:r>
      </w:hyperlink>
      <w:r w:rsidRPr="00CD23F9">
        <w:rPr>
          <w:rFonts w:ascii="Karla" w:hAnsi="Karla"/>
          <w:sz w:val="20"/>
          <w:szCs w:val="20"/>
        </w:rPr>
        <w:t xml:space="preserve"> ; Victoria Police, News, </w:t>
      </w:r>
      <w:r w:rsidRPr="00CD23F9">
        <w:rPr>
          <w:rFonts w:ascii="Times New Roman" w:hAnsi="Times New Roman" w:cs="Times New Roman"/>
          <w:sz w:val="20"/>
          <w:szCs w:val="20"/>
        </w:rPr>
        <w:t>“</w:t>
      </w:r>
      <w:r w:rsidRPr="00CD23F9">
        <w:rPr>
          <w:rFonts w:ascii="Karla" w:hAnsi="Karla"/>
          <w:sz w:val="20"/>
          <w:szCs w:val="20"/>
        </w:rPr>
        <w:t>Chief Commissioner's Youth Summit,</w:t>
      </w:r>
      <w:r w:rsidRPr="00CD23F9">
        <w:rPr>
          <w:rFonts w:ascii="Times New Roman" w:hAnsi="Times New Roman" w:cs="Times New Roman"/>
          <w:sz w:val="20"/>
          <w:szCs w:val="20"/>
        </w:rPr>
        <w:t>”</w:t>
      </w:r>
      <w:r w:rsidRPr="00CD23F9">
        <w:rPr>
          <w:rFonts w:ascii="Karla" w:hAnsi="Karla"/>
          <w:sz w:val="20"/>
          <w:szCs w:val="20"/>
        </w:rPr>
        <w:t xml:space="preserve"> 21 July 2016, </w:t>
      </w:r>
      <w:hyperlink r:id="rId9" w:history="1">
        <w:r w:rsidRPr="00CD23F9">
          <w:rPr>
            <w:rStyle w:val="Hyperlink"/>
            <w:rFonts w:ascii="Karla" w:hAnsi="Karla"/>
            <w:sz w:val="20"/>
            <w:szCs w:val="20"/>
          </w:rPr>
          <w:t>https://www.vicpolicenews.com.au/cops-and-bloggers/speeches/chief-commissioners-youth-summit-0</w:t>
        </w:r>
      </w:hyperlink>
      <w:r>
        <w:rPr>
          <w:rFonts w:ascii="Karla" w:hAnsi="Karla"/>
          <w:sz w:val="20"/>
          <w:szCs w:val="20"/>
        </w:rPr>
        <w:t xml:space="preserve"> </w:t>
      </w:r>
    </w:p>
  </w:endnote>
  <w:endnote w:id="11">
    <w:p w14:paraId="2E037AE2" w14:textId="2A6CFEC0" w:rsidR="000B08C6" w:rsidRDefault="000B08C6" w:rsidP="00C34042">
      <w:pPr>
        <w:pStyle w:val="EndnoteText"/>
      </w:pPr>
      <w:r>
        <w:rPr>
          <w:rStyle w:val="EndnoteReference"/>
        </w:rPr>
        <w:endnoteRef/>
      </w:r>
      <w:r>
        <w:t xml:space="preserve"> </w:t>
      </w:r>
      <w:r w:rsidRPr="00CD23F9">
        <w:rPr>
          <w:rFonts w:ascii="Karla" w:hAnsi="Karla"/>
        </w:rPr>
        <w:t xml:space="preserve">Victorian Government, </w:t>
      </w:r>
      <w:r w:rsidRPr="00CD23F9">
        <w:rPr>
          <w:rFonts w:ascii="Karla" w:hAnsi="Karla"/>
          <w:i/>
        </w:rPr>
        <w:t>The State of Victoria's Children Report 2013-14</w:t>
      </w:r>
    </w:p>
  </w:endnote>
  <w:endnote w:id="12">
    <w:p w14:paraId="1345FD81" w14:textId="6DFE9A28" w:rsidR="000B08C6" w:rsidRPr="002B3A2F" w:rsidRDefault="000B08C6" w:rsidP="00EE4A8D">
      <w:pPr>
        <w:pStyle w:val="EndnoteText"/>
        <w:rPr>
          <w:rFonts w:ascii="Karla" w:hAnsi="Karla"/>
        </w:rPr>
      </w:pPr>
      <w:r w:rsidRPr="002B3A2F">
        <w:rPr>
          <w:rStyle w:val="EndnoteReference"/>
          <w:rFonts w:ascii="Karla" w:hAnsi="Karla"/>
        </w:rPr>
        <w:endnoteRef/>
      </w:r>
      <w:r w:rsidRPr="002B3A2F">
        <w:rPr>
          <w:rFonts w:ascii="Karla" w:hAnsi="Karla"/>
        </w:rPr>
        <w:t xml:space="preserve"> ABS, </w:t>
      </w:r>
      <w:r w:rsidRPr="00CD23F9">
        <w:rPr>
          <w:rFonts w:ascii="Karla" w:hAnsi="Karla"/>
          <w:i/>
        </w:rPr>
        <w:t>Labour Force Australia</w:t>
      </w:r>
      <w:r w:rsidRPr="002B3A2F">
        <w:rPr>
          <w:rFonts w:ascii="Karla" w:hAnsi="Karla"/>
        </w:rPr>
        <w:t xml:space="preserve">, 6202.0, </w:t>
      </w:r>
      <w:r>
        <w:rPr>
          <w:rFonts w:ascii="Karla" w:hAnsi="Karla"/>
        </w:rPr>
        <w:t>January 2018</w:t>
      </w:r>
    </w:p>
  </w:endnote>
  <w:endnote w:id="13">
    <w:p w14:paraId="0911B04F" w14:textId="6E9DDCDF" w:rsidR="000B08C6" w:rsidRPr="00666B62" w:rsidRDefault="000B08C6" w:rsidP="00C34042">
      <w:pPr>
        <w:pStyle w:val="EndnoteText"/>
      </w:pPr>
      <w:r w:rsidRPr="00666B62">
        <w:rPr>
          <w:rStyle w:val="EndnoteReference"/>
        </w:rPr>
        <w:endnoteRef/>
      </w:r>
      <w:r w:rsidRPr="00666B62">
        <w:t xml:space="preserve"> A. </w:t>
      </w:r>
      <w:r w:rsidRPr="00666B62">
        <w:rPr>
          <w:rFonts w:ascii="Karla" w:hAnsi="Karla"/>
        </w:rPr>
        <w:t xml:space="preserve">Bullot, L. Cave, J. Fildes, S. Hall, and J. Plummer, </w:t>
      </w:r>
      <w:r w:rsidRPr="00666B62">
        <w:rPr>
          <w:rFonts w:ascii="Karla" w:hAnsi="Karla"/>
          <w:i/>
        </w:rPr>
        <w:t>Mission Australia’s 2017 Youth Survey Report</w:t>
      </w:r>
      <w:r w:rsidRPr="00666B62">
        <w:rPr>
          <w:rFonts w:ascii="Karla" w:hAnsi="Karla"/>
        </w:rPr>
        <w:t>, Mission Australia, 2017</w:t>
      </w:r>
    </w:p>
  </w:endnote>
  <w:endnote w:id="14">
    <w:p w14:paraId="70A5E530" w14:textId="2C141F3F" w:rsidR="000B08C6" w:rsidRPr="00773DF5" w:rsidRDefault="000B08C6" w:rsidP="00C34042">
      <w:pPr>
        <w:pStyle w:val="EndnoteText"/>
        <w:rPr>
          <w:rFonts w:ascii="Karla" w:hAnsi="Karla"/>
        </w:rPr>
      </w:pPr>
      <w:r w:rsidRPr="00773DF5">
        <w:rPr>
          <w:rStyle w:val="EndnoteReference"/>
          <w:rFonts w:ascii="Karla" w:hAnsi="Karla"/>
        </w:rPr>
        <w:endnoteRef/>
      </w:r>
      <w:r w:rsidRPr="00773DF5">
        <w:rPr>
          <w:rFonts w:ascii="Karla" w:hAnsi="Karla"/>
        </w:rPr>
        <w:t xml:space="preserve"> Mission Australia, </w:t>
      </w:r>
      <w:r w:rsidRPr="00773DF5">
        <w:rPr>
          <w:rFonts w:ascii="Karla" w:hAnsi="Karla"/>
          <w:i/>
        </w:rPr>
        <w:t xml:space="preserve">National Aboriginal and Torres Strait Islander Youth Report 2016: Detailed results, </w:t>
      </w:r>
      <w:hyperlink r:id="rId10" w:history="1">
        <w:r w:rsidRPr="00773DF5">
          <w:rPr>
            <w:rStyle w:val="Hyperlink"/>
            <w:rFonts w:ascii="Karla" w:hAnsi="Karla"/>
          </w:rPr>
          <w:t>https://www.missionaustralia.com.au/publications/research/young-people</w:t>
        </w:r>
      </w:hyperlink>
      <w:r w:rsidRPr="00773DF5">
        <w:rPr>
          <w:rFonts w:ascii="Karla" w:hAnsi="Karla"/>
        </w:rPr>
        <w:t xml:space="preserve"> </w:t>
      </w:r>
    </w:p>
  </w:endnote>
  <w:endnote w:id="15">
    <w:p w14:paraId="2BBEC397" w14:textId="1AFF83D6" w:rsidR="000B08C6" w:rsidRDefault="000B08C6" w:rsidP="00C34042">
      <w:pPr>
        <w:pStyle w:val="EndnoteText"/>
      </w:pPr>
      <w:r>
        <w:rPr>
          <w:rStyle w:val="EndnoteReference"/>
        </w:rPr>
        <w:endnoteRef/>
      </w:r>
      <w:r>
        <w:t xml:space="preserve"> </w:t>
      </w:r>
      <w:r w:rsidRPr="00C545E8">
        <w:rPr>
          <w:rFonts w:ascii="Karla" w:hAnsi="Karla"/>
        </w:rPr>
        <w:t xml:space="preserve">Victorian Government, </w:t>
      </w:r>
      <w:r w:rsidRPr="00FE04D6">
        <w:rPr>
          <w:rFonts w:ascii="Karla" w:hAnsi="Karla"/>
          <w:i/>
        </w:rPr>
        <w:t>The State of Victoria's Children Report 2013-14</w:t>
      </w:r>
    </w:p>
  </w:endnote>
  <w:endnote w:id="16">
    <w:p w14:paraId="6C2F9AB2" w14:textId="683589BD" w:rsidR="000B08C6" w:rsidRPr="00666B62" w:rsidRDefault="000B08C6">
      <w:pPr>
        <w:pStyle w:val="EndnoteText"/>
        <w:rPr>
          <w:rFonts w:ascii="Karla" w:hAnsi="Karla"/>
        </w:rPr>
      </w:pPr>
      <w:r w:rsidRPr="00666B62">
        <w:rPr>
          <w:rStyle w:val="EndnoteReference"/>
          <w:rFonts w:ascii="Karla" w:hAnsi="Karla"/>
        </w:rPr>
        <w:endnoteRef/>
      </w:r>
      <w:r w:rsidRPr="00666B62">
        <w:rPr>
          <w:rFonts w:ascii="Karla" w:hAnsi="Karla"/>
        </w:rPr>
        <w:t xml:space="preserve"> Tania Cartmill, Frank Deane and Coralie Wilson, </w:t>
      </w:r>
      <w:r w:rsidRPr="00666B62">
        <w:rPr>
          <w:rFonts w:ascii="Times New Roman" w:hAnsi="Times New Roman" w:cs="Times New Roman"/>
        </w:rPr>
        <w:t>“</w:t>
      </w:r>
      <w:r w:rsidRPr="00666B62">
        <w:rPr>
          <w:rFonts w:ascii="Karla" w:hAnsi="Karla"/>
        </w:rPr>
        <w:t>Gatekeeper training for youth workers: impact on their help-seeking and referral skills,</w:t>
      </w:r>
      <w:r w:rsidRPr="00666B62">
        <w:rPr>
          <w:rFonts w:ascii="Times New Roman" w:hAnsi="Times New Roman" w:cs="Times New Roman"/>
        </w:rPr>
        <w:t>”</w:t>
      </w:r>
      <w:r w:rsidRPr="00666B62">
        <w:rPr>
          <w:rFonts w:ascii="Karla" w:hAnsi="Karla"/>
        </w:rPr>
        <w:t xml:space="preserve"> </w:t>
      </w:r>
      <w:r w:rsidRPr="00666B62">
        <w:rPr>
          <w:rFonts w:ascii="Karla" w:hAnsi="Karla"/>
          <w:i/>
        </w:rPr>
        <w:t>Youth Studies Australia</w:t>
      </w:r>
      <w:r w:rsidRPr="00666B62">
        <w:rPr>
          <w:rFonts w:ascii="Karla" w:hAnsi="Karla"/>
        </w:rPr>
        <w:t>, vol28, no1, 2009</w:t>
      </w:r>
    </w:p>
  </w:endnote>
  <w:endnote w:id="17">
    <w:p w14:paraId="178D3D04" w14:textId="313A76C8" w:rsidR="000B08C6" w:rsidRPr="00666B62" w:rsidRDefault="000B08C6" w:rsidP="00C53CD2">
      <w:pPr>
        <w:spacing w:after="0" w:line="240" w:lineRule="auto"/>
        <w:rPr>
          <w:rFonts w:ascii="Karla" w:hAnsi="Karla"/>
          <w:sz w:val="20"/>
          <w:szCs w:val="20"/>
        </w:rPr>
      </w:pPr>
      <w:r w:rsidRPr="00666B62">
        <w:rPr>
          <w:rStyle w:val="EndnoteReference"/>
          <w:rFonts w:ascii="Karla" w:hAnsi="Karla"/>
          <w:sz w:val="20"/>
          <w:szCs w:val="20"/>
        </w:rPr>
        <w:endnoteRef/>
      </w:r>
      <w:r w:rsidRPr="00666B62">
        <w:rPr>
          <w:rFonts w:ascii="Karla" w:hAnsi="Karla"/>
          <w:sz w:val="20"/>
          <w:szCs w:val="20"/>
        </w:rPr>
        <w:t xml:space="preserve"> For more information on youth work, see for example Judy Bruce, Kim Boyce, Jono Campbell, John Harrington, Duane Major and Ange Williams, </w:t>
      </w:r>
      <w:r w:rsidRPr="00666B62">
        <w:rPr>
          <w:rFonts w:ascii="Times New Roman" w:hAnsi="Times New Roman" w:cs="Times New Roman"/>
          <w:sz w:val="20"/>
          <w:szCs w:val="20"/>
        </w:rPr>
        <w:t>“</w:t>
      </w:r>
      <w:r w:rsidRPr="00666B62">
        <w:rPr>
          <w:rFonts w:ascii="Karla" w:hAnsi="Karla"/>
          <w:sz w:val="20"/>
          <w:szCs w:val="20"/>
        </w:rPr>
        <w:t>Youth Work That Is of Value: Towards a Model of Best Practice</w:t>
      </w:r>
      <w:r w:rsidRPr="00666B62">
        <w:rPr>
          <w:rFonts w:ascii="Times New Roman" w:hAnsi="Times New Roman" w:cs="Times New Roman"/>
          <w:sz w:val="20"/>
          <w:szCs w:val="20"/>
        </w:rPr>
        <w:t>”</w:t>
      </w:r>
      <w:r w:rsidRPr="00666B62">
        <w:rPr>
          <w:rFonts w:ascii="Karla" w:hAnsi="Karla"/>
          <w:sz w:val="20"/>
          <w:szCs w:val="20"/>
        </w:rPr>
        <w:t xml:space="preserve">, </w:t>
      </w:r>
      <w:r w:rsidRPr="00666B62">
        <w:rPr>
          <w:rFonts w:ascii="Karla" w:hAnsi="Karla"/>
          <w:i/>
          <w:sz w:val="20"/>
          <w:szCs w:val="20"/>
        </w:rPr>
        <w:t>Youth Studies Australia</w:t>
      </w:r>
      <w:r w:rsidRPr="00666B62">
        <w:rPr>
          <w:rFonts w:ascii="Karla" w:hAnsi="Karla"/>
          <w:sz w:val="20"/>
          <w:szCs w:val="20"/>
        </w:rPr>
        <w:t xml:space="preserve">, vol. 28, no. 2, June 2009; Tania Cartmill, Frank Deane and Coralie Wilson, </w:t>
      </w:r>
      <w:r w:rsidRPr="00666B62">
        <w:rPr>
          <w:rFonts w:ascii="Times New Roman" w:hAnsi="Times New Roman" w:cs="Times New Roman"/>
          <w:sz w:val="20"/>
          <w:szCs w:val="20"/>
        </w:rPr>
        <w:t>“</w:t>
      </w:r>
      <w:r w:rsidRPr="00666B62">
        <w:rPr>
          <w:rFonts w:ascii="Karla" w:hAnsi="Karla"/>
          <w:sz w:val="20"/>
          <w:szCs w:val="20"/>
        </w:rPr>
        <w:t>Gatekeeper training for youth workers: impact on their help-seeking and referral skills,</w:t>
      </w:r>
      <w:r w:rsidRPr="00666B62">
        <w:rPr>
          <w:rFonts w:ascii="Times New Roman" w:hAnsi="Times New Roman" w:cs="Times New Roman"/>
          <w:sz w:val="20"/>
          <w:szCs w:val="20"/>
        </w:rPr>
        <w:t>”</w:t>
      </w:r>
      <w:r w:rsidRPr="00666B62">
        <w:rPr>
          <w:rFonts w:ascii="Karla" w:hAnsi="Karla"/>
          <w:sz w:val="20"/>
          <w:szCs w:val="20"/>
        </w:rPr>
        <w:t xml:space="preserve"> </w:t>
      </w:r>
      <w:r w:rsidRPr="00666B62">
        <w:rPr>
          <w:rFonts w:ascii="Karla" w:hAnsi="Karla"/>
          <w:i/>
          <w:sz w:val="20"/>
          <w:szCs w:val="20"/>
        </w:rPr>
        <w:t>Youth Studies Australia</w:t>
      </w:r>
      <w:r w:rsidRPr="00666B62">
        <w:rPr>
          <w:rFonts w:ascii="Karla" w:hAnsi="Karla"/>
          <w:sz w:val="20"/>
          <w:szCs w:val="20"/>
        </w:rPr>
        <w:t xml:space="preserve">, vol.28, no.1, 2009; </w:t>
      </w:r>
      <w:r w:rsidRPr="00666B62">
        <w:rPr>
          <w:rFonts w:ascii="Karla" w:hAnsi="Karla" w:cs="Arial"/>
          <w:sz w:val="20"/>
          <w:szCs w:val="20"/>
        </w:rPr>
        <w:t xml:space="preserve">Catch 22 and NEF, </w:t>
      </w:r>
      <w:r w:rsidRPr="00666B62">
        <w:rPr>
          <w:rFonts w:ascii="Karla" w:hAnsi="Karla" w:cs="Arial"/>
          <w:i/>
          <w:sz w:val="20"/>
          <w:szCs w:val="20"/>
        </w:rPr>
        <w:t>Improving Services for Young People: An economic perspective</w:t>
      </w:r>
      <w:r w:rsidRPr="00666B62">
        <w:rPr>
          <w:rFonts w:ascii="Karla" w:hAnsi="Karla" w:cs="Arial"/>
          <w:sz w:val="20"/>
          <w:szCs w:val="20"/>
        </w:rPr>
        <w:t xml:space="preserve">, London, 2011, </w:t>
      </w:r>
      <w:hyperlink r:id="rId11" w:history="1">
        <w:r w:rsidRPr="00666B62">
          <w:rPr>
            <w:rStyle w:val="Hyperlink"/>
            <w:rFonts w:ascii="Karla" w:hAnsi="Karla"/>
            <w:sz w:val="20"/>
            <w:szCs w:val="20"/>
          </w:rPr>
          <w:t>http://b.3cdn.net/nefoundation/c001655a17a776e886_gkm6bpycu.pdf</w:t>
        </w:r>
      </w:hyperlink>
      <w:r w:rsidRPr="00666B62">
        <w:rPr>
          <w:rFonts w:ascii="Karla" w:hAnsi="Karla"/>
          <w:sz w:val="20"/>
          <w:szCs w:val="20"/>
        </w:rPr>
        <w:t xml:space="preserve"> </w:t>
      </w:r>
      <w:r w:rsidRPr="00666B62">
        <w:rPr>
          <w:rFonts w:ascii="Karla" w:hAnsi="Karla" w:cs="Arial"/>
          <w:sz w:val="20"/>
          <w:szCs w:val="20"/>
        </w:rPr>
        <w:t xml:space="preserve">; </w:t>
      </w:r>
      <w:r w:rsidRPr="00666B62">
        <w:rPr>
          <w:rFonts w:ascii="Karla" w:hAnsi="Karla"/>
          <w:sz w:val="20"/>
          <w:szCs w:val="20"/>
        </w:rPr>
        <w:t xml:space="preserve">Sophie Moullin, Neil Reeder and Bethia McNeil, </w:t>
      </w:r>
      <w:r w:rsidRPr="00666B62">
        <w:rPr>
          <w:rFonts w:ascii="Karla" w:hAnsi="Karla"/>
          <w:i/>
          <w:sz w:val="20"/>
          <w:szCs w:val="20"/>
        </w:rPr>
        <w:t>Informing investment in youth work: Measuring value and strengthening the evidence base</w:t>
      </w:r>
      <w:r w:rsidRPr="00666B62">
        <w:rPr>
          <w:rFonts w:ascii="Karla" w:hAnsi="Karla"/>
          <w:sz w:val="20"/>
          <w:szCs w:val="20"/>
        </w:rPr>
        <w:t xml:space="preserve">, The Young Foundation, June 2011; Helen Rodd and Heather Stewart, </w:t>
      </w:r>
      <w:r w:rsidRPr="00666B62">
        <w:rPr>
          <w:rFonts w:ascii="Times New Roman" w:hAnsi="Times New Roman" w:cs="Times New Roman"/>
          <w:sz w:val="20"/>
          <w:szCs w:val="20"/>
        </w:rPr>
        <w:t>“</w:t>
      </w:r>
      <w:r w:rsidRPr="00666B62">
        <w:rPr>
          <w:rFonts w:ascii="Karla" w:hAnsi="Karla"/>
          <w:sz w:val="20"/>
          <w:szCs w:val="20"/>
        </w:rPr>
        <w:t>The glue that holds our work together: the role and nature of relationships in youth work,</w:t>
      </w:r>
      <w:r w:rsidRPr="00666B62">
        <w:rPr>
          <w:rFonts w:ascii="Times New Roman" w:hAnsi="Times New Roman" w:cs="Times New Roman"/>
          <w:sz w:val="20"/>
          <w:szCs w:val="20"/>
        </w:rPr>
        <w:t>”</w:t>
      </w:r>
      <w:r w:rsidRPr="00666B62">
        <w:rPr>
          <w:rFonts w:ascii="Karla" w:hAnsi="Karla"/>
          <w:sz w:val="20"/>
          <w:szCs w:val="20"/>
        </w:rPr>
        <w:t xml:space="preserve"> </w:t>
      </w:r>
      <w:r w:rsidRPr="00666B62">
        <w:rPr>
          <w:rFonts w:ascii="Karla" w:hAnsi="Karla"/>
          <w:i/>
          <w:sz w:val="20"/>
          <w:szCs w:val="20"/>
        </w:rPr>
        <w:t>Youth Studies Australia</w:t>
      </w:r>
      <w:r w:rsidRPr="00666B62">
        <w:rPr>
          <w:rFonts w:ascii="Karla" w:hAnsi="Karla"/>
          <w:sz w:val="20"/>
          <w:szCs w:val="20"/>
        </w:rPr>
        <w:t xml:space="preserve">, vol.28 no.4, 2009; Youth Affairs Network Qld, </w:t>
      </w:r>
      <w:r w:rsidRPr="00666B62">
        <w:rPr>
          <w:rFonts w:ascii="Karla" w:hAnsi="Karla"/>
          <w:i/>
          <w:sz w:val="20"/>
          <w:szCs w:val="20"/>
        </w:rPr>
        <w:t>What is Youth Work? Defining a Sector</w:t>
      </w:r>
      <w:r w:rsidRPr="00666B62">
        <w:rPr>
          <w:rFonts w:ascii="Karla" w:hAnsi="Karla"/>
          <w:sz w:val="20"/>
          <w:szCs w:val="20"/>
        </w:rPr>
        <w:t>, Liz Archer, November 2012</w:t>
      </w:r>
    </w:p>
  </w:endnote>
  <w:endnote w:id="18">
    <w:p w14:paraId="0BB12FC7" w14:textId="0D372998" w:rsidR="000B08C6" w:rsidRPr="00666B62" w:rsidRDefault="000B08C6" w:rsidP="00834822">
      <w:pPr>
        <w:pStyle w:val="EndnoteText"/>
        <w:rPr>
          <w:rFonts w:ascii="Karla" w:hAnsi="Karla"/>
        </w:rPr>
      </w:pPr>
      <w:r w:rsidRPr="00666B62">
        <w:rPr>
          <w:rStyle w:val="EndnoteReference"/>
          <w:rFonts w:ascii="Karla" w:hAnsi="Karla"/>
        </w:rPr>
        <w:endnoteRef/>
      </w:r>
      <w:r w:rsidRPr="00666B62">
        <w:rPr>
          <w:rFonts w:ascii="Karla" w:hAnsi="Karla"/>
        </w:rPr>
        <w:t xml:space="preserve"> YACVic, </w:t>
      </w:r>
      <w:r w:rsidRPr="00666B62">
        <w:rPr>
          <w:rFonts w:ascii="Karla" w:hAnsi="Karla"/>
          <w:i/>
        </w:rPr>
        <w:t>The Code of Ethical Practice for the Victorian Youth Sector</w:t>
      </w:r>
      <w:r w:rsidRPr="00666B62">
        <w:rPr>
          <w:rFonts w:ascii="Karla" w:hAnsi="Karla"/>
        </w:rPr>
        <w:t>, Melbourne, 2007</w:t>
      </w:r>
    </w:p>
  </w:endnote>
  <w:endnote w:id="19">
    <w:p w14:paraId="47DF6A3F" w14:textId="77777777" w:rsidR="000B08C6" w:rsidRPr="00666B62" w:rsidRDefault="000B08C6" w:rsidP="003778F8">
      <w:pPr>
        <w:pStyle w:val="EndnoteText"/>
        <w:rPr>
          <w:rFonts w:ascii="Karla" w:hAnsi="Karla"/>
        </w:rPr>
      </w:pPr>
      <w:r w:rsidRPr="00666B62">
        <w:rPr>
          <w:rStyle w:val="EndnoteReference"/>
          <w:rFonts w:ascii="Karla" w:hAnsi="Karla"/>
        </w:rPr>
        <w:endnoteRef/>
      </w:r>
      <w:r w:rsidRPr="00666B62">
        <w:rPr>
          <w:rFonts w:ascii="Karla" w:hAnsi="Karla"/>
        </w:rPr>
        <w:t xml:space="preserve"> National Youth Council of Ireland and Indecon (International Economic Consultants), </w:t>
      </w:r>
      <w:r w:rsidRPr="00666B62">
        <w:rPr>
          <w:rFonts w:ascii="Karla" w:hAnsi="Karla"/>
          <w:i/>
        </w:rPr>
        <w:t>Assessment Of The Economic Value Of Youth Work</w:t>
      </w:r>
      <w:r w:rsidRPr="00666B62">
        <w:rPr>
          <w:rFonts w:ascii="Karla" w:hAnsi="Karla"/>
        </w:rPr>
        <w:t xml:space="preserve">, 2012, </w:t>
      </w:r>
      <w:hyperlink r:id="rId12" w:history="1">
        <w:r w:rsidRPr="00666B62">
          <w:rPr>
            <w:rStyle w:val="Hyperlink"/>
            <w:rFonts w:ascii="Karla" w:hAnsi="Karla"/>
          </w:rPr>
          <w:t>http://www.youth.ie/economic_value</w:t>
        </w:r>
      </w:hyperlink>
    </w:p>
  </w:endnote>
  <w:endnote w:id="20">
    <w:p w14:paraId="17703850" w14:textId="2B56DF48" w:rsidR="000B08C6" w:rsidRPr="00666B62" w:rsidRDefault="000B08C6" w:rsidP="00666B62">
      <w:pPr>
        <w:spacing w:after="0" w:line="240" w:lineRule="auto"/>
        <w:rPr>
          <w:rFonts w:ascii="Karla" w:hAnsi="Karla"/>
          <w:sz w:val="20"/>
          <w:szCs w:val="20"/>
        </w:rPr>
      </w:pPr>
      <w:r w:rsidRPr="00666B62">
        <w:rPr>
          <w:rStyle w:val="EndnoteReference"/>
          <w:rFonts w:ascii="Karla" w:hAnsi="Karla"/>
          <w:sz w:val="20"/>
          <w:szCs w:val="20"/>
        </w:rPr>
        <w:endnoteRef/>
      </w:r>
      <w:r w:rsidRPr="00666B62">
        <w:rPr>
          <w:rFonts w:ascii="Karla" w:hAnsi="Karla"/>
          <w:sz w:val="20"/>
          <w:szCs w:val="20"/>
        </w:rPr>
        <w:t xml:space="preserve"> Catch 22 and NEF, </w:t>
      </w:r>
      <w:r w:rsidRPr="00666B62">
        <w:rPr>
          <w:rFonts w:ascii="Karla" w:hAnsi="Karla"/>
          <w:i/>
          <w:sz w:val="20"/>
          <w:szCs w:val="20"/>
        </w:rPr>
        <w:t>Improving Services for Young People</w:t>
      </w:r>
    </w:p>
  </w:endnote>
  <w:endnote w:id="21">
    <w:p w14:paraId="323A175C" w14:textId="266B21D9" w:rsidR="000B08C6" w:rsidRPr="00666B62" w:rsidRDefault="000B08C6" w:rsidP="00666B62">
      <w:pPr>
        <w:spacing w:after="0" w:line="240" w:lineRule="auto"/>
        <w:rPr>
          <w:rFonts w:ascii="Karla" w:hAnsi="Karla"/>
          <w:sz w:val="20"/>
          <w:szCs w:val="20"/>
        </w:rPr>
      </w:pPr>
      <w:r w:rsidRPr="00666B62">
        <w:rPr>
          <w:rStyle w:val="EndnoteReference"/>
          <w:rFonts w:ascii="Karla" w:hAnsi="Karla"/>
          <w:sz w:val="20"/>
          <w:szCs w:val="20"/>
        </w:rPr>
        <w:endnoteRef/>
      </w:r>
      <w:r w:rsidRPr="00666B62">
        <w:rPr>
          <w:rFonts w:ascii="Karla" w:hAnsi="Karla"/>
          <w:sz w:val="20"/>
          <w:szCs w:val="20"/>
        </w:rPr>
        <w:t xml:space="preserve"> Catch 22 and NEF, </w:t>
      </w:r>
      <w:r w:rsidRPr="00666B62">
        <w:rPr>
          <w:rFonts w:ascii="Karla" w:hAnsi="Karla"/>
          <w:i/>
          <w:sz w:val="20"/>
          <w:szCs w:val="20"/>
        </w:rPr>
        <w:t>Improving Services for Young People</w:t>
      </w:r>
    </w:p>
  </w:endnote>
  <w:endnote w:id="22">
    <w:p w14:paraId="671758F8" w14:textId="3CCB5289" w:rsidR="000B08C6" w:rsidRPr="00666B62" w:rsidRDefault="000B08C6">
      <w:pPr>
        <w:pStyle w:val="EndnoteText"/>
        <w:rPr>
          <w:rFonts w:ascii="Karla" w:hAnsi="Karla"/>
        </w:rPr>
      </w:pPr>
      <w:r w:rsidRPr="00666B62">
        <w:rPr>
          <w:rStyle w:val="EndnoteReference"/>
          <w:rFonts w:ascii="Karla" w:hAnsi="Karla"/>
        </w:rPr>
        <w:endnoteRef/>
      </w:r>
      <w:r w:rsidRPr="00666B62">
        <w:rPr>
          <w:rFonts w:ascii="Karla" w:hAnsi="Karla"/>
        </w:rPr>
        <w:t xml:space="preserve"> </w:t>
      </w:r>
      <w:r>
        <w:rPr>
          <w:rFonts w:ascii="Karla" w:hAnsi="Karla"/>
        </w:rPr>
        <w:t xml:space="preserve">Rodd and Heather Stewart, </w:t>
      </w:r>
      <w:r>
        <w:rPr>
          <w:rFonts w:ascii="Times New Roman" w:hAnsi="Times New Roman" w:cs="Times New Roman"/>
        </w:rPr>
        <w:t>“</w:t>
      </w:r>
      <w:r w:rsidRPr="00666B62">
        <w:rPr>
          <w:rFonts w:ascii="Karla" w:hAnsi="Karla"/>
        </w:rPr>
        <w:t>The glue that holds our work together</w:t>
      </w:r>
      <w:r>
        <w:rPr>
          <w:rFonts w:ascii="Times New Roman" w:hAnsi="Times New Roman" w:cs="Times New Roman"/>
        </w:rPr>
        <w:t>”</w:t>
      </w:r>
    </w:p>
  </w:endnote>
  <w:endnote w:id="23">
    <w:p w14:paraId="74CBB3F8" w14:textId="49920BD3" w:rsidR="000B08C6" w:rsidRPr="00666B62" w:rsidRDefault="000B08C6" w:rsidP="006804E5">
      <w:pPr>
        <w:pStyle w:val="EndnoteText"/>
        <w:rPr>
          <w:rFonts w:ascii="Karla" w:hAnsi="Karla"/>
        </w:rPr>
      </w:pPr>
      <w:r w:rsidRPr="00666B62">
        <w:rPr>
          <w:rStyle w:val="EndnoteReference"/>
          <w:rFonts w:ascii="Karla" w:hAnsi="Karla"/>
        </w:rPr>
        <w:endnoteRef/>
      </w:r>
      <w:r w:rsidRPr="00666B62">
        <w:rPr>
          <w:rFonts w:ascii="Karla" w:hAnsi="Karla"/>
        </w:rPr>
        <w:t xml:space="preserve"> </w:t>
      </w:r>
      <w:r>
        <w:rPr>
          <w:rFonts w:ascii="Karla" w:hAnsi="Karla"/>
        </w:rPr>
        <w:t xml:space="preserve">Judy </w:t>
      </w:r>
      <w:r w:rsidRPr="00666B62">
        <w:rPr>
          <w:rFonts w:ascii="Karla" w:hAnsi="Karla"/>
        </w:rPr>
        <w:t>Bruce,</w:t>
      </w:r>
      <w:r>
        <w:rPr>
          <w:rFonts w:ascii="Karla" w:hAnsi="Karla"/>
        </w:rPr>
        <w:t xml:space="preserve"> Kim</w:t>
      </w:r>
      <w:r w:rsidRPr="00666B62">
        <w:rPr>
          <w:rFonts w:ascii="Karla" w:hAnsi="Karla"/>
        </w:rPr>
        <w:t xml:space="preserve"> Boyce, </w:t>
      </w:r>
      <w:r>
        <w:rPr>
          <w:rFonts w:ascii="Karla" w:hAnsi="Karla"/>
        </w:rPr>
        <w:t xml:space="preserve">Jono </w:t>
      </w:r>
      <w:r w:rsidRPr="00666B62">
        <w:rPr>
          <w:rFonts w:ascii="Karla" w:hAnsi="Karla"/>
        </w:rPr>
        <w:t xml:space="preserve">Campbell, </w:t>
      </w:r>
      <w:r>
        <w:rPr>
          <w:rFonts w:ascii="Karla" w:hAnsi="Karla"/>
        </w:rPr>
        <w:t>John</w:t>
      </w:r>
      <w:r w:rsidRPr="00666B62">
        <w:rPr>
          <w:rFonts w:ascii="Karla" w:hAnsi="Karla"/>
        </w:rPr>
        <w:t xml:space="preserve"> Harrington, </w:t>
      </w:r>
      <w:r>
        <w:rPr>
          <w:rFonts w:ascii="Karla" w:hAnsi="Karla"/>
        </w:rPr>
        <w:t>Duane</w:t>
      </w:r>
      <w:r w:rsidRPr="00666B62">
        <w:rPr>
          <w:rFonts w:ascii="Karla" w:hAnsi="Karla"/>
        </w:rPr>
        <w:t xml:space="preserve"> Major, </w:t>
      </w:r>
      <w:r>
        <w:rPr>
          <w:rFonts w:ascii="Karla" w:hAnsi="Karla"/>
        </w:rPr>
        <w:t>Ange</w:t>
      </w:r>
      <w:r w:rsidRPr="00666B62">
        <w:rPr>
          <w:rFonts w:ascii="Karla" w:hAnsi="Karla"/>
        </w:rPr>
        <w:t xml:space="preserve"> Williams, </w:t>
      </w:r>
      <w:r>
        <w:rPr>
          <w:rFonts w:ascii="Times New Roman" w:hAnsi="Times New Roman" w:cs="Times New Roman"/>
        </w:rPr>
        <w:t>“</w:t>
      </w:r>
      <w:r w:rsidRPr="00666B62">
        <w:rPr>
          <w:rFonts w:ascii="Karla" w:hAnsi="Karla"/>
        </w:rPr>
        <w:t>Youth Work That Is of Value: Towards a Model of Best Practice</w:t>
      </w:r>
      <w:r>
        <w:rPr>
          <w:rFonts w:ascii="Karla" w:hAnsi="Karla"/>
        </w:rPr>
        <w:t>,</w:t>
      </w:r>
      <w:r>
        <w:rPr>
          <w:rFonts w:ascii="Times New Roman" w:hAnsi="Times New Roman" w:cs="Times New Roman"/>
        </w:rPr>
        <w:t>”</w:t>
      </w:r>
      <w:r w:rsidRPr="00666B62">
        <w:rPr>
          <w:rFonts w:ascii="Karla" w:hAnsi="Karla"/>
        </w:rPr>
        <w:t xml:space="preserve"> </w:t>
      </w:r>
      <w:r w:rsidRPr="00666B62">
        <w:rPr>
          <w:rFonts w:ascii="Karla" w:hAnsi="Karla"/>
          <w:i/>
        </w:rPr>
        <w:t>Youth Studies Australia</w:t>
      </w:r>
      <w:r w:rsidRPr="00666B62">
        <w:rPr>
          <w:rFonts w:ascii="Karla" w:hAnsi="Karla"/>
        </w:rPr>
        <w:t>, Vol. 28, No. 2, June 2009</w:t>
      </w:r>
      <w:r>
        <w:rPr>
          <w:rFonts w:ascii="Karla" w:hAnsi="Karla"/>
        </w:rPr>
        <w:t>, pp.</w:t>
      </w:r>
      <w:r w:rsidRPr="00666B62">
        <w:rPr>
          <w:rFonts w:ascii="Karla" w:hAnsi="Karla"/>
        </w:rPr>
        <w:t>23-31</w:t>
      </w:r>
    </w:p>
  </w:endnote>
  <w:endnote w:id="24">
    <w:p w14:paraId="371C0F3C" w14:textId="77777777" w:rsidR="000B08C6" w:rsidRPr="00666B62" w:rsidRDefault="000B08C6" w:rsidP="003657BB">
      <w:pPr>
        <w:pStyle w:val="EndnoteText"/>
        <w:rPr>
          <w:rFonts w:ascii="Karla" w:hAnsi="Karla"/>
        </w:rPr>
      </w:pPr>
      <w:r w:rsidRPr="00666B62">
        <w:rPr>
          <w:rStyle w:val="EndnoteReference"/>
          <w:rFonts w:ascii="Karla" w:hAnsi="Karla"/>
        </w:rPr>
        <w:endnoteRef/>
      </w:r>
      <w:r w:rsidRPr="00666B62">
        <w:rPr>
          <w:rFonts w:ascii="Karla" w:hAnsi="Karla"/>
        </w:rPr>
        <w:t xml:space="preserve"> Victorian Government, </w:t>
      </w:r>
      <w:r w:rsidRPr="00666B62">
        <w:rPr>
          <w:rFonts w:ascii="Karla" w:hAnsi="Karla"/>
          <w:i/>
        </w:rPr>
        <w:t>Roadmap for Reform: strong families, safe children: The first steps</w:t>
      </w:r>
      <w:r w:rsidRPr="00666B62">
        <w:rPr>
          <w:rFonts w:ascii="Karla" w:hAnsi="Karla"/>
        </w:rPr>
        <w:t>, Melbourne, 2016, p.13</w:t>
      </w:r>
    </w:p>
  </w:endnote>
  <w:endnote w:id="25">
    <w:p w14:paraId="4A813475" w14:textId="77777777" w:rsidR="000B08C6" w:rsidRPr="00666B62" w:rsidRDefault="000B08C6" w:rsidP="003657BB">
      <w:pPr>
        <w:pStyle w:val="EndnoteText"/>
        <w:rPr>
          <w:rFonts w:ascii="Karla" w:hAnsi="Karla"/>
        </w:rPr>
      </w:pPr>
      <w:r w:rsidRPr="00666B62">
        <w:rPr>
          <w:rStyle w:val="EndnoteReference"/>
          <w:rFonts w:ascii="Karla" w:hAnsi="Karla"/>
        </w:rPr>
        <w:endnoteRef/>
      </w:r>
      <w:r w:rsidRPr="00666B62">
        <w:rPr>
          <w:rFonts w:ascii="Karla" w:hAnsi="Karla"/>
        </w:rPr>
        <w:t xml:space="preserve"> Victorian Government, </w:t>
      </w:r>
      <w:r w:rsidRPr="00666B62">
        <w:rPr>
          <w:rFonts w:ascii="Karla" w:hAnsi="Karla"/>
          <w:i/>
        </w:rPr>
        <w:t>Roadmap for Reform</w:t>
      </w:r>
      <w:r w:rsidRPr="00666B62">
        <w:rPr>
          <w:rFonts w:ascii="Karla" w:hAnsi="Karla"/>
        </w:rPr>
        <w:t>, pp.21-22</w:t>
      </w:r>
    </w:p>
  </w:endnote>
  <w:endnote w:id="26">
    <w:p w14:paraId="01BDF417" w14:textId="60D29ED1" w:rsidR="000B08C6" w:rsidRPr="00666B62" w:rsidRDefault="000B08C6" w:rsidP="00173CFA">
      <w:pPr>
        <w:pStyle w:val="EndnoteText"/>
        <w:rPr>
          <w:rFonts w:ascii="Karla" w:hAnsi="Karla"/>
        </w:rPr>
      </w:pPr>
      <w:r w:rsidRPr="00666B62">
        <w:rPr>
          <w:rStyle w:val="EndnoteReference"/>
          <w:rFonts w:ascii="Karla" w:hAnsi="Karla"/>
        </w:rPr>
        <w:endnoteRef/>
      </w:r>
      <w:r w:rsidRPr="00666B62">
        <w:rPr>
          <w:rFonts w:ascii="Karla" w:hAnsi="Karla"/>
        </w:rPr>
        <w:t xml:space="preserve"> </w:t>
      </w:r>
      <w:r w:rsidRPr="00173CFA">
        <w:rPr>
          <w:rFonts w:ascii="Karla" w:hAnsi="Karla"/>
        </w:rPr>
        <w:t>State of Victoria, Royal Commission into Family Violence</w:t>
      </w:r>
      <w:r>
        <w:rPr>
          <w:rFonts w:ascii="Karla" w:hAnsi="Karla"/>
        </w:rPr>
        <w:t>, vol.II, Report and Recommendations, No.132, Session 2014-16, Melbourne, 2016</w:t>
      </w:r>
      <w:r w:rsidRPr="00666B62">
        <w:rPr>
          <w:rFonts w:ascii="Karla" w:hAnsi="Karla"/>
        </w:rPr>
        <w:t>, p.136</w:t>
      </w:r>
    </w:p>
  </w:endnote>
  <w:endnote w:id="27">
    <w:p w14:paraId="650F2706" w14:textId="77777777" w:rsidR="000B08C6" w:rsidRPr="00666B62" w:rsidRDefault="000B08C6" w:rsidP="00714068">
      <w:pPr>
        <w:pStyle w:val="EndnoteText"/>
        <w:rPr>
          <w:rFonts w:ascii="Karla" w:hAnsi="Karla"/>
        </w:rPr>
      </w:pPr>
      <w:r w:rsidRPr="00666B62">
        <w:rPr>
          <w:rStyle w:val="EndnoteReference"/>
          <w:rFonts w:ascii="Karla" w:hAnsi="Karla"/>
        </w:rPr>
        <w:endnoteRef/>
      </w:r>
      <w:r w:rsidRPr="00666B62">
        <w:rPr>
          <w:rFonts w:ascii="Karla" w:hAnsi="Karla"/>
        </w:rPr>
        <w:t xml:space="preserve"> Victorian Government, </w:t>
      </w:r>
      <w:r w:rsidRPr="00666B62">
        <w:rPr>
          <w:rFonts w:ascii="Karla" w:hAnsi="Karla"/>
          <w:i/>
        </w:rPr>
        <w:t>Victoria’s 10-Year Mental Health Plan: Victorian Suicide Prevention Framework 2016–25</w:t>
      </w:r>
      <w:r w:rsidRPr="00666B62">
        <w:rPr>
          <w:rFonts w:ascii="Karla" w:hAnsi="Karla"/>
        </w:rPr>
        <w:t>, Melbourne, 2016, p.12</w:t>
      </w:r>
    </w:p>
  </w:endnote>
  <w:endnote w:id="28">
    <w:p w14:paraId="33263565" w14:textId="58627485" w:rsidR="000B08C6" w:rsidRPr="00666B62" w:rsidRDefault="000B08C6" w:rsidP="0069129B">
      <w:pPr>
        <w:pStyle w:val="EndnoteText"/>
        <w:rPr>
          <w:rFonts w:ascii="Karla" w:hAnsi="Karla"/>
        </w:rPr>
      </w:pPr>
      <w:r w:rsidRPr="00666B62">
        <w:rPr>
          <w:rStyle w:val="EndnoteReference"/>
          <w:rFonts w:ascii="Karla" w:hAnsi="Karla"/>
        </w:rPr>
        <w:endnoteRef/>
      </w:r>
      <w:r w:rsidRPr="00666B62">
        <w:rPr>
          <w:rFonts w:ascii="Karla" w:hAnsi="Karla"/>
        </w:rPr>
        <w:t xml:space="preserve"> </w:t>
      </w:r>
      <w:r w:rsidRPr="00173CFA">
        <w:rPr>
          <w:rFonts w:ascii="Karla" w:hAnsi="Karla"/>
        </w:rPr>
        <w:t>Victorian</w:t>
      </w:r>
      <w:r w:rsidRPr="00666B62">
        <w:rPr>
          <w:rFonts w:ascii="Karla" w:hAnsi="Karla"/>
        </w:rPr>
        <w:t xml:space="preserve"> Government, </w:t>
      </w:r>
      <w:r w:rsidRPr="00666B62">
        <w:rPr>
          <w:rFonts w:ascii="Karla" w:hAnsi="Karla"/>
          <w:i/>
        </w:rPr>
        <w:t>Youth Policy</w:t>
      </w:r>
      <w:r>
        <w:rPr>
          <w:rFonts w:ascii="Karla" w:hAnsi="Karla"/>
          <w:i/>
        </w:rPr>
        <w:t>: Building Stronger Youth Engagement in Victoria</w:t>
      </w:r>
      <w:r w:rsidRPr="00666B62">
        <w:rPr>
          <w:rFonts w:ascii="Karla" w:hAnsi="Karla"/>
        </w:rPr>
        <w:t>,</w:t>
      </w:r>
      <w:r>
        <w:rPr>
          <w:rFonts w:ascii="Karla" w:hAnsi="Karla"/>
        </w:rPr>
        <w:t xml:space="preserve"> Melbourne, 2016</w:t>
      </w:r>
      <w:r w:rsidRPr="00666B62">
        <w:rPr>
          <w:rFonts w:ascii="Karla" w:hAnsi="Karla"/>
        </w:rPr>
        <w:t xml:space="preserve"> p.8</w:t>
      </w:r>
    </w:p>
  </w:endnote>
  <w:endnote w:id="29">
    <w:p w14:paraId="343C98EF" w14:textId="2D9ED3B5" w:rsidR="000B08C6" w:rsidRPr="00666B62" w:rsidRDefault="000B08C6" w:rsidP="004C2B32">
      <w:pPr>
        <w:pStyle w:val="EndnoteText"/>
        <w:rPr>
          <w:rFonts w:ascii="Karla" w:hAnsi="Karla"/>
        </w:rPr>
      </w:pPr>
      <w:r w:rsidRPr="00666B62">
        <w:rPr>
          <w:rStyle w:val="EndnoteReference"/>
          <w:rFonts w:ascii="Karla" w:hAnsi="Karla"/>
        </w:rPr>
        <w:endnoteRef/>
      </w:r>
      <w:r w:rsidRPr="00666B62">
        <w:rPr>
          <w:rFonts w:ascii="Karla" w:hAnsi="Karla"/>
        </w:rPr>
        <w:t xml:space="preserve"> Youth Affairs Council of Victoria (YACVic) and Victorian Council of Social Service (VCOSS), </w:t>
      </w:r>
      <w:r w:rsidRPr="00666B62">
        <w:rPr>
          <w:rFonts w:ascii="Karla" w:hAnsi="Karla"/>
          <w:i/>
        </w:rPr>
        <w:t>Building the Scaffolding: Strengthening Support for Young People in Victoria</w:t>
      </w:r>
      <w:r w:rsidRPr="00666B62">
        <w:rPr>
          <w:rFonts w:ascii="Karla" w:hAnsi="Karla"/>
        </w:rPr>
        <w:t>, Melbourne, 2013</w:t>
      </w:r>
      <w:r>
        <w:rPr>
          <w:rFonts w:ascii="Karla" w:hAnsi="Karla"/>
        </w:rPr>
        <w:t>,</w:t>
      </w:r>
      <w:r w:rsidRPr="00666B62">
        <w:rPr>
          <w:rFonts w:ascii="Karla" w:hAnsi="Karla"/>
        </w:rPr>
        <w:t xml:space="preserve"> p.60</w:t>
      </w:r>
    </w:p>
  </w:endnote>
  <w:endnote w:id="30">
    <w:p w14:paraId="33582C45" w14:textId="2B383115" w:rsidR="000B08C6" w:rsidRPr="00666B62" w:rsidRDefault="000B08C6" w:rsidP="00A93843">
      <w:pPr>
        <w:pStyle w:val="EndnoteText"/>
        <w:rPr>
          <w:rFonts w:ascii="Karla" w:hAnsi="Karla"/>
        </w:rPr>
      </w:pPr>
      <w:r w:rsidRPr="00666B62">
        <w:rPr>
          <w:rStyle w:val="EndnoteReference"/>
          <w:rFonts w:ascii="Karla" w:hAnsi="Karla"/>
        </w:rPr>
        <w:endnoteRef/>
      </w:r>
      <w:r w:rsidRPr="00666B62">
        <w:rPr>
          <w:rFonts w:ascii="Karla" w:hAnsi="Karla"/>
        </w:rPr>
        <w:t xml:space="preserve"> YACVic and VCOSS, </w:t>
      </w:r>
      <w:r w:rsidRPr="00666B62">
        <w:rPr>
          <w:rFonts w:ascii="Karla" w:hAnsi="Karla"/>
          <w:i/>
        </w:rPr>
        <w:t>Building the Scaffolding</w:t>
      </w:r>
      <w:r w:rsidRPr="00666B62">
        <w:rPr>
          <w:rFonts w:ascii="Karla" w:hAnsi="Karla"/>
        </w:rPr>
        <w:t>,</w:t>
      </w:r>
      <w:r>
        <w:rPr>
          <w:rFonts w:ascii="Karla" w:hAnsi="Karla"/>
        </w:rPr>
        <w:t xml:space="preserve"> </w:t>
      </w:r>
      <w:r w:rsidRPr="00666B62">
        <w:rPr>
          <w:rFonts w:ascii="Karla" w:hAnsi="Karla"/>
        </w:rPr>
        <w:t>pp.52, 54, 60</w:t>
      </w:r>
    </w:p>
  </w:endnote>
  <w:endnote w:id="31">
    <w:p w14:paraId="3CD21F8E" w14:textId="32376AD7" w:rsidR="000B08C6" w:rsidRPr="00666B62" w:rsidRDefault="000B08C6" w:rsidP="00773DF5">
      <w:pPr>
        <w:spacing w:after="0" w:line="240" w:lineRule="auto"/>
        <w:rPr>
          <w:rFonts w:ascii="Karla" w:hAnsi="Karla"/>
          <w:sz w:val="20"/>
          <w:szCs w:val="20"/>
        </w:rPr>
      </w:pPr>
      <w:r w:rsidRPr="00666B62">
        <w:rPr>
          <w:rStyle w:val="EndnoteReference"/>
          <w:rFonts w:ascii="Karla" w:hAnsi="Karla"/>
          <w:sz w:val="20"/>
          <w:szCs w:val="20"/>
        </w:rPr>
        <w:endnoteRef/>
      </w:r>
      <w:r w:rsidRPr="00666B62">
        <w:rPr>
          <w:rFonts w:ascii="Karla" w:hAnsi="Karla"/>
          <w:sz w:val="20"/>
          <w:szCs w:val="20"/>
        </w:rPr>
        <w:t xml:space="preserve"> Victorian Government, </w:t>
      </w:r>
      <w:r w:rsidRPr="00773DF5">
        <w:rPr>
          <w:rFonts w:ascii="Karla" w:hAnsi="Karla"/>
          <w:i/>
          <w:sz w:val="20"/>
          <w:szCs w:val="20"/>
        </w:rPr>
        <w:t>The State of Victoria's Children Report 2013-14</w:t>
      </w:r>
    </w:p>
  </w:endnote>
  <w:endnote w:id="32">
    <w:p w14:paraId="50DCC281" w14:textId="65DEE225" w:rsidR="000B08C6" w:rsidRPr="00666B62" w:rsidRDefault="000B08C6" w:rsidP="00773DF5">
      <w:pPr>
        <w:pStyle w:val="EndnoteText"/>
        <w:rPr>
          <w:rFonts w:ascii="Karla" w:hAnsi="Karla"/>
        </w:rPr>
      </w:pPr>
      <w:r w:rsidRPr="00666B62">
        <w:rPr>
          <w:rStyle w:val="EndnoteReference"/>
          <w:rFonts w:ascii="Karla" w:hAnsi="Karla"/>
        </w:rPr>
        <w:endnoteRef/>
      </w:r>
      <w:r w:rsidRPr="00666B62">
        <w:rPr>
          <w:rFonts w:ascii="Karla" w:hAnsi="Karla"/>
        </w:rPr>
        <w:t xml:space="preserve"> Bullot</w:t>
      </w:r>
      <w:r>
        <w:rPr>
          <w:rFonts w:ascii="Karla" w:hAnsi="Karla"/>
        </w:rPr>
        <w:t xml:space="preserve"> et al, </w:t>
      </w:r>
      <w:r w:rsidRPr="00773DF5">
        <w:rPr>
          <w:rFonts w:ascii="Karla" w:hAnsi="Karla"/>
          <w:i/>
        </w:rPr>
        <w:t>Mission Australia’s 2017 Youth Survey Report</w:t>
      </w:r>
    </w:p>
  </w:endnote>
  <w:endnote w:id="33">
    <w:p w14:paraId="5F457AA9" w14:textId="77777777" w:rsidR="000B08C6" w:rsidRPr="00666B62" w:rsidRDefault="000B08C6" w:rsidP="00773DF5">
      <w:pPr>
        <w:pStyle w:val="EndnoteText"/>
        <w:rPr>
          <w:rFonts w:ascii="Karla" w:hAnsi="Karla"/>
        </w:rPr>
      </w:pPr>
      <w:r w:rsidRPr="00666B62">
        <w:rPr>
          <w:rStyle w:val="EndnoteReference"/>
          <w:rFonts w:ascii="Karla" w:hAnsi="Karla"/>
        </w:rPr>
        <w:endnoteRef/>
      </w:r>
      <w:r w:rsidRPr="00666B62">
        <w:rPr>
          <w:rFonts w:ascii="Karla" w:hAnsi="Karla"/>
        </w:rPr>
        <w:t xml:space="preserve"> YACVic and VCOSS, </w:t>
      </w:r>
      <w:r w:rsidRPr="00666B62">
        <w:rPr>
          <w:rFonts w:ascii="Karla" w:hAnsi="Karla"/>
          <w:i/>
        </w:rPr>
        <w:t>Building the Scaffolding</w:t>
      </w:r>
      <w:r w:rsidRPr="00666B62">
        <w:rPr>
          <w:rFonts w:ascii="Karla" w:hAnsi="Karla"/>
        </w:rPr>
        <w:t>, p.63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la">
    <w:panose1 w:val="00000000000000000000"/>
    <w:charset w:val="00"/>
    <w:family w:val="auto"/>
    <w:pitch w:val="variable"/>
    <w:sig w:usb0="80000027" w:usb1="08000042" w:usb2="14000000" w:usb3="00000000" w:csb0="00000001" w:csb1="00000000"/>
    <w:embedRegular r:id="rId1" w:fontKey="{CFDAC13F-8C2C-4519-9B6B-8D5017C24141}"/>
    <w:embedBold r:id="rId2" w:fontKey="{752D142A-CE06-4DC1-B7C0-009133972A58}"/>
    <w:embedItalic r:id="rId3" w:fontKey="{C3051771-CEF9-422A-BC81-E2D058A95C58}"/>
    <w:embedBoldItalic r:id="rId4" w:fontKey="{6723113E-468F-4F3E-A835-F58195C636DE}"/>
  </w:font>
  <w:font w:name="Calibri">
    <w:panose1 w:val="020F0502020204030204"/>
    <w:charset w:val="00"/>
    <w:family w:val="swiss"/>
    <w:pitch w:val="variable"/>
    <w:sig w:usb0="E0002AFF" w:usb1="C000247B" w:usb2="00000009" w:usb3="00000000" w:csb0="000001FF" w:csb1="00000000"/>
    <w:embedRegular r:id="rId5" w:subsetted="1" w:fontKey="{697E5523-D28C-4BFF-B3CD-C4612573E184}"/>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A6C67" w14:textId="0B821047" w:rsidR="000B08C6" w:rsidRPr="00A77062" w:rsidRDefault="000B08C6" w:rsidP="00A77062">
    <w:pPr>
      <w:pStyle w:val="Footer"/>
      <w:jc w:val="right"/>
      <w:rPr>
        <w:rFonts w:ascii="Karla" w:hAnsi="Karla"/>
        <w:sz w:val="18"/>
        <w:szCs w:val="20"/>
      </w:rPr>
    </w:pPr>
    <w:r w:rsidRPr="0019013A">
      <w:rPr>
        <w:rFonts w:ascii="Karla" w:hAnsi="Karla"/>
        <w:sz w:val="18"/>
        <w:szCs w:val="20"/>
      </w:rPr>
      <w:t>Youth Affairs Council Victoria, Youth Work Matters to Victoria, February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ACCE1" w14:textId="77777777" w:rsidR="009C1A64" w:rsidRDefault="009C1A64" w:rsidP="00924BE0">
      <w:pPr>
        <w:spacing w:after="0" w:line="240" w:lineRule="auto"/>
      </w:pPr>
      <w:r>
        <w:separator/>
      </w:r>
    </w:p>
  </w:footnote>
  <w:footnote w:type="continuationSeparator" w:id="0">
    <w:p w14:paraId="395DACD1" w14:textId="77777777" w:rsidR="009C1A64" w:rsidRDefault="009C1A64" w:rsidP="00924BE0">
      <w:pPr>
        <w:spacing w:after="0" w:line="240" w:lineRule="auto"/>
      </w:pPr>
      <w:r>
        <w:continuationSeparator/>
      </w:r>
    </w:p>
  </w:footnote>
  <w:footnote w:id="1">
    <w:p w14:paraId="77563E45" w14:textId="77777777" w:rsidR="00CE71B8" w:rsidRPr="000B71CE" w:rsidRDefault="00CE71B8" w:rsidP="00CE71B8">
      <w:pPr>
        <w:pStyle w:val="FootnoteText"/>
        <w:rPr>
          <w:rFonts w:ascii="Karla" w:hAnsi="Karla"/>
          <w:szCs w:val="22"/>
        </w:rPr>
      </w:pPr>
      <w:r w:rsidRPr="000B71CE">
        <w:rPr>
          <w:rStyle w:val="FootnoteReference"/>
          <w:rFonts w:ascii="Karla" w:hAnsi="Karla"/>
          <w:szCs w:val="22"/>
        </w:rPr>
        <w:footnoteRef/>
      </w:r>
      <w:r w:rsidRPr="000B71CE">
        <w:rPr>
          <w:rFonts w:ascii="Karla" w:hAnsi="Karla"/>
          <w:szCs w:val="22"/>
        </w:rPr>
        <w:t xml:space="preserve"> I have reproduced these survey comments with their original phrasing, but have corrected a couple of minor typos, to ensure readers can engage easily with what’s being said.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287421"/>
      <w:docPartObj>
        <w:docPartGallery w:val="Page Numbers (Top of Page)"/>
        <w:docPartUnique/>
      </w:docPartObj>
    </w:sdtPr>
    <w:sdtEndPr>
      <w:rPr>
        <w:noProof/>
      </w:rPr>
    </w:sdtEndPr>
    <w:sdtContent>
      <w:p w14:paraId="1855CAEA" w14:textId="21B1E8DC" w:rsidR="000B08C6" w:rsidRDefault="000B08C6">
        <w:pPr>
          <w:pStyle w:val="Header"/>
          <w:jc w:val="right"/>
        </w:pPr>
        <w:r>
          <w:fldChar w:fldCharType="begin"/>
        </w:r>
        <w:r>
          <w:instrText xml:space="preserve"> PAGE   \* MERGEFORMAT </w:instrText>
        </w:r>
        <w:r>
          <w:fldChar w:fldCharType="separate"/>
        </w:r>
        <w:r w:rsidR="000E283D">
          <w:rPr>
            <w:noProof/>
          </w:rPr>
          <w:t>7</w:t>
        </w:r>
        <w:r>
          <w:rPr>
            <w:noProof/>
          </w:rPr>
          <w:fldChar w:fldCharType="end"/>
        </w:r>
      </w:p>
    </w:sdtContent>
  </w:sdt>
  <w:p w14:paraId="76914CA0" w14:textId="77777777" w:rsidR="000B08C6" w:rsidRDefault="000B0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1CA8D" w14:textId="25325E3B" w:rsidR="000B08C6" w:rsidRDefault="000B08C6">
    <w:pPr>
      <w:pStyle w:val="Header"/>
      <w:jc w:val="right"/>
    </w:pPr>
  </w:p>
  <w:p w14:paraId="317C2ACB" w14:textId="77777777" w:rsidR="000B08C6" w:rsidRDefault="000B0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3D2E"/>
    <w:multiLevelType w:val="hybridMultilevel"/>
    <w:tmpl w:val="9C781F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7656BE7"/>
    <w:multiLevelType w:val="hybridMultilevel"/>
    <w:tmpl w:val="C1427C88"/>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8EB56E8"/>
    <w:multiLevelType w:val="hybridMultilevel"/>
    <w:tmpl w:val="88E05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E55853"/>
    <w:multiLevelType w:val="hybridMultilevel"/>
    <w:tmpl w:val="528E8FEC"/>
    <w:lvl w:ilvl="0" w:tplc="EA04408E">
      <w:start w:val="3"/>
      <w:numFmt w:val="bullet"/>
      <w:lvlText w:val="-"/>
      <w:lvlJc w:val="left"/>
      <w:pPr>
        <w:ind w:left="720" w:hanging="360"/>
      </w:pPr>
      <w:rPr>
        <w:rFonts w:ascii="Karla" w:eastAsiaTheme="minorHAnsi" w:hAnsi="Karl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7370A6"/>
    <w:multiLevelType w:val="hybridMultilevel"/>
    <w:tmpl w:val="D480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68450C"/>
    <w:multiLevelType w:val="hybridMultilevel"/>
    <w:tmpl w:val="3F308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6F76DA"/>
    <w:multiLevelType w:val="hybridMultilevel"/>
    <w:tmpl w:val="A4BC4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614305"/>
    <w:multiLevelType w:val="hybridMultilevel"/>
    <w:tmpl w:val="EE04AB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8D3EAA"/>
    <w:multiLevelType w:val="hybridMultilevel"/>
    <w:tmpl w:val="6A54A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636A3E"/>
    <w:multiLevelType w:val="hybridMultilevel"/>
    <w:tmpl w:val="3CC01F26"/>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A93CEE"/>
    <w:multiLevelType w:val="hybridMultilevel"/>
    <w:tmpl w:val="B2167E22"/>
    <w:lvl w:ilvl="0" w:tplc="EA04408E">
      <w:start w:val="3"/>
      <w:numFmt w:val="bullet"/>
      <w:lvlText w:val="-"/>
      <w:lvlJc w:val="left"/>
      <w:pPr>
        <w:ind w:left="720" w:hanging="360"/>
      </w:pPr>
      <w:rPr>
        <w:rFonts w:ascii="Karla" w:eastAsiaTheme="minorHAnsi" w:hAnsi="Karl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9C5C72"/>
    <w:multiLevelType w:val="hybridMultilevel"/>
    <w:tmpl w:val="70EA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5008DD"/>
    <w:multiLevelType w:val="hybridMultilevel"/>
    <w:tmpl w:val="B05A02AC"/>
    <w:lvl w:ilvl="0" w:tplc="BC9C51BA">
      <w:start w:val="8"/>
      <w:numFmt w:val="bullet"/>
      <w:lvlText w:val="-"/>
      <w:lvlJc w:val="left"/>
      <w:pPr>
        <w:ind w:left="1080" w:hanging="360"/>
      </w:pPr>
      <w:rPr>
        <w:rFonts w:ascii="Karla" w:eastAsiaTheme="minorHAnsi" w:hAnsi="Karl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F574AC1"/>
    <w:multiLevelType w:val="hybridMultilevel"/>
    <w:tmpl w:val="1B864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743B39"/>
    <w:multiLevelType w:val="hybridMultilevel"/>
    <w:tmpl w:val="8556DC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513573"/>
    <w:multiLevelType w:val="hybridMultilevel"/>
    <w:tmpl w:val="6944EE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105D4C"/>
    <w:multiLevelType w:val="hybridMultilevel"/>
    <w:tmpl w:val="03BA47DC"/>
    <w:lvl w:ilvl="0" w:tplc="F6F8401C">
      <w:start w:val="1"/>
      <w:numFmt w:val="bullet"/>
      <w:lvlText w:val="-"/>
      <w:lvlJc w:val="left"/>
      <w:pPr>
        <w:ind w:left="720" w:hanging="360"/>
      </w:pPr>
      <w:rPr>
        <w:rFonts w:ascii="Karla" w:eastAsiaTheme="minorHAnsi" w:hAnsi="Karl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1D646A"/>
    <w:multiLevelType w:val="hybridMultilevel"/>
    <w:tmpl w:val="0A4C7E1C"/>
    <w:lvl w:ilvl="0" w:tplc="EA04408E">
      <w:start w:val="3"/>
      <w:numFmt w:val="bullet"/>
      <w:lvlText w:val="-"/>
      <w:lvlJc w:val="left"/>
      <w:pPr>
        <w:ind w:left="1440" w:hanging="360"/>
      </w:pPr>
      <w:rPr>
        <w:rFonts w:ascii="Karla" w:eastAsiaTheme="minorHAnsi" w:hAnsi="Karla"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A882370"/>
    <w:multiLevelType w:val="hybridMultilevel"/>
    <w:tmpl w:val="77FA5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983357"/>
    <w:multiLevelType w:val="hybridMultilevel"/>
    <w:tmpl w:val="84FE6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B052A7"/>
    <w:multiLevelType w:val="hybridMultilevel"/>
    <w:tmpl w:val="28A828A2"/>
    <w:lvl w:ilvl="0" w:tplc="3ED4D7AA">
      <w:numFmt w:val="bullet"/>
      <w:lvlText w:val="-"/>
      <w:lvlJc w:val="left"/>
      <w:pPr>
        <w:ind w:left="720" w:hanging="360"/>
      </w:pPr>
      <w:rPr>
        <w:rFonts w:ascii="Karla" w:eastAsiaTheme="minorHAnsi" w:hAnsi="Karl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A86CAC"/>
    <w:multiLevelType w:val="hybridMultilevel"/>
    <w:tmpl w:val="B2AC1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761ECA"/>
    <w:multiLevelType w:val="hybridMultilevel"/>
    <w:tmpl w:val="C84479B2"/>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524FED"/>
    <w:multiLevelType w:val="hybridMultilevel"/>
    <w:tmpl w:val="FC12C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1A5F13"/>
    <w:multiLevelType w:val="hybridMultilevel"/>
    <w:tmpl w:val="720E139C"/>
    <w:lvl w:ilvl="0" w:tplc="EA04408E">
      <w:start w:val="3"/>
      <w:numFmt w:val="bullet"/>
      <w:lvlText w:val="-"/>
      <w:lvlJc w:val="left"/>
      <w:pPr>
        <w:ind w:left="720" w:hanging="360"/>
      </w:pPr>
      <w:rPr>
        <w:rFonts w:ascii="Karla" w:eastAsiaTheme="minorHAnsi" w:hAnsi="Karl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B16B82"/>
    <w:multiLevelType w:val="hybridMultilevel"/>
    <w:tmpl w:val="6C1E16A0"/>
    <w:lvl w:ilvl="0" w:tplc="EA04408E">
      <w:start w:val="3"/>
      <w:numFmt w:val="bullet"/>
      <w:lvlText w:val="-"/>
      <w:lvlJc w:val="left"/>
      <w:pPr>
        <w:ind w:left="720" w:hanging="360"/>
      </w:pPr>
      <w:rPr>
        <w:rFonts w:ascii="Karla" w:eastAsiaTheme="minorHAnsi" w:hAnsi="Karl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AB09C7"/>
    <w:multiLevelType w:val="hybridMultilevel"/>
    <w:tmpl w:val="7736F0D8"/>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EF419A"/>
    <w:multiLevelType w:val="hybridMultilevel"/>
    <w:tmpl w:val="DB480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F04AB3"/>
    <w:multiLevelType w:val="hybridMultilevel"/>
    <w:tmpl w:val="D5EA15F0"/>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D37364"/>
    <w:multiLevelType w:val="hybridMultilevel"/>
    <w:tmpl w:val="A6605B16"/>
    <w:lvl w:ilvl="0" w:tplc="A1641E3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943B4D"/>
    <w:multiLevelType w:val="hybridMultilevel"/>
    <w:tmpl w:val="8B3C22A2"/>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9F93F25"/>
    <w:multiLevelType w:val="hybridMultilevel"/>
    <w:tmpl w:val="660677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AD6055"/>
    <w:multiLevelType w:val="hybridMultilevel"/>
    <w:tmpl w:val="DBE8F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964B3C"/>
    <w:multiLevelType w:val="hybridMultilevel"/>
    <w:tmpl w:val="F52A0486"/>
    <w:lvl w:ilvl="0" w:tplc="A1641E3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5260C7"/>
    <w:multiLevelType w:val="hybridMultilevel"/>
    <w:tmpl w:val="0FC0A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B84F62"/>
    <w:multiLevelType w:val="hybridMultilevel"/>
    <w:tmpl w:val="74B005BE"/>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87C08D8"/>
    <w:multiLevelType w:val="hybridMultilevel"/>
    <w:tmpl w:val="AA728650"/>
    <w:lvl w:ilvl="0" w:tplc="A622EFA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32"/>
  </w:num>
  <w:num w:numId="4">
    <w:abstractNumId w:val="1"/>
  </w:num>
  <w:num w:numId="5">
    <w:abstractNumId w:val="30"/>
  </w:num>
  <w:num w:numId="6">
    <w:abstractNumId w:val="6"/>
  </w:num>
  <w:num w:numId="7">
    <w:abstractNumId w:val="12"/>
  </w:num>
  <w:num w:numId="8">
    <w:abstractNumId w:val="19"/>
  </w:num>
  <w:num w:numId="9">
    <w:abstractNumId w:val="5"/>
  </w:num>
  <w:num w:numId="10">
    <w:abstractNumId w:val="34"/>
  </w:num>
  <w:num w:numId="11">
    <w:abstractNumId w:val="8"/>
  </w:num>
  <w:num w:numId="12">
    <w:abstractNumId w:val="11"/>
  </w:num>
  <w:num w:numId="13">
    <w:abstractNumId w:val="9"/>
  </w:num>
  <w:num w:numId="14">
    <w:abstractNumId w:val="26"/>
  </w:num>
  <w:num w:numId="15">
    <w:abstractNumId w:val="35"/>
  </w:num>
  <w:num w:numId="16">
    <w:abstractNumId w:val="22"/>
  </w:num>
  <w:num w:numId="17">
    <w:abstractNumId w:val="28"/>
  </w:num>
  <w:num w:numId="18">
    <w:abstractNumId w:val="4"/>
  </w:num>
  <w:num w:numId="19">
    <w:abstractNumId w:val="23"/>
  </w:num>
  <w:num w:numId="20">
    <w:abstractNumId w:val="27"/>
  </w:num>
  <w:num w:numId="21">
    <w:abstractNumId w:val="36"/>
  </w:num>
  <w:num w:numId="22">
    <w:abstractNumId w:val="21"/>
  </w:num>
  <w:num w:numId="23">
    <w:abstractNumId w:val="13"/>
  </w:num>
  <w:num w:numId="24">
    <w:abstractNumId w:val="20"/>
  </w:num>
  <w:num w:numId="25">
    <w:abstractNumId w:val="29"/>
  </w:num>
  <w:num w:numId="26">
    <w:abstractNumId w:val="33"/>
  </w:num>
  <w:num w:numId="27">
    <w:abstractNumId w:val="2"/>
  </w:num>
  <w:num w:numId="28">
    <w:abstractNumId w:val="7"/>
  </w:num>
  <w:num w:numId="29">
    <w:abstractNumId w:val="24"/>
  </w:num>
  <w:num w:numId="30">
    <w:abstractNumId w:val="25"/>
  </w:num>
  <w:num w:numId="31">
    <w:abstractNumId w:val="15"/>
  </w:num>
  <w:num w:numId="32">
    <w:abstractNumId w:val="16"/>
  </w:num>
  <w:num w:numId="33">
    <w:abstractNumId w:val="17"/>
  </w:num>
  <w:num w:numId="34">
    <w:abstractNumId w:val="3"/>
  </w:num>
  <w:num w:numId="35">
    <w:abstractNumId w:val="14"/>
  </w:num>
  <w:num w:numId="36">
    <w:abstractNumId w:val="18"/>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trackRevisions/>
  <w:documentProtection w:edit="readOnly" w:enforcement="0"/>
  <w:defaultTabStop w:val="720"/>
  <w:characterSpacingControl w:val="doNotCompres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01"/>
    <w:rsid w:val="00002D6A"/>
    <w:rsid w:val="00005CED"/>
    <w:rsid w:val="00011C06"/>
    <w:rsid w:val="00022746"/>
    <w:rsid w:val="00054A1F"/>
    <w:rsid w:val="00057B81"/>
    <w:rsid w:val="00082016"/>
    <w:rsid w:val="000B08C6"/>
    <w:rsid w:val="000B71CE"/>
    <w:rsid w:val="000E1D84"/>
    <w:rsid w:val="000E283D"/>
    <w:rsid w:val="001013BB"/>
    <w:rsid w:val="00101A14"/>
    <w:rsid w:val="00102520"/>
    <w:rsid w:val="0011135E"/>
    <w:rsid w:val="00116C09"/>
    <w:rsid w:val="00130C14"/>
    <w:rsid w:val="00142F30"/>
    <w:rsid w:val="00145DBF"/>
    <w:rsid w:val="00173CFA"/>
    <w:rsid w:val="0018185D"/>
    <w:rsid w:val="001858C7"/>
    <w:rsid w:val="00186664"/>
    <w:rsid w:val="0019013A"/>
    <w:rsid w:val="001A1169"/>
    <w:rsid w:val="0020401A"/>
    <w:rsid w:val="00256217"/>
    <w:rsid w:val="002B5338"/>
    <w:rsid w:val="002B6040"/>
    <w:rsid w:val="002D6D66"/>
    <w:rsid w:val="002E3D2F"/>
    <w:rsid w:val="002F3767"/>
    <w:rsid w:val="00300216"/>
    <w:rsid w:val="00301588"/>
    <w:rsid w:val="003224F5"/>
    <w:rsid w:val="00324949"/>
    <w:rsid w:val="00356A05"/>
    <w:rsid w:val="00363604"/>
    <w:rsid w:val="003657BB"/>
    <w:rsid w:val="00372CC4"/>
    <w:rsid w:val="003778F8"/>
    <w:rsid w:val="00380C14"/>
    <w:rsid w:val="00387DC6"/>
    <w:rsid w:val="00394E94"/>
    <w:rsid w:val="003A2C1F"/>
    <w:rsid w:val="003A5EF2"/>
    <w:rsid w:val="003B1721"/>
    <w:rsid w:val="003C65E2"/>
    <w:rsid w:val="003D6C8A"/>
    <w:rsid w:val="004023C8"/>
    <w:rsid w:val="00470CC1"/>
    <w:rsid w:val="0049354D"/>
    <w:rsid w:val="00497D4E"/>
    <w:rsid w:val="004A3C9E"/>
    <w:rsid w:val="004B1513"/>
    <w:rsid w:val="004B20D1"/>
    <w:rsid w:val="004B394C"/>
    <w:rsid w:val="004C0A3C"/>
    <w:rsid w:val="004C1135"/>
    <w:rsid w:val="004C2B32"/>
    <w:rsid w:val="004D730B"/>
    <w:rsid w:val="004F2FA5"/>
    <w:rsid w:val="00502948"/>
    <w:rsid w:val="0051228F"/>
    <w:rsid w:val="00523EFE"/>
    <w:rsid w:val="00525854"/>
    <w:rsid w:val="00563DED"/>
    <w:rsid w:val="00591429"/>
    <w:rsid w:val="00593D42"/>
    <w:rsid w:val="005960C8"/>
    <w:rsid w:val="005B6104"/>
    <w:rsid w:val="005B7DFA"/>
    <w:rsid w:val="005C0B36"/>
    <w:rsid w:val="005C10CD"/>
    <w:rsid w:val="005F0571"/>
    <w:rsid w:val="0061209C"/>
    <w:rsid w:val="006155F4"/>
    <w:rsid w:val="0063007B"/>
    <w:rsid w:val="00634E77"/>
    <w:rsid w:val="00642D45"/>
    <w:rsid w:val="00663BFF"/>
    <w:rsid w:val="00666B62"/>
    <w:rsid w:val="006804E5"/>
    <w:rsid w:val="00681493"/>
    <w:rsid w:val="006818FA"/>
    <w:rsid w:val="00685245"/>
    <w:rsid w:val="006856D5"/>
    <w:rsid w:val="0069129B"/>
    <w:rsid w:val="006A180D"/>
    <w:rsid w:val="006B355F"/>
    <w:rsid w:val="006C4545"/>
    <w:rsid w:val="006E49FA"/>
    <w:rsid w:val="006E4EF8"/>
    <w:rsid w:val="00705001"/>
    <w:rsid w:val="00714068"/>
    <w:rsid w:val="00732AF3"/>
    <w:rsid w:val="007375BB"/>
    <w:rsid w:val="0074085A"/>
    <w:rsid w:val="00741661"/>
    <w:rsid w:val="00773DA4"/>
    <w:rsid w:val="00773DF5"/>
    <w:rsid w:val="007745EA"/>
    <w:rsid w:val="00777D99"/>
    <w:rsid w:val="00784ACF"/>
    <w:rsid w:val="007A0AD7"/>
    <w:rsid w:val="007F08D9"/>
    <w:rsid w:val="00812D52"/>
    <w:rsid w:val="008135CE"/>
    <w:rsid w:val="008205AD"/>
    <w:rsid w:val="00834822"/>
    <w:rsid w:val="00837133"/>
    <w:rsid w:val="0083789A"/>
    <w:rsid w:val="00843B14"/>
    <w:rsid w:val="00857DB2"/>
    <w:rsid w:val="00881A81"/>
    <w:rsid w:val="008A005E"/>
    <w:rsid w:val="008B34A3"/>
    <w:rsid w:val="008B66F6"/>
    <w:rsid w:val="008C091A"/>
    <w:rsid w:val="008C4A09"/>
    <w:rsid w:val="008D7B81"/>
    <w:rsid w:val="008D7F49"/>
    <w:rsid w:val="00922F65"/>
    <w:rsid w:val="00924BE0"/>
    <w:rsid w:val="009310E4"/>
    <w:rsid w:val="00931894"/>
    <w:rsid w:val="00937E15"/>
    <w:rsid w:val="00941A1F"/>
    <w:rsid w:val="00977CC6"/>
    <w:rsid w:val="00984D0A"/>
    <w:rsid w:val="00984EA0"/>
    <w:rsid w:val="00987056"/>
    <w:rsid w:val="00997525"/>
    <w:rsid w:val="00997F8E"/>
    <w:rsid w:val="009A6305"/>
    <w:rsid w:val="009A78B7"/>
    <w:rsid w:val="009B1292"/>
    <w:rsid w:val="009B14D9"/>
    <w:rsid w:val="009C1A64"/>
    <w:rsid w:val="009C79EB"/>
    <w:rsid w:val="009D25D4"/>
    <w:rsid w:val="009D6D20"/>
    <w:rsid w:val="009E6AB4"/>
    <w:rsid w:val="00A0606C"/>
    <w:rsid w:val="00A36E2F"/>
    <w:rsid w:val="00A443B3"/>
    <w:rsid w:val="00A63F6B"/>
    <w:rsid w:val="00A67218"/>
    <w:rsid w:val="00A72566"/>
    <w:rsid w:val="00A77062"/>
    <w:rsid w:val="00A93843"/>
    <w:rsid w:val="00A957B3"/>
    <w:rsid w:val="00AC73E4"/>
    <w:rsid w:val="00AD5F9A"/>
    <w:rsid w:val="00AD7391"/>
    <w:rsid w:val="00B40AA3"/>
    <w:rsid w:val="00B530D9"/>
    <w:rsid w:val="00B5749E"/>
    <w:rsid w:val="00B75EB1"/>
    <w:rsid w:val="00BD6C1D"/>
    <w:rsid w:val="00BF1797"/>
    <w:rsid w:val="00C265BC"/>
    <w:rsid w:val="00C34042"/>
    <w:rsid w:val="00C36AF4"/>
    <w:rsid w:val="00C47FEF"/>
    <w:rsid w:val="00C53CD2"/>
    <w:rsid w:val="00C73697"/>
    <w:rsid w:val="00C84193"/>
    <w:rsid w:val="00C853D2"/>
    <w:rsid w:val="00CA6301"/>
    <w:rsid w:val="00CB260F"/>
    <w:rsid w:val="00CB6BD7"/>
    <w:rsid w:val="00CD23F9"/>
    <w:rsid w:val="00CE71B8"/>
    <w:rsid w:val="00CF575C"/>
    <w:rsid w:val="00CF5D51"/>
    <w:rsid w:val="00D02A45"/>
    <w:rsid w:val="00D127B0"/>
    <w:rsid w:val="00D146EE"/>
    <w:rsid w:val="00D155C3"/>
    <w:rsid w:val="00D21C56"/>
    <w:rsid w:val="00D361AD"/>
    <w:rsid w:val="00D43E5C"/>
    <w:rsid w:val="00D7041A"/>
    <w:rsid w:val="00DA0692"/>
    <w:rsid w:val="00DA0B00"/>
    <w:rsid w:val="00DA282A"/>
    <w:rsid w:val="00DA5839"/>
    <w:rsid w:val="00DC7D44"/>
    <w:rsid w:val="00DE3EE6"/>
    <w:rsid w:val="00DE6C60"/>
    <w:rsid w:val="00DE7FE9"/>
    <w:rsid w:val="00DF776E"/>
    <w:rsid w:val="00E05E57"/>
    <w:rsid w:val="00E14083"/>
    <w:rsid w:val="00E17CFD"/>
    <w:rsid w:val="00E4161A"/>
    <w:rsid w:val="00E4624B"/>
    <w:rsid w:val="00E53F8D"/>
    <w:rsid w:val="00E84C96"/>
    <w:rsid w:val="00E921AD"/>
    <w:rsid w:val="00EE2A13"/>
    <w:rsid w:val="00EE4A8D"/>
    <w:rsid w:val="00EF0E8D"/>
    <w:rsid w:val="00F10A3F"/>
    <w:rsid w:val="00F259B1"/>
    <w:rsid w:val="00F471EA"/>
    <w:rsid w:val="00F4757C"/>
    <w:rsid w:val="00F615F8"/>
    <w:rsid w:val="00F80345"/>
    <w:rsid w:val="00F838F9"/>
    <w:rsid w:val="00F920BB"/>
    <w:rsid w:val="00FB2948"/>
    <w:rsid w:val="00FC21AE"/>
    <w:rsid w:val="00FD2F8E"/>
    <w:rsid w:val="00FF39A1"/>
    <w:rsid w:val="00FF50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14F6"/>
  <w15:chartTrackingRefBased/>
  <w15:docId w15:val="{7472B2C5-A5C4-460A-9438-7DC3725B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1A14"/>
    <w:rPr>
      <w:color w:val="0563C1" w:themeColor="hyperlink"/>
      <w:u w:val="single"/>
    </w:rPr>
  </w:style>
  <w:style w:type="paragraph" w:styleId="ListParagraph">
    <w:name w:val="List Paragraph"/>
    <w:basedOn w:val="Normal"/>
    <w:uiPriority w:val="34"/>
    <w:qFormat/>
    <w:rsid w:val="00924BE0"/>
    <w:pPr>
      <w:ind w:left="720"/>
      <w:contextualSpacing/>
    </w:pPr>
  </w:style>
  <w:style w:type="character" w:styleId="CommentReference">
    <w:name w:val="annotation reference"/>
    <w:basedOn w:val="DefaultParagraphFont"/>
    <w:uiPriority w:val="99"/>
    <w:semiHidden/>
    <w:unhideWhenUsed/>
    <w:rsid w:val="00924BE0"/>
    <w:rPr>
      <w:sz w:val="16"/>
      <w:szCs w:val="16"/>
    </w:rPr>
  </w:style>
  <w:style w:type="paragraph" w:styleId="CommentText">
    <w:name w:val="annotation text"/>
    <w:basedOn w:val="Normal"/>
    <w:link w:val="CommentTextChar"/>
    <w:uiPriority w:val="99"/>
    <w:unhideWhenUsed/>
    <w:rsid w:val="00924BE0"/>
    <w:pPr>
      <w:spacing w:after="200" w:line="240" w:lineRule="auto"/>
    </w:pPr>
    <w:rPr>
      <w:sz w:val="20"/>
      <w:szCs w:val="20"/>
    </w:rPr>
  </w:style>
  <w:style w:type="character" w:customStyle="1" w:styleId="CommentTextChar">
    <w:name w:val="Comment Text Char"/>
    <w:basedOn w:val="DefaultParagraphFont"/>
    <w:link w:val="CommentText"/>
    <w:uiPriority w:val="99"/>
    <w:rsid w:val="00924BE0"/>
    <w:rPr>
      <w:sz w:val="20"/>
      <w:szCs w:val="20"/>
    </w:rPr>
  </w:style>
  <w:style w:type="paragraph" w:styleId="FootnoteText">
    <w:name w:val="footnote text"/>
    <w:basedOn w:val="Normal"/>
    <w:link w:val="FootnoteTextChar"/>
    <w:uiPriority w:val="99"/>
    <w:semiHidden/>
    <w:unhideWhenUsed/>
    <w:rsid w:val="00924B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4BE0"/>
    <w:rPr>
      <w:sz w:val="20"/>
      <w:szCs w:val="20"/>
    </w:rPr>
  </w:style>
  <w:style w:type="character" w:styleId="FootnoteReference">
    <w:name w:val="footnote reference"/>
    <w:basedOn w:val="DefaultParagraphFont"/>
    <w:uiPriority w:val="99"/>
    <w:semiHidden/>
    <w:unhideWhenUsed/>
    <w:rsid w:val="00924BE0"/>
    <w:rPr>
      <w:vertAlign w:val="superscript"/>
    </w:rPr>
  </w:style>
  <w:style w:type="paragraph" w:styleId="BalloonText">
    <w:name w:val="Balloon Text"/>
    <w:basedOn w:val="Normal"/>
    <w:link w:val="BalloonTextChar"/>
    <w:uiPriority w:val="99"/>
    <w:semiHidden/>
    <w:unhideWhenUsed/>
    <w:rsid w:val="00924B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BE0"/>
    <w:rPr>
      <w:rFonts w:ascii="Segoe UI" w:hAnsi="Segoe UI" w:cs="Segoe UI"/>
      <w:sz w:val="18"/>
      <w:szCs w:val="18"/>
    </w:rPr>
  </w:style>
  <w:style w:type="paragraph" w:styleId="EndnoteText">
    <w:name w:val="endnote text"/>
    <w:basedOn w:val="Normal"/>
    <w:link w:val="EndnoteTextChar"/>
    <w:uiPriority w:val="99"/>
    <w:semiHidden/>
    <w:unhideWhenUsed/>
    <w:rsid w:val="009B12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1292"/>
    <w:rPr>
      <w:sz w:val="20"/>
      <w:szCs w:val="20"/>
    </w:rPr>
  </w:style>
  <w:style w:type="character" w:styleId="EndnoteReference">
    <w:name w:val="endnote reference"/>
    <w:basedOn w:val="DefaultParagraphFont"/>
    <w:uiPriority w:val="99"/>
    <w:semiHidden/>
    <w:unhideWhenUsed/>
    <w:rsid w:val="009B1292"/>
    <w:rPr>
      <w:vertAlign w:val="superscript"/>
    </w:rPr>
  </w:style>
  <w:style w:type="character" w:styleId="FollowedHyperlink">
    <w:name w:val="FollowedHyperlink"/>
    <w:basedOn w:val="DefaultParagraphFont"/>
    <w:uiPriority w:val="99"/>
    <w:semiHidden/>
    <w:unhideWhenUsed/>
    <w:rsid w:val="00EE4A8D"/>
    <w:rPr>
      <w:color w:val="954F72" w:themeColor="followedHyperlink"/>
      <w:u w:val="single"/>
    </w:rPr>
  </w:style>
  <w:style w:type="paragraph" w:styleId="Header">
    <w:name w:val="header"/>
    <w:basedOn w:val="Normal"/>
    <w:link w:val="HeaderChar"/>
    <w:uiPriority w:val="99"/>
    <w:unhideWhenUsed/>
    <w:rsid w:val="00190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13A"/>
  </w:style>
  <w:style w:type="paragraph" w:styleId="Footer">
    <w:name w:val="footer"/>
    <w:basedOn w:val="Normal"/>
    <w:link w:val="FooterChar"/>
    <w:uiPriority w:val="99"/>
    <w:unhideWhenUsed/>
    <w:rsid w:val="00190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13A"/>
  </w:style>
  <w:style w:type="table" w:styleId="TableGrid">
    <w:name w:val="Table Grid"/>
    <w:basedOn w:val="TableNormal"/>
    <w:uiPriority w:val="39"/>
    <w:rsid w:val="006A1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25854"/>
    <w:pPr>
      <w:spacing w:after="160"/>
    </w:pPr>
    <w:rPr>
      <w:b/>
      <w:bCs/>
    </w:rPr>
  </w:style>
  <w:style w:type="character" w:customStyle="1" w:styleId="CommentSubjectChar">
    <w:name w:val="Comment Subject Char"/>
    <w:basedOn w:val="CommentTextChar"/>
    <w:link w:val="CommentSubject"/>
    <w:uiPriority w:val="99"/>
    <w:semiHidden/>
    <w:rsid w:val="005258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feline.org.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acvic.org.au/resources/code-of-ethical-practic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youthcentral.vic.gov.au/get-involved/youth-programs-and-events/victorian-government-youth-poli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eheadspace.org.au/" TargetMode="External"/><Relationship Id="rId10" Type="http://schemas.openxmlformats.org/officeDocument/2006/relationships/hyperlink" Target="mailto:policy@yacvic.org.a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kidshelpline.com.au/" TargetMode="External"/><Relationship Id="rId22" Type="http://schemas.microsoft.com/office/2016/09/relationships/commentsIds" Target="commentsIds.xml"/></Relationships>
</file>

<file path=word/_rels/endnotes.xml.rels><?xml version="1.0" encoding="UTF-8" standalone="yes"?>
<Relationships xmlns="http://schemas.openxmlformats.org/package/2006/relationships"><Relationship Id="rId8" Type="http://schemas.openxmlformats.org/officeDocument/2006/relationships/hyperlink" Target="http://www.css.org.au/Article-View/Article/20902/Chief-Commissioners-Youth-Summit" TargetMode="External"/><Relationship Id="rId3" Type="http://schemas.openxmlformats.org/officeDocument/2006/relationships/hyperlink" Target="http://www.education.vic.gov.au/about/research/Pages/vcamstableau.aspx" TargetMode="External"/><Relationship Id="rId7" Type="http://schemas.openxmlformats.org/officeDocument/2006/relationships/hyperlink" Target="http://www.heraldsun.com.au/news/opinion/victoria-police-chief-commissioner-graham-ashton-on-need-for-youth-summit/news-story/0d93e85e59189a8834a4a2c4515f7527" TargetMode="External"/><Relationship Id="rId12" Type="http://schemas.openxmlformats.org/officeDocument/2006/relationships/hyperlink" Target="http://www.youth.ie/economic_value" TargetMode="External"/><Relationship Id="rId2" Type="http://schemas.openxmlformats.org/officeDocument/2006/relationships/hyperlink" Target="http://www.censusdata.abs.gov.au/census_services/getproduct/census/2016/communityprofile/2?opendocument" TargetMode="External"/><Relationship Id="rId1" Type="http://schemas.openxmlformats.org/officeDocument/2006/relationships/hyperlink" Target="http://www.education.vic.gov.au/about/research/Pages/newdata.aspx" TargetMode="External"/><Relationship Id="rId6" Type="http://schemas.openxmlformats.org/officeDocument/2006/relationships/hyperlink" Target="http://www.theage.com.au/victoria/police-chief-says-too-many-young-criminals-find-it-easier-to-steal-than-work-20160721-gqad7v.html" TargetMode="External"/><Relationship Id="rId11" Type="http://schemas.openxmlformats.org/officeDocument/2006/relationships/hyperlink" Target="http://b.3cdn.net/nefoundation/c001655a17a776e886_gkm6bpycu.pdf" TargetMode="External"/><Relationship Id="rId5" Type="http://schemas.openxmlformats.org/officeDocument/2006/relationships/hyperlink" Target="http://www.voced.edu.au/content/ngv%3A70698" TargetMode="External"/><Relationship Id="rId10" Type="http://schemas.openxmlformats.org/officeDocument/2006/relationships/hyperlink" Target="https://www.missionaustralia.com.au/publications/research/young-people" TargetMode="External"/><Relationship Id="rId4" Type="http://schemas.openxmlformats.org/officeDocument/2006/relationships/hyperlink" Target="https://blackdoginstitute.org.au/docs/default-source/research/evidence-and-policy-section/2017-youth-mental-health-report_mission-australia-and-black-dog-institute.pdf?sfvrsn=6" TargetMode="External"/><Relationship Id="rId9" Type="http://schemas.openxmlformats.org/officeDocument/2006/relationships/hyperlink" Target="https://www.vicpolicenews.com.au/cops-and-bloggers/speeches/chief-commissioners-youth-summit-0"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C8C2F-84E8-42FE-9C40-4545F3F4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5134</Words>
  <Characters>29265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Mitchell</dc:creator>
  <cp:keywords/>
  <dc:description/>
  <cp:lastModifiedBy>Catalina Sinclair</cp:lastModifiedBy>
  <cp:revision>3</cp:revision>
  <cp:lastPrinted>2018-02-27T06:05:00Z</cp:lastPrinted>
  <dcterms:created xsi:type="dcterms:W3CDTF">2018-02-28T00:02:00Z</dcterms:created>
  <dcterms:modified xsi:type="dcterms:W3CDTF">2018-02-28T00:03:00Z</dcterms:modified>
</cp:coreProperties>
</file>