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4CFD" w:rsidRDefault="00B2262B" w:rsidP="00E73227">
      <w:pPr>
        <w:spacing w:after="0" w:line="360" w:lineRule="auto"/>
        <w:rPr>
          <w:rFonts w:ascii="Karla" w:hAnsi="Karla"/>
          <w:b/>
          <w:color w:val="404040" w:themeColor="text1" w:themeTint="BF"/>
          <w:szCs w:val="56"/>
        </w:rPr>
      </w:pPr>
      <w:r w:rsidRPr="00B2262B">
        <w:rPr>
          <w:rFonts w:ascii="Karla" w:hAnsi="Karla"/>
          <w:b/>
          <w:noProof/>
          <w:color w:val="404040" w:themeColor="text1" w:themeTint="BF"/>
          <w:szCs w:val="56"/>
          <w:lang w:eastAsia="en-AU"/>
        </w:rPr>
        <w:drawing>
          <wp:inline distT="0" distB="0" distL="0" distR="0" wp14:anchorId="00AAF3E3" wp14:editId="395AFC3E">
            <wp:extent cx="1803286" cy="1440000"/>
            <wp:effectExtent l="0" t="0" r="6985" b="0"/>
            <wp:docPr id="4" name="Picture 4" descr="\\yacvicts\data\Communication\00_Logos\YACVic\00_LOGO_2015 NEW\Staff use\General use\Colour\YACVic-2015-logo_red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cvicts\data\Communication\00_Logos\YACVic\00_LOGO_2015 NEW\Staff use\General use\Colour\YACVic-2015-logo_redve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286" cy="1440000"/>
                    </a:xfrm>
                    <a:prstGeom prst="rect">
                      <a:avLst/>
                    </a:prstGeom>
                    <a:noFill/>
                    <a:ln>
                      <a:noFill/>
                    </a:ln>
                  </pic:spPr>
                </pic:pic>
              </a:graphicData>
            </a:graphic>
          </wp:inline>
        </w:drawing>
      </w:r>
      <w:r w:rsidRPr="00B2262B">
        <w:rPr>
          <w:rFonts w:ascii="Karla" w:hAnsi="Karla"/>
          <w:b/>
          <w:noProof/>
          <w:color w:val="404040" w:themeColor="text1" w:themeTint="BF"/>
          <w:szCs w:val="56"/>
          <w:lang w:eastAsia="en-AU"/>
        </w:rPr>
        <w:drawing>
          <wp:inline distT="0" distB="0" distL="0" distR="0" wp14:anchorId="6DF3CAA8" wp14:editId="3CB27C94">
            <wp:extent cx="1814398" cy="1404000"/>
            <wp:effectExtent l="0" t="0" r="0" b="5715"/>
            <wp:docPr id="2" name="Picture 2" descr="\\yacvicts\data\Communication\00_Logos\VicSRC\NEW VicSRC logo\Staff Use\VicSRC-logo_vertical_fo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SRC\NEW VicSRC logo\Staff Use\VicSRC-logo_vertical_for-pri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398" cy="1404000"/>
                    </a:xfrm>
                    <a:prstGeom prst="rect">
                      <a:avLst/>
                    </a:prstGeom>
                    <a:noFill/>
                    <a:ln>
                      <a:noFill/>
                    </a:ln>
                  </pic:spPr>
                </pic:pic>
              </a:graphicData>
            </a:graphic>
          </wp:inline>
        </w:drawing>
      </w:r>
      <w:r w:rsidRPr="00B2262B">
        <w:rPr>
          <w:rFonts w:ascii="Karla" w:hAnsi="Karla"/>
          <w:b/>
          <w:noProof/>
          <w:color w:val="404040" w:themeColor="text1" w:themeTint="BF"/>
          <w:szCs w:val="56"/>
          <w:lang w:eastAsia="en-AU"/>
        </w:rPr>
        <w:drawing>
          <wp:inline distT="0" distB="0" distL="0" distR="0" wp14:anchorId="6D75EA4C" wp14:editId="5FAA66EF">
            <wp:extent cx="2090373" cy="1440000"/>
            <wp:effectExtent l="0" t="0" r="5715" b="8255"/>
            <wp:docPr id="5" name="Picture 5" descr="\\yacvicts\data\Communication\00_Logos\YDAS\YDAS Brand 2017\ydas_logo\jpeg\2_ydas_logo_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cvicts\data\Communication\00_Logos\YDAS\YDAS Brand 2017\ydas_logo\jpeg\2_ydas_logo_vertical-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407" t="11083" b="11330"/>
                    <a:stretch/>
                  </pic:blipFill>
                  <pic:spPr bwMode="auto">
                    <a:xfrm>
                      <a:off x="0" y="0"/>
                      <a:ext cx="2090373"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DC4CFD" w:rsidRPr="00915A36" w:rsidRDefault="00DC4CFD" w:rsidP="00E73227">
      <w:pPr>
        <w:spacing w:after="0" w:line="360" w:lineRule="auto"/>
        <w:rPr>
          <w:rFonts w:ascii="Karla" w:hAnsi="Karla"/>
          <w:b/>
          <w:color w:val="404040" w:themeColor="text1" w:themeTint="BF"/>
          <w:szCs w:val="56"/>
        </w:rPr>
      </w:pPr>
    </w:p>
    <w:p w:rsidR="00DC4CFD" w:rsidRPr="00915A36" w:rsidRDefault="00DC4CFD" w:rsidP="00E73227">
      <w:pPr>
        <w:tabs>
          <w:tab w:val="left" w:pos="4069"/>
        </w:tabs>
        <w:spacing w:after="0" w:line="360" w:lineRule="auto"/>
        <w:rPr>
          <w:rFonts w:ascii="Karla" w:hAnsi="Karla"/>
          <w:b/>
          <w:color w:val="404040" w:themeColor="text1" w:themeTint="BF"/>
          <w:szCs w:val="56"/>
        </w:rPr>
      </w:pPr>
      <w:r>
        <w:rPr>
          <w:rFonts w:ascii="Karla" w:hAnsi="Karla"/>
          <w:b/>
          <w:color w:val="404040" w:themeColor="text1" w:themeTint="BF"/>
          <w:szCs w:val="56"/>
        </w:rPr>
        <w:tab/>
      </w:r>
    </w:p>
    <w:p w:rsidR="00DC4CFD" w:rsidRPr="00915A36" w:rsidRDefault="00DC4CFD" w:rsidP="00E73227">
      <w:pPr>
        <w:spacing w:after="0" w:line="360" w:lineRule="auto"/>
        <w:rPr>
          <w:rFonts w:ascii="Karla" w:hAnsi="Karla"/>
          <w:b/>
          <w:color w:val="404040" w:themeColor="text1" w:themeTint="BF"/>
          <w:szCs w:val="56"/>
        </w:rPr>
      </w:pPr>
    </w:p>
    <w:p w:rsidR="00DC4CFD" w:rsidRDefault="00DC4CFD" w:rsidP="00E73227">
      <w:pPr>
        <w:spacing w:after="0" w:line="360" w:lineRule="auto"/>
        <w:rPr>
          <w:rFonts w:ascii="Karla" w:hAnsi="Karla"/>
          <w:b/>
          <w:color w:val="404040" w:themeColor="text1" w:themeTint="BF"/>
          <w:szCs w:val="56"/>
        </w:rPr>
      </w:pPr>
    </w:p>
    <w:p w:rsidR="00DC4CFD" w:rsidRPr="005A20EC" w:rsidRDefault="00DC4CFD" w:rsidP="00E73227">
      <w:pPr>
        <w:spacing w:after="0" w:line="360" w:lineRule="auto"/>
        <w:rPr>
          <w:rFonts w:ascii="Karla" w:hAnsi="Karla"/>
          <w:b/>
          <w:color w:val="404040" w:themeColor="text1" w:themeTint="BF"/>
          <w:sz w:val="44"/>
          <w:szCs w:val="44"/>
        </w:rPr>
      </w:pPr>
    </w:p>
    <w:p w:rsidR="00DC4CFD" w:rsidRPr="00721F13" w:rsidRDefault="00DC4CFD" w:rsidP="00E73227">
      <w:pPr>
        <w:spacing w:after="0" w:line="360" w:lineRule="auto"/>
        <w:jc w:val="center"/>
        <w:rPr>
          <w:rFonts w:ascii="Karla" w:hAnsi="Karla"/>
          <w:b/>
          <w:color w:val="404040" w:themeColor="text1" w:themeTint="BF"/>
          <w:sz w:val="52"/>
          <w:szCs w:val="44"/>
        </w:rPr>
      </w:pPr>
      <w:r w:rsidRPr="00721F13">
        <w:rPr>
          <w:rFonts w:ascii="Karla" w:hAnsi="Karla"/>
          <w:b/>
          <w:color w:val="404040" w:themeColor="text1" w:themeTint="BF"/>
          <w:sz w:val="52"/>
          <w:szCs w:val="44"/>
        </w:rPr>
        <w:t>Career Advice Activities in Victorian Schools</w:t>
      </w:r>
    </w:p>
    <w:p w:rsidR="00DC4CFD" w:rsidRPr="005133AC" w:rsidRDefault="00DC4CFD" w:rsidP="00E73227">
      <w:pPr>
        <w:spacing w:after="0" w:line="360" w:lineRule="auto"/>
        <w:jc w:val="center"/>
        <w:rPr>
          <w:rFonts w:ascii="Karla" w:hAnsi="Karla"/>
          <w:b/>
          <w:color w:val="404040" w:themeColor="text1" w:themeTint="BF"/>
          <w:sz w:val="48"/>
          <w:szCs w:val="44"/>
        </w:rPr>
      </w:pPr>
    </w:p>
    <w:p w:rsidR="00DC4CFD" w:rsidRPr="005133AC" w:rsidRDefault="00DC4CFD" w:rsidP="00E73227">
      <w:pPr>
        <w:spacing w:after="0" w:line="360" w:lineRule="auto"/>
        <w:jc w:val="center"/>
        <w:rPr>
          <w:rFonts w:ascii="Karla" w:hAnsi="Karla"/>
          <w:b/>
          <w:color w:val="404040" w:themeColor="text1" w:themeTint="BF"/>
          <w:sz w:val="32"/>
          <w:szCs w:val="36"/>
        </w:rPr>
      </w:pPr>
      <w:r w:rsidRPr="005133AC">
        <w:rPr>
          <w:rFonts w:ascii="Karla" w:hAnsi="Karla"/>
          <w:b/>
          <w:color w:val="404040" w:themeColor="text1" w:themeTint="BF"/>
          <w:sz w:val="32"/>
          <w:szCs w:val="36"/>
        </w:rPr>
        <w:t xml:space="preserve">A submission to the inquiry by the Economic, Education, Jobs and Skills Committee, </w:t>
      </w:r>
    </w:p>
    <w:p w:rsidR="00DC4CFD" w:rsidRPr="005133AC" w:rsidRDefault="00DC4CFD" w:rsidP="00E73227">
      <w:pPr>
        <w:spacing w:after="0" w:line="360" w:lineRule="auto"/>
        <w:jc w:val="center"/>
        <w:rPr>
          <w:rFonts w:ascii="Karla" w:hAnsi="Karla"/>
          <w:b/>
          <w:color w:val="404040" w:themeColor="text1" w:themeTint="BF"/>
          <w:sz w:val="32"/>
          <w:szCs w:val="36"/>
        </w:rPr>
      </w:pPr>
      <w:r w:rsidRPr="005133AC">
        <w:rPr>
          <w:rFonts w:ascii="Karla" w:hAnsi="Karla"/>
          <w:b/>
          <w:color w:val="404040" w:themeColor="text1" w:themeTint="BF"/>
          <w:sz w:val="32"/>
          <w:szCs w:val="36"/>
        </w:rPr>
        <w:t>Parliament of Victoria</w:t>
      </w:r>
    </w:p>
    <w:p w:rsidR="00DC4CFD" w:rsidRPr="005133AC" w:rsidRDefault="00DC4CFD" w:rsidP="00E73227">
      <w:pPr>
        <w:spacing w:after="0" w:line="360" w:lineRule="auto"/>
        <w:jc w:val="center"/>
        <w:rPr>
          <w:rFonts w:ascii="Karla" w:hAnsi="Karla"/>
          <w:b/>
          <w:color w:val="404040" w:themeColor="text1" w:themeTint="BF"/>
          <w:sz w:val="44"/>
          <w:szCs w:val="48"/>
        </w:rPr>
      </w:pPr>
    </w:p>
    <w:p w:rsidR="00DC4CFD" w:rsidRPr="005133AC" w:rsidRDefault="00DC4CFD" w:rsidP="00E73227">
      <w:pPr>
        <w:spacing w:after="0" w:line="360" w:lineRule="auto"/>
        <w:jc w:val="center"/>
        <w:rPr>
          <w:rFonts w:ascii="Karla" w:hAnsi="Karla"/>
          <w:b/>
          <w:color w:val="404040" w:themeColor="text1" w:themeTint="BF"/>
          <w:sz w:val="32"/>
          <w:szCs w:val="48"/>
        </w:rPr>
      </w:pPr>
      <w:r w:rsidRPr="005133AC">
        <w:rPr>
          <w:rFonts w:ascii="Karla" w:hAnsi="Karla"/>
          <w:b/>
          <w:color w:val="404040" w:themeColor="text1" w:themeTint="BF"/>
          <w:sz w:val="32"/>
          <w:szCs w:val="48"/>
        </w:rPr>
        <w:t>December 2017</w:t>
      </w:r>
    </w:p>
    <w:p w:rsidR="00DC4CFD" w:rsidRPr="00E73227" w:rsidRDefault="00DC4CFD" w:rsidP="00E73227">
      <w:pPr>
        <w:spacing w:after="0" w:line="360" w:lineRule="auto"/>
        <w:rPr>
          <w:rFonts w:ascii="Karla" w:hAnsi="Karla"/>
          <w:b/>
          <w:color w:val="404040" w:themeColor="text1" w:themeTint="BF"/>
          <w:sz w:val="24"/>
          <w:szCs w:val="52"/>
        </w:rPr>
      </w:pPr>
    </w:p>
    <w:p w:rsidR="00DC4CFD" w:rsidRPr="005133AC" w:rsidRDefault="00DC4CFD" w:rsidP="00E73227">
      <w:pPr>
        <w:spacing w:after="0" w:line="360" w:lineRule="auto"/>
        <w:rPr>
          <w:rFonts w:ascii="Karla" w:hAnsi="Karla"/>
          <w:b/>
          <w:color w:val="404040" w:themeColor="text1" w:themeTint="BF"/>
          <w:sz w:val="72"/>
          <w:szCs w:val="52"/>
        </w:rPr>
      </w:pPr>
    </w:p>
    <w:p w:rsidR="00DC4CFD" w:rsidRPr="00A91D38" w:rsidRDefault="00DC4CFD" w:rsidP="00E73227">
      <w:pPr>
        <w:spacing w:after="0" w:line="360" w:lineRule="auto"/>
        <w:rPr>
          <w:rFonts w:ascii="Karla" w:hAnsi="Karla"/>
          <w:b/>
          <w:color w:val="404040" w:themeColor="text1" w:themeTint="BF"/>
          <w:sz w:val="52"/>
          <w:szCs w:val="52"/>
        </w:rPr>
      </w:pPr>
      <w:r>
        <w:rPr>
          <w:rFonts w:ascii="Karla" w:hAnsi="Karla"/>
          <w:b/>
          <w:noProof/>
          <w:color w:val="404040" w:themeColor="text1" w:themeTint="BF"/>
          <w:sz w:val="52"/>
          <w:szCs w:val="52"/>
          <w:lang w:eastAsia="en-AU"/>
        </w:rPr>
        <w:drawing>
          <wp:inline distT="0" distB="0" distL="0" distR="0" wp14:anchorId="07B7E579" wp14:editId="34EAFD38">
            <wp:extent cx="2788920" cy="110337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8920" cy="1103376"/>
                    </a:xfrm>
                    <a:prstGeom prst="rect">
                      <a:avLst/>
                    </a:prstGeom>
                  </pic:spPr>
                </pic:pic>
              </a:graphicData>
            </a:graphic>
          </wp:inline>
        </w:drawing>
      </w:r>
    </w:p>
    <w:p w:rsidR="00DC4CFD" w:rsidRDefault="00DC4CFD" w:rsidP="00E73227">
      <w:pPr>
        <w:spacing w:after="0" w:line="360" w:lineRule="auto"/>
        <w:rPr>
          <w:rFonts w:ascii="Karla" w:hAnsi="Karla" w:cs="Arial"/>
          <w:b/>
          <w:sz w:val="24"/>
          <w:szCs w:val="24"/>
        </w:rPr>
      </w:pPr>
    </w:p>
    <w:p w:rsidR="001D2A3D" w:rsidRDefault="001D2A3D" w:rsidP="00E73227">
      <w:pPr>
        <w:spacing w:after="0" w:line="360" w:lineRule="auto"/>
        <w:rPr>
          <w:rFonts w:ascii="Karla" w:hAnsi="Karla" w:cs="Arial"/>
          <w:b/>
          <w:sz w:val="24"/>
          <w:szCs w:val="24"/>
        </w:rPr>
      </w:pPr>
    </w:p>
    <w:p w:rsidR="001D2A3D" w:rsidRPr="00915A36" w:rsidRDefault="001D2A3D" w:rsidP="00E73227">
      <w:pPr>
        <w:spacing w:after="0" w:line="360" w:lineRule="auto"/>
        <w:rPr>
          <w:rFonts w:ascii="Karla" w:hAnsi="Karla" w:cs="Arial"/>
          <w:b/>
          <w:sz w:val="24"/>
          <w:szCs w:val="24"/>
        </w:rPr>
      </w:pPr>
    </w:p>
    <w:p w:rsidR="00DC4CFD" w:rsidRPr="005A4572" w:rsidRDefault="001D2A3D" w:rsidP="00E73227">
      <w:pPr>
        <w:spacing w:after="0" w:line="360" w:lineRule="auto"/>
        <w:rPr>
          <w:rFonts w:ascii="Karla" w:hAnsi="Karla" w:cs="Arial"/>
          <w:b/>
          <w:sz w:val="24"/>
          <w:szCs w:val="24"/>
        </w:rPr>
      </w:pPr>
      <w:r>
        <w:rPr>
          <w:rFonts w:ascii="Karla" w:hAnsi="Karla" w:cs="Arial"/>
          <w:b/>
          <w:sz w:val="24"/>
          <w:szCs w:val="24"/>
        </w:rPr>
        <w:t>Youth Affairs Council Victoria</w:t>
      </w:r>
      <w:r w:rsidR="00DC4CFD" w:rsidRPr="005A4572">
        <w:rPr>
          <w:rFonts w:ascii="Karla" w:hAnsi="Karla" w:cs="Arial"/>
          <w:b/>
          <w:sz w:val="24"/>
          <w:szCs w:val="24"/>
        </w:rPr>
        <w:t xml:space="preserve"> </w:t>
      </w:r>
      <w:r>
        <w:rPr>
          <w:rFonts w:ascii="Karla" w:hAnsi="Karla" w:cs="Arial"/>
          <w:b/>
          <w:sz w:val="24"/>
          <w:szCs w:val="24"/>
        </w:rPr>
        <w:t>(</w:t>
      </w:r>
      <w:r w:rsidR="00DC4CFD" w:rsidRPr="005A4572">
        <w:rPr>
          <w:rFonts w:ascii="Karla" w:hAnsi="Karla" w:cs="Arial"/>
          <w:b/>
          <w:sz w:val="24"/>
          <w:szCs w:val="24"/>
        </w:rPr>
        <w:t>YACVic</w:t>
      </w:r>
      <w:r>
        <w:rPr>
          <w:rFonts w:ascii="Karla" w:hAnsi="Karla" w:cs="Arial"/>
          <w:b/>
          <w:sz w:val="24"/>
          <w:szCs w:val="24"/>
        </w:rPr>
        <w:t>)</w:t>
      </w:r>
      <w:r w:rsidR="00DC4CFD" w:rsidRPr="005A4572">
        <w:rPr>
          <w:rFonts w:ascii="Karla" w:hAnsi="Karla" w:cs="Arial"/>
          <w:b/>
          <w:sz w:val="24"/>
          <w:szCs w:val="24"/>
        </w:rPr>
        <w:t xml:space="preserve"> </w:t>
      </w:r>
    </w:p>
    <w:p w:rsidR="00DC4CFD" w:rsidRDefault="001D2A3D" w:rsidP="001D2A3D">
      <w:pPr>
        <w:spacing w:after="0" w:line="360" w:lineRule="auto"/>
        <w:rPr>
          <w:rFonts w:ascii="Karla" w:hAnsi="Karla" w:cs="Arial"/>
          <w:sz w:val="24"/>
          <w:szCs w:val="24"/>
        </w:rPr>
      </w:pPr>
      <w:r>
        <w:rPr>
          <w:rFonts w:ascii="Karla" w:hAnsi="Karla" w:cs="Arial"/>
          <w:sz w:val="24"/>
          <w:szCs w:val="24"/>
        </w:rPr>
        <w:t>YACVic</w:t>
      </w:r>
      <w:r w:rsidR="00DC4CFD" w:rsidRPr="005A4572">
        <w:rPr>
          <w:rFonts w:ascii="Karla" w:hAnsi="Karla" w:cs="Arial"/>
          <w:sz w:val="24"/>
          <w:szCs w:val="24"/>
        </w:rPr>
        <w:t xml:space="preserve"> is the peak body and leading policy advocate on young people’s issues in Victoria. YACVic’s vision is that young Victorians have their rights upheld and are valued as active participants in their communities.</w:t>
      </w:r>
      <w:r>
        <w:rPr>
          <w:rFonts w:ascii="Karla" w:hAnsi="Karla" w:cs="Arial"/>
          <w:sz w:val="24"/>
          <w:szCs w:val="24"/>
        </w:rPr>
        <w:t xml:space="preserve"> </w:t>
      </w:r>
      <w:r w:rsidRPr="001D2A3D">
        <w:rPr>
          <w:rFonts w:ascii="Karla" w:hAnsi="Karla" w:cs="Arial"/>
          <w:sz w:val="24"/>
          <w:szCs w:val="24"/>
        </w:rPr>
        <w:t>As a peak body, we work closely with young Victorians and the sector that supports them to deliver effective advocacy, events, training, resources and support – so that young people can live their best lives. We’re driven by our valuable members and their vision for a positive future for young Victorians.</w:t>
      </w:r>
    </w:p>
    <w:p w:rsidR="001D2A3D" w:rsidRPr="005A4572" w:rsidRDefault="001D2A3D" w:rsidP="001D2A3D">
      <w:pPr>
        <w:spacing w:after="0" w:line="360" w:lineRule="auto"/>
        <w:rPr>
          <w:rFonts w:ascii="Karla" w:hAnsi="Karla" w:cs="Arial"/>
          <w:sz w:val="24"/>
          <w:szCs w:val="24"/>
        </w:rPr>
      </w:pPr>
    </w:p>
    <w:p w:rsidR="001D2A3D" w:rsidRPr="001D2A3D" w:rsidRDefault="001D2A3D" w:rsidP="001D2A3D">
      <w:pPr>
        <w:spacing w:after="0" w:line="360" w:lineRule="auto"/>
        <w:rPr>
          <w:rFonts w:ascii="Karla" w:hAnsi="Karla" w:cs="Arial"/>
          <w:b/>
          <w:sz w:val="24"/>
          <w:szCs w:val="24"/>
        </w:rPr>
      </w:pPr>
      <w:r w:rsidRPr="001D2A3D">
        <w:rPr>
          <w:rFonts w:ascii="Karla" w:hAnsi="Karla" w:cs="Arial"/>
          <w:b/>
          <w:sz w:val="24"/>
          <w:szCs w:val="24"/>
        </w:rPr>
        <w:t>Victorian Student Representative Council (VicSRC)</w:t>
      </w:r>
    </w:p>
    <w:p w:rsidR="00DC4CFD" w:rsidRPr="00554F2B" w:rsidRDefault="001D2A3D" w:rsidP="001D2A3D">
      <w:pPr>
        <w:spacing w:after="0" w:line="360" w:lineRule="auto"/>
        <w:rPr>
          <w:rFonts w:ascii="Karla" w:hAnsi="Karla" w:cs="Arial"/>
          <w:sz w:val="24"/>
          <w:szCs w:val="24"/>
        </w:rPr>
      </w:pPr>
      <w:r w:rsidRPr="001D2A3D">
        <w:rPr>
          <w:rFonts w:ascii="Karla" w:hAnsi="Karla" w:cs="Arial"/>
          <w:sz w:val="24"/>
          <w:szCs w:val="24"/>
        </w:rPr>
        <w:t>VicSRC is the peak body representing school-aged students in Victoria. It exists to empower all student voices to be valued in every aspect of education, and fosters this through initiatives such as the student-led professional learning program Teach the Teacher, Student Voice Workshops, Congress and the VicSRC Recognition Awards</w:t>
      </w:r>
      <w:r w:rsidRPr="00554F2B">
        <w:rPr>
          <w:rFonts w:ascii="Karla" w:hAnsi="Karla" w:cs="Arial"/>
          <w:sz w:val="24"/>
          <w:szCs w:val="24"/>
        </w:rPr>
        <w:t>.</w:t>
      </w:r>
      <w:r w:rsidR="00BE118A" w:rsidRPr="00554F2B">
        <w:rPr>
          <w:rFonts w:ascii="Karla" w:hAnsi="Karla"/>
          <w:sz w:val="24"/>
          <w:szCs w:val="24"/>
        </w:rPr>
        <w:t xml:space="preserve"> </w:t>
      </w:r>
      <w:r w:rsidR="00BE118A" w:rsidRPr="00554F2B">
        <w:rPr>
          <w:rFonts w:ascii="Karla" w:eastAsiaTheme="minorEastAsia" w:hAnsi="Karla" w:cstheme="minorHAnsi"/>
          <w:color w:val="000000"/>
          <w:sz w:val="24"/>
          <w:szCs w:val="24"/>
        </w:rPr>
        <w:t xml:space="preserve">The VicSRC’s vision is </w:t>
      </w:r>
      <w:r w:rsidR="00BE118A" w:rsidRPr="00554F2B">
        <w:rPr>
          <w:rFonts w:ascii="Karla" w:eastAsiaTheme="minorEastAsia" w:hAnsi="Karla" w:cstheme="minorHAnsi"/>
          <w:color w:val="000000" w:themeColor="text1"/>
          <w:sz w:val="24"/>
          <w:szCs w:val="24"/>
        </w:rPr>
        <w:t>a</w:t>
      </w:r>
      <w:r w:rsidR="00BE118A" w:rsidRPr="00554F2B">
        <w:rPr>
          <w:rFonts w:ascii="Karla" w:hAnsi="Karla"/>
          <w:color w:val="000000" w:themeColor="text1"/>
          <w:sz w:val="24"/>
          <w:szCs w:val="24"/>
        </w:rPr>
        <w:t xml:space="preserve"> student-focused education system that enhances young people’s capacity to change the world.</w:t>
      </w:r>
      <w:r w:rsidR="00BE118A" w:rsidRPr="00554F2B">
        <w:rPr>
          <w:rFonts w:ascii="Karla" w:eastAsiaTheme="minorEastAsia" w:hAnsi="Karla" w:cstheme="minorHAnsi"/>
          <w:color w:val="000000"/>
          <w:sz w:val="24"/>
          <w:szCs w:val="24"/>
        </w:rPr>
        <w:t xml:space="preserve"> </w:t>
      </w:r>
      <w:r w:rsidR="00BE118A" w:rsidRPr="00554F2B">
        <w:rPr>
          <w:rFonts w:ascii="Karla" w:hAnsi="Karla"/>
          <w:sz w:val="24"/>
          <w:szCs w:val="24"/>
        </w:rPr>
        <w:t xml:space="preserve"> </w:t>
      </w:r>
    </w:p>
    <w:p w:rsidR="001D2A3D" w:rsidRDefault="001D2A3D" w:rsidP="00E73227">
      <w:pPr>
        <w:spacing w:after="0" w:line="360" w:lineRule="auto"/>
        <w:rPr>
          <w:rFonts w:ascii="Karla" w:hAnsi="Karla" w:cs="Arial"/>
          <w:sz w:val="24"/>
          <w:szCs w:val="24"/>
        </w:rPr>
      </w:pPr>
    </w:p>
    <w:p w:rsidR="001D2A3D" w:rsidRPr="001D2A3D" w:rsidRDefault="001D2A3D" w:rsidP="001D2A3D">
      <w:pPr>
        <w:spacing w:after="0" w:line="360" w:lineRule="auto"/>
        <w:rPr>
          <w:rFonts w:ascii="Karla" w:hAnsi="Karla" w:cs="Arial"/>
          <w:b/>
          <w:sz w:val="24"/>
          <w:szCs w:val="24"/>
        </w:rPr>
      </w:pPr>
      <w:r w:rsidRPr="001D2A3D">
        <w:rPr>
          <w:rFonts w:ascii="Karla" w:hAnsi="Karla" w:cs="Arial"/>
          <w:b/>
          <w:sz w:val="24"/>
          <w:szCs w:val="24"/>
        </w:rPr>
        <w:t>Youth Disability Advocacy Service (YDAS)</w:t>
      </w:r>
    </w:p>
    <w:p w:rsidR="001D2A3D" w:rsidRPr="001D2A3D" w:rsidRDefault="001D2A3D" w:rsidP="001D2A3D">
      <w:pPr>
        <w:spacing w:after="0" w:line="360" w:lineRule="auto"/>
        <w:rPr>
          <w:rFonts w:ascii="Karla" w:hAnsi="Karla" w:cs="Arial"/>
          <w:sz w:val="24"/>
          <w:szCs w:val="24"/>
        </w:rPr>
      </w:pPr>
      <w:r w:rsidRPr="001D2A3D">
        <w:rPr>
          <w:rFonts w:ascii="Karla" w:hAnsi="Karla" w:cs="Arial"/>
          <w:sz w:val="24"/>
          <w:szCs w:val="24"/>
        </w:rPr>
        <w:t>YDAS is Victoria’s only advocacy service that works directly with young people with disability to achieve their human rights. Young people aged 12–25 with disability can access our free individual advocacy service if they need advice or help.</w:t>
      </w:r>
      <w:r>
        <w:rPr>
          <w:rFonts w:ascii="Karla" w:hAnsi="Karla" w:cs="Arial"/>
          <w:sz w:val="24"/>
          <w:szCs w:val="24"/>
        </w:rPr>
        <w:t xml:space="preserve"> </w:t>
      </w:r>
      <w:r w:rsidRPr="001D2A3D">
        <w:rPr>
          <w:rFonts w:ascii="Karla" w:hAnsi="Karla" w:cs="Arial"/>
          <w:sz w:val="24"/>
          <w:szCs w:val="24"/>
        </w:rPr>
        <w:t>YDAS also does ongoing systemic advocacy work to improve policy around issues that are important to young people with disability.</w:t>
      </w:r>
    </w:p>
    <w:p w:rsidR="001D2A3D" w:rsidRDefault="001D2A3D" w:rsidP="00E73227">
      <w:pPr>
        <w:spacing w:after="0" w:line="360" w:lineRule="auto"/>
        <w:rPr>
          <w:rFonts w:ascii="Karla" w:hAnsi="Karla" w:cs="Arial"/>
          <w:sz w:val="24"/>
          <w:szCs w:val="24"/>
        </w:rPr>
      </w:pPr>
    </w:p>
    <w:p w:rsidR="001D2A3D" w:rsidRDefault="001D2A3D" w:rsidP="00E73227">
      <w:pPr>
        <w:spacing w:after="0" w:line="360" w:lineRule="auto"/>
        <w:rPr>
          <w:rFonts w:ascii="Karla" w:hAnsi="Karla" w:cs="Arial"/>
          <w:sz w:val="24"/>
          <w:szCs w:val="24"/>
        </w:rPr>
      </w:pPr>
    </w:p>
    <w:p w:rsidR="00DC4CFD" w:rsidRPr="005A4572" w:rsidRDefault="001D2A3D" w:rsidP="00E73227">
      <w:pPr>
        <w:spacing w:after="0" w:line="360" w:lineRule="auto"/>
        <w:rPr>
          <w:rFonts w:ascii="Karla" w:hAnsi="Karla" w:cs="Arial"/>
          <w:sz w:val="24"/>
          <w:szCs w:val="24"/>
        </w:rPr>
      </w:pPr>
      <w:r>
        <w:rPr>
          <w:rFonts w:ascii="Karla" w:hAnsi="Karla" w:cs="Arial"/>
          <w:sz w:val="24"/>
          <w:szCs w:val="24"/>
        </w:rPr>
        <w:t xml:space="preserve">For more information, contact </w:t>
      </w:r>
      <w:r w:rsidRPr="005A4572">
        <w:rPr>
          <w:rFonts w:ascii="Karla" w:hAnsi="Karla" w:cs="Arial"/>
          <w:sz w:val="24"/>
          <w:szCs w:val="24"/>
        </w:rPr>
        <w:t>Dr Jessie Mitchell, Policy Man</w:t>
      </w:r>
      <w:r>
        <w:rPr>
          <w:rFonts w:ascii="Karla" w:hAnsi="Karla" w:cs="Arial"/>
          <w:sz w:val="24"/>
          <w:szCs w:val="24"/>
        </w:rPr>
        <w:t>a</w:t>
      </w:r>
      <w:r w:rsidRPr="005A4572">
        <w:rPr>
          <w:rFonts w:ascii="Karla" w:hAnsi="Karla" w:cs="Arial"/>
          <w:sz w:val="24"/>
          <w:szCs w:val="24"/>
        </w:rPr>
        <w:t>ger, Youth Affairs Council Victoria</w:t>
      </w:r>
      <w:r>
        <w:rPr>
          <w:rFonts w:ascii="Karla" w:hAnsi="Karla" w:cs="Arial"/>
          <w:sz w:val="24"/>
          <w:szCs w:val="24"/>
        </w:rPr>
        <w:t xml:space="preserve">, on </w:t>
      </w:r>
      <w:r w:rsidR="00DC4CFD" w:rsidRPr="005A4572">
        <w:rPr>
          <w:rFonts w:ascii="Karla" w:hAnsi="Karla" w:cs="Arial"/>
          <w:sz w:val="24"/>
          <w:szCs w:val="24"/>
        </w:rPr>
        <w:t>(03) 9267 3722</w:t>
      </w:r>
      <w:r>
        <w:rPr>
          <w:rFonts w:ascii="Karla" w:hAnsi="Karla" w:cs="Arial"/>
          <w:sz w:val="24"/>
          <w:szCs w:val="24"/>
        </w:rPr>
        <w:t xml:space="preserve"> or</w:t>
      </w:r>
      <w:r w:rsidR="00DC4CFD" w:rsidRPr="005A4572">
        <w:rPr>
          <w:rFonts w:ascii="Karla" w:hAnsi="Karla" w:cs="Arial"/>
          <w:sz w:val="24"/>
          <w:szCs w:val="24"/>
        </w:rPr>
        <w:t xml:space="preserve"> </w:t>
      </w:r>
      <w:hyperlink r:id="rId12" w:history="1">
        <w:r w:rsidR="00DC4CFD" w:rsidRPr="005A4572">
          <w:rPr>
            <w:rFonts w:ascii="Karla" w:hAnsi="Karla" w:cs="Arial"/>
            <w:color w:val="5F5F5F" w:themeColor="hyperlink"/>
            <w:sz w:val="24"/>
            <w:szCs w:val="24"/>
            <w:u w:val="single"/>
          </w:rPr>
          <w:t>policy@yacvic.org.au</w:t>
        </w:r>
      </w:hyperlink>
      <w:r w:rsidR="00DC4CFD" w:rsidRPr="005A4572">
        <w:rPr>
          <w:rFonts w:ascii="Karla" w:hAnsi="Karla" w:cs="Arial"/>
          <w:sz w:val="24"/>
          <w:szCs w:val="24"/>
        </w:rPr>
        <w:t xml:space="preserve"> </w:t>
      </w:r>
    </w:p>
    <w:p w:rsidR="00DC4CFD" w:rsidRPr="00915A36" w:rsidRDefault="00DC4CFD" w:rsidP="00E73227">
      <w:pPr>
        <w:spacing w:after="0" w:line="360" w:lineRule="auto"/>
        <w:rPr>
          <w:rFonts w:ascii="Karla" w:hAnsi="Karla" w:cs="Arial"/>
          <w:sz w:val="24"/>
          <w:szCs w:val="24"/>
        </w:rPr>
      </w:pPr>
    </w:p>
    <w:p w:rsidR="00DC4CFD" w:rsidRPr="00915A36" w:rsidRDefault="00DC4CFD" w:rsidP="00E73227">
      <w:pPr>
        <w:spacing w:after="0" w:line="360" w:lineRule="auto"/>
        <w:rPr>
          <w:rFonts w:ascii="Karla" w:hAnsi="Karla"/>
          <w:sz w:val="24"/>
          <w:szCs w:val="24"/>
        </w:rPr>
      </w:pPr>
    </w:p>
    <w:p w:rsidR="001D2A3D" w:rsidRDefault="001D2A3D">
      <w:pPr>
        <w:rPr>
          <w:rFonts w:ascii="Karla" w:hAnsi="Karla"/>
          <w:b/>
          <w:sz w:val="28"/>
        </w:rPr>
      </w:pPr>
      <w:r>
        <w:rPr>
          <w:rFonts w:ascii="Karla" w:hAnsi="Karla"/>
          <w:b/>
          <w:sz w:val="28"/>
        </w:rPr>
        <w:br w:type="page"/>
      </w:r>
    </w:p>
    <w:p w:rsidR="00DC4CFD" w:rsidRPr="008D30C6" w:rsidRDefault="00DC4CFD" w:rsidP="00E73227">
      <w:pPr>
        <w:spacing w:after="0" w:line="360" w:lineRule="auto"/>
        <w:rPr>
          <w:rFonts w:ascii="Karla" w:hAnsi="Karla"/>
          <w:b/>
          <w:sz w:val="28"/>
        </w:rPr>
      </w:pPr>
      <w:r w:rsidRPr="008D30C6">
        <w:rPr>
          <w:rFonts w:ascii="Karla" w:hAnsi="Karla"/>
          <w:b/>
          <w:sz w:val="28"/>
        </w:rPr>
        <w:lastRenderedPageBreak/>
        <w:t>Contents</w:t>
      </w:r>
    </w:p>
    <w:p w:rsidR="00DC4CFD" w:rsidRPr="00F2650A" w:rsidRDefault="00DC4CFD" w:rsidP="00E73227">
      <w:pPr>
        <w:spacing w:after="0" w:line="360" w:lineRule="auto"/>
        <w:rPr>
          <w:rFonts w:ascii="Karla" w:hAnsi="Karla"/>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DC4CFD" w:rsidRPr="003839F5" w:rsidTr="00A32628">
        <w:tc>
          <w:tcPr>
            <w:tcW w:w="8500" w:type="dxa"/>
          </w:tcPr>
          <w:p w:rsidR="00DC4CFD" w:rsidRDefault="00DC4CFD" w:rsidP="00E73227">
            <w:pPr>
              <w:spacing w:line="360" w:lineRule="auto"/>
              <w:rPr>
                <w:rFonts w:ascii="Karla" w:hAnsi="Karla"/>
                <w:b/>
                <w:sz w:val="24"/>
              </w:rPr>
            </w:pPr>
            <w:r w:rsidRPr="00481A35">
              <w:rPr>
                <w:rFonts w:ascii="Karla" w:hAnsi="Karla"/>
                <w:b/>
                <w:sz w:val="24"/>
              </w:rPr>
              <w:t>Executive summary</w:t>
            </w:r>
          </w:p>
          <w:p w:rsidR="00AD2234" w:rsidRPr="00481A35" w:rsidRDefault="00AD2234" w:rsidP="00E73227">
            <w:pPr>
              <w:spacing w:line="360" w:lineRule="auto"/>
              <w:rPr>
                <w:rFonts w:ascii="Karla" w:hAnsi="Karla"/>
                <w:b/>
                <w:sz w:val="24"/>
              </w:rPr>
            </w:pPr>
          </w:p>
        </w:tc>
        <w:tc>
          <w:tcPr>
            <w:tcW w:w="516" w:type="dxa"/>
          </w:tcPr>
          <w:p w:rsidR="00DC4CFD" w:rsidRPr="00481A35" w:rsidRDefault="007238FB" w:rsidP="00E73227">
            <w:pPr>
              <w:spacing w:line="360" w:lineRule="auto"/>
              <w:rPr>
                <w:rFonts w:ascii="Karla" w:hAnsi="Karla"/>
                <w:b/>
                <w:sz w:val="24"/>
              </w:rPr>
            </w:pPr>
            <w:r>
              <w:rPr>
                <w:rFonts w:ascii="Karla" w:hAnsi="Karla"/>
                <w:b/>
                <w:sz w:val="24"/>
              </w:rPr>
              <w:t>4</w:t>
            </w:r>
          </w:p>
        </w:tc>
      </w:tr>
      <w:tr w:rsidR="00DC4CFD" w:rsidRPr="003839F5" w:rsidTr="00A32628">
        <w:tc>
          <w:tcPr>
            <w:tcW w:w="8500" w:type="dxa"/>
            <w:shd w:val="clear" w:color="auto" w:fill="auto"/>
          </w:tcPr>
          <w:p w:rsidR="00DC4CFD" w:rsidRDefault="00BE11E9" w:rsidP="00E73227">
            <w:pPr>
              <w:spacing w:line="360" w:lineRule="auto"/>
              <w:rPr>
                <w:rFonts w:ascii="Karla" w:hAnsi="Karla"/>
                <w:sz w:val="24"/>
              </w:rPr>
            </w:pPr>
            <w:r w:rsidRPr="00AD2234">
              <w:rPr>
                <w:rFonts w:ascii="Karla" w:hAnsi="Karla"/>
                <w:sz w:val="24"/>
              </w:rPr>
              <w:t xml:space="preserve">What </w:t>
            </w:r>
            <w:r w:rsidR="0067361B">
              <w:rPr>
                <w:rFonts w:ascii="Karla" w:hAnsi="Karla"/>
                <w:sz w:val="24"/>
              </w:rPr>
              <w:t>do</w:t>
            </w:r>
            <w:r w:rsidRPr="00AD2234">
              <w:rPr>
                <w:rFonts w:ascii="Karla" w:hAnsi="Karla"/>
                <w:sz w:val="24"/>
              </w:rPr>
              <w:t xml:space="preserve"> young people </w:t>
            </w:r>
            <w:r w:rsidR="0067361B">
              <w:rPr>
                <w:rFonts w:ascii="Karla" w:hAnsi="Karla"/>
                <w:sz w:val="24"/>
              </w:rPr>
              <w:t>say</w:t>
            </w:r>
            <w:r w:rsidRPr="00AD2234">
              <w:rPr>
                <w:rFonts w:ascii="Karla" w:hAnsi="Karla"/>
                <w:sz w:val="24"/>
              </w:rPr>
              <w:t xml:space="preserve"> about the career advice they received? </w:t>
            </w:r>
          </w:p>
          <w:p w:rsidR="00AD2234" w:rsidRPr="00AD2234" w:rsidRDefault="00AD2234" w:rsidP="00E73227">
            <w:pPr>
              <w:spacing w:line="360" w:lineRule="auto"/>
              <w:rPr>
                <w:rFonts w:ascii="Karla" w:hAnsi="Karla"/>
                <w:sz w:val="24"/>
              </w:rPr>
            </w:pPr>
          </w:p>
        </w:tc>
        <w:tc>
          <w:tcPr>
            <w:tcW w:w="516" w:type="dxa"/>
          </w:tcPr>
          <w:p w:rsidR="00DC4CFD" w:rsidRPr="00752E24" w:rsidRDefault="0067361B" w:rsidP="00E73227">
            <w:pPr>
              <w:spacing w:line="360" w:lineRule="auto"/>
              <w:rPr>
                <w:rFonts w:ascii="Karla" w:hAnsi="Karla"/>
                <w:sz w:val="24"/>
              </w:rPr>
            </w:pPr>
            <w:r>
              <w:rPr>
                <w:rFonts w:ascii="Karla" w:hAnsi="Karla"/>
                <w:sz w:val="24"/>
              </w:rPr>
              <w:t>6</w:t>
            </w:r>
          </w:p>
        </w:tc>
      </w:tr>
      <w:tr w:rsidR="00AD2234" w:rsidRPr="003839F5" w:rsidTr="00A32628">
        <w:tc>
          <w:tcPr>
            <w:tcW w:w="8500" w:type="dxa"/>
            <w:shd w:val="clear" w:color="auto" w:fill="auto"/>
          </w:tcPr>
          <w:p w:rsidR="00AD2234" w:rsidRDefault="00AD2234" w:rsidP="00AD2234">
            <w:pPr>
              <w:pStyle w:val="ListParagraph"/>
              <w:numPr>
                <w:ilvl w:val="0"/>
                <w:numId w:val="34"/>
              </w:numPr>
              <w:spacing w:line="360" w:lineRule="auto"/>
              <w:rPr>
                <w:rFonts w:ascii="Karla" w:hAnsi="Karla"/>
                <w:sz w:val="24"/>
              </w:rPr>
            </w:pPr>
            <w:r w:rsidRPr="00AD2234">
              <w:rPr>
                <w:rFonts w:ascii="Karla" w:hAnsi="Karla"/>
                <w:sz w:val="24"/>
              </w:rPr>
              <w:t>Listening to young people: students speak about preparing for a career</w:t>
            </w:r>
          </w:p>
          <w:p w:rsidR="00AD2234" w:rsidRPr="00AD2234" w:rsidRDefault="00AD2234" w:rsidP="00AD2234">
            <w:pPr>
              <w:pStyle w:val="ListParagraph"/>
              <w:spacing w:line="360" w:lineRule="auto"/>
              <w:rPr>
                <w:rFonts w:ascii="Karla" w:hAnsi="Karla"/>
                <w:sz w:val="24"/>
              </w:rPr>
            </w:pPr>
          </w:p>
        </w:tc>
        <w:tc>
          <w:tcPr>
            <w:tcW w:w="516" w:type="dxa"/>
          </w:tcPr>
          <w:p w:rsidR="00AD2234" w:rsidRPr="00752E24" w:rsidRDefault="0067361B" w:rsidP="00E73227">
            <w:pPr>
              <w:spacing w:line="360" w:lineRule="auto"/>
              <w:rPr>
                <w:rFonts w:ascii="Karla" w:hAnsi="Karla"/>
                <w:sz w:val="24"/>
              </w:rPr>
            </w:pPr>
            <w:r>
              <w:rPr>
                <w:rFonts w:ascii="Karla" w:hAnsi="Karla"/>
                <w:sz w:val="24"/>
              </w:rPr>
              <w:t>10</w:t>
            </w:r>
          </w:p>
        </w:tc>
      </w:tr>
      <w:tr w:rsidR="0067361B" w:rsidRPr="003839F5" w:rsidTr="00A32628">
        <w:tc>
          <w:tcPr>
            <w:tcW w:w="8500" w:type="dxa"/>
            <w:shd w:val="clear" w:color="auto" w:fill="auto"/>
          </w:tcPr>
          <w:p w:rsidR="0067361B" w:rsidRDefault="0067361B" w:rsidP="0067361B">
            <w:pPr>
              <w:pStyle w:val="ListParagraph"/>
              <w:numPr>
                <w:ilvl w:val="0"/>
                <w:numId w:val="34"/>
              </w:numPr>
              <w:spacing w:line="360" w:lineRule="auto"/>
              <w:rPr>
                <w:rFonts w:ascii="Karla" w:hAnsi="Karla"/>
                <w:sz w:val="24"/>
                <w:szCs w:val="24"/>
              </w:rPr>
            </w:pPr>
            <w:r w:rsidRPr="00AD2234">
              <w:rPr>
                <w:rFonts w:ascii="Karla" w:hAnsi="Karla"/>
                <w:sz w:val="24"/>
                <w:szCs w:val="24"/>
              </w:rPr>
              <w:t xml:space="preserve">Listening to young </w:t>
            </w:r>
            <w:r w:rsidRPr="00DB79D9">
              <w:rPr>
                <w:rFonts w:ascii="Karla" w:hAnsi="Karla"/>
                <w:sz w:val="24"/>
                <w:szCs w:val="24"/>
              </w:rPr>
              <w:t xml:space="preserve">people: </w:t>
            </w:r>
            <w:r w:rsidR="00DB79D9" w:rsidRPr="00DB79D9">
              <w:rPr>
                <w:rFonts w:ascii="Karla" w:hAnsi="Karla" w:cs="Times New Roman"/>
                <w:sz w:val="24"/>
                <w:szCs w:val="24"/>
              </w:rPr>
              <w:t>rural and</w:t>
            </w:r>
            <w:r w:rsidRPr="00DB79D9">
              <w:rPr>
                <w:rFonts w:ascii="Karla" w:hAnsi="Karla"/>
                <w:sz w:val="24"/>
                <w:szCs w:val="24"/>
              </w:rPr>
              <w:t xml:space="preserve"> regional youth</w:t>
            </w:r>
            <w:r w:rsidRPr="00AD2234">
              <w:rPr>
                <w:rFonts w:ascii="Karla" w:hAnsi="Karla"/>
                <w:sz w:val="24"/>
                <w:szCs w:val="24"/>
              </w:rPr>
              <w:t xml:space="preserve"> forums</w:t>
            </w:r>
          </w:p>
          <w:p w:rsidR="0067361B" w:rsidRPr="00AD2234" w:rsidRDefault="0067361B" w:rsidP="0067361B">
            <w:pPr>
              <w:pStyle w:val="ListParagraph"/>
              <w:spacing w:line="360" w:lineRule="auto"/>
              <w:rPr>
                <w:rFonts w:ascii="Karla" w:hAnsi="Karla"/>
                <w:sz w:val="24"/>
              </w:rPr>
            </w:pPr>
          </w:p>
        </w:tc>
        <w:tc>
          <w:tcPr>
            <w:tcW w:w="516" w:type="dxa"/>
          </w:tcPr>
          <w:p w:rsidR="0067361B" w:rsidRPr="00752E24" w:rsidRDefault="0067361B" w:rsidP="00E73227">
            <w:pPr>
              <w:spacing w:line="360" w:lineRule="auto"/>
              <w:rPr>
                <w:rFonts w:ascii="Karla" w:hAnsi="Karla"/>
                <w:sz w:val="24"/>
              </w:rPr>
            </w:pPr>
            <w:r>
              <w:rPr>
                <w:rFonts w:ascii="Karla" w:hAnsi="Karla"/>
                <w:sz w:val="24"/>
              </w:rPr>
              <w:t>11</w:t>
            </w:r>
          </w:p>
        </w:tc>
      </w:tr>
      <w:tr w:rsidR="001026B9" w:rsidRPr="003839F5" w:rsidTr="00A32628">
        <w:tc>
          <w:tcPr>
            <w:tcW w:w="8500" w:type="dxa"/>
            <w:shd w:val="clear" w:color="auto" w:fill="auto"/>
          </w:tcPr>
          <w:p w:rsidR="001026B9" w:rsidRPr="00AD2234" w:rsidRDefault="001026B9" w:rsidP="001026B9">
            <w:pPr>
              <w:spacing w:line="360" w:lineRule="auto"/>
              <w:rPr>
                <w:rFonts w:ascii="Karla" w:hAnsi="Karla"/>
                <w:sz w:val="24"/>
                <w:szCs w:val="24"/>
              </w:rPr>
            </w:pPr>
            <w:r w:rsidRPr="00AD2234">
              <w:rPr>
                <w:rFonts w:ascii="Karla" w:hAnsi="Karla"/>
                <w:sz w:val="24"/>
                <w:szCs w:val="24"/>
              </w:rPr>
              <w:t xml:space="preserve">According to young people, who influences their career planning? </w:t>
            </w:r>
          </w:p>
          <w:p w:rsidR="001026B9" w:rsidRPr="00AD2234" w:rsidRDefault="001026B9" w:rsidP="00E73227">
            <w:pPr>
              <w:spacing w:line="360" w:lineRule="auto"/>
              <w:rPr>
                <w:rFonts w:ascii="Karla" w:hAnsi="Karla"/>
                <w:sz w:val="24"/>
              </w:rPr>
            </w:pPr>
          </w:p>
        </w:tc>
        <w:tc>
          <w:tcPr>
            <w:tcW w:w="516" w:type="dxa"/>
          </w:tcPr>
          <w:p w:rsidR="001026B9" w:rsidRPr="00752E24" w:rsidRDefault="0067361B" w:rsidP="00E73227">
            <w:pPr>
              <w:spacing w:line="360" w:lineRule="auto"/>
              <w:rPr>
                <w:rFonts w:ascii="Karla" w:hAnsi="Karla"/>
                <w:sz w:val="24"/>
              </w:rPr>
            </w:pPr>
            <w:r>
              <w:rPr>
                <w:rFonts w:ascii="Karla" w:hAnsi="Karla"/>
                <w:sz w:val="24"/>
              </w:rPr>
              <w:t>12</w:t>
            </w:r>
          </w:p>
        </w:tc>
      </w:tr>
      <w:tr w:rsidR="0085105F" w:rsidRPr="003839F5" w:rsidTr="00A32628">
        <w:tc>
          <w:tcPr>
            <w:tcW w:w="8500" w:type="dxa"/>
            <w:shd w:val="clear" w:color="auto" w:fill="auto"/>
          </w:tcPr>
          <w:p w:rsidR="0085105F" w:rsidRPr="00AD2234" w:rsidRDefault="0085105F" w:rsidP="0085105F">
            <w:pPr>
              <w:pStyle w:val="ListParagraph"/>
              <w:numPr>
                <w:ilvl w:val="0"/>
                <w:numId w:val="34"/>
              </w:numPr>
              <w:spacing w:line="360" w:lineRule="auto"/>
              <w:rPr>
                <w:rFonts w:ascii="Karla" w:hAnsi="Karla"/>
                <w:sz w:val="24"/>
                <w:szCs w:val="24"/>
              </w:rPr>
            </w:pPr>
            <w:r>
              <w:rPr>
                <w:rFonts w:ascii="Karla" w:hAnsi="Karla"/>
                <w:sz w:val="24"/>
                <w:szCs w:val="24"/>
              </w:rPr>
              <w:t>L</w:t>
            </w:r>
            <w:r w:rsidRPr="00434C51">
              <w:rPr>
                <w:rFonts w:ascii="Karla" w:hAnsi="Karla"/>
                <w:sz w:val="24"/>
                <w:szCs w:val="24"/>
              </w:rPr>
              <w:t xml:space="preserve">istening to young people: </w:t>
            </w:r>
            <w:r>
              <w:rPr>
                <w:rFonts w:ascii="Karla" w:hAnsi="Karla"/>
                <w:sz w:val="24"/>
                <w:szCs w:val="24"/>
              </w:rPr>
              <w:t xml:space="preserve">career advice for </w:t>
            </w:r>
            <w:r w:rsidRPr="00434C51">
              <w:rPr>
                <w:rFonts w:ascii="Karla" w:hAnsi="Karla"/>
                <w:sz w:val="24"/>
                <w:szCs w:val="24"/>
              </w:rPr>
              <w:t>young people with disabilit</w:t>
            </w:r>
            <w:r>
              <w:rPr>
                <w:rFonts w:ascii="Karla" w:hAnsi="Karla"/>
                <w:sz w:val="24"/>
                <w:szCs w:val="24"/>
              </w:rPr>
              <w:t>y</w:t>
            </w:r>
            <w:r w:rsidRPr="00434C51">
              <w:rPr>
                <w:rFonts w:ascii="Karla" w:hAnsi="Karla"/>
                <w:sz w:val="24"/>
                <w:szCs w:val="24"/>
              </w:rPr>
              <w:t xml:space="preserve"> </w:t>
            </w:r>
            <w:r>
              <w:rPr>
                <w:rFonts w:ascii="Karla" w:hAnsi="Karla"/>
                <w:sz w:val="24"/>
                <w:szCs w:val="24"/>
              </w:rPr>
              <w:br/>
            </w:r>
          </w:p>
        </w:tc>
        <w:tc>
          <w:tcPr>
            <w:tcW w:w="516" w:type="dxa"/>
          </w:tcPr>
          <w:p w:rsidR="0085105F" w:rsidRPr="00752E24" w:rsidRDefault="0085105F" w:rsidP="0085105F">
            <w:pPr>
              <w:spacing w:line="360" w:lineRule="auto"/>
              <w:rPr>
                <w:rFonts w:ascii="Karla" w:hAnsi="Karla"/>
                <w:sz w:val="24"/>
              </w:rPr>
            </w:pPr>
            <w:r>
              <w:rPr>
                <w:rFonts w:ascii="Karla" w:hAnsi="Karla"/>
                <w:sz w:val="24"/>
              </w:rPr>
              <w:t>15</w:t>
            </w:r>
          </w:p>
        </w:tc>
      </w:tr>
      <w:tr w:rsidR="0085105F" w:rsidRPr="003839F5" w:rsidTr="00A32628">
        <w:tc>
          <w:tcPr>
            <w:tcW w:w="8500" w:type="dxa"/>
            <w:shd w:val="clear" w:color="auto" w:fill="auto"/>
          </w:tcPr>
          <w:p w:rsidR="0085105F" w:rsidRPr="00AD2234" w:rsidRDefault="0085105F" w:rsidP="0085105F">
            <w:pPr>
              <w:spacing w:line="360" w:lineRule="auto"/>
              <w:rPr>
                <w:rFonts w:ascii="Karla" w:hAnsi="Karla"/>
                <w:sz w:val="24"/>
                <w:szCs w:val="24"/>
              </w:rPr>
            </w:pPr>
            <w:r w:rsidRPr="00AD2234">
              <w:rPr>
                <w:rFonts w:ascii="Karla" w:hAnsi="Karla"/>
                <w:sz w:val="24"/>
                <w:szCs w:val="24"/>
              </w:rPr>
              <w:t>Young people, school and work: the bigger picture</w:t>
            </w:r>
          </w:p>
          <w:p w:rsidR="0085105F" w:rsidRPr="00AD2234" w:rsidRDefault="0085105F" w:rsidP="0085105F">
            <w:pPr>
              <w:spacing w:line="360" w:lineRule="auto"/>
              <w:rPr>
                <w:rFonts w:ascii="Karla" w:hAnsi="Karla"/>
                <w:sz w:val="24"/>
              </w:rPr>
            </w:pPr>
          </w:p>
        </w:tc>
        <w:tc>
          <w:tcPr>
            <w:tcW w:w="516" w:type="dxa"/>
          </w:tcPr>
          <w:p w:rsidR="0085105F" w:rsidRPr="00752E24" w:rsidRDefault="0085105F" w:rsidP="0085105F">
            <w:pPr>
              <w:spacing w:line="360" w:lineRule="auto"/>
              <w:rPr>
                <w:rFonts w:ascii="Karla" w:hAnsi="Karla"/>
                <w:sz w:val="24"/>
              </w:rPr>
            </w:pPr>
            <w:r>
              <w:rPr>
                <w:rFonts w:ascii="Karla" w:hAnsi="Karla"/>
                <w:sz w:val="24"/>
              </w:rPr>
              <w:t>16</w:t>
            </w:r>
          </w:p>
        </w:tc>
      </w:tr>
      <w:tr w:rsidR="0085105F" w:rsidRPr="003839F5" w:rsidTr="00A32628">
        <w:tc>
          <w:tcPr>
            <w:tcW w:w="8500" w:type="dxa"/>
            <w:shd w:val="clear" w:color="auto" w:fill="auto"/>
          </w:tcPr>
          <w:p w:rsidR="0085105F" w:rsidRDefault="0085105F" w:rsidP="0085105F">
            <w:pPr>
              <w:pStyle w:val="ListParagraph"/>
              <w:numPr>
                <w:ilvl w:val="0"/>
                <w:numId w:val="34"/>
              </w:numPr>
              <w:spacing w:line="360" w:lineRule="auto"/>
              <w:rPr>
                <w:rFonts w:ascii="Karla" w:hAnsi="Karla"/>
                <w:sz w:val="24"/>
                <w:szCs w:val="24"/>
              </w:rPr>
            </w:pPr>
            <w:r w:rsidRPr="00AD2234">
              <w:rPr>
                <w:rFonts w:ascii="Karla" w:hAnsi="Karla"/>
                <w:sz w:val="24"/>
                <w:szCs w:val="24"/>
              </w:rPr>
              <w:t>Listening to young people: young people speak about school career advice</w:t>
            </w:r>
          </w:p>
          <w:p w:rsidR="0085105F" w:rsidRPr="00AD2234" w:rsidRDefault="0085105F" w:rsidP="0085105F">
            <w:pPr>
              <w:spacing w:line="360" w:lineRule="auto"/>
              <w:rPr>
                <w:rFonts w:ascii="Karla" w:hAnsi="Karla"/>
                <w:sz w:val="24"/>
                <w:szCs w:val="24"/>
              </w:rPr>
            </w:pPr>
          </w:p>
        </w:tc>
        <w:tc>
          <w:tcPr>
            <w:tcW w:w="516" w:type="dxa"/>
          </w:tcPr>
          <w:p w:rsidR="0085105F" w:rsidRPr="00752E24" w:rsidRDefault="00EB168B" w:rsidP="0085105F">
            <w:pPr>
              <w:spacing w:line="360" w:lineRule="auto"/>
              <w:rPr>
                <w:rFonts w:ascii="Karla" w:hAnsi="Karla"/>
                <w:sz w:val="24"/>
              </w:rPr>
            </w:pPr>
            <w:r>
              <w:rPr>
                <w:rFonts w:ascii="Karla" w:hAnsi="Karla"/>
                <w:sz w:val="24"/>
              </w:rPr>
              <w:t>18</w:t>
            </w:r>
          </w:p>
        </w:tc>
      </w:tr>
      <w:tr w:rsidR="0085105F" w:rsidRPr="003839F5" w:rsidTr="00A32628">
        <w:tc>
          <w:tcPr>
            <w:tcW w:w="8500" w:type="dxa"/>
            <w:shd w:val="clear" w:color="auto" w:fill="auto"/>
          </w:tcPr>
          <w:p w:rsidR="0085105F" w:rsidRPr="00AD2234" w:rsidRDefault="0085105F" w:rsidP="0085105F">
            <w:pPr>
              <w:spacing w:line="360" w:lineRule="auto"/>
              <w:rPr>
                <w:rFonts w:ascii="Karla" w:hAnsi="Karla"/>
                <w:sz w:val="24"/>
              </w:rPr>
            </w:pPr>
            <w:r w:rsidRPr="00AD2234">
              <w:rPr>
                <w:rFonts w:ascii="Karla" w:hAnsi="Karla"/>
                <w:sz w:val="24"/>
              </w:rPr>
              <w:t>School-based career advice</w:t>
            </w:r>
            <w:r w:rsidR="00EB168B">
              <w:rPr>
                <w:rFonts w:ascii="Karla" w:hAnsi="Karla"/>
                <w:sz w:val="24"/>
              </w:rPr>
              <w:t xml:space="preserve"> – limitations and </w:t>
            </w:r>
            <w:r w:rsidR="00FF262D">
              <w:rPr>
                <w:rFonts w:ascii="Karla" w:hAnsi="Karla"/>
                <w:sz w:val="24"/>
              </w:rPr>
              <w:t>capacity issues</w:t>
            </w:r>
          </w:p>
          <w:p w:rsidR="0085105F" w:rsidRPr="00AD2234" w:rsidRDefault="0085105F" w:rsidP="0085105F">
            <w:pPr>
              <w:spacing w:line="360" w:lineRule="auto"/>
              <w:rPr>
                <w:rFonts w:ascii="Karla" w:hAnsi="Karla"/>
                <w:sz w:val="24"/>
              </w:rPr>
            </w:pPr>
          </w:p>
        </w:tc>
        <w:tc>
          <w:tcPr>
            <w:tcW w:w="516" w:type="dxa"/>
          </w:tcPr>
          <w:p w:rsidR="0085105F" w:rsidRPr="00752E24" w:rsidRDefault="00EB168B" w:rsidP="0085105F">
            <w:pPr>
              <w:spacing w:line="360" w:lineRule="auto"/>
              <w:rPr>
                <w:rFonts w:ascii="Karla" w:hAnsi="Karla"/>
                <w:sz w:val="24"/>
              </w:rPr>
            </w:pPr>
            <w:r>
              <w:rPr>
                <w:rFonts w:ascii="Karla" w:hAnsi="Karla"/>
                <w:sz w:val="24"/>
              </w:rPr>
              <w:t>20</w:t>
            </w:r>
          </w:p>
        </w:tc>
      </w:tr>
      <w:tr w:rsidR="00FF262D" w:rsidRPr="003839F5" w:rsidTr="00A32628">
        <w:tc>
          <w:tcPr>
            <w:tcW w:w="8500" w:type="dxa"/>
            <w:shd w:val="clear" w:color="auto" w:fill="auto"/>
          </w:tcPr>
          <w:p w:rsidR="00FF262D" w:rsidRPr="00A32628" w:rsidRDefault="00FF262D" w:rsidP="00FF262D">
            <w:pPr>
              <w:pStyle w:val="ListParagraph"/>
              <w:numPr>
                <w:ilvl w:val="0"/>
                <w:numId w:val="34"/>
              </w:numPr>
              <w:spacing w:line="360" w:lineRule="auto"/>
              <w:rPr>
                <w:rFonts w:ascii="Karla" w:hAnsi="Karla"/>
                <w:sz w:val="24"/>
                <w:szCs w:val="24"/>
              </w:rPr>
            </w:pPr>
            <w:r w:rsidRPr="00A32628">
              <w:rPr>
                <w:rFonts w:ascii="Karla" w:hAnsi="Karla"/>
                <w:sz w:val="24"/>
                <w:szCs w:val="24"/>
              </w:rPr>
              <w:t>Supporting students with disability: an international comparison</w:t>
            </w:r>
          </w:p>
          <w:p w:rsidR="00FF262D" w:rsidRPr="00AD2234" w:rsidRDefault="00FF262D" w:rsidP="0085105F">
            <w:pPr>
              <w:spacing w:line="360" w:lineRule="auto"/>
              <w:rPr>
                <w:rFonts w:ascii="Karla" w:hAnsi="Karla"/>
                <w:sz w:val="24"/>
              </w:rPr>
            </w:pPr>
          </w:p>
        </w:tc>
        <w:tc>
          <w:tcPr>
            <w:tcW w:w="516" w:type="dxa"/>
          </w:tcPr>
          <w:p w:rsidR="00FF262D" w:rsidRDefault="00FF262D" w:rsidP="0085105F">
            <w:pPr>
              <w:spacing w:line="360" w:lineRule="auto"/>
              <w:rPr>
                <w:rFonts w:ascii="Karla" w:hAnsi="Karla"/>
                <w:sz w:val="24"/>
              </w:rPr>
            </w:pPr>
            <w:r>
              <w:rPr>
                <w:rFonts w:ascii="Karla" w:hAnsi="Karla"/>
                <w:sz w:val="24"/>
              </w:rPr>
              <w:t>22</w:t>
            </w:r>
          </w:p>
        </w:tc>
      </w:tr>
      <w:tr w:rsidR="00FF262D" w:rsidRPr="003839F5" w:rsidTr="00A32628">
        <w:tc>
          <w:tcPr>
            <w:tcW w:w="8500" w:type="dxa"/>
            <w:shd w:val="clear" w:color="auto" w:fill="auto"/>
          </w:tcPr>
          <w:p w:rsidR="00FF262D" w:rsidRDefault="00FF262D" w:rsidP="00FF262D">
            <w:pPr>
              <w:spacing w:line="360" w:lineRule="auto"/>
              <w:rPr>
                <w:rFonts w:ascii="Karla" w:hAnsi="Karla"/>
                <w:sz w:val="24"/>
                <w:szCs w:val="24"/>
              </w:rPr>
            </w:pPr>
            <w:r>
              <w:rPr>
                <w:rFonts w:ascii="Karla" w:hAnsi="Karla"/>
                <w:sz w:val="24"/>
                <w:szCs w:val="24"/>
              </w:rPr>
              <w:t>School-based career advice – visions for a way forward</w:t>
            </w:r>
          </w:p>
          <w:p w:rsidR="00FF262D" w:rsidRPr="00FF262D" w:rsidRDefault="00FF262D" w:rsidP="00FF262D">
            <w:pPr>
              <w:spacing w:line="360" w:lineRule="auto"/>
              <w:rPr>
                <w:rFonts w:ascii="Karla" w:hAnsi="Karla"/>
                <w:sz w:val="24"/>
                <w:szCs w:val="24"/>
              </w:rPr>
            </w:pPr>
          </w:p>
        </w:tc>
        <w:tc>
          <w:tcPr>
            <w:tcW w:w="516" w:type="dxa"/>
          </w:tcPr>
          <w:p w:rsidR="00FF262D" w:rsidRDefault="00FF262D" w:rsidP="0085105F">
            <w:pPr>
              <w:spacing w:line="360" w:lineRule="auto"/>
              <w:rPr>
                <w:rFonts w:ascii="Karla" w:hAnsi="Karla"/>
                <w:sz w:val="24"/>
              </w:rPr>
            </w:pPr>
            <w:r>
              <w:rPr>
                <w:rFonts w:ascii="Karla" w:hAnsi="Karla"/>
                <w:sz w:val="24"/>
              </w:rPr>
              <w:t>23</w:t>
            </w:r>
          </w:p>
        </w:tc>
      </w:tr>
      <w:tr w:rsidR="0085105F" w:rsidRPr="003839F5" w:rsidTr="00A32628">
        <w:tc>
          <w:tcPr>
            <w:tcW w:w="8500" w:type="dxa"/>
          </w:tcPr>
          <w:p w:rsidR="0085105F" w:rsidRDefault="0085105F" w:rsidP="0085105F">
            <w:pPr>
              <w:pStyle w:val="ListParagraph"/>
              <w:numPr>
                <w:ilvl w:val="0"/>
                <w:numId w:val="34"/>
              </w:numPr>
              <w:spacing w:line="360" w:lineRule="auto"/>
              <w:rPr>
                <w:rFonts w:ascii="Karla" w:hAnsi="Karla"/>
                <w:sz w:val="24"/>
                <w:szCs w:val="24"/>
              </w:rPr>
            </w:pPr>
            <w:r>
              <w:rPr>
                <w:rFonts w:ascii="Karla" w:hAnsi="Karla"/>
                <w:sz w:val="24"/>
                <w:szCs w:val="24"/>
              </w:rPr>
              <w:t>Examples of innovation in school career advice</w:t>
            </w:r>
          </w:p>
          <w:p w:rsidR="0085105F" w:rsidRPr="00AD2234" w:rsidRDefault="0085105F" w:rsidP="0085105F">
            <w:pPr>
              <w:pStyle w:val="ListParagraph"/>
              <w:spacing w:line="360" w:lineRule="auto"/>
              <w:rPr>
                <w:rFonts w:ascii="Karla" w:hAnsi="Karla"/>
                <w:sz w:val="24"/>
                <w:szCs w:val="24"/>
              </w:rPr>
            </w:pPr>
          </w:p>
        </w:tc>
        <w:tc>
          <w:tcPr>
            <w:tcW w:w="516" w:type="dxa"/>
          </w:tcPr>
          <w:p w:rsidR="0085105F" w:rsidRPr="00752E24" w:rsidRDefault="00A32628" w:rsidP="00DB79D9">
            <w:pPr>
              <w:spacing w:line="360" w:lineRule="auto"/>
              <w:rPr>
                <w:rFonts w:ascii="Karla" w:hAnsi="Karla"/>
                <w:sz w:val="24"/>
              </w:rPr>
            </w:pPr>
            <w:r>
              <w:rPr>
                <w:rFonts w:ascii="Karla" w:hAnsi="Karla"/>
                <w:sz w:val="24"/>
              </w:rPr>
              <w:t>2</w:t>
            </w:r>
            <w:r w:rsidR="00DB79D9">
              <w:rPr>
                <w:rFonts w:ascii="Karla" w:hAnsi="Karla"/>
                <w:sz w:val="24"/>
              </w:rPr>
              <w:t>5</w:t>
            </w:r>
          </w:p>
        </w:tc>
      </w:tr>
      <w:tr w:rsidR="0085105F" w:rsidRPr="003839F5" w:rsidTr="00A32628">
        <w:tc>
          <w:tcPr>
            <w:tcW w:w="8500" w:type="dxa"/>
          </w:tcPr>
          <w:p w:rsidR="0085105F" w:rsidRDefault="0085105F" w:rsidP="0085105F">
            <w:pPr>
              <w:spacing w:line="360" w:lineRule="auto"/>
              <w:rPr>
                <w:rFonts w:ascii="Karla" w:hAnsi="Karla"/>
                <w:b/>
                <w:sz w:val="24"/>
                <w:szCs w:val="24"/>
              </w:rPr>
            </w:pPr>
            <w:r w:rsidRPr="00481A35">
              <w:rPr>
                <w:rFonts w:ascii="Karla" w:hAnsi="Karla"/>
                <w:b/>
                <w:sz w:val="24"/>
                <w:szCs w:val="24"/>
              </w:rPr>
              <w:t>Recommendations</w:t>
            </w:r>
          </w:p>
          <w:p w:rsidR="0085105F" w:rsidRPr="00481A35" w:rsidRDefault="0085105F" w:rsidP="0085105F">
            <w:pPr>
              <w:spacing w:line="360" w:lineRule="auto"/>
              <w:rPr>
                <w:rFonts w:ascii="Karla" w:hAnsi="Karla"/>
                <w:b/>
                <w:sz w:val="24"/>
                <w:szCs w:val="24"/>
              </w:rPr>
            </w:pPr>
          </w:p>
        </w:tc>
        <w:tc>
          <w:tcPr>
            <w:tcW w:w="516" w:type="dxa"/>
          </w:tcPr>
          <w:p w:rsidR="0085105F" w:rsidRPr="00481A35" w:rsidRDefault="00A32628" w:rsidP="0090292C">
            <w:pPr>
              <w:spacing w:line="360" w:lineRule="auto"/>
              <w:rPr>
                <w:rFonts w:ascii="Karla" w:hAnsi="Karla"/>
                <w:b/>
                <w:sz w:val="24"/>
              </w:rPr>
            </w:pPr>
            <w:r>
              <w:rPr>
                <w:rFonts w:ascii="Karla" w:hAnsi="Karla"/>
                <w:b/>
                <w:sz w:val="24"/>
              </w:rPr>
              <w:t>2</w:t>
            </w:r>
            <w:r w:rsidR="00DB79D9">
              <w:rPr>
                <w:rFonts w:ascii="Karla" w:hAnsi="Karla"/>
                <w:b/>
                <w:sz w:val="24"/>
              </w:rPr>
              <w:t>6</w:t>
            </w:r>
          </w:p>
        </w:tc>
      </w:tr>
    </w:tbl>
    <w:p w:rsidR="00FF262D" w:rsidRDefault="00FF262D" w:rsidP="00E73227">
      <w:pPr>
        <w:spacing w:after="0" w:line="360" w:lineRule="auto"/>
        <w:rPr>
          <w:rFonts w:ascii="Karla" w:hAnsi="Karla"/>
          <w:b/>
          <w:sz w:val="24"/>
        </w:rPr>
      </w:pPr>
    </w:p>
    <w:p w:rsidR="00DB79D9" w:rsidRDefault="00DB79D9">
      <w:pPr>
        <w:rPr>
          <w:rFonts w:ascii="Karla" w:hAnsi="Karla"/>
          <w:b/>
          <w:sz w:val="24"/>
        </w:rPr>
      </w:pPr>
      <w:r>
        <w:rPr>
          <w:rFonts w:ascii="Karla" w:hAnsi="Karla"/>
          <w:b/>
          <w:sz w:val="24"/>
        </w:rPr>
        <w:br w:type="page"/>
      </w:r>
    </w:p>
    <w:p w:rsidR="00E73227" w:rsidRDefault="00E73227" w:rsidP="00E73227">
      <w:pPr>
        <w:spacing w:after="0" w:line="360" w:lineRule="auto"/>
        <w:rPr>
          <w:rFonts w:ascii="Karla" w:hAnsi="Karla"/>
          <w:b/>
          <w:sz w:val="24"/>
        </w:rPr>
      </w:pPr>
      <w:r>
        <w:rPr>
          <w:rFonts w:ascii="Karla" w:hAnsi="Karla"/>
          <w:b/>
          <w:sz w:val="24"/>
        </w:rPr>
        <w:lastRenderedPageBreak/>
        <w:t>Executive summary</w:t>
      </w:r>
    </w:p>
    <w:p w:rsidR="002218D4" w:rsidRDefault="002218D4" w:rsidP="00E73227">
      <w:pPr>
        <w:spacing w:after="0" w:line="360" w:lineRule="auto"/>
        <w:rPr>
          <w:rFonts w:ascii="Karla" w:hAnsi="Karla"/>
          <w:sz w:val="24"/>
        </w:rPr>
      </w:pPr>
    </w:p>
    <w:p w:rsidR="005133AC" w:rsidRDefault="00721F13" w:rsidP="00E73227">
      <w:pPr>
        <w:spacing w:after="0" w:line="360" w:lineRule="auto"/>
        <w:rPr>
          <w:rFonts w:ascii="Karla" w:hAnsi="Karla"/>
          <w:sz w:val="24"/>
        </w:rPr>
      </w:pPr>
      <w:r>
        <w:rPr>
          <w:rFonts w:ascii="Karla" w:hAnsi="Karla"/>
          <w:sz w:val="24"/>
        </w:rPr>
        <w:t>T</w:t>
      </w:r>
      <w:r w:rsidR="005133AC">
        <w:rPr>
          <w:rFonts w:ascii="Karla" w:hAnsi="Karla"/>
          <w:sz w:val="24"/>
        </w:rPr>
        <w:t xml:space="preserve">oday’s generation of secondary students </w:t>
      </w:r>
      <w:r w:rsidR="009F5027">
        <w:rPr>
          <w:rFonts w:ascii="Karla" w:hAnsi="Karla"/>
          <w:sz w:val="24"/>
        </w:rPr>
        <w:t>face</w:t>
      </w:r>
      <w:r w:rsidR="005133AC">
        <w:rPr>
          <w:rFonts w:ascii="Karla" w:hAnsi="Karla"/>
          <w:sz w:val="24"/>
        </w:rPr>
        <w:t xml:space="preserve"> an increasingly complex, </w:t>
      </w:r>
      <w:r w:rsidR="004109D9">
        <w:rPr>
          <w:rFonts w:ascii="Karla" w:hAnsi="Karla"/>
          <w:sz w:val="24"/>
        </w:rPr>
        <w:t>changing</w:t>
      </w:r>
      <w:r w:rsidR="005133AC">
        <w:rPr>
          <w:rFonts w:ascii="Karla" w:hAnsi="Karla"/>
          <w:sz w:val="24"/>
        </w:rPr>
        <w:t xml:space="preserve"> and precarious working world</w:t>
      </w:r>
      <w:r>
        <w:rPr>
          <w:rFonts w:ascii="Karla" w:hAnsi="Karla"/>
          <w:sz w:val="24"/>
        </w:rPr>
        <w:t xml:space="preserve">. </w:t>
      </w:r>
      <w:r w:rsidR="00613444">
        <w:rPr>
          <w:rFonts w:ascii="Karla" w:hAnsi="Karla"/>
          <w:sz w:val="24"/>
        </w:rPr>
        <w:t>It</w:t>
      </w:r>
      <w:r w:rsidR="005133AC">
        <w:rPr>
          <w:rFonts w:ascii="Karla" w:hAnsi="Karla"/>
          <w:sz w:val="24"/>
        </w:rPr>
        <w:t xml:space="preserve"> is more important than ever that they receive career guidance that is </w:t>
      </w:r>
      <w:r w:rsidR="004109D9">
        <w:rPr>
          <w:rFonts w:ascii="Karla" w:hAnsi="Karla"/>
          <w:sz w:val="24"/>
        </w:rPr>
        <w:t>well-informed</w:t>
      </w:r>
      <w:r w:rsidR="005133AC">
        <w:rPr>
          <w:rFonts w:ascii="Karla" w:hAnsi="Karla"/>
          <w:sz w:val="24"/>
        </w:rPr>
        <w:t>, relevant and</w:t>
      </w:r>
      <w:r w:rsidR="004109D9">
        <w:rPr>
          <w:rFonts w:ascii="Karla" w:hAnsi="Karla"/>
          <w:sz w:val="24"/>
        </w:rPr>
        <w:t xml:space="preserve"> engaging. Victorian s</w:t>
      </w:r>
      <w:r w:rsidR="005133AC">
        <w:rPr>
          <w:rFonts w:ascii="Karla" w:hAnsi="Karla"/>
          <w:sz w:val="24"/>
        </w:rPr>
        <w:t xml:space="preserve">chools provide a wide variety of career advice activities, and while some of it is </w:t>
      </w:r>
      <w:r w:rsidR="004109D9">
        <w:rPr>
          <w:rFonts w:ascii="Karla" w:hAnsi="Karla"/>
          <w:sz w:val="24"/>
        </w:rPr>
        <w:t xml:space="preserve">excellent, we believe there is room for improvement. </w:t>
      </w:r>
    </w:p>
    <w:p w:rsidR="005133AC" w:rsidRDefault="005133AC" w:rsidP="00E73227">
      <w:pPr>
        <w:spacing w:after="0" w:line="360" w:lineRule="auto"/>
        <w:rPr>
          <w:rFonts w:ascii="Karla" w:hAnsi="Karla"/>
          <w:sz w:val="24"/>
        </w:rPr>
      </w:pPr>
    </w:p>
    <w:p w:rsidR="00DA597B" w:rsidRDefault="00E9520E" w:rsidP="00E73227">
      <w:pPr>
        <w:spacing w:after="0" w:line="360" w:lineRule="auto"/>
        <w:rPr>
          <w:rFonts w:ascii="Karla" w:hAnsi="Karla"/>
          <w:sz w:val="24"/>
        </w:rPr>
      </w:pPr>
      <w:r>
        <w:rPr>
          <w:rFonts w:ascii="Karla" w:hAnsi="Karla"/>
          <w:sz w:val="24"/>
        </w:rPr>
        <w:t xml:space="preserve">In this submission, we </w:t>
      </w:r>
      <w:r w:rsidR="004109D9">
        <w:rPr>
          <w:rFonts w:ascii="Karla" w:hAnsi="Karla"/>
          <w:sz w:val="24"/>
        </w:rPr>
        <w:t xml:space="preserve">highlight young people’s own views: their reflections on the </w:t>
      </w:r>
      <w:r>
        <w:rPr>
          <w:rFonts w:ascii="Karla" w:hAnsi="Karla"/>
          <w:sz w:val="24"/>
        </w:rPr>
        <w:t>career</w:t>
      </w:r>
      <w:r w:rsidR="004109D9">
        <w:rPr>
          <w:rFonts w:ascii="Karla" w:hAnsi="Karla"/>
          <w:sz w:val="24"/>
        </w:rPr>
        <w:t xml:space="preserve"> advice they received and how it might have been strengthened.</w:t>
      </w:r>
      <w:r>
        <w:rPr>
          <w:rFonts w:ascii="Karla" w:hAnsi="Karla"/>
          <w:sz w:val="24"/>
        </w:rPr>
        <w:t xml:space="preserve"> </w:t>
      </w:r>
      <w:r w:rsidR="00DA597B">
        <w:rPr>
          <w:rFonts w:ascii="Karla" w:hAnsi="Karla"/>
          <w:sz w:val="24"/>
        </w:rPr>
        <w:t xml:space="preserve"> </w:t>
      </w:r>
    </w:p>
    <w:p w:rsidR="00DA597B" w:rsidRDefault="00DA597B" w:rsidP="00E73227">
      <w:pPr>
        <w:spacing w:after="0" w:line="360" w:lineRule="auto"/>
        <w:rPr>
          <w:rFonts w:ascii="Karla" w:hAnsi="Karla"/>
          <w:sz w:val="24"/>
        </w:rPr>
      </w:pPr>
    </w:p>
    <w:p w:rsidR="00613444" w:rsidRDefault="005133AC" w:rsidP="00613444">
      <w:pPr>
        <w:spacing w:after="0" w:line="360" w:lineRule="auto"/>
        <w:rPr>
          <w:rFonts w:ascii="Karla" w:hAnsi="Karla"/>
          <w:sz w:val="24"/>
          <w:szCs w:val="24"/>
        </w:rPr>
      </w:pPr>
      <w:r>
        <w:rPr>
          <w:rFonts w:ascii="Karla" w:hAnsi="Karla"/>
          <w:sz w:val="24"/>
        </w:rPr>
        <w:t>M</w:t>
      </w:r>
      <w:r w:rsidR="00806EF0">
        <w:rPr>
          <w:rFonts w:ascii="Karla" w:hAnsi="Karla"/>
          <w:sz w:val="24"/>
        </w:rPr>
        <w:t xml:space="preserve">ost </w:t>
      </w:r>
      <w:r w:rsidR="004109D9">
        <w:rPr>
          <w:rFonts w:ascii="Karla" w:hAnsi="Karla"/>
          <w:sz w:val="24"/>
        </w:rPr>
        <w:t>Victorian students receive career advice at school. However, their experiences vary</w:t>
      </w:r>
      <w:r w:rsidR="00BB028A">
        <w:rPr>
          <w:rFonts w:ascii="Karla" w:hAnsi="Karla"/>
          <w:sz w:val="24"/>
        </w:rPr>
        <w:t>,</w:t>
      </w:r>
      <w:r w:rsidR="004109D9">
        <w:rPr>
          <w:rFonts w:ascii="Karla" w:hAnsi="Karla"/>
          <w:sz w:val="24"/>
        </w:rPr>
        <w:t xml:space="preserve"> and those students at highest risk of disadvantage tend to </w:t>
      </w:r>
      <w:r w:rsidR="00721F13">
        <w:rPr>
          <w:rFonts w:ascii="Karla" w:hAnsi="Karla"/>
          <w:sz w:val="24"/>
        </w:rPr>
        <w:t xml:space="preserve">receive the least career advice and report </w:t>
      </w:r>
      <w:r w:rsidR="004109D9">
        <w:rPr>
          <w:rFonts w:ascii="Karla" w:hAnsi="Karla"/>
          <w:sz w:val="24"/>
        </w:rPr>
        <w:t xml:space="preserve">the lowest rates of satisfaction with the advice received. </w:t>
      </w:r>
      <w:r w:rsidR="00A32628">
        <w:rPr>
          <w:rFonts w:ascii="Karla" w:hAnsi="Karla"/>
          <w:sz w:val="24"/>
          <w:szCs w:val="24"/>
        </w:rPr>
        <w:t>P</w:t>
      </w:r>
      <w:r w:rsidR="00613444">
        <w:rPr>
          <w:rFonts w:ascii="Karla" w:hAnsi="Karla"/>
          <w:sz w:val="24"/>
          <w:szCs w:val="24"/>
        </w:rPr>
        <w:t xml:space="preserve">ositive engagement with career advice activities tends to be lowest amongst </w:t>
      </w:r>
      <w:r w:rsidR="004109D9">
        <w:rPr>
          <w:rFonts w:ascii="Karla" w:hAnsi="Karla"/>
          <w:sz w:val="24"/>
          <w:szCs w:val="24"/>
        </w:rPr>
        <w:t>e</w:t>
      </w:r>
      <w:r>
        <w:rPr>
          <w:rFonts w:ascii="Karla" w:hAnsi="Karla"/>
          <w:sz w:val="24"/>
          <w:szCs w:val="24"/>
        </w:rPr>
        <w:t>ar</w:t>
      </w:r>
      <w:r w:rsidR="00806EF0">
        <w:rPr>
          <w:rFonts w:ascii="Karla" w:hAnsi="Karla"/>
          <w:sz w:val="24"/>
          <w:szCs w:val="24"/>
        </w:rPr>
        <w:t xml:space="preserve">ly school leavers </w:t>
      </w:r>
      <w:r w:rsidR="00613444">
        <w:rPr>
          <w:rFonts w:ascii="Karla" w:hAnsi="Karla"/>
          <w:sz w:val="24"/>
          <w:szCs w:val="24"/>
        </w:rPr>
        <w:t xml:space="preserve">and students who go from school straight </w:t>
      </w:r>
      <w:r w:rsidR="00BB028A">
        <w:rPr>
          <w:rFonts w:ascii="Karla" w:hAnsi="Karla"/>
          <w:sz w:val="24"/>
          <w:szCs w:val="24"/>
        </w:rPr>
        <w:t>into the workforce, Certificate</w:t>
      </w:r>
      <w:r w:rsidR="00613444">
        <w:rPr>
          <w:rFonts w:ascii="Karla" w:hAnsi="Karla"/>
          <w:sz w:val="24"/>
          <w:szCs w:val="24"/>
        </w:rPr>
        <w:t xml:space="preserve"> study or a traineeship. This might reflect the fact that many schools don’t provide much career advice until the later years, when some students have already left. It might also reflect the more </w:t>
      </w:r>
      <w:r w:rsidR="00BB028A">
        <w:rPr>
          <w:rFonts w:ascii="Karla" w:hAnsi="Karla"/>
          <w:sz w:val="24"/>
          <w:szCs w:val="24"/>
        </w:rPr>
        <w:t>lucrative</w:t>
      </w:r>
      <w:r w:rsidR="00613444">
        <w:rPr>
          <w:rFonts w:ascii="Karla" w:hAnsi="Karla"/>
          <w:sz w:val="24"/>
          <w:szCs w:val="24"/>
        </w:rPr>
        <w:t xml:space="preserve"> pathways that apprenticeships and university study </w:t>
      </w:r>
      <w:r w:rsidR="00A222BE">
        <w:rPr>
          <w:rFonts w:ascii="Karla" w:hAnsi="Karla"/>
          <w:sz w:val="24"/>
          <w:szCs w:val="24"/>
        </w:rPr>
        <w:t>tend</w:t>
      </w:r>
      <w:r w:rsidR="00613444">
        <w:rPr>
          <w:rFonts w:ascii="Karla" w:hAnsi="Karla"/>
          <w:sz w:val="24"/>
          <w:szCs w:val="24"/>
        </w:rPr>
        <w:t xml:space="preserve"> to offer, and the greater confidence schools have </w:t>
      </w:r>
      <w:r w:rsidR="00C45D42">
        <w:rPr>
          <w:rFonts w:ascii="Karla" w:hAnsi="Karla"/>
          <w:sz w:val="24"/>
          <w:szCs w:val="24"/>
        </w:rPr>
        <w:t xml:space="preserve">in </w:t>
      </w:r>
      <w:r w:rsidR="00613444">
        <w:rPr>
          <w:rFonts w:ascii="Karla" w:hAnsi="Karla"/>
          <w:sz w:val="24"/>
          <w:szCs w:val="24"/>
        </w:rPr>
        <w:t xml:space="preserve">promoting these pathways. But ultimately </w:t>
      </w:r>
      <w:r w:rsidR="00B72295">
        <w:rPr>
          <w:rFonts w:ascii="Karla" w:hAnsi="Karla"/>
          <w:sz w:val="24"/>
          <w:szCs w:val="24"/>
        </w:rPr>
        <w:t xml:space="preserve">it </w:t>
      </w:r>
      <w:r w:rsidR="00613444">
        <w:rPr>
          <w:rFonts w:ascii="Karla" w:hAnsi="Karla"/>
          <w:sz w:val="24"/>
          <w:szCs w:val="24"/>
        </w:rPr>
        <w:t>points to the need for more effective initiatives, starting earlier, to make career advice relevant</w:t>
      </w:r>
      <w:r w:rsidR="00A32628">
        <w:rPr>
          <w:rFonts w:ascii="Karla" w:hAnsi="Karla"/>
          <w:sz w:val="24"/>
          <w:szCs w:val="24"/>
        </w:rPr>
        <w:t>, accessible</w:t>
      </w:r>
      <w:r w:rsidR="00613444">
        <w:rPr>
          <w:rFonts w:ascii="Karla" w:hAnsi="Karla"/>
          <w:sz w:val="24"/>
          <w:szCs w:val="24"/>
        </w:rPr>
        <w:t xml:space="preserve"> and appealing to students at risk of disengagement and students seeking non-traditional pathways</w:t>
      </w:r>
      <w:r w:rsidR="00C45D42">
        <w:rPr>
          <w:rFonts w:ascii="Karla" w:hAnsi="Karla"/>
          <w:sz w:val="24"/>
          <w:szCs w:val="24"/>
        </w:rPr>
        <w:t>. Such approaches should link to initiatives to pr</w:t>
      </w:r>
      <w:r w:rsidR="00BB028A">
        <w:rPr>
          <w:rFonts w:ascii="Karla" w:hAnsi="Karla"/>
          <w:sz w:val="24"/>
          <w:szCs w:val="24"/>
        </w:rPr>
        <w:t>event early school leaving</w:t>
      </w:r>
      <w:r w:rsidR="00C45D42">
        <w:rPr>
          <w:rFonts w:ascii="Karla" w:hAnsi="Karla"/>
          <w:sz w:val="24"/>
          <w:szCs w:val="24"/>
        </w:rPr>
        <w:t>, and should</w:t>
      </w:r>
      <w:r w:rsidR="00B72295">
        <w:rPr>
          <w:rFonts w:ascii="Karla" w:hAnsi="Karla"/>
          <w:sz w:val="24"/>
          <w:szCs w:val="24"/>
        </w:rPr>
        <w:t xml:space="preserve"> </w:t>
      </w:r>
      <w:r w:rsidR="00BB028A">
        <w:rPr>
          <w:rFonts w:ascii="Karla" w:hAnsi="Karla"/>
          <w:sz w:val="24"/>
          <w:szCs w:val="24"/>
        </w:rPr>
        <w:t>engage</w:t>
      </w:r>
      <w:r w:rsidR="00B72295">
        <w:rPr>
          <w:rFonts w:ascii="Karla" w:hAnsi="Karla"/>
          <w:sz w:val="24"/>
          <w:szCs w:val="24"/>
        </w:rPr>
        <w:t xml:space="preserve"> students in </w:t>
      </w:r>
      <w:r w:rsidR="00BB028A">
        <w:rPr>
          <w:rFonts w:ascii="Karla" w:hAnsi="Karla"/>
          <w:sz w:val="24"/>
          <w:szCs w:val="24"/>
        </w:rPr>
        <w:t>flexible learning settings as well as mainstream schools</w:t>
      </w:r>
      <w:r w:rsidR="00B72295">
        <w:rPr>
          <w:rFonts w:ascii="Karla" w:hAnsi="Karla"/>
          <w:sz w:val="24"/>
          <w:szCs w:val="24"/>
        </w:rPr>
        <w:t xml:space="preserve">. </w:t>
      </w:r>
    </w:p>
    <w:p w:rsidR="00E85CAD" w:rsidRDefault="00E85CAD" w:rsidP="00806EF0">
      <w:pPr>
        <w:spacing w:after="0" w:line="360" w:lineRule="auto"/>
        <w:rPr>
          <w:rFonts w:ascii="Karla" w:hAnsi="Karla"/>
          <w:sz w:val="24"/>
          <w:szCs w:val="24"/>
        </w:rPr>
      </w:pPr>
    </w:p>
    <w:p w:rsidR="00806EF0" w:rsidRDefault="00CE7A37" w:rsidP="00806EF0">
      <w:pPr>
        <w:spacing w:after="0" w:line="360" w:lineRule="auto"/>
        <w:rPr>
          <w:rFonts w:ascii="Karla" w:hAnsi="Karla"/>
          <w:sz w:val="24"/>
          <w:szCs w:val="24"/>
        </w:rPr>
      </w:pPr>
      <w:r>
        <w:rPr>
          <w:rFonts w:ascii="Karla" w:hAnsi="Karla"/>
          <w:sz w:val="24"/>
          <w:szCs w:val="24"/>
        </w:rPr>
        <w:t xml:space="preserve">Career advice tends to be </w:t>
      </w:r>
      <w:r w:rsidR="00C45D42">
        <w:rPr>
          <w:rFonts w:ascii="Karla" w:hAnsi="Karla"/>
          <w:sz w:val="24"/>
          <w:szCs w:val="24"/>
        </w:rPr>
        <w:t>particularly</w:t>
      </w:r>
      <w:r>
        <w:rPr>
          <w:rFonts w:ascii="Karla" w:hAnsi="Karla"/>
          <w:sz w:val="24"/>
          <w:szCs w:val="24"/>
        </w:rPr>
        <w:t xml:space="preserve"> problematic (or </w:t>
      </w:r>
      <w:r w:rsidR="00C45D42">
        <w:rPr>
          <w:rFonts w:ascii="Karla" w:hAnsi="Karla"/>
          <w:sz w:val="24"/>
          <w:szCs w:val="24"/>
        </w:rPr>
        <w:t>lacking</w:t>
      </w:r>
      <w:r>
        <w:rPr>
          <w:rFonts w:ascii="Karla" w:hAnsi="Karla"/>
          <w:sz w:val="24"/>
          <w:szCs w:val="24"/>
        </w:rPr>
        <w:t>) for s</w:t>
      </w:r>
      <w:r w:rsidR="006216B5">
        <w:rPr>
          <w:rFonts w:ascii="Karla" w:hAnsi="Karla"/>
          <w:sz w:val="24"/>
          <w:szCs w:val="24"/>
        </w:rPr>
        <w:t xml:space="preserve">tudents with </w:t>
      </w:r>
      <w:r>
        <w:rPr>
          <w:rFonts w:ascii="Karla" w:hAnsi="Karla"/>
          <w:sz w:val="24"/>
          <w:szCs w:val="24"/>
        </w:rPr>
        <w:t>disability</w:t>
      </w:r>
      <w:r w:rsidR="006216B5">
        <w:rPr>
          <w:rFonts w:ascii="Karla" w:hAnsi="Karla"/>
          <w:sz w:val="24"/>
          <w:szCs w:val="24"/>
        </w:rPr>
        <w:t xml:space="preserve">. </w:t>
      </w:r>
      <w:r w:rsidR="002A20AF">
        <w:rPr>
          <w:rFonts w:ascii="Karla" w:hAnsi="Karla"/>
          <w:sz w:val="24"/>
          <w:szCs w:val="24"/>
        </w:rPr>
        <w:t xml:space="preserve">These students have been </w:t>
      </w:r>
      <w:r w:rsidR="006216B5" w:rsidRPr="006216B5">
        <w:rPr>
          <w:rFonts w:ascii="Karla" w:hAnsi="Karla"/>
          <w:sz w:val="24"/>
          <w:szCs w:val="24"/>
        </w:rPr>
        <w:t>promised equality</w:t>
      </w:r>
      <w:r w:rsidR="00613444">
        <w:rPr>
          <w:rFonts w:ascii="Karla" w:hAnsi="Karla"/>
          <w:sz w:val="24"/>
          <w:szCs w:val="24"/>
        </w:rPr>
        <w:t xml:space="preserve"> </w:t>
      </w:r>
      <w:r w:rsidR="006216B5">
        <w:rPr>
          <w:rFonts w:ascii="Karla" w:hAnsi="Karla"/>
          <w:sz w:val="24"/>
          <w:szCs w:val="24"/>
        </w:rPr>
        <w:t>–</w:t>
      </w:r>
      <w:r w:rsidR="006216B5" w:rsidRPr="006216B5">
        <w:rPr>
          <w:rFonts w:ascii="Karla" w:hAnsi="Karla"/>
          <w:sz w:val="24"/>
          <w:szCs w:val="24"/>
        </w:rPr>
        <w:t xml:space="preserve"> for example,</w:t>
      </w:r>
      <w:r w:rsidR="00514C2A">
        <w:rPr>
          <w:rFonts w:ascii="Karla" w:hAnsi="Karla"/>
          <w:sz w:val="24"/>
          <w:szCs w:val="24"/>
        </w:rPr>
        <w:t xml:space="preserve"> Victoria’s </w:t>
      </w:r>
      <w:r w:rsidR="00514C2A">
        <w:rPr>
          <w:rFonts w:ascii="Karla" w:hAnsi="Karla"/>
          <w:i/>
          <w:sz w:val="24"/>
          <w:szCs w:val="24"/>
        </w:rPr>
        <w:t xml:space="preserve">State Disability Plan </w:t>
      </w:r>
      <w:r w:rsidR="00514C2A">
        <w:rPr>
          <w:rFonts w:ascii="Karla" w:hAnsi="Karla"/>
          <w:sz w:val="24"/>
          <w:szCs w:val="24"/>
        </w:rPr>
        <w:t>commits to inclusive education, while</w:t>
      </w:r>
      <w:r w:rsidR="006216B5" w:rsidRPr="006216B5">
        <w:rPr>
          <w:rFonts w:ascii="Karla" w:hAnsi="Karla"/>
          <w:sz w:val="24"/>
          <w:szCs w:val="24"/>
        </w:rPr>
        <w:t xml:space="preserve"> the </w:t>
      </w:r>
      <w:r w:rsidR="006216B5" w:rsidRPr="00514C2A">
        <w:rPr>
          <w:rFonts w:ascii="Karla" w:hAnsi="Karla"/>
          <w:i/>
          <w:sz w:val="24"/>
          <w:szCs w:val="24"/>
        </w:rPr>
        <w:t>Convention on the Rights of People with Disabilities</w:t>
      </w:r>
      <w:r w:rsidR="006216B5" w:rsidRPr="006216B5">
        <w:rPr>
          <w:rFonts w:ascii="Karla" w:hAnsi="Karla"/>
          <w:sz w:val="24"/>
          <w:szCs w:val="24"/>
        </w:rPr>
        <w:t xml:space="preserve"> </w:t>
      </w:r>
      <w:r w:rsidR="00A32628" w:rsidRPr="006216B5">
        <w:rPr>
          <w:rFonts w:ascii="Karla" w:hAnsi="Karla"/>
          <w:sz w:val="24"/>
          <w:szCs w:val="24"/>
        </w:rPr>
        <w:t>pro</w:t>
      </w:r>
      <w:r w:rsidR="00A32628">
        <w:rPr>
          <w:rFonts w:ascii="Karla" w:hAnsi="Karla"/>
          <w:sz w:val="24"/>
          <w:szCs w:val="24"/>
        </w:rPr>
        <w:t>hi</w:t>
      </w:r>
      <w:r w:rsidR="00A32628" w:rsidRPr="006216B5">
        <w:rPr>
          <w:rFonts w:ascii="Karla" w:hAnsi="Karla"/>
          <w:sz w:val="24"/>
          <w:szCs w:val="24"/>
        </w:rPr>
        <w:t xml:space="preserve">bits employment discrimination </w:t>
      </w:r>
      <w:r w:rsidR="00A32628">
        <w:rPr>
          <w:rFonts w:ascii="Karla" w:hAnsi="Karla"/>
          <w:sz w:val="24"/>
          <w:szCs w:val="24"/>
        </w:rPr>
        <w:t xml:space="preserve">and </w:t>
      </w:r>
      <w:r w:rsidR="006216B5" w:rsidRPr="006216B5">
        <w:rPr>
          <w:rFonts w:ascii="Karla" w:hAnsi="Karla"/>
          <w:sz w:val="24"/>
          <w:szCs w:val="24"/>
        </w:rPr>
        <w:t xml:space="preserve">upholds the right to inclusive, quality education on an equal basis with others in the </w:t>
      </w:r>
      <w:r w:rsidR="006216B5" w:rsidRPr="006216B5">
        <w:rPr>
          <w:rFonts w:ascii="Karla" w:hAnsi="Karla"/>
          <w:sz w:val="24"/>
          <w:szCs w:val="24"/>
        </w:rPr>
        <w:lastRenderedPageBreak/>
        <w:t>community</w:t>
      </w:r>
      <w:r w:rsidR="002A20AF">
        <w:rPr>
          <w:rFonts w:ascii="Karla" w:hAnsi="Karla"/>
          <w:sz w:val="24"/>
          <w:szCs w:val="24"/>
        </w:rPr>
        <w:t xml:space="preserve">. Nonetheless, </w:t>
      </w:r>
      <w:r w:rsidR="006216B5" w:rsidRPr="006216B5">
        <w:rPr>
          <w:rFonts w:ascii="Karla" w:hAnsi="Karla"/>
          <w:sz w:val="24"/>
          <w:szCs w:val="24"/>
        </w:rPr>
        <w:t xml:space="preserve">young people </w:t>
      </w:r>
      <w:r w:rsidR="00C45D42">
        <w:rPr>
          <w:rFonts w:ascii="Karla" w:hAnsi="Karla"/>
          <w:sz w:val="24"/>
          <w:szCs w:val="24"/>
        </w:rPr>
        <w:t xml:space="preserve">with disability </w:t>
      </w:r>
      <w:r w:rsidR="006216B5" w:rsidRPr="006216B5">
        <w:rPr>
          <w:rFonts w:ascii="Karla" w:hAnsi="Karla"/>
          <w:sz w:val="24"/>
          <w:szCs w:val="24"/>
        </w:rPr>
        <w:t>continue to be highly vulnerable to poor</w:t>
      </w:r>
      <w:r w:rsidR="00A32628">
        <w:rPr>
          <w:rFonts w:ascii="Karla" w:hAnsi="Karla"/>
          <w:sz w:val="24"/>
          <w:szCs w:val="24"/>
        </w:rPr>
        <w:t xml:space="preserve"> outcomes in the transition from school to work.</w:t>
      </w:r>
    </w:p>
    <w:p w:rsidR="00E85CAD" w:rsidRDefault="00E85CAD" w:rsidP="00806EF0">
      <w:pPr>
        <w:spacing w:after="0" w:line="360" w:lineRule="auto"/>
        <w:rPr>
          <w:rFonts w:ascii="Karla" w:hAnsi="Karla"/>
          <w:sz w:val="24"/>
          <w:szCs w:val="24"/>
        </w:rPr>
      </w:pPr>
    </w:p>
    <w:p w:rsidR="00F11357" w:rsidRDefault="00CE7A37" w:rsidP="00806EF0">
      <w:pPr>
        <w:spacing w:after="0" w:line="360" w:lineRule="auto"/>
        <w:rPr>
          <w:rFonts w:ascii="Karla" w:hAnsi="Karla"/>
          <w:sz w:val="24"/>
          <w:szCs w:val="24"/>
        </w:rPr>
      </w:pPr>
      <w:r>
        <w:rPr>
          <w:rFonts w:ascii="Karla" w:hAnsi="Karla"/>
          <w:sz w:val="24"/>
          <w:szCs w:val="24"/>
        </w:rPr>
        <w:t>It is also important to recognise that many figures shape young people’s plans for life after school. Y</w:t>
      </w:r>
      <w:r w:rsidR="00E9520E">
        <w:rPr>
          <w:rFonts w:ascii="Karla" w:hAnsi="Karla"/>
          <w:sz w:val="24"/>
          <w:szCs w:val="24"/>
        </w:rPr>
        <w:t>oung people</w:t>
      </w:r>
      <w:r w:rsidR="00061142">
        <w:rPr>
          <w:rFonts w:ascii="Karla" w:hAnsi="Karla"/>
          <w:sz w:val="24"/>
          <w:szCs w:val="24"/>
        </w:rPr>
        <w:t xml:space="preserve"> </w:t>
      </w:r>
      <w:r>
        <w:rPr>
          <w:rFonts w:ascii="Karla" w:hAnsi="Karla"/>
          <w:sz w:val="24"/>
          <w:szCs w:val="24"/>
        </w:rPr>
        <w:t>make clear</w:t>
      </w:r>
      <w:r w:rsidR="00061142">
        <w:rPr>
          <w:rFonts w:ascii="Karla" w:hAnsi="Karla"/>
          <w:sz w:val="24"/>
          <w:szCs w:val="24"/>
        </w:rPr>
        <w:t xml:space="preserve"> that </w:t>
      </w:r>
      <w:r w:rsidR="00391CBF">
        <w:rPr>
          <w:rFonts w:ascii="Karla" w:hAnsi="Karla"/>
          <w:sz w:val="24"/>
          <w:szCs w:val="24"/>
        </w:rPr>
        <w:t>family</w:t>
      </w:r>
      <w:r w:rsidR="00061142">
        <w:rPr>
          <w:rFonts w:ascii="Karla" w:hAnsi="Karla"/>
          <w:sz w:val="24"/>
          <w:szCs w:val="24"/>
        </w:rPr>
        <w:t xml:space="preserve">, friends and the internet </w:t>
      </w:r>
      <w:r>
        <w:rPr>
          <w:rFonts w:ascii="Karla" w:hAnsi="Karla"/>
          <w:sz w:val="24"/>
          <w:szCs w:val="24"/>
        </w:rPr>
        <w:t>are all influential</w:t>
      </w:r>
      <w:r w:rsidR="00C45D42">
        <w:rPr>
          <w:rFonts w:ascii="Karla" w:hAnsi="Karla"/>
          <w:sz w:val="24"/>
          <w:szCs w:val="24"/>
        </w:rPr>
        <w:t xml:space="preserve"> </w:t>
      </w:r>
      <w:r>
        <w:rPr>
          <w:rFonts w:ascii="Karla" w:hAnsi="Karla"/>
          <w:sz w:val="24"/>
          <w:szCs w:val="24"/>
        </w:rPr>
        <w:t>–</w:t>
      </w:r>
      <w:r w:rsidR="00FB79C0">
        <w:rPr>
          <w:rFonts w:ascii="Karla" w:hAnsi="Karla"/>
          <w:sz w:val="24"/>
          <w:szCs w:val="24"/>
        </w:rPr>
        <w:t xml:space="preserve"> </w:t>
      </w:r>
      <w:r>
        <w:rPr>
          <w:rFonts w:ascii="Karla" w:hAnsi="Karla"/>
          <w:sz w:val="24"/>
          <w:szCs w:val="24"/>
        </w:rPr>
        <w:t xml:space="preserve">usually more influential than </w:t>
      </w:r>
      <w:r w:rsidR="00061142">
        <w:rPr>
          <w:rFonts w:ascii="Karla" w:hAnsi="Karla"/>
          <w:sz w:val="24"/>
          <w:szCs w:val="24"/>
        </w:rPr>
        <w:t xml:space="preserve">teachers or career advisors. </w:t>
      </w:r>
      <w:r w:rsidR="00A32628">
        <w:rPr>
          <w:rFonts w:ascii="Karla" w:hAnsi="Karla"/>
          <w:sz w:val="24"/>
          <w:szCs w:val="24"/>
        </w:rPr>
        <w:t>Schools must be</w:t>
      </w:r>
      <w:r w:rsidR="00061142">
        <w:rPr>
          <w:rFonts w:ascii="Karla" w:hAnsi="Karla"/>
          <w:sz w:val="24"/>
          <w:szCs w:val="24"/>
        </w:rPr>
        <w:t xml:space="preserve"> supported to engage </w:t>
      </w:r>
      <w:r>
        <w:rPr>
          <w:rFonts w:ascii="Karla" w:hAnsi="Karla"/>
          <w:sz w:val="24"/>
          <w:szCs w:val="24"/>
        </w:rPr>
        <w:t>better with families especially</w:t>
      </w:r>
      <w:r w:rsidR="003F0905">
        <w:rPr>
          <w:rFonts w:ascii="Karla" w:hAnsi="Karla"/>
          <w:sz w:val="24"/>
          <w:szCs w:val="24"/>
        </w:rPr>
        <w:t>.</w:t>
      </w:r>
      <w:r w:rsidR="00142C70">
        <w:rPr>
          <w:rFonts w:ascii="Karla" w:hAnsi="Karla"/>
          <w:sz w:val="24"/>
          <w:szCs w:val="24"/>
        </w:rPr>
        <w:t xml:space="preserve"> Particular approaches </w:t>
      </w:r>
      <w:r w:rsidR="00CA2A19">
        <w:rPr>
          <w:rFonts w:ascii="Karla" w:hAnsi="Karla"/>
          <w:sz w:val="24"/>
          <w:szCs w:val="24"/>
        </w:rPr>
        <w:t>are</w:t>
      </w:r>
      <w:r w:rsidR="00142C70">
        <w:rPr>
          <w:rFonts w:ascii="Karla" w:hAnsi="Karla"/>
          <w:sz w:val="24"/>
          <w:szCs w:val="24"/>
        </w:rPr>
        <w:t xml:space="preserve"> needed to </w:t>
      </w:r>
      <w:r>
        <w:rPr>
          <w:rFonts w:ascii="Karla" w:hAnsi="Karla"/>
          <w:sz w:val="24"/>
          <w:szCs w:val="24"/>
        </w:rPr>
        <w:t>engage</w:t>
      </w:r>
      <w:r w:rsidR="00142C70">
        <w:rPr>
          <w:rFonts w:ascii="Karla" w:hAnsi="Karla"/>
          <w:sz w:val="24"/>
          <w:szCs w:val="24"/>
        </w:rPr>
        <w:t xml:space="preserve"> newly arrived families, many of whom struggle to support their children to make career plans in Australia. These young people need </w:t>
      </w:r>
      <w:r w:rsidR="00F11357">
        <w:rPr>
          <w:rFonts w:ascii="Karla" w:hAnsi="Karla"/>
          <w:sz w:val="24"/>
          <w:szCs w:val="24"/>
        </w:rPr>
        <w:t xml:space="preserve">high quality </w:t>
      </w:r>
      <w:r w:rsidR="0035005E">
        <w:rPr>
          <w:rFonts w:ascii="Karla" w:hAnsi="Karla"/>
          <w:sz w:val="24"/>
          <w:szCs w:val="24"/>
        </w:rPr>
        <w:t>assistance</w:t>
      </w:r>
      <w:r w:rsidR="00F11357">
        <w:rPr>
          <w:rFonts w:ascii="Karla" w:hAnsi="Karla"/>
          <w:sz w:val="24"/>
          <w:szCs w:val="24"/>
        </w:rPr>
        <w:t xml:space="preserve"> from teachers and youth workers</w:t>
      </w:r>
      <w:r w:rsidR="00CA2A19">
        <w:rPr>
          <w:rFonts w:ascii="Karla" w:hAnsi="Karla"/>
          <w:sz w:val="24"/>
          <w:szCs w:val="24"/>
        </w:rPr>
        <w:t xml:space="preserve"> and </w:t>
      </w:r>
      <w:r>
        <w:rPr>
          <w:rFonts w:ascii="Karla" w:hAnsi="Karla"/>
          <w:sz w:val="24"/>
          <w:szCs w:val="24"/>
        </w:rPr>
        <w:t xml:space="preserve">broader </w:t>
      </w:r>
      <w:r w:rsidR="00CA2A19">
        <w:rPr>
          <w:rFonts w:ascii="Times New Roman" w:hAnsi="Times New Roman" w:cs="Times New Roman"/>
          <w:sz w:val="24"/>
          <w:szCs w:val="24"/>
        </w:rPr>
        <w:t>“</w:t>
      </w:r>
      <w:r w:rsidR="00CA2A19">
        <w:rPr>
          <w:rFonts w:ascii="Karla" w:hAnsi="Karla"/>
          <w:sz w:val="24"/>
          <w:szCs w:val="24"/>
        </w:rPr>
        <w:t>bridging</w:t>
      </w:r>
      <w:r w:rsidR="00CA2A19">
        <w:rPr>
          <w:rFonts w:ascii="Times New Roman" w:hAnsi="Times New Roman" w:cs="Times New Roman"/>
          <w:sz w:val="24"/>
          <w:szCs w:val="24"/>
        </w:rPr>
        <w:t>”</w:t>
      </w:r>
      <w:r w:rsidR="00CA2A19">
        <w:rPr>
          <w:rFonts w:ascii="Karla" w:hAnsi="Karla"/>
          <w:sz w:val="24"/>
          <w:szCs w:val="24"/>
        </w:rPr>
        <w:t xml:space="preserve"> networks</w:t>
      </w:r>
      <w:r w:rsidR="00774398">
        <w:rPr>
          <w:rFonts w:ascii="Karla" w:hAnsi="Karla"/>
          <w:sz w:val="24"/>
          <w:szCs w:val="24"/>
        </w:rPr>
        <w:t xml:space="preserve"> </w:t>
      </w:r>
      <w:r w:rsidR="00CA2A19">
        <w:rPr>
          <w:rFonts w:ascii="Karla" w:hAnsi="Karla"/>
          <w:sz w:val="24"/>
          <w:szCs w:val="24"/>
        </w:rPr>
        <w:t xml:space="preserve">to support them into the workforce. </w:t>
      </w:r>
    </w:p>
    <w:p w:rsidR="00620ED6" w:rsidRDefault="00620ED6" w:rsidP="00806EF0">
      <w:pPr>
        <w:spacing w:after="0" w:line="360" w:lineRule="auto"/>
        <w:rPr>
          <w:rFonts w:ascii="Karla" w:hAnsi="Karla"/>
          <w:sz w:val="24"/>
          <w:szCs w:val="24"/>
        </w:rPr>
      </w:pPr>
    </w:p>
    <w:p w:rsidR="007238FB" w:rsidRDefault="00620ED6" w:rsidP="00806EF0">
      <w:pPr>
        <w:spacing w:after="0" w:line="360" w:lineRule="auto"/>
        <w:rPr>
          <w:rFonts w:ascii="Karla" w:hAnsi="Karla"/>
          <w:sz w:val="24"/>
          <w:szCs w:val="24"/>
        </w:rPr>
      </w:pPr>
      <w:r>
        <w:rPr>
          <w:rFonts w:ascii="Karla" w:hAnsi="Karla"/>
          <w:sz w:val="24"/>
          <w:szCs w:val="24"/>
        </w:rPr>
        <w:t xml:space="preserve">Young people’s career plans are also </w:t>
      </w:r>
      <w:r w:rsidR="00CA2A19">
        <w:rPr>
          <w:rFonts w:ascii="Karla" w:hAnsi="Karla"/>
          <w:sz w:val="24"/>
          <w:szCs w:val="24"/>
        </w:rPr>
        <w:t xml:space="preserve">powerfully </w:t>
      </w:r>
      <w:r>
        <w:rPr>
          <w:rFonts w:ascii="Karla" w:hAnsi="Karla"/>
          <w:sz w:val="24"/>
          <w:szCs w:val="24"/>
        </w:rPr>
        <w:t xml:space="preserve">shaped by social expectations about the different pathways open to </w:t>
      </w:r>
      <w:r w:rsidR="00BB028A">
        <w:rPr>
          <w:rFonts w:ascii="Karla" w:hAnsi="Karla"/>
          <w:sz w:val="24"/>
          <w:szCs w:val="24"/>
        </w:rPr>
        <w:t>female and male students</w:t>
      </w:r>
      <w:r>
        <w:rPr>
          <w:rFonts w:ascii="Karla" w:hAnsi="Karla"/>
          <w:sz w:val="24"/>
          <w:szCs w:val="24"/>
        </w:rPr>
        <w:t xml:space="preserve">. </w:t>
      </w:r>
      <w:r w:rsidR="007238FB">
        <w:rPr>
          <w:rFonts w:ascii="Karla" w:hAnsi="Karla"/>
          <w:sz w:val="24"/>
          <w:szCs w:val="24"/>
        </w:rPr>
        <w:t xml:space="preserve">It’s important schools are supported to address </w:t>
      </w:r>
      <w:r w:rsidR="00391CBF">
        <w:rPr>
          <w:rFonts w:ascii="Karla" w:hAnsi="Karla"/>
          <w:sz w:val="24"/>
          <w:szCs w:val="24"/>
        </w:rPr>
        <w:t>limiting gender stereotypes</w:t>
      </w:r>
      <w:r w:rsidR="00CA2A19" w:rsidRPr="00CA2A19">
        <w:rPr>
          <w:rFonts w:ascii="Karla" w:hAnsi="Karla"/>
          <w:sz w:val="24"/>
          <w:szCs w:val="24"/>
        </w:rPr>
        <w:t xml:space="preserve"> </w:t>
      </w:r>
      <w:r w:rsidR="00CA2A19">
        <w:rPr>
          <w:rFonts w:ascii="Karla" w:hAnsi="Karla"/>
          <w:sz w:val="24"/>
          <w:szCs w:val="24"/>
        </w:rPr>
        <w:t>proactively</w:t>
      </w:r>
      <w:r w:rsidR="007238FB">
        <w:rPr>
          <w:rFonts w:ascii="Karla" w:hAnsi="Karla"/>
          <w:sz w:val="24"/>
          <w:szCs w:val="24"/>
        </w:rPr>
        <w:t xml:space="preserve">, </w:t>
      </w:r>
      <w:r w:rsidR="00391CBF">
        <w:rPr>
          <w:rFonts w:ascii="Karla" w:hAnsi="Karla"/>
          <w:sz w:val="24"/>
          <w:szCs w:val="24"/>
        </w:rPr>
        <w:t>so</w:t>
      </w:r>
      <w:r w:rsidR="00142C70">
        <w:rPr>
          <w:rFonts w:ascii="Karla" w:hAnsi="Karla"/>
          <w:sz w:val="24"/>
          <w:szCs w:val="24"/>
        </w:rPr>
        <w:t xml:space="preserve"> all students can explore a wide range of options for meaningful</w:t>
      </w:r>
      <w:r w:rsidR="00391CBF">
        <w:rPr>
          <w:rFonts w:ascii="Karla" w:hAnsi="Karla"/>
          <w:sz w:val="24"/>
          <w:szCs w:val="24"/>
        </w:rPr>
        <w:t>,</w:t>
      </w:r>
      <w:r w:rsidR="00142C70">
        <w:rPr>
          <w:rFonts w:ascii="Karla" w:hAnsi="Karla"/>
          <w:sz w:val="24"/>
          <w:szCs w:val="24"/>
        </w:rPr>
        <w:t xml:space="preserve"> rewarding careers. </w:t>
      </w:r>
    </w:p>
    <w:p w:rsidR="00142C70" w:rsidRDefault="00142C70" w:rsidP="00806EF0">
      <w:pPr>
        <w:spacing w:after="0" w:line="360" w:lineRule="auto"/>
        <w:rPr>
          <w:rFonts w:ascii="Karla" w:hAnsi="Karla"/>
          <w:sz w:val="24"/>
          <w:szCs w:val="24"/>
        </w:rPr>
      </w:pPr>
    </w:p>
    <w:p w:rsidR="00CA2A19" w:rsidRPr="00CA2A19" w:rsidRDefault="00CA2A19" w:rsidP="00CA2A19">
      <w:pPr>
        <w:spacing w:after="0" w:line="360" w:lineRule="auto"/>
        <w:rPr>
          <w:rFonts w:ascii="Karla" w:hAnsi="Karla"/>
          <w:sz w:val="24"/>
          <w:szCs w:val="24"/>
        </w:rPr>
      </w:pPr>
      <w:r w:rsidRPr="00CA2A19">
        <w:rPr>
          <w:rFonts w:ascii="Karla" w:hAnsi="Karla"/>
          <w:sz w:val="24"/>
          <w:szCs w:val="24"/>
        </w:rPr>
        <w:t xml:space="preserve">In this submission, we also emphasise that school students are not merely the </w:t>
      </w:r>
      <w:r w:rsidR="00DA3F47">
        <w:rPr>
          <w:rFonts w:ascii="Karla" w:hAnsi="Karla"/>
          <w:sz w:val="24"/>
          <w:szCs w:val="24"/>
        </w:rPr>
        <w:t>workforce</w:t>
      </w:r>
      <w:r w:rsidRPr="00CA2A19">
        <w:rPr>
          <w:rFonts w:ascii="Karla" w:hAnsi="Karla"/>
          <w:sz w:val="24"/>
          <w:szCs w:val="24"/>
        </w:rPr>
        <w:t xml:space="preserve"> of the future; many of them </w:t>
      </w:r>
      <w:r w:rsidR="00BB028A">
        <w:rPr>
          <w:rFonts w:ascii="Karla" w:hAnsi="Karla"/>
          <w:sz w:val="24"/>
          <w:szCs w:val="24"/>
        </w:rPr>
        <w:t>have</w:t>
      </w:r>
      <w:r w:rsidRPr="00CA2A19">
        <w:rPr>
          <w:rFonts w:ascii="Karla" w:hAnsi="Karla"/>
          <w:sz w:val="24"/>
          <w:szCs w:val="24"/>
        </w:rPr>
        <w:t xml:space="preserve"> jobs</w:t>
      </w:r>
      <w:r w:rsidR="00C45D42" w:rsidRPr="00C45D42">
        <w:rPr>
          <w:rFonts w:ascii="Karla" w:hAnsi="Karla"/>
          <w:sz w:val="24"/>
          <w:szCs w:val="24"/>
        </w:rPr>
        <w:t xml:space="preserve"> </w:t>
      </w:r>
      <w:r w:rsidR="00C45D42">
        <w:rPr>
          <w:rFonts w:ascii="Karla" w:hAnsi="Karla"/>
          <w:sz w:val="24"/>
          <w:szCs w:val="24"/>
        </w:rPr>
        <w:t>already</w:t>
      </w:r>
      <w:r w:rsidRPr="00CA2A19">
        <w:rPr>
          <w:rFonts w:ascii="Karla" w:hAnsi="Karla"/>
          <w:sz w:val="24"/>
          <w:szCs w:val="24"/>
        </w:rPr>
        <w:t xml:space="preserve">. While this can be a great experience, young workers are also vulnerable to exploitation and </w:t>
      </w:r>
      <w:r w:rsidR="00BB028A">
        <w:rPr>
          <w:rFonts w:ascii="Karla" w:hAnsi="Karla"/>
          <w:sz w:val="24"/>
          <w:szCs w:val="24"/>
        </w:rPr>
        <w:t>harm</w:t>
      </w:r>
      <w:r w:rsidRPr="00CA2A19">
        <w:rPr>
          <w:rFonts w:ascii="Karla" w:hAnsi="Karla"/>
          <w:sz w:val="24"/>
          <w:szCs w:val="24"/>
        </w:rPr>
        <w:t xml:space="preserve">. It's important that career advice activities </w:t>
      </w:r>
      <w:r w:rsidR="00DA3F47">
        <w:rPr>
          <w:rFonts w:ascii="Karla" w:hAnsi="Karla"/>
          <w:sz w:val="24"/>
          <w:szCs w:val="24"/>
        </w:rPr>
        <w:t xml:space="preserve">don’t just take the </w:t>
      </w:r>
      <w:r w:rsidR="00DA3F47">
        <w:rPr>
          <w:rFonts w:ascii="Times New Roman" w:hAnsi="Times New Roman" w:cs="Times New Roman"/>
          <w:sz w:val="24"/>
          <w:szCs w:val="24"/>
        </w:rPr>
        <w:t>“</w:t>
      </w:r>
      <w:r w:rsidR="00DA3F47">
        <w:rPr>
          <w:rFonts w:ascii="Karla" w:hAnsi="Karla"/>
          <w:sz w:val="24"/>
          <w:szCs w:val="24"/>
        </w:rPr>
        <w:t>long view</w:t>
      </w:r>
      <w:r w:rsidR="00774398">
        <w:rPr>
          <w:rFonts w:ascii="Times New Roman" w:hAnsi="Times New Roman" w:cs="Times New Roman"/>
          <w:sz w:val="24"/>
          <w:szCs w:val="24"/>
        </w:rPr>
        <w:t>”</w:t>
      </w:r>
      <w:r w:rsidR="00DA3F47">
        <w:rPr>
          <w:rFonts w:ascii="Karla" w:hAnsi="Karla"/>
          <w:sz w:val="24"/>
          <w:szCs w:val="24"/>
        </w:rPr>
        <w:t xml:space="preserve">, but also </w:t>
      </w:r>
      <w:r w:rsidRPr="00CA2A19">
        <w:rPr>
          <w:rFonts w:ascii="Karla" w:hAnsi="Karla"/>
          <w:sz w:val="24"/>
          <w:szCs w:val="24"/>
        </w:rPr>
        <w:t xml:space="preserve">support young people to deal with </w:t>
      </w:r>
      <w:r w:rsidR="00DA3F47">
        <w:rPr>
          <w:rFonts w:ascii="Karla" w:hAnsi="Karla"/>
          <w:sz w:val="24"/>
          <w:szCs w:val="24"/>
        </w:rPr>
        <w:t>issues</w:t>
      </w:r>
      <w:r w:rsidRPr="00CA2A19">
        <w:rPr>
          <w:rFonts w:ascii="Karla" w:hAnsi="Karla"/>
          <w:sz w:val="24"/>
          <w:szCs w:val="24"/>
        </w:rPr>
        <w:t xml:space="preserve"> they </w:t>
      </w:r>
      <w:r w:rsidR="00AD2234">
        <w:rPr>
          <w:rFonts w:ascii="Karla" w:hAnsi="Karla"/>
          <w:sz w:val="24"/>
          <w:szCs w:val="24"/>
        </w:rPr>
        <w:t xml:space="preserve">are </w:t>
      </w:r>
      <w:r w:rsidRPr="00CA2A19">
        <w:rPr>
          <w:rFonts w:ascii="Karla" w:hAnsi="Karla"/>
          <w:sz w:val="24"/>
          <w:szCs w:val="24"/>
        </w:rPr>
        <w:t>facing in the workforce now.</w:t>
      </w:r>
    </w:p>
    <w:p w:rsidR="00CA2A19" w:rsidRPr="00CA2A19" w:rsidRDefault="00CA2A19" w:rsidP="00CA2A19">
      <w:pPr>
        <w:spacing w:after="0" w:line="360" w:lineRule="auto"/>
        <w:rPr>
          <w:rFonts w:ascii="Karla" w:hAnsi="Karla"/>
          <w:sz w:val="24"/>
          <w:szCs w:val="24"/>
        </w:rPr>
      </w:pPr>
    </w:p>
    <w:p w:rsidR="00142C70" w:rsidRPr="00CA2A19" w:rsidRDefault="00CA2A19" w:rsidP="00CA2A19">
      <w:pPr>
        <w:spacing w:after="0" w:line="360" w:lineRule="auto"/>
        <w:rPr>
          <w:rFonts w:ascii="Karla" w:hAnsi="Karla"/>
          <w:sz w:val="24"/>
          <w:szCs w:val="24"/>
        </w:rPr>
      </w:pPr>
      <w:r w:rsidRPr="00CA2A19">
        <w:rPr>
          <w:rFonts w:ascii="Karla" w:hAnsi="Karla"/>
          <w:sz w:val="24"/>
          <w:szCs w:val="24"/>
        </w:rPr>
        <w:t xml:space="preserve">Ultimately, we submit that schools cannot be expected to lead and </w:t>
      </w:r>
      <w:r w:rsidR="00AD2234">
        <w:rPr>
          <w:rFonts w:ascii="Karla" w:hAnsi="Karla"/>
          <w:sz w:val="24"/>
          <w:szCs w:val="24"/>
        </w:rPr>
        <w:t>manage</w:t>
      </w:r>
      <w:r w:rsidRPr="00CA2A19">
        <w:rPr>
          <w:rFonts w:ascii="Karla" w:hAnsi="Karla"/>
          <w:sz w:val="24"/>
          <w:szCs w:val="24"/>
        </w:rPr>
        <w:t xml:space="preserve"> career advice activities alone. </w:t>
      </w:r>
      <w:r w:rsidR="00A222BE">
        <w:rPr>
          <w:rFonts w:ascii="Karla" w:hAnsi="Karla"/>
          <w:sz w:val="24"/>
          <w:szCs w:val="24"/>
        </w:rPr>
        <w:t>They must be</w:t>
      </w:r>
      <w:r w:rsidRPr="00CA2A19">
        <w:rPr>
          <w:rFonts w:ascii="Karla" w:hAnsi="Karla"/>
          <w:sz w:val="24"/>
          <w:szCs w:val="24"/>
        </w:rPr>
        <w:t xml:space="preserve"> supported to work effectively with</w:t>
      </w:r>
      <w:r w:rsidR="00DA3F47">
        <w:rPr>
          <w:rFonts w:ascii="Karla" w:hAnsi="Karla"/>
          <w:sz w:val="24"/>
          <w:szCs w:val="24"/>
        </w:rPr>
        <w:t xml:space="preserve"> other expert stakeholders, notably the</w:t>
      </w:r>
      <w:r w:rsidRPr="00CA2A19">
        <w:rPr>
          <w:rFonts w:ascii="Karla" w:hAnsi="Karla"/>
          <w:sz w:val="24"/>
          <w:szCs w:val="24"/>
        </w:rPr>
        <w:t xml:space="preserve"> Local Learning and Employment Networks (LLENs), </w:t>
      </w:r>
      <w:r w:rsidR="00BB028A">
        <w:rPr>
          <w:rFonts w:ascii="Karla" w:hAnsi="Karla"/>
          <w:sz w:val="24"/>
          <w:szCs w:val="24"/>
        </w:rPr>
        <w:t xml:space="preserve">employers and unions, </w:t>
      </w:r>
      <w:r w:rsidRPr="00CA2A19">
        <w:rPr>
          <w:rFonts w:ascii="Karla" w:hAnsi="Karla"/>
          <w:sz w:val="24"/>
          <w:szCs w:val="24"/>
        </w:rPr>
        <w:t>as wel</w:t>
      </w:r>
      <w:r w:rsidR="00DA3F47">
        <w:rPr>
          <w:rFonts w:ascii="Karla" w:hAnsi="Karla"/>
          <w:sz w:val="24"/>
          <w:szCs w:val="24"/>
        </w:rPr>
        <w:t>l as Navigator and Reconnect</w:t>
      </w:r>
      <w:r w:rsidR="00AD2234">
        <w:rPr>
          <w:rFonts w:ascii="Karla" w:hAnsi="Karla"/>
          <w:sz w:val="24"/>
          <w:szCs w:val="24"/>
        </w:rPr>
        <w:t>. Strong collaborations are necessary</w:t>
      </w:r>
      <w:r w:rsidR="00DA3F47">
        <w:rPr>
          <w:rFonts w:ascii="Karla" w:hAnsi="Karla"/>
          <w:sz w:val="24"/>
          <w:szCs w:val="24"/>
        </w:rPr>
        <w:t xml:space="preserve"> to link students from an early age to career advice activities which are diverse, relevant and engaging, </w:t>
      </w:r>
      <w:r w:rsidR="008B69FB">
        <w:rPr>
          <w:rFonts w:ascii="Karla" w:hAnsi="Karla"/>
          <w:sz w:val="24"/>
          <w:szCs w:val="24"/>
        </w:rPr>
        <w:t xml:space="preserve">and </w:t>
      </w:r>
      <w:r w:rsidR="00BB028A">
        <w:rPr>
          <w:rFonts w:ascii="Karla" w:hAnsi="Karla"/>
          <w:sz w:val="24"/>
          <w:szCs w:val="24"/>
        </w:rPr>
        <w:t xml:space="preserve">which give students and families an informed understanding of career </w:t>
      </w:r>
      <w:r w:rsidR="00C45D42">
        <w:rPr>
          <w:rFonts w:ascii="Karla" w:hAnsi="Karla"/>
          <w:sz w:val="24"/>
          <w:szCs w:val="24"/>
        </w:rPr>
        <w:t>paths</w:t>
      </w:r>
      <w:r w:rsidR="00BB028A">
        <w:rPr>
          <w:rFonts w:ascii="Karla" w:hAnsi="Karla"/>
          <w:sz w:val="24"/>
          <w:szCs w:val="24"/>
        </w:rPr>
        <w:t xml:space="preserve"> and </w:t>
      </w:r>
      <w:r w:rsidR="008B69FB">
        <w:rPr>
          <w:rFonts w:ascii="Karla" w:hAnsi="Karla"/>
          <w:sz w:val="24"/>
          <w:szCs w:val="24"/>
        </w:rPr>
        <w:t>desirable</w:t>
      </w:r>
      <w:r w:rsidR="00BB028A">
        <w:rPr>
          <w:rFonts w:ascii="Karla" w:hAnsi="Karla"/>
          <w:sz w:val="24"/>
          <w:szCs w:val="24"/>
        </w:rPr>
        <w:t xml:space="preserve"> job skills </w:t>
      </w:r>
      <w:r w:rsidR="00391CBF">
        <w:rPr>
          <w:rFonts w:ascii="Karla" w:hAnsi="Karla"/>
          <w:sz w:val="24"/>
          <w:szCs w:val="24"/>
        </w:rPr>
        <w:t xml:space="preserve">– </w:t>
      </w:r>
      <w:r w:rsidR="00BB028A">
        <w:rPr>
          <w:rFonts w:ascii="Karla" w:hAnsi="Karla"/>
          <w:sz w:val="24"/>
          <w:szCs w:val="24"/>
        </w:rPr>
        <w:t>now and in the future</w:t>
      </w:r>
      <w:r w:rsidR="008B69FB">
        <w:rPr>
          <w:rFonts w:ascii="Karla" w:hAnsi="Karla"/>
          <w:sz w:val="24"/>
          <w:szCs w:val="24"/>
        </w:rPr>
        <w:t>. These activities should</w:t>
      </w:r>
      <w:r w:rsidR="00DA3F47">
        <w:rPr>
          <w:rFonts w:ascii="Karla" w:hAnsi="Karla"/>
          <w:sz w:val="24"/>
          <w:szCs w:val="24"/>
        </w:rPr>
        <w:t xml:space="preserve"> help young people to identify their strengths</w:t>
      </w:r>
      <w:r w:rsidR="00BB028A">
        <w:rPr>
          <w:rFonts w:ascii="Karla" w:hAnsi="Karla"/>
          <w:sz w:val="24"/>
          <w:szCs w:val="24"/>
        </w:rPr>
        <w:t xml:space="preserve"> and</w:t>
      </w:r>
      <w:r w:rsidR="00DA3F47">
        <w:rPr>
          <w:rFonts w:ascii="Karla" w:hAnsi="Karla"/>
          <w:sz w:val="24"/>
          <w:szCs w:val="24"/>
        </w:rPr>
        <w:t xml:space="preserve"> passions, build skills, confidence, mentoring relationships and networks, and make practical plans for </w:t>
      </w:r>
      <w:r w:rsidR="00BB028A">
        <w:rPr>
          <w:rFonts w:ascii="Karla" w:hAnsi="Karla"/>
          <w:sz w:val="24"/>
          <w:szCs w:val="24"/>
        </w:rPr>
        <w:t>the</w:t>
      </w:r>
      <w:r w:rsidR="00DA3F47">
        <w:rPr>
          <w:rFonts w:ascii="Karla" w:hAnsi="Karla"/>
          <w:sz w:val="24"/>
          <w:szCs w:val="24"/>
        </w:rPr>
        <w:t xml:space="preserve"> </w:t>
      </w:r>
      <w:r w:rsidR="00EF7A0D">
        <w:rPr>
          <w:rFonts w:ascii="Karla" w:hAnsi="Karla"/>
          <w:sz w:val="24"/>
          <w:szCs w:val="24"/>
        </w:rPr>
        <w:t>short and long term</w:t>
      </w:r>
      <w:r w:rsidR="00DA3F47">
        <w:rPr>
          <w:rFonts w:ascii="Karla" w:hAnsi="Karla"/>
          <w:sz w:val="24"/>
          <w:szCs w:val="24"/>
        </w:rPr>
        <w:t xml:space="preserve">. </w:t>
      </w:r>
    </w:p>
    <w:p w:rsidR="00E73227" w:rsidRDefault="00E73227" w:rsidP="00E73227">
      <w:pPr>
        <w:spacing w:after="0" w:line="360" w:lineRule="auto"/>
        <w:rPr>
          <w:rFonts w:ascii="Karla" w:hAnsi="Karla"/>
          <w:b/>
          <w:sz w:val="24"/>
        </w:rPr>
      </w:pPr>
      <w:r w:rsidRPr="00E73227">
        <w:rPr>
          <w:rFonts w:ascii="Karla" w:hAnsi="Karla"/>
          <w:b/>
          <w:sz w:val="24"/>
        </w:rPr>
        <w:lastRenderedPageBreak/>
        <w:t xml:space="preserve">What </w:t>
      </w:r>
      <w:r w:rsidR="0067361B">
        <w:rPr>
          <w:rFonts w:ascii="Karla" w:hAnsi="Karla"/>
          <w:b/>
          <w:sz w:val="24"/>
        </w:rPr>
        <w:t>do</w:t>
      </w:r>
      <w:r w:rsidRPr="00E73227">
        <w:rPr>
          <w:rFonts w:ascii="Karla" w:hAnsi="Karla"/>
          <w:b/>
          <w:sz w:val="24"/>
        </w:rPr>
        <w:t xml:space="preserve"> young people </w:t>
      </w:r>
      <w:r w:rsidR="0067361B">
        <w:rPr>
          <w:rFonts w:ascii="Karla" w:hAnsi="Karla"/>
          <w:b/>
          <w:sz w:val="24"/>
        </w:rPr>
        <w:t>say</w:t>
      </w:r>
      <w:r w:rsidR="00C51FD7">
        <w:rPr>
          <w:rFonts w:ascii="Karla" w:hAnsi="Karla"/>
          <w:b/>
          <w:sz w:val="24"/>
        </w:rPr>
        <w:t xml:space="preserve"> about the career advice they received</w:t>
      </w:r>
      <w:r w:rsidRPr="00E73227">
        <w:rPr>
          <w:rFonts w:ascii="Karla" w:hAnsi="Karla"/>
          <w:b/>
          <w:sz w:val="24"/>
        </w:rPr>
        <w:t xml:space="preserve">? </w:t>
      </w:r>
    </w:p>
    <w:p w:rsidR="00E73227" w:rsidRPr="00BE11E9" w:rsidRDefault="00E73227" w:rsidP="00E73227">
      <w:pPr>
        <w:spacing w:after="0" w:line="360" w:lineRule="auto"/>
        <w:rPr>
          <w:rFonts w:ascii="Karla" w:hAnsi="Karla"/>
          <w:b/>
          <w:sz w:val="18"/>
        </w:rPr>
      </w:pPr>
    </w:p>
    <w:p w:rsidR="00CA031C" w:rsidRDefault="003E720C" w:rsidP="003E720C">
      <w:pPr>
        <w:spacing w:after="0" w:line="360" w:lineRule="auto"/>
        <w:rPr>
          <w:rFonts w:ascii="Karla" w:hAnsi="Karla"/>
          <w:noProof/>
          <w:sz w:val="24"/>
          <w:szCs w:val="24"/>
          <w:lang w:eastAsia="en-AU"/>
        </w:rPr>
      </w:pPr>
      <w:r>
        <w:rPr>
          <w:rFonts w:ascii="Karla" w:hAnsi="Karla"/>
          <w:sz w:val="24"/>
          <w:szCs w:val="24"/>
        </w:rPr>
        <w:t xml:space="preserve">In 2015, </w:t>
      </w:r>
      <w:r w:rsidR="00BE11E9">
        <w:rPr>
          <w:rFonts w:ascii="Karla" w:hAnsi="Karla"/>
          <w:sz w:val="24"/>
          <w:szCs w:val="24"/>
        </w:rPr>
        <w:t>the</w:t>
      </w:r>
      <w:r>
        <w:rPr>
          <w:rFonts w:ascii="Karla" w:hAnsi="Karla"/>
          <w:sz w:val="24"/>
          <w:szCs w:val="24"/>
        </w:rPr>
        <w:t xml:space="preserve"> </w:t>
      </w:r>
      <w:r>
        <w:rPr>
          <w:rFonts w:ascii="Karla" w:hAnsi="Karla"/>
          <w:i/>
          <w:sz w:val="24"/>
          <w:szCs w:val="24"/>
        </w:rPr>
        <w:t xml:space="preserve">On Track </w:t>
      </w:r>
      <w:r>
        <w:rPr>
          <w:rFonts w:ascii="Karla" w:hAnsi="Karla"/>
          <w:sz w:val="24"/>
          <w:szCs w:val="24"/>
        </w:rPr>
        <w:t xml:space="preserve">survey (Department of Education and Training) surveyed 55,504 young </w:t>
      </w:r>
      <w:r w:rsidR="00BE11E9">
        <w:rPr>
          <w:rFonts w:ascii="Karla" w:hAnsi="Karla"/>
          <w:sz w:val="24"/>
          <w:szCs w:val="24"/>
        </w:rPr>
        <w:t>Victorians</w:t>
      </w:r>
      <w:r>
        <w:rPr>
          <w:rFonts w:ascii="Karla" w:hAnsi="Karla"/>
          <w:sz w:val="24"/>
          <w:szCs w:val="24"/>
        </w:rPr>
        <w:t xml:space="preserve"> who had graduated from Year 12 or equivalent six months earlier, along with 15,959 early school leavers from that year.</w:t>
      </w:r>
      <w:r w:rsidR="00CC1AD0">
        <w:rPr>
          <w:rStyle w:val="EndnoteReference"/>
          <w:rFonts w:ascii="Karla" w:hAnsi="Karla"/>
          <w:sz w:val="24"/>
          <w:szCs w:val="24"/>
        </w:rPr>
        <w:endnoteReference w:id="1"/>
      </w:r>
      <w:r w:rsidR="00BE11E9">
        <w:rPr>
          <w:rFonts w:ascii="Karla" w:hAnsi="Karla"/>
          <w:sz w:val="24"/>
          <w:szCs w:val="24"/>
        </w:rPr>
        <w:t xml:space="preserve"> </w:t>
      </w:r>
      <w:r w:rsidR="002D0010">
        <w:rPr>
          <w:rStyle w:val="FootnoteReference"/>
          <w:rFonts w:ascii="Karla" w:hAnsi="Karla"/>
          <w:sz w:val="24"/>
          <w:szCs w:val="24"/>
        </w:rPr>
        <w:footnoteReference w:id="1"/>
      </w:r>
    </w:p>
    <w:p w:rsidR="00BE11E9" w:rsidRDefault="00BE11E9" w:rsidP="003E720C">
      <w:pPr>
        <w:spacing w:after="0" w:line="360" w:lineRule="auto"/>
        <w:rPr>
          <w:rFonts w:ascii="Karla" w:hAnsi="Karla"/>
          <w:noProof/>
          <w:sz w:val="24"/>
          <w:szCs w:val="24"/>
          <w:lang w:eastAsia="en-AU"/>
        </w:rPr>
      </w:pPr>
    </w:p>
    <w:p w:rsidR="00BE11E9" w:rsidRDefault="00BE11E9" w:rsidP="00BE11E9">
      <w:pPr>
        <w:spacing w:after="0" w:line="360" w:lineRule="auto"/>
        <w:jc w:val="center"/>
        <w:rPr>
          <w:rFonts w:ascii="Karla" w:hAnsi="Karla"/>
          <w:sz w:val="24"/>
          <w:szCs w:val="24"/>
        </w:rPr>
      </w:pPr>
      <w:r>
        <w:rPr>
          <w:rFonts w:ascii="Karla" w:hAnsi="Karla"/>
          <w:noProof/>
          <w:sz w:val="24"/>
          <w:szCs w:val="24"/>
          <w:lang w:eastAsia="en-AU"/>
        </w:rPr>
        <w:drawing>
          <wp:inline distT="0" distB="0" distL="0" distR="0" wp14:anchorId="484AC9E1" wp14:editId="782FA4A9">
            <wp:extent cx="5941060" cy="6552000"/>
            <wp:effectExtent l="0" t="0" r="254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65A7" w:rsidRDefault="00DB65A7" w:rsidP="004C1291">
      <w:pPr>
        <w:spacing w:after="0" w:line="360" w:lineRule="auto"/>
        <w:rPr>
          <w:rFonts w:ascii="Karla" w:hAnsi="Karla"/>
          <w:sz w:val="24"/>
          <w:szCs w:val="24"/>
        </w:rPr>
      </w:pPr>
      <w:r>
        <w:rPr>
          <w:rFonts w:ascii="Karla" w:hAnsi="Karla"/>
          <w:sz w:val="24"/>
          <w:szCs w:val="24"/>
        </w:rPr>
        <w:lastRenderedPageBreak/>
        <w:t>These</w:t>
      </w:r>
      <w:r w:rsidRPr="00DB65A7">
        <w:rPr>
          <w:rFonts w:ascii="Karla" w:hAnsi="Karla"/>
          <w:sz w:val="24"/>
          <w:szCs w:val="24"/>
        </w:rPr>
        <w:t xml:space="preserve"> findings indicate that most secondary students take p</w:t>
      </w:r>
      <w:r>
        <w:rPr>
          <w:rFonts w:ascii="Karla" w:hAnsi="Karla"/>
          <w:sz w:val="24"/>
          <w:szCs w:val="24"/>
        </w:rPr>
        <w:t xml:space="preserve">art in </w:t>
      </w:r>
      <w:r w:rsidR="00EA045A">
        <w:rPr>
          <w:rFonts w:ascii="Karla" w:hAnsi="Karla"/>
          <w:sz w:val="24"/>
          <w:szCs w:val="24"/>
        </w:rPr>
        <w:t xml:space="preserve">some </w:t>
      </w:r>
      <w:r>
        <w:rPr>
          <w:rFonts w:ascii="Karla" w:hAnsi="Karla"/>
          <w:sz w:val="24"/>
          <w:szCs w:val="24"/>
        </w:rPr>
        <w:t xml:space="preserve">career advice activities, but that engagement is much lower for </w:t>
      </w:r>
      <w:r w:rsidRPr="00DB65A7">
        <w:rPr>
          <w:rFonts w:ascii="Karla" w:hAnsi="Karla"/>
          <w:sz w:val="24"/>
          <w:szCs w:val="24"/>
        </w:rPr>
        <w:t>early school leavers.</w:t>
      </w:r>
      <w:r>
        <w:rPr>
          <w:rFonts w:ascii="Karla" w:hAnsi="Karla"/>
          <w:sz w:val="24"/>
          <w:szCs w:val="24"/>
        </w:rPr>
        <w:t xml:space="preserve"> </w:t>
      </w:r>
      <w:r w:rsidR="00BD74A3">
        <w:rPr>
          <w:rFonts w:ascii="Karla" w:hAnsi="Karla"/>
          <w:sz w:val="24"/>
          <w:szCs w:val="24"/>
        </w:rPr>
        <w:t>The only exception is activities run by the TAFEs</w:t>
      </w:r>
      <w:r w:rsidR="00EA045A">
        <w:rPr>
          <w:rFonts w:ascii="Karla" w:hAnsi="Karla"/>
          <w:sz w:val="24"/>
          <w:szCs w:val="24"/>
        </w:rPr>
        <w:t xml:space="preserve">.  </w:t>
      </w:r>
      <w:r>
        <w:rPr>
          <w:rFonts w:ascii="Karla" w:hAnsi="Karla"/>
          <w:sz w:val="24"/>
          <w:szCs w:val="24"/>
        </w:rPr>
        <w:t xml:space="preserve"> </w:t>
      </w:r>
    </w:p>
    <w:p w:rsidR="00DB65A7" w:rsidRDefault="00DB65A7" w:rsidP="004C1291">
      <w:pPr>
        <w:spacing w:after="0" w:line="360" w:lineRule="auto"/>
        <w:rPr>
          <w:rFonts w:ascii="Karla" w:hAnsi="Karla"/>
          <w:sz w:val="24"/>
          <w:szCs w:val="24"/>
        </w:rPr>
      </w:pPr>
    </w:p>
    <w:p w:rsidR="004C1291" w:rsidRDefault="00F9002A" w:rsidP="004C1291">
      <w:pPr>
        <w:spacing w:after="0" w:line="360" w:lineRule="auto"/>
        <w:rPr>
          <w:rFonts w:ascii="Karla" w:hAnsi="Karla"/>
          <w:sz w:val="24"/>
          <w:szCs w:val="24"/>
        </w:rPr>
      </w:pPr>
      <w:r>
        <w:rPr>
          <w:rFonts w:ascii="Karla" w:hAnsi="Karla"/>
          <w:sz w:val="24"/>
          <w:szCs w:val="24"/>
        </w:rPr>
        <w:t xml:space="preserve">Career advice activities, if integrated with the rest of the curriculum, provide a great opportunity to reach young people at risk of disengagement and clarify for them how their schooling can link to jobs and careers. At present, it seems, this does not happen enough. </w:t>
      </w:r>
      <w:r w:rsidR="00EA045A">
        <w:rPr>
          <w:rFonts w:ascii="Karla" w:hAnsi="Karla"/>
          <w:sz w:val="24"/>
          <w:szCs w:val="24"/>
        </w:rPr>
        <w:t xml:space="preserve">The lower involvement of early school leavers in career advice activities might reflect the fact that some </w:t>
      </w:r>
      <w:r w:rsidR="004C1291">
        <w:rPr>
          <w:rFonts w:ascii="Karla" w:hAnsi="Karla"/>
          <w:sz w:val="24"/>
          <w:szCs w:val="24"/>
        </w:rPr>
        <w:t xml:space="preserve">schools </w:t>
      </w:r>
      <w:r>
        <w:rPr>
          <w:rFonts w:ascii="Karla" w:hAnsi="Karla"/>
          <w:sz w:val="24"/>
          <w:szCs w:val="24"/>
        </w:rPr>
        <w:t>don’t</w:t>
      </w:r>
      <w:r w:rsidR="004C1291">
        <w:rPr>
          <w:rFonts w:ascii="Karla" w:hAnsi="Karla"/>
          <w:sz w:val="24"/>
          <w:szCs w:val="24"/>
        </w:rPr>
        <w:t xml:space="preserve"> provide career advice until Year 11</w:t>
      </w:r>
      <w:r w:rsidR="001D61BA">
        <w:rPr>
          <w:rFonts w:ascii="Karla" w:hAnsi="Karla"/>
          <w:sz w:val="24"/>
          <w:szCs w:val="24"/>
        </w:rPr>
        <w:t xml:space="preserve">, </w:t>
      </w:r>
      <w:r w:rsidR="004C1291">
        <w:rPr>
          <w:rFonts w:ascii="Karla" w:hAnsi="Karla"/>
          <w:sz w:val="24"/>
          <w:szCs w:val="24"/>
        </w:rPr>
        <w:t>by which point some students have already left</w:t>
      </w:r>
      <w:r w:rsidR="008F0DE0">
        <w:rPr>
          <w:rFonts w:ascii="Karla" w:hAnsi="Karla"/>
          <w:sz w:val="24"/>
          <w:szCs w:val="24"/>
        </w:rPr>
        <w:t>. Moreover</w:t>
      </w:r>
      <w:r w:rsidR="004C1291">
        <w:rPr>
          <w:rFonts w:ascii="Karla" w:hAnsi="Karla"/>
          <w:sz w:val="24"/>
          <w:szCs w:val="24"/>
        </w:rPr>
        <w:t xml:space="preserve">, many </w:t>
      </w:r>
      <w:r>
        <w:rPr>
          <w:rFonts w:ascii="Karla" w:hAnsi="Karla"/>
          <w:sz w:val="24"/>
          <w:szCs w:val="24"/>
        </w:rPr>
        <w:t>career advice</w:t>
      </w:r>
      <w:r w:rsidR="004C1291">
        <w:rPr>
          <w:rFonts w:ascii="Karla" w:hAnsi="Karla"/>
          <w:sz w:val="24"/>
          <w:szCs w:val="24"/>
        </w:rPr>
        <w:t xml:space="preserve"> activities are </w:t>
      </w:r>
      <w:r w:rsidR="004C1291">
        <w:rPr>
          <w:rFonts w:ascii="Times New Roman" w:hAnsi="Times New Roman" w:cs="Times New Roman"/>
          <w:sz w:val="24"/>
          <w:szCs w:val="24"/>
        </w:rPr>
        <w:t>“</w:t>
      </w:r>
      <w:r w:rsidR="004C1291" w:rsidRPr="003D29DB">
        <w:rPr>
          <w:rFonts w:ascii="Karla" w:hAnsi="Karla"/>
          <w:sz w:val="24"/>
          <w:szCs w:val="24"/>
        </w:rPr>
        <w:t>one off</w:t>
      </w:r>
      <w:r w:rsidR="00EA045A" w:rsidRPr="003D29DB">
        <w:rPr>
          <w:rFonts w:ascii="Karla" w:hAnsi="Karla"/>
          <w:sz w:val="24"/>
          <w:szCs w:val="24"/>
        </w:rPr>
        <w:t>s</w:t>
      </w:r>
      <w:r w:rsidR="004C1291" w:rsidRPr="003D29DB">
        <w:rPr>
          <w:rFonts w:ascii="Times New Roman" w:hAnsi="Times New Roman" w:cs="Times New Roman"/>
          <w:sz w:val="24"/>
          <w:szCs w:val="24"/>
        </w:rPr>
        <w:t>”</w:t>
      </w:r>
      <w:r w:rsidR="003D29DB" w:rsidRPr="003D29DB">
        <w:rPr>
          <w:rFonts w:ascii="Karla" w:hAnsi="Karla" w:cs="Times New Roman"/>
          <w:sz w:val="24"/>
          <w:szCs w:val="24"/>
        </w:rPr>
        <w:t xml:space="preserve"> (see table above)</w:t>
      </w:r>
      <w:r w:rsidR="004C1291" w:rsidRPr="003D29DB">
        <w:rPr>
          <w:rFonts w:ascii="Karla" w:hAnsi="Karla"/>
          <w:sz w:val="24"/>
          <w:szCs w:val="24"/>
        </w:rPr>
        <w:t>, which</w:t>
      </w:r>
      <w:r w:rsidR="004C1291">
        <w:rPr>
          <w:rFonts w:ascii="Karla" w:hAnsi="Karla"/>
          <w:sz w:val="24"/>
          <w:szCs w:val="24"/>
        </w:rPr>
        <w:t xml:space="preserve"> a student might easily miss if their school attendance was erratic</w:t>
      </w:r>
      <w:r w:rsidR="00EA045A">
        <w:rPr>
          <w:rFonts w:ascii="Karla" w:hAnsi="Karla"/>
          <w:sz w:val="24"/>
          <w:szCs w:val="24"/>
        </w:rPr>
        <w:t xml:space="preserve"> or part-time</w:t>
      </w:r>
      <w:r w:rsidR="004C1291">
        <w:rPr>
          <w:rFonts w:ascii="Karla" w:hAnsi="Karla"/>
          <w:sz w:val="24"/>
          <w:szCs w:val="24"/>
        </w:rPr>
        <w:t>. It is also possible that students at risk of disengagement receive less encouragement from adults and peers to</w:t>
      </w:r>
      <w:r w:rsidR="008F0DE0">
        <w:rPr>
          <w:rFonts w:ascii="Karla" w:hAnsi="Karla"/>
          <w:sz w:val="24"/>
          <w:szCs w:val="24"/>
        </w:rPr>
        <w:t xml:space="preserve"> take part in </w:t>
      </w:r>
      <w:r w:rsidR="00BD74A3">
        <w:rPr>
          <w:rFonts w:ascii="Karla" w:hAnsi="Karla"/>
          <w:sz w:val="24"/>
          <w:szCs w:val="24"/>
        </w:rPr>
        <w:t xml:space="preserve">a </w:t>
      </w:r>
      <w:r w:rsidR="0088395E">
        <w:rPr>
          <w:rFonts w:ascii="Karla" w:hAnsi="Karla"/>
          <w:sz w:val="24"/>
          <w:szCs w:val="24"/>
        </w:rPr>
        <w:t>wide</w:t>
      </w:r>
      <w:r w:rsidR="00BD74A3">
        <w:rPr>
          <w:rFonts w:ascii="Karla" w:hAnsi="Karla"/>
          <w:sz w:val="24"/>
          <w:szCs w:val="24"/>
        </w:rPr>
        <w:t xml:space="preserve"> range of career advice activities</w:t>
      </w:r>
      <w:r w:rsidR="008F0DE0">
        <w:rPr>
          <w:rFonts w:ascii="Karla" w:hAnsi="Karla"/>
          <w:sz w:val="24"/>
          <w:szCs w:val="24"/>
        </w:rPr>
        <w:t>.</w:t>
      </w:r>
    </w:p>
    <w:p w:rsidR="001D61BA" w:rsidRDefault="001D61BA" w:rsidP="004C1291">
      <w:pPr>
        <w:spacing w:after="0" w:line="360" w:lineRule="auto"/>
        <w:rPr>
          <w:rFonts w:ascii="Karla" w:hAnsi="Karla"/>
          <w:sz w:val="24"/>
          <w:szCs w:val="24"/>
        </w:rPr>
      </w:pPr>
    </w:p>
    <w:p w:rsidR="001D61BA" w:rsidRDefault="001D61BA" w:rsidP="001D61BA">
      <w:pPr>
        <w:spacing w:after="0" w:line="360" w:lineRule="auto"/>
        <w:rPr>
          <w:rFonts w:ascii="Karla" w:hAnsi="Karla"/>
          <w:sz w:val="24"/>
          <w:szCs w:val="24"/>
        </w:rPr>
      </w:pPr>
      <w:r>
        <w:rPr>
          <w:rFonts w:ascii="Karla" w:hAnsi="Karla"/>
          <w:sz w:val="24"/>
          <w:szCs w:val="24"/>
        </w:rPr>
        <w:t>Early school leavers are</w:t>
      </w:r>
      <w:r w:rsidR="00F9002A">
        <w:rPr>
          <w:rFonts w:ascii="Karla" w:hAnsi="Karla"/>
          <w:sz w:val="24"/>
          <w:szCs w:val="24"/>
        </w:rPr>
        <w:t xml:space="preserve"> also</w:t>
      </w:r>
      <w:r>
        <w:rPr>
          <w:rFonts w:ascii="Karla" w:hAnsi="Karla"/>
          <w:sz w:val="24"/>
          <w:szCs w:val="24"/>
        </w:rPr>
        <w:t xml:space="preserve"> less likely than Year 12 graduates to report finding t</w:t>
      </w:r>
      <w:r w:rsidR="00F9002A">
        <w:rPr>
          <w:rFonts w:ascii="Karla" w:hAnsi="Karla"/>
          <w:sz w:val="24"/>
          <w:szCs w:val="24"/>
        </w:rPr>
        <w:t>heir school career advice useful</w:t>
      </w:r>
      <w:r>
        <w:rPr>
          <w:rFonts w:ascii="Karla" w:hAnsi="Karla"/>
          <w:sz w:val="24"/>
          <w:szCs w:val="24"/>
        </w:rPr>
        <w:t xml:space="preserve">. </w:t>
      </w:r>
    </w:p>
    <w:p w:rsidR="00F9002A" w:rsidRPr="00F9002A" w:rsidRDefault="00F9002A" w:rsidP="001D61BA">
      <w:pPr>
        <w:spacing w:after="0" w:line="360" w:lineRule="auto"/>
        <w:rPr>
          <w:rFonts w:ascii="Karla" w:hAnsi="Karla"/>
          <w:sz w:val="2"/>
          <w:szCs w:val="24"/>
        </w:rPr>
      </w:pPr>
    </w:p>
    <w:p w:rsidR="00443BB3" w:rsidRDefault="001D61BA" w:rsidP="003E720C">
      <w:pPr>
        <w:spacing w:after="0" w:line="360" w:lineRule="auto"/>
        <w:rPr>
          <w:rFonts w:ascii="Karla" w:hAnsi="Karla"/>
          <w:sz w:val="24"/>
          <w:szCs w:val="24"/>
        </w:rPr>
      </w:pPr>
      <w:r>
        <w:rPr>
          <w:rFonts w:ascii="Karla" w:hAnsi="Karla"/>
          <w:noProof/>
          <w:sz w:val="24"/>
          <w:szCs w:val="24"/>
          <w:lang w:eastAsia="en-AU"/>
        </w:rPr>
        <w:drawing>
          <wp:inline distT="0" distB="0" distL="0" distR="0" wp14:anchorId="2151A48E" wp14:editId="5422938E">
            <wp:extent cx="5486400" cy="4284000"/>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6EDB" w:rsidRDefault="009C6EDB" w:rsidP="009C6EDB">
      <w:pPr>
        <w:spacing w:after="0" w:line="360" w:lineRule="auto"/>
        <w:rPr>
          <w:rFonts w:ascii="Karla" w:hAnsi="Karla"/>
          <w:sz w:val="24"/>
          <w:szCs w:val="24"/>
        </w:rPr>
      </w:pPr>
      <w:r>
        <w:rPr>
          <w:rFonts w:ascii="Karla" w:hAnsi="Karla"/>
          <w:i/>
          <w:sz w:val="24"/>
          <w:szCs w:val="24"/>
        </w:rPr>
        <w:lastRenderedPageBreak/>
        <w:t xml:space="preserve">On Track </w:t>
      </w:r>
      <w:r>
        <w:rPr>
          <w:rFonts w:ascii="Karla" w:hAnsi="Karla"/>
          <w:sz w:val="24"/>
          <w:szCs w:val="24"/>
        </w:rPr>
        <w:t>also tells us that early school leavers are less likely than Year 12 graduates to report having done work experience or structured workplace learning while at school – 67.3% compared to 86.4% - and that early school leavers are less likely than Year 12 graduates to find this work experience useful.</w:t>
      </w:r>
      <w:r>
        <w:rPr>
          <w:rStyle w:val="EndnoteReference"/>
          <w:rFonts w:ascii="Karla" w:hAnsi="Karla"/>
          <w:sz w:val="24"/>
          <w:szCs w:val="24"/>
        </w:rPr>
        <w:endnoteReference w:id="2"/>
      </w:r>
      <w:r>
        <w:rPr>
          <w:rFonts w:ascii="Karla" w:hAnsi="Karla"/>
          <w:sz w:val="24"/>
          <w:szCs w:val="24"/>
        </w:rPr>
        <w:t xml:space="preserve"> </w:t>
      </w:r>
    </w:p>
    <w:p w:rsidR="009C6EDB" w:rsidRDefault="009C6EDB" w:rsidP="003D29DB">
      <w:pPr>
        <w:spacing w:after="0" w:line="360" w:lineRule="auto"/>
        <w:rPr>
          <w:rFonts w:ascii="Karla" w:hAnsi="Karla"/>
          <w:sz w:val="24"/>
          <w:szCs w:val="24"/>
        </w:rPr>
      </w:pPr>
    </w:p>
    <w:p w:rsidR="003D29DB" w:rsidRDefault="00222503" w:rsidP="003D29DB">
      <w:pPr>
        <w:spacing w:after="0" w:line="360" w:lineRule="auto"/>
        <w:rPr>
          <w:rFonts w:ascii="Karla" w:hAnsi="Karla"/>
          <w:sz w:val="24"/>
          <w:szCs w:val="24"/>
        </w:rPr>
      </w:pPr>
      <w:r>
        <w:rPr>
          <w:rFonts w:ascii="Karla" w:hAnsi="Karla"/>
          <w:sz w:val="24"/>
          <w:szCs w:val="24"/>
        </w:rPr>
        <w:t xml:space="preserve">Career advice activities </w:t>
      </w:r>
      <w:r w:rsidR="009C6EDB">
        <w:rPr>
          <w:rFonts w:ascii="Karla" w:hAnsi="Karla"/>
          <w:sz w:val="24"/>
          <w:szCs w:val="24"/>
        </w:rPr>
        <w:t xml:space="preserve">and work experience </w:t>
      </w:r>
      <w:r>
        <w:rPr>
          <w:rFonts w:ascii="Karla" w:hAnsi="Karla"/>
          <w:sz w:val="24"/>
          <w:szCs w:val="24"/>
        </w:rPr>
        <w:t xml:space="preserve">present a chance (often missed) to help improve outcomes for young people at risk of early school leaving. </w:t>
      </w:r>
      <w:r w:rsidR="009C6EDB">
        <w:rPr>
          <w:rFonts w:ascii="Karla" w:hAnsi="Karla"/>
          <w:sz w:val="24"/>
          <w:szCs w:val="24"/>
        </w:rPr>
        <w:t>T</w:t>
      </w:r>
      <w:r w:rsidR="00F9002A">
        <w:rPr>
          <w:rFonts w:ascii="Karla" w:hAnsi="Karla"/>
          <w:sz w:val="24"/>
          <w:szCs w:val="24"/>
        </w:rPr>
        <w:t xml:space="preserve">he fiscal and social costs of early school leaving are high. </w:t>
      </w:r>
      <w:r w:rsidR="003D29DB">
        <w:rPr>
          <w:rFonts w:ascii="Karla" w:hAnsi="Karla"/>
          <w:sz w:val="24"/>
          <w:szCs w:val="24"/>
        </w:rPr>
        <w:t xml:space="preserve">Adults without a Year 12 or equivalent qualification are more likely than university graduates to have long-term health </w:t>
      </w:r>
      <w:r w:rsidR="00F9002A">
        <w:rPr>
          <w:rFonts w:ascii="Karla" w:hAnsi="Karla"/>
          <w:sz w:val="24"/>
          <w:szCs w:val="24"/>
        </w:rPr>
        <w:t>problems</w:t>
      </w:r>
      <w:r w:rsidR="003D29DB">
        <w:rPr>
          <w:rFonts w:ascii="Karla" w:hAnsi="Karla"/>
          <w:sz w:val="24"/>
          <w:szCs w:val="24"/>
        </w:rPr>
        <w:t xml:space="preserve">; they are more than twice as likely as university graduates to </w:t>
      </w:r>
      <w:r w:rsidR="00F9002A">
        <w:rPr>
          <w:rFonts w:ascii="Karla" w:hAnsi="Karla"/>
          <w:sz w:val="24"/>
          <w:szCs w:val="24"/>
        </w:rPr>
        <w:t>rely</w:t>
      </w:r>
      <w:r w:rsidR="003D29DB">
        <w:rPr>
          <w:rFonts w:ascii="Karla" w:hAnsi="Karla"/>
          <w:sz w:val="24"/>
          <w:szCs w:val="24"/>
        </w:rPr>
        <w:t xml:space="preserve"> on income support, and they tend to earn much lower salaries, translating into loss of potential tax revenue. A </w:t>
      </w:r>
      <w:r w:rsidR="00F9002A">
        <w:rPr>
          <w:rFonts w:ascii="Karla" w:hAnsi="Karla"/>
          <w:sz w:val="24"/>
          <w:szCs w:val="24"/>
        </w:rPr>
        <w:t>2017</w:t>
      </w:r>
      <w:r w:rsidR="003D29DB">
        <w:rPr>
          <w:rFonts w:ascii="Karla" w:hAnsi="Karla"/>
          <w:sz w:val="24"/>
          <w:szCs w:val="24"/>
        </w:rPr>
        <w:t xml:space="preserve"> report by the Mitchell Institute urged that </w:t>
      </w:r>
      <w:r w:rsidR="00F9002A">
        <w:rPr>
          <w:rFonts w:ascii="Karla" w:hAnsi="Karla"/>
          <w:sz w:val="24"/>
          <w:szCs w:val="24"/>
        </w:rPr>
        <w:t>students</w:t>
      </w:r>
      <w:r w:rsidR="003D29DB">
        <w:rPr>
          <w:rFonts w:ascii="Karla" w:hAnsi="Karla"/>
          <w:sz w:val="24"/>
          <w:szCs w:val="24"/>
        </w:rPr>
        <w:t xml:space="preserve"> at risk of disengagement be supported by stronger alignment between early childhood education, schooling, VET and higher education, and the building of young people’s critical thinking, creativity, curiosity and communication skills, as well as a high quality VET sector to promote equity and drive economic growth.</w:t>
      </w:r>
      <w:r w:rsidR="00F9002A">
        <w:rPr>
          <w:rStyle w:val="EndnoteReference"/>
          <w:rFonts w:ascii="Karla" w:hAnsi="Karla"/>
          <w:sz w:val="24"/>
          <w:szCs w:val="24"/>
        </w:rPr>
        <w:endnoteReference w:id="3"/>
      </w:r>
      <w:r w:rsidR="003D29DB">
        <w:rPr>
          <w:rFonts w:ascii="Karla" w:hAnsi="Karla"/>
          <w:sz w:val="24"/>
          <w:szCs w:val="24"/>
        </w:rPr>
        <w:t xml:space="preserve">  </w:t>
      </w:r>
      <w:r w:rsidR="008D3BB7">
        <w:rPr>
          <w:rFonts w:ascii="Karla" w:hAnsi="Karla"/>
          <w:sz w:val="24"/>
          <w:szCs w:val="24"/>
        </w:rPr>
        <w:t xml:space="preserve">There seems an obvious role for career advice activities within all this. </w:t>
      </w:r>
    </w:p>
    <w:p w:rsidR="003D29DB" w:rsidRDefault="003D29DB" w:rsidP="007331EF">
      <w:pPr>
        <w:spacing w:after="0" w:line="360" w:lineRule="auto"/>
        <w:rPr>
          <w:rFonts w:ascii="Karla" w:hAnsi="Karla"/>
          <w:sz w:val="24"/>
          <w:szCs w:val="24"/>
        </w:rPr>
      </w:pPr>
    </w:p>
    <w:p w:rsidR="00FF5421" w:rsidRDefault="007331EF" w:rsidP="007331EF">
      <w:pPr>
        <w:spacing w:after="0" w:line="360" w:lineRule="auto"/>
        <w:rPr>
          <w:rFonts w:ascii="Karla" w:hAnsi="Karla"/>
          <w:sz w:val="24"/>
          <w:szCs w:val="24"/>
        </w:rPr>
      </w:pPr>
      <w:r>
        <w:rPr>
          <w:rFonts w:ascii="Karla" w:hAnsi="Karla"/>
          <w:sz w:val="24"/>
          <w:szCs w:val="24"/>
        </w:rPr>
        <w:t xml:space="preserve">However, it is not just a question of </w:t>
      </w:r>
      <w:r w:rsidRPr="00F9002A">
        <w:rPr>
          <w:rFonts w:ascii="Karla" w:hAnsi="Karla"/>
          <w:i/>
          <w:sz w:val="24"/>
          <w:szCs w:val="24"/>
        </w:rPr>
        <w:t>when</w:t>
      </w:r>
      <w:r>
        <w:rPr>
          <w:rFonts w:ascii="Karla" w:hAnsi="Karla"/>
          <w:sz w:val="24"/>
          <w:szCs w:val="24"/>
        </w:rPr>
        <w:t xml:space="preserve"> a young person leaves school. Young people’s views on the</w:t>
      </w:r>
      <w:r w:rsidR="00B200B1">
        <w:rPr>
          <w:rFonts w:ascii="Karla" w:hAnsi="Karla"/>
          <w:sz w:val="24"/>
          <w:szCs w:val="24"/>
        </w:rPr>
        <w:t xml:space="preserve"> usefulness of their school careers advice </w:t>
      </w:r>
      <w:r>
        <w:rPr>
          <w:rFonts w:ascii="Karla" w:hAnsi="Karla"/>
          <w:sz w:val="24"/>
          <w:szCs w:val="24"/>
        </w:rPr>
        <w:t>also vary accor</w:t>
      </w:r>
      <w:r w:rsidR="00B200B1">
        <w:rPr>
          <w:rFonts w:ascii="Karla" w:hAnsi="Karla"/>
          <w:sz w:val="24"/>
          <w:szCs w:val="24"/>
        </w:rPr>
        <w:t xml:space="preserve">ding to </w:t>
      </w:r>
      <w:r>
        <w:rPr>
          <w:rFonts w:ascii="Karla" w:hAnsi="Karla"/>
          <w:sz w:val="24"/>
          <w:szCs w:val="24"/>
        </w:rPr>
        <w:t xml:space="preserve">the work and study pathways they take after leaving school. </w:t>
      </w:r>
    </w:p>
    <w:p w:rsidR="00FF5421" w:rsidRDefault="00FF5421" w:rsidP="007331EF">
      <w:pPr>
        <w:spacing w:after="0" w:line="360" w:lineRule="auto"/>
        <w:rPr>
          <w:rFonts w:ascii="Karla" w:hAnsi="Karla"/>
          <w:sz w:val="24"/>
          <w:szCs w:val="24"/>
        </w:rPr>
      </w:pPr>
    </w:p>
    <w:p w:rsidR="00E46056" w:rsidRDefault="00B200B1" w:rsidP="007331EF">
      <w:pPr>
        <w:spacing w:after="0" w:line="360" w:lineRule="auto"/>
        <w:rPr>
          <w:rFonts w:ascii="Karla" w:hAnsi="Karla"/>
          <w:sz w:val="24"/>
          <w:szCs w:val="24"/>
        </w:rPr>
      </w:pPr>
      <w:r>
        <w:rPr>
          <w:rFonts w:ascii="Karla" w:hAnsi="Karla"/>
          <w:sz w:val="24"/>
          <w:szCs w:val="24"/>
        </w:rPr>
        <w:t xml:space="preserve">For example, in 2011 the </w:t>
      </w:r>
      <w:r>
        <w:rPr>
          <w:rFonts w:ascii="Karla" w:hAnsi="Karla"/>
          <w:i/>
          <w:sz w:val="24"/>
          <w:szCs w:val="24"/>
        </w:rPr>
        <w:t xml:space="preserve">On Track </w:t>
      </w:r>
      <w:r>
        <w:rPr>
          <w:rFonts w:ascii="Karla" w:hAnsi="Karla"/>
          <w:sz w:val="24"/>
          <w:szCs w:val="24"/>
        </w:rPr>
        <w:t>survey interviewed 2,346 Year 12 or equivalent graduates and 1,130 early school leavers who had left school four years earlier. When asked to reflect</w:t>
      </w:r>
      <w:r w:rsidR="007331EF">
        <w:rPr>
          <w:rFonts w:ascii="Karla" w:hAnsi="Karla"/>
          <w:sz w:val="24"/>
          <w:szCs w:val="24"/>
        </w:rPr>
        <w:t xml:space="preserve"> back</w:t>
      </w:r>
      <w:r>
        <w:rPr>
          <w:rFonts w:ascii="Karla" w:hAnsi="Karla"/>
          <w:sz w:val="24"/>
          <w:szCs w:val="24"/>
        </w:rPr>
        <w:t xml:space="preserve"> on the career advice they’d received at school, </w:t>
      </w:r>
      <w:r w:rsidR="00E46056">
        <w:rPr>
          <w:rFonts w:ascii="Karla" w:hAnsi="Karla"/>
          <w:sz w:val="24"/>
          <w:szCs w:val="24"/>
        </w:rPr>
        <w:t xml:space="preserve">the most positive responses </w:t>
      </w:r>
      <w:r w:rsidR="007331EF">
        <w:rPr>
          <w:rFonts w:ascii="Karla" w:hAnsi="Karla"/>
          <w:sz w:val="24"/>
          <w:szCs w:val="24"/>
        </w:rPr>
        <w:t>came</w:t>
      </w:r>
      <w:r w:rsidR="00E46056">
        <w:rPr>
          <w:rFonts w:ascii="Karla" w:hAnsi="Karla"/>
          <w:sz w:val="24"/>
          <w:szCs w:val="24"/>
        </w:rPr>
        <w:t xml:space="preserve"> from young people now doing apprenticeships. Almost two-thirds of apprentices – Year 12 graduates </w:t>
      </w:r>
      <w:r w:rsidR="00E46056" w:rsidRPr="00E46056">
        <w:rPr>
          <w:rFonts w:ascii="Karla" w:hAnsi="Karla"/>
          <w:i/>
          <w:sz w:val="24"/>
          <w:szCs w:val="24"/>
        </w:rPr>
        <w:t>and</w:t>
      </w:r>
      <w:r w:rsidR="00E46056">
        <w:rPr>
          <w:rFonts w:ascii="Karla" w:hAnsi="Karla"/>
          <w:sz w:val="24"/>
          <w:szCs w:val="24"/>
        </w:rPr>
        <w:t xml:space="preserve"> early school leavers – reflected that their school career advice had been very useful or fairly useful. </w:t>
      </w:r>
      <w:r w:rsidR="0090773B">
        <w:rPr>
          <w:rFonts w:ascii="Karla" w:hAnsi="Karla"/>
          <w:sz w:val="24"/>
          <w:szCs w:val="24"/>
        </w:rPr>
        <w:t xml:space="preserve"> </w:t>
      </w:r>
      <w:r w:rsidR="00E46056">
        <w:rPr>
          <w:rFonts w:ascii="Karla" w:hAnsi="Karla"/>
          <w:sz w:val="24"/>
          <w:szCs w:val="24"/>
        </w:rPr>
        <w:t>Year 12 graduates now studying at university were also relatively positive, with 61% reflecting that their school career advice had been very useful or fairly useful.</w:t>
      </w:r>
      <w:r w:rsidR="00947809">
        <w:rPr>
          <w:rStyle w:val="EndnoteReference"/>
          <w:rFonts w:ascii="Karla" w:hAnsi="Karla"/>
          <w:sz w:val="24"/>
          <w:szCs w:val="24"/>
        </w:rPr>
        <w:endnoteReference w:id="4"/>
      </w:r>
      <w:r w:rsidR="00E46056">
        <w:rPr>
          <w:rFonts w:ascii="Karla" w:hAnsi="Karla"/>
          <w:sz w:val="24"/>
          <w:szCs w:val="24"/>
        </w:rPr>
        <w:t xml:space="preserve"> </w:t>
      </w:r>
    </w:p>
    <w:p w:rsidR="009C6EDB" w:rsidRDefault="009C6EDB" w:rsidP="007331EF">
      <w:pPr>
        <w:spacing w:after="0" w:line="360" w:lineRule="auto"/>
        <w:rPr>
          <w:rFonts w:ascii="Karla" w:hAnsi="Karla"/>
          <w:sz w:val="24"/>
          <w:szCs w:val="24"/>
        </w:rPr>
      </w:pPr>
    </w:p>
    <w:p w:rsidR="009C6EDB" w:rsidRDefault="009C6EDB" w:rsidP="009C6EDB">
      <w:pPr>
        <w:spacing w:after="0" w:line="360" w:lineRule="auto"/>
        <w:rPr>
          <w:rFonts w:ascii="Karla" w:hAnsi="Karla"/>
          <w:sz w:val="24"/>
          <w:szCs w:val="24"/>
        </w:rPr>
      </w:pPr>
      <w:r>
        <w:rPr>
          <w:rFonts w:ascii="Karla" w:hAnsi="Karla"/>
          <w:sz w:val="24"/>
          <w:szCs w:val="24"/>
        </w:rPr>
        <w:t xml:space="preserve">Apprenticeships and university are commonly believed to lead to more gainful employment than other pathways; this might explain why many young people on </w:t>
      </w:r>
      <w:r>
        <w:rPr>
          <w:rFonts w:ascii="Karla" w:hAnsi="Karla"/>
          <w:sz w:val="24"/>
          <w:szCs w:val="24"/>
        </w:rPr>
        <w:lastRenderedPageBreak/>
        <w:t>these pathways felt happy with the advice they’d received. At the same time, some schools seem more confident promoting apprenticeships and university; possibly the guidance they provide is more accurate and engaging as a result.</w:t>
      </w:r>
    </w:p>
    <w:p w:rsidR="00E46056" w:rsidRDefault="00E46056" w:rsidP="003E720C">
      <w:pPr>
        <w:spacing w:after="0" w:line="360" w:lineRule="auto"/>
        <w:rPr>
          <w:rFonts w:ascii="Karla" w:hAnsi="Karla"/>
          <w:sz w:val="24"/>
          <w:szCs w:val="24"/>
        </w:rPr>
      </w:pPr>
    </w:p>
    <w:p w:rsidR="0090773B" w:rsidRDefault="00E46056" w:rsidP="00947809">
      <w:pPr>
        <w:spacing w:after="0" w:line="360" w:lineRule="auto"/>
        <w:rPr>
          <w:rFonts w:ascii="Karla" w:hAnsi="Karla"/>
          <w:sz w:val="24"/>
          <w:szCs w:val="24"/>
        </w:rPr>
      </w:pPr>
      <w:r>
        <w:rPr>
          <w:rFonts w:ascii="Karla" w:hAnsi="Karla"/>
          <w:sz w:val="24"/>
          <w:szCs w:val="24"/>
        </w:rPr>
        <w:t xml:space="preserve">In contrast, </w:t>
      </w:r>
      <w:r w:rsidR="009C6EDB">
        <w:rPr>
          <w:rFonts w:ascii="Karla" w:hAnsi="Karla"/>
          <w:sz w:val="24"/>
          <w:szCs w:val="24"/>
        </w:rPr>
        <w:t xml:space="preserve">when </w:t>
      </w:r>
      <w:r w:rsidR="009C6EDB">
        <w:rPr>
          <w:rFonts w:ascii="Karla" w:hAnsi="Karla"/>
          <w:i/>
          <w:sz w:val="24"/>
          <w:szCs w:val="24"/>
        </w:rPr>
        <w:t xml:space="preserve">On Track </w:t>
      </w:r>
      <w:r w:rsidR="009C6EDB">
        <w:rPr>
          <w:rFonts w:ascii="Karla" w:hAnsi="Karla"/>
          <w:sz w:val="24"/>
          <w:szCs w:val="24"/>
        </w:rPr>
        <w:t xml:space="preserve">surveyed young people who were working full-time or studying at Certificate level four years after leaving school, they found that </w:t>
      </w:r>
      <w:r w:rsidR="008D3BB7">
        <w:rPr>
          <w:rFonts w:ascii="Karla" w:hAnsi="Karla"/>
          <w:sz w:val="24"/>
          <w:szCs w:val="24"/>
        </w:rPr>
        <w:t>only around</w:t>
      </w:r>
      <w:r>
        <w:rPr>
          <w:rFonts w:ascii="Karla" w:hAnsi="Karla"/>
          <w:sz w:val="24"/>
          <w:szCs w:val="24"/>
        </w:rPr>
        <w:t xml:space="preserve"> half of the</w:t>
      </w:r>
      <w:r w:rsidR="009C6EDB">
        <w:rPr>
          <w:rFonts w:ascii="Karla" w:hAnsi="Karla"/>
          <w:sz w:val="24"/>
          <w:szCs w:val="24"/>
        </w:rPr>
        <w:t>se</w:t>
      </w:r>
      <w:r>
        <w:rPr>
          <w:rFonts w:ascii="Karla" w:hAnsi="Karla"/>
          <w:sz w:val="24"/>
          <w:szCs w:val="24"/>
        </w:rPr>
        <w:t xml:space="preserve"> young people </w:t>
      </w:r>
      <w:r w:rsidR="009C6EDB">
        <w:rPr>
          <w:rFonts w:ascii="Karla" w:hAnsi="Karla"/>
          <w:sz w:val="24"/>
          <w:szCs w:val="24"/>
        </w:rPr>
        <w:t>felt</w:t>
      </w:r>
      <w:r>
        <w:rPr>
          <w:rFonts w:ascii="Karla" w:hAnsi="Karla"/>
          <w:sz w:val="24"/>
          <w:szCs w:val="24"/>
        </w:rPr>
        <w:t xml:space="preserve"> their school career advice had been useful</w:t>
      </w:r>
      <w:r w:rsidR="0088395E">
        <w:rPr>
          <w:rFonts w:ascii="Karla" w:hAnsi="Karla"/>
          <w:sz w:val="24"/>
          <w:szCs w:val="24"/>
        </w:rPr>
        <w:t xml:space="preserve">. </w:t>
      </w:r>
      <w:r>
        <w:rPr>
          <w:rFonts w:ascii="Karla" w:hAnsi="Karla"/>
          <w:sz w:val="24"/>
          <w:szCs w:val="24"/>
        </w:rPr>
        <w:t xml:space="preserve">The </w:t>
      </w:r>
      <w:r w:rsidRPr="001D61BA">
        <w:rPr>
          <w:rFonts w:ascii="Karla" w:hAnsi="Karla"/>
          <w:i/>
          <w:sz w:val="24"/>
          <w:szCs w:val="24"/>
        </w:rPr>
        <w:t>least</w:t>
      </w:r>
      <w:r>
        <w:rPr>
          <w:rFonts w:ascii="Karla" w:hAnsi="Karla"/>
          <w:sz w:val="24"/>
          <w:szCs w:val="24"/>
        </w:rPr>
        <w:t xml:space="preserve"> </w:t>
      </w:r>
      <w:r w:rsidR="007331EF">
        <w:rPr>
          <w:rFonts w:ascii="Karla" w:hAnsi="Karla"/>
          <w:sz w:val="24"/>
          <w:szCs w:val="24"/>
        </w:rPr>
        <w:t>positive</w:t>
      </w:r>
      <w:r>
        <w:rPr>
          <w:rFonts w:ascii="Karla" w:hAnsi="Karla"/>
          <w:sz w:val="24"/>
          <w:szCs w:val="24"/>
        </w:rPr>
        <w:t xml:space="preserve"> responses </w:t>
      </w:r>
      <w:r w:rsidR="007331EF">
        <w:rPr>
          <w:rFonts w:ascii="Karla" w:hAnsi="Karla"/>
          <w:sz w:val="24"/>
          <w:szCs w:val="24"/>
        </w:rPr>
        <w:t xml:space="preserve">came </w:t>
      </w:r>
      <w:r>
        <w:rPr>
          <w:rFonts w:ascii="Karla" w:hAnsi="Karla"/>
          <w:sz w:val="24"/>
          <w:szCs w:val="24"/>
        </w:rPr>
        <w:t xml:space="preserve">from </w:t>
      </w:r>
      <w:r w:rsidR="007331EF">
        <w:rPr>
          <w:rFonts w:ascii="Karla" w:hAnsi="Karla"/>
          <w:sz w:val="24"/>
          <w:szCs w:val="24"/>
        </w:rPr>
        <w:t>early school leavers who were working part-time four years after leaving school. Only 44% of them thought their school career advice had been useful.</w:t>
      </w:r>
      <w:r w:rsidR="00947809">
        <w:rPr>
          <w:rStyle w:val="EndnoteReference"/>
          <w:rFonts w:ascii="Karla" w:hAnsi="Karla"/>
          <w:sz w:val="24"/>
          <w:szCs w:val="24"/>
        </w:rPr>
        <w:endnoteReference w:id="5"/>
      </w:r>
    </w:p>
    <w:p w:rsidR="009C6EDB" w:rsidRDefault="009C6EDB" w:rsidP="00947809">
      <w:pPr>
        <w:spacing w:after="0" w:line="360" w:lineRule="auto"/>
        <w:rPr>
          <w:rFonts w:ascii="Karla" w:hAnsi="Karla"/>
          <w:sz w:val="24"/>
          <w:szCs w:val="24"/>
        </w:rPr>
      </w:pPr>
    </w:p>
    <w:p w:rsidR="00A501C2" w:rsidRDefault="009C6EDB" w:rsidP="003E720C">
      <w:pPr>
        <w:spacing w:after="0" w:line="360" w:lineRule="auto"/>
        <w:rPr>
          <w:rFonts w:ascii="Karla" w:hAnsi="Karla"/>
          <w:sz w:val="24"/>
          <w:szCs w:val="24"/>
        </w:rPr>
      </w:pPr>
      <w:r>
        <w:rPr>
          <w:rFonts w:ascii="Karla" w:hAnsi="Karla"/>
          <w:sz w:val="24"/>
          <w:szCs w:val="24"/>
        </w:rPr>
        <w:t>T</w:t>
      </w:r>
      <w:r w:rsidR="00B8598C">
        <w:rPr>
          <w:rFonts w:ascii="Karla" w:hAnsi="Karla"/>
          <w:sz w:val="24"/>
          <w:szCs w:val="24"/>
        </w:rPr>
        <w:t xml:space="preserve">here is a correlation between high rates of disadvantage in a community and high numbers of young people going straight </w:t>
      </w:r>
      <w:r>
        <w:rPr>
          <w:rFonts w:ascii="Karla" w:hAnsi="Karla"/>
          <w:sz w:val="24"/>
          <w:szCs w:val="24"/>
        </w:rPr>
        <w:t xml:space="preserve">from school into work, </w:t>
      </w:r>
      <w:r w:rsidR="007331EF">
        <w:rPr>
          <w:rFonts w:ascii="Karla" w:hAnsi="Karla"/>
          <w:sz w:val="24"/>
          <w:szCs w:val="24"/>
        </w:rPr>
        <w:t>Certificate study or traineeships</w:t>
      </w:r>
      <w:r w:rsidR="00A501C2">
        <w:rPr>
          <w:rFonts w:ascii="Karla" w:hAnsi="Karla"/>
          <w:sz w:val="24"/>
          <w:szCs w:val="24"/>
        </w:rPr>
        <w:t>.</w:t>
      </w:r>
      <w:r w:rsidR="00B335E4">
        <w:rPr>
          <w:rStyle w:val="EndnoteReference"/>
          <w:rFonts w:ascii="Karla" w:hAnsi="Karla"/>
          <w:sz w:val="24"/>
          <w:szCs w:val="24"/>
        </w:rPr>
        <w:endnoteReference w:id="6"/>
      </w:r>
      <w:r w:rsidR="00A501C2">
        <w:rPr>
          <w:rFonts w:ascii="Karla" w:hAnsi="Karla"/>
          <w:sz w:val="24"/>
          <w:szCs w:val="24"/>
        </w:rPr>
        <w:t xml:space="preserve"> </w:t>
      </w:r>
      <w:r w:rsidR="001E4CA5">
        <w:rPr>
          <w:rFonts w:ascii="Karla" w:hAnsi="Karla"/>
          <w:sz w:val="24"/>
          <w:szCs w:val="24"/>
        </w:rPr>
        <w:t>The</w:t>
      </w:r>
      <w:r w:rsidR="00A501C2">
        <w:rPr>
          <w:rFonts w:ascii="Karla" w:hAnsi="Karla"/>
          <w:sz w:val="24"/>
          <w:szCs w:val="24"/>
        </w:rPr>
        <w:t xml:space="preserve"> dissatisfaction </w:t>
      </w:r>
      <w:r w:rsidR="001E4CA5">
        <w:rPr>
          <w:rFonts w:ascii="Karla" w:hAnsi="Karla"/>
          <w:sz w:val="24"/>
          <w:szCs w:val="24"/>
        </w:rPr>
        <w:t xml:space="preserve">these </w:t>
      </w:r>
      <w:r>
        <w:rPr>
          <w:rFonts w:ascii="Karla" w:hAnsi="Karla"/>
          <w:sz w:val="24"/>
          <w:szCs w:val="24"/>
        </w:rPr>
        <w:t>young people</w:t>
      </w:r>
      <w:r w:rsidR="001E4CA5">
        <w:rPr>
          <w:rFonts w:ascii="Karla" w:hAnsi="Karla"/>
          <w:sz w:val="24"/>
          <w:szCs w:val="24"/>
        </w:rPr>
        <w:t xml:space="preserve"> express </w:t>
      </w:r>
      <w:r w:rsidR="00A501C2">
        <w:rPr>
          <w:rFonts w:ascii="Karla" w:hAnsi="Karla"/>
          <w:sz w:val="24"/>
          <w:szCs w:val="24"/>
        </w:rPr>
        <w:t>with their school careers advice might reflect the</w:t>
      </w:r>
      <w:r w:rsidR="001E4CA5">
        <w:rPr>
          <w:rFonts w:ascii="Karla" w:hAnsi="Karla"/>
          <w:sz w:val="24"/>
          <w:szCs w:val="24"/>
        </w:rPr>
        <w:t>ir</w:t>
      </w:r>
      <w:r w:rsidR="00A501C2">
        <w:rPr>
          <w:rFonts w:ascii="Karla" w:hAnsi="Karla"/>
          <w:sz w:val="24"/>
          <w:szCs w:val="24"/>
        </w:rPr>
        <w:t xml:space="preserve"> general struggles to stay engaged in education</w:t>
      </w:r>
      <w:r w:rsidR="00EA045A">
        <w:rPr>
          <w:rFonts w:ascii="Karla" w:hAnsi="Karla"/>
          <w:sz w:val="24"/>
          <w:szCs w:val="24"/>
        </w:rPr>
        <w:t xml:space="preserve"> and find </w:t>
      </w:r>
      <w:r w:rsidR="00160050">
        <w:rPr>
          <w:rFonts w:ascii="Karla" w:hAnsi="Karla"/>
          <w:sz w:val="24"/>
          <w:szCs w:val="24"/>
        </w:rPr>
        <w:t>rewarding</w:t>
      </w:r>
      <w:r w:rsidR="00EA045A">
        <w:rPr>
          <w:rFonts w:ascii="Karla" w:hAnsi="Karla"/>
          <w:sz w:val="24"/>
          <w:szCs w:val="24"/>
        </w:rPr>
        <w:t xml:space="preserve"> work</w:t>
      </w:r>
      <w:r w:rsidR="00AF61B2">
        <w:rPr>
          <w:rFonts w:ascii="Karla" w:hAnsi="Karla"/>
          <w:sz w:val="24"/>
          <w:szCs w:val="24"/>
        </w:rPr>
        <w:t>.</w:t>
      </w:r>
      <w:r w:rsidR="00B8598C">
        <w:rPr>
          <w:rFonts w:ascii="Karla" w:hAnsi="Karla"/>
          <w:sz w:val="24"/>
          <w:szCs w:val="24"/>
        </w:rPr>
        <w:t xml:space="preserve"> </w:t>
      </w:r>
      <w:r>
        <w:rPr>
          <w:rFonts w:ascii="Karla" w:hAnsi="Karla"/>
          <w:sz w:val="24"/>
          <w:szCs w:val="24"/>
        </w:rPr>
        <w:t xml:space="preserve">It also raises questions about the quality and quantity of career advice activities provided for students in disadvantaged areas. </w:t>
      </w:r>
    </w:p>
    <w:p w:rsidR="005563C5" w:rsidRDefault="005563C5" w:rsidP="00D334E9">
      <w:pPr>
        <w:spacing w:after="0" w:line="360" w:lineRule="auto"/>
        <w:rPr>
          <w:rFonts w:ascii="Karla" w:hAnsi="Karla"/>
          <w:sz w:val="24"/>
          <w:szCs w:val="24"/>
        </w:rPr>
      </w:pPr>
    </w:p>
    <w:p w:rsidR="0041639C" w:rsidRDefault="005563C5" w:rsidP="005657DD">
      <w:pPr>
        <w:spacing w:after="0" w:line="360" w:lineRule="auto"/>
        <w:rPr>
          <w:rFonts w:ascii="Karla" w:hAnsi="Karla"/>
          <w:sz w:val="24"/>
          <w:szCs w:val="24"/>
        </w:rPr>
      </w:pPr>
      <w:r>
        <w:rPr>
          <w:rFonts w:ascii="Karla" w:hAnsi="Karla"/>
          <w:sz w:val="24"/>
          <w:szCs w:val="24"/>
        </w:rPr>
        <w:t xml:space="preserve">Unfortunately, </w:t>
      </w:r>
      <w:r>
        <w:rPr>
          <w:rFonts w:ascii="Karla" w:hAnsi="Karla"/>
          <w:i/>
          <w:sz w:val="24"/>
          <w:szCs w:val="24"/>
        </w:rPr>
        <w:t xml:space="preserve">On Track </w:t>
      </w:r>
      <w:r>
        <w:rPr>
          <w:rFonts w:ascii="Karla" w:hAnsi="Karla"/>
          <w:sz w:val="24"/>
          <w:szCs w:val="24"/>
        </w:rPr>
        <w:t xml:space="preserve">does not seem to </w:t>
      </w:r>
      <w:r w:rsidR="00146B8E">
        <w:rPr>
          <w:rFonts w:ascii="Karla" w:hAnsi="Karla"/>
          <w:sz w:val="24"/>
          <w:szCs w:val="24"/>
        </w:rPr>
        <w:t xml:space="preserve">break down the results of their regular survey according to disability status. Nor does </w:t>
      </w:r>
      <w:r w:rsidR="00146B8E">
        <w:rPr>
          <w:rFonts w:ascii="Karla" w:hAnsi="Karla"/>
          <w:i/>
          <w:sz w:val="24"/>
          <w:szCs w:val="24"/>
        </w:rPr>
        <w:t xml:space="preserve">On Track </w:t>
      </w:r>
      <w:r w:rsidR="0041639C">
        <w:rPr>
          <w:rFonts w:ascii="Karla" w:hAnsi="Karla"/>
          <w:sz w:val="24"/>
          <w:szCs w:val="24"/>
        </w:rPr>
        <w:t xml:space="preserve">appear to </w:t>
      </w:r>
      <w:r>
        <w:rPr>
          <w:rFonts w:ascii="Karla" w:hAnsi="Karla"/>
          <w:sz w:val="24"/>
          <w:szCs w:val="24"/>
        </w:rPr>
        <w:t xml:space="preserve">record the career advice </w:t>
      </w:r>
      <w:r w:rsidR="009C6EDB">
        <w:rPr>
          <w:rFonts w:ascii="Karla" w:hAnsi="Karla"/>
          <w:sz w:val="24"/>
          <w:szCs w:val="24"/>
        </w:rPr>
        <w:t>given</w:t>
      </w:r>
      <w:r>
        <w:rPr>
          <w:rFonts w:ascii="Karla" w:hAnsi="Karla"/>
          <w:sz w:val="24"/>
          <w:szCs w:val="24"/>
        </w:rPr>
        <w:t xml:space="preserve"> to students at specialist schools. </w:t>
      </w:r>
      <w:r w:rsidR="00FF5421">
        <w:rPr>
          <w:rFonts w:ascii="Karla" w:hAnsi="Karla"/>
          <w:sz w:val="24"/>
          <w:szCs w:val="24"/>
        </w:rPr>
        <w:t>This is unfortunate, because we know students</w:t>
      </w:r>
      <w:r w:rsidR="0041639C">
        <w:rPr>
          <w:rFonts w:ascii="Karla" w:hAnsi="Karla"/>
          <w:sz w:val="24"/>
          <w:szCs w:val="24"/>
        </w:rPr>
        <w:t xml:space="preserve"> with disability</w:t>
      </w:r>
      <w:r w:rsidR="00FF5421">
        <w:rPr>
          <w:rFonts w:ascii="Karla" w:hAnsi="Karla"/>
          <w:sz w:val="24"/>
          <w:szCs w:val="24"/>
        </w:rPr>
        <w:t xml:space="preserve"> are vulnerable to poor employment outcomes. </w:t>
      </w:r>
      <w:r w:rsidR="006E0D63" w:rsidRPr="006E0D63">
        <w:rPr>
          <w:rFonts w:ascii="Karla" w:hAnsi="Karla"/>
          <w:sz w:val="24"/>
          <w:szCs w:val="24"/>
        </w:rPr>
        <w:t xml:space="preserve">For example, in 2015 the Australian Bureau of Statistics found that only 53% of </w:t>
      </w:r>
      <w:r w:rsidR="006E0D63">
        <w:rPr>
          <w:rFonts w:ascii="Karla" w:hAnsi="Karla"/>
          <w:sz w:val="24"/>
          <w:szCs w:val="24"/>
        </w:rPr>
        <w:t>Australians</w:t>
      </w:r>
      <w:r w:rsidR="006E0D63" w:rsidRPr="006E0D63">
        <w:rPr>
          <w:rFonts w:ascii="Karla" w:hAnsi="Karla"/>
          <w:sz w:val="24"/>
          <w:szCs w:val="24"/>
        </w:rPr>
        <w:t xml:space="preserve"> with disability of working age participated in the workforce</w:t>
      </w:r>
      <w:r w:rsidR="005657DD">
        <w:rPr>
          <w:rFonts w:ascii="Karla" w:hAnsi="Karla"/>
          <w:sz w:val="24"/>
          <w:szCs w:val="24"/>
        </w:rPr>
        <w:t>, and only 17% of Australians with a disability hold a Bachelor degree or above (compared to 30% of the rest of Australia)</w:t>
      </w:r>
      <w:r w:rsidR="006E0D63" w:rsidRPr="006E0D63">
        <w:rPr>
          <w:rFonts w:ascii="Karla" w:hAnsi="Karla"/>
          <w:sz w:val="24"/>
          <w:szCs w:val="24"/>
        </w:rPr>
        <w:t>.</w:t>
      </w:r>
      <w:r w:rsidR="006E0D63">
        <w:rPr>
          <w:rStyle w:val="EndnoteReference"/>
          <w:rFonts w:ascii="Karla" w:hAnsi="Karla"/>
          <w:sz w:val="24"/>
          <w:szCs w:val="24"/>
        </w:rPr>
        <w:endnoteReference w:id="7"/>
      </w:r>
      <w:r w:rsidR="006E0D63">
        <w:rPr>
          <w:rFonts w:ascii="Karla" w:hAnsi="Karla"/>
          <w:sz w:val="24"/>
          <w:szCs w:val="24"/>
        </w:rPr>
        <w:t xml:space="preserve"> </w:t>
      </w:r>
    </w:p>
    <w:p w:rsidR="0041639C" w:rsidRDefault="0041639C" w:rsidP="005657DD">
      <w:pPr>
        <w:spacing w:after="0" w:line="360" w:lineRule="auto"/>
        <w:rPr>
          <w:rFonts w:ascii="Karla" w:hAnsi="Karla"/>
          <w:sz w:val="24"/>
          <w:szCs w:val="24"/>
        </w:rPr>
      </w:pPr>
    </w:p>
    <w:p w:rsidR="009C6EDB" w:rsidRDefault="006E0D63" w:rsidP="009C6EDB">
      <w:pPr>
        <w:spacing w:after="0" w:line="360" w:lineRule="auto"/>
        <w:rPr>
          <w:rFonts w:ascii="Karla" w:hAnsi="Karla"/>
          <w:sz w:val="24"/>
          <w:szCs w:val="24"/>
        </w:rPr>
      </w:pPr>
      <w:r>
        <w:rPr>
          <w:rFonts w:ascii="Karla" w:hAnsi="Karla"/>
          <w:sz w:val="24"/>
          <w:szCs w:val="24"/>
        </w:rPr>
        <w:t>Of</w:t>
      </w:r>
      <w:r w:rsidR="005563C5">
        <w:rPr>
          <w:rFonts w:ascii="Karla" w:hAnsi="Karla"/>
          <w:sz w:val="24"/>
          <w:szCs w:val="24"/>
        </w:rPr>
        <w:t xml:space="preserve"> the </w:t>
      </w:r>
      <w:r w:rsidR="009C6EDB">
        <w:rPr>
          <w:rFonts w:ascii="Karla" w:hAnsi="Karla"/>
          <w:sz w:val="24"/>
          <w:szCs w:val="24"/>
        </w:rPr>
        <w:t xml:space="preserve">270 </w:t>
      </w:r>
      <w:r w:rsidR="005563C5">
        <w:rPr>
          <w:rFonts w:ascii="Karla" w:hAnsi="Karla"/>
          <w:sz w:val="24"/>
          <w:szCs w:val="24"/>
        </w:rPr>
        <w:t xml:space="preserve">young people </w:t>
      </w:r>
      <w:r w:rsidR="00FF5421">
        <w:rPr>
          <w:rFonts w:ascii="Karla" w:hAnsi="Karla"/>
          <w:sz w:val="24"/>
          <w:szCs w:val="24"/>
        </w:rPr>
        <w:t>from specialist schools</w:t>
      </w:r>
      <w:r w:rsidR="005563C5">
        <w:rPr>
          <w:rFonts w:ascii="Karla" w:hAnsi="Karla"/>
          <w:sz w:val="24"/>
          <w:szCs w:val="24"/>
        </w:rPr>
        <w:t xml:space="preserve"> surveyed by </w:t>
      </w:r>
      <w:r w:rsidR="005563C5">
        <w:rPr>
          <w:rFonts w:ascii="Karla" w:hAnsi="Karla"/>
          <w:i/>
          <w:sz w:val="24"/>
          <w:szCs w:val="24"/>
        </w:rPr>
        <w:t>On Track</w:t>
      </w:r>
      <w:r w:rsidR="009C6EDB">
        <w:rPr>
          <w:rFonts w:ascii="Karla" w:hAnsi="Karla"/>
          <w:i/>
          <w:sz w:val="24"/>
          <w:szCs w:val="24"/>
        </w:rPr>
        <w:t xml:space="preserve"> </w:t>
      </w:r>
      <w:r w:rsidR="009C6EDB">
        <w:rPr>
          <w:rFonts w:ascii="Karla" w:hAnsi="Karla"/>
          <w:sz w:val="24"/>
          <w:szCs w:val="24"/>
        </w:rPr>
        <w:t>in 2015</w:t>
      </w:r>
      <w:r w:rsidR="005563C5">
        <w:rPr>
          <w:rFonts w:ascii="Karla" w:hAnsi="Karla"/>
          <w:i/>
          <w:sz w:val="24"/>
          <w:szCs w:val="24"/>
        </w:rPr>
        <w:t xml:space="preserve">, </w:t>
      </w:r>
      <w:r w:rsidR="005563C5">
        <w:rPr>
          <w:rFonts w:ascii="Karla" w:hAnsi="Karla"/>
          <w:sz w:val="24"/>
          <w:szCs w:val="24"/>
        </w:rPr>
        <w:t xml:space="preserve"> over 47% </w:t>
      </w:r>
      <w:r w:rsidR="00FF5421">
        <w:rPr>
          <w:rFonts w:ascii="Karla" w:hAnsi="Karla"/>
          <w:sz w:val="24"/>
          <w:szCs w:val="24"/>
        </w:rPr>
        <w:t xml:space="preserve">had gone from school into </w:t>
      </w:r>
      <w:r w:rsidR="005563C5">
        <w:rPr>
          <w:rFonts w:ascii="Karla" w:hAnsi="Karla"/>
          <w:sz w:val="24"/>
          <w:szCs w:val="24"/>
        </w:rPr>
        <w:t>a day service and nearly 9% were out of the labour market</w:t>
      </w:r>
      <w:r w:rsidR="00696E14">
        <w:rPr>
          <w:rFonts w:ascii="Karla" w:hAnsi="Karla"/>
          <w:sz w:val="24"/>
          <w:szCs w:val="24"/>
        </w:rPr>
        <w:t xml:space="preserve"> altogether</w:t>
      </w:r>
      <w:r w:rsidR="005563C5">
        <w:rPr>
          <w:rFonts w:ascii="Karla" w:hAnsi="Karla"/>
          <w:sz w:val="24"/>
          <w:szCs w:val="24"/>
        </w:rPr>
        <w:t xml:space="preserve">. Almost three-quarters said they had not received any help with job seeking or job </w:t>
      </w:r>
      <w:r w:rsidR="005563C5" w:rsidRPr="00EB168B">
        <w:rPr>
          <w:rFonts w:ascii="Karla" w:hAnsi="Karla"/>
          <w:sz w:val="24"/>
          <w:szCs w:val="24"/>
        </w:rPr>
        <w:t>placement</w:t>
      </w:r>
      <w:r w:rsidR="005563C5">
        <w:rPr>
          <w:rFonts w:ascii="Karla" w:hAnsi="Karla"/>
          <w:sz w:val="24"/>
          <w:szCs w:val="24"/>
        </w:rPr>
        <w:t>.</w:t>
      </w:r>
      <w:r w:rsidR="0042436C">
        <w:rPr>
          <w:rStyle w:val="EndnoteReference"/>
          <w:rFonts w:ascii="Karla" w:hAnsi="Karla"/>
          <w:sz w:val="24"/>
          <w:szCs w:val="24"/>
        </w:rPr>
        <w:endnoteReference w:id="8"/>
      </w:r>
      <w:r w:rsidR="00FF5421">
        <w:rPr>
          <w:rFonts w:ascii="Karla" w:hAnsi="Karla"/>
          <w:sz w:val="24"/>
          <w:szCs w:val="24"/>
        </w:rPr>
        <w:t xml:space="preserve"> </w:t>
      </w:r>
      <w:r w:rsidR="009C6EDB">
        <w:rPr>
          <w:rFonts w:ascii="Karla" w:hAnsi="Karla"/>
          <w:sz w:val="24"/>
          <w:szCs w:val="24"/>
        </w:rPr>
        <w:t xml:space="preserve">Once again, there seems to be a missed opportunity here for quality career advice to help improve these young people’s prospects. </w:t>
      </w:r>
    </w:p>
    <w:p w:rsidR="00A32628" w:rsidRDefault="00A32628">
      <w:pPr>
        <w:rPr>
          <w:rFonts w:ascii="Karla" w:hAnsi="Karla"/>
          <w:b/>
          <w:sz w:val="24"/>
          <w:szCs w:val="24"/>
        </w:rPr>
      </w:pPr>
      <w:r>
        <w:rPr>
          <w:rFonts w:ascii="Karla" w:hAnsi="Karla"/>
          <w:b/>
          <w:noProof/>
          <w:sz w:val="24"/>
          <w:szCs w:val="24"/>
          <w:lang w:eastAsia="en-AU"/>
        </w:rPr>
        <w:lastRenderedPageBreak/>
        <mc:AlternateContent>
          <mc:Choice Requires="wps">
            <w:drawing>
              <wp:anchor distT="0" distB="0" distL="114300" distR="114300" simplePos="0" relativeHeight="251665408" behindDoc="0" locked="0" layoutInCell="1" allowOverlap="1">
                <wp:simplePos x="0" y="0"/>
                <wp:positionH relativeFrom="column">
                  <wp:posOffset>-12192</wp:posOffset>
                </wp:positionH>
                <wp:positionV relativeFrom="paragraph">
                  <wp:posOffset>36576</wp:posOffset>
                </wp:positionV>
                <wp:extent cx="5779008" cy="8680704"/>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5779008" cy="8680704"/>
                        </a:xfrm>
                        <a:prstGeom prst="rect">
                          <a:avLst/>
                        </a:prstGeom>
                        <a:solidFill>
                          <a:schemeClr val="bg1">
                            <a:lumMod val="95000"/>
                          </a:schemeClr>
                        </a:solidFill>
                        <a:ln w="6350">
                          <a:solidFill>
                            <a:prstClr val="black"/>
                          </a:solidFill>
                        </a:ln>
                      </wps:spPr>
                      <wps:txbx>
                        <w:txbxContent>
                          <w:p w:rsidR="00013A69" w:rsidRDefault="00013A69" w:rsidP="00A32628">
                            <w:pPr>
                              <w:spacing w:after="0" w:line="360" w:lineRule="auto"/>
                              <w:rPr>
                                <w:rFonts w:ascii="Karla" w:hAnsi="Karla"/>
                                <w:sz w:val="24"/>
                                <w:szCs w:val="24"/>
                              </w:rPr>
                            </w:pPr>
                            <w:r>
                              <w:rPr>
                                <w:rFonts w:ascii="Karla" w:hAnsi="Karla"/>
                                <w:b/>
                                <w:sz w:val="24"/>
                                <w:szCs w:val="24"/>
                              </w:rPr>
                              <w:t>Listening to young people: students speak about preparing for a career</w:t>
                            </w:r>
                          </w:p>
                          <w:p w:rsidR="00013A69" w:rsidRPr="00B24C6C" w:rsidRDefault="00013A69" w:rsidP="00A32628">
                            <w:pPr>
                              <w:spacing w:after="0" w:line="360" w:lineRule="auto"/>
                              <w:rPr>
                                <w:rFonts w:ascii="Karla" w:hAnsi="Karla"/>
                                <w:sz w:val="24"/>
                                <w:szCs w:val="24"/>
                              </w:rPr>
                            </w:pPr>
                          </w:p>
                          <w:p w:rsidR="00013A69" w:rsidRDefault="00013A69" w:rsidP="00A32628">
                            <w:pPr>
                              <w:spacing w:after="0" w:line="360" w:lineRule="auto"/>
                              <w:rPr>
                                <w:rFonts w:ascii="Karla" w:hAnsi="Karla"/>
                                <w:sz w:val="24"/>
                                <w:szCs w:val="24"/>
                              </w:rPr>
                            </w:pPr>
                            <w:r w:rsidRPr="009074CD">
                              <w:rPr>
                                <w:rFonts w:ascii="Karla" w:hAnsi="Karla"/>
                                <w:sz w:val="24"/>
                                <w:szCs w:val="24"/>
                              </w:rPr>
                              <w:t>The Victorian Student Representative Council (VicSRC) is the peak body representing school</w:t>
                            </w:r>
                            <w:r>
                              <w:rPr>
                                <w:rFonts w:ascii="Karla" w:hAnsi="Karla"/>
                                <w:sz w:val="24"/>
                                <w:szCs w:val="24"/>
                              </w:rPr>
                              <w:t>-</w:t>
                            </w:r>
                            <w:r w:rsidRPr="009074CD">
                              <w:rPr>
                                <w:rFonts w:ascii="Karla" w:hAnsi="Karla"/>
                                <w:sz w:val="24"/>
                                <w:szCs w:val="24"/>
                              </w:rPr>
                              <w:t xml:space="preserve">aged students in Victoria. </w:t>
                            </w:r>
                            <w:r>
                              <w:rPr>
                                <w:rFonts w:ascii="Karla" w:hAnsi="Karla"/>
                                <w:sz w:val="24"/>
                                <w:szCs w:val="24"/>
                              </w:rPr>
                              <w:t xml:space="preserve">They facilitate student-led advocacy in schools and communities and support a student-focused education system that enhances young people’s capacity to change the world. </w:t>
                            </w:r>
                          </w:p>
                          <w:p w:rsidR="00013A69" w:rsidRDefault="00013A69" w:rsidP="00A32628">
                            <w:pPr>
                              <w:spacing w:after="0" w:line="360" w:lineRule="auto"/>
                              <w:rPr>
                                <w:rFonts w:ascii="Karla" w:hAnsi="Karla"/>
                                <w:sz w:val="24"/>
                                <w:szCs w:val="24"/>
                              </w:rPr>
                            </w:pPr>
                          </w:p>
                          <w:p w:rsidR="00013A69" w:rsidRPr="006F4A6E" w:rsidRDefault="00013A69" w:rsidP="00A32628">
                            <w:pPr>
                              <w:spacing w:after="0" w:line="360" w:lineRule="auto"/>
                              <w:rPr>
                                <w:rFonts w:ascii="Karla" w:hAnsi="Karla"/>
                                <w:sz w:val="24"/>
                                <w:szCs w:val="24"/>
                              </w:rPr>
                            </w:pPr>
                            <w:r w:rsidRPr="006F4A6E">
                              <w:rPr>
                                <w:rFonts w:ascii="Karla" w:hAnsi="Karla"/>
                                <w:sz w:val="24"/>
                                <w:szCs w:val="24"/>
                              </w:rPr>
                              <w:t xml:space="preserve">In their 2016 policy platform, </w:t>
                            </w:r>
                            <w:r>
                              <w:rPr>
                                <w:rFonts w:ascii="Karla" w:hAnsi="Karla"/>
                                <w:sz w:val="24"/>
                                <w:szCs w:val="24"/>
                              </w:rPr>
                              <w:t>VicSRC</w:t>
                            </w:r>
                            <w:r w:rsidRPr="006F4A6E">
                              <w:rPr>
                                <w:rFonts w:ascii="Karla" w:hAnsi="Karla"/>
                                <w:sz w:val="24"/>
                                <w:szCs w:val="24"/>
                              </w:rPr>
                              <w:t xml:space="preserve"> identified that young people need an education that can prepare them for a rapidly changing world characterised by job insecurity, globalisation, social diversity, and high exposure to technology.</w:t>
                            </w:r>
                            <w:r>
                              <w:rPr>
                                <w:rFonts w:ascii="Karla" w:hAnsi="Karla"/>
                                <w:sz w:val="24"/>
                                <w:szCs w:val="24"/>
                              </w:rPr>
                              <w:t xml:space="preserve"> To be ready, they will </w:t>
                            </w:r>
                            <w:r w:rsidRPr="006F4A6E">
                              <w:rPr>
                                <w:rFonts w:ascii="Karla" w:hAnsi="Karla"/>
                                <w:sz w:val="24"/>
                                <w:szCs w:val="24"/>
                              </w:rPr>
                              <w:t xml:space="preserve">need strong digital </w:t>
                            </w:r>
                            <w:r>
                              <w:rPr>
                                <w:rFonts w:ascii="Karla" w:hAnsi="Karla"/>
                                <w:sz w:val="24"/>
                                <w:szCs w:val="24"/>
                              </w:rPr>
                              <w:t xml:space="preserve">and financial </w:t>
                            </w:r>
                            <w:r w:rsidRPr="006F4A6E">
                              <w:rPr>
                                <w:rFonts w:ascii="Karla" w:hAnsi="Karla"/>
                                <w:sz w:val="24"/>
                                <w:szCs w:val="24"/>
                              </w:rPr>
                              <w:t>literacy</w:t>
                            </w:r>
                            <w:r>
                              <w:rPr>
                                <w:rFonts w:ascii="Karla" w:hAnsi="Karla"/>
                                <w:sz w:val="24"/>
                                <w:szCs w:val="24"/>
                              </w:rPr>
                              <w:t xml:space="preserve"> and</w:t>
                            </w:r>
                            <w:r w:rsidRPr="006F4A6E">
                              <w:rPr>
                                <w:rFonts w:ascii="Karla" w:hAnsi="Karla"/>
                                <w:sz w:val="24"/>
                                <w:szCs w:val="24"/>
                              </w:rPr>
                              <w:t xml:space="preserve"> skills in problem solving, creativity</w:t>
                            </w:r>
                            <w:r>
                              <w:rPr>
                                <w:rFonts w:ascii="Karla" w:hAnsi="Karla"/>
                                <w:sz w:val="24"/>
                                <w:szCs w:val="24"/>
                              </w:rPr>
                              <w:t xml:space="preserve"> and</w:t>
                            </w:r>
                            <w:r w:rsidRPr="006F4A6E">
                              <w:rPr>
                                <w:rFonts w:ascii="Karla" w:hAnsi="Karla"/>
                                <w:sz w:val="24"/>
                                <w:szCs w:val="24"/>
                              </w:rPr>
                              <w:t xml:space="preserve"> communication. Students need to be actively involved in their own education</w:t>
                            </w:r>
                            <w:r>
                              <w:rPr>
                                <w:rFonts w:ascii="Karla" w:hAnsi="Karla"/>
                                <w:sz w:val="24"/>
                                <w:szCs w:val="24"/>
                              </w:rPr>
                              <w:t xml:space="preserve"> and</w:t>
                            </w:r>
                            <w:r w:rsidRPr="006F4A6E">
                              <w:rPr>
                                <w:rFonts w:ascii="Karla" w:hAnsi="Karla"/>
                                <w:sz w:val="24"/>
                                <w:szCs w:val="24"/>
                              </w:rPr>
                              <w:t xml:space="preserve"> keen to go on learning beyond their time at school</w:t>
                            </w:r>
                            <w:r>
                              <w:rPr>
                                <w:rFonts w:ascii="Karla" w:hAnsi="Karla"/>
                                <w:sz w:val="24"/>
                                <w:szCs w:val="24"/>
                              </w:rPr>
                              <w:t>.</w:t>
                            </w:r>
                          </w:p>
                          <w:p w:rsidR="00013A69" w:rsidRDefault="00013A69" w:rsidP="00A32628">
                            <w:pPr>
                              <w:spacing w:after="0" w:line="360" w:lineRule="auto"/>
                              <w:rPr>
                                <w:rFonts w:ascii="Karla" w:hAnsi="Karla"/>
                                <w:sz w:val="24"/>
                                <w:szCs w:val="24"/>
                              </w:rPr>
                            </w:pPr>
                          </w:p>
                          <w:p w:rsidR="00013A69" w:rsidRPr="009074CD" w:rsidRDefault="00013A69" w:rsidP="00A32628">
                            <w:pPr>
                              <w:spacing w:after="0" w:line="360" w:lineRule="auto"/>
                              <w:rPr>
                                <w:rFonts w:ascii="Karla" w:hAnsi="Karla"/>
                                <w:sz w:val="24"/>
                                <w:szCs w:val="24"/>
                              </w:rPr>
                            </w:pPr>
                            <w:r>
                              <w:rPr>
                                <w:rFonts w:ascii="Karla" w:hAnsi="Karla"/>
                                <w:sz w:val="24"/>
                                <w:szCs w:val="24"/>
                              </w:rPr>
                              <w:t xml:space="preserve">At their annual Congress (2017), approximately 220 students gathered to identify priority issues for advocacy, based on consultations with other students around Victoria. They identified </w:t>
                            </w:r>
                            <w:r>
                              <w:rPr>
                                <w:rFonts w:ascii="Times New Roman" w:hAnsi="Times New Roman" w:cs="Times New Roman"/>
                                <w:sz w:val="24"/>
                                <w:szCs w:val="24"/>
                              </w:rPr>
                              <w:t>“</w:t>
                            </w:r>
                            <w:r>
                              <w:rPr>
                                <w:rFonts w:ascii="Karla" w:hAnsi="Karla"/>
                                <w:sz w:val="24"/>
                                <w:szCs w:val="24"/>
                              </w:rPr>
                              <w:t>Real World Skills</w:t>
                            </w:r>
                            <w:r>
                              <w:rPr>
                                <w:rFonts w:ascii="Times New Roman" w:hAnsi="Times New Roman" w:cs="Times New Roman"/>
                                <w:sz w:val="24"/>
                                <w:szCs w:val="24"/>
                              </w:rPr>
                              <w:t>”</w:t>
                            </w:r>
                            <w:r>
                              <w:rPr>
                                <w:rFonts w:ascii="Karla" w:hAnsi="Karla"/>
                                <w:sz w:val="24"/>
                                <w:szCs w:val="24"/>
                              </w:rPr>
                              <w:t xml:space="preserve"> as a priority, </w:t>
                            </w:r>
                            <w:r w:rsidRPr="009074CD">
                              <w:rPr>
                                <w:rFonts w:ascii="Karla" w:hAnsi="Karla"/>
                                <w:sz w:val="24"/>
                                <w:szCs w:val="24"/>
                              </w:rPr>
                              <w:t xml:space="preserve">arguing that </w:t>
                            </w:r>
                            <w:r>
                              <w:rPr>
                                <w:rFonts w:ascii="Karla" w:hAnsi="Karla"/>
                                <w:sz w:val="24"/>
                                <w:szCs w:val="24"/>
                              </w:rPr>
                              <w:t xml:space="preserve">the curriculum should have a stronger emphasis on the skills and knowledge to prepare students for independent adulthood. </w:t>
                            </w:r>
                            <w:r w:rsidRPr="009074CD">
                              <w:rPr>
                                <w:rFonts w:ascii="Karla" w:hAnsi="Karla"/>
                                <w:sz w:val="24"/>
                                <w:szCs w:val="24"/>
                              </w:rPr>
                              <w:t xml:space="preserve"> </w:t>
                            </w:r>
                          </w:p>
                          <w:p w:rsidR="00013A69" w:rsidRPr="009074CD" w:rsidRDefault="00013A69" w:rsidP="00A32628">
                            <w:pPr>
                              <w:spacing w:after="0" w:line="360" w:lineRule="auto"/>
                              <w:rPr>
                                <w:rFonts w:ascii="Karla" w:hAnsi="Karla"/>
                                <w:sz w:val="24"/>
                                <w:szCs w:val="24"/>
                              </w:rPr>
                            </w:pPr>
                          </w:p>
                          <w:p w:rsidR="00013A69" w:rsidRPr="009074CD" w:rsidRDefault="00013A69" w:rsidP="00A32628">
                            <w:pPr>
                              <w:spacing w:after="0" w:line="360" w:lineRule="auto"/>
                              <w:rPr>
                                <w:rFonts w:ascii="Karla" w:hAnsi="Karla"/>
                                <w:sz w:val="24"/>
                                <w:szCs w:val="24"/>
                              </w:rPr>
                            </w:pPr>
                            <w:r w:rsidRPr="009074CD">
                              <w:rPr>
                                <w:rFonts w:ascii="Karla" w:hAnsi="Karla"/>
                                <w:sz w:val="24"/>
                                <w:szCs w:val="24"/>
                              </w:rPr>
                              <w:t>Comments from students on the VicSRC executive included:</w:t>
                            </w:r>
                          </w:p>
                          <w:p w:rsidR="00013A69" w:rsidRPr="00EA00A3" w:rsidRDefault="00013A69" w:rsidP="00A32628">
                            <w:pPr>
                              <w:spacing w:after="0" w:line="360" w:lineRule="auto"/>
                              <w:rPr>
                                <w:rFonts w:ascii="Karla" w:hAnsi="Karla"/>
                                <w:sz w:val="18"/>
                                <w:szCs w:val="24"/>
                              </w:rPr>
                            </w:pPr>
                          </w:p>
                          <w:p w:rsidR="00013A69" w:rsidRPr="008C68D1" w:rsidRDefault="00013A69" w:rsidP="00A32628">
                            <w:pPr>
                              <w:spacing w:after="0" w:line="360" w:lineRule="auto"/>
                              <w:rPr>
                                <w:rFonts w:ascii="Karla" w:hAnsi="Karla"/>
                                <w:i/>
                                <w:sz w:val="24"/>
                                <w:szCs w:val="24"/>
                              </w:rPr>
                            </w:pPr>
                            <w:r w:rsidRPr="008C68D1">
                              <w:rPr>
                                <w:rFonts w:ascii="Times New Roman" w:hAnsi="Times New Roman" w:cs="Times New Roman"/>
                                <w:i/>
                                <w:sz w:val="24"/>
                                <w:szCs w:val="24"/>
                              </w:rPr>
                              <w:t>“</w:t>
                            </w:r>
                            <w:r w:rsidRPr="008C68D1">
                              <w:rPr>
                                <w:rFonts w:ascii="Karla" w:hAnsi="Karla"/>
                                <w:i/>
                                <w:sz w:val="24"/>
                                <w:szCs w:val="24"/>
                              </w:rPr>
                              <w:t>Career advisors/educators offer the best advice to those students who have already identified a career.</w:t>
                            </w:r>
                            <w:r w:rsidRPr="008C68D1">
                              <w:rPr>
                                <w:rFonts w:ascii="Times New Roman" w:hAnsi="Times New Roman" w:cs="Times New Roman"/>
                                <w:i/>
                                <w:sz w:val="24"/>
                                <w:szCs w:val="24"/>
                              </w:rPr>
                              <w:t>”</w:t>
                            </w:r>
                          </w:p>
                          <w:p w:rsidR="00013A69" w:rsidRPr="00EA00A3" w:rsidRDefault="00013A69" w:rsidP="00A32628">
                            <w:pPr>
                              <w:spacing w:after="0" w:line="360" w:lineRule="auto"/>
                              <w:rPr>
                                <w:rFonts w:ascii="Times New Roman" w:hAnsi="Times New Roman" w:cs="Times New Roman"/>
                                <w:i/>
                                <w:sz w:val="18"/>
                                <w:szCs w:val="24"/>
                              </w:rPr>
                            </w:pPr>
                          </w:p>
                          <w:p w:rsidR="00013A69" w:rsidRPr="008C68D1" w:rsidRDefault="00013A69" w:rsidP="00A32628">
                            <w:pPr>
                              <w:spacing w:after="0" w:line="360" w:lineRule="auto"/>
                              <w:rPr>
                                <w:rFonts w:ascii="Karla" w:hAnsi="Karla"/>
                                <w:i/>
                                <w:sz w:val="24"/>
                                <w:szCs w:val="24"/>
                              </w:rPr>
                            </w:pPr>
                            <w:r w:rsidRPr="008C68D1">
                              <w:rPr>
                                <w:rFonts w:ascii="Times New Roman" w:hAnsi="Times New Roman" w:cs="Times New Roman"/>
                                <w:i/>
                                <w:sz w:val="24"/>
                                <w:szCs w:val="24"/>
                              </w:rPr>
                              <w:t>“</w:t>
                            </w:r>
                            <w:r w:rsidRPr="008C68D1">
                              <w:rPr>
                                <w:rFonts w:ascii="Karla" w:hAnsi="Karla"/>
                                <w:i/>
                                <w:sz w:val="24"/>
                                <w:szCs w:val="24"/>
                              </w:rPr>
                              <w:t>Career Education in YR 10 is too late, it should start earlier with discussions about different pathways and ideas.</w:t>
                            </w:r>
                            <w:r w:rsidRPr="008C68D1">
                              <w:rPr>
                                <w:rFonts w:ascii="Times New Roman" w:hAnsi="Times New Roman" w:cs="Times New Roman"/>
                                <w:i/>
                                <w:sz w:val="24"/>
                                <w:szCs w:val="24"/>
                              </w:rPr>
                              <w:t>”</w:t>
                            </w:r>
                          </w:p>
                          <w:p w:rsidR="00013A69" w:rsidRPr="00EA00A3" w:rsidRDefault="00013A69" w:rsidP="00A32628">
                            <w:pPr>
                              <w:spacing w:after="0" w:line="360" w:lineRule="auto"/>
                              <w:rPr>
                                <w:rFonts w:ascii="Times New Roman" w:hAnsi="Times New Roman" w:cs="Times New Roman"/>
                                <w:i/>
                                <w:sz w:val="18"/>
                                <w:szCs w:val="24"/>
                              </w:rPr>
                            </w:pPr>
                          </w:p>
                          <w:p w:rsidR="00013A69" w:rsidRPr="008C68D1" w:rsidRDefault="00013A69" w:rsidP="00A32628">
                            <w:pPr>
                              <w:spacing w:after="0" w:line="360" w:lineRule="auto"/>
                              <w:rPr>
                                <w:rFonts w:ascii="Karla" w:hAnsi="Karla"/>
                                <w:i/>
                                <w:sz w:val="24"/>
                                <w:szCs w:val="24"/>
                              </w:rPr>
                            </w:pPr>
                            <w:r w:rsidRPr="008C68D1">
                              <w:rPr>
                                <w:rFonts w:ascii="Times New Roman" w:hAnsi="Times New Roman" w:cs="Times New Roman"/>
                                <w:i/>
                                <w:sz w:val="24"/>
                                <w:szCs w:val="24"/>
                              </w:rPr>
                              <w:t>“</w:t>
                            </w:r>
                            <w:r w:rsidRPr="008C68D1">
                              <w:rPr>
                                <w:rFonts w:ascii="Karla" w:hAnsi="Karla"/>
                                <w:i/>
                                <w:sz w:val="24"/>
                                <w:szCs w:val="24"/>
                              </w:rPr>
                              <w:t>Students would like to explore broader career ideas rather than specific pathways.</w:t>
                            </w:r>
                            <w:r w:rsidRPr="008C68D1">
                              <w:rPr>
                                <w:rFonts w:ascii="Times New Roman" w:hAnsi="Times New Roman" w:cs="Times New Roman"/>
                                <w:i/>
                                <w:sz w:val="24"/>
                                <w:szCs w:val="24"/>
                              </w:rPr>
                              <w:t>”</w:t>
                            </w:r>
                            <w:r w:rsidRPr="008C68D1">
                              <w:rPr>
                                <w:rFonts w:ascii="Karla" w:hAnsi="Karla"/>
                                <w:i/>
                                <w:sz w:val="24"/>
                                <w:szCs w:val="24"/>
                              </w:rPr>
                              <w:t xml:space="preserve"> </w:t>
                            </w:r>
                          </w:p>
                          <w:p w:rsidR="00013A69" w:rsidRPr="00EA00A3" w:rsidRDefault="00013A69" w:rsidP="00A32628">
                            <w:pPr>
                              <w:spacing w:after="0" w:line="360" w:lineRule="auto"/>
                              <w:rPr>
                                <w:rFonts w:ascii="Times New Roman" w:hAnsi="Times New Roman" w:cs="Times New Roman"/>
                                <w:i/>
                                <w:sz w:val="18"/>
                                <w:szCs w:val="24"/>
                              </w:rPr>
                            </w:pPr>
                          </w:p>
                          <w:p w:rsidR="00013A69" w:rsidRDefault="00013A69" w:rsidP="00A32628">
                            <w:pPr>
                              <w:spacing w:after="0" w:line="360" w:lineRule="auto"/>
                              <w:rPr>
                                <w:rFonts w:ascii="Times New Roman" w:hAnsi="Times New Roman" w:cs="Times New Roman"/>
                                <w:i/>
                                <w:sz w:val="24"/>
                                <w:szCs w:val="24"/>
                              </w:rPr>
                            </w:pPr>
                            <w:r w:rsidRPr="008C68D1">
                              <w:rPr>
                                <w:rFonts w:ascii="Times New Roman" w:hAnsi="Times New Roman" w:cs="Times New Roman"/>
                                <w:i/>
                                <w:sz w:val="24"/>
                                <w:szCs w:val="24"/>
                              </w:rPr>
                              <w:t>“</w:t>
                            </w:r>
                            <w:r w:rsidRPr="008C68D1">
                              <w:rPr>
                                <w:rFonts w:ascii="Karla" w:hAnsi="Karla"/>
                                <w:i/>
                                <w:sz w:val="24"/>
                                <w:szCs w:val="24"/>
                              </w:rPr>
                              <w:t>Would like careers counsellors/advisors/educators to have a more holistic idea of the students’ journey rather than based on a transactional experience.</w:t>
                            </w:r>
                            <w:r w:rsidRPr="008C68D1">
                              <w:rPr>
                                <w:rFonts w:ascii="Times New Roman" w:hAnsi="Times New Roman" w:cs="Times New Roman"/>
                                <w:i/>
                                <w:sz w:val="24"/>
                                <w:szCs w:val="24"/>
                              </w:rPr>
                              <w:t>”</w:t>
                            </w:r>
                          </w:p>
                          <w:p w:rsidR="00013A69" w:rsidRPr="008C68D1" w:rsidRDefault="00013A69" w:rsidP="00A32628">
                            <w:pPr>
                              <w:spacing w:after="0" w:line="360" w:lineRule="auto"/>
                              <w:rPr>
                                <w:rFonts w:ascii="Karla" w:hAnsi="Karla"/>
                                <w:i/>
                                <w:sz w:val="24"/>
                                <w:szCs w:val="24"/>
                              </w:rPr>
                            </w:pPr>
                          </w:p>
                          <w:p w:rsidR="00013A69" w:rsidRDefault="00013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95pt;margin-top:2.9pt;width:455.05pt;height:6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" fillcolor="#f2f2f2 [3052]" strokeweight=".5pt">
                <v:textbox>
                  <w:txbxContent>
                    <w:p w:rsidR="00013A69" w:rsidRDefault="00013A69" w:rsidP="00A32628">
                      <w:pPr>
                        <w:spacing w:after="0" w:line="360" w:lineRule="auto"/>
                        <w:rPr>
                          <w:rFonts w:ascii="Karla" w:hAnsi="Karla"/>
                          <w:sz w:val="24"/>
                          <w:szCs w:val="24"/>
                        </w:rPr>
                      </w:pPr>
                      <w:r>
                        <w:rPr>
                          <w:rFonts w:ascii="Karla" w:hAnsi="Karla"/>
                          <w:b/>
                          <w:sz w:val="24"/>
                          <w:szCs w:val="24"/>
                        </w:rPr>
                        <w:t>Listening to young people: students speak about preparing for a career</w:t>
                      </w:r>
                    </w:p>
                    <w:p w:rsidR="00013A69" w:rsidRPr="00B24C6C" w:rsidRDefault="00013A69" w:rsidP="00A32628">
                      <w:pPr>
                        <w:spacing w:after="0" w:line="360" w:lineRule="auto"/>
                        <w:rPr>
                          <w:rFonts w:ascii="Karla" w:hAnsi="Karla"/>
                          <w:sz w:val="24"/>
                          <w:szCs w:val="24"/>
                        </w:rPr>
                      </w:pPr>
                    </w:p>
                    <w:p w:rsidR="00013A69" w:rsidRDefault="00013A69" w:rsidP="00A32628">
                      <w:pPr>
                        <w:spacing w:after="0" w:line="360" w:lineRule="auto"/>
                        <w:rPr>
                          <w:rFonts w:ascii="Karla" w:hAnsi="Karla"/>
                          <w:sz w:val="24"/>
                          <w:szCs w:val="24"/>
                        </w:rPr>
                      </w:pPr>
                      <w:r w:rsidRPr="009074CD">
                        <w:rPr>
                          <w:rFonts w:ascii="Karla" w:hAnsi="Karla"/>
                          <w:sz w:val="24"/>
                          <w:szCs w:val="24"/>
                        </w:rPr>
                        <w:t>The Victorian Student Representative Council (VicSRC) is the peak body representing school</w:t>
                      </w:r>
                      <w:r>
                        <w:rPr>
                          <w:rFonts w:ascii="Karla" w:hAnsi="Karla"/>
                          <w:sz w:val="24"/>
                          <w:szCs w:val="24"/>
                        </w:rPr>
                        <w:t>-</w:t>
                      </w:r>
                      <w:r w:rsidRPr="009074CD">
                        <w:rPr>
                          <w:rFonts w:ascii="Karla" w:hAnsi="Karla"/>
                          <w:sz w:val="24"/>
                          <w:szCs w:val="24"/>
                        </w:rPr>
                        <w:t xml:space="preserve">aged students in Victoria. </w:t>
                      </w:r>
                      <w:r>
                        <w:rPr>
                          <w:rFonts w:ascii="Karla" w:hAnsi="Karla"/>
                          <w:sz w:val="24"/>
                          <w:szCs w:val="24"/>
                        </w:rPr>
                        <w:t xml:space="preserve">They facilitate student-led advocacy in schools and communities and support a student-focused education system that enhances young people’s capacity to change the world. </w:t>
                      </w:r>
                    </w:p>
                    <w:p w:rsidR="00013A69" w:rsidRDefault="00013A69" w:rsidP="00A32628">
                      <w:pPr>
                        <w:spacing w:after="0" w:line="360" w:lineRule="auto"/>
                        <w:rPr>
                          <w:rFonts w:ascii="Karla" w:hAnsi="Karla"/>
                          <w:sz w:val="24"/>
                          <w:szCs w:val="24"/>
                        </w:rPr>
                      </w:pPr>
                    </w:p>
                    <w:p w:rsidR="00013A69" w:rsidRPr="006F4A6E" w:rsidRDefault="00013A69" w:rsidP="00A32628">
                      <w:pPr>
                        <w:spacing w:after="0" w:line="360" w:lineRule="auto"/>
                        <w:rPr>
                          <w:rFonts w:ascii="Karla" w:hAnsi="Karla"/>
                          <w:sz w:val="24"/>
                          <w:szCs w:val="24"/>
                        </w:rPr>
                      </w:pPr>
                      <w:r w:rsidRPr="006F4A6E">
                        <w:rPr>
                          <w:rFonts w:ascii="Karla" w:hAnsi="Karla"/>
                          <w:sz w:val="24"/>
                          <w:szCs w:val="24"/>
                        </w:rPr>
                        <w:t xml:space="preserve">In their 2016 policy platform, </w:t>
                      </w:r>
                      <w:r>
                        <w:rPr>
                          <w:rFonts w:ascii="Karla" w:hAnsi="Karla"/>
                          <w:sz w:val="24"/>
                          <w:szCs w:val="24"/>
                        </w:rPr>
                        <w:t>VicSRC</w:t>
                      </w:r>
                      <w:r w:rsidRPr="006F4A6E">
                        <w:rPr>
                          <w:rFonts w:ascii="Karla" w:hAnsi="Karla"/>
                          <w:sz w:val="24"/>
                          <w:szCs w:val="24"/>
                        </w:rPr>
                        <w:t xml:space="preserve"> identified that young people need an education that can prepare them for a rapidly changing world characterised by job insecurity, globalisation, social diversity, and high exposure to technology.</w:t>
                      </w:r>
                      <w:r>
                        <w:rPr>
                          <w:rFonts w:ascii="Karla" w:hAnsi="Karla"/>
                          <w:sz w:val="24"/>
                          <w:szCs w:val="24"/>
                        </w:rPr>
                        <w:t xml:space="preserve"> To be ready, they will </w:t>
                      </w:r>
                      <w:r w:rsidRPr="006F4A6E">
                        <w:rPr>
                          <w:rFonts w:ascii="Karla" w:hAnsi="Karla"/>
                          <w:sz w:val="24"/>
                          <w:szCs w:val="24"/>
                        </w:rPr>
                        <w:t xml:space="preserve">need strong digital </w:t>
                      </w:r>
                      <w:r>
                        <w:rPr>
                          <w:rFonts w:ascii="Karla" w:hAnsi="Karla"/>
                          <w:sz w:val="24"/>
                          <w:szCs w:val="24"/>
                        </w:rPr>
                        <w:t xml:space="preserve">and financial </w:t>
                      </w:r>
                      <w:r w:rsidRPr="006F4A6E">
                        <w:rPr>
                          <w:rFonts w:ascii="Karla" w:hAnsi="Karla"/>
                          <w:sz w:val="24"/>
                          <w:szCs w:val="24"/>
                        </w:rPr>
                        <w:t>literacy</w:t>
                      </w:r>
                      <w:r>
                        <w:rPr>
                          <w:rFonts w:ascii="Karla" w:hAnsi="Karla"/>
                          <w:sz w:val="24"/>
                          <w:szCs w:val="24"/>
                        </w:rPr>
                        <w:t xml:space="preserve"> and</w:t>
                      </w:r>
                      <w:r w:rsidRPr="006F4A6E">
                        <w:rPr>
                          <w:rFonts w:ascii="Karla" w:hAnsi="Karla"/>
                          <w:sz w:val="24"/>
                          <w:szCs w:val="24"/>
                        </w:rPr>
                        <w:t xml:space="preserve"> skills in problem solving, creativity</w:t>
                      </w:r>
                      <w:r>
                        <w:rPr>
                          <w:rFonts w:ascii="Karla" w:hAnsi="Karla"/>
                          <w:sz w:val="24"/>
                          <w:szCs w:val="24"/>
                        </w:rPr>
                        <w:t xml:space="preserve"> and</w:t>
                      </w:r>
                      <w:r w:rsidRPr="006F4A6E">
                        <w:rPr>
                          <w:rFonts w:ascii="Karla" w:hAnsi="Karla"/>
                          <w:sz w:val="24"/>
                          <w:szCs w:val="24"/>
                        </w:rPr>
                        <w:t xml:space="preserve"> communication. Students need to be actively involved in their own education</w:t>
                      </w:r>
                      <w:r>
                        <w:rPr>
                          <w:rFonts w:ascii="Karla" w:hAnsi="Karla"/>
                          <w:sz w:val="24"/>
                          <w:szCs w:val="24"/>
                        </w:rPr>
                        <w:t xml:space="preserve"> and</w:t>
                      </w:r>
                      <w:r w:rsidRPr="006F4A6E">
                        <w:rPr>
                          <w:rFonts w:ascii="Karla" w:hAnsi="Karla"/>
                          <w:sz w:val="24"/>
                          <w:szCs w:val="24"/>
                        </w:rPr>
                        <w:t xml:space="preserve"> keen to go on learning beyond their time at school</w:t>
                      </w:r>
                      <w:r>
                        <w:rPr>
                          <w:rFonts w:ascii="Karla" w:hAnsi="Karla"/>
                          <w:sz w:val="24"/>
                          <w:szCs w:val="24"/>
                        </w:rPr>
                        <w:t>.</w:t>
                      </w:r>
                    </w:p>
                    <w:p w:rsidR="00013A69" w:rsidRDefault="00013A69" w:rsidP="00A32628">
                      <w:pPr>
                        <w:spacing w:after="0" w:line="360" w:lineRule="auto"/>
                        <w:rPr>
                          <w:rFonts w:ascii="Karla" w:hAnsi="Karla"/>
                          <w:sz w:val="24"/>
                          <w:szCs w:val="24"/>
                        </w:rPr>
                      </w:pPr>
                    </w:p>
                    <w:p w:rsidR="00013A69" w:rsidRPr="009074CD" w:rsidRDefault="00013A69" w:rsidP="00A32628">
                      <w:pPr>
                        <w:spacing w:after="0" w:line="360" w:lineRule="auto"/>
                        <w:rPr>
                          <w:rFonts w:ascii="Karla" w:hAnsi="Karla"/>
                          <w:sz w:val="24"/>
                          <w:szCs w:val="24"/>
                        </w:rPr>
                      </w:pPr>
                      <w:r>
                        <w:rPr>
                          <w:rFonts w:ascii="Karla" w:hAnsi="Karla"/>
                          <w:sz w:val="24"/>
                          <w:szCs w:val="24"/>
                        </w:rPr>
                        <w:t xml:space="preserve">At their annual Congress (2017), approximately 220 students gathered to identify priority issues for advocacy, based on consultations with other students around Victoria. They identified </w:t>
                      </w:r>
                      <w:r>
                        <w:rPr>
                          <w:rFonts w:ascii="Times New Roman" w:hAnsi="Times New Roman" w:cs="Times New Roman"/>
                          <w:sz w:val="24"/>
                          <w:szCs w:val="24"/>
                        </w:rPr>
                        <w:t>“</w:t>
                      </w:r>
                      <w:r>
                        <w:rPr>
                          <w:rFonts w:ascii="Karla" w:hAnsi="Karla"/>
                          <w:sz w:val="24"/>
                          <w:szCs w:val="24"/>
                        </w:rPr>
                        <w:t>Real World Skills</w:t>
                      </w:r>
                      <w:r>
                        <w:rPr>
                          <w:rFonts w:ascii="Times New Roman" w:hAnsi="Times New Roman" w:cs="Times New Roman"/>
                          <w:sz w:val="24"/>
                          <w:szCs w:val="24"/>
                        </w:rPr>
                        <w:t>”</w:t>
                      </w:r>
                      <w:r>
                        <w:rPr>
                          <w:rFonts w:ascii="Karla" w:hAnsi="Karla"/>
                          <w:sz w:val="24"/>
                          <w:szCs w:val="24"/>
                        </w:rPr>
                        <w:t xml:space="preserve"> as a priority, </w:t>
                      </w:r>
                      <w:r w:rsidRPr="009074CD">
                        <w:rPr>
                          <w:rFonts w:ascii="Karla" w:hAnsi="Karla"/>
                          <w:sz w:val="24"/>
                          <w:szCs w:val="24"/>
                        </w:rPr>
                        <w:t xml:space="preserve">arguing that </w:t>
                      </w:r>
                      <w:r>
                        <w:rPr>
                          <w:rFonts w:ascii="Karla" w:hAnsi="Karla"/>
                          <w:sz w:val="24"/>
                          <w:szCs w:val="24"/>
                        </w:rPr>
                        <w:t xml:space="preserve">the curriculum should have a stronger emphasis on the skills and knowledge to prepare students for independent adulthood. </w:t>
                      </w:r>
                      <w:r w:rsidRPr="009074CD">
                        <w:rPr>
                          <w:rFonts w:ascii="Karla" w:hAnsi="Karla"/>
                          <w:sz w:val="24"/>
                          <w:szCs w:val="24"/>
                        </w:rPr>
                        <w:t xml:space="preserve"> </w:t>
                      </w:r>
                    </w:p>
                    <w:p w:rsidR="00013A69" w:rsidRPr="009074CD" w:rsidRDefault="00013A69" w:rsidP="00A32628">
                      <w:pPr>
                        <w:spacing w:after="0" w:line="360" w:lineRule="auto"/>
                        <w:rPr>
                          <w:rFonts w:ascii="Karla" w:hAnsi="Karla"/>
                          <w:sz w:val="24"/>
                          <w:szCs w:val="24"/>
                        </w:rPr>
                      </w:pPr>
                    </w:p>
                    <w:p w:rsidR="00013A69" w:rsidRPr="009074CD" w:rsidRDefault="00013A69" w:rsidP="00A32628">
                      <w:pPr>
                        <w:spacing w:after="0" w:line="360" w:lineRule="auto"/>
                        <w:rPr>
                          <w:rFonts w:ascii="Karla" w:hAnsi="Karla"/>
                          <w:sz w:val="24"/>
                          <w:szCs w:val="24"/>
                        </w:rPr>
                      </w:pPr>
                      <w:r w:rsidRPr="009074CD">
                        <w:rPr>
                          <w:rFonts w:ascii="Karla" w:hAnsi="Karla"/>
                          <w:sz w:val="24"/>
                          <w:szCs w:val="24"/>
                        </w:rPr>
                        <w:t>Comments from students on the VicSRC executive included:</w:t>
                      </w:r>
                    </w:p>
                    <w:p w:rsidR="00013A69" w:rsidRPr="00EA00A3" w:rsidRDefault="00013A69" w:rsidP="00A32628">
                      <w:pPr>
                        <w:spacing w:after="0" w:line="360" w:lineRule="auto"/>
                        <w:rPr>
                          <w:rFonts w:ascii="Karla" w:hAnsi="Karla"/>
                          <w:sz w:val="18"/>
                          <w:szCs w:val="24"/>
                        </w:rPr>
                      </w:pPr>
                    </w:p>
                    <w:p w:rsidR="00013A69" w:rsidRPr="008C68D1" w:rsidRDefault="00013A69" w:rsidP="00A32628">
                      <w:pPr>
                        <w:spacing w:after="0" w:line="360" w:lineRule="auto"/>
                        <w:rPr>
                          <w:rFonts w:ascii="Karla" w:hAnsi="Karla"/>
                          <w:i/>
                          <w:sz w:val="24"/>
                          <w:szCs w:val="24"/>
                        </w:rPr>
                      </w:pPr>
                      <w:r w:rsidRPr="008C68D1">
                        <w:rPr>
                          <w:rFonts w:ascii="Times New Roman" w:hAnsi="Times New Roman" w:cs="Times New Roman"/>
                          <w:i/>
                          <w:sz w:val="24"/>
                          <w:szCs w:val="24"/>
                        </w:rPr>
                        <w:t>“</w:t>
                      </w:r>
                      <w:r w:rsidRPr="008C68D1">
                        <w:rPr>
                          <w:rFonts w:ascii="Karla" w:hAnsi="Karla"/>
                          <w:i/>
                          <w:sz w:val="24"/>
                          <w:szCs w:val="24"/>
                        </w:rPr>
                        <w:t>Career advisors/educators offer the best advice to those students who have already identified a career.</w:t>
                      </w:r>
                      <w:r w:rsidRPr="008C68D1">
                        <w:rPr>
                          <w:rFonts w:ascii="Times New Roman" w:hAnsi="Times New Roman" w:cs="Times New Roman"/>
                          <w:i/>
                          <w:sz w:val="24"/>
                          <w:szCs w:val="24"/>
                        </w:rPr>
                        <w:t>”</w:t>
                      </w:r>
                    </w:p>
                    <w:p w:rsidR="00013A69" w:rsidRPr="00EA00A3" w:rsidRDefault="00013A69" w:rsidP="00A32628">
                      <w:pPr>
                        <w:spacing w:after="0" w:line="360" w:lineRule="auto"/>
                        <w:rPr>
                          <w:rFonts w:ascii="Times New Roman" w:hAnsi="Times New Roman" w:cs="Times New Roman"/>
                          <w:i/>
                          <w:sz w:val="18"/>
                          <w:szCs w:val="24"/>
                        </w:rPr>
                      </w:pPr>
                    </w:p>
                    <w:p w:rsidR="00013A69" w:rsidRPr="008C68D1" w:rsidRDefault="00013A69" w:rsidP="00A32628">
                      <w:pPr>
                        <w:spacing w:after="0" w:line="360" w:lineRule="auto"/>
                        <w:rPr>
                          <w:rFonts w:ascii="Karla" w:hAnsi="Karla"/>
                          <w:i/>
                          <w:sz w:val="24"/>
                          <w:szCs w:val="24"/>
                        </w:rPr>
                      </w:pPr>
                      <w:r w:rsidRPr="008C68D1">
                        <w:rPr>
                          <w:rFonts w:ascii="Times New Roman" w:hAnsi="Times New Roman" w:cs="Times New Roman"/>
                          <w:i/>
                          <w:sz w:val="24"/>
                          <w:szCs w:val="24"/>
                        </w:rPr>
                        <w:t>“</w:t>
                      </w:r>
                      <w:r w:rsidRPr="008C68D1">
                        <w:rPr>
                          <w:rFonts w:ascii="Karla" w:hAnsi="Karla"/>
                          <w:i/>
                          <w:sz w:val="24"/>
                          <w:szCs w:val="24"/>
                        </w:rPr>
                        <w:t>Career Education in YR 10 is too late, it should start earlier with discussions about different pathways and ideas.</w:t>
                      </w:r>
                      <w:r w:rsidRPr="008C68D1">
                        <w:rPr>
                          <w:rFonts w:ascii="Times New Roman" w:hAnsi="Times New Roman" w:cs="Times New Roman"/>
                          <w:i/>
                          <w:sz w:val="24"/>
                          <w:szCs w:val="24"/>
                        </w:rPr>
                        <w:t>”</w:t>
                      </w:r>
                    </w:p>
                    <w:p w:rsidR="00013A69" w:rsidRPr="00EA00A3" w:rsidRDefault="00013A69" w:rsidP="00A32628">
                      <w:pPr>
                        <w:spacing w:after="0" w:line="360" w:lineRule="auto"/>
                        <w:rPr>
                          <w:rFonts w:ascii="Times New Roman" w:hAnsi="Times New Roman" w:cs="Times New Roman"/>
                          <w:i/>
                          <w:sz w:val="18"/>
                          <w:szCs w:val="24"/>
                        </w:rPr>
                      </w:pPr>
                    </w:p>
                    <w:p w:rsidR="00013A69" w:rsidRPr="008C68D1" w:rsidRDefault="00013A69" w:rsidP="00A32628">
                      <w:pPr>
                        <w:spacing w:after="0" w:line="360" w:lineRule="auto"/>
                        <w:rPr>
                          <w:rFonts w:ascii="Karla" w:hAnsi="Karla"/>
                          <w:i/>
                          <w:sz w:val="24"/>
                          <w:szCs w:val="24"/>
                        </w:rPr>
                      </w:pPr>
                      <w:r w:rsidRPr="008C68D1">
                        <w:rPr>
                          <w:rFonts w:ascii="Times New Roman" w:hAnsi="Times New Roman" w:cs="Times New Roman"/>
                          <w:i/>
                          <w:sz w:val="24"/>
                          <w:szCs w:val="24"/>
                        </w:rPr>
                        <w:t>“</w:t>
                      </w:r>
                      <w:r w:rsidRPr="008C68D1">
                        <w:rPr>
                          <w:rFonts w:ascii="Karla" w:hAnsi="Karla"/>
                          <w:i/>
                          <w:sz w:val="24"/>
                          <w:szCs w:val="24"/>
                        </w:rPr>
                        <w:t>Students would like to explore broader career ideas rather than specific pathways.</w:t>
                      </w:r>
                      <w:r w:rsidRPr="008C68D1">
                        <w:rPr>
                          <w:rFonts w:ascii="Times New Roman" w:hAnsi="Times New Roman" w:cs="Times New Roman"/>
                          <w:i/>
                          <w:sz w:val="24"/>
                          <w:szCs w:val="24"/>
                        </w:rPr>
                        <w:t>”</w:t>
                      </w:r>
                      <w:r w:rsidRPr="008C68D1">
                        <w:rPr>
                          <w:rFonts w:ascii="Karla" w:hAnsi="Karla"/>
                          <w:i/>
                          <w:sz w:val="24"/>
                          <w:szCs w:val="24"/>
                        </w:rPr>
                        <w:t xml:space="preserve"> </w:t>
                      </w:r>
                    </w:p>
                    <w:p w:rsidR="00013A69" w:rsidRPr="00EA00A3" w:rsidRDefault="00013A69" w:rsidP="00A32628">
                      <w:pPr>
                        <w:spacing w:after="0" w:line="360" w:lineRule="auto"/>
                        <w:rPr>
                          <w:rFonts w:ascii="Times New Roman" w:hAnsi="Times New Roman" w:cs="Times New Roman"/>
                          <w:i/>
                          <w:sz w:val="18"/>
                          <w:szCs w:val="24"/>
                        </w:rPr>
                      </w:pPr>
                    </w:p>
                    <w:p w:rsidR="00013A69" w:rsidRDefault="00013A69" w:rsidP="00A32628">
                      <w:pPr>
                        <w:spacing w:after="0" w:line="360" w:lineRule="auto"/>
                        <w:rPr>
                          <w:rFonts w:ascii="Times New Roman" w:hAnsi="Times New Roman" w:cs="Times New Roman"/>
                          <w:i/>
                          <w:sz w:val="24"/>
                          <w:szCs w:val="24"/>
                        </w:rPr>
                      </w:pPr>
                      <w:r w:rsidRPr="008C68D1">
                        <w:rPr>
                          <w:rFonts w:ascii="Times New Roman" w:hAnsi="Times New Roman" w:cs="Times New Roman"/>
                          <w:i/>
                          <w:sz w:val="24"/>
                          <w:szCs w:val="24"/>
                        </w:rPr>
                        <w:t>“</w:t>
                      </w:r>
                      <w:r w:rsidRPr="008C68D1">
                        <w:rPr>
                          <w:rFonts w:ascii="Karla" w:hAnsi="Karla"/>
                          <w:i/>
                          <w:sz w:val="24"/>
                          <w:szCs w:val="24"/>
                        </w:rPr>
                        <w:t>Would like careers counsellors/advisors/educators to have a more holistic idea of the students’ journey rather than based on a transactional experience.</w:t>
                      </w:r>
                      <w:r w:rsidRPr="008C68D1">
                        <w:rPr>
                          <w:rFonts w:ascii="Times New Roman" w:hAnsi="Times New Roman" w:cs="Times New Roman"/>
                          <w:i/>
                          <w:sz w:val="24"/>
                          <w:szCs w:val="24"/>
                        </w:rPr>
                        <w:t>”</w:t>
                      </w:r>
                    </w:p>
                    <w:p w:rsidR="00013A69" w:rsidRPr="008C68D1" w:rsidRDefault="00013A69" w:rsidP="00A32628">
                      <w:pPr>
                        <w:spacing w:after="0" w:line="360" w:lineRule="auto"/>
                        <w:rPr>
                          <w:rFonts w:ascii="Karla" w:hAnsi="Karla"/>
                          <w:i/>
                          <w:sz w:val="24"/>
                          <w:szCs w:val="24"/>
                        </w:rPr>
                      </w:pPr>
                    </w:p>
                    <w:p w:rsidR="00013A69" w:rsidRDefault="00013A69"/>
                  </w:txbxContent>
                </v:textbox>
              </v:shape>
            </w:pict>
          </mc:Fallback>
        </mc:AlternateContent>
      </w:r>
      <w:r>
        <w:rPr>
          <w:rFonts w:ascii="Karla" w:hAnsi="Karla"/>
          <w:b/>
          <w:sz w:val="24"/>
          <w:szCs w:val="24"/>
        </w:rPr>
        <w:br w:type="page"/>
      </w:r>
    </w:p>
    <w:p w:rsidR="0067361B" w:rsidRDefault="00B66D97">
      <w:pPr>
        <w:rPr>
          <w:rFonts w:ascii="Karla" w:hAnsi="Karla"/>
          <w:b/>
          <w:sz w:val="24"/>
          <w:szCs w:val="24"/>
        </w:rPr>
      </w:pPr>
      <w:r>
        <w:rPr>
          <w:rFonts w:ascii="Karla" w:hAnsi="Karla"/>
          <w:b/>
          <w:noProof/>
          <w:sz w:val="24"/>
          <w:szCs w:val="24"/>
          <w:lang w:eastAsia="en-AU"/>
        </w:rPr>
        <w:lastRenderedPageBreak/>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123825</wp:posOffset>
                </wp:positionV>
                <wp:extent cx="5864352" cy="8201025"/>
                <wp:effectExtent l="0" t="0" r="22225" b="28575"/>
                <wp:wrapNone/>
                <wp:docPr id="13" name="Text Box 13"/>
                <wp:cNvGraphicFramePr/>
                <a:graphic xmlns:a="http://schemas.openxmlformats.org/drawingml/2006/main">
                  <a:graphicData uri="http://schemas.microsoft.com/office/word/2010/wordprocessingShape">
                    <wps:wsp>
                      <wps:cNvSpPr txBox="1"/>
                      <wps:spPr>
                        <a:xfrm>
                          <a:off x="0" y="0"/>
                          <a:ext cx="5864352" cy="8201025"/>
                        </a:xfrm>
                        <a:prstGeom prst="rect">
                          <a:avLst/>
                        </a:prstGeom>
                        <a:solidFill>
                          <a:schemeClr val="bg1">
                            <a:lumMod val="95000"/>
                          </a:schemeClr>
                        </a:solidFill>
                        <a:ln w="6350">
                          <a:solidFill>
                            <a:prstClr val="black"/>
                          </a:solidFill>
                        </a:ln>
                      </wps:spPr>
                      <wps:txbx>
                        <w:txbxContent>
                          <w:p w:rsidR="00013A69" w:rsidRDefault="00013A69" w:rsidP="00A32628">
                            <w:pPr>
                              <w:spacing w:after="0" w:line="360" w:lineRule="auto"/>
                              <w:rPr>
                                <w:rFonts w:ascii="Karla" w:hAnsi="Karla"/>
                                <w:b/>
                                <w:sz w:val="24"/>
                                <w:szCs w:val="24"/>
                              </w:rPr>
                            </w:pPr>
                          </w:p>
                          <w:p w:rsidR="00013A69" w:rsidRPr="005754C3" w:rsidRDefault="00013A69" w:rsidP="00A32628">
                            <w:pPr>
                              <w:spacing w:after="0" w:line="360" w:lineRule="auto"/>
                              <w:rPr>
                                <w:b/>
                              </w:rPr>
                            </w:pPr>
                            <w:r w:rsidRPr="005754C3">
                              <w:rPr>
                                <w:rFonts w:ascii="Karla" w:hAnsi="Karla"/>
                                <w:b/>
                                <w:sz w:val="24"/>
                                <w:szCs w:val="24"/>
                              </w:rPr>
                              <w:t xml:space="preserve">Listening to young </w:t>
                            </w:r>
                            <w:r w:rsidRPr="00F85A82">
                              <w:rPr>
                                <w:rFonts w:ascii="Karla" w:hAnsi="Karla"/>
                                <w:b/>
                                <w:sz w:val="24"/>
                                <w:szCs w:val="24"/>
                              </w:rPr>
                              <w:t xml:space="preserve">people: </w:t>
                            </w:r>
                            <w:r w:rsidR="00F85A82" w:rsidRPr="00F85A82">
                              <w:rPr>
                                <w:rFonts w:ascii="Karla" w:hAnsi="Karla" w:cs="Times New Roman"/>
                                <w:b/>
                                <w:sz w:val="24"/>
                                <w:szCs w:val="24"/>
                              </w:rPr>
                              <w:t>Rural and</w:t>
                            </w:r>
                            <w:r w:rsidRPr="00F85A82">
                              <w:rPr>
                                <w:rFonts w:ascii="Karla" w:hAnsi="Karla"/>
                                <w:b/>
                                <w:i/>
                                <w:sz w:val="24"/>
                                <w:szCs w:val="24"/>
                              </w:rPr>
                              <w:t xml:space="preserve"> </w:t>
                            </w:r>
                            <w:r w:rsidRPr="00F85A82">
                              <w:rPr>
                                <w:rFonts w:ascii="Karla" w:hAnsi="Karla"/>
                                <w:b/>
                                <w:sz w:val="24"/>
                                <w:szCs w:val="24"/>
                              </w:rPr>
                              <w:t>regional</w:t>
                            </w:r>
                            <w:r w:rsidRPr="005754C3">
                              <w:rPr>
                                <w:rFonts w:ascii="Karla" w:hAnsi="Karla"/>
                                <w:b/>
                                <w:sz w:val="24"/>
                                <w:szCs w:val="24"/>
                              </w:rPr>
                              <w:t xml:space="preserve"> youth forums</w:t>
                            </w:r>
                          </w:p>
                          <w:p w:rsidR="00013A69" w:rsidRDefault="00013A69" w:rsidP="00A32628">
                            <w:pPr>
                              <w:spacing w:after="0" w:line="360" w:lineRule="auto"/>
                              <w:rPr>
                                <w:rFonts w:ascii="Karla" w:hAnsi="Karla"/>
                                <w:b/>
                                <w:sz w:val="24"/>
                              </w:rPr>
                            </w:pPr>
                          </w:p>
                          <w:p w:rsidR="00013A69" w:rsidRDefault="00013A69" w:rsidP="00A32628">
                            <w:pPr>
                              <w:spacing w:after="0" w:line="360" w:lineRule="auto"/>
                              <w:rPr>
                                <w:rFonts w:ascii="Karla" w:hAnsi="Karla"/>
                                <w:sz w:val="24"/>
                              </w:rPr>
                            </w:pPr>
                            <w:r>
                              <w:rPr>
                                <w:rFonts w:ascii="Karla" w:hAnsi="Karla"/>
                                <w:sz w:val="24"/>
                              </w:rPr>
                              <w:t xml:space="preserve">In 2016, YACVic Rural worked with the Victorian Government Office for Youth to deliver youth forums in 12 locations around Victoria, involving 472 young people. </w:t>
                            </w:r>
                          </w:p>
                          <w:p w:rsidR="00013A69" w:rsidRDefault="00013A69" w:rsidP="00A32628">
                            <w:pPr>
                              <w:spacing w:after="0" w:line="360" w:lineRule="auto"/>
                              <w:rPr>
                                <w:rFonts w:ascii="Karla" w:hAnsi="Karla"/>
                                <w:sz w:val="24"/>
                              </w:rPr>
                            </w:pPr>
                          </w:p>
                          <w:p w:rsidR="00013A69" w:rsidRDefault="00013A69" w:rsidP="00A32628">
                            <w:pPr>
                              <w:spacing w:after="0" w:line="360" w:lineRule="auto"/>
                              <w:rPr>
                                <w:rFonts w:ascii="Karla" w:hAnsi="Karla"/>
                                <w:sz w:val="24"/>
                                <w:szCs w:val="24"/>
                              </w:rPr>
                            </w:pPr>
                            <w:r>
                              <w:rPr>
                                <w:rFonts w:ascii="Karla" w:hAnsi="Karla"/>
                                <w:sz w:val="24"/>
                              </w:rPr>
                              <w:t>Employment was a hot topic. It was mentioned almost 200 times by the young people, and it came up as a priority at every forum, especially in Morwell, Ballarat</w:t>
                            </w:r>
                            <w:r w:rsidR="00F85A82">
                              <w:rPr>
                                <w:rFonts w:ascii="Karla" w:hAnsi="Karla"/>
                                <w:sz w:val="24"/>
                              </w:rPr>
                              <w:t>,</w:t>
                            </w:r>
                            <w:r>
                              <w:rPr>
                                <w:rFonts w:ascii="Karla" w:hAnsi="Karla"/>
                                <w:sz w:val="24"/>
                              </w:rPr>
                              <w:t xml:space="preserve"> Dunkeld</w:t>
                            </w:r>
                            <w:r w:rsidR="00F85A82">
                              <w:rPr>
                                <w:rFonts w:ascii="Karla" w:hAnsi="Karla"/>
                                <w:sz w:val="24"/>
                              </w:rPr>
                              <w:t xml:space="preserve"> and Dandenong</w:t>
                            </w:r>
                            <w:r>
                              <w:rPr>
                                <w:rFonts w:ascii="Karla" w:hAnsi="Karla"/>
                                <w:sz w:val="24"/>
                              </w:rPr>
                              <w:t xml:space="preserve">. The young people spoke about </w:t>
                            </w:r>
                            <w:r w:rsidRPr="00F80254">
                              <w:rPr>
                                <w:rFonts w:ascii="Karla" w:hAnsi="Karla"/>
                                <w:sz w:val="24"/>
                                <w:szCs w:val="24"/>
                              </w:rPr>
                              <w:t>high youth unemployment, the lack of job opportunities in regional Victoria, and the barriers that exist to young people getting paid work</w:t>
                            </w:r>
                            <w:r>
                              <w:rPr>
                                <w:rFonts w:ascii="Karla" w:hAnsi="Karla"/>
                                <w:sz w:val="24"/>
                                <w:szCs w:val="24"/>
                              </w:rPr>
                              <w:t>.</w:t>
                            </w:r>
                          </w:p>
                          <w:p w:rsidR="00013A69" w:rsidRDefault="00013A69" w:rsidP="00A32628">
                            <w:pPr>
                              <w:spacing w:after="0" w:line="360" w:lineRule="auto"/>
                              <w:rPr>
                                <w:rFonts w:ascii="Karla" w:hAnsi="Karla"/>
                                <w:sz w:val="24"/>
                                <w:szCs w:val="24"/>
                              </w:rPr>
                            </w:pPr>
                          </w:p>
                          <w:p w:rsidR="00013A69" w:rsidRDefault="00013A69" w:rsidP="00A32628">
                            <w:pPr>
                              <w:spacing w:after="0" w:line="360" w:lineRule="auto"/>
                              <w:rPr>
                                <w:rFonts w:ascii="Karla" w:hAnsi="Karla"/>
                                <w:sz w:val="24"/>
                                <w:szCs w:val="24"/>
                              </w:rPr>
                            </w:pPr>
                            <w:r>
                              <w:rPr>
                                <w:rFonts w:ascii="Karla" w:hAnsi="Karla"/>
                                <w:sz w:val="24"/>
                                <w:szCs w:val="24"/>
                              </w:rPr>
                              <w:t xml:space="preserve">Young people called for training in schools in </w:t>
                            </w:r>
                            <w:r>
                              <w:rPr>
                                <w:rFonts w:ascii="Times New Roman" w:hAnsi="Times New Roman" w:cs="Times New Roman"/>
                                <w:sz w:val="24"/>
                                <w:szCs w:val="24"/>
                              </w:rPr>
                              <w:t>“</w:t>
                            </w:r>
                            <w:r>
                              <w:rPr>
                                <w:rFonts w:ascii="Karla" w:hAnsi="Karla"/>
                                <w:sz w:val="24"/>
                                <w:szCs w:val="24"/>
                              </w:rPr>
                              <w:t>life skills</w:t>
                            </w:r>
                            <w:r>
                              <w:rPr>
                                <w:rFonts w:ascii="Times New Roman" w:hAnsi="Times New Roman" w:cs="Times New Roman"/>
                                <w:sz w:val="24"/>
                                <w:szCs w:val="24"/>
                              </w:rPr>
                              <w:t>”</w:t>
                            </w:r>
                            <w:r>
                              <w:rPr>
                                <w:rFonts w:ascii="Karla" w:hAnsi="Karla"/>
                                <w:sz w:val="24"/>
                                <w:szCs w:val="24"/>
                              </w:rPr>
                              <w:t xml:space="preserve"> and </w:t>
                            </w:r>
                            <w:r>
                              <w:rPr>
                                <w:rFonts w:ascii="Times New Roman" w:hAnsi="Times New Roman" w:cs="Times New Roman"/>
                                <w:sz w:val="24"/>
                                <w:szCs w:val="24"/>
                              </w:rPr>
                              <w:t>“</w:t>
                            </w:r>
                            <w:r>
                              <w:rPr>
                                <w:rFonts w:ascii="Karla" w:hAnsi="Karla"/>
                                <w:sz w:val="24"/>
                                <w:szCs w:val="24"/>
                              </w:rPr>
                              <w:t>how to be an adult</w:t>
                            </w:r>
                            <w:r>
                              <w:rPr>
                                <w:rFonts w:ascii="Times New Roman" w:hAnsi="Times New Roman" w:cs="Times New Roman"/>
                                <w:sz w:val="24"/>
                                <w:szCs w:val="24"/>
                              </w:rPr>
                              <w:t>”</w:t>
                            </w:r>
                            <w:r>
                              <w:rPr>
                                <w:rFonts w:ascii="Karla" w:hAnsi="Karla"/>
                                <w:sz w:val="24"/>
                                <w:szCs w:val="24"/>
                              </w:rPr>
                              <w:t>. They wanted more help learning about things like financial literacy, taxation, and using new technology. Their other ideas for action included:</w:t>
                            </w:r>
                          </w:p>
                          <w:p w:rsidR="00013A69" w:rsidRPr="00AD2234" w:rsidRDefault="00013A69" w:rsidP="00A32628">
                            <w:pPr>
                              <w:spacing w:after="0" w:line="360" w:lineRule="auto"/>
                              <w:rPr>
                                <w:rFonts w:ascii="Karla" w:hAnsi="Karla"/>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Give young people training on small business and entrepreneurial skills so young people can create their own employment.</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Times New Roman" w:hAnsi="Times New Roman" w:cs="Times New Roman"/>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We need to learn entrepreneurial skills, how to build a portfolio, start a business. We need a wider scope of practical learning.</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Karla" w:hAnsi="Karla"/>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Create youth employment networks and workshops that encourage local employers to connect and mentor young people in their communities.</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Times New Roman" w:hAnsi="Times New Roman" w:cs="Times New Roman"/>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Grant youth services finances to initiate youth-led micro enterprises.</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Karla" w:hAnsi="Karla"/>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Give youth the tools and education to be work ready and have every opportunity to be employed.</w:t>
                            </w:r>
                            <w:r w:rsidRPr="005754C3">
                              <w:rPr>
                                <w:rFonts w:ascii="Times New Roman" w:hAnsi="Times New Roman" w:cs="Times New Roman"/>
                                <w:i/>
                                <w:sz w:val="24"/>
                                <w:szCs w:val="24"/>
                              </w:rPr>
                              <w:t>”</w:t>
                            </w:r>
                          </w:p>
                          <w:p w:rsidR="00013A69" w:rsidRPr="009074CD" w:rsidRDefault="00013A69" w:rsidP="00A32628">
                            <w:pPr>
                              <w:spacing w:after="0" w:line="360" w:lineRule="auto"/>
                              <w:rPr>
                                <w:rFonts w:ascii="Karla" w:hAnsi="Karla"/>
                                <w:sz w:val="24"/>
                                <w:szCs w:val="24"/>
                              </w:rPr>
                            </w:pPr>
                          </w:p>
                          <w:p w:rsidR="00013A69" w:rsidRDefault="00013A69" w:rsidP="00A32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75pt;margin-top:9.75pt;width:461.75pt;height:64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" fillcolor="#f2f2f2 [3052]" strokeweight=".5pt">
                <v:textbox>
                  <w:txbxContent>
                    <w:p w:rsidR="00013A69" w:rsidRDefault="00013A69" w:rsidP="00A32628">
                      <w:pPr>
                        <w:spacing w:after="0" w:line="360" w:lineRule="auto"/>
                        <w:rPr>
                          <w:rFonts w:ascii="Karla" w:hAnsi="Karla"/>
                          <w:b/>
                          <w:sz w:val="24"/>
                          <w:szCs w:val="24"/>
                        </w:rPr>
                      </w:pPr>
                    </w:p>
                    <w:p w:rsidR="00013A69" w:rsidRPr="005754C3" w:rsidRDefault="00013A69" w:rsidP="00A32628">
                      <w:pPr>
                        <w:spacing w:after="0" w:line="360" w:lineRule="auto"/>
                        <w:rPr>
                          <w:b/>
                        </w:rPr>
                      </w:pPr>
                      <w:r w:rsidRPr="005754C3">
                        <w:rPr>
                          <w:rFonts w:ascii="Karla" w:hAnsi="Karla"/>
                          <w:b/>
                          <w:sz w:val="24"/>
                          <w:szCs w:val="24"/>
                        </w:rPr>
                        <w:t xml:space="preserve">Listening to young </w:t>
                      </w:r>
                      <w:r w:rsidRPr="00F85A82">
                        <w:rPr>
                          <w:rFonts w:ascii="Karla" w:hAnsi="Karla"/>
                          <w:b/>
                          <w:sz w:val="24"/>
                          <w:szCs w:val="24"/>
                        </w:rPr>
                        <w:t xml:space="preserve">people: </w:t>
                      </w:r>
                      <w:r w:rsidR="00F85A82" w:rsidRPr="00F85A82">
                        <w:rPr>
                          <w:rFonts w:ascii="Karla" w:hAnsi="Karla" w:cs="Times New Roman"/>
                          <w:b/>
                          <w:sz w:val="24"/>
                          <w:szCs w:val="24"/>
                        </w:rPr>
                        <w:t>Rural and</w:t>
                      </w:r>
                      <w:r w:rsidRPr="00F85A82">
                        <w:rPr>
                          <w:rFonts w:ascii="Karla" w:hAnsi="Karla"/>
                          <w:b/>
                          <w:i/>
                          <w:sz w:val="24"/>
                          <w:szCs w:val="24"/>
                        </w:rPr>
                        <w:t xml:space="preserve"> </w:t>
                      </w:r>
                      <w:r w:rsidRPr="00F85A82">
                        <w:rPr>
                          <w:rFonts w:ascii="Karla" w:hAnsi="Karla"/>
                          <w:b/>
                          <w:sz w:val="24"/>
                          <w:szCs w:val="24"/>
                        </w:rPr>
                        <w:t>regional</w:t>
                      </w:r>
                      <w:r w:rsidRPr="005754C3">
                        <w:rPr>
                          <w:rFonts w:ascii="Karla" w:hAnsi="Karla"/>
                          <w:b/>
                          <w:sz w:val="24"/>
                          <w:szCs w:val="24"/>
                        </w:rPr>
                        <w:t xml:space="preserve"> youth forums</w:t>
                      </w:r>
                    </w:p>
                    <w:p w:rsidR="00013A69" w:rsidRDefault="00013A69" w:rsidP="00A32628">
                      <w:pPr>
                        <w:spacing w:after="0" w:line="360" w:lineRule="auto"/>
                        <w:rPr>
                          <w:rFonts w:ascii="Karla" w:hAnsi="Karla"/>
                          <w:b/>
                          <w:sz w:val="24"/>
                        </w:rPr>
                      </w:pPr>
                    </w:p>
                    <w:p w:rsidR="00013A69" w:rsidRDefault="00013A69" w:rsidP="00A32628">
                      <w:pPr>
                        <w:spacing w:after="0" w:line="360" w:lineRule="auto"/>
                        <w:rPr>
                          <w:rFonts w:ascii="Karla" w:hAnsi="Karla"/>
                          <w:sz w:val="24"/>
                        </w:rPr>
                      </w:pPr>
                      <w:r>
                        <w:rPr>
                          <w:rFonts w:ascii="Karla" w:hAnsi="Karla"/>
                          <w:sz w:val="24"/>
                        </w:rPr>
                        <w:t xml:space="preserve">In 2016, YACVic Rural worked with the Victorian Government Office for Youth to deliver youth forums in 12 locations around Victoria, involving 472 young people. </w:t>
                      </w:r>
                    </w:p>
                    <w:p w:rsidR="00013A69" w:rsidRDefault="00013A69" w:rsidP="00A32628">
                      <w:pPr>
                        <w:spacing w:after="0" w:line="360" w:lineRule="auto"/>
                        <w:rPr>
                          <w:rFonts w:ascii="Karla" w:hAnsi="Karla"/>
                          <w:sz w:val="24"/>
                        </w:rPr>
                      </w:pPr>
                    </w:p>
                    <w:p w:rsidR="00013A69" w:rsidRDefault="00013A69" w:rsidP="00A32628">
                      <w:pPr>
                        <w:spacing w:after="0" w:line="360" w:lineRule="auto"/>
                        <w:rPr>
                          <w:rFonts w:ascii="Karla" w:hAnsi="Karla"/>
                          <w:sz w:val="24"/>
                          <w:szCs w:val="24"/>
                        </w:rPr>
                      </w:pPr>
                      <w:r>
                        <w:rPr>
                          <w:rFonts w:ascii="Karla" w:hAnsi="Karla"/>
                          <w:sz w:val="24"/>
                        </w:rPr>
                        <w:t>Employment was a hot topic. It was mentioned almost 200 times by the young people, and it came up as a priority at every forum, especially in Morwell, Ballarat</w:t>
                      </w:r>
                      <w:r w:rsidR="00F85A82">
                        <w:rPr>
                          <w:rFonts w:ascii="Karla" w:hAnsi="Karla"/>
                          <w:sz w:val="24"/>
                        </w:rPr>
                        <w:t>,</w:t>
                      </w:r>
                      <w:r>
                        <w:rPr>
                          <w:rFonts w:ascii="Karla" w:hAnsi="Karla"/>
                          <w:sz w:val="24"/>
                        </w:rPr>
                        <w:t xml:space="preserve"> Dunkeld</w:t>
                      </w:r>
                      <w:r w:rsidR="00F85A82">
                        <w:rPr>
                          <w:rFonts w:ascii="Karla" w:hAnsi="Karla"/>
                          <w:sz w:val="24"/>
                        </w:rPr>
                        <w:t xml:space="preserve"> and Dandenong</w:t>
                      </w:r>
                      <w:r>
                        <w:rPr>
                          <w:rFonts w:ascii="Karla" w:hAnsi="Karla"/>
                          <w:sz w:val="24"/>
                        </w:rPr>
                        <w:t xml:space="preserve">. The young people spoke about </w:t>
                      </w:r>
                      <w:r w:rsidRPr="00F80254">
                        <w:rPr>
                          <w:rFonts w:ascii="Karla" w:hAnsi="Karla"/>
                          <w:sz w:val="24"/>
                          <w:szCs w:val="24"/>
                        </w:rPr>
                        <w:t>high youth unemployment, the lack of job opportunities in regional Victoria, and the barriers that exist to young people getting paid work</w:t>
                      </w:r>
                      <w:r>
                        <w:rPr>
                          <w:rFonts w:ascii="Karla" w:hAnsi="Karla"/>
                          <w:sz w:val="24"/>
                          <w:szCs w:val="24"/>
                        </w:rPr>
                        <w:t>.</w:t>
                      </w:r>
                    </w:p>
                    <w:p w:rsidR="00013A69" w:rsidRDefault="00013A69" w:rsidP="00A32628">
                      <w:pPr>
                        <w:spacing w:after="0" w:line="360" w:lineRule="auto"/>
                        <w:rPr>
                          <w:rFonts w:ascii="Karla" w:hAnsi="Karla"/>
                          <w:sz w:val="24"/>
                          <w:szCs w:val="24"/>
                        </w:rPr>
                      </w:pPr>
                    </w:p>
                    <w:p w:rsidR="00013A69" w:rsidRDefault="00013A69" w:rsidP="00A32628">
                      <w:pPr>
                        <w:spacing w:after="0" w:line="360" w:lineRule="auto"/>
                        <w:rPr>
                          <w:rFonts w:ascii="Karla" w:hAnsi="Karla"/>
                          <w:sz w:val="24"/>
                          <w:szCs w:val="24"/>
                        </w:rPr>
                      </w:pPr>
                      <w:r>
                        <w:rPr>
                          <w:rFonts w:ascii="Karla" w:hAnsi="Karla"/>
                          <w:sz w:val="24"/>
                          <w:szCs w:val="24"/>
                        </w:rPr>
                        <w:t xml:space="preserve">Young people called for training in schools in </w:t>
                      </w:r>
                      <w:r>
                        <w:rPr>
                          <w:rFonts w:ascii="Times New Roman" w:hAnsi="Times New Roman" w:cs="Times New Roman"/>
                          <w:sz w:val="24"/>
                          <w:szCs w:val="24"/>
                        </w:rPr>
                        <w:t>“</w:t>
                      </w:r>
                      <w:r>
                        <w:rPr>
                          <w:rFonts w:ascii="Karla" w:hAnsi="Karla"/>
                          <w:sz w:val="24"/>
                          <w:szCs w:val="24"/>
                        </w:rPr>
                        <w:t>life skills</w:t>
                      </w:r>
                      <w:r>
                        <w:rPr>
                          <w:rFonts w:ascii="Times New Roman" w:hAnsi="Times New Roman" w:cs="Times New Roman"/>
                          <w:sz w:val="24"/>
                          <w:szCs w:val="24"/>
                        </w:rPr>
                        <w:t>”</w:t>
                      </w:r>
                      <w:r>
                        <w:rPr>
                          <w:rFonts w:ascii="Karla" w:hAnsi="Karla"/>
                          <w:sz w:val="24"/>
                          <w:szCs w:val="24"/>
                        </w:rPr>
                        <w:t xml:space="preserve"> and </w:t>
                      </w:r>
                      <w:r>
                        <w:rPr>
                          <w:rFonts w:ascii="Times New Roman" w:hAnsi="Times New Roman" w:cs="Times New Roman"/>
                          <w:sz w:val="24"/>
                          <w:szCs w:val="24"/>
                        </w:rPr>
                        <w:t>“</w:t>
                      </w:r>
                      <w:r>
                        <w:rPr>
                          <w:rFonts w:ascii="Karla" w:hAnsi="Karla"/>
                          <w:sz w:val="24"/>
                          <w:szCs w:val="24"/>
                        </w:rPr>
                        <w:t>how to be an adult</w:t>
                      </w:r>
                      <w:r>
                        <w:rPr>
                          <w:rFonts w:ascii="Times New Roman" w:hAnsi="Times New Roman" w:cs="Times New Roman"/>
                          <w:sz w:val="24"/>
                          <w:szCs w:val="24"/>
                        </w:rPr>
                        <w:t>”</w:t>
                      </w:r>
                      <w:r>
                        <w:rPr>
                          <w:rFonts w:ascii="Karla" w:hAnsi="Karla"/>
                          <w:sz w:val="24"/>
                          <w:szCs w:val="24"/>
                        </w:rPr>
                        <w:t>. They wanted more help learning about things like financial literacy, taxation, and using new technology. Their other ideas for action included:</w:t>
                      </w:r>
                    </w:p>
                    <w:p w:rsidR="00013A69" w:rsidRPr="00AD2234" w:rsidRDefault="00013A69" w:rsidP="00A32628">
                      <w:pPr>
                        <w:spacing w:after="0" w:line="360" w:lineRule="auto"/>
                        <w:rPr>
                          <w:rFonts w:ascii="Karla" w:hAnsi="Karla"/>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Give young people training on small business and entrepreneurial skills so young people can create their own employment.</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Times New Roman" w:hAnsi="Times New Roman" w:cs="Times New Roman"/>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We need to learn entrepreneurial skills, how to build a portfolio, start a business. We need a wider scope of practical learning.</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Karla" w:hAnsi="Karla"/>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Create youth employment networks and workshops that encourage local employers to connect and mentor young people in their communities.</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Times New Roman" w:hAnsi="Times New Roman" w:cs="Times New Roman"/>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Grant youth services finances to initiate youth-led micro enterprises.</w:t>
                      </w:r>
                      <w:r w:rsidRPr="005754C3">
                        <w:rPr>
                          <w:rFonts w:ascii="Times New Roman" w:hAnsi="Times New Roman" w:cs="Times New Roman"/>
                          <w:i/>
                          <w:sz w:val="24"/>
                          <w:szCs w:val="24"/>
                        </w:rPr>
                        <w:t>”</w:t>
                      </w:r>
                    </w:p>
                    <w:p w:rsidR="00013A69" w:rsidRPr="00AD2234" w:rsidRDefault="00013A69" w:rsidP="00A32628">
                      <w:pPr>
                        <w:spacing w:after="0" w:line="360" w:lineRule="auto"/>
                        <w:rPr>
                          <w:rFonts w:ascii="Karla" w:hAnsi="Karla"/>
                          <w:i/>
                          <w:sz w:val="24"/>
                          <w:szCs w:val="24"/>
                        </w:rPr>
                      </w:pPr>
                    </w:p>
                    <w:p w:rsidR="00013A69" w:rsidRPr="005754C3" w:rsidRDefault="00013A69" w:rsidP="00A32628">
                      <w:pPr>
                        <w:spacing w:after="0" w:line="360" w:lineRule="auto"/>
                        <w:rPr>
                          <w:rFonts w:ascii="Karla" w:hAnsi="Karla"/>
                          <w:i/>
                          <w:sz w:val="24"/>
                          <w:szCs w:val="24"/>
                        </w:rPr>
                      </w:pPr>
                      <w:r w:rsidRPr="005754C3">
                        <w:rPr>
                          <w:rFonts w:ascii="Times New Roman" w:hAnsi="Times New Roman" w:cs="Times New Roman"/>
                          <w:i/>
                          <w:sz w:val="24"/>
                          <w:szCs w:val="24"/>
                        </w:rPr>
                        <w:t>“</w:t>
                      </w:r>
                      <w:r w:rsidRPr="005754C3">
                        <w:rPr>
                          <w:rFonts w:ascii="Karla" w:hAnsi="Karla"/>
                          <w:i/>
                          <w:sz w:val="24"/>
                          <w:szCs w:val="24"/>
                        </w:rPr>
                        <w:t>Give youth the tools and education to be work ready and have every opportunity to be employed.</w:t>
                      </w:r>
                      <w:r w:rsidRPr="005754C3">
                        <w:rPr>
                          <w:rFonts w:ascii="Times New Roman" w:hAnsi="Times New Roman" w:cs="Times New Roman"/>
                          <w:i/>
                          <w:sz w:val="24"/>
                          <w:szCs w:val="24"/>
                        </w:rPr>
                        <w:t>”</w:t>
                      </w:r>
                    </w:p>
                    <w:p w:rsidR="00013A69" w:rsidRPr="009074CD" w:rsidRDefault="00013A69" w:rsidP="00A32628">
                      <w:pPr>
                        <w:spacing w:after="0" w:line="360" w:lineRule="auto"/>
                        <w:rPr>
                          <w:rFonts w:ascii="Karla" w:hAnsi="Karla"/>
                          <w:sz w:val="24"/>
                          <w:szCs w:val="24"/>
                        </w:rPr>
                      </w:pPr>
                    </w:p>
                    <w:p w:rsidR="00013A69" w:rsidRDefault="00013A69" w:rsidP="00A32628"/>
                  </w:txbxContent>
                </v:textbox>
              </v:shape>
            </w:pict>
          </mc:Fallback>
        </mc:AlternateContent>
      </w:r>
      <w:r w:rsidR="0067361B">
        <w:rPr>
          <w:rFonts w:ascii="Karla" w:hAnsi="Karla"/>
          <w:b/>
          <w:sz w:val="24"/>
          <w:szCs w:val="24"/>
        </w:rPr>
        <w:br w:type="page"/>
      </w:r>
    </w:p>
    <w:p w:rsidR="00C51FD7" w:rsidRDefault="00C51FD7" w:rsidP="005563C5">
      <w:pPr>
        <w:spacing w:after="0" w:line="360" w:lineRule="auto"/>
        <w:rPr>
          <w:rFonts w:ascii="Karla" w:hAnsi="Karla"/>
          <w:b/>
          <w:sz w:val="24"/>
          <w:szCs w:val="24"/>
        </w:rPr>
      </w:pPr>
      <w:r>
        <w:rPr>
          <w:rFonts w:ascii="Karla" w:hAnsi="Karla"/>
          <w:b/>
          <w:sz w:val="24"/>
          <w:szCs w:val="24"/>
        </w:rPr>
        <w:lastRenderedPageBreak/>
        <w:t xml:space="preserve">According to young people, who influences their career planning? </w:t>
      </w:r>
    </w:p>
    <w:p w:rsidR="00C51FD7" w:rsidRDefault="00C51FD7" w:rsidP="005563C5">
      <w:pPr>
        <w:spacing w:after="0" w:line="360" w:lineRule="auto"/>
        <w:rPr>
          <w:rFonts w:ascii="Karla" w:hAnsi="Karla"/>
          <w:b/>
          <w:sz w:val="24"/>
          <w:szCs w:val="24"/>
        </w:rPr>
      </w:pPr>
    </w:p>
    <w:p w:rsidR="00820CE6" w:rsidRDefault="008C6ADC" w:rsidP="005563C5">
      <w:pPr>
        <w:spacing w:after="0" w:line="360" w:lineRule="auto"/>
        <w:rPr>
          <w:rFonts w:ascii="Karla" w:hAnsi="Karla"/>
          <w:sz w:val="24"/>
          <w:szCs w:val="24"/>
        </w:rPr>
      </w:pPr>
      <w:r>
        <w:rPr>
          <w:rFonts w:ascii="Karla" w:hAnsi="Karla"/>
          <w:sz w:val="24"/>
          <w:szCs w:val="24"/>
        </w:rPr>
        <w:t xml:space="preserve">In 2016, Mission Australia surveyed 4,178 young Victorians aged 15-19. </w:t>
      </w:r>
      <w:r w:rsidR="00D767AB">
        <w:rPr>
          <w:rFonts w:ascii="Karla" w:hAnsi="Karla"/>
          <w:sz w:val="24"/>
          <w:szCs w:val="24"/>
        </w:rPr>
        <w:t>A</w:t>
      </w:r>
      <w:r>
        <w:rPr>
          <w:rFonts w:ascii="Karla" w:hAnsi="Karla"/>
          <w:sz w:val="24"/>
          <w:szCs w:val="24"/>
        </w:rPr>
        <w:t>lmost 97% were studying full-time and over 78% aspired to go to university</w:t>
      </w:r>
      <w:r w:rsidR="00D767AB">
        <w:rPr>
          <w:rFonts w:ascii="Karla" w:hAnsi="Karla"/>
          <w:sz w:val="24"/>
          <w:szCs w:val="24"/>
        </w:rPr>
        <w:t>, so this sample did not capture all young people’s experiences</w:t>
      </w:r>
      <w:r>
        <w:rPr>
          <w:rFonts w:ascii="Karla" w:hAnsi="Karla"/>
          <w:sz w:val="24"/>
          <w:szCs w:val="24"/>
        </w:rPr>
        <w:t>.</w:t>
      </w:r>
      <w:r w:rsidR="005F4C5E" w:rsidRPr="005F4C5E">
        <w:rPr>
          <w:rStyle w:val="EndnoteReference"/>
          <w:rFonts w:ascii="Karla" w:hAnsi="Karla"/>
          <w:sz w:val="24"/>
          <w:szCs w:val="24"/>
        </w:rPr>
        <w:t xml:space="preserve"> </w:t>
      </w:r>
      <w:r w:rsidR="005F4C5E">
        <w:rPr>
          <w:rStyle w:val="EndnoteReference"/>
          <w:rFonts w:ascii="Karla" w:hAnsi="Karla"/>
          <w:sz w:val="24"/>
          <w:szCs w:val="24"/>
        </w:rPr>
        <w:endnoteReference w:id="9"/>
      </w:r>
      <w:r>
        <w:rPr>
          <w:rFonts w:ascii="Karla" w:hAnsi="Karla"/>
          <w:sz w:val="24"/>
          <w:szCs w:val="24"/>
        </w:rPr>
        <w:t xml:space="preserve"> Nonetheless, their responses provide useful insights into the forces shaping young people’s post-school plans. </w:t>
      </w:r>
    </w:p>
    <w:p w:rsidR="00820CE6" w:rsidRDefault="00820CE6" w:rsidP="005563C5">
      <w:pPr>
        <w:spacing w:after="0" w:line="360" w:lineRule="auto"/>
        <w:rPr>
          <w:rFonts w:ascii="Karla" w:hAnsi="Karla"/>
          <w:sz w:val="24"/>
          <w:szCs w:val="24"/>
        </w:rPr>
      </w:pPr>
    </w:p>
    <w:p w:rsidR="00C43034" w:rsidRPr="008C6ADC" w:rsidRDefault="00820CE6" w:rsidP="005563C5">
      <w:pPr>
        <w:spacing w:after="0" w:line="360" w:lineRule="auto"/>
        <w:rPr>
          <w:rFonts w:ascii="Karla" w:hAnsi="Karla"/>
          <w:sz w:val="24"/>
          <w:szCs w:val="24"/>
        </w:rPr>
      </w:pPr>
      <w:r>
        <w:rPr>
          <w:rFonts w:ascii="Karla" w:hAnsi="Karla"/>
          <w:noProof/>
          <w:sz w:val="24"/>
          <w:szCs w:val="24"/>
          <w:lang w:eastAsia="en-AU"/>
        </w:rPr>
        <w:drawing>
          <wp:inline distT="0" distB="0" distL="0" distR="0">
            <wp:extent cx="5486400" cy="69818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4BD2" w:rsidRDefault="00124BD2" w:rsidP="00124BD2">
      <w:pPr>
        <w:spacing w:after="0" w:line="360" w:lineRule="auto"/>
        <w:rPr>
          <w:rFonts w:ascii="Karla" w:hAnsi="Karla"/>
          <w:sz w:val="24"/>
          <w:szCs w:val="24"/>
        </w:rPr>
      </w:pPr>
      <w:r>
        <w:rPr>
          <w:rFonts w:ascii="Karla" w:hAnsi="Karla"/>
          <w:sz w:val="24"/>
          <w:szCs w:val="24"/>
        </w:rPr>
        <w:lastRenderedPageBreak/>
        <w:t xml:space="preserve">It is hard to know whether the </w:t>
      </w:r>
      <w:r w:rsidR="00F85A82">
        <w:rPr>
          <w:rFonts w:ascii="Karla" w:hAnsi="Karla"/>
          <w:sz w:val="24"/>
          <w:szCs w:val="24"/>
        </w:rPr>
        <w:t xml:space="preserve">majority of the </w:t>
      </w:r>
      <w:r w:rsidR="00D767AB">
        <w:rPr>
          <w:rFonts w:ascii="Karla" w:hAnsi="Karla"/>
          <w:sz w:val="24"/>
          <w:szCs w:val="24"/>
        </w:rPr>
        <w:t>influential figures</w:t>
      </w:r>
      <w:r>
        <w:rPr>
          <w:rFonts w:ascii="Karla" w:hAnsi="Karla"/>
          <w:sz w:val="24"/>
          <w:szCs w:val="24"/>
        </w:rPr>
        <w:t xml:space="preserve"> listed </w:t>
      </w:r>
      <w:r w:rsidR="00F85A82">
        <w:rPr>
          <w:rFonts w:ascii="Karla" w:hAnsi="Karla"/>
          <w:sz w:val="24"/>
          <w:szCs w:val="24"/>
        </w:rPr>
        <w:t xml:space="preserve">in the previous table </w:t>
      </w:r>
      <w:r>
        <w:rPr>
          <w:rFonts w:ascii="Karla" w:hAnsi="Karla"/>
          <w:sz w:val="24"/>
          <w:szCs w:val="24"/>
        </w:rPr>
        <w:t>are engaging better with young women than with young men, or whether young women are simply more attuned to the different people exerting influence on them. Interestingly, one of the few groups who appear to influence young men more than young women are school careers advisors.</w:t>
      </w:r>
      <w:r>
        <w:rPr>
          <w:rStyle w:val="EndnoteReference"/>
          <w:rFonts w:ascii="Karla" w:hAnsi="Karla"/>
          <w:sz w:val="24"/>
          <w:szCs w:val="24"/>
        </w:rPr>
        <w:endnoteReference w:id="10"/>
      </w:r>
      <w:r>
        <w:rPr>
          <w:rFonts w:ascii="Karla" w:hAnsi="Karla"/>
          <w:sz w:val="24"/>
          <w:szCs w:val="24"/>
        </w:rPr>
        <w:t xml:space="preserve"> </w:t>
      </w:r>
    </w:p>
    <w:p w:rsidR="00696E14" w:rsidRDefault="00696E14" w:rsidP="00124BD2">
      <w:pPr>
        <w:spacing w:after="0" w:line="360" w:lineRule="auto"/>
        <w:rPr>
          <w:rFonts w:ascii="Karla" w:hAnsi="Karla"/>
          <w:sz w:val="24"/>
          <w:szCs w:val="24"/>
        </w:rPr>
      </w:pPr>
    </w:p>
    <w:p w:rsidR="00E258AE" w:rsidRDefault="00E258AE" w:rsidP="00E258AE">
      <w:pPr>
        <w:spacing w:after="0" w:line="360" w:lineRule="auto"/>
        <w:rPr>
          <w:rFonts w:ascii="Karla" w:hAnsi="Karla"/>
          <w:sz w:val="24"/>
          <w:szCs w:val="24"/>
        </w:rPr>
      </w:pPr>
      <w:r>
        <w:rPr>
          <w:rFonts w:ascii="Karla" w:hAnsi="Karla"/>
          <w:sz w:val="24"/>
          <w:szCs w:val="24"/>
        </w:rPr>
        <w:t>The role of parental influence in shaping young people’s career aspirations was also highlighted in a 2014 study through the National Centre for Vocational Education Research, using data from the Longitudinal Surveys of Australian Youth (LSAY).  The researchers found that, along with academic performance, parental expectation</w:t>
      </w:r>
      <w:r w:rsidR="00696E14">
        <w:rPr>
          <w:rFonts w:ascii="Karla" w:hAnsi="Karla"/>
          <w:sz w:val="24"/>
          <w:szCs w:val="24"/>
        </w:rPr>
        <w:t xml:space="preserve"> was</w:t>
      </w:r>
      <w:r>
        <w:rPr>
          <w:rFonts w:ascii="Karla" w:hAnsi="Karla"/>
          <w:sz w:val="24"/>
          <w:szCs w:val="24"/>
        </w:rPr>
        <w:t xml:space="preserve"> the most important predictor of </w:t>
      </w:r>
      <w:r w:rsidR="0041639C">
        <w:rPr>
          <w:rFonts w:ascii="Karla" w:hAnsi="Karla"/>
          <w:sz w:val="24"/>
          <w:szCs w:val="24"/>
        </w:rPr>
        <w:t>the</w:t>
      </w:r>
      <w:r>
        <w:rPr>
          <w:rFonts w:ascii="Karla" w:hAnsi="Karla"/>
          <w:sz w:val="24"/>
          <w:szCs w:val="24"/>
        </w:rPr>
        <w:t xml:space="preserve"> careers secondary students aspired to. For example, 15-year-old</w:t>
      </w:r>
      <w:r w:rsidR="0085105F">
        <w:rPr>
          <w:rFonts w:ascii="Karla" w:hAnsi="Karla"/>
          <w:sz w:val="24"/>
          <w:szCs w:val="24"/>
        </w:rPr>
        <w:t>s</w:t>
      </w:r>
      <w:r>
        <w:rPr>
          <w:rFonts w:ascii="Karla" w:hAnsi="Karla"/>
          <w:sz w:val="24"/>
          <w:szCs w:val="24"/>
        </w:rPr>
        <w:t xml:space="preserve"> whose parents wanted them to attend university described wanting to enter much higher-status careers than the students whose parents did not expect them to get a university education.</w:t>
      </w:r>
      <w:r>
        <w:rPr>
          <w:rStyle w:val="EndnoteReference"/>
          <w:rFonts w:ascii="Karla" w:hAnsi="Karla"/>
          <w:sz w:val="24"/>
          <w:szCs w:val="24"/>
        </w:rPr>
        <w:endnoteReference w:id="11"/>
      </w:r>
    </w:p>
    <w:p w:rsidR="00D248FC" w:rsidRDefault="00D248FC" w:rsidP="00124BD2">
      <w:pPr>
        <w:spacing w:after="0" w:line="360" w:lineRule="auto"/>
        <w:rPr>
          <w:rFonts w:ascii="Karla" w:hAnsi="Karla"/>
          <w:sz w:val="24"/>
          <w:szCs w:val="24"/>
        </w:rPr>
      </w:pPr>
    </w:p>
    <w:p w:rsidR="00B64305" w:rsidRDefault="00D248FC" w:rsidP="00124BD2">
      <w:pPr>
        <w:spacing w:after="0" w:line="360" w:lineRule="auto"/>
        <w:rPr>
          <w:rFonts w:ascii="Karla" w:hAnsi="Karla"/>
          <w:sz w:val="24"/>
          <w:szCs w:val="24"/>
        </w:rPr>
      </w:pPr>
      <w:r>
        <w:rPr>
          <w:rFonts w:ascii="Karla" w:hAnsi="Karla"/>
          <w:sz w:val="24"/>
          <w:szCs w:val="24"/>
        </w:rPr>
        <w:t xml:space="preserve">The picture looks different for those young people whose families are </w:t>
      </w:r>
      <w:r w:rsidR="00B64305">
        <w:rPr>
          <w:rFonts w:ascii="Karla" w:hAnsi="Karla"/>
          <w:sz w:val="24"/>
          <w:szCs w:val="24"/>
        </w:rPr>
        <w:t>una</w:t>
      </w:r>
      <w:r>
        <w:rPr>
          <w:rFonts w:ascii="Karla" w:hAnsi="Karla"/>
          <w:sz w:val="24"/>
          <w:szCs w:val="24"/>
        </w:rPr>
        <w:t xml:space="preserve">ble to </w:t>
      </w:r>
      <w:r w:rsidR="0082066C">
        <w:rPr>
          <w:rFonts w:ascii="Karla" w:hAnsi="Karla"/>
          <w:sz w:val="24"/>
          <w:szCs w:val="24"/>
        </w:rPr>
        <w:t>provide much support</w:t>
      </w:r>
      <w:r w:rsidR="00B64305">
        <w:rPr>
          <w:rFonts w:ascii="Karla" w:hAnsi="Karla"/>
          <w:sz w:val="24"/>
          <w:szCs w:val="24"/>
        </w:rPr>
        <w:t xml:space="preserve"> </w:t>
      </w:r>
      <w:r w:rsidR="003E6F28">
        <w:rPr>
          <w:rFonts w:ascii="Karla" w:hAnsi="Karla"/>
          <w:sz w:val="24"/>
          <w:szCs w:val="24"/>
        </w:rPr>
        <w:t>with</w:t>
      </w:r>
      <w:r>
        <w:rPr>
          <w:rFonts w:ascii="Karla" w:hAnsi="Karla"/>
          <w:sz w:val="24"/>
          <w:szCs w:val="24"/>
        </w:rPr>
        <w:t xml:space="preserve"> career planning</w:t>
      </w:r>
      <w:r w:rsidR="003E6F28">
        <w:rPr>
          <w:rFonts w:ascii="Karla" w:hAnsi="Karla"/>
          <w:sz w:val="24"/>
          <w:szCs w:val="24"/>
        </w:rPr>
        <w:t xml:space="preserve"> </w:t>
      </w:r>
      <w:r w:rsidR="0082066C">
        <w:rPr>
          <w:rFonts w:ascii="Karla" w:hAnsi="Karla"/>
          <w:sz w:val="24"/>
          <w:szCs w:val="24"/>
        </w:rPr>
        <w:t>or</w:t>
      </w:r>
      <w:r w:rsidR="003E6F28">
        <w:rPr>
          <w:rFonts w:ascii="Karla" w:hAnsi="Karla"/>
          <w:sz w:val="24"/>
          <w:szCs w:val="24"/>
        </w:rPr>
        <w:t xml:space="preserve"> job seeking</w:t>
      </w:r>
      <w:r>
        <w:rPr>
          <w:rFonts w:ascii="Karla" w:hAnsi="Karla"/>
          <w:sz w:val="24"/>
          <w:szCs w:val="24"/>
        </w:rPr>
        <w:t xml:space="preserve">. For example, in 2016 the Centre for Multicultural Youth </w:t>
      </w:r>
      <w:r w:rsidR="00013A69">
        <w:rPr>
          <w:rFonts w:ascii="Karla" w:hAnsi="Karla"/>
          <w:sz w:val="24"/>
          <w:szCs w:val="24"/>
        </w:rPr>
        <w:t xml:space="preserve">(CMY) </w:t>
      </w:r>
      <w:r>
        <w:rPr>
          <w:rFonts w:ascii="Karla" w:hAnsi="Karla"/>
          <w:sz w:val="24"/>
          <w:szCs w:val="24"/>
        </w:rPr>
        <w:t xml:space="preserve">surveyed 126 young Victorians aged 16-30 from 45 different cultural backgrounds, asking them </w:t>
      </w:r>
      <w:r w:rsidR="003C5210">
        <w:rPr>
          <w:rFonts w:ascii="Karla" w:hAnsi="Karla"/>
          <w:sz w:val="24"/>
          <w:szCs w:val="24"/>
        </w:rPr>
        <w:t>about</w:t>
      </w:r>
      <w:r>
        <w:rPr>
          <w:rFonts w:ascii="Karla" w:hAnsi="Karla"/>
          <w:sz w:val="24"/>
          <w:szCs w:val="24"/>
        </w:rPr>
        <w:t xml:space="preserve"> the people who influenced their transitions to employment. </w:t>
      </w:r>
      <w:r w:rsidR="0082066C">
        <w:rPr>
          <w:rFonts w:ascii="Karla" w:hAnsi="Karla"/>
          <w:sz w:val="24"/>
          <w:szCs w:val="24"/>
        </w:rPr>
        <w:t xml:space="preserve">Many of the young people were highly aspirational, and family was very important to them. However, many described feeling isolated as they entered the workforce. They had very few professional role models or connections, and did not know who to </w:t>
      </w:r>
      <w:r w:rsidR="00013A69">
        <w:rPr>
          <w:rFonts w:ascii="Karla" w:hAnsi="Karla"/>
          <w:sz w:val="24"/>
          <w:szCs w:val="24"/>
        </w:rPr>
        <w:t>ask</w:t>
      </w:r>
      <w:r w:rsidR="0082066C">
        <w:rPr>
          <w:rFonts w:ascii="Karla" w:hAnsi="Karla"/>
          <w:sz w:val="24"/>
          <w:szCs w:val="24"/>
        </w:rPr>
        <w:t xml:space="preserve"> for advice and help. Many reflected that their parents and elders did not have the knowledge or connections to help them into well-paid work</w:t>
      </w:r>
      <w:r w:rsidR="00B1521C">
        <w:rPr>
          <w:rFonts w:ascii="Karla" w:hAnsi="Karla"/>
          <w:sz w:val="24"/>
          <w:szCs w:val="24"/>
        </w:rPr>
        <w:t xml:space="preserve"> in Australia</w:t>
      </w:r>
      <w:r w:rsidR="0082066C">
        <w:rPr>
          <w:rFonts w:ascii="Karla" w:hAnsi="Karla"/>
          <w:sz w:val="24"/>
          <w:szCs w:val="24"/>
        </w:rPr>
        <w:t>.</w:t>
      </w:r>
      <w:r w:rsidR="00B64305">
        <w:rPr>
          <w:rStyle w:val="EndnoteReference"/>
          <w:rFonts w:ascii="Karla" w:hAnsi="Karla"/>
          <w:sz w:val="24"/>
          <w:szCs w:val="24"/>
        </w:rPr>
        <w:endnoteReference w:id="12"/>
      </w:r>
      <w:r w:rsidR="00013A69">
        <w:rPr>
          <w:rFonts w:ascii="Karla" w:hAnsi="Karla"/>
          <w:sz w:val="24"/>
          <w:szCs w:val="24"/>
        </w:rPr>
        <w:t xml:space="preserve"> </w:t>
      </w:r>
    </w:p>
    <w:p w:rsidR="00B64305" w:rsidRDefault="00B64305" w:rsidP="00124BD2">
      <w:pPr>
        <w:spacing w:after="0" w:line="360" w:lineRule="auto"/>
        <w:rPr>
          <w:rFonts w:ascii="Karla" w:hAnsi="Karla"/>
          <w:sz w:val="24"/>
          <w:szCs w:val="24"/>
        </w:rPr>
      </w:pPr>
    </w:p>
    <w:p w:rsidR="00D248FC" w:rsidRDefault="008B07FA" w:rsidP="00013A69">
      <w:pPr>
        <w:spacing w:after="0" w:line="360" w:lineRule="auto"/>
        <w:rPr>
          <w:rFonts w:ascii="Karla" w:hAnsi="Karla"/>
          <w:sz w:val="24"/>
          <w:szCs w:val="24"/>
        </w:rPr>
      </w:pPr>
      <w:r>
        <w:rPr>
          <w:rFonts w:ascii="Karla" w:hAnsi="Karla"/>
          <w:sz w:val="24"/>
          <w:szCs w:val="24"/>
        </w:rPr>
        <w:t>These young people</w:t>
      </w:r>
      <w:r w:rsidR="00013A69">
        <w:rPr>
          <w:rFonts w:ascii="Karla" w:hAnsi="Karla"/>
          <w:sz w:val="24"/>
          <w:szCs w:val="24"/>
        </w:rPr>
        <w:t xml:space="preserve"> </w:t>
      </w:r>
      <w:r w:rsidR="0082066C">
        <w:rPr>
          <w:rFonts w:ascii="Karla" w:hAnsi="Karla"/>
          <w:sz w:val="24"/>
          <w:szCs w:val="24"/>
        </w:rPr>
        <w:t xml:space="preserve">told </w:t>
      </w:r>
      <w:r w:rsidR="00013A69">
        <w:rPr>
          <w:rFonts w:ascii="Karla" w:hAnsi="Karla"/>
          <w:sz w:val="24"/>
          <w:szCs w:val="24"/>
        </w:rPr>
        <w:t>CMY</w:t>
      </w:r>
      <w:r w:rsidR="0082066C">
        <w:rPr>
          <w:rFonts w:ascii="Karla" w:hAnsi="Karla"/>
          <w:sz w:val="24"/>
          <w:szCs w:val="24"/>
        </w:rPr>
        <w:t xml:space="preserve"> that they relied </w:t>
      </w:r>
      <w:r w:rsidR="00F85A82">
        <w:rPr>
          <w:rFonts w:ascii="Karla" w:hAnsi="Karla"/>
          <w:sz w:val="24"/>
          <w:szCs w:val="24"/>
        </w:rPr>
        <w:t>strongly</w:t>
      </w:r>
      <w:r w:rsidR="0082066C">
        <w:rPr>
          <w:rFonts w:ascii="Karla" w:hAnsi="Karla"/>
          <w:sz w:val="24"/>
          <w:szCs w:val="24"/>
        </w:rPr>
        <w:t xml:space="preserve"> on their friends to help them find work. They also mentioned</w:t>
      </w:r>
      <w:r w:rsidR="001E4CA5">
        <w:rPr>
          <w:rFonts w:ascii="Karla" w:hAnsi="Karla"/>
          <w:sz w:val="24"/>
          <w:szCs w:val="24"/>
        </w:rPr>
        <w:t xml:space="preserve"> the </w:t>
      </w:r>
      <w:r w:rsidR="00F85A82">
        <w:rPr>
          <w:rFonts w:ascii="Karla" w:hAnsi="Karla"/>
          <w:sz w:val="24"/>
          <w:szCs w:val="24"/>
        </w:rPr>
        <w:t>crucial</w:t>
      </w:r>
      <w:r w:rsidR="001E4CA5">
        <w:rPr>
          <w:rFonts w:ascii="Karla" w:hAnsi="Karla"/>
          <w:sz w:val="24"/>
          <w:szCs w:val="24"/>
        </w:rPr>
        <w:t xml:space="preserve"> role</w:t>
      </w:r>
      <w:r w:rsidR="00761B67">
        <w:rPr>
          <w:rFonts w:ascii="Karla" w:hAnsi="Karla"/>
          <w:sz w:val="24"/>
          <w:szCs w:val="24"/>
        </w:rPr>
        <w:t>s</w:t>
      </w:r>
      <w:r w:rsidR="001E4CA5">
        <w:rPr>
          <w:rFonts w:ascii="Karla" w:hAnsi="Karla"/>
          <w:sz w:val="24"/>
          <w:szCs w:val="24"/>
        </w:rPr>
        <w:t xml:space="preserve"> that can be played by youth workers, community workers and teachers. For some young people, these adults were </w:t>
      </w:r>
      <w:r w:rsidR="00B64305">
        <w:rPr>
          <w:rFonts w:ascii="Karla" w:hAnsi="Karla"/>
          <w:sz w:val="24"/>
          <w:szCs w:val="24"/>
        </w:rPr>
        <w:t xml:space="preserve">their only contacts outside of their cultural community. Young people who had taken part in leadership </w:t>
      </w:r>
      <w:r w:rsidR="0085105F">
        <w:rPr>
          <w:rFonts w:ascii="Karla" w:hAnsi="Karla"/>
          <w:sz w:val="24"/>
          <w:szCs w:val="24"/>
        </w:rPr>
        <w:t>initiatives</w:t>
      </w:r>
      <w:r w:rsidR="00B64305">
        <w:rPr>
          <w:rFonts w:ascii="Karla" w:hAnsi="Karla"/>
          <w:sz w:val="24"/>
          <w:szCs w:val="24"/>
        </w:rPr>
        <w:t xml:space="preserve"> and </w:t>
      </w:r>
      <w:r w:rsidR="0085105F">
        <w:rPr>
          <w:rFonts w:ascii="Karla" w:hAnsi="Karla"/>
          <w:sz w:val="24"/>
          <w:szCs w:val="24"/>
        </w:rPr>
        <w:t>meaningful</w:t>
      </w:r>
      <w:r w:rsidR="00B64305">
        <w:rPr>
          <w:rFonts w:ascii="Karla" w:hAnsi="Karla"/>
          <w:sz w:val="24"/>
          <w:szCs w:val="24"/>
        </w:rPr>
        <w:t xml:space="preserve"> volunteering </w:t>
      </w:r>
      <w:r w:rsidR="0085105F">
        <w:rPr>
          <w:rFonts w:ascii="Karla" w:hAnsi="Karla"/>
          <w:sz w:val="24"/>
          <w:szCs w:val="24"/>
        </w:rPr>
        <w:t>said this</w:t>
      </w:r>
      <w:r w:rsidR="00B64305">
        <w:rPr>
          <w:rFonts w:ascii="Karla" w:hAnsi="Karla"/>
          <w:sz w:val="24"/>
          <w:szCs w:val="24"/>
        </w:rPr>
        <w:t xml:space="preserve"> helped them develop networks and experience</w:t>
      </w:r>
      <w:r w:rsidR="00013A69">
        <w:rPr>
          <w:rFonts w:ascii="Karla" w:hAnsi="Karla"/>
          <w:sz w:val="24"/>
          <w:szCs w:val="24"/>
        </w:rPr>
        <w:t xml:space="preserve"> too</w:t>
      </w:r>
      <w:r w:rsidR="00B64305">
        <w:rPr>
          <w:rFonts w:ascii="Karla" w:hAnsi="Karla"/>
          <w:sz w:val="24"/>
          <w:szCs w:val="24"/>
        </w:rPr>
        <w:t>.</w:t>
      </w:r>
      <w:r w:rsidR="00D248FC">
        <w:rPr>
          <w:rStyle w:val="EndnoteReference"/>
          <w:rFonts w:ascii="Karla" w:hAnsi="Karla"/>
          <w:sz w:val="24"/>
          <w:szCs w:val="24"/>
        </w:rPr>
        <w:endnoteReference w:id="13"/>
      </w:r>
      <w:r>
        <w:rPr>
          <w:rFonts w:ascii="Karla" w:hAnsi="Karla"/>
          <w:sz w:val="24"/>
          <w:szCs w:val="24"/>
        </w:rPr>
        <w:t xml:space="preserve"> In addition,</w:t>
      </w:r>
      <w:r w:rsidR="00013A69" w:rsidRPr="00013A69">
        <w:rPr>
          <w:rFonts w:ascii="Karla" w:hAnsi="Karla"/>
          <w:sz w:val="24"/>
          <w:szCs w:val="24"/>
        </w:rPr>
        <w:t xml:space="preserve"> </w:t>
      </w:r>
      <w:r w:rsidR="00013A69">
        <w:rPr>
          <w:rFonts w:ascii="Karla" w:hAnsi="Karla"/>
          <w:sz w:val="24"/>
          <w:szCs w:val="24"/>
        </w:rPr>
        <w:t xml:space="preserve">MYAN </w:t>
      </w:r>
      <w:r>
        <w:rPr>
          <w:rFonts w:ascii="Karla" w:hAnsi="Karla"/>
          <w:sz w:val="24"/>
          <w:szCs w:val="24"/>
        </w:rPr>
        <w:t xml:space="preserve">Australia </w:t>
      </w:r>
      <w:r w:rsidR="00013A69">
        <w:rPr>
          <w:rFonts w:ascii="Karla" w:hAnsi="Karla"/>
          <w:sz w:val="24"/>
          <w:szCs w:val="24"/>
        </w:rPr>
        <w:t xml:space="preserve">argues that young people from refugee backgrounds, in particular, can also </w:t>
      </w:r>
      <w:r w:rsidR="00013A69">
        <w:rPr>
          <w:rFonts w:ascii="Karla" w:hAnsi="Karla"/>
          <w:sz w:val="24"/>
          <w:szCs w:val="24"/>
        </w:rPr>
        <w:lastRenderedPageBreak/>
        <w:t>benefit from support to develop basic employability skills in a meaningful work context</w:t>
      </w:r>
      <w:r>
        <w:rPr>
          <w:rFonts w:ascii="Karla" w:hAnsi="Karla"/>
          <w:sz w:val="24"/>
          <w:szCs w:val="24"/>
        </w:rPr>
        <w:t>, as well as help to overcome language barriers and disrupted schooling</w:t>
      </w:r>
      <w:r w:rsidR="00013A69">
        <w:rPr>
          <w:rFonts w:ascii="Karla" w:hAnsi="Karla"/>
          <w:sz w:val="24"/>
          <w:szCs w:val="24"/>
        </w:rPr>
        <w:t>.</w:t>
      </w:r>
      <w:r w:rsidR="00013A69">
        <w:rPr>
          <w:rStyle w:val="EndnoteReference"/>
          <w:rFonts w:ascii="Karla" w:hAnsi="Karla"/>
          <w:sz w:val="24"/>
          <w:szCs w:val="24"/>
        </w:rPr>
        <w:endnoteReference w:id="14"/>
      </w:r>
    </w:p>
    <w:p w:rsidR="00AF203F" w:rsidRDefault="00AF203F" w:rsidP="00124BD2">
      <w:pPr>
        <w:spacing w:after="0" w:line="360" w:lineRule="auto"/>
        <w:rPr>
          <w:rFonts w:ascii="Karla" w:hAnsi="Karla"/>
          <w:sz w:val="24"/>
          <w:szCs w:val="24"/>
        </w:rPr>
      </w:pPr>
    </w:p>
    <w:p w:rsidR="00AF203F" w:rsidRDefault="008B07FA" w:rsidP="00AF203F">
      <w:pPr>
        <w:spacing w:after="0" w:line="360" w:lineRule="auto"/>
        <w:rPr>
          <w:rFonts w:ascii="Karla" w:hAnsi="Karla"/>
          <w:sz w:val="24"/>
          <w:szCs w:val="24"/>
        </w:rPr>
      </w:pPr>
      <w:r>
        <w:rPr>
          <w:rFonts w:ascii="Karla" w:hAnsi="Karla"/>
          <w:sz w:val="24"/>
          <w:szCs w:val="24"/>
        </w:rPr>
        <w:t>Another</w:t>
      </w:r>
      <w:r w:rsidR="00AF203F">
        <w:rPr>
          <w:rFonts w:ascii="Karla" w:hAnsi="Karla"/>
          <w:sz w:val="24"/>
          <w:szCs w:val="24"/>
        </w:rPr>
        <w:t xml:space="preserve"> key factor influencing secondary students</w:t>
      </w:r>
      <w:r w:rsidR="007D0A7F">
        <w:rPr>
          <w:rFonts w:ascii="Karla" w:hAnsi="Karla"/>
          <w:sz w:val="24"/>
          <w:szCs w:val="24"/>
        </w:rPr>
        <w:t>’</w:t>
      </w:r>
      <w:r w:rsidR="00AF203F">
        <w:rPr>
          <w:rFonts w:ascii="Karla" w:hAnsi="Karla"/>
          <w:sz w:val="24"/>
          <w:szCs w:val="24"/>
        </w:rPr>
        <w:t xml:space="preserve"> career aspirations concerns </w:t>
      </w:r>
      <w:r w:rsidR="001E4CA5">
        <w:rPr>
          <w:rFonts w:ascii="Karla" w:hAnsi="Karla"/>
          <w:sz w:val="24"/>
          <w:szCs w:val="24"/>
        </w:rPr>
        <w:t>sex-based socialisation</w:t>
      </w:r>
      <w:r w:rsidR="00AF203F">
        <w:rPr>
          <w:rFonts w:ascii="Karla" w:hAnsi="Karla"/>
          <w:sz w:val="24"/>
          <w:szCs w:val="24"/>
        </w:rPr>
        <w:t>. For example, the abovementioned LSAY study compared the career ambitions of 15-year-old Australian students with the jobs they were working in ten years later (in 2009).</w:t>
      </w:r>
      <w:r w:rsidR="001E4CA5">
        <w:rPr>
          <w:rFonts w:ascii="Karla" w:hAnsi="Karla"/>
          <w:sz w:val="24"/>
          <w:szCs w:val="24"/>
        </w:rPr>
        <w:t xml:space="preserve"> At the age of fifteen, f</w:t>
      </w:r>
      <w:r w:rsidR="00AF203F">
        <w:rPr>
          <w:rFonts w:ascii="Karla" w:hAnsi="Karla"/>
          <w:sz w:val="24"/>
          <w:szCs w:val="24"/>
        </w:rPr>
        <w:t>emale and male students</w:t>
      </w:r>
      <w:r w:rsidR="000171BA">
        <w:rPr>
          <w:rFonts w:ascii="Karla" w:hAnsi="Karla"/>
          <w:sz w:val="24"/>
          <w:szCs w:val="24"/>
        </w:rPr>
        <w:t xml:space="preserve"> already</w:t>
      </w:r>
      <w:r w:rsidR="00AF203F">
        <w:rPr>
          <w:rFonts w:ascii="Karla" w:hAnsi="Karla"/>
          <w:sz w:val="24"/>
          <w:szCs w:val="24"/>
        </w:rPr>
        <w:t xml:space="preserve"> showed very </w:t>
      </w:r>
      <w:r w:rsidR="001E4CA5">
        <w:rPr>
          <w:rFonts w:ascii="Karla" w:hAnsi="Karla"/>
          <w:sz w:val="24"/>
          <w:szCs w:val="24"/>
        </w:rPr>
        <w:t>different career aspirations</w:t>
      </w:r>
      <w:r w:rsidR="00AF203F">
        <w:rPr>
          <w:rFonts w:ascii="Karla" w:hAnsi="Karla"/>
          <w:sz w:val="24"/>
          <w:szCs w:val="24"/>
        </w:rPr>
        <w:t>. When asked what careers they thought they would have</w:t>
      </w:r>
      <w:r w:rsidR="001E4CA5">
        <w:rPr>
          <w:rFonts w:ascii="Karla" w:hAnsi="Karla"/>
          <w:sz w:val="24"/>
          <w:szCs w:val="24"/>
        </w:rPr>
        <w:t xml:space="preserve"> as adults</w:t>
      </w:r>
      <w:r w:rsidR="00AF203F">
        <w:rPr>
          <w:rFonts w:ascii="Karla" w:hAnsi="Karla"/>
          <w:sz w:val="24"/>
          <w:szCs w:val="24"/>
        </w:rPr>
        <w:t>, the most common answers from male students were</w:t>
      </w:r>
      <w:r w:rsidR="000171BA">
        <w:rPr>
          <w:rFonts w:ascii="Karla" w:hAnsi="Karla"/>
          <w:sz w:val="24"/>
          <w:szCs w:val="24"/>
        </w:rPr>
        <w:t>:</w:t>
      </w:r>
      <w:r w:rsidR="00AF203F">
        <w:rPr>
          <w:rFonts w:ascii="Karla" w:hAnsi="Karla"/>
          <w:sz w:val="24"/>
          <w:szCs w:val="24"/>
        </w:rPr>
        <w:t xml:space="preserve"> </w:t>
      </w:r>
      <w:r w:rsidR="00AF203F" w:rsidRPr="00AF203F">
        <w:rPr>
          <w:rFonts w:ascii="Karla" w:hAnsi="Karla"/>
          <w:sz w:val="24"/>
          <w:szCs w:val="24"/>
        </w:rPr>
        <w:t>computing support technicians, motor mechanics, police officers, computing professionals, architects and engineers</w:t>
      </w:r>
      <w:r w:rsidR="000171BA">
        <w:rPr>
          <w:rFonts w:ascii="Karla" w:hAnsi="Karla"/>
          <w:sz w:val="24"/>
          <w:szCs w:val="24"/>
        </w:rPr>
        <w:t>. T</w:t>
      </w:r>
      <w:r w:rsidR="00AF203F">
        <w:rPr>
          <w:rFonts w:ascii="Karla" w:hAnsi="Karla"/>
          <w:sz w:val="24"/>
          <w:szCs w:val="24"/>
        </w:rPr>
        <w:t>he most common answers from female students were</w:t>
      </w:r>
      <w:r w:rsidR="000171BA">
        <w:rPr>
          <w:rFonts w:ascii="Karla" w:hAnsi="Karla"/>
          <w:sz w:val="24"/>
          <w:szCs w:val="24"/>
        </w:rPr>
        <w:t>:</w:t>
      </w:r>
      <w:r w:rsidR="00AF203F">
        <w:rPr>
          <w:rFonts w:ascii="Karla" w:hAnsi="Karla"/>
          <w:sz w:val="24"/>
          <w:szCs w:val="24"/>
        </w:rPr>
        <w:t xml:space="preserve"> </w:t>
      </w:r>
      <w:r w:rsidR="00AF203F" w:rsidRPr="00AF203F">
        <w:rPr>
          <w:rFonts w:ascii="Karla" w:hAnsi="Karla"/>
          <w:sz w:val="24"/>
          <w:szCs w:val="24"/>
        </w:rPr>
        <w:t>designers and illustrators, psychologists, lawyers, nurses, primary school teachers and child care workers</w:t>
      </w:r>
      <w:r w:rsidR="00AF203F">
        <w:rPr>
          <w:rFonts w:ascii="Karla" w:hAnsi="Karla"/>
          <w:sz w:val="24"/>
          <w:szCs w:val="24"/>
        </w:rPr>
        <w:t>.</w:t>
      </w:r>
      <w:r w:rsidR="00AF203F">
        <w:rPr>
          <w:rStyle w:val="EndnoteReference"/>
          <w:rFonts w:ascii="Karla" w:hAnsi="Karla"/>
          <w:sz w:val="24"/>
          <w:szCs w:val="24"/>
        </w:rPr>
        <w:endnoteReference w:id="15"/>
      </w:r>
    </w:p>
    <w:p w:rsidR="00AF203F" w:rsidRDefault="00AF203F" w:rsidP="00124BD2">
      <w:pPr>
        <w:spacing w:after="0" w:line="360" w:lineRule="auto"/>
        <w:rPr>
          <w:rFonts w:ascii="Karla" w:hAnsi="Karla"/>
          <w:sz w:val="24"/>
          <w:szCs w:val="24"/>
        </w:rPr>
      </w:pPr>
    </w:p>
    <w:p w:rsidR="00AF203F" w:rsidRDefault="00AF203F" w:rsidP="00F8256D">
      <w:pPr>
        <w:spacing w:after="0" w:line="360" w:lineRule="auto"/>
        <w:rPr>
          <w:rFonts w:ascii="Karla" w:hAnsi="Karla"/>
          <w:sz w:val="24"/>
          <w:szCs w:val="24"/>
        </w:rPr>
      </w:pPr>
      <w:r>
        <w:rPr>
          <w:rFonts w:ascii="Karla" w:hAnsi="Karla"/>
          <w:sz w:val="24"/>
          <w:szCs w:val="24"/>
        </w:rPr>
        <w:t>Ten years later, the young people were not necessarily working in the jobs they</w:t>
      </w:r>
      <w:r w:rsidR="008B07FA">
        <w:rPr>
          <w:rFonts w:ascii="Karla" w:hAnsi="Karla"/>
          <w:sz w:val="24"/>
          <w:szCs w:val="24"/>
        </w:rPr>
        <w:t>’d</w:t>
      </w:r>
      <w:r>
        <w:rPr>
          <w:rFonts w:ascii="Karla" w:hAnsi="Karla"/>
          <w:sz w:val="24"/>
          <w:szCs w:val="24"/>
        </w:rPr>
        <w:t xml:space="preserve"> aspired to at fifteen</w:t>
      </w:r>
      <w:r w:rsidR="001E4CA5">
        <w:rPr>
          <w:rFonts w:ascii="Karla" w:hAnsi="Karla"/>
          <w:sz w:val="24"/>
          <w:szCs w:val="24"/>
        </w:rPr>
        <w:t>. B</w:t>
      </w:r>
      <w:r>
        <w:rPr>
          <w:rFonts w:ascii="Karla" w:hAnsi="Karla"/>
          <w:sz w:val="24"/>
          <w:szCs w:val="24"/>
        </w:rPr>
        <w:t>ut their jobs still showed a significant gender divide. The most common jobs for the young men</w:t>
      </w:r>
      <w:r w:rsidR="008B07FA">
        <w:rPr>
          <w:rFonts w:ascii="Karla" w:hAnsi="Karla"/>
          <w:sz w:val="24"/>
          <w:szCs w:val="24"/>
        </w:rPr>
        <w:t xml:space="preserve"> at age 25</w:t>
      </w:r>
      <w:r>
        <w:rPr>
          <w:rFonts w:ascii="Karla" w:hAnsi="Karla"/>
          <w:sz w:val="24"/>
          <w:szCs w:val="24"/>
        </w:rPr>
        <w:t xml:space="preserve"> were</w:t>
      </w:r>
      <w:r w:rsidRPr="00AF203F">
        <w:rPr>
          <w:rFonts w:ascii="Karla" w:hAnsi="Karla"/>
          <w:sz w:val="24"/>
          <w:szCs w:val="24"/>
        </w:rPr>
        <w:t xml:space="preserve"> sales assistants, electricians, ICT support technicians, retai</w:t>
      </w:r>
      <w:r w:rsidR="001E4CA5">
        <w:rPr>
          <w:rFonts w:ascii="Karla" w:hAnsi="Karla"/>
          <w:sz w:val="24"/>
          <w:szCs w:val="24"/>
        </w:rPr>
        <w:t>l</w:t>
      </w:r>
      <w:r w:rsidRPr="00AF203F">
        <w:rPr>
          <w:rFonts w:ascii="Karla" w:hAnsi="Karla"/>
          <w:sz w:val="24"/>
          <w:szCs w:val="24"/>
        </w:rPr>
        <w:t xml:space="preserve"> managers, plumbers, carpenters</w:t>
      </w:r>
      <w:r>
        <w:rPr>
          <w:rFonts w:ascii="Karla" w:hAnsi="Karla"/>
          <w:sz w:val="24"/>
          <w:szCs w:val="24"/>
        </w:rPr>
        <w:t xml:space="preserve"> and</w:t>
      </w:r>
      <w:r w:rsidRPr="00AF203F">
        <w:rPr>
          <w:rFonts w:ascii="Karla" w:hAnsi="Karla"/>
          <w:sz w:val="24"/>
          <w:szCs w:val="24"/>
        </w:rPr>
        <w:t xml:space="preserve"> police officers</w:t>
      </w:r>
      <w:r w:rsidR="000171BA">
        <w:rPr>
          <w:rFonts w:ascii="Karla" w:hAnsi="Karla"/>
          <w:sz w:val="24"/>
          <w:szCs w:val="24"/>
        </w:rPr>
        <w:t>. The</w:t>
      </w:r>
      <w:r>
        <w:rPr>
          <w:rFonts w:ascii="Karla" w:hAnsi="Karla"/>
          <w:sz w:val="24"/>
          <w:szCs w:val="24"/>
        </w:rPr>
        <w:t xml:space="preserve"> most common jobs for the young women were </w:t>
      </w:r>
      <w:r w:rsidRPr="00AF203F">
        <w:rPr>
          <w:rFonts w:ascii="Karla" w:hAnsi="Karla"/>
          <w:sz w:val="24"/>
          <w:szCs w:val="24"/>
        </w:rPr>
        <w:t xml:space="preserve">teachers, sales assistants, nurses, child carers, </w:t>
      </w:r>
      <w:r>
        <w:rPr>
          <w:rFonts w:ascii="Karla" w:hAnsi="Karla"/>
          <w:sz w:val="24"/>
          <w:szCs w:val="24"/>
        </w:rPr>
        <w:t>retail</w:t>
      </w:r>
      <w:r w:rsidRPr="00AF203F">
        <w:rPr>
          <w:rFonts w:ascii="Karla" w:hAnsi="Karla"/>
          <w:sz w:val="24"/>
          <w:szCs w:val="24"/>
        </w:rPr>
        <w:t xml:space="preserve"> managers</w:t>
      </w:r>
      <w:r>
        <w:rPr>
          <w:rFonts w:ascii="Karla" w:hAnsi="Karla"/>
          <w:sz w:val="24"/>
          <w:szCs w:val="24"/>
        </w:rPr>
        <w:t xml:space="preserve"> and</w:t>
      </w:r>
      <w:r w:rsidRPr="00AF203F">
        <w:rPr>
          <w:rFonts w:ascii="Karla" w:hAnsi="Karla"/>
          <w:sz w:val="24"/>
          <w:szCs w:val="24"/>
        </w:rPr>
        <w:t xml:space="preserve"> accountants.</w:t>
      </w:r>
      <w:r>
        <w:rPr>
          <w:rStyle w:val="EndnoteReference"/>
          <w:rFonts w:ascii="Karla" w:hAnsi="Karla"/>
          <w:sz w:val="24"/>
          <w:szCs w:val="24"/>
        </w:rPr>
        <w:endnoteReference w:id="16"/>
      </w:r>
      <w:r>
        <w:rPr>
          <w:rFonts w:ascii="Karla" w:hAnsi="Karla"/>
          <w:sz w:val="24"/>
          <w:szCs w:val="24"/>
        </w:rPr>
        <w:t xml:space="preserve"> </w:t>
      </w:r>
    </w:p>
    <w:p w:rsidR="00DE606E" w:rsidRDefault="00DE606E" w:rsidP="00F8256D">
      <w:pPr>
        <w:spacing w:after="0" w:line="360" w:lineRule="auto"/>
        <w:rPr>
          <w:rFonts w:ascii="Karla" w:hAnsi="Karla"/>
          <w:sz w:val="24"/>
          <w:szCs w:val="24"/>
        </w:rPr>
      </w:pPr>
    </w:p>
    <w:p w:rsidR="00C87ED6" w:rsidRPr="00FE51B8" w:rsidRDefault="00DE606E" w:rsidP="00F8256D">
      <w:pPr>
        <w:spacing w:after="0" w:line="360" w:lineRule="auto"/>
        <w:rPr>
          <w:rFonts w:ascii="Karla" w:hAnsi="Karla"/>
          <w:sz w:val="24"/>
          <w:szCs w:val="24"/>
        </w:rPr>
      </w:pPr>
      <w:r w:rsidRPr="00DE606E">
        <w:rPr>
          <w:rFonts w:ascii="Karla" w:hAnsi="Karla"/>
          <w:sz w:val="24"/>
          <w:szCs w:val="24"/>
        </w:rPr>
        <w:t>The</w:t>
      </w:r>
      <w:r>
        <w:rPr>
          <w:rFonts w:ascii="Karla" w:hAnsi="Karla"/>
          <w:sz w:val="24"/>
          <w:szCs w:val="24"/>
        </w:rPr>
        <w:t xml:space="preserve"> work of Kira Clarke, Linda Simon and Elaine Butler (amongst others) has demonstrated that </w:t>
      </w:r>
      <w:r w:rsidR="008B752D">
        <w:rPr>
          <w:rFonts w:ascii="Karla" w:hAnsi="Karla"/>
          <w:sz w:val="24"/>
          <w:szCs w:val="24"/>
        </w:rPr>
        <w:t xml:space="preserve">young women’s career aspirations are limited from a very early age by </w:t>
      </w:r>
      <w:r>
        <w:rPr>
          <w:rFonts w:ascii="Karla" w:hAnsi="Karla"/>
          <w:sz w:val="24"/>
          <w:szCs w:val="24"/>
        </w:rPr>
        <w:t xml:space="preserve">sexist stereotypes, as well as fears about male-dominated workplaces. </w:t>
      </w:r>
      <w:r w:rsidR="008B752D">
        <w:rPr>
          <w:rFonts w:ascii="Karla" w:hAnsi="Karla"/>
          <w:sz w:val="24"/>
          <w:szCs w:val="24"/>
        </w:rPr>
        <w:t>Women</w:t>
      </w:r>
      <w:r>
        <w:rPr>
          <w:rFonts w:ascii="Karla" w:hAnsi="Karla"/>
          <w:sz w:val="24"/>
          <w:szCs w:val="24"/>
        </w:rPr>
        <w:t xml:space="preserve"> continue to make up only 31% of university-level STEM graduates and a mere 12% of vocational-level STEM graduates. Women make up very small proportions of the labour force in some major and lucrative industries, including</w:t>
      </w:r>
      <w:r w:rsidRPr="007A58BF">
        <w:rPr>
          <w:rFonts w:ascii="Karla" w:hAnsi="Karla"/>
          <w:sz w:val="24"/>
          <w:szCs w:val="24"/>
        </w:rPr>
        <w:t xml:space="preserve"> </w:t>
      </w:r>
      <w:r w:rsidRPr="00BE4F90">
        <w:rPr>
          <w:rFonts w:ascii="Karla" w:hAnsi="Karla"/>
          <w:sz w:val="24"/>
          <w:szCs w:val="24"/>
        </w:rPr>
        <w:t>construction (12%), mining (15%) and utilities (23%).</w:t>
      </w:r>
      <w:r w:rsidR="00530532" w:rsidRPr="00BE4F90">
        <w:rPr>
          <w:rFonts w:ascii="Karla" w:hAnsi="Karla"/>
          <w:sz w:val="24"/>
          <w:szCs w:val="24"/>
        </w:rPr>
        <w:t xml:space="preserve"> </w:t>
      </w:r>
      <w:r w:rsidR="001E4CA5">
        <w:rPr>
          <w:rFonts w:ascii="Times New Roman" w:hAnsi="Times New Roman" w:cs="Times New Roman"/>
          <w:sz w:val="24"/>
          <w:szCs w:val="24"/>
        </w:rPr>
        <w:t>“</w:t>
      </w:r>
      <w:r w:rsidR="001E4CA5">
        <w:rPr>
          <w:rFonts w:ascii="Karla" w:hAnsi="Karla"/>
          <w:sz w:val="24"/>
          <w:szCs w:val="24"/>
        </w:rPr>
        <w:t>Gender-blind</w:t>
      </w:r>
      <w:r w:rsidR="001E4CA5">
        <w:rPr>
          <w:rFonts w:ascii="Times New Roman" w:hAnsi="Times New Roman" w:cs="Times New Roman"/>
          <w:sz w:val="24"/>
          <w:szCs w:val="24"/>
        </w:rPr>
        <w:t>”</w:t>
      </w:r>
      <w:r w:rsidR="001E4CA5">
        <w:rPr>
          <w:rFonts w:ascii="Karla" w:hAnsi="Karla"/>
          <w:sz w:val="24"/>
          <w:szCs w:val="24"/>
        </w:rPr>
        <w:t xml:space="preserve"> approaches to c</w:t>
      </w:r>
      <w:r w:rsidR="00530532">
        <w:rPr>
          <w:rFonts w:ascii="Karla" w:hAnsi="Karla"/>
          <w:sz w:val="24"/>
          <w:szCs w:val="24"/>
        </w:rPr>
        <w:t xml:space="preserve">areer planning are ineffective and </w:t>
      </w:r>
      <w:r w:rsidR="00761B67">
        <w:rPr>
          <w:rFonts w:ascii="Karla" w:hAnsi="Karla"/>
          <w:sz w:val="24"/>
          <w:szCs w:val="24"/>
        </w:rPr>
        <w:t xml:space="preserve">do not seem to challenge the division </w:t>
      </w:r>
      <w:r w:rsidR="00761B67" w:rsidRPr="00761B67">
        <w:rPr>
          <w:rFonts w:ascii="Karla" w:hAnsi="Karla"/>
          <w:sz w:val="24"/>
          <w:szCs w:val="24"/>
        </w:rPr>
        <w:t xml:space="preserve">between </w:t>
      </w:r>
      <w:r w:rsidR="00761B67" w:rsidRPr="00761B67">
        <w:rPr>
          <w:rFonts w:ascii="Times New Roman" w:hAnsi="Times New Roman" w:cs="Times New Roman"/>
          <w:sz w:val="24"/>
          <w:szCs w:val="24"/>
        </w:rPr>
        <w:t>“</w:t>
      </w:r>
      <w:r w:rsidR="00761B67" w:rsidRPr="00761B67">
        <w:rPr>
          <w:rFonts w:ascii="Karla" w:hAnsi="Karla"/>
          <w:sz w:val="24"/>
          <w:szCs w:val="24"/>
        </w:rPr>
        <w:t>male</w:t>
      </w:r>
      <w:r w:rsidR="00761B67" w:rsidRPr="00761B67">
        <w:rPr>
          <w:rFonts w:ascii="Times New Roman" w:hAnsi="Times New Roman" w:cs="Times New Roman"/>
          <w:sz w:val="24"/>
          <w:szCs w:val="24"/>
        </w:rPr>
        <w:t>”</w:t>
      </w:r>
      <w:r w:rsidR="00761B67" w:rsidRPr="00761B67">
        <w:rPr>
          <w:rFonts w:ascii="Karla" w:hAnsi="Karla"/>
          <w:sz w:val="24"/>
          <w:szCs w:val="24"/>
        </w:rPr>
        <w:t xml:space="preserve"> and</w:t>
      </w:r>
      <w:r w:rsidR="00761B67" w:rsidRPr="00761B67">
        <w:rPr>
          <w:rFonts w:ascii="Karla" w:hAnsi="Karla" w:cs="Times New Roman"/>
          <w:sz w:val="24"/>
          <w:szCs w:val="24"/>
        </w:rPr>
        <w:t xml:space="preserve"> </w:t>
      </w:r>
      <w:r w:rsidR="00761B67" w:rsidRPr="00761B67">
        <w:rPr>
          <w:rFonts w:ascii="Times New Roman" w:hAnsi="Times New Roman" w:cs="Times New Roman"/>
          <w:sz w:val="24"/>
          <w:szCs w:val="24"/>
        </w:rPr>
        <w:t>“</w:t>
      </w:r>
      <w:r w:rsidR="00761B67" w:rsidRPr="00761B67">
        <w:rPr>
          <w:rFonts w:ascii="Karla" w:hAnsi="Karla" w:cs="Times New Roman"/>
          <w:sz w:val="24"/>
          <w:szCs w:val="24"/>
        </w:rPr>
        <w:t>female</w:t>
      </w:r>
      <w:r w:rsidR="00761B67" w:rsidRPr="00761B67">
        <w:rPr>
          <w:rFonts w:ascii="Times New Roman" w:hAnsi="Times New Roman" w:cs="Times New Roman"/>
          <w:sz w:val="24"/>
          <w:szCs w:val="24"/>
        </w:rPr>
        <w:t>”</w:t>
      </w:r>
      <w:r w:rsidR="00761B67" w:rsidRPr="00761B67">
        <w:rPr>
          <w:rFonts w:ascii="Karla" w:hAnsi="Karla" w:cs="Times New Roman"/>
          <w:sz w:val="24"/>
          <w:szCs w:val="24"/>
        </w:rPr>
        <w:t xml:space="preserve"> professions</w:t>
      </w:r>
      <w:r w:rsidR="00530532" w:rsidRPr="00761B67">
        <w:rPr>
          <w:rFonts w:ascii="Karla" w:hAnsi="Karla"/>
          <w:sz w:val="24"/>
          <w:szCs w:val="24"/>
        </w:rPr>
        <w:t>.</w:t>
      </w:r>
      <w:r w:rsidR="00530532" w:rsidRPr="00761B67">
        <w:rPr>
          <w:rStyle w:val="EndnoteReference"/>
          <w:rFonts w:ascii="Karla" w:hAnsi="Karla"/>
          <w:sz w:val="24"/>
          <w:szCs w:val="24"/>
        </w:rPr>
        <w:endnoteReference w:id="17"/>
      </w:r>
      <w:r w:rsidR="00530532">
        <w:rPr>
          <w:rFonts w:ascii="Karla" w:hAnsi="Karla"/>
          <w:sz w:val="24"/>
          <w:szCs w:val="24"/>
        </w:rPr>
        <w:t xml:space="preserve"> Well-informed, proactive approaches are needed to </w:t>
      </w:r>
      <w:r w:rsidR="0013659C" w:rsidRPr="00FE51B8">
        <w:rPr>
          <w:rFonts w:ascii="Karla" w:hAnsi="Karla"/>
          <w:sz w:val="24"/>
          <w:szCs w:val="24"/>
        </w:rPr>
        <w:t>counter sexist and limiting assumptions about career pathways, and ensure</w:t>
      </w:r>
      <w:r w:rsidR="00150456" w:rsidRPr="00FE51B8">
        <w:rPr>
          <w:rFonts w:ascii="Karla" w:hAnsi="Karla"/>
          <w:sz w:val="24"/>
          <w:szCs w:val="24"/>
        </w:rPr>
        <w:t xml:space="preserve"> that</w:t>
      </w:r>
      <w:r w:rsidR="0013659C" w:rsidRPr="00FE51B8">
        <w:rPr>
          <w:rFonts w:ascii="Karla" w:hAnsi="Karla"/>
          <w:sz w:val="24"/>
          <w:szCs w:val="24"/>
        </w:rPr>
        <w:t xml:space="preserve"> all students can access a genuine range of choices for meaningful, </w:t>
      </w:r>
      <w:r w:rsidR="00F85A82">
        <w:rPr>
          <w:rFonts w:ascii="Karla" w:hAnsi="Karla"/>
          <w:sz w:val="24"/>
          <w:szCs w:val="24"/>
        </w:rPr>
        <w:t>gainful</w:t>
      </w:r>
      <w:r w:rsidR="0013659C" w:rsidRPr="00FE51B8">
        <w:rPr>
          <w:rFonts w:ascii="Karla" w:hAnsi="Karla"/>
          <w:sz w:val="24"/>
          <w:szCs w:val="24"/>
        </w:rPr>
        <w:t xml:space="preserve"> employment.  </w:t>
      </w:r>
    </w:p>
    <w:p w:rsidR="0085105F" w:rsidRDefault="00B66D97">
      <w:pPr>
        <w:rPr>
          <w:rFonts w:ascii="Karla" w:hAnsi="Karla"/>
          <w:b/>
          <w:sz w:val="24"/>
          <w:szCs w:val="24"/>
        </w:rPr>
      </w:pPr>
      <w:r>
        <w:rPr>
          <w:rFonts w:ascii="Karla" w:hAnsi="Karla"/>
          <w:b/>
          <w:noProof/>
          <w:sz w:val="24"/>
          <w:szCs w:val="24"/>
          <w:lang w:eastAsia="en-AU"/>
        </w:rPr>
        <w:lastRenderedPageBreak/>
        <mc:AlternateContent>
          <mc:Choice Requires="wps">
            <w:drawing>
              <wp:anchor distT="0" distB="0" distL="114300" distR="114300" simplePos="0" relativeHeight="251663360" behindDoc="0" locked="0" layoutInCell="1" allowOverlap="1">
                <wp:simplePos x="0" y="0"/>
                <wp:positionH relativeFrom="column">
                  <wp:posOffset>24384</wp:posOffset>
                </wp:positionH>
                <wp:positionV relativeFrom="paragraph">
                  <wp:posOffset>97536</wp:posOffset>
                </wp:positionV>
                <wp:extent cx="5827776" cy="8766048"/>
                <wp:effectExtent l="0" t="0" r="20955" b="16510"/>
                <wp:wrapNone/>
                <wp:docPr id="12" name="Text Box 12"/>
                <wp:cNvGraphicFramePr/>
                <a:graphic xmlns:a="http://schemas.openxmlformats.org/drawingml/2006/main">
                  <a:graphicData uri="http://schemas.microsoft.com/office/word/2010/wordprocessingShape">
                    <wps:wsp>
                      <wps:cNvSpPr txBox="1"/>
                      <wps:spPr>
                        <a:xfrm>
                          <a:off x="0" y="0"/>
                          <a:ext cx="5827776" cy="8766048"/>
                        </a:xfrm>
                        <a:prstGeom prst="rect">
                          <a:avLst/>
                        </a:prstGeom>
                        <a:solidFill>
                          <a:schemeClr val="bg1">
                            <a:lumMod val="95000"/>
                          </a:schemeClr>
                        </a:solidFill>
                        <a:ln w="6350">
                          <a:solidFill>
                            <a:prstClr val="black"/>
                          </a:solidFill>
                        </a:ln>
                      </wps:spPr>
                      <wps:txbx>
                        <w:txbxContent>
                          <w:p w:rsidR="00013A69" w:rsidRPr="009358FD" w:rsidRDefault="00013A69" w:rsidP="00B66D97">
                            <w:pPr>
                              <w:spacing w:after="0" w:line="360" w:lineRule="auto"/>
                              <w:rPr>
                                <w:rFonts w:ascii="Karla" w:hAnsi="Karla"/>
                                <w:b/>
                                <w:sz w:val="8"/>
                                <w:szCs w:val="24"/>
                              </w:rPr>
                            </w:pPr>
                          </w:p>
                          <w:p w:rsidR="00013A69" w:rsidRDefault="00013A69" w:rsidP="00B66D97">
                            <w:pPr>
                              <w:spacing w:after="0" w:line="360" w:lineRule="auto"/>
                              <w:rPr>
                                <w:rFonts w:ascii="Karla" w:hAnsi="Karla"/>
                                <w:b/>
                                <w:sz w:val="24"/>
                                <w:szCs w:val="24"/>
                              </w:rPr>
                            </w:pPr>
                            <w:r>
                              <w:rPr>
                                <w:rFonts w:ascii="Karla" w:hAnsi="Karla"/>
                                <w:b/>
                                <w:sz w:val="24"/>
                                <w:szCs w:val="24"/>
                              </w:rPr>
                              <w:t>L</w:t>
                            </w:r>
                            <w:r w:rsidRPr="00434C51">
                              <w:rPr>
                                <w:rFonts w:ascii="Karla" w:hAnsi="Karla"/>
                                <w:b/>
                                <w:sz w:val="24"/>
                                <w:szCs w:val="24"/>
                              </w:rPr>
                              <w:t xml:space="preserve">istening to young people: </w:t>
                            </w:r>
                            <w:r>
                              <w:rPr>
                                <w:rFonts w:ascii="Karla" w:hAnsi="Karla"/>
                                <w:b/>
                                <w:sz w:val="24"/>
                                <w:szCs w:val="24"/>
                              </w:rPr>
                              <w:t xml:space="preserve">career advice for </w:t>
                            </w:r>
                            <w:r w:rsidRPr="00434C51">
                              <w:rPr>
                                <w:rFonts w:ascii="Karla" w:hAnsi="Karla"/>
                                <w:b/>
                                <w:sz w:val="24"/>
                                <w:szCs w:val="24"/>
                              </w:rPr>
                              <w:t xml:space="preserve">young people with </w:t>
                            </w:r>
                            <w:r>
                              <w:rPr>
                                <w:rFonts w:ascii="Karla" w:hAnsi="Karla"/>
                                <w:b/>
                                <w:sz w:val="24"/>
                                <w:szCs w:val="24"/>
                              </w:rPr>
                              <w:t>disability</w:t>
                            </w:r>
                            <w:r w:rsidRPr="00434C51">
                              <w:rPr>
                                <w:rFonts w:ascii="Karla" w:hAnsi="Karla"/>
                                <w:b/>
                                <w:sz w:val="24"/>
                                <w:szCs w:val="24"/>
                              </w:rPr>
                              <w:t xml:space="preserve"> </w:t>
                            </w:r>
                          </w:p>
                          <w:p w:rsidR="00013A69" w:rsidRDefault="00013A69" w:rsidP="00B66D97">
                            <w:pPr>
                              <w:spacing w:after="0" w:line="360" w:lineRule="auto"/>
                              <w:rPr>
                                <w:rFonts w:ascii="Karla" w:hAnsi="Karla"/>
                                <w:b/>
                                <w:sz w:val="24"/>
                                <w:szCs w:val="24"/>
                              </w:rPr>
                            </w:pPr>
                          </w:p>
                          <w:p w:rsidR="00013A69" w:rsidRPr="00434C51" w:rsidRDefault="00843659" w:rsidP="00B66D97">
                            <w:pPr>
                              <w:spacing w:after="0" w:line="360" w:lineRule="auto"/>
                              <w:rPr>
                                <w:rFonts w:ascii="Karla" w:hAnsi="Karla"/>
                                <w:sz w:val="24"/>
                                <w:szCs w:val="24"/>
                              </w:rPr>
                            </w:pPr>
                            <w:r>
                              <w:rPr>
                                <w:rFonts w:ascii="Karla" w:hAnsi="Karla"/>
                                <w:sz w:val="24"/>
                                <w:szCs w:val="24"/>
                              </w:rPr>
                              <w:t>In 2017,</w:t>
                            </w:r>
                            <w:r w:rsidR="00013A69">
                              <w:rPr>
                                <w:rFonts w:ascii="Karla" w:hAnsi="Karla"/>
                                <w:sz w:val="24"/>
                                <w:szCs w:val="24"/>
                              </w:rPr>
                              <w:t xml:space="preserve"> the</w:t>
                            </w:r>
                            <w:r w:rsidR="00013A69" w:rsidRPr="00434C51">
                              <w:rPr>
                                <w:rFonts w:ascii="Karla" w:hAnsi="Karla"/>
                                <w:sz w:val="24"/>
                                <w:szCs w:val="24"/>
                              </w:rPr>
                              <w:t xml:space="preserve"> Youth Disabil</w:t>
                            </w:r>
                            <w:r w:rsidR="00013A69">
                              <w:rPr>
                                <w:rFonts w:ascii="Karla" w:hAnsi="Karla"/>
                                <w:sz w:val="24"/>
                                <w:szCs w:val="24"/>
                              </w:rPr>
                              <w:t xml:space="preserve">ity Advocacy Service (YDAS) consulted young people aged 12-25 on the topic of disability, education and employment, with a focus on what they considered </w:t>
                            </w:r>
                            <w:r w:rsidR="00013A69">
                              <w:rPr>
                                <w:rFonts w:ascii="Times New Roman" w:hAnsi="Times New Roman" w:cs="Times New Roman"/>
                                <w:sz w:val="24"/>
                                <w:szCs w:val="24"/>
                              </w:rPr>
                              <w:t>“</w:t>
                            </w:r>
                            <w:r w:rsidR="00013A69">
                              <w:rPr>
                                <w:rFonts w:ascii="Karla" w:hAnsi="Karla"/>
                                <w:sz w:val="24"/>
                                <w:szCs w:val="24"/>
                              </w:rPr>
                              <w:t>inclusive practice</w:t>
                            </w:r>
                            <w:r w:rsidR="00013A69">
                              <w:rPr>
                                <w:rFonts w:ascii="Times New Roman" w:hAnsi="Times New Roman" w:cs="Times New Roman"/>
                                <w:sz w:val="24"/>
                                <w:szCs w:val="24"/>
                              </w:rPr>
                              <w:t>”</w:t>
                            </w:r>
                            <w:r w:rsidR="00013A69">
                              <w:rPr>
                                <w:rFonts w:ascii="Karla" w:hAnsi="Karla"/>
                                <w:sz w:val="24"/>
                                <w:szCs w:val="24"/>
                              </w:rPr>
                              <w:t xml:space="preserve">. YDAS spoke with ten young people in person and surveyed another 20 young people online. The young people had a varied lived experiences of disability, </w:t>
                            </w:r>
                            <w:r w:rsidR="00013A69" w:rsidRPr="0085105F">
                              <w:rPr>
                                <w:rFonts w:ascii="Karla" w:hAnsi="Karla"/>
                                <w:sz w:val="24"/>
                                <w:szCs w:val="24"/>
                              </w:rPr>
                              <w:t>including vision impairment, autism, physical</w:t>
                            </w:r>
                            <w:r w:rsidR="00013A69">
                              <w:rPr>
                                <w:rFonts w:ascii="Karla" w:hAnsi="Karla"/>
                                <w:sz w:val="24"/>
                                <w:szCs w:val="24"/>
                              </w:rPr>
                              <w:t xml:space="preserve"> disability and chronic illness. They</w:t>
                            </w:r>
                            <w:r w:rsidR="00013A69" w:rsidRPr="0085105F">
                              <w:rPr>
                                <w:rFonts w:ascii="Karla" w:hAnsi="Karla"/>
                                <w:sz w:val="24"/>
                                <w:szCs w:val="24"/>
                              </w:rPr>
                              <w:t xml:space="preserve"> </w:t>
                            </w:r>
                            <w:r w:rsidR="00013A69">
                              <w:rPr>
                                <w:rFonts w:ascii="Karla" w:hAnsi="Karla"/>
                                <w:sz w:val="24"/>
                                <w:szCs w:val="24"/>
                              </w:rPr>
                              <w:t>described</w:t>
                            </w:r>
                            <w:r w:rsidR="00013A69" w:rsidRPr="0085105F">
                              <w:rPr>
                                <w:rFonts w:ascii="Karla" w:hAnsi="Karla"/>
                                <w:sz w:val="24"/>
                                <w:szCs w:val="24"/>
                              </w:rPr>
                              <w:t xml:space="preserve"> the transition between education and employment as filled with uncertainty and often presenting great difficulty.</w:t>
                            </w:r>
                            <w:r w:rsidR="00013A69">
                              <w:rPr>
                                <w:rFonts w:ascii="Karla" w:hAnsi="Karla"/>
                                <w:sz w:val="24"/>
                                <w:szCs w:val="24"/>
                              </w:rPr>
                              <w:t xml:space="preserve"> Comments from the young people included:</w:t>
                            </w:r>
                            <w:r w:rsidR="00013A69" w:rsidRPr="00434C51">
                              <w:rPr>
                                <w:rFonts w:ascii="Karla" w:hAnsi="Karla"/>
                                <w:sz w:val="24"/>
                                <w:szCs w:val="24"/>
                              </w:rPr>
                              <w:t xml:space="preserve"> </w:t>
                            </w:r>
                          </w:p>
                          <w:p w:rsidR="00013A69" w:rsidRPr="00434C51" w:rsidRDefault="00013A69" w:rsidP="00B66D97">
                            <w:pPr>
                              <w:spacing w:after="0" w:line="360" w:lineRule="auto"/>
                              <w:rPr>
                                <w:rFonts w:ascii="Karla" w:hAnsi="Karla"/>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I</w:t>
                            </w:r>
                            <w:r w:rsidRPr="00434C51">
                              <w:rPr>
                                <w:rFonts w:ascii="Karla" w:hAnsi="Karla" w:cs="Karla"/>
                                <w:i/>
                                <w:sz w:val="24"/>
                                <w:szCs w:val="24"/>
                              </w:rPr>
                              <w:t>’</w:t>
                            </w:r>
                            <w:r w:rsidRPr="00434C51">
                              <w:rPr>
                                <w:rFonts w:ascii="Karla" w:hAnsi="Karla"/>
                                <w:i/>
                                <w:sz w:val="24"/>
                                <w:szCs w:val="24"/>
                              </w:rPr>
                              <w:t>m worried that they aren</w:t>
                            </w:r>
                            <w:r w:rsidRPr="00434C51">
                              <w:rPr>
                                <w:rFonts w:ascii="Karla" w:hAnsi="Karla" w:cs="Karla"/>
                                <w:i/>
                                <w:sz w:val="24"/>
                                <w:szCs w:val="24"/>
                              </w:rPr>
                              <w:t>’</w:t>
                            </w:r>
                            <w:r w:rsidRPr="00434C51">
                              <w:rPr>
                                <w:rFonts w:ascii="Karla" w:hAnsi="Karla"/>
                                <w:i/>
                                <w:sz w:val="24"/>
                                <w:szCs w:val="24"/>
                              </w:rPr>
                              <w:t>t preparing us for after school. I want to know how to pay bills and how to act in the workplace.</w:t>
                            </w:r>
                            <w:r w:rsidRPr="00434C51">
                              <w:rPr>
                                <w:rFonts w:ascii="Times New Roman" w:hAnsi="Times New Roman" w:cs="Times New Roman"/>
                                <w:i/>
                                <w:sz w:val="24"/>
                                <w:szCs w:val="24"/>
                              </w:rPr>
                              <w:t>”</w:t>
                            </w:r>
                            <w:r w:rsidRPr="00434C51">
                              <w:rPr>
                                <w:rFonts w:ascii="Karla" w:hAnsi="Karla"/>
                                <w:i/>
                                <w:sz w:val="24"/>
                                <w:szCs w:val="24"/>
                              </w:rPr>
                              <w:t xml:space="preserve"> </w:t>
                            </w:r>
                          </w:p>
                          <w:p w:rsidR="00013A69" w:rsidRPr="00434C51" w:rsidRDefault="00013A69" w:rsidP="00B66D97">
                            <w:pPr>
                              <w:spacing w:after="0" w:line="360" w:lineRule="auto"/>
                              <w:rPr>
                                <w:rFonts w:ascii="Times New Roman" w:hAnsi="Times New Roman" w:cs="Times New Roman"/>
                                <w:i/>
                                <w:sz w:val="18"/>
                                <w:szCs w:val="24"/>
                              </w:rPr>
                            </w:pPr>
                          </w:p>
                          <w:p w:rsidR="00013A69" w:rsidRPr="00434C51" w:rsidRDefault="00013A69" w:rsidP="00B66D97">
                            <w:pPr>
                              <w:spacing w:after="0" w:line="360" w:lineRule="auto"/>
                              <w:rPr>
                                <w:rFonts w:ascii="Karla" w:hAnsi="Karla"/>
                                <w:i/>
                                <w:sz w:val="24"/>
                                <w:szCs w:val="24"/>
                              </w:rPr>
                            </w:pPr>
                            <w:r>
                              <w:rPr>
                                <w:rFonts w:ascii="Times New Roman" w:hAnsi="Times New Roman" w:cs="Times New Roman"/>
                                <w:i/>
                                <w:sz w:val="24"/>
                                <w:szCs w:val="24"/>
                              </w:rPr>
                              <w:t>“</w:t>
                            </w:r>
                            <w:r w:rsidRPr="00434C51">
                              <w:rPr>
                                <w:rFonts w:ascii="Karla" w:hAnsi="Karla"/>
                                <w:i/>
                                <w:sz w:val="24"/>
                                <w:szCs w:val="24"/>
                              </w:rPr>
                              <w:t>I was immediately told that certain careers were off limits because of my disability.</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There was very little focus on my future and the idea that I would have ambitions; I was told to ‘just have fun’.</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During high school I was treated as though I didn</w:t>
                            </w:r>
                            <w:r w:rsidRPr="00434C51">
                              <w:rPr>
                                <w:rFonts w:ascii="Karla" w:hAnsi="Karla" w:cs="Karla"/>
                                <w:i/>
                                <w:sz w:val="24"/>
                                <w:szCs w:val="24"/>
                              </w:rPr>
                              <w:t>’</w:t>
                            </w:r>
                            <w:r>
                              <w:rPr>
                                <w:rFonts w:ascii="Karla" w:hAnsi="Karla"/>
                                <w:i/>
                                <w:sz w:val="24"/>
                                <w:szCs w:val="24"/>
                              </w:rPr>
                              <w:t>t have a disability. T</w:t>
                            </w:r>
                            <w:r w:rsidRPr="00434C51">
                              <w:rPr>
                                <w:rFonts w:ascii="Karla" w:hAnsi="Karla"/>
                                <w:i/>
                                <w:sz w:val="24"/>
                                <w:szCs w:val="24"/>
                              </w:rPr>
                              <w:t>eachers had the same expectations of me as they did for students without disability</w:t>
                            </w:r>
                            <w:r>
                              <w:rPr>
                                <w:rFonts w:ascii="Karla" w:hAnsi="Karla"/>
                                <w:i/>
                                <w:sz w:val="24"/>
                                <w:szCs w:val="24"/>
                              </w:rPr>
                              <w:t xml:space="preserve"> </w:t>
                            </w:r>
                            <w:r w:rsidRPr="00434C51">
                              <w:rPr>
                                <w:rFonts w:ascii="Times New Roman" w:hAnsi="Times New Roman" w:cs="Times New Roman"/>
                                <w:i/>
                                <w:sz w:val="24"/>
                                <w:szCs w:val="24"/>
                              </w:rPr>
                              <w:t>…</w:t>
                            </w:r>
                            <w:r w:rsidRPr="00434C51">
                              <w:rPr>
                                <w:rFonts w:ascii="Karla" w:hAnsi="Karla"/>
                                <w:i/>
                                <w:sz w:val="24"/>
                                <w:szCs w:val="24"/>
                              </w:rPr>
                              <w:t xml:space="preserve"> as a result the career advice I received included a broad range of possible pathways.</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Default="00013A69" w:rsidP="00B66D97">
                            <w:pPr>
                              <w:spacing w:after="0" w:line="360" w:lineRule="auto"/>
                              <w:rPr>
                                <w:rFonts w:ascii="Times New Roman" w:hAnsi="Times New Roman" w:cs="Times New Roman"/>
                                <w:i/>
                                <w:sz w:val="24"/>
                                <w:szCs w:val="24"/>
                              </w:rPr>
                            </w:pPr>
                            <w:r w:rsidRPr="00434C51">
                              <w:rPr>
                                <w:rFonts w:ascii="Times New Roman" w:hAnsi="Times New Roman" w:cs="Times New Roman"/>
                                <w:i/>
                                <w:sz w:val="24"/>
                                <w:szCs w:val="24"/>
                              </w:rPr>
                              <w:t>“</w:t>
                            </w:r>
                            <w:r w:rsidRPr="00434C51">
                              <w:rPr>
                                <w:rFonts w:ascii="Karla" w:hAnsi="Karla"/>
                                <w:i/>
                                <w:sz w:val="24"/>
                                <w:szCs w:val="24"/>
                              </w:rPr>
                              <w:t xml:space="preserve">Attending a mainstream school </w:t>
                            </w:r>
                            <w:r w:rsidRPr="00434C51">
                              <w:rPr>
                                <w:rFonts w:ascii="Times New Roman" w:hAnsi="Times New Roman" w:cs="Times New Roman"/>
                                <w:i/>
                                <w:sz w:val="24"/>
                                <w:szCs w:val="24"/>
                              </w:rPr>
                              <w:t>…</w:t>
                            </w:r>
                            <w:r w:rsidRPr="00434C51">
                              <w:rPr>
                                <w:rFonts w:ascii="Karla" w:hAnsi="Karla"/>
                                <w:i/>
                                <w:sz w:val="24"/>
                                <w:szCs w:val="24"/>
                              </w:rPr>
                              <w:t xml:space="preserve"> my career advisor had very little knowledge on the challenges I would face trying to get work as a person with a disability</w:t>
                            </w:r>
                            <w:r>
                              <w:rPr>
                                <w:rFonts w:ascii="Karla" w:hAnsi="Karla"/>
                                <w:i/>
                                <w:sz w:val="24"/>
                                <w:szCs w:val="24"/>
                              </w:rPr>
                              <w:t xml:space="preserve"> </w:t>
                            </w:r>
                            <w:r w:rsidRPr="00434C51">
                              <w:rPr>
                                <w:rFonts w:ascii="Times New Roman" w:hAnsi="Times New Roman" w:cs="Times New Roman"/>
                                <w:i/>
                                <w:sz w:val="24"/>
                                <w:szCs w:val="24"/>
                              </w:rPr>
                              <w:t>…</w:t>
                            </w:r>
                            <w:r w:rsidRPr="00434C51">
                              <w:rPr>
                                <w:rFonts w:ascii="Karla" w:hAnsi="Karla"/>
                                <w:i/>
                                <w:sz w:val="24"/>
                                <w:szCs w:val="24"/>
                              </w:rPr>
                              <w:t xml:space="preserve"> They did not know how accessible my university would be or what supports would be available</w:t>
                            </w:r>
                            <w:r w:rsidRPr="00434C51">
                              <w:rPr>
                                <w:rFonts w:ascii="Times New Roman" w:hAnsi="Times New Roman" w:cs="Times New Roman"/>
                                <w:i/>
                                <w:sz w:val="24"/>
                                <w:szCs w:val="24"/>
                              </w:rPr>
                              <w:t>…</w:t>
                            </w:r>
                            <w:r w:rsidRPr="00434C51">
                              <w:rPr>
                                <w:rFonts w:ascii="Karla" w:hAnsi="Karla"/>
                                <w:i/>
                                <w:sz w:val="24"/>
                                <w:szCs w:val="24"/>
                              </w:rPr>
                              <w:t>I was left asking people like my physiotherapist for answers.</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Times New Roman" w:hAnsi="Times New Roman" w:cs="Times New Roman"/>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Careers advisors only had basic information about supports, I was left to contact TAFEs and Universities myself.</w:t>
                            </w:r>
                            <w:r w:rsidRPr="00434C51">
                              <w:rPr>
                                <w:rFonts w:ascii="Times New Roman" w:hAnsi="Times New Roman" w:cs="Times New Roman"/>
                                <w:i/>
                                <w:sz w:val="24"/>
                                <w:szCs w:val="24"/>
                              </w:rPr>
                              <w:t>”</w:t>
                            </w:r>
                            <w:r w:rsidRPr="00434C51">
                              <w:rPr>
                                <w:rFonts w:ascii="Karla" w:hAnsi="Karla"/>
                                <w:i/>
                                <w:sz w:val="24"/>
                                <w:szCs w:val="24"/>
                              </w:rPr>
                              <w:t xml:space="preserve"> </w:t>
                            </w:r>
                          </w:p>
                          <w:p w:rsidR="00013A69" w:rsidRPr="00434C51" w:rsidRDefault="00013A69" w:rsidP="00B66D97">
                            <w:pPr>
                              <w:spacing w:after="0" w:line="360" w:lineRule="auto"/>
                              <w:rPr>
                                <w:rFonts w:ascii="Times New Roman" w:hAnsi="Times New Roman" w:cs="Times New Roman"/>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I am unsure of the future I can have while managing my chronic illness. I am constantly trying to catch up and justify my own inclusion</w:t>
                            </w:r>
                            <w:r>
                              <w:rPr>
                                <w:rFonts w:ascii="Karla" w:hAnsi="Karla"/>
                                <w:i/>
                                <w:sz w:val="24"/>
                                <w:szCs w:val="24"/>
                              </w:rPr>
                              <w:t>.</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Default="00013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1.9pt;margin-top:7.7pt;width:458.9pt;height:69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" fillcolor="#f2f2f2 [3052]" strokeweight=".5pt">
                <v:textbox>
                  <w:txbxContent>
                    <w:p w:rsidR="00013A69" w:rsidRPr="009358FD" w:rsidRDefault="00013A69" w:rsidP="00B66D97">
                      <w:pPr>
                        <w:spacing w:after="0" w:line="360" w:lineRule="auto"/>
                        <w:rPr>
                          <w:rFonts w:ascii="Karla" w:hAnsi="Karla"/>
                          <w:b/>
                          <w:sz w:val="8"/>
                          <w:szCs w:val="24"/>
                        </w:rPr>
                      </w:pPr>
                    </w:p>
                    <w:p w:rsidR="00013A69" w:rsidRDefault="00013A69" w:rsidP="00B66D97">
                      <w:pPr>
                        <w:spacing w:after="0" w:line="360" w:lineRule="auto"/>
                        <w:rPr>
                          <w:rFonts w:ascii="Karla" w:hAnsi="Karla"/>
                          <w:b/>
                          <w:sz w:val="24"/>
                          <w:szCs w:val="24"/>
                        </w:rPr>
                      </w:pPr>
                      <w:r>
                        <w:rPr>
                          <w:rFonts w:ascii="Karla" w:hAnsi="Karla"/>
                          <w:b/>
                          <w:sz w:val="24"/>
                          <w:szCs w:val="24"/>
                        </w:rPr>
                        <w:t>L</w:t>
                      </w:r>
                      <w:r w:rsidRPr="00434C51">
                        <w:rPr>
                          <w:rFonts w:ascii="Karla" w:hAnsi="Karla"/>
                          <w:b/>
                          <w:sz w:val="24"/>
                          <w:szCs w:val="24"/>
                        </w:rPr>
                        <w:t xml:space="preserve">istening to young people: </w:t>
                      </w:r>
                      <w:r>
                        <w:rPr>
                          <w:rFonts w:ascii="Karla" w:hAnsi="Karla"/>
                          <w:b/>
                          <w:sz w:val="24"/>
                          <w:szCs w:val="24"/>
                        </w:rPr>
                        <w:t xml:space="preserve">career advice for </w:t>
                      </w:r>
                      <w:r w:rsidRPr="00434C51">
                        <w:rPr>
                          <w:rFonts w:ascii="Karla" w:hAnsi="Karla"/>
                          <w:b/>
                          <w:sz w:val="24"/>
                          <w:szCs w:val="24"/>
                        </w:rPr>
                        <w:t xml:space="preserve">young people with </w:t>
                      </w:r>
                      <w:r>
                        <w:rPr>
                          <w:rFonts w:ascii="Karla" w:hAnsi="Karla"/>
                          <w:b/>
                          <w:sz w:val="24"/>
                          <w:szCs w:val="24"/>
                        </w:rPr>
                        <w:t>disability</w:t>
                      </w:r>
                      <w:r w:rsidRPr="00434C51">
                        <w:rPr>
                          <w:rFonts w:ascii="Karla" w:hAnsi="Karla"/>
                          <w:b/>
                          <w:sz w:val="24"/>
                          <w:szCs w:val="24"/>
                        </w:rPr>
                        <w:t xml:space="preserve"> </w:t>
                      </w:r>
                    </w:p>
                    <w:p w:rsidR="00013A69" w:rsidRDefault="00013A69" w:rsidP="00B66D97">
                      <w:pPr>
                        <w:spacing w:after="0" w:line="360" w:lineRule="auto"/>
                        <w:rPr>
                          <w:rFonts w:ascii="Karla" w:hAnsi="Karla"/>
                          <w:b/>
                          <w:sz w:val="24"/>
                          <w:szCs w:val="24"/>
                        </w:rPr>
                      </w:pPr>
                    </w:p>
                    <w:p w:rsidR="00013A69" w:rsidRPr="00434C51" w:rsidRDefault="00843659" w:rsidP="00B66D97">
                      <w:pPr>
                        <w:spacing w:after="0" w:line="360" w:lineRule="auto"/>
                        <w:rPr>
                          <w:rFonts w:ascii="Karla" w:hAnsi="Karla"/>
                          <w:sz w:val="24"/>
                          <w:szCs w:val="24"/>
                        </w:rPr>
                      </w:pPr>
                      <w:r>
                        <w:rPr>
                          <w:rFonts w:ascii="Karla" w:hAnsi="Karla"/>
                          <w:sz w:val="24"/>
                          <w:szCs w:val="24"/>
                        </w:rPr>
                        <w:t>In 2017,</w:t>
                      </w:r>
                      <w:r w:rsidR="00013A69">
                        <w:rPr>
                          <w:rFonts w:ascii="Karla" w:hAnsi="Karla"/>
                          <w:sz w:val="24"/>
                          <w:szCs w:val="24"/>
                        </w:rPr>
                        <w:t xml:space="preserve"> the</w:t>
                      </w:r>
                      <w:r w:rsidR="00013A69" w:rsidRPr="00434C51">
                        <w:rPr>
                          <w:rFonts w:ascii="Karla" w:hAnsi="Karla"/>
                          <w:sz w:val="24"/>
                          <w:szCs w:val="24"/>
                        </w:rPr>
                        <w:t xml:space="preserve"> Youth Disabil</w:t>
                      </w:r>
                      <w:r w:rsidR="00013A69">
                        <w:rPr>
                          <w:rFonts w:ascii="Karla" w:hAnsi="Karla"/>
                          <w:sz w:val="24"/>
                          <w:szCs w:val="24"/>
                        </w:rPr>
                        <w:t xml:space="preserve">ity Advocacy Service (YDAS) consulted young people aged 12-25 on the topic of disability, education and employment, with a focus on what they considered </w:t>
                      </w:r>
                      <w:r w:rsidR="00013A69">
                        <w:rPr>
                          <w:rFonts w:ascii="Times New Roman" w:hAnsi="Times New Roman" w:cs="Times New Roman"/>
                          <w:sz w:val="24"/>
                          <w:szCs w:val="24"/>
                        </w:rPr>
                        <w:t>“</w:t>
                      </w:r>
                      <w:r w:rsidR="00013A69">
                        <w:rPr>
                          <w:rFonts w:ascii="Karla" w:hAnsi="Karla"/>
                          <w:sz w:val="24"/>
                          <w:szCs w:val="24"/>
                        </w:rPr>
                        <w:t>inclusive practice</w:t>
                      </w:r>
                      <w:r w:rsidR="00013A69">
                        <w:rPr>
                          <w:rFonts w:ascii="Times New Roman" w:hAnsi="Times New Roman" w:cs="Times New Roman"/>
                          <w:sz w:val="24"/>
                          <w:szCs w:val="24"/>
                        </w:rPr>
                        <w:t>”</w:t>
                      </w:r>
                      <w:r w:rsidR="00013A69">
                        <w:rPr>
                          <w:rFonts w:ascii="Karla" w:hAnsi="Karla"/>
                          <w:sz w:val="24"/>
                          <w:szCs w:val="24"/>
                        </w:rPr>
                        <w:t xml:space="preserve">. YDAS spoke with ten young people in person and surveyed another 20 young people online. The young people had a varied lived experiences of disability, </w:t>
                      </w:r>
                      <w:r w:rsidR="00013A69" w:rsidRPr="0085105F">
                        <w:rPr>
                          <w:rFonts w:ascii="Karla" w:hAnsi="Karla"/>
                          <w:sz w:val="24"/>
                          <w:szCs w:val="24"/>
                        </w:rPr>
                        <w:t>including vision impairment, autism, physical</w:t>
                      </w:r>
                      <w:r w:rsidR="00013A69">
                        <w:rPr>
                          <w:rFonts w:ascii="Karla" w:hAnsi="Karla"/>
                          <w:sz w:val="24"/>
                          <w:szCs w:val="24"/>
                        </w:rPr>
                        <w:t xml:space="preserve"> disability and chronic illness. They</w:t>
                      </w:r>
                      <w:r w:rsidR="00013A69" w:rsidRPr="0085105F">
                        <w:rPr>
                          <w:rFonts w:ascii="Karla" w:hAnsi="Karla"/>
                          <w:sz w:val="24"/>
                          <w:szCs w:val="24"/>
                        </w:rPr>
                        <w:t xml:space="preserve"> </w:t>
                      </w:r>
                      <w:r w:rsidR="00013A69">
                        <w:rPr>
                          <w:rFonts w:ascii="Karla" w:hAnsi="Karla"/>
                          <w:sz w:val="24"/>
                          <w:szCs w:val="24"/>
                        </w:rPr>
                        <w:t>described</w:t>
                      </w:r>
                      <w:r w:rsidR="00013A69" w:rsidRPr="0085105F">
                        <w:rPr>
                          <w:rFonts w:ascii="Karla" w:hAnsi="Karla"/>
                          <w:sz w:val="24"/>
                          <w:szCs w:val="24"/>
                        </w:rPr>
                        <w:t xml:space="preserve"> the transition between education and employment as filled with uncertainty and often presenting great difficulty.</w:t>
                      </w:r>
                      <w:r w:rsidR="00013A69">
                        <w:rPr>
                          <w:rFonts w:ascii="Karla" w:hAnsi="Karla"/>
                          <w:sz w:val="24"/>
                          <w:szCs w:val="24"/>
                        </w:rPr>
                        <w:t xml:space="preserve"> Comments from the young people included:</w:t>
                      </w:r>
                      <w:r w:rsidR="00013A69" w:rsidRPr="00434C51">
                        <w:rPr>
                          <w:rFonts w:ascii="Karla" w:hAnsi="Karla"/>
                          <w:sz w:val="24"/>
                          <w:szCs w:val="24"/>
                        </w:rPr>
                        <w:t xml:space="preserve"> </w:t>
                      </w:r>
                    </w:p>
                    <w:p w:rsidR="00013A69" w:rsidRPr="00434C51" w:rsidRDefault="00013A69" w:rsidP="00B66D97">
                      <w:pPr>
                        <w:spacing w:after="0" w:line="360" w:lineRule="auto"/>
                        <w:rPr>
                          <w:rFonts w:ascii="Karla" w:hAnsi="Karla"/>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I</w:t>
                      </w:r>
                      <w:r w:rsidRPr="00434C51">
                        <w:rPr>
                          <w:rFonts w:ascii="Karla" w:hAnsi="Karla" w:cs="Karla"/>
                          <w:i/>
                          <w:sz w:val="24"/>
                          <w:szCs w:val="24"/>
                        </w:rPr>
                        <w:t>’</w:t>
                      </w:r>
                      <w:r w:rsidRPr="00434C51">
                        <w:rPr>
                          <w:rFonts w:ascii="Karla" w:hAnsi="Karla"/>
                          <w:i/>
                          <w:sz w:val="24"/>
                          <w:szCs w:val="24"/>
                        </w:rPr>
                        <w:t>m worried that they aren</w:t>
                      </w:r>
                      <w:r w:rsidRPr="00434C51">
                        <w:rPr>
                          <w:rFonts w:ascii="Karla" w:hAnsi="Karla" w:cs="Karla"/>
                          <w:i/>
                          <w:sz w:val="24"/>
                          <w:szCs w:val="24"/>
                        </w:rPr>
                        <w:t>’</w:t>
                      </w:r>
                      <w:r w:rsidRPr="00434C51">
                        <w:rPr>
                          <w:rFonts w:ascii="Karla" w:hAnsi="Karla"/>
                          <w:i/>
                          <w:sz w:val="24"/>
                          <w:szCs w:val="24"/>
                        </w:rPr>
                        <w:t>t preparing us for after school. I want to know how to pay bills and how to act in the workplace.</w:t>
                      </w:r>
                      <w:r w:rsidRPr="00434C51">
                        <w:rPr>
                          <w:rFonts w:ascii="Times New Roman" w:hAnsi="Times New Roman" w:cs="Times New Roman"/>
                          <w:i/>
                          <w:sz w:val="24"/>
                          <w:szCs w:val="24"/>
                        </w:rPr>
                        <w:t>”</w:t>
                      </w:r>
                      <w:r w:rsidRPr="00434C51">
                        <w:rPr>
                          <w:rFonts w:ascii="Karla" w:hAnsi="Karla"/>
                          <w:i/>
                          <w:sz w:val="24"/>
                          <w:szCs w:val="24"/>
                        </w:rPr>
                        <w:t xml:space="preserve"> </w:t>
                      </w:r>
                    </w:p>
                    <w:p w:rsidR="00013A69" w:rsidRPr="00434C51" w:rsidRDefault="00013A69" w:rsidP="00B66D97">
                      <w:pPr>
                        <w:spacing w:after="0" w:line="360" w:lineRule="auto"/>
                        <w:rPr>
                          <w:rFonts w:ascii="Times New Roman" w:hAnsi="Times New Roman" w:cs="Times New Roman"/>
                          <w:i/>
                          <w:sz w:val="18"/>
                          <w:szCs w:val="24"/>
                        </w:rPr>
                      </w:pPr>
                    </w:p>
                    <w:p w:rsidR="00013A69" w:rsidRPr="00434C51" w:rsidRDefault="00013A69" w:rsidP="00B66D97">
                      <w:pPr>
                        <w:spacing w:after="0" w:line="360" w:lineRule="auto"/>
                        <w:rPr>
                          <w:rFonts w:ascii="Karla" w:hAnsi="Karla"/>
                          <w:i/>
                          <w:sz w:val="24"/>
                          <w:szCs w:val="24"/>
                        </w:rPr>
                      </w:pPr>
                      <w:r>
                        <w:rPr>
                          <w:rFonts w:ascii="Times New Roman" w:hAnsi="Times New Roman" w:cs="Times New Roman"/>
                          <w:i/>
                          <w:sz w:val="24"/>
                          <w:szCs w:val="24"/>
                        </w:rPr>
                        <w:t>“</w:t>
                      </w:r>
                      <w:r w:rsidRPr="00434C51">
                        <w:rPr>
                          <w:rFonts w:ascii="Karla" w:hAnsi="Karla"/>
                          <w:i/>
                          <w:sz w:val="24"/>
                          <w:szCs w:val="24"/>
                        </w:rPr>
                        <w:t>I was immediately told that certain careers were off limits because of my disability.</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There was very little focus on my future and the idea that I would have ambitions; I was told to ‘just have fun’.</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During high school I was treated as though I didn</w:t>
                      </w:r>
                      <w:r w:rsidRPr="00434C51">
                        <w:rPr>
                          <w:rFonts w:ascii="Karla" w:hAnsi="Karla" w:cs="Karla"/>
                          <w:i/>
                          <w:sz w:val="24"/>
                          <w:szCs w:val="24"/>
                        </w:rPr>
                        <w:t>’</w:t>
                      </w:r>
                      <w:r>
                        <w:rPr>
                          <w:rFonts w:ascii="Karla" w:hAnsi="Karla"/>
                          <w:i/>
                          <w:sz w:val="24"/>
                          <w:szCs w:val="24"/>
                        </w:rPr>
                        <w:t>t have a disability. T</w:t>
                      </w:r>
                      <w:r w:rsidRPr="00434C51">
                        <w:rPr>
                          <w:rFonts w:ascii="Karla" w:hAnsi="Karla"/>
                          <w:i/>
                          <w:sz w:val="24"/>
                          <w:szCs w:val="24"/>
                        </w:rPr>
                        <w:t>eachers had the same expectations of me as they did for students without disability</w:t>
                      </w:r>
                      <w:r>
                        <w:rPr>
                          <w:rFonts w:ascii="Karla" w:hAnsi="Karla"/>
                          <w:i/>
                          <w:sz w:val="24"/>
                          <w:szCs w:val="24"/>
                        </w:rPr>
                        <w:t xml:space="preserve"> </w:t>
                      </w:r>
                      <w:r w:rsidRPr="00434C51">
                        <w:rPr>
                          <w:rFonts w:ascii="Times New Roman" w:hAnsi="Times New Roman" w:cs="Times New Roman"/>
                          <w:i/>
                          <w:sz w:val="24"/>
                          <w:szCs w:val="24"/>
                        </w:rPr>
                        <w:t>…</w:t>
                      </w:r>
                      <w:r w:rsidRPr="00434C51">
                        <w:rPr>
                          <w:rFonts w:ascii="Karla" w:hAnsi="Karla"/>
                          <w:i/>
                          <w:sz w:val="24"/>
                          <w:szCs w:val="24"/>
                        </w:rPr>
                        <w:t xml:space="preserve"> as a result the career advice I received included a broad range of possible pathways.</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Default="00013A69" w:rsidP="00B66D97">
                      <w:pPr>
                        <w:spacing w:after="0" w:line="360" w:lineRule="auto"/>
                        <w:rPr>
                          <w:rFonts w:ascii="Times New Roman" w:hAnsi="Times New Roman" w:cs="Times New Roman"/>
                          <w:i/>
                          <w:sz w:val="24"/>
                          <w:szCs w:val="24"/>
                        </w:rPr>
                      </w:pPr>
                      <w:r w:rsidRPr="00434C51">
                        <w:rPr>
                          <w:rFonts w:ascii="Times New Roman" w:hAnsi="Times New Roman" w:cs="Times New Roman"/>
                          <w:i/>
                          <w:sz w:val="24"/>
                          <w:szCs w:val="24"/>
                        </w:rPr>
                        <w:t>“</w:t>
                      </w:r>
                      <w:r w:rsidRPr="00434C51">
                        <w:rPr>
                          <w:rFonts w:ascii="Karla" w:hAnsi="Karla"/>
                          <w:i/>
                          <w:sz w:val="24"/>
                          <w:szCs w:val="24"/>
                        </w:rPr>
                        <w:t xml:space="preserve">Attending a mainstream school </w:t>
                      </w:r>
                      <w:r w:rsidRPr="00434C51">
                        <w:rPr>
                          <w:rFonts w:ascii="Times New Roman" w:hAnsi="Times New Roman" w:cs="Times New Roman"/>
                          <w:i/>
                          <w:sz w:val="24"/>
                          <w:szCs w:val="24"/>
                        </w:rPr>
                        <w:t>…</w:t>
                      </w:r>
                      <w:r w:rsidRPr="00434C51">
                        <w:rPr>
                          <w:rFonts w:ascii="Karla" w:hAnsi="Karla"/>
                          <w:i/>
                          <w:sz w:val="24"/>
                          <w:szCs w:val="24"/>
                        </w:rPr>
                        <w:t xml:space="preserve"> my career advisor had very little knowledge on the challenges I would face trying to get work as a person with a disability</w:t>
                      </w:r>
                      <w:r>
                        <w:rPr>
                          <w:rFonts w:ascii="Karla" w:hAnsi="Karla"/>
                          <w:i/>
                          <w:sz w:val="24"/>
                          <w:szCs w:val="24"/>
                        </w:rPr>
                        <w:t xml:space="preserve"> </w:t>
                      </w:r>
                      <w:r w:rsidRPr="00434C51">
                        <w:rPr>
                          <w:rFonts w:ascii="Times New Roman" w:hAnsi="Times New Roman" w:cs="Times New Roman"/>
                          <w:i/>
                          <w:sz w:val="24"/>
                          <w:szCs w:val="24"/>
                        </w:rPr>
                        <w:t>…</w:t>
                      </w:r>
                      <w:r w:rsidRPr="00434C51">
                        <w:rPr>
                          <w:rFonts w:ascii="Karla" w:hAnsi="Karla"/>
                          <w:i/>
                          <w:sz w:val="24"/>
                          <w:szCs w:val="24"/>
                        </w:rPr>
                        <w:t xml:space="preserve"> They did not know how accessible my university would be or what supports would be available</w:t>
                      </w:r>
                      <w:r w:rsidRPr="00434C51">
                        <w:rPr>
                          <w:rFonts w:ascii="Times New Roman" w:hAnsi="Times New Roman" w:cs="Times New Roman"/>
                          <w:i/>
                          <w:sz w:val="24"/>
                          <w:szCs w:val="24"/>
                        </w:rPr>
                        <w:t>…</w:t>
                      </w:r>
                      <w:r w:rsidRPr="00434C51">
                        <w:rPr>
                          <w:rFonts w:ascii="Karla" w:hAnsi="Karla"/>
                          <w:i/>
                          <w:sz w:val="24"/>
                          <w:szCs w:val="24"/>
                        </w:rPr>
                        <w:t>I was left asking people like my physiotherapist for answers.</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Times New Roman" w:hAnsi="Times New Roman" w:cs="Times New Roman"/>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Careers advisors only had basic information about supports, I was left to contact TAFEs and Universities myself.</w:t>
                      </w:r>
                      <w:r w:rsidRPr="00434C51">
                        <w:rPr>
                          <w:rFonts w:ascii="Times New Roman" w:hAnsi="Times New Roman" w:cs="Times New Roman"/>
                          <w:i/>
                          <w:sz w:val="24"/>
                          <w:szCs w:val="24"/>
                        </w:rPr>
                        <w:t>”</w:t>
                      </w:r>
                      <w:r w:rsidRPr="00434C51">
                        <w:rPr>
                          <w:rFonts w:ascii="Karla" w:hAnsi="Karla"/>
                          <w:i/>
                          <w:sz w:val="24"/>
                          <w:szCs w:val="24"/>
                        </w:rPr>
                        <w:t xml:space="preserve"> </w:t>
                      </w:r>
                    </w:p>
                    <w:p w:rsidR="00013A69" w:rsidRPr="00434C51" w:rsidRDefault="00013A69" w:rsidP="00B66D97">
                      <w:pPr>
                        <w:spacing w:after="0" w:line="360" w:lineRule="auto"/>
                        <w:rPr>
                          <w:rFonts w:ascii="Times New Roman" w:hAnsi="Times New Roman" w:cs="Times New Roman"/>
                          <w:i/>
                          <w:sz w:val="18"/>
                          <w:szCs w:val="24"/>
                        </w:rPr>
                      </w:pPr>
                    </w:p>
                    <w:p w:rsidR="00013A69" w:rsidRPr="00434C51" w:rsidRDefault="00013A69" w:rsidP="00B66D97">
                      <w:pPr>
                        <w:spacing w:after="0" w:line="360" w:lineRule="auto"/>
                        <w:rPr>
                          <w:rFonts w:ascii="Karla" w:hAnsi="Karla"/>
                          <w:i/>
                          <w:sz w:val="24"/>
                          <w:szCs w:val="24"/>
                        </w:rPr>
                      </w:pPr>
                      <w:r w:rsidRPr="00434C51">
                        <w:rPr>
                          <w:rFonts w:ascii="Times New Roman" w:hAnsi="Times New Roman" w:cs="Times New Roman"/>
                          <w:i/>
                          <w:sz w:val="24"/>
                          <w:szCs w:val="24"/>
                        </w:rPr>
                        <w:t>“</w:t>
                      </w:r>
                      <w:r w:rsidRPr="00434C51">
                        <w:rPr>
                          <w:rFonts w:ascii="Karla" w:hAnsi="Karla"/>
                          <w:i/>
                          <w:sz w:val="24"/>
                          <w:szCs w:val="24"/>
                        </w:rPr>
                        <w:t>I am unsure of the future I can have while managing my chronic illness. I am constantly trying to catch up and justify my own inclusion</w:t>
                      </w:r>
                      <w:r>
                        <w:rPr>
                          <w:rFonts w:ascii="Karla" w:hAnsi="Karla"/>
                          <w:i/>
                          <w:sz w:val="24"/>
                          <w:szCs w:val="24"/>
                        </w:rPr>
                        <w:t>.</w:t>
                      </w:r>
                      <w:r w:rsidRPr="00434C51">
                        <w:rPr>
                          <w:rFonts w:ascii="Times New Roman" w:hAnsi="Times New Roman" w:cs="Times New Roman"/>
                          <w:i/>
                          <w:sz w:val="24"/>
                          <w:szCs w:val="24"/>
                        </w:rPr>
                        <w:t>”</w:t>
                      </w:r>
                    </w:p>
                    <w:p w:rsidR="00013A69" w:rsidRPr="00434C51" w:rsidRDefault="00013A69" w:rsidP="00B66D97">
                      <w:pPr>
                        <w:spacing w:after="0" w:line="360" w:lineRule="auto"/>
                        <w:rPr>
                          <w:rFonts w:ascii="Karla" w:hAnsi="Karla"/>
                          <w:i/>
                          <w:sz w:val="18"/>
                          <w:szCs w:val="24"/>
                        </w:rPr>
                      </w:pPr>
                    </w:p>
                    <w:p w:rsidR="00013A69" w:rsidRDefault="00013A69"/>
                  </w:txbxContent>
                </v:textbox>
              </v:shape>
            </w:pict>
          </mc:Fallback>
        </mc:AlternateContent>
      </w:r>
      <w:r w:rsidR="0085105F">
        <w:rPr>
          <w:rFonts w:ascii="Karla" w:hAnsi="Karla"/>
          <w:b/>
          <w:sz w:val="24"/>
          <w:szCs w:val="24"/>
        </w:rPr>
        <w:br w:type="page"/>
      </w:r>
    </w:p>
    <w:p w:rsidR="00C87ED6" w:rsidRDefault="00C87ED6" w:rsidP="00F8256D">
      <w:pPr>
        <w:spacing w:after="0" w:line="360" w:lineRule="auto"/>
        <w:rPr>
          <w:rFonts w:ascii="Karla" w:hAnsi="Karla"/>
          <w:sz w:val="24"/>
          <w:szCs w:val="24"/>
        </w:rPr>
      </w:pPr>
      <w:r>
        <w:rPr>
          <w:rFonts w:ascii="Karla" w:hAnsi="Karla"/>
          <w:b/>
          <w:sz w:val="24"/>
          <w:szCs w:val="24"/>
        </w:rPr>
        <w:lastRenderedPageBreak/>
        <w:t>Young people, school and work: the bigger picture</w:t>
      </w:r>
    </w:p>
    <w:p w:rsidR="00C87ED6" w:rsidRDefault="00C87ED6" w:rsidP="00F8256D">
      <w:pPr>
        <w:spacing w:after="0" w:line="360" w:lineRule="auto"/>
        <w:rPr>
          <w:rFonts w:ascii="Karla" w:hAnsi="Karla"/>
          <w:sz w:val="24"/>
          <w:szCs w:val="24"/>
        </w:rPr>
      </w:pPr>
    </w:p>
    <w:p w:rsidR="00F934A1" w:rsidRDefault="00A41298" w:rsidP="00F8256D">
      <w:pPr>
        <w:spacing w:after="0" w:line="360" w:lineRule="auto"/>
        <w:rPr>
          <w:rFonts w:ascii="Karla" w:hAnsi="Karla"/>
          <w:sz w:val="24"/>
          <w:szCs w:val="24"/>
        </w:rPr>
      </w:pPr>
      <w:r>
        <w:rPr>
          <w:rFonts w:ascii="Karla" w:hAnsi="Karla"/>
          <w:sz w:val="24"/>
          <w:szCs w:val="24"/>
        </w:rPr>
        <w:t xml:space="preserve">To improve career advice to Victorian students, it is important to recognise </w:t>
      </w:r>
      <w:r w:rsidR="00761B67">
        <w:rPr>
          <w:rFonts w:ascii="Karla" w:hAnsi="Karla"/>
          <w:sz w:val="24"/>
          <w:szCs w:val="24"/>
        </w:rPr>
        <w:t xml:space="preserve">the </w:t>
      </w:r>
      <w:r>
        <w:rPr>
          <w:rFonts w:ascii="Karla" w:hAnsi="Karla"/>
          <w:sz w:val="24"/>
          <w:szCs w:val="24"/>
        </w:rPr>
        <w:t xml:space="preserve">wider issues that will shape their transition into the workforce.  </w:t>
      </w:r>
    </w:p>
    <w:p w:rsidR="00A41298" w:rsidRDefault="00A41298" w:rsidP="00F8256D">
      <w:pPr>
        <w:spacing w:after="0" w:line="360" w:lineRule="auto"/>
        <w:rPr>
          <w:rFonts w:ascii="Karla" w:hAnsi="Karla"/>
          <w:sz w:val="24"/>
          <w:szCs w:val="24"/>
        </w:rPr>
      </w:pPr>
    </w:p>
    <w:p w:rsidR="00F934A1" w:rsidRDefault="00F934A1" w:rsidP="00F934A1">
      <w:pPr>
        <w:spacing w:after="0" w:line="360" w:lineRule="auto"/>
        <w:rPr>
          <w:rFonts w:ascii="Karla" w:hAnsi="Karla"/>
          <w:sz w:val="24"/>
          <w:szCs w:val="24"/>
        </w:rPr>
      </w:pPr>
      <w:r>
        <w:rPr>
          <w:rFonts w:ascii="Karla" w:hAnsi="Karla"/>
          <w:sz w:val="24"/>
          <w:szCs w:val="24"/>
        </w:rPr>
        <w:t xml:space="preserve">Firstly, young people do not experience </w:t>
      </w:r>
      <w:r w:rsidR="00312538">
        <w:rPr>
          <w:rFonts w:ascii="Karla" w:hAnsi="Karla"/>
          <w:sz w:val="24"/>
          <w:szCs w:val="24"/>
        </w:rPr>
        <w:t>one</w:t>
      </w:r>
      <w:r>
        <w:rPr>
          <w:rFonts w:ascii="Karla" w:hAnsi="Karla"/>
          <w:sz w:val="24"/>
          <w:szCs w:val="24"/>
        </w:rPr>
        <w:t xml:space="preserve"> straightforward transition from school to work. </w:t>
      </w:r>
      <w:r w:rsidR="00461FAB">
        <w:rPr>
          <w:rFonts w:ascii="Karla" w:hAnsi="Karla"/>
          <w:sz w:val="24"/>
          <w:szCs w:val="24"/>
        </w:rPr>
        <w:t>T</w:t>
      </w:r>
      <w:r>
        <w:rPr>
          <w:rFonts w:ascii="Karla" w:hAnsi="Karla"/>
          <w:sz w:val="24"/>
          <w:szCs w:val="24"/>
        </w:rPr>
        <w:t>he Young Workers Centre notes</w:t>
      </w:r>
      <w:r w:rsidR="00461FAB">
        <w:rPr>
          <w:rFonts w:ascii="Karla" w:hAnsi="Karla"/>
          <w:sz w:val="24"/>
          <w:szCs w:val="24"/>
        </w:rPr>
        <w:t xml:space="preserve"> that</w:t>
      </w:r>
      <w:r>
        <w:rPr>
          <w:rFonts w:ascii="Karla" w:hAnsi="Karla"/>
          <w:sz w:val="24"/>
          <w:szCs w:val="24"/>
        </w:rPr>
        <w:t xml:space="preserve"> nearly 44% of school-aged young Australians have jobs, and over 200,000 young Victorians aged 15-24 are working while studying full-time. </w:t>
      </w:r>
      <w:r w:rsidR="001D43C5">
        <w:rPr>
          <w:rFonts w:ascii="Karla" w:hAnsi="Karla"/>
          <w:sz w:val="24"/>
          <w:szCs w:val="24"/>
        </w:rPr>
        <w:t>T</w:t>
      </w:r>
      <w:r>
        <w:rPr>
          <w:rFonts w:ascii="Karla" w:hAnsi="Karla"/>
          <w:sz w:val="24"/>
          <w:szCs w:val="24"/>
        </w:rPr>
        <w:t>here is value in schools treating their students not merely as future workers, but as current ones, who would benefit from education about issues such</w:t>
      </w:r>
      <w:r w:rsidR="000E6A20">
        <w:rPr>
          <w:rFonts w:ascii="Karla" w:hAnsi="Karla"/>
          <w:sz w:val="24"/>
          <w:szCs w:val="24"/>
        </w:rPr>
        <w:t xml:space="preserve"> as</w:t>
      </w:r>
      <w:r>
        <w:rPr>
          <w:rFonts w:ascii="Karla" w:hAnsi="Karla"/>
          <w:sz w:val="24"/>
          <w:szCs w:val="24"/>
        </w:rPr>
        <w:t xml:space="preserve"> </w:t>
      </w:r>
      <w:r w:rsidRPr="00DE0AB9">
        <w:rPr>
          <w:rFonts w:ascii="Karla" w:hAnsi="Karla"/>
          <w:sz w:val="24"/>
          <w:szCs w:val="24"/>
        </w:rPr>
        <w:t xml:space="preserve">minimum rates of pay, </w:t>
      </w:r>
      <w:r>
        <w:rPr>
          <w:rFonts w:ascii="Karla" w:hAnsi="Karla"/>
          <w:sz w:val="24"/>
          <w:szCs w:val="24"/>
        </w:rPr>
        <w:t xml:space="preserve">penalty rates, enterprise agreements, </w:t>
      </w:r>
      <w:r w:rsidRPr="00DE0AB9">
        <w:rPr>
          <w:rFonts w:ascii="Karla" w:hAnsi="Karla"/>
          <w:sz w:val="24"/>
          <w:szCs w:val="24"/>
        </w:rPr>
        <w:t>workplace bullying, health and safet</w:t>
      </w:r>
      <w:r>
        <w:rPr>
          <w:rFonts w:ascii="Karla" w:hAnsi="Karla"/>
          <w:sz w:val="24"/>
          <w:szCs w:val="24"/>
        </w:rPr>
        <w:t>y</w:t>
      </w:r>
      <w:r w:rsidRPr="00DE0AB9">
        <w:rPr>
          <w:rFonts w:ascii="Karla" w:hAnsi="Karla"/>
          <w:sz w:val="24"/>
          <w:szCs w:val="24"/>
        </w:rPr>
        <w:t xml:space="preserve">, </w:t>
      </w:r>
      <w:r>
        <w:rPr>
          <w:rFonts w:ascii="Karla" w:hAnsi="Karla"/>
          <w:sz w:val="24"/>
          <w:szCs w:val="24"/>
        </w:rPr>
        <w:t xml:space="preserve">and </w:t>
      </w:r>
      <w:r w:rsidRPr="00DE0AB9">
        <w:rPr>
          <w:rFonts w:ascii="Karla" w:hAnsi="Karla"/>
          <w:sz w:val="24"/>
          <w:szCs w:val="24"/>
        </w:rPr>
        <w:t>workplace disputes.</w:t>
      </w:r>
      <w:r>
        <w:rPr>
          <w:rStyle w:val="EndnoteReference"/>
          <w:rFonts w:ascii="Karla" w:hAnsi="Karla"/>
          <w:sz w:val="24"/>
          <w:szCs w:val="24"/>
        </w:rPr>
        <w:endnoteReference w:id="18"/>
      </w:r>
    </w:p>
    <w:p w:rsidR="00F934A1" w:rsidRDefault="00F934A1" w:rsidP="00F8256D">
      <w:pPr>
        <w:spacing w:after="0" w:line="360" w:lineRule="auto"/>
        <w:rPr>
          <w:rFonts w:ascii="Karla" w:hAnsi="Karla"/>
          <w:sz w:val="24"/>
          <w:szCs w:val="24"/>
        </w:rPr>
      </w:pPr>
    </w:p>
    <w:p w:rsidR="00D258A0" w:rsidRDefault="00F934A1" w:rsidP="00CD12BD">
      <w:pPr>
        <w:spacing w:after="0" w:line="360" w:lineRule="auto"/>
        <w:rPr>
          <w:rFonts w:ascii="Karla" w:hAnsi="Karla"/>
          <w:sz w:val="24"/>
          <w:szCs w:val="24"/>
        </w:rPr>
      </w:pPr>
      <w:r>
        <w:rPr>
          <w:rFonts w:ascii="Karla" w:hAnsi="Karla"/>
          <w:sz w:val="24"/>
          <w:szCs w:val="24"/>
        </w:rPr>
        <w:t xml:space="preserve">Secondly, </w:t>
      </w:r>
      <w:r w:rsidR="007B183A">
        <w:rPr>
          <w:rFonts w:ascii="Karla" w:hAnsi="Karla"/>
          <w:sz w:val="24"/>
        </w:rPr>
        <w:t>e</w:t>
      </w:r>
      <w:r w:rsidR="00531E45">
        <w:rPr>
          <w:rFonts w:ascii="Karla" w:hAnsi="Karla"/>
          <w:sz w:val="24"/>
        </w:rPr>
        <w:t xml:space="preserve">ntering the workforce is becoming increasingly difficult for young </w:t>
      </w:r>
      <w:r w:rsidR="0023551A">
        <w:rPr>
          <w:rFonts w:ascii="Karla" w:hAnsi="Karla"/>
          <w:sz w:val="24"/>
        </w:rPr>
        <w:t>people</w:t>
      </w:r>
      <w:r w:rsidR="007B183A">
        <w:rPr>
          <w:rFonts w:ascii="Karla" w:hAnsi="Karla"/>
          <w:sz w:val="24"/>
        </w:rPr>
        <w:t>. This is</w:t>
      </w:r>
      <w:r w:rsidR="00531E45">
        <w:rPr>
          <w:rFonts w:ascii="Karla" w:hAnsi="Karla"/>
          <w:sz w:val="24"/>
        </w:rPr>
        <w:t xml:space="preserve"> due in large part to the disappearance of low-qualification </w:t>
      </w:r>
      <w:r w:rsidR="000E6A20">
        <w:rPr>
          <w:rFonts w:ascii="Karla" w:hAnsi="Karla"/>
          <w:sz w:val="24"/>
        </w:rPr>
        <w:t xml:space="preserve">jobs, </w:t>
      </w:r>
      <w:r w:rsidR="00531E45">
        <w:rPr>
          <w:rFonts w:ascii="Karla" w:hAnsi="Karla"/>
          <w:sz w:val="24"/>
        </w:rPr>
        <w:t>entry-level jobs</w:t>
      </w:r>
      <w:r w:rsidR="000E6A20">
        <w:rPr>
          <w:rFonts w:ascii="Karla" w:hAnsi="Karla"/>
          <w:sz w:val="24"/>
        </w:rPr>
        <w:t xml:space="preserve"> and full-time jobs</w:t>
      </w:r>
      <w:r w:rsidR="00531E45">
        <w:rPr>
          <w:rFonts w:ascii="Karla" w:hAnsi="Karla"/>
          <w:sz w:val="24"/>
        </w:rPr>
        <w:t xml:space="preserve">. </w:t>
      </w:r>
      <w:r w:rsidR="00531E45" w:rsidRPr="000E4A0C">
        <w:rPr>
          <w:rFonts w:ascii="Karla" w:hAnsi="Karla"/>
          <w:sz w:val="24"/>
          <w:szCs w:val="24"/>
        </w:rPr>
        <w:t>The unemployment rate for young Victorians not in f</w:t>
      </w:r>
      <w:r w:rsidR="00531E45">
        <w:rPr>
          <w:rFonts w:ascii="Karla" w:hAnsi="Karla"/>
          <w:sz w:val="24"/>
          <w:szCs w:val="24"/>
        </w:rPr>
        <w:t>ull-time education is 8.5%, compared to the general unemployment rate of 5.9%.</w:t>
      </w:r>
      <w:r w:rsidR="00531E45" w:rsidRPr="00E208BB">
        <w:rPr>
          <w:rStyle w:val="EndnoteReference"/>
          <w:rFonts w:ascii="Karla" w:hAnsi="Karla"/>
          <w:sz w:val="24"/>
          <w:szCs w:val="24"/>
        </w:rPr>
        <w:endnoteReference w:id="19"/>
      </w:r>
      <w:r w:rsidR="00531E45">
        <w:rPr>
          <w:rFonts w:ascii="Karla" w:hAnsi="Karla"/>
          <w:sz w:val="24"/>
          <w:szCs w:val="24"/>
        </w:rPr>
        <w:t xml:space="preserve"> </w:t>
      </w:r>
      <w:r w:rsidR="00D258A0">
        <w:rPr>
          <w:rFonts w:ascii="Karla" w:hAnsi="Karla"/>
          <w:sz w:val="24"/>
          <w:szCs w:val="24"/>
        </w:rPr>
        <w:t>According to VicHealth, the number of young Victorians looking for full-time work tripled between 2009-16.</w:t>
      </w:r>
      <w:r w:rsidR="00D258A0">
        <w:rPr>
          <w:rStyle w:val="EndnoteReference"/>
          <w:rFonts w:ascii="Karla" w:hAnsi="Karla"/>
          <w:sz w:val="24"/>
          <w:szCs w:val="24"/>
        </w:rPr>
        <w:endnoteReference w:id="20"/>
      </w:r>
      <w:r w:rsidR="00D258A0">
        <w:rPr>
          <w:rFonts w:ascii="Karla" w:hAnsi="Karla"/>
          <w:sz w:val="24"/>
          <w:szCs w:val="24"/>
        </w:rPr>
        <w:t xml:space="preserve"> </w:t>
      </w:r>
      <w:r w:rsidR="00CD12BD">
        <w:rPr>
          <w:rFonts w:ascii="Karla" w:hAnsi="Karla"/>
          <w:sz w:val="24"/>
          <w:szCs w:val="24"/>
        </w:rPr>
        <w:t>The</w:t>
      </w:r>
      <w:r w:rsidR="00CD12BD" w:rsidRPr="00843659">
        <w:rPr>
          <w:rFonts w:ascii="Karla" w:hAnsi="Karla"/>
          <w:sz w:val="24"/>
          <w:szCs w:val="24"/>
        </w:rPr>
        <w:t xml:space="preserve"> Brotherhood of St Laurence</w:t>
      </w:r>
      <w:r w:rsidR="00CD12BD">
        <w:rPr>
          <w:rFonts w:ascii="Karla" w:hAnsi="Karla"/>
          <w:sz w:val="24"/>
          <w:szCs w:val="24"/>
        </w:rPr>
        <w:t xml:space="preserve"> recently reported that</w:t>
      </w:r>
      <w:r w:rsidR="00CD12BD" w:rsidRPr="00843659">
        <w:rPr>
          <w:rFonts w:ascii="Karla" w:hAnsi="Karla"/>
          <w:sz w:val="24"/>
          <w:szCs w:val="24"/>
        </w:rPr>
        <w:t xml:space="preserve"> 50,500 young Australians have spent a year or more </w:t>
      </w:r>
      <w:r w:rsidR="0023551A">
        <w:rPr>
          <w:rFonts w:ascii="Karla" w:hAnsi="Karla"/>
          <w:sz w:val="24"/>
          <w:szCs w:val="24"/>
        </w:rPr>
        <w:t>job-</w:t>
      </w:r>
      <w:r w:rsidR="00CD12BD" w:rsidRPr="00843659">
        <w:rPr>
          <w:rFonts w:ascii="Karla" w:hAnsi="Karla"/>
          <w:sz w:val="24"/>
          <w:szCs w:val="24"/>
        </w:rPr>
        <w:t xml:space="preserve">hunting without success. </w:t>
      </w:r>
      <w:r w:rsidR="00CD12BD">
        <w:rPr>
          <w:rFonts w:ascii="Karla" w:hAnsi="Karla"/>
          <w:sz w:val="24"/>
          <w:szCs w:val="24"/>
        </w:rPr>
        <w:t>The greatest barrier they re</w:t>
      </w:r>
      <w:r w:rsidR="0023551A">
        <w:rPr>
          <w:rFonts w:ascii="Karla" w:hAnsi="Karla"/>
          <w:sz w:val="24"/>
          <w:szCs w:val="24"/>
        </w:rPr>
        <w:t xml:space="preserve">ported was </w:t>
      </w:r>
      <w:r w:rsidR="0023551A" w:rsidRPr="00A33E66">
        <w:rPr>
          <w:rFonts w:ascii="Times New Roman" w:hAnsi="Times New Roman" w:cs="Times New Roman"/>
          <w:sz w:val="24"/>
          <w:szCs w:val="24"/>
        </w:rPr>
        <w:t>“</w:t>
      </w:r>
      <w:r w:rsidR="00A33E66" w:rsidRPr="00A33E66">
        <w:rPr>
          <w:rFonts w:ascii="Karla" w:hAnsi="Karla" w:cs="Times New Roman"/>
          <w:sz w:val="24"/>
          <w:szCs w:val="24"/>
        </w:rPr>
        <w:t>l</w:t>
      </w:r>
      <w:r w:rsidR="0023551A">
        <w:rPr>
          <w:rFonts w:ascii="Karla" w:hAnsi="Karla"/>
          <w:sz w:val="24"/>
          <w:szCs w:val="24"/>
        </w:rPr>
        <w:t>ack of experience</w:t>
      </w:r>
      <w:r w:rsidR="0023551A">
        <w:rPr>
          <w:rFonts w:ascii="Times New Roman" w:hAnsi="Times New Roman" w:cs="Times New Roman"/>
          <w:sz w:val="24"/>
          <w:szCs w:val="24"/>
        </w:rPr>
        <w:t>”</w:t>
      </w:r>
      <w:r w:rsidR="00CD12BD" w:rsidRPr="00843659">
        <w:rPr>
          <w:rFonts w:ascii="Karla" w:hAnsi="Karla"/>
          <w:sz w:val="24"/>
          <w:szCs w:val="24"/>
        </w:rPr>
        <w:t>.</w:t>
      </w:r>
      <w:r w:rsidR="00CD12BD">
        <w:rPr>
          <w:rStyle w:val="EndnoteReference"/>
          <w:rFonts w:ascii="Karla" w:hAnsi="Karla"/>
          <w:sz w:val="24"/>
          <w:szCs w:val="24"/>
        </w:rPr>
        <w:endnoteReference w:id="21"/>
      </w:r>
    </w:p>
    <w:p w:rsidR="007B183A" w:rsidRDefault="000E6A20" w:rsidP="00531E45">
      <w:pPr>
        <w:spacing w:after="0" w:line="360" w:lineRule="auto"/>
        <w:rPr>
          <w:rFonts w:ascii="Karla" w:hAnsi="Karla"/>
          <w:sz w:val="24"/>
          <w:szCs w:val="24"/>
        </w:rPr>
      </w:pPr>
      <w:r>
        <w:rPr>
          <w:rFonts w:ascii="Karla" w:hAnsi="Karla"/>
          <w:sz w:val="24"/>
          <w:szCs w:val="24"/>
        </w:rPr>
        <w:t xml:space="preserve"> </w:t>
      </w:r>
    </w:p>
    <w:p w:rsidR="00653F8F" w:rsidRDefault="007B183A" w:rsidP="00531E45">
      <w:pPr>
        <w:spacing w:after="0" w:line="360" w:lineRule="auto"/>
        <w:rPr>
          <w:rFonts w:ascii="Karla" w:hAnsi="Karla"/>
          <w:sz w:val="24"/>
          <w:szCs w:val="24"/>
        </w:rPr>
      </w:pPr>
      <w:r>
        <w:rPr>
          <w:rFonts w:ascii="Karla" w:hAnsi="Karla"/>
          <w:sz w:val="24"/>
          <w:szCs w:val="24"/>
        </w:rPr>
        <w:t xml:space="preserve">The situation is particularly difficult for young people who do not have a post-school qualification. 16% of young </w:t>
      </w:r>
      <w:r w:rsidR="001D43C5">
        <w:rPr>
          <w:rFonts w:ascii="Karla" w:hAnsi="Karla"/>
          <w:sz w:val="24"/>
          <w:szCs w:val="24"/>
        </w:rPr>
        <w:t>Victorians</w:t>
      </w:r>
      <w:r>
        <w:rPr>
          <w:rFonts w:ascii="Karla" w:hAnsi="Karla"/>
          <w:sz w:val="24"/>
          <w:szCs w:val="24"/>
        </w:rPr>
        <w:t xml:space="preserve"> who left school in 2015 without a Year 12 qualification were unemployed and looking for work six months later.</w:t>
      </w:r>
      <w:r>
        <w:rPr>
          <w:rStyle w:val="EndnoteReference"/>
          <w:rFonts w:ascii="Karla" w:hAnsi="Karla"/>
          <w:sz w:val="24"/>
          <w:szCs w:val="24"/>
        </w:rPr>
        <w:endnoteReference w:id="22"/>
      </w:r>
      <w:r>
        <w:rPr>
          <w:rFonts w:ascii="Karla" w:hAnsi="Karla"/>
          <w:sz w:val="24"/>
          <w:szCs w:val="24"/>
        </w:rPr>
        <w:t xml:space="preserve"> Of young Victorian school-leavers in 2015, the majority of those who went straight from school into </w:t>
      </w:r>
      <w:r w:rsidR="00653F8F">
        <w:rPr>
          <w:rFonts w:ascii="Karla" w:hAnsi="Karla"/>
          <w:sz w:val="24"/>
          <w:szCs w:val="24"/>
        </w:rPr>
        <w:t xml:space="preserve">employment </w:t>
      </w:r>
      <w:r w:rsidR="00761B67">
        <w:rPr>
          <w:rFonts w:ascii="Karla" w:hAnsi="Karla"/>
          <w:sz w:val="24"/>
          <w:szCs w:val="24"/>
        </w:rPr>
        <w:t>ended up</w:t>
      </w:r>
      <w:r w:rsidR="00653F8F">
        <w:rPr>
          <w:rFonts w:ascii="Karla" w:hAnsi="Karla"/>
          <w:sz w:val="24"/>
          <w:szCs w:val="24"/>
        </w:rPr>
        <w:t xml:space="preserve"> i</w:t>
      </w:r>
      <w:r>
        <w:rPr>
          <w:rFonts w:ascii="Karla" w:hAnsi="Karla"/>
          <w:sz w:val="24"/>
          <w:szCs w:val="24"/>
        </w:rPr>
        <w:t>n part-time jobs six months later, although most wished they could have found full-time jobs instead.</w:t>
      </w:r>
      <w:r>
        <w:rPr>
          <w:rStyle w:val="EndnoteReference"/>
          <w:rFonts w:ascii="Karla" w:hAnsi="Karla"/>
          <w:sz w:val="24"/>
          <w:szCs w:val="24"/>
        </w:rPr>
        <w:endnoteReference w:id="23"/>
      </w:r>
      <w:r>
        <w:rPr>
          <w:rFonts w:ascii="Karla" w:hAnsi="Karla"/>
          <w:sz w:val="24"/>
          <w:szCs w:val="24"/>
        </w:rPr>
        <w:t xml:space="preserve"> </w:t>
      </w:r>
    </w:p>
    <w:p w:rsidR="00653F8F" w:rsidRDefault="00653F8F" w:rsidP="00531E45">
      <w:pPr>
        <w:spacing w:after="0" w:line="360" w:lineRule="auto"/>
        <w:rPr>
          <w:rFonts w:ascii="Karla" w:hAnsi="Karla"/>
          <w:sz w:val="24"/>
          <w:szCs w:val="24"/>
        </w:rPr>
      </w:pPr>
    </w:p>
    <w:p w:rsidR="00843659" w:rsidRPr="00843659" w:rsidRDefault="00C17CEA" w:rsidP="00843659">
      <w:pPr>
        <w:spacing w:after="0" w:line="360" w:lineRule="auto"/>
        <w:rPr>
          <w:rFonts w:ascii="Karla" w:hAnsi="Karla"/>
          <w:sz w:val="24"/>
          <w:szCs w:val="24"/>
        </w:rPr>
      </w:pPr>
      <w:r>
        <w:rPr>
          <w:rFonts w:ascii="Karla" w:hAnsi="Karla"/>
          <w:sz w:val="24"/>
          <w:szCs w:val="24"/>
        </w:rPr>
        <w:t>E</w:t>
      </w:r>
      <w:r w:rsidR="00653F8F" w:rsidRPr="001D43C5">
        <w:rPr>
          <w:rFonts w:ascii="Karla" w:hAnsi="Karla"/>
          <w:sz w:val="24"/>
          <w:szCs w:val="24"/>
        </w:rPr>
        <w:t xml:space="preserve">ven for </w:t>
      </w:r>
      <w:r w:rsidR="00312538">
        <w:rPr>
          <w:rFonts w:ascii="Karla" w:hAnsi="Karla"/>
          <w:sz w:val="24"/>
          <w:szCs w:val="24"/>
        </w:rPr>
        <w:t>well-qualified people</w:t>
      </w:r>
      <w:r w:rsidR="00653F8F" w:rsidRPr="001D43C5">
        <w:rPr>
          <w:rFonts w:ascii="Karla" w:hAnsi="Karla"/>
          <w:sz w:val="24"/>
          <w:szCs w:val="24"/>
        </w:rPr>
        <w:t xml:space="preserve">, working life is becoming </w:t>
      </w:r>
      <w:r w:rsidR="001D43C5">
        <w:rPr>
          <w:rFonts w:ascii="Karla" w:hAnsi="Karla"/>
          <w:sz w:val="24"/>
          <w:szCs w:val="24"/>
        </w:rPr>
        <w:t xml:space="preserve">more </w:t>
      </w:r>
      <w:r w:rsidR="00312538">
        <w:rPr>
          <w:rFonts w:ascii="Karla" w:hAnsi="Karla"/>
          <w:sz w:val="24"/>
          <w:szCs w:val="24"/>
        </w:rPr>
        <w:t>complex</w:t>
      </w:r>
      <w:r w:rsidR="00653F8F" w:rsidRPr="001D43C5">
        <w:rPr>
          <w:rFonts w:ascii="Karla" w:hAnsi="Karla"/>
          <w:sz w:val="24"/>
          <w:szCs w:val="24"/>
        </w:rPr>
        <w:t xml:space="preserve">. </w:t>
      </w:r>
      <w:r w:rsidR="001D43C5" w:rsidRPr="001D43C5">
        <w:rPr>
          <w:rFonts w:ascii="Karla" w:hAnsi="Karla"/>
          <w:sz w:val="24"/>
          <w:szCs w:val="24"/>
        </w:rPr>
        <w:t xml:space="preserve">According to VicHealth, </w:t>
      </w:r>
      <w:r w:rsidR="00312538">
        <w:rPr>
          <w:rFonts w:ascii="Karla" w:hAnsi="Karla"/>
          <w:sz w:val="24"/>
          <w:szCs w:val="24"/>
        </w:rPr>
        <w:t>in 2014 only 68.1% of B</w:t>
      </w:r>
      <w:r w:rsidR="001D43C5" w:rsidRPr="001D43C5">
        <w:rPr>
          <w:rFonts w:ascii="Karla" w:hAnsi="Karla"/>
          <w:sz w:val="24"/>
          <w:szCs w:val="24"/>
        </w:rPr>
        <w:t xml:space="preserve">achelor-degree graduates found full-time work within four months of </w:t>
      </w:r>
      <w:r w:rsidR="00312538">
        <w:rPr>
          <w:rFonts w:ascii="Karla" w:hAnsi="Karla"/>
          <w:sz w:val="24"/>
          <w:szCs w:val="24"/>
        </w:rPr>
        <w:t>graduation</w:t>
      </w:r>
      <w:r w:rsidR="001D43C5">
        <w:rPr>
          <w:rFonts w:ascii="Karla" w:hAnsi="Karla"/>
          <w:sz w:val="24"/>
          <w:szCs w:val="24"/>
        </w:rPr>
        <w:t>.</w:t>
      </w:r>
      <w:r w:rsidR="001D43C5" w:rsidRPr="001D43C5">
        <w:rPr>
          <w:rStyle w:val="EndnoteReference"/>
          <w:rFonts w:ascii="Karla" w:hAnsi="Karla"/>
          <w:sz w:val="24"/>
          <w:szCs w:val="24"/>
        </w:rPr>
        <w:endnoteReference w:id="24"/>
      </w:r>
      <w:r w:rsidR="001D43C5">
        <w:rPr>
          <w:rFonts w:ascii="Karla" w:hAnsi="Karla"/>
          <w:sz w:val="24"/>
          <w:szCs w:val="24"/>
        </w:rPr>
        <w:t xml:space="preserve"> </w:t>
      </w:r>
    </w:p>
    <w:p w:rsidR="00843659" w:rsidRPr="00843659" w:rsidRDefault="00843659" w:rsidP="00843659">
      <w:pPr>
        <w:spacing w:after="0" w:line="360" w:lineRule="auto"/>
        <w:rPr>
          <w:rFonts w:ascii="Karla" w:hAnsi="Karla"/>
          <w:sz w:val="24"/>
          <w:szCs w:val="24"/>
        </w:rPr>
      </w:pPr>
    </w:p>
    <w:p w:rsidR="00D258A0" w:rsidRDefault="001D43C5" w:rsidP="00D258A0">
      <w:pPr>
        <w:spacing w:after="0" w:line="360" w:lineRule="auto"/>
        <w:rPr>
          <w:rFonts w:ascii="Karla" w:hAnsi="Karla"/>
          <w:sz w:val="24"/>
          <w:szCs w:val="24"/>
        </w:rPr>
      </w:pPr>
      <w:r>
        <w:rPr>
          <w:rFonts w:ascii="Karla" w:hAnsi="Karla"/>
          <w:sz w:val="24"/>
          <w:szCs w:val="24"/>
        </w:rPr>
        <w:lastRenderedPageBreak/>
        <w:t xml:space="preserve">Nor is this a fleeting problem. </w:t>
      </w:r>
      <w:r w:rsidR="00D258A0">
        <w:rPr>
          <w:rFonts w:ascii="Karla" w:hAnsi="Karla"/>
          <w:sz w:val="24"/>
          <w:szCs w:val="24"/>
        </w:rPr>
        <w:t xml:space="preserve">The Life Patterns survey of </w:t>
      </w:r>
      <w:r w:rsidR="00D258A0">
        <w:rPr>
          <w:rFonts w:ascii="Times New Roman" w:hAnsi="Times New Roman" w:cs="Times New Roman"/>
          <w:sz w:val="24"/>
          <w:szCs w:val="24"/>
        </w:rPr>
        <w:t>“</w:t>
      </w:r>
      <w:r w:rsidR="00D258A0">
        <w:rPr>
          <w:rFonts w:ascii="Karla" w:hAnsi="Karla"/>
          <w:sz w:val="24"/>
          <w:szCs w:val="24"/>
        </w:rPr>
        <w:t>Gen Y</w:t>
      </w:r>
      <w:r w:rsidR="00D258A0">
        <w:rPr>
          <w:rFonts w:ascii="Times New Roman" w:hAnsi="Times New Roman" w:cs="Times New Roman"/>
          <w:sz w:val="24"/>
          <w:szCs w:val="24"/>
        </w:rPr>
        <w:t>”</w:t>
      </w:r>
      <w:r w:rsidR="00D258A0">
        <w:rPr>
          <w:rFonts w:ascii="Karla" w:hAnsi="Karla"/>
          <w:sz w:val="24"/>
          <w:szCs w:val="24"/>
        </w:rPr>
        <w:t xml:space="preserve"> young Australians found that ten years after leaving school, only 71% were in full-time jobs. </w:t>
      </w:r>
      <w:r w:rsidR="000E6A20">
        <w:rPr>
          <w:rFonts w:ascii="Karla" w:hAnsi="Karla"/>
          <w:sz w:val="24"/>
          <w:szCs w:val="24"/>
        </w:rPr>
        <w:t>Of those who were employed, m</w:t>
      </w:r>
      <w:r w:rsidR="00D258A0">
        <w:rPr>
          <w:rFonts w:ascii="Karla" w:hAnsi="Karla"/>
          <w:sz w:val="24"/>
          <w:szCs w:val="24"/>
        </w:rPr>
        <w:t xml:space="preserve">ore than half worked longer than 40 hours in </w:t>
      </w:r>
      <w:r w:rsidR="000E6A20">
        <w:rPr>
          <w:rFonts w:ascii="Karla" w:hAnsi="Karla"/>
          <w:sz w:val="24"/>
          <w:szCs w:val="24"/>
        </w:rPr>
        <w:t>an</w:t>
      </w:r>
      <w:r w:rsidR="00D258A0">
        <w:rPr>
          <w:rFonts w:ascii="Karla" w:hAnsi="Karla"/>
          <w:sz w:val="24"/>
          <w:szCs w:val="24"/>
        </w:rPr>
        <w:t xml:space="preserve"> average week, and 77% worked non-standard hours. These young adults </w:t>
      </w:r>
      <w:r w:rsidR="00312538">
        <w:rPr>
          <w:rFonts w:ascii="Karla" w:hAnsi="Karla"/>
          <w:sz w:val="24"/>
          <w:szCs w:val="24"/>
        </w:rPr>
        <w:t>were struggling</w:t>
      </w:r>
      <w:r w:rsidR="00D258A0">
        <w:rPr>
          <w:rFonts w:ascii="Karla" w:hAnsi="Karla"/>
          <w:sz w:val="24"/>
          <w:szCs w:val="24"/>
        </w:rPr>
        <w:t xml:space="preserve"> to translate their studies into </w:t>
      </w:r>
      <w:r w:rsidR="00461FAB">
        <w:rPr>
          <w:rFonts w:ascii="Karla" w:hAnsi="Karla"/>
          <w:sz w:val="24"/>
          <w:szCs w:val="24"/>
        </w:rPr>
        <w:t xml:space="preserve">stable </w:t>
      </w:r>
      <w:r w:rsidR="00D258A0">
        <w:rPr>
          <w:rFonts w:ascii="Karla" w:hAnsi="Karla"/>
          <w:sz w:val="24"/>
          <w:szCs w:val="24"/>
        </w:rPr>
        <w:t xml:space="preserve">careers. </w:t>
      </w:r>
      <w:r w:rsidR="00312538">
        <w:rPr>
          <w:rFonts w:ascii="Karla" w:hAnsi="Karla"/>
          <w:sz w:val="24"/>
          <w:szCs w:val="24"/>
        </w:rPr>
        <w:t xml:space="preserve">Most wanted </w:t>
      </w:r>
      <w:r w:rsidR="00D258A0">
        <w:rPr>
          <w:rFonts w:ascii="Karla" w:hAnsi="Karla"/>
          <w:sz w:val="24"/>
          <w:szCs w:val="24"/>
        </w:rPr>
        <w:t xml:space="preserve">job security and full-time work, but </w:t>
      </w:r>
      <w:r w:rsidR="00312538">
        <w:rPr>
          <w:rFonts w:ascii="Karla" w:hAnsi="Karla"/>
          <w:sz w:val="24"/>
          <w:szCs w:val="24"/>
        </w:rPr>
        <w:t>these things were</w:t>
      </w:r>
      <w:r w:rsidR="00D258A0">
        <w:rPr>
          <w:rFonts w:ascii="Karla" w:hAnsi="Karla"/>
          <w:sz w:val="24"/>
          <w:szCs w:val="24"/>
        </w:rPr>
        <w:t xml:space="preserve"> hard to attain. At the age of 26-27, only 31% of them believed they would have a secure, well-paid job in five years’ time</w:t>
      </w:r>
      <w:r w:rsidR="00461FAB">
        <w:rPr>
          <w:rFonts w:ascii="Karla" w:hAnsi="Karla"/>
          <w:sz w:val="24"/>
          <w:szCs w:val="24"/>
        </w:rPr>
        <w:t>.</w:t>
      </w:r>
      <w:r w:rsidR="00D258A0">
        <w:rPr>
          <w:rStyle w:val="EndnoteReference"/>
          <w:rFonts w:ascii="Karla" w:hAnsi="Karla"/>
          <w:sz w:val="24"/>
          <w:szCs w:val="24"/>
        </w:rPr>
        <w:endnoteReference w:id="25"/>
      </w:r>
    </w:p>
    <w:p w:rsidR="008B752D" w:rsidRDefault="008B752D" w:rsidP="000841E4">
      <w:pPr>
        <w:spacing w:after="0" w:line="360" w:lineRule="auto"/>
        <w:rPr>
          <w:rFonts w:ascii="Karla" w:hAnsi="Karla"/>
          <w:sz w:val="24"/>
          <w:szCs w:val="24"/>
        </w:rPr>
      </w:pPr>
    </w:p>
    <w:p w:rsidR="002B34A5" w:rsidRDefault="00D258A0" w:rsidP="002B34A5">
      <w:pPr>
        <w:spacing w:after="0" w:line="360" w:lineRule="auto"/>
        <w:rPr>
          <w:rFonts w:ascii="Karla" w:hAnsi="Karla"/>
          <w:sz w:val="24"/>
          <w:szCs w:val="24"/>
        </w:rPr>
      </w:pPr>
      <w:r>
        <w:rPr>
          <w:rFonts w:ascii="Karla" w:hAnsi="Karla"/>
          <w:sz w:val="24"/>
          <w:szCs w:val="24"/>
        </w:rPr>
        <w:t xml:space="preserve">In the meantime, </w:t>
      </w:r>
      <w:r w:rsidR="00A33E66">
        <w:rPr>
          <w:rFonts w:ascii="Karla" w:hAnsi="Karla"/>
          <w:sz w:val="24"/>
          <w:szCs w:val="24"/>
        </w:rPr>
        <w:t>it is</w:t>
      </w:r>
      <w:r w:rsidR="00B56AD4">
        <w:rPr>
          <w:rFonts w:ascii="Karla" w:hAnsi="Karla"/>
          <w:sz w:val="24"/>
          <w:szCs w:val="24"/>
        </w:rPr>
        <w:t xml:space="preserve"> becoming common for young people to spend years working in jobs which they do not </w:t>
      </w:r>
      <w:r w:rsidR="001D43C5">
        <w:rPr>
          <w:rFonts w:ascii="Karla" w:hAnsi="Karla"/>
          <w:sz w:val="24"/>
          <w:szCs w:val="24"/>
        </w:rPr>
        <w:t>see</w:t>
      </w:r>
      <w:r w:rsidR="00B56AD4">
        <w:rPr>
          <w:rFonts w:ascii="Karla" w:hAnsi="Karla"/>
          <w:sz w:val="24"/>
          <w:szCs w:val="24"/>
        </w:rPr>
        <w:t xml:space="preserve"> as their ultimate </w:t>
      </w:r>
      <w:r w:rsidR="00B56AD4">
        <w:rPr>
          <w:rFonts w:ascii="Times New Roman" w:hAnsi="Times New Roman" w:cs="Times New Roman"/>
          <w:sz w:val="24"/>
          <w:szCs w:val="24"/>
        </w:rPr>
        <w:t>“</w:t>
      </w:r>
      <w:r w:rsidR="00B56AD4">
        <w:rPr>
          <w:rFonts w:ascii="Karla" w:hAnsi="Karla"/>
          <w:sz w:val="24"/>
          <w:szCs w:val="24"/>
        </w:rPr>
        <w:t>career</w:t>
      </w:r>
      <w:r w:rsidR="00B56AD4">
        <w:rPr>
          <w:rFonts w:ascii="Times New Roman" w:hAnsi="Times New Roman" w:cs="Times New Roman"/>
          <w:sz w:val="24"/>
          <w:szCs w:val="24"/>
        </w:rPr>
        <w:t>”</w:t>
      </w:r>
      <w:r w:rsidR="00B56AD4">
        <w:rPr>
          <w:rFonts w:ascii="Karla" w:hAnsi="Karla"/>
          <w:sz w:val="24"/>
          <w:szCs w:val="24"/>
        </w:rPr>
        <w:t xml:space="preserve">. For example, when </w:t>
      </w:r>
      <w:r w:rsidR="00B56AD4">
        <w:rPr>
          <w:rFonts w:ascii="Karla" w:hAnsi="Karla"/>
          <w:i/>
          <w:sz w:val="24"/>
          <w:szCs w:val="24"/>
        </w:rPr>
        <w:t xml:space="preserve">On Track </w:t>
      </w:r>
      <w:r w:rsidR="00B56AD4">
        <w:rPr>
          <w:rFonts w:ascii="Karla" w:hAnsi="Karla"/>
          <w:sz w:val="24"/>
          <w:szCs w:val="24"/>
        </w:rPr>
        <w:t xml:space="preserve">surveyed 2,346 Year 12 graduates from the class of 2011 four years after graduation, they found that </w:t>
      </w:r>
      <w:r w:rsidR="00461FAB">
        <w:rPr>
          <w:rFonts w:ascii="Karla" w:hAnsi="Karla"/>
          <w:sz w:val="24"/>
          <w:szCs w:val="24"/>
        </w:rPr>
        <w:t xml:space="preserve">only </w:t>
      </w:r>
      <w:r w:rsidR="00B56AD4">
        <w:rPr>
          <w:rFonts w:ascii="Karla" w:hAnsi="Karla"/>
          <w:sz w:val="24"/>
          <w:szCs w:val="24"/>
        </w:rPr>
        <w:t>40% agreed that they were currently working in the kind of job t</w:t>
      </w:r>
      <w:r w:rsidR="008B090D">
        <w:rPr>
          <w:rFonts w:ascii="Karla" w:hAnsi="Karla"/>
          <w:sz w:val="24"/>
          <w:szCs w:val="24"/>
        </w:rPr>
        <w:t>hey would like as their career</w:t>
      </w:r>
      <w:r w:rsidR="00B56AD4">
        <w:rPr>
          <w:rFonts w:ascii="Karla" w:hAnsi="Karla"/>
          <w:sz w:val="24"/>
          <w:szCs w:val="24"/>
        </w:rPr>
        <w:t>.</w:t>
      </w:r>
      <w:r w:rsidR="00B56AD4">
        <w:rPr>
          <w:rStyle w:val="EndnoteReference"/>
          <w:rFonts w:ascii="Karla" w:hAnsi="Karla"/>
          <w:sz w:val="24"/>
          <w:szCs w:val="24"/>
        </w:rPr>
        <w:endnoteReference w:id="26"/>
      </w:r>
      <w:r w:rsidR="00B56AD4">
        <w:rPr>
          <w:rFonts w:ascii="Karla" w:hAnsi="Karla"/>
          <w:sz w:val="24"/>
          <w:szCs w:val="24"/>
        </w:rPr>
        <w:t xml:space="preserve"> </w:t>
      </w:r>
      <w:r w:rsidR="002B34A5">
        <w:rPr>
          <w:rFonts w:ascii="Karla" w:hAnsi="Karla"/>
          <w:sz w:val="24"/>
          <w:szCs w:val="24"/>
        </w:rPr>
        <w:t xml:space="preserve">The first jobs performed by young </w:t>
      </w:r>
      <w:r w:rsidR="000E6A20">
        <w:rPr>
          <w:rFonts w:ascii="Karla" w:hAnsi="Karla"/>
          <w:sz w:val="24"/>
          <w:szCs w:val="24"/>
        </w:rPr>
        <w:t>Victorians</w:t>
      </w:r>
      <w:r w:rsidR="002B34A5">
        <w:rPr>
          <w:rFonts w:ascii="Karla" w:hAnsi="Karla"/>
          <w:sz w:val="24"/>
          <w:szCs w:val="24"/>
        </w:rPr>
        <w:t xml:space="preserve"> tend to be manual, part-time and low-pay. The most common jobs include </w:t>
      </w:r>
      <w:r w:rsidR="002B34A5" w:rsidRPr="002B34A5">
        <w:rPr>
          <w:rFonts w:ascii="Karla" w:hAnsi="Karla"/>
          <w:sz w:val="24"/>
          <w:szCs w:val="24"/>
        </w:rPr>
        <w:t xml:space="preserve">sales assistants, waiters, checkout operators, counter hands at food outlets, </w:t>
      </w:r>
      <w:r w:rsidR="002B34A5">
        <w:rPr>
          <w:rFonts w:ascii="Karla" w:hAnsi="Karla"/>
          <w:sz w:val="24"/>
          <w:szCs w:val="24"/>
        </w:rPr>
        <w:t xml:space="preserve">kitchen hands </w:t>
      </w:r>
      <w:r w:rsidR="002B34A5" w:rsidRPr="002B34A5">
        <w:rPr>
          <w:rFonts w:ascii="Karla" w:hAnsi="Karla"/>
          <w:sz w:val="24"/>
          <w:szCs w:val="24"/>
        </w:rPr>
        <w:t>and storepersons</w:t>
      </w:r>
      <w:r w:rsidR="002B34A5">
        <w:rPr>
          <w:rFonts w:ascii="Karla" w:hAnsi="Karla"/>
          <w:sz w:val="24"/>
          <w:szCs w:val="24"/>
        </w:rPr>
        <w:t>.</w:t>
      </w:r>
      <w:r w:rsidR="002B34A5">
        <w:rPr>
          <w:rStyle w:val="EndnoteReference"/>
          <w:rFonts w:ascii="Karla" w:hAnsi="Karla"/>
          <w:sz w:val="24"/>
          <w:szCs w:val="24"/>
        </w:rPr>
        <w:endnoteReference w:id="27"/>
      </w:r>
      <w:r w:rsidR="002B34A5">
        <w:rPr>
          <w:rFonts w:ascii="Karla" w:hAnsi="Karla"/>
          <w:sz w:val="24"/>
          <w:szCs w:val="24"/>
        </w:rPr>
        <w:t xml:space="preserve"> The amount of time young people spend working in these jobs varies</w:t>
      </w:r>
      <w:r w:rsidR="003A6E04">
        <w:rPr>
          <w:rFonts w:ascii="Karla" w:hAnsi="Karla"/>
          <w:sz w:val="24"/>
          <w:szCs w:val="24"/>
        </w:rPr>
        <w:t>, but it can be several years or more</w:t>
      </w:r>
      <w:r w:rsidR="002B34A5">
        <w:rPr>
          <w:rFonts w:ascii="Karla" w:hAnsi="Karla"/>
          <w:sz w:val="24"/>
          <w:szCs w:val="24"/>
        </w:rPr>
        <w:t>.</w:t>
      </w:r>
      <w:r w:rsidR="003A6E04">
        <w:rPr>
          <w:rFonts w:ascii="Karla" w:hAnsi="Karla"/>
          <w:sz w:val="24"/>
          <w:szCs w:val="24"/>
        </w:rPr>
        <w:t xml:space="preserve"> W</w:t>
      </w:r>
      <w:r w:rsidR="002B34A5">
        <w:rPr>
          <w:rFonts w:ascii="Karla" w:hAnsi="Karla"/>
          <w:sz w:val="24"/>
          <w:szCs w:val="24"/>
        </w:rPr>
        <w:t xml:space="preserve">e suggest there </w:t>
      </w:r>
      <w:r w:rsidR="001D43C5">
        <w:rPr>
          <w:rFonts w:ascii="Karla" w:hAnsi="Karla"/>
          <w:sz w:val="24"/>
          <w:szCs w:val="24"/>
        </w:rPr>
        <w:t>is</w:t>
      </w:r>
      <w:r w:rsidR="002B34A5">
        <w:rPr>
          <w:rFonts w:ascii="Karla" w:hAnsi="Karla"/>
          <w:sz w:val="24"/>
          <w:szCs w:val="24"/>
        </w:rPr>
        <w:t xml:space="preserve"> value in school career advice addressing some of the issues yo</w:t>
      </w:r>
      <w:r w:rsidR="004E2DF8">
        <w:rPr>
          <w:rFonts w:ascii="Karla" w:hAnsi="Karla"/>
          <w:sz w:val="24"/>
          <w:szCs w:val="24"/>
        </w:rPr>
        <w:t xml:space="preserve">ung people will encounter there. </w:t>
      </w:r>
    </w:p>
    <w:p w:rsidR="00981B4A" w:rsidRDefault="00981B4A" w:rsidP="002B34A5">
      <w:pPr>
        <w:spacing w:after="0" w:line="360" w:lineRule="auto"/>
        <w:rPr>
          <w:rFonts w:ascii="Karla" w:hAnsi="Karla"/>
          <w:sz w:val="24"/>
          <w:szCs w:val="24"/>
        </w:rPr>
      </w:pPr>
    </w:p>
    <w:p w:rsidR="0023551A" w:rsidRDefault="001D43C5" w:rsidP="00981B4A">
      <w:pPr>
        <w:spacing w:after="0" w:line="360" w:lineRule="auto"/>
        <w:rPr>
          <w:rFonts w:ascii="Karla" w:hAnsi="Karla"/>
          <w:sz w:val="24"/>
          <w:szCs w:val="24"/>
        </w:rPr>
      </w:pPr>
      <w:r>
        <w:rPr>
          <w:rFonts w:ascii="Karla" w:hAnsi="Karla"/>
          <w:sz w:val="24"/>
          <w:szCs w:val="24"/>
        </w:rPr>
        <w:t>In particular</w:t>
      </w:r>
      <w:r w:rsidR="00981B4A">
        <w:rPr>
          <w:rFonts w:ascii="Karla" w:hAnsi="Karla"/>
          <w:sz w:val="24"/>
          <w:szCs w:val="24"/>
        </w:rPr>
        <w:t xml:space="preserve">, young workers in </w:t>
      </w:r>
      <w:r w:rsidR="0084203B">
        <w:rPr>
          <w:rFonts w:ascii="Karla" w:hAnsi="Karla"/>
          <w:sz w:val="24"/>
          <w:szCs w:val="24"/>
        </w:rPr>
        <w:t>their first</w:t>
      </w:r>
      <w:r w:rsidR="00981B4A">
        <w:rPr>
          <w:rFonts w:ascii="Karla" w:hAnsi="Karla"/>
          <w:sz w:val="24"/>
          <w:szCs w:val="24"/>
        </w:rPr>
        <w:t xml:space="preserve"> jobs can be vulnerable to </w:t>
      </w:r>
      <w:r w:rsidR="004E2DF8">
        <w:rPr>
          <w:rFonts w:ascii="Karla" w:hAnsi="Karla"/>
          <w:sz w:val="24"/>
          <w:szCs w:val="24"/>
        </w:rPr>
        <w:t>harm</w:t>
      </w:r>
      <w:r w:rsidR="0084203B">
        <w:rPr>
          <w:rFonts w:ascii="Karla" w:hAnsi="Karla"/>
          <w:sz w:val="24"/>
          <w:szCs w:val="24"/>
        </w:rPr>
        <w:t xml:space="preserve"> </w:t>
      </w:r>
      <w:r w:rsidR="003A6E04">
        <w:rPr>
          <w:rFonts w:ascii="Karla" w:hAnsi="Karla"/>
          <w:sz w:val="24"/>
          <w:szCs w:val="24"/>
        </w:rPr>
        <w:t>and</w:t>
      </w:r>
      <w:r w:rsidR="0084203B">
        <w:rPr>
          <w:rFonts w:ascii="Karla" w:hAnsi="Karla"/>
          <w:sz w:val="24"/>
          <w:szCs w:val="24"/>
        </w:rPr>
        <w:t xml:space="preserve"> exploitation</w:t>
      </w:r>
      <w:r w:rsidR="00981B4A">
        <w:rPr>
          <w:rFonts w:ascii="Karla" w:hAnsi="Karla"/>
          <w:sz w:val="24"/>
          <w:szCs w:val="24"/>
        </w:rPr>
        <w:t xml:space="preserve">. </w:t>
      </w:r>
      <w:r>
        <w:rPr>
          <w:rFonts w:ascii="Karla" w:hAnsi="Karla"/>
          <w:sz w:val="24"/>
          <w:szCs w:val="24"/>
        </w:rPr>
        <w:t>T</w:t>
      </w:r>
      <w:r w:rsidR="00981B4A">
        <w:rPr>
          <w:rFonts w:ascii="Karla" w:hAnsi="Karla"/>
          <w:sz w:val="24"/>
          <w:szCs w:val="24"/>
        </w:rPr>
        <w:t xml:space="preserve">he Young Workers Centre has found that less than half of young Victorians who work unsociable hours </w:t>
      </w:r>
      <w:r w:rsidR="004E2DF8">
        <w:rPr>
          <w:rFonts w:ascii="Karla" w:hAnsi="Karla"/>
          <w:sz w:val="24"/>
          <w:szCs w:val="24"/>
        </w:rPr>
        <w:t>are</w:t>
      </w:r>
      <w:r w:rsidR="00981B4A">
        <w:rPr>
          <w:rFonts w:ascii="Karla" w:hAnsi="Karla"/>
          <w:sz w:val="24"/>
          <w:szCs w:val="24"/>
        </w:rPr>
        <w:t xml:space="preserve"> paid penalty rates for that work, while young women are at high risk of sexual harassment in the workplace.</w:t>
      </w:r>
      <w:r w:rsidR="00981B4A">
        <w:rPr>
          <w:rStyle w:val="EndnoteReference"/>
          <w:rFonts w:ascii="Karla" w:hAnsi="Karla"/>
          <w:sz w:val="24"/>
          <w:szCs w:val="24"/>
        </w:rPr>
        <w:endnoteReference w:id="28"/>
      </w:r>
      <w:r w:rsidR="00981B4A">
        <w:rPr>
          <w:rFonts w:ascii="Karla" w:hAnsi="Karla"/>
          <w:sz w:val="24"/>
          <w:szCs w:val="24"/>
        </w:rPr>
        <w:t xml:space="preserve"> Young people often</w:t>
      </w:r>
      <w:r>
        <w:rPr>
          <w:rFonts w:ascii="Karla" w:hAnsi="Karla"/>
          <w:sz w:val="24"/>
          <w:szCs w:val="24"/>
        </w:rPr>
        <w:t xml:space="preserve"> lack the knowledge, confidence or resources to pursue a workplace grievance</w:t>
      </w:r>
      <w:r w:rsidR="00981B4A">
        <w:rPr>
          <w:rFonts w:ascii="Karla" w:hAnsi="Karla"/>
          <w:sz w:val="24"/>
          <w:szCs w:val="24"/>
        </w:rPr>
        <w:t xml:space="preserve">. For example, Young Workers Centre asserts that more than half of young workers who are underpaid believe they are being paid the legal minimum rate, and that 1 in 3 young people who </w:t>
      </w:r>
      <w:r w:rsidR="00735634">
        <w:rPr>
          <w:rFonts w:ascii="Karla" w:hAnsi="Karla"/>
          <w:sz w:val="24"/>
          <w:szCs w:val="24"/>
        </w:rPr>
        <w:t>get</w:t>
      </w:r>
      <w:r w:rsidR="00981B4A">
        <w:rPr>
          <w:rFonts w:ascii="Karla" w:hAnsi="Karla"/>
          <w:sz w:val="24"/>
          <w:szCs w:val="24"/>
        </w:rPr>
        <w:t xml:space="preserve"> injured or sick at work do not report it.</w:t>
      </w:r>
      <w:r w:rsidR="00981B4A">
        <w:rPr>
          <w:rStyle w:val="EndnoteReference"/>
          <w:rFonts w:ascii="Karla" w:hAnsi="Karla"/>
          <w:sz w:val="24"/>
          <w:szCs w:val="24"/>
        </w:rPr>
        <w:endnoteReference w:id="29"/>
      </w:r>
      <w:r w:rsidR="004E2DF8">
        <w:rPr>
          <w:rFonts w:ascii="Karla" w:hAnsi="Karla"/>
          <w:sz w:val="24"/>
          <w:szCs w:val="24"/>
        </w:rPr>
        <w:t xml:space="preserve"> </w:t>
      </w:r>
    </w:p>
    <w:p w:rsidR="004E2DF8" w:rsidRDefault="004E2DF8" w:rsidP="00981B4A">
      <w:pPr>
        <w:spacing w:after="0" w:line="360" w:lineRule="auto"/>
        <w:rPr>
          <w:rFonts w:ascii="Karla" w:hAnsi="Karla"/>
          <w:sz w:val="24"/>
          <w:szCs w:val="24"/>
        </w:rPr>
      </w:pPr>
    </w:p>
    <w:p w:rsidR="004E2DF8" w:rsidRDefault="00A33E66" w:rsidP="00981B4A">
      <w:pPr>
        <w:spacing w:after="0" w:line="360" w:lineRule="auto"/>
        <w:rPr>
          <w:rFonts w:ascii="Karla" w:hAnsi="Karla"/>
          <w:sz w:val="24"/>
          <w:szCs w:val="24"/>
        </w:rPr>
      </w:pPr>
      <w:r>
        <w:rPr>
          <w:rFonts w:ascii="Karla" w:hAnsi="Karla"/>
          <w:sz w:val="24"/>
          <w:szCs w:val="24"/>
        </w:rPr>
        <w:t xml:space="preserve">There would be great value in students building skills in financial awareness and planning, awareness of workplace rights and hazards, and greater understanding of </w:t>
      </w:r>
      <w:r w:rsidR="004E2DF8">
        <w:rPr>
          <w:rFonts w:ascii="Karla" w:hAnsi="Karla"/>
          <w:sz w:val="24"/>
          <w:szCs w:val="24"/>
        </w:rPr>
        <w:t xml:space="preserve">the opportunities and risks of self-employment and the </w:t>
      </w:r>
      <w:r w:rsidR="004E2DF8">
        <w:rPr>
          <w:rFonts w:ascii="Times New Roman" w:hAnsi="Times New Roman" w:cs="Times New Roman"/>
          <w:sz w:val="24"/>
          <w:szCs w:val="24"/>
        </w:rPr>
        <w:t>“</w:t>
      </w:r>
      <w:r w:rsidR="004E2DF8">
        <w:rPr>
          <w:rFonts w:ascii="Karla" w:hAnsi="Karla"/>
          <w:sz w:val="24"/>
          <w:szCs w:val="24"/>
        </w:rPr>
        <w:t>gig</w:t>
      </w:r>
      <w:r w:rsidR="004E2DF8">
        <w:rPr>
          <w:rFonts w:ascii="Times New Roman" w:hAnsi="Times New Roman" w:cs="Times New Roman"/>
          <w:sz w:val="24"/>
          <w:szCs w:val="24"/>
        </w:rPr>
        <w:t>”</w:t>
      </w:r>
      <w:r w:rsidR="004E2DF8">
        <w:rPr>
          <w:rFonts w:ascii="Karla" w:hAnsi="Karla"/>
          <w:sz w:val="24"/>
          <w:szCs w:val="24"/>
        </w:rPr>
        <w:t xml:space="preserve"> economy. </w:t>
      </w:r>
    </w:p>
    <w:p w:rsidR="0023551A" w:rsidRDefault="0023551A">
      <w:pPr>
        <w:rPr>
          <w:rFonts w:ascii="Karla" w:hAnsi="Karla"/>
          <w:sz w:val="24"/>
          <w:szCs w:val="24"/>
        </w:rPr>
      </w:pPr>
      <w:r>
        <w:rPr>
          <w:rFonts w:ascii="Karla" w:hAnsi="Karla"/>
          <w:sz w:val="24"/>
          <w:szCs w:val="24"/>
        </w:rPr>
        <w:br w:type="page"/>
      </w:r>
    </w:p>
    <w:p w:rsidR="00B66D97" w:rsidRDefault="00B66D97" w:rsidP="00981B4A">
      <w:pPr>
        <w:spacing w:after="0" w:line="360" w:lineRule="auto"/>
        <w:rPr>
          <w:rFonts w:ascii="Karla" w:hAnsi="Karla"/>
          <w:sz w:val="24"/>
          <w:szCs w:val="24"/>
        </w:rPr>
      </w:pPr>
    </w:p>
    <w:p w:rsidR="000F1E07" w:rsidRDefault="00554F2B" w:rsidP="00981B4A">
      <w:pPr>
        <w:spacing w:after="0" w:line="360" w:lineRule="auto"/>
        <w:rPr>
          <w:rFonts w:ascii="Karla" w:hAnsi="Karla"/>
          <w:sz w:val="24"/>
          <w:szCs w:val="24"/>
        </w:rPr>
      </w:pPr>
      <w:r>
        <w:rPr>
          <w:rFonts w:ascii="Karla" w:hAnsi="Karla"/>
          <w:noProof/>
          <w:sz w:val="24"/>
          <w:szCs w:val="24"/>
          <w:lang w:eastAsia="en-AU"/>
        </w:rPr>
        <mc:AlternateContent>
          <mc:Choice Requires="wps">
            <w:drawing>
              <wp:anchor distT="0" distB="0" distL="114300" distR="114300" simplePos="0" relativeHeight="251661312" behindDoc="0" locked="0" layoutInCell="1" allowOverlap="1" wp14:anchorId="437AA81A" wp14:editId="538FB527">
                <wp:simplePos x="0" y="0"/>
                <wp:positionH relativeFrom="column">
                  <wp:posOffset>-97790</wp:posOffset>
                </wp:positionH>
                <wp:positionV relativeFrom="paragraph">
                  <wp:posOffset>-250825</wp:posOffset>
                </wp:positionV>
                <wp:extent cx="5766435" cy="8765540"/>
                <wp:effectExtent l="0" t="0" r="24765" b="16510"/>
                <wp:wrapNone/>
                <wp:docPr id="10" name="Text Box 10"/>
                <wp:cNvGraphicFramePr/>
                <a:graphic xmlns:a="http://schemas.openxmlformats.org/drawingml/2006/main">
                  <a:graphicData uri="http://schemas.microsoft.com/office/word/2010/wordprocessingShape">
                    <wps:wsp>
                      <wps:cNvSpPr txBox="1"/>
                      <wps:spPr>
                        <a:xfrm>
                          <a:off x="0" y="0"/>
                          <a:ext cx="5766435" cy="8765540"/>
                        </a:xfrm>
                        <a:prstGeom prst="rect">
                          <a:avLst/>
                        </a:prstGeom>
                        <a:solidFill>
                          <a:schemeClr val="bg1">
                            <a:lumMod val="95000"/>
                          </a:schemeClr>
                        </a:solidFill>
                        <a:ln w="6350">
                          <a:solidFill>
                            <a:prstClr val="black"/>
                          </a:solidFill>
                        </a:ln>
                      </wps:spPr>
                      <wps:txbx>
                        <w:txbxContent>
                          <w:p w:rsidR="00013A69" w:rsidRPr="009074CD" w:rsidRDefault="00013A69" w:rsidP="00B66D97">
                            <w:pPr>
                              <w:spacing w:after="0" w:line="360" w:lineRule="auto"/>
                              <w:rPr>
                                <w:rFonts w:ascii="Karla" w:hAnsi="Karla"/>
                                <w:sz w:val="24"/>
                                <w:szCs w:val="24"/>
                              </w:rPr>
                            </w:pPr>
                          </w:p>
                          <w:p w:rsidR="00013A69" w:rsidRDefault="00013A69" w:rsidP="00B66D97">
                            <w:pPr>
                              <w:spacing w:after="0" w:line="360" w:lineRule="auto"/>
                              <w:rPr>
                                <w:rFonts w:ascii="Karla" w:hAnsi="Karla"/>
                                <w:sz w:val="24"/>
                                <w:szCs w:val="24"/>
                              </w:rPr>
                            </w:pPr>
                            <w:r>
                              <w:rPr>
                                <w:rFonts w:ascii="Karla" w:hAnsi="Karla"/>
                                <w:b/>
                                <w:sz w:val="24"/>
                                <w:szCs w:val="24"/>
                              </w:rPr>
                              <w:t>Listening to young people: young people speak about school career advice</w:t>
                            </w:r>
                          </w:p>
                          <w:p w:rsidR="00013A69" w:rsidRDefault="00013A69" w:rsidP="00B66D97">
                            <w:pPr>
                              <w:spacing w:after="0" w:line="360" w:lineRule="auto"/>
                              <w:rPr>
                                <w:rFonts w:ascii="Karla" w:hAnsi="Karla"/>
                                <w:sz w:val="24"/>
                                <w:szCs w:val="24"/>
                              </w:rPr>
                            </w:pPr>
                          </w:p>
                          <w:p w:rsidR="00013A69" w:rsidRDefault="00013A69" w:rsidP="00B66D97">
                            <w:pPr>
                              <w:spacing w:after="0" w:line="360" w:lineRule="auto"/>
                              <w:rPr>
                                <w:rFonts w:ascii="Karla" w:hAnsi="Karla"/>
                                <w:sz w:val="24"/>
                                <w:szCs w:val="24"/>
                              </w:rPr>
                            </w:pPr>
                            <w:r>
                              <w:rPr>
                                <w:rFonts w:ascii="Karla" w:hAnsi="Karla"/>
                                <w:sz w:val="24"/>
                                <w:szCs w:val="24"/>
                              </w:rPr>
                              <w:t xml:space="preserve">In November 2017, VicSRC and YACVic circulated an online survey inviting young people to reflect on their experiences of career advice in Victorian schools. </w:t>
                            </w:r>
                          </w:p>
                          <w:p w:rsidR="00013A69" w:rsidRDefault="00013A69" w:rsidP="00B66D97">
                            <w:pPr>
                              <w:spacing w:after="0" w:line="360" w:lineRule="auto"/>
                              <w:rPr>
                                <w:rFonts w:ascii="Karla" w:hAnsi="Karla"/>
                                <w:sz w:val="24"/>
                                <w:szCs w:val="24"/>
                              </w:rPr>
                            </w:pPr>
                          </w:p>
                          <w:p w:rsidR="00013A69" w:rsidRPr="00004360" w:rsidRDefault="00013A69" w:rsidP="00B66D97">
                            <w:pPr>
                              <w:spacing w:after="0" w:line="360" w:lineRule="auto"/>
                              <w:rPr>
                                <w:rFonts w:ascii="Karla" w:hAnsi="Karla"/>
                                <w:sz w:val="24"/>
                                <w:szCs w:val="24"/>
                              </w:rPr>
                            </w:pPr>
                            <w:r>
                              <w:rPr>
                                <w:rFonts w:ascii="Karla" w:hAnsi="Karla"/>
                                <w:sz w:val="24"/>
                                <w:szCs w:val="24"/>
                              </w:rPr>
                              <w:t xml:space="preserve">The young people we surveyed described a wide range of approaches used at their various schools. Activities included: </w:t>
                            </w:r>
                            <w:r w:rsidRPr="00004360">
                              <w:rPr>
                                <w:rFonts w:ascii="Karla" w:hAnsi="Karla"/>
                                <w:sz w:val="24"/>
                                <w:szCs w:val="24"/>
                              </w:rPr>
                              <w:t>guidance from teachers on which courses to choose,</w:t>
                            </w:r>
                            <w:r>
                              <w:rPr>
                                <w:rFonts w:ascii="Karla" w:hAnsi="Karla"/>
                                <w:sz w:val="24"/>
                                <w:szCs w:val="24"/>
                              </w:rPr>
                              <w:t xml:space="preserve"> </w:t>
                            </w:r>
                            <w:r w:rsidRPr="00004360">
                              <w:rPr>
                                <w:rFonts w:ascii="Karla" w:hAnsi="Karla"/>
                                <w:sz w:val="24"/>
                                <w:szCs w:val="24"/>
                              </w:rPr>
                              <w:t xml:space="preserve">mock </w:t>
                            </w:r>
                            <w:r>
                              <w:rPr>
                                <w:rFonts w:ascii="Karla" w:hAnsi="Karla"/>
                                <w:sz w:val="24"/>
                                <w:szCs w:val="24"/>
                              </w:rPr>
                              <w:t xml:space="preserve">job </w:t>
                            </w:r>
                            <w:r w:rsidRPr="00004360">
                              <w:rPr>
                                <w:rFonts w:ascii="Karla" w:hAnsi="Karla"/>
                                <w:sz w:val="24"/>
                                <w:szCs w:val="24"/>
                              </w:rPr>
                              <w:t xml:space="preserve">interviews, reading material </w:t>
                            </w:r>
                            <w:r>
                              <w:rPr>
                                <w:rFonts w:ascii="Karla" w:hAnsi="Karla"/>
                                <w:sz w:val="24"/>
                                <w:szCs w:val="24"/>
                              </w:rPr>
                              <w:t>about careers</w:t>
                            </w:r>
                            <w:r w:rsidRPr="00004360">
                              <w:rPr>
                                <w:rFonts w:ascii="Karla" w:hAnsi="Karla"/>
                                <w:sz w:val="24"/>
                                <w:szCs w:val="24"/>
                              </w:rPr>
                              <w:t>,</w:t>
                            </w:r>
                            <w:r>
                              <w:rPr>
                                <w:rFonts w:ascii="Karla" w:hAnsi="Karla"/>
                                <w:sz w:val="24"/>
                                <w:szCs w:val="24"/>
                              </w:rPr>
                              <w:t xml:space="preserve"> </w:t>
                            </w:r>
                            <w:r w:rsidRPr="00004360">
                              <w:rPr>
                                <w:rFonts w:ascii="Karla" w:hAnsi="Karla"/>
                                <w:sz w:val="24"/>
                                <w:szCs w:val="24"/>
                              </w:rPr>
                              <w:t>careers tests, presentations from universities</w:t>
                            </w:r>
                            <w:r>
                              <w:rPr>
                                <w:rFonts w:ascii="Karla" w:hAnsi="Karla"/>
                                <w:sz w:val="24"/>
                                <w:szCs w:val="24"/>
                              </w:rPr>
                              <w:t xml:space="preserve">, university </w:t>
                            </w:r>
                            <w:r w:rsidRPr="00004360">
                              <w:rPr>
                                <w:rFonts w:ascii="Karla" w:hAnsi="Karla"/>
                                <w:sz w:val="24"/>
                                <w:szCs w:val="24"/>
                              </w:rPr>
                              <w:t xml:space="preserve">open days, interviews with careers counsellors, work experience, </w:t>
                            </w:r>
                            <w:r>
                              <w:rPr>
                                <w:rFonts w:ascii="Karla" w:hAnsi="Karla"/>
                                <w:sz w:val="24"/>
                                <w:szCs w:val="24"/>
                              </w:rPr>
                              <w:t xml:space="preserve">and </w:t>
                            </w:r>
                            <w:r w:rsidRPr="00004360">
                              <w:rPr>
                                <w:rFonts w:ascii="Karla" w:hAnsi="Karla"/>
                                <w:sz w:val="24"/>
                                <w:szCs w:val="24"/>
                              </w:rPr>
                              <w:t>lessons in writing</w:t>
                            </w:r>
                            <w:r>
                              <w:rPr>
                                <w:rFonts w:ascii="Karla" w:hAnsi="Karla"/>
                                <w:sz w:val="24"/>
                                <w:szCs w:val="24"/>
                              </w:rPr>
                              <w:t xml:space="preserve"> resumes and job applications. The ages at which career advice activities commenced varied a lot between schools, and the young people expressed a range of views on how useful the activities  were. </w:t>
                            </w:r>
                          </w:p>
                          <w:p w:rsidR="00013A69" w:rsidRDefault="00013A69" w:rsidP="00B66D97">
                            <w:pPr>
                              <w:spacing w:after="0" w:line="360" w:lineRule="auto"/>
                              <w:rPr>
                                <w:rFonts w:ascii="Karla" w:hAnsi="Karla"/>
                                <w:sz w:val="24"/>
                                <w:szCs w:val="24"/>
                              </w:rPr>
                            </w:pPr>
                          </w:p>
                          <w:p w:rsidR="00013A69" w:rsidRPr="00004360" w:rsidRDefault="00013A69" w:rsidP="00B66D97">
                            <w:pPr>
                              <w:spacing w:after="0" w:line="360" w:lineRule="auto"/>
                              <w:rPr>
                                <w:rFonts w:ascii="Karla" w:hAnsi="Karla"/>
                                <w:sz w:val="24"/>
                                <w:szCs w:val="24"/>
                              </w:rPr>
                            </w:pPr>
                            <w:r w:rsidRPr="00C17CEA">
                              <w:rPr>
                                <w:rFonts w:ascii="Karla" w:hAnsi="Karla" w:cs="Times New Roman"/>
                                <w:sz w:val="24"/>
                                <w:szCs w:val="24"/>
                              </w:rPr>
                              <w:t>We asked:</w:t>
                            </w:r>
                            <w:r>
                              <w:rPr>
                                <w:rFonts w:ascii="Times New Roman" w:hAnsi="Times New Roman" w:cs="Times New Roman"/>
                                <w:sz w:val="24"/>
                                <w:szCs w:val="24"/>
                              </w:rPr>
                              <w:t xml:space="preserve"> </w:t>
                            </w:r>
                            <w:r w:rsidRPr="00004360">
                              <w:rPr>
                                <w:rFonts w:ascii="Times New Roman" w:hAnsi="Times New Roman" w:cs="Times New Roman"/>
                                <w:b/>
                                <w:sz w:val="24"/>
                                <w:szCs w:val="24"/>
                              </w:rPr>
                              <w:t>“</w:t>
                            </w:r>
                            <w:r w:rsidRPr="00004360">
                              <w:rPr>
                                <w:rFonts w:ascii="Karla" w:hAnsi="Karla"/>
                                <w:b/>
                                <w:sz w:val="24"/>
                                <w:szCs w:val="24"/>
                              </w:rPr>
                              <w:t>Can you recommend any changes to your experience of career advice at school?</w:t>
                            </w:r>
                            <w:r w:rsidRPr="00004360">
                              <w:rPr>
                                <w:rFonts w:ascii="Times New Roman" w:hAnsi="Times New Roman" w:cs="Times New Roman"/>
                                <w:b/>
                                <w:sz w:val="24"/>
                                <w:szCs w:val="24"/>
                              </w:rPr>
                              <w:t>”</w:t>
                            </w:r>
                            <w:r w:rsidRPr="00004360">
                              <w:rPr>
                                <w:rFonts w:ascii="Karla" w:hAnsi="Karla"/>
                                <w:sz w:val="24"/>
                                <w:szCs w:val="24"/>
                              </w:rPr>
                              <w:t xml:space="preserve"> </w:t>
                            </w:r>
                          </w:p>
                          <w:p w:rsidR="00013A69" w:rsidRPr="003A6E04" w:rsidRDefault="00013A69" w:rsidP="00B66D97">
                            <w:pPr>
                              <w:spacing w:after="0" w:line="360" w:lineRule="auto"/>
                              <w:rPr>
                                <w:rFonts w:ascii="Karla" w:hAnsi="Karla"/>
                                <w:sz w:val="20"/>
                                <w:szCs w:val="24"/>
                              </w:rPr>
                            </w:pPr>
                          </w:p>
                          <w:p w:rsidR="00013A69" w:rsidRPr="0060272D"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 xml:space="preserve">To not make students feel like University is the only option, to let students know that it’s okay to work, go to </w:t>
                            </w:r>
                            <w:proofErr w:type="spellStart"/>
                            <w:r w:rsidRPr="0060272D">
                              <w:rPr>
                                <w:rFonts w:ascii="Karla" w:hAnsi="Karla"/>
                                <w:i/>
                                <w:sz w:val="24"/>
                                <w:szCs w:val="24"/>
                              </w:rPr>
                              <w:t>tafe</w:t>
                            </w:r>
                            <w:proofErr w:type="spellEnd"/>
                            <w:r w:rsidRPr="0060272D">
                              <w:rPr>
                                <w:rFonts w:ascii="Karla" w:hAnsi="Karla"/>
                                <w:i/>
                                <w:sz w:val="24"/>
                                <w:szCs w:val="24"/>
                              </w:rPr>
                              <w:t xml:space="preserve"> etc.</w:t>
                            </w:r>
                            <w:r w:rsidRPr="0060272D">
                              <w:rPr>
                                <w:rFonts w:ascii="Times New Roman" w:hAnsi="Times New Roman" w:cs="Times New Roman"/>
                                <w:i/>
                                <w:sz w:val="24"/>
                                <w:szCs w:val="24"/>
                              </w:rPr>
                              <w:t>”</w:t>
                            </w:r>
                            <w:r w:rsidRPr="0060272D">
                              <w:rPr>
                                <w:rFonts w:ascii="Karla" w:hAnsi="Karla"/>
                                <w:sz w:val="24"/>
                                <w:szCs w:val="24"/>
                              </w:rPr>
                              <w:t xml:space="preserve"> (Year 11 student)</w:t>
                            </w:r>
                          </w:p>
                          <w:p w:rsidR="00013A69" w:rsidRPr="003A6E04" w:rsidRDefault="00013A69" w:rsidP="00B66D97">
                            <w:pPr>
                              <w:spacing w:after="0" w:line="360" w:lineRule="auto"/>
                              <w:rPr>
                                <w:rFonts w:ascii="Karla" w:hAnsi="Karla"/>
                                <w:sz w:val="20"/>
                                <w:szCs w:val="24"/>
                              </w:rPr>
                            </w:pPr>
                          </w:p>
                          <w:p w:rsidR="00013A69" w:rsidRPr="0060272D"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I wish career advice wasn’t limited to just secondary to tertiary education advice as life and career options are so much more broad. Schools already are quite impressionable with the restricting education system so I wish there was more advice in the wider aspects of life and opportunities.</w:t>
                            </w:r>
                            <w:r w:rsidRPr="0060272D">
                              <w:rPr>
                                <w:rFonts w:ascii="Times New Roman" w:hAnsi="Times New Roman" w:cs="Times New Roman"/>
                                <w:i/>
                                <w:sz w:val="24"/>
                                <w:szCs w:val="24"/>
                              </w:rPr>
                              <w:t>”</w:t>
                            </w:r>
                            <w:r w:rsidRPr="0060272D">
                              <w:rPr>
                                <w:rFonts w:ascii="Karla" w:hAnsi="Karla"/>
                                <w:i/>
                                <w:sz w:val="24"/>
                                <w:szCs w:val="24"/>
                              </w:rPr>
                              <w:t xml:space="preserve"> </w:t>
                            </w:r>
                            <w:r w:rsidRPr="0060272D">
                              <w:rPr>
                                <w:rFonts w:ascii="Karla" w:hAnsi="Karla"/>
                                <w:sz w:val="24"/>
                                <w:szCs w:val="24"/>
                              </w:rPr>
                              <w:t>(Year 12 student)</w:t>
                            </w:r>
                          </w:p>
                          <w:p w:rsidR="00013A69" w:rsidRPr="003A6E04" w:rsidRDefault="00013A69" w:rsidP="00B66D97">
                            <w:pPr>
                              <w:spacing w:after="0" w:line="360" w:lineRule="auto"/>
                              <w:rPr>
                                <w:rFonts w:ascii="Karla" w:hAnsi="Karla"/>
                                <w:sz w:val="20"/>
                                <w:szCs w:val="24"/>
                              </w:rPr>
                            </w:pPr>
                          </w:p>
                          <w:p w:rsidR="00013A69"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Please have up-to-date advice that is reviewed regularly for relevance. Please have flexible solutions on hand when students are disadvantaged to do work in the short term. Please have holistic and hands on approaches that suit students who are in low-SES.</w:t>
                            </w:r>
                            <w:r w:rsidRPr="0060272D">
                              <w:rPr>
                                <w:rFonts w:ascii="Times New Roman" w:hAnsi="Times New Roman" w:cs="Times New Roman"/>
                                <w:i/>
                                <w:sz w:val="24"/>
                                <w:szCs w:val="24"/>
                              </w:rPr>
                              <w:t>”</w:t>
                            </w:r>
                            <w:r w:rsidRPr="0060272D">
                              <w:rPr>
                                <w:rFonts w:ascii="Karla" w:hAnsi="Karla"/>
                                <w:sz w:val="24"/>
                                <w:szCs w:val="24"/>
                              </w:rPr>
                              <w:t xml:space="preserve"> (School leaver)</w:t>
                            </w:r>
                          </w:p>
                          <w:p w:rsidR="00013A69" w:rsidRPr="003A6E04" w:rsidRDefault="00013A69" w:rsidP="00B66D97">
                            <w:pPr>
                              <w:spacing w:after="0" w:line="360" w:lineRule="auto"/>
                              <w:rPr>
                                <w:rFonts w:ascii="Karla" w:hAnsi="Karla"/>
                                <w:sz w:val="20"/>
                                <w:szCs w:val="24"/>
                              </w:rPr>
                            </w:pPr>
                          </w:p>
                          <w:p w:rsidR="00013A69" w:rsidRPr="0060272D" w:rsidRDefault="00013A69" w:rsidP="003A6E04">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More one on one work with students as well as information to not only empower students with knowledge but MOTIVATION!!</w:t>
                            </w:r>
                            <w:r w:rsidRPr="0060272D">
                              <w:rPr>
                                <w:rFonts w:ascii="Times New Roman" w:hAnsi="Times New Roman" w:cs="Times New Roman"/>
                                <w:i/>
                                <w:sz w:val="24"/>
                                <w:szCs w:val="24"/>
                              </w:rPr>
                              <w:t>”</w:t>
                            </w:r>
                            <w:r w:rsidRPr="0060272D">
                              <w:rPr>
                                <w:rFonts w:ascii="Karla" w:hAnsi="Karla"/>
                                <w:sz w:val="24"/>
                                <w:szCs w:val="24"/>
                              </w:rPr>
                              <w:t xml:space="preserve"> (Year 12 student)</w:t>
                            </w:r>
                          </w:p>
                          <w:p w:rsidR="00013A69" w:rsidRPr="0060272D" w:rsidRDefault="00013A69" w:rsidP="00B66D97">
                            <w:pPr>
                              <w:spacing w:after="0" w:line="360" w:lineRule="auto"/>
                              <w:rPr>
                                <w:rFonts w:ascii="Karla" w:hAnsi="Karl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AA81A" id="Text Box 10" o:spid="_x0000_s1029" type="#_x0000_t202" style="position:absolute;margin-left:-7.7pt;margin-top:-19.75pt;width:454.05pt;height:69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" fillcolor="#f2f2f2 [3052]" strokeweight=".5pt">
                <v:textbox>
                  <w:txbxContent>
                    <w:p w:rsidR="00013A69" w:rsidRPr="009074CD" w:rsidRDefault="00013A69" w:rsidP="00B66D97">
                      <w:pPr>
                        <w:spacing w:after="0" w:line="360" w:lineRule="auto"/>
                        <w:rPr>
                          <w:rFonts w:ascii="Karla" w:hAnsi="Karla"/>
                          <w:sz w:val="24"/>
                          <w:szCs w:val="24"/>
                        </w:rPr>
                      </w:pPr>
                    </w:p>
                    <w:p w:rsidR="00013A69" w:rsidRDefault="00013A69" w:rsidP="00B66D97">
                      <w:pPr>
                        <w:spacing w:after="0" w:line="360" w:lineRule="auto"/>
                        <w:rPr>
                          <w:rFonts w:ascii="Karla" w:hAnsi="Karla"/>
                          <w:sz w:val="24"/>
                          <w:szCs w:val="24"/>
                        </w:rPr>
                      </w:pPr>
                      <w:r>
                        <w:rPr>
                          <w:rFonts w:ascii="Karla" w:hAnsi="Karla"/>
                          <w:b/>
                          <w:sz w:val="24"/>
                          <w:szCs w:val="24"/>
                        </w:rPr>
                        <w:t>Listening to young people: young people speak about school career advice</w:t>
                      </w:r>
                    </w:p>
                    <w:p w:rsidR="00013A69" w:rsidRDefault="00013A69" w:rsidP="00B66D97">
                      <w:pPr>
                        <w:spacing w:after="0" w:line="360" w:lineRule="auto"/>
                        <w:rPr>
                          <w:rFonts w:ascii="Karla" w:hAnsi="Karla"/>
                          <w:sz w:val="24"/>
                          <w:szCs w:val="24"/>
                        </w:rPr>
                      </w:pPr>
                    </w:p>
                    <w:p w:rsidR="00013A69" w:rsidRDefault="00013A69" w:rsidP="00B66D97">
                      <w:pPr>
                        <w:spacing w:after="0" w:line="360" w:lineRule="auto"/>
                        <w:rPr>
                          <w:rFonts w:ascii="Karla" w:hAnsi="Karla"/>
                          <w:sz w:val="24"/>
                          <w:szCs w:val="24"/>
                        </w:rPr>
                      </w:pPr>
                      <w:r>
                        <w:rPr>
                          <w:rFonts w:ascii="Karla" w:hAnsi="Karla"/>
                          <w:sz w:val="24"/>
                          <w:szCs w:val="24"/>
                        </w:rPr>
                        <w:t xml:space="preserve">In November 2017, VicSRC and YACVic circulated an online survey inviting young people to reflect on their experiences of career advice in Victorian schools. </w:t>
                      </w:r>
                    </w:p>
                    <w:p w:rsidR="00013A69" w:rsidRDefault="00013A69" w:rsidP="00B66D97">
                      <w:pPr>
                        <w:spacing w:after="0" w:line="360" w:lineRule="auto"/>
                        <w:rPr>
                          <w:rFonts w:ascii="Karla" w:hAnsi="Karla"/>
                          <w:sz w:val="24"/>
                          <w:szCs w:val="24"/>
                        </w:rPr>
                      </w:pPr>
                    </w:p>
                    <w:p w:rsidR="00013A69" w:rsidRPr="00004360" w:rsidRDefault="00013A69" w:rsidP="00B66D97">
                      <w:pPr>
                        <w:spacing w:after="0" w:line="360" w:lineRule="auto"/>
                        <w:rPr>
                          <w:rFonts w:ascii="Karla" w:hAnsi="Karla"/>
                          <w:sz w:val="24"/>
                          <w:szCs w:val="24"/>
                        </w:rPr>
                      </w:pPr>
                      <w:r>
                        <w:rPr>
                          <w:rFonts w:ascii="Karla" w:hAnsi="Karla"/>
                          <w:sz w:val="24"/>
                          <w:szCs w:val="24"/>
                        </w:rPr>
                        <w:t xml:space="preserve">The young people we surveyed described a wide range of approaches used at their various schools. Activities included: </w:t>
                      </w:r>
                      <w:r w:rsidRPr="00004360">
                        <w:rPr>
                          <w:rFonts w:ascii="Karla" w:hAnsi="Karla"/>
                          <w:sz w:val="24"/>
                          <w:szCs w:val="24"/>
                        </w:rPr>
                        <w:t>guidance from teachers on which courses to choose,</w:t>
                      </w:r>
                      <w:r>
                        <w:rPr>
                          <w:rFonts w:ascii="Karla" w:hAnsi="Karla"/>
                          <w:sz w:val="24"/>
                          <w:szCs w:val="24"/>
                        </w:rPr>
                        <w:t xml:space="preserve"> </w:t>
                      </w:r>
                      <w:r w:rsidRPr="00004360">
                        <w:rPr>
                          <w:rFonts w:ascii="Karla" w:hAnsi="Karla"/>
                          <w:sz w:val="24"/>
                          <w:szCs w:val="24"/>
                        </w:rPr>
                        <w:t xml:space="preserve">mock </w:t>
                      </w:r>
                      <w:r>
                        <w:rPr>
                          <w:rFonts w:ascii="Karla" w:hAnsi="Karla"/>
                          <w:sz w:val="24"/>
                          <w:szCs w:val="24"/>
                        </w:rPr>
                        <w:t xml:space="preserve">job </w:t>
                      </w:r>
                      <w:r w:rsidRPr="00004360">
                        <w:rPr>
                          <w:rFonts w:ascii="Karla" w:hAnsi="Karla"/>
                          <w:sz w:val="24"/>
                          <w:szCs w:val="24"/>
                        </w:rPr>
                        <w:t xml:space="preserve">interviews, reading material </w:t>
                      </w:r>
                      <w:r>
                        <w:rPr>
                          <w:rFonts w:ascii="Karla" w:hAnsi="Karla"/>
                          <w:sz w:val="24"/>
                          <w:szCs w:val="24"/>
                        </w:rPr>
                        <w:t>about careers</w:t>
                      </w:r>
                      <w:r w:rsidRPr="00004360">
                        <w:rPr>
                          <w:rFonts w:ascii="Karla" w:hAnsi="Karla"/>
                          <w:sz w:val="24"/>
                          <w:szCs w:val="24"/>
                        </w:rPr>
                        <w:t>,</w:t>
                      </w:r>
                      <w:r>
                        <w:rPr>
                          <w:rFonts w:ascii="Karla" w:hAnsi="Karla"/>
                          <w:sz w:val="24"/>
                          <w:szCs w:val="24"/>
                        </w:rPr>
                        <w:t xml:space="preserve"> </w:t>
                      </w:r>
                      <w:r w:rsidRPr="00004360">
                        <w:rPr>
                          <w:rFonts w:ascii="Karla" w:hAnsi="Karla"/>
                          <w:sz w:val="24"/>
                          <w:szCs w:val="24"/>
                        </w:rPr>
                        <w:t>careers tests, presentations from universities</w:t>
                      </w:r>
                      <w:r>
                        <w:rPr>
                          <w:rFonts w:ascii="Karla" w:hAnsi="Karla"/>
                          <w:sz w:val="24"/>
                          <w:szCs w:val="24"/>
                        </w:rPr>
                        <w:t xml:space="preserve">, university </w:t>
                      </w:r>
                      <w:r w:rsidRPr="00004360">
                        <w:rPr>
                          <w:rFonts w:ascii="Karla" w:hAnsi="Karla"/>
                          <w:sz w:val="24"/>
                          <w:szCs w:val="24"/>
                        </w:rPr>
                        <w:t xml:space="preserve">open days, interviews with careers counsellors, work experience, </w:t>
                      </w:r>
                      <w:r>
                        <w:rPr>
                          <w:rFonts w:ascii="Karla" w:hAnsi="Karla"/>
                          <w:sz w:val="24"/>
                          <w:szCs w:val="24"/>
                        </w:rPr>
                        <w:t xml:space="preserve">and </w:t>
                      </w:r>
                      <w:r w:rsidRPr="00004360">
                        <w:rPr>
                          <w:rFonts w:ascii="Karla" w:hAnsi="Karla"/>
                          <w:sz w:val="24"/>
                          <w:szCs w:val="24"/>
                        </w:rPr>
                        <w:t>lessons in writing</w:t>
                      </w:r>
                      <w:r>
                        <w:rPr>
                          <w:rFonts w:ascii="Karla" w:hAnsi="Karla"/>
                          <w:sz w:val="24"/>
                          <w:szCs w:val="24"/>
                        </w:rPr>
                        <w:t xml:space="preserve"> resumes and job applications. The ages at which career advice activities commenced varied a lot between schools, and the young people expressed a range of views on how useful the activities  were. </w:t>
                      </w:r>
                    </w:p>
                    <w:p w:rsidR="00013A69" w:rsidRDefault="00013A69" w:rsidP="00B66D97">
                      <w:pPr>
                        <w:spacing w:after="0" w:line="360" w:lineRule="auto"/>
                        <w:rPr>
                          <w:rFonts w:ascii="Karla" w:hAnsi="Karla"/>
                          <w:sz w:val="24"/>
                          <w:szCs w:val="24"/>
                        </w:rPr>
                      </w:pPr>
                    </w:p>
                    <w:p w:rsidR="00013A69" w:rsidRPr="00004360" w:rsidRDefault="00013A69" w:rsidP="00B66D97">
                      <w:pPr>
                        <w:spacing w:after="0" w:line="360" w:lineRule="auto"/>
                        <w:rPr>
                          <w:rFonts w:ascii="Karla" w:hAnsi="Karla"/>
                          <w:sz w:val="24"/>
                          <w:szCs w:val="24"/>
                        </w:rPr>
                      </w:pPr>
                      <w:r w:rsidRPr="00C17CEA">
                        <w:rPr>
                          <w:rFonts w:ascii="Karla" w:hAnsi="Karla" w:cs="Times New Roman"/>
                          <w:sz w:val="24"/>
                          <w:szCs w:val="24"/>
                        </w:rPr>
                        <w:t>We asked:</w:t>
                      </w:r>
                      <w:r>
                        <w:rPr>
                          <w:rFonts w:ascii="Times New Roman" w:hAnsi="Times New Roman" w:cs="Times New Roman"/>
                          <w:sz w:val="24"/>
                          <w:szCs w:val="24"/>
                        </w:rPr>
                        <w:t xml:space="preserve"> </w:t>
                      </w:r>
                      <w:r w:rsidRPr="00004360">
                        <w:rPr>
                          <w:rFonts w:ascii="Times New Roman" w:hAnsi="Times New Roman" w:cs="Times New Roman"/>
                          <w:b/>
                          <w:sz w:val="24"/>
                          <w:szCs w:val="24"/>
                        </w:rPr>
                        <w:t>“</w:t>
                      </w:r>
                      <w:r w:rsidRPr="00004360">
                        <w:rPr>
                          <w:rFonts w:ascii="Karla" w:hAnsi="Karla"/>
                          <w:b/>
                          <w:sz w:val="24"/>
                          <w:szCs w:val="24"/>
                        </w:rPr>
                        <w:t>Can you recommend any changes to your experience of career advice at school?</w:t>
                      </w:r>
                      <w:r w:rsidRPr="00004360">
                        <w:rPr>
                          <w:rFonts w:ascii="Times New Roman" w:hAnsi="Times New Roman" w:cs="Times New Roman"/>
                          <w:b/>
                          <w:sz w:val="24"/>
                          <w:szCs w:val="24"/>
                        </w:rPr>
                        <w:t>”</w:t>
                      </w:r>
                      <w:r w:rsidRPr="00004360">
                        <w:rPr>
                          <w:rFonts w:ascii="Karla" w:hAnsi="Karla"/>
                          <w:sz w:val="24"/>
                          <w:szCs w:val="24"/>
                        </w:rPr>
                        <w:t xml:space="preserve"> </w:t>
                      </w:r>
                    </w:p>
                    <w:p w:rsidR="00013A69" w:rsidRPr="003A6E04" w:rsidRDefault="00013A69" w:rsidP="00B66D97">
                      <w:pPr>
                        <w:spacing w:after="0" w:line="360" w:lineRule="auto"/>
                        <w:rPr>
                          <w:rFonts w:ascii="Karla" w:hAnsi="Karla"/>
                          <w:sz w:val="20"/>
                          <w:szCs w:val="24"/>
                        </w:rPr>
                      </w:pPr>
                    </w:p>
                    <w:p w:rsidR="00013A69" w:rsidRPr="0060272D"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 xml:space="preserve">To not make students feel like University is the only option, to let students know that it’s okay to work, go to </w:t>
                      </w:r>
                      <w:proofErr w:type="spellStart"/>
                      <w:r w:rsidRPr="0060272D">
                        <w:rPr>
                          <w:rFonts w:ascii="Karla" w:hAnsi="Karla"/>
                          <w:i/>
                          <w:sz w:val="24"/>
                          <w:szCs w:val="24"/>
                        </w:rPr>
                        <w:t>tafe</w:t>
                      </w:r>
                      <w:proofErr w:type="spellEnd"/>
                      <w:r w:rsidRPr="0060272D">
                        <w:rPr>
                          <w:rFonts w:ascii="Karla" w:hAnsi="Karla"/>
                          <w:i/>
                          <w:sz w:val="24"/>
                          <w:szCs w:val="24"/>
                        </w:rPr>
                        <w:t xml:space="preserve"> etc.</w:t>
                      </w:r>
                      <w:r w:rsidRPr="0060272D">
                        <w:rPr>
                          <w:rFonts w:ascii="Times New Roman" w:hAnsi="Times New Roman" w:cs="Times New Roman"/>
                          <w:i/>
                          <w:sz w:val="24"/>
                          <w:szCs w:val="24"/>
                        </w:rPr>
                        <w:t>”</w:t>
                      </w:r>
                      <w:r w:rsidRPr="0060272D">
                        <w:rPr>
                          <w:rFonts w:ascii="Karla" w:hAnsi="Karla"/>
                          <w:sz w:val="24"/>
                          <w:szCs w:val="24"/>
                        </w:rPr>
                        <w:t xml:space="preserve"> (Year 11 student)</w:t>
                      </w:r>
                    </w:p>
                    <w:p w:rsidR="00013A69" w:rsidRPr="003A6E04" w:rsidRDefault="00013A69" w:rsidP="00B66D97">
                      <w:pPr>
                        <w:spacing w:after="0" w:line="360" w:lineRule="auto"/>
                        <w:rPr>
                          <w:rFonts w:ascii="Karla" w:hAnsi="Karla"/>
                          <w:sz w:val="20"/>
                          <w:szCs w:val="24"/>
                        </w:rPr>
                      </w:pPr>
                    </w:p>
                    <w:p w:rsidR="00013A69" w:rsidRPr="0060272D"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I wish career advice wasn’t limited to just secondary to tertiary education advice as life and career options are so much more broad. Schools already are quite impressionable with the restricting education system so I wish there was more advice in the wider aspects of life and opportunities.</w:t>
                      </w:r>
                      <w:r w:rsidRPr="0060272D">
                        <w:rPr>
                          <w:rFonts w:ascii="Times New Roman" w:hAnsi="Times New Roman" w:cs="Times New Roman"/>
                          <w:i/>
                          <w:sz w:val="24"/>
                          <w:szCs w:val="24"/>
                        </w:rPr>
                        <w:t>”</w:t>
                      </w:r>
                      <w:r w:rsidRPr="0060272D">
                        <w:rPr>
                          <w:rFonts w:ascii="Karla" w:hAnsi="Karla"/>
                          <w:i/>
                          <w:sz w:val="24"/>
                          <w:szCs w:val="24"/>
                        </w:rPr>
                        <w:t xml:space="preserve"> </w:t>
                      </w:r>
                      <w:r w:rsidRPr="0060272D">
                        <w:rPr>
                          <w:rFonts w:ascii="Karla" w:hAnsi="Karla"/>
                          <w:sz w:val="24"/>
                          <w:szCs w:val="24"/>
                        </w:rPr>
                        <w:t>(Year 12 student)</w:t>
                      </w:r>
                    </w:p>
                    <w:p w:rsidR="00013A69" w:rsidRPr="003A6E04" w:rsidRDefault="00013A69" w:rsidP="00B66D97">
                      <w:pPr>
                        <w:spacing w:after="0" w:line="360" w:lineRule="auto"/>
                        <w:rPr>
                          <w:rFonts w:ascii="Karla" w:hAnsi="Karla"/>
                          <w:sz w:val="20"/>
                          <w:szCs w:val="24"/>
                        </w:rPr>
                      </w:pPr>
                    </w:p>
                    <w:p w:rsidR="00013A69"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Please have up-to-date advice that is reviewed regularly for relevance. Please have flexible solutions on hand when students are disadvantaged to do work in the short term. Please have holistic and hands on approaches that suit students who are in low-SES.</w:t>
                      </w:r>
                      <w:r w:rsidRPr="0060272D">
                        <w:rPr>
                          <w:rFonts w:ascii="Times New Roman" w:hAnsi="Times New Roman" w:cs="Times New Roman"/>
                          <w:i/>
                          <w:sz w:val="24"/>
                          <w:szCs w:val="24"/>
                        </w:rPr>
                        <w:t>”</w:t>
                      </w:r>
                      <w:r w:rsidRPr="0060272D">
                        <w:rPr>
                          <w:rFonts w:ascii="Karla" w:hAnsi="Karla"/>
                          <w:sz w:val="24"/>
                          <w:szCs w:val="24"/>
                        </w:rPr>
                        <w:t xml:space="preserve"> (School leaver)</w:t>
                      </w:r>
                    </w:p>
                    <w:p w:rsidR="00013A69" w:rsidRPr="003A6E04" w:rsidRDefault="00013A69" w:rsidP="00B66D97">
                      <w:pPr>
                        <w:spacing w:after="0" w:line="360" w:lineRule="auto"/>
                        <w:rPr>
                          <w:rFonts w:ascii="Karla" w:hAnsi="Karla"/>
                          <w:sz w:val="20"/>
                          <w:szCs w:val="24"/>
                        </w:rPr>
                      </w:pPr>
                    </w:p>
                    <w:p w:rsidR="00013A69" w:rsidRPr="0060272D" w:rsidRDefault="00013A69" w:rsidP="003A6E04">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More one on one work with students as well as information to not only empower students with knowledge but MOTIVATION!!</w:t>
                      </w:r>
                      <w:r w:rsidRPr="0060272D">
                        <w:rPr>
                          <w:rFonts w:ascii="Times New Roman" w:hAnsi="Times New Roman" w:cs="Times New Roman"/>
                          <w:i/>
                          <w:sz w:val="24"/>
                          <w:szCs w:val="24"/>
                        </w:rPr>
                        <w:t>”</w:t>
                      </w:r>
                      <w:r w:rsidRPr="0060272D">
                        <w:rPr>
                          <w:rFonts w:ascii="Karla" w:hAnsi="Karla"/>
                          <w:sz w:val="24"/>
                          <w:szCs w:val="24"/>
                        </w:rPr>
                        <w:t xml:space="preserve"> (Year 12 student)</w:t>
                      </w:r>
                    </w:p>
                    <w:p w:rsidR="00013A69" w:rsidRPr="0060272D" w:rsidRDefault="00013A69" w:rsidP="00B66D97">
                      <w:pPr>
                        <w:spacing w:after="0" w:line="360" w:lineRule="auto"/>
                        <w:rPr>
                          <w:rFonts w:ascii="Karla" w:hAnsi="Karla"/>
                          <w:sz w:val="24"/>
                          <w:szCs w:val="24"/>
                        </w:rPr>
                      </w:pPr>
                    </w:p>
                  </w:txbxContent>
                </v:textbox>
              </v:shape>
            </w:pict>
          </mc:Fallback>
        </mc:AlternateContent>
      </w:r>
    </w:p>
    <w:p w:rsidR="00F876C4" w:rsidRDefault="00F876C4">
      <w:pPr>
        <w:rPr>
          <w:rFonts w:ascii="Karla" w:hAnsi="Karla"/>
          <w:b/>
          <w:sz w:val="24"/>
          <w:szCs w:val="24"/>
        </w:rPr>
      </w:pPr>
      <w:r>
        <w:rPr>
          <w:rFonts w:ascii="Karla" w:hAnsi="Karla"/>
          <w:b/>
          <w:sz w:val="24"/>
          <w:szCs w:val="24"/>
        </w:rPr>
        <w:br w:type="page"/>
      </w:r>
    </w:p>
    <w:p w:rsidR="00F876C4" w:rsidRDefault="00214777" w:rsidP="00B66D97">
      <w:pPr>
        <w:spacing w:after="0" w:line="360" w:lineRule="auto"/>
        <w:rPr>
          <w:rFonts w:ascii="Karla" w:hAnsi="Karla"/>
          <w:sz w:val="24"/>
          <w:szCs w:val="24"/>
        </w:rPr>
      </w:pPr>
      <w:r>
        <w:rPr>
          <w:rFonts w:ascii="Times New Roman" w:hAnsi="Times New Roman" w:cs="Times New Roman"/>
          <w:i/>
          <w:noProof/>
          <w:sz w:val="24"/>
          <w:szCs w:val="24"/>
          <w:lang w:eastAsia="en-AU"/>
        </w:rPr>
        <w:lastRenderedPageBreak/>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5815584" cy="8058150"/>
                <wp:effectExtent l="0" t="0" r="13970" b="19050"/>
                <wp:wrapNone/>
                <wp:docPr id="11" name="Text Box 11"/>
                <wp:cNvGraphicFramePr/>
                <a:graphic xmlns:a="http://schemas.openxmlformats.org/drawingml/2006/main">
                  <a:graphicData uri="http://schemas.microsoft.com/office/word/2010/wordprocessingShape">
                    <wps:wsp>
                      <wps:cNvSpPr txBox="1"/>
                      <wps:spPr>
                        <a:xfrm>
                          <a:off x="0" y="0"/>
                          <a:ext cx="5815584" cy="8058150"/>
                        </a:xfrm>
                        <a:prstGeom prst="rect">
                          <a:avLst/>
                        </a:prstGeom>
                        <a:solidFill>
                          <a:schemeClr val="bg1">
                            <a:lumMod val="95000"/>
                          </a:schemeClr>
                        </a:solidFill>
                        <a:ln w="6350">
                          <a:solidFill>
                            <a:prstClr val="black"/>
                          </a:solidFill>
                        </a:ln>
                      </wps:spPr>
                      <wps:txbx>
                        <w:txbxContent>
                          <w:p w:rsidR="00013A69" w:rsidRPr="0060272D"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More discussion about future options, what sort of stuff do you like doing or want to do. maybe a few information session or meetings.</w:t>
                            </w:r>
                            <w:r w:rsidRPr="0060272D">
                              <w:rPr>
                                <w:rFonts w:ascii="Times New Roman" w:hAnsi="Times New Roman" w:cs="Times New Roman"/>
                                <w:i/>
                                <w:sz w:val="24"/>
                                <w:szCs w:val="24"/>
                              </w:rPr>
                              <w:t>”</w:t>
                            </w:r>
                            <w:r w:rsidRPr="0060272D">
                              <w:rPr>
                                <w:rFonts w:ascii="Karla" w:hAnsi="Karla"/>
                                <w:i/>
                                <w:sz w:val="24"/>
                                <w:szCs w:val="24"/>
                              </w:rPr>
                              <w:t xml:space="preserve"> </w:t>
                            </w:r>
                            <w:r w:rsidRPr="0060272D">
                              <w:rPr>
                                <w:rFonts w:ascii="Karla" w:hAnsi="Karla"/>
                                <w:sz w:val="24"/>
                                <w:szCs w:val="24"/>
                              </w:rPr>
                              <w:t>(Year 10 student)</w:t>
                            </w:r>
                          </w:p>
                          <w:p w:rsidR="00013A69" w:rsidRDefault="00013A69" w:rsidP="00B66D97">
                            <w:pPr>
                              <w:spacing w:after="0" w:line="360" w:lineRule="auto"/>
                              <w:rPr>
                                <w:rFonts w:ascii="Karla" w:hAnsi="Karla"/>
                                <w:sz w:val="24"/>
                                <w:szCs w:val="24"/>
                              </w:rPr>
                            </w:pPr>
                          </w:p>
                          <w:p w:rsidR="00013A69" w:rsidRDefault="00013A69" w:rsidP="00B66D97">
                            <w:pPr>
                              <w:spacing w:after="0" w:line="360" w:lineRule="auto"/>
                              <w:rPr>
                                <w:rFonts w:ascii="Karla" w:hAnsi="Karla"/>
                                <w:sz w:val="24"/>
                                <w:szCs w:val="24"/>
                              </w:rPr>
                            </w:pPr>
                            <w:r>
                              <w:rPr>
                                <w:rFonts w:ascii="Karla" w:hAnsi="Karla" w:cs="Times New Roman"/>
                                <w:sz w:val="24"/>
                                <w:szCs w:val="24"/>
                              </w:rPr>
                              <w:t xml:space="preserve">We asked: </w:t>
                            </w:r>
                            <w:r w:rsidRPr="003E47C6">
                              <w:rPr>
                                <w:rFonts w:ascii="Times New Roman" w:hAnsi="Times New Roman" w:cs="Times New Roman"/>
                                <w:b/>
                                <w:sz w:val="24"/>
                                <w:szCs w:val="24"/>
                              </w:rPr>
                              <w:t>“</w:t>
                            </w:r>
                            <w:r w:rsidRPr="003E47C6">
                              <w:rPr>
                                <w:rFonts w:ascii="Karla" w:hAnsi="Karla"/>
                                <w:b/>
                                <w:sz w:val="24"/>
                                <w:szCs w:val="24"/>
                              </w:rPr>
                              <w:t>What was missing from the advice you received?</w:t>
                            </w:r>
                            <w:r w:rsidRPr="003E47C6">
                              <w:rPr>
                                <w:rFonts w:ascii="Times New Roman" w:hAnsi="Times New Roman" w:cs="Times New Roman"/>
                                <w:b/>
                                <w:sz w:val="24"/>
                                <w:szCs w:val="24"/>
                              </w:rPr>
                              <w:t>”</w:t>
                            </w:r>
                            <w:r>
                              <w:rPr>
                                <w:rFonts w:ascii="Karla" w:hAnsi="Karla"/>
                                <w:sz w:val="24"/>
                                <w:szCs w:val="24"/>
                              </w:rPr>
                              <w:t xml:space="preserve"> </w:t>
                            </w:r>
                          </w:p>
                          <w:p w:rsidR="00013A69"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Career advice that matched my values and potential.</w:t>
                            </w:r>
                            <w:r w:rsidRPr="003E47C6">
                              <w:rPr>
                                <w:rFonts w:ascii="Times New Roman" w:hAnsi="Times New Roman" w:cs="Times New Roman"/>
                                <w:i/>
                                <w:sz w:val="24"/>
                                <w:szCs w:val="24"/>
                              </w:rPr>
                              <w:t>”</w:t>
                            </w:r>
                            <w:r w:rsidRPr="003E47C6">
                              <w:rPr>
                                <w:rFonts w:ascii="Karla" w:hAnsi="Karla"/>
                                <w:sz w:val="24"/>
                                <w:szCs w:val="24"/>
                              </w:rPr>
                              <w:t xml:space="preserve"> (School leaver)</w:t>
                            </w:r>
                          </w:p>
                          <w:p w:rsidR="00013A69"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the part about future career options</w:t>
                            </w:r>
                            <w:r w:rsidRPr="003E47C6">
                              <w:rPr>
                                <w:rFonts w:ascii="Times New Roman" w:hAnsi="Times New Roman" w:cs="Times New Roman"/>
                                <w:i/>
                                <w:sz w:val="24"/>
                                <w:szCs w:val="24"/>
                              </w:rPr>
                              <w:t>”</w:t>
                            </w:r>
                            <w:r w:rsidRPr="003E47C6">
                              <w:rPr>
                                <w:rFonts w:ascii="Karla" w:hAnsi="Karla"/>
                                <w:sz w:val="24"/>
                                <w:szCs w:val="24"/>
                              </w:rPr>
                              <w:t xml:space="preserve"> (Year 10 student)</w:t>
                            </w:r>
                          </w:p>
                          <w:p w:rsidR="00013A69"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 xml:space="preserve">Current interview skills, resume writing, also how the nature of work was changing and that there was going to be all these new jobs etc. The job I do now as a 27 </w:t>
                            </w:r>
                            <w:proofErr w:type="spellStart"/>
                            <w:r w:rsidRPr="003E47C6">
                              <w:rPr>
                                <w:rFonts w:ascii="Karla" w:hAnsi="Karla"/>
                                <w:i/>
                                <w:sz w:val="24"/>
                                <w:szCs w:val="24"/>
                              </w:rPr>
                              <w:t>yr</w:t>
                            </w:r>
                            <w:proofErr w:type="spellEnd"/>
                            <w:r w:rsidRPr="003E47C6">
                              <w:rPr>
                                <w:rFonts w:ascii="Karla" w:hAnsi="Karla"/>
                                <w:i/>
                                <w:sz w:val="24"/>
                                <w:szCs w:val="24"/>
                              </w:rPr>
                              <w:t>-old (</w:t>
                            </w:r>
                            <w:proofErr w:type="spellStart"/>
                            <w:r w:rsidRPr="003E47C6">
                              <w:rPr>
                                <w:rFonts w:ascii="Karla" w:hAnsi="Karla"/>
                                <w:i/>
                                <w:sz w:val="24"/>
                                <w:szCs w:val="24"/>
                              </w:rPr>
                              <w:t>comms</w:t>
                            </w:r>
                            <w:proofErr w:type="spellEnd"/>
                            <w:r w:rsidRPr="003E47C6">
                              <w:rPr>
                                <w:rFonts w:ascii="Karla" w:hAnsi="Karla"/>
                                <w:i/>
                                <w:sz w:val="24"/>
                                <w:szCs w:val="24"/>
                              </w:rPr>
                              <w:t>/social media) has changed dramatically from my careers goals and ideas when I was 17.</w:t>
                            </w:r>
                            <w:r w:rsidRPr="003E47C6">
                              <w:rPr>
                                <w:rFonts w:ascii="Times New Roman" w:hAnsi="Times New Roman" w:cs="Times New Roman"/>
                                <w:i/>
                                <w:sz w:val="24"/>
                                <w:szCs w:val="24"/>
                              </w:rPr>
                              <w:t>”</w:t>
                            </w:r>
                            <w:r w:rsidRPr="003E47C6">
                              <w:rPr>
                                <w:rFonts w:ascii="Karla" w:hAnsi="Karla"/>
                                <w:sz w:val="24"/>
                                <w:szCs w:val="24"/>
                              </w:rPr>
                              <w:t xml:space="preserve"> (School leaver)</w:t>
                            </w:r>
                          </w:p>
                          <w:p w:rsidR="00013A69" w:rsidRDefault="00013A69" w:rsidP="00B66D97">
                            <w:pPr>
                              <w:spacing w:after="0" w:line="360" w:lineRule="auto"/>
                              <w:rPr>
                                <w:rFonts w:ascii="Times New Roman" w:hAnsi="Times New Roman" w:cs="Times New Roman"/>
                                <w:i/>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Flexibility and up to date education on the current jobs environment.</w:t>
                            </w:r>
                            <w:r w:rsidRPr="003E47C6">
                              <w:rPr>
                                <w:rFonts w:ascii="Times New Roman" w:hAnsi="Times New Roman" w:cs="Times New Roman"/>
                                <w:i/>
                                <w:sz w:val="24"/>
                                <w:szCs w:val="24"/>
                              </w:rPr>
                              <w:t>”</w:t>
                            </w:r>
                            <w:r>
                              <w:rPr>
                                <w:rFonts w:ascii="Karla" w:hAnsi="Karla"/>
                                <w:sz w:val="24"/>
                                <w:szCs w:val="24"/>
                              </w:rPr>
                              <w:t xml:space="preserve"> </w:t>
                            </w:r>
                            <w:r w:rsidRPr="003E47C6">
                              <w:rPr>
                                <w:rFonts w:ascii="Karla" w:hAnsi="Karla"/>
                                <w:sz w:val="24"/>
                                <w:szCs w:val="24"/>
                              </w:rPr>
                              <w:t>(School leaver)</w:t>
                            </w:r>
                          </w:p>
                          <w:p w:rsidR="00013A69" w:rsidRPr="003E47C6"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I found my careers advisor and school board were solely focused on results rather than ‘careers’. I found from year 10 (or equivalent) onwards; they would rather talk students out of career goals if they did not think their grades would match those the school intended to acquire as an average. Several students were told they were better off not attempting VCE and rather quitting, to aim for ‘full time employment’. Personally, the advice I received was not tailored to my interests, talents or abilities. Rather, I received a questionnaire for career paths I may like to follow based on which boxes I ticked in relation to my interests. I received no information regarding studies, universities, mentors, scholarships, relocating (my VCE was based in rural VIC), etcetera. I was not guided beyond passing exams.</w:t>
                            </w:r>
                            <w:r w:rsidRPr="003E47C6">
                              <w:rPr>
                                <w:rFonts w:ascii="Times New Roman" w:hAnsi="Times New Roman" w:cs="Times New Roman"/>
                                <w:i/>
                                <w:sz w:val="24"/>
                                <w:szCs w:val="24"/>
                              </w:rPr>
                              <w:t>”</w:t>
                            </w:r>
                            <w:r w:rsidRPr="003E47C6">
                              <w:rPr>
                                <w:rFonts w:ascii="Karla" w:hAnsi="Karla"/>
                                <w:sz w:val="24"/>
                                <w:szCs w:val="24"/>
                              </w:rPr>
                              <w:t xml:space="preserve"> (School leaver)</w:t>
                            </w:r>
                          </w:p>
                          <w:p w:rsidR="00013A69" w:rsidRPr="003E47C6"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The advice is missing compassion and support to accommodate each individual as we will all have individual career pathways.</w:t>
                            </w:r>
                            <w:r w:rsidRPr="003E47C6">
                              <w:rPr>
                                <w:rFonts w:ascii="Times New Roman" w:hAnsi="Times New Roman" w:cs="Times New Roman"/>
                                <w:i/>
                                <w:sz w:val="24"/>
                                <w:szCs w:val="24"/>
                              </w:rPr>
                              <w:t>”</w:t>
                            </w:r>
                            <w:r w:rsidRPr="003E47C6">
                              <w:rPr>
                                <w:rFonts w:ascii="Karla" w:hAnsi="Karla"/>
                                <w:sz w:val="24"/>
                                <w:szCs w:val="24"/>
                              </w:rPr>
                              <w:t xml:space="preserve"> (Year 12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margin-left:406.7pt;margin-top:.75pt;width:457.9pt;height:634.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" fillcolor="#f2f2f2 [3052]" strokeweight=".5pt">
                <v:textbox>
                  <w:txbxContent>
                    <w:p w:rsidR="00013A69" w:rsidRPr="0060272D" w:rsidRDefault="00013A69" w:rsidP="00B66D97">
                      <w:pPr>
                        <w:spacing w:after="0" w:line="360" w:lineRule="auto"/>
                        <w:rPr>
                          <w:rFonts w:ascii="Karla" w:hAnsi="Karla"/>
                          <w:sz w:val="24"/>
                          <w:szCs w:val="24"/>
                        </w:rPr>
                      </w:pPr>
                      <w:r w:rsidRPr="0060272D">
                        <w:rPr>
                          <w:rFonts w:ascii="Times New Roman" w:hAnsi="Times New Roman" w:cs="Times New Roman"/>
                          <w:i/>
                          <w:sz w:val="24"/>
                          <w:szCs w:val="24"/>
                        </w:rPr>
                        <w:t>“</w:t>
                      </w:r>
                      <w:r w:rsidRPr="0060272D">
                        <w:rPr>
                          <w:rFonts w:ascii="Karla" w:hAnsi="Karla"/>
                          <w:i/>
                          <w:sz w:val="24"/>
                          <w:szCs w:val="24"/>
                        </w:rPr>
                        <w:t>More discussion about future options, what sort of stuff do you like doing or want to do. maybe a few information session or meetings.</w:t>
                      </w:r>
                      <w:r w:rsidRPr="0060272D">
                        <w:rPr>
                          <w:rFonts w:ascii="Times New Roman" w:hAnsi="Times New Roman" w:cs="Times New Roman"/>
                          <w:i/>
                          <w:sz w:val="24"/>
                          <w:szCs w:val="24"/>
                        </w:rPr>
                        <w:t>”</w:t>
                      </w:r>
                      <w:r w:rsidRPr="0060272D">
                        <w:rPr>
                          <w:rFonts w:ascii="Karla" w:hAnsi="Karla"/>
                          <w:i/>
                          <w:sz w:val="24"/>
                          <w:szCs w:val="24"/>
                        </w:rPr>
                        <w:t xml:space="preserve"> </w:t>
                      </w:r>
                      <w:r w:rsidRPr="0060272D">
                        <w:rPr>
                          <w:rFonts w:ascii="Karla" w:hAnsi="Karla"/>
                          <w:sz w:val="24"/>
                          <w:szCs w:val="24"/>
                        </w:rPr>
                        <w:t>(Year 10 student)</w:t>
                      </w:r>
                    </w:p>
                    <w:p w:rsidR="00013A69" w:rsidRDefault="00013A69" w:rsidP="00B66D97">
                      <w:pPr>
                        <w:spacing w:after="0" w:line="360" w:lineRule="auto"/>
                        <w:rPr>
                          <w:rFonts w:ascii="Karla" w:hAnsi="Karla"/>
                          <w:sz w:val="24"/>
                          <w:szCs w:val="24"/>
                        </w:rPr>
                      </w:pPr>
                    </w:p>
                    <w:p w:rsidR="00013A69" w:rsidRDefault="00013A69" w:rsidP="00B66D97">
                      <w:pPr>
                        <w:spacing w:after="0" w:line="360" w:lineRule="auto"/>
                        <w:rPr>
                          <w:rFonts w:ascii="Karla" w:hAnsi="Karla"/>
                          <w:sz w:val="24"/>
                          <w:szCs w:val="24"/>
                        </w:rPr>
                      </w:pPr>
                      <w:r>
                        <w:rPr>
                          <w:rFonts w:ascii="Karla" w:hAnsi="Karla" w:cs="Times New Roman"/>
                          <w:sz w:val="24"/>
                          <w:szCs w:val="24"/>
                        </w:rPr>
                        <w:t xml:space="preserve">We asked: </w:t>
                      </w:r>
                      <w:r w:rsidRPr="003E47C6">
                        <w:rPr>
                          <w:rFonts w:ascii="Times New Roman" w:hAnsi="Times New Roman" w:cs="Times New Roman"/>
                          <w:b/>
                          <w:sz w:val="24"/>
                          <w:szCs w:val="24"/>
                        </w:rPr>
                        <w:t>“</w:t>
                      </w:r>
                      <w:r w:rsidRPr="003E47C6">
                        <w:rPr>
                          <w:rFonts w:ascii="Karla" w:hAnsi="Karla"/>
                          <w:b/>
                          <w:sz w:val="24"/>
                          <w:szCs w:val="24"/>
                        </w:rPr>
                        <w:t>What was missing from the advice you received?</w:t>
                      </w:r>
                      <w:r w:rsidRPr="003E47C6">
                        <w:rPr>
                          <w:rFonts w:ascii="Times New Roman" w:hAnsi="Times New Roman" w:cs="Times New Roman"/>
                          <w:b/>
                          <w:sz w:val="24"/>
                          <w:szCs w:val="24"/>
                        </w:rPr>
                        <w:t>”</w:t>
                      </w:r>
                      <w:r>
                        <w:rPr>
                          <w:rFonts w:ascii="Karla" w:hAnsi="Karla"/>
                          <w:sz w:val="24"/>
                          <w:szCs w:val="24"/>
                        </w:rPr>
                        <w:t xml:space="preserve"> </w:t>
                      </w:r>
                    </w:p>
                    <w:p w:rsidR="00013A69"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Career advice that matched my values and potential.</w:t>
                      </w:r>
                      <w:r w:rsidRPr="003E47C6">
                        <w:rPr>
                          <w:rFonts w:ascii="Times New Roman" w:hAnsi="Times New Roman" w:cs="Times New Roman"/>
                          <w:i/>
                          <w:sz w:val="24"/>
                          <w:szCs w:val="24"/>
                        </w:rPr>
                        <w:t>”</w:t>
                      </w:r>
                      <w:r w:rsidRPr="003E47C6">
                        <w:rPr>
                          <w:rFonts w:ascii="Karla" w:hAnsi="Karla"/>
                          <w:sz w:val="24"/>
                          <w:szCs w:val="24"/>
                        </w:rPr>
                        <w:t xml:space="preserve"> (School leaver)</w:t>
                      </w:r>
                    </w:p>
                    <w:p w:rsidR="00013A69"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the part about future career options</w:t>
                      </w:r>
                      <w:r w:rsidRPr="003E47C6">
                        <w:rPr>
                          <w:rFonts w:ascii="Times New Roman" w:hAnsi="Times New Roman" w:cs="Times New Roman"/>
                          <w:i/>
                          <w:sz w:val="24"/>
                          <w:szCs w:val="24"/>
                        </w:rPr>
                        <w:t>”</w:t>
                      </w:r>
                      <w:r w:rsidRPr="003E47C6">
                        <w:rPr>
                          <w:rFonts w:ascii="Karla" w:hAnsi="Karla"/>
                          <w:sz w:val="24"/>
                          <w:szCs w:val="24"/>
                        </w:rPr>
                        <w:t xml:space="preserve"> (Year 10 student)</w:t>
                      </w:r>
                    </w:p>
                    <w:p w:rsidR="00013A69"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 xml:space="preserve">Current interview skills, resume writing, also how the nature of work was changing and that there was going to be all these new jobs etc. The job I do now as a 27 </w:t>
                      </w:r>
                      <w:proofErr w:type="spellStart"/>
                      <w:r w:rsidRPr="003E47C6">
                        <w:rPr>
                          <w:rFonts w:ascii="Karla" w:hAnsi="Karla"/>
                          <w:i/>
                          <w:sz w:val="24"/>
                          <w:szCs w:val="24"/>
                        </w:rPr>
                        <w:t>yr</w:t>
                      </w:r>
                      <w:proofErr w:type="spellEnd"/>
                      <w:r w:rsidRPr="003E47C6">
                        <w:rPr>
                          <w:rFonts w:ascii="Karla" w:hAnsi="Karla"/>
                          <w:i/>
                          <w:sz w:val="24"/>
                          <w:szCs w:val="24"/>
                        </w:rPr>
                        <w:t>-old (</w:t>
                      </w:r>
                      <w:proofErr w:type="spellStart"/>
                      <w:r w:rsidRPr="003E47C6">
                        <w:rPr>
                          <w:rFonts w:ascii="Karla" w:hAnsi="Karla"/>
                          <w:i/>
                          <w:sz w:val="24"/>
                          <w:szCs w:val="24"/>
                        </w:rPr>
                        <w:t>comms</w:t>
                      </w:r>
                      <w:proofErr w:type="spellEnd"/>
                      <w:r w:rsidRPr="003E47C6">
                        <w:rPr>
                          <w:rFonts w:ascii="Karla" w:hAnsi="Karla"/>
                          <w:i/>
                          <w:sz w:val="24"/>
                          <w:szCs w:val="24"/>
                        </w:rPr>
                        <w:t>/social media) has changed dramatically from my careers goals and ideas when I was 17.</w:t>
                      </w:r>
                      <w:r w:rsidRPr="003E47C6">
                        <w:rPr>
                          <w:rFonts w:ascii="Times New Roman" w:hAnsi="Times New Roman" w:cs="Times New Roman"/>
                          <w:i/>
                          <w:sz w:val="24"/>
                          <w:szCs w:val="24"/>
                        </w:rPr>
                        <w:t>”</w:t>
                      </w:r>
                      <w:r w:rsidRPr="003E47C6">
                        <w:rPr>
                          <w:rFonts w:ascii="Karla" w:hAnsi="Karla"/>
                          <w:sz w:val="24"/>
                          <w:szCs w:val="24"/>
                        </w:rPr>
                        <w:t xml:space="preserve"> (School leaver)</w:t>
                      </w:r>
                    </w:p>
                    <w:p w:rsidR="00013A69" w:rsidRDefault="00013A69" w:rsidP="00B66D97">
                      <w:pPr>
                        <w:spacing w:after="0" w:line="360" w:lineRule="auto"/>
                        <w:rPr>
                          <w:rFonts w:ascii="Times New Roman" w:hAnsi="Times New Roman" w:cs="Times New Roman"/>
                          <w:i/>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Flexibility and up to date education on the current jobs environment.</w:t>
                      </w:r>
                      <w:r w:rsidRPr="003E47C6">
                        <w:rPr>
                          <w:rFonts w:ascii="Times New Roman" w:hAnsi="Times New Roman" w:cs="Times New Roman"/>
                          <w:i/>
                          <w:sz w:val="24"/>
                          <w:szCs w:val="24"/>
                        </w:rPr>
                        <w:t>”</w:t>
                      </w:r>
                      <w:r>
                        <w:rPr>
                          <w:rFonts w:ascii="Karla" w:hAnsi="Karla"/>
                          <w:sz w:val="24"/>
                          <w:szCs w:val="24"/>
                        </w:rPr>
                        <w:t xml:space="preserve"> </w:t>
                      </w:r>
                      <w:r w:rsidRPr="003E47C6">
                        <w:rPr>
                          <w:rFonts w:ascii="Karla" w:hAnsi="Karla"/>
                          <w:sz w:val="24"/>
                          <w:szCs w:val="24"/>
                        </w:rPr>
                        <w:t>(School leaver)</w:t>
                      </w:r>
                    </w:p>
                    <w:p w:rsidR="00013A69" w:rsidRPr="003E47C6"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I found my careers advisor and school board were solely focused on results rather than ‘careers’. I found from year 10 (or equivalent) onwards; they would rather talk students out of career goals if they did not think their grades would match those the school intended to acquire as an average. Several students were told they were better off not attempting VCE and rather quitting, to aim for ‘full time employment’. Personally, the advice I received was not tailored to my interests, talents or abilities. Rather, I received a questionnaire for career paths I may like to follow based on which boxes I ticked in relation to my interests. I received no information regarding studies, universities, mentors, scholarships, relocating (my VCE was based in rural VIC), etcetera. I was not guided beyond passing exams.</w:t>
                      </w:r>
                      <w:r w:rsidRPr="003E47C6">
                        <w:rPr>
                          <w:rFonts w:ascii="Times New Roman" w:hAnsi="Times New Roman" w:cs="Times New Roman"/>
                          <w:i/>
                          <w:sz w:val="24"/>
                          <w:szCs w:val="24"/>
                        </w:rPr>
                        <w:t>”</w:t>
                      </w:r>
                      <w:r w:rsidRPr="003E47C6">
                        <w:rPr>
                          <w:rFonts w:ascii="Karla" w:hAnsi="Karla"/>
                          <w:sz w:val="24"/>
                          <w:szCs w:val="24"/>
                        </w:rPr>
                        <w:t xml:space="preserve"> (School leaver)</w:t>
                      </w:r>
                    </w:p>
                    <w:p w:rsidR="00013A69" w:rsidRPr="003E47C6" w:rsidRDefault="00013A69" w:rsidP="00B66D97">
                      <w:pPr>
                        <w:spacing w:after="0" w:line="360" w:lineRule="auto"/>
                        <w:rPr>
                          <w:rFonts w:ascii="Karla" w:hAnsi="Karla"/>
                          <w:sz w:val="24"/>
                          <w:szCs w:val="24"/>
                        </w:rPr>
                      </w:pPr>
                    </w:p>
                    <w:p w:rsidR="00013A69" w:rsidRPr="003E47C6" w:rsidRDefault="00013A69" w:rsidP="00B66D97">
                      <w:pPr>
                        <w:spacing w:after="0" w:line="360" w:lineRule="auto"/>
                        <w:rPr>
                          <w:rFonts w:ascii="Karla" w:hAnsi="Karla"/>
                          <w:sz w:val="24"/>
                          <w:szCs w:val="24"/>
                        </w:rPr>
                      </w:pPr>
                      <w:r w:rsidRPr="003E47C6">
                        <w:rPr>
                          <w:rFonts w:ascii="Times New Roman" w:hAnsi="Times New Roman" w:cs="Times New Roman"/>
                          <w:i/>
                          <w:sz w:val="24"/>
                          <w:szCs w:val="24"/>
                        </w:rPr>
                        <w:t>“</w:t>
                      </w:r>
                      <w:r w:rsidRPr="003E47C6">
                        <w:rPr>
                          <w:rFonts w:ascii="Karla" w:hAnsi="Karla"/>
                          <w:i/>
                          <w:sz w:val="24"/>
                          <w:szCs w:val="24"/>
                        </w:rPr>
                        <w:t>The advice is missing compassion and support to accommodate each individual as we will all have individual career pathways.</w:t>
                      </w:r>
                      <w:r w:rsidRPr="003E47C6">
                        <w:rPr>
                          <w:rFonts w:ascii="Times New Roman" w:hAnsi="Times New Roman" w:cs="Times New Roman"/>
                          <w:i/>
                          <w:sz w:val="24"/>
                          <w:szCs w:val="24"/>
                        </w:rPr>
                        <w:t>”</w:t>
                      </w:r>
                      <w:r w:rsidRPr="003E47C6">
                        <w:rPr>
                          <w:rFonts w:ascii="Karla" w:hAnsi="Karla"/>
                          <w:sz w:val="24"/>
                          <w:szCs w:val="24"/>
                        </w:rPr>
                        <w:t xml:space="preserve"> (Year 12 student)</w:t>
                      </w:r>
                    </w:p>
                  </w:txbxContent>
                </v:textbox>
                <w10:wrap anchorx="margin"/>
              </v:shape>
            </w:pict>
          </mc:Fallback>
        </mc:AlternateContent>
      </w:r>
      <w:r w:rsidR="00B66D97" w:rsidRPr="0060272D">
        <w:rPr>
          <w:rFonts w:ascii="Times New Roman" w:hAnsi="Times New Roman" w:cs="Times New Roman"/>
          <w:i/>
          <w:sz w:val="24"/>
          <w:szCs w:val="24"/>
        </w:rPr>
        <w:t xml:space="preserve"> </w:t>
      </w:r>
    </w:p>
    <w:p w:rsidR="00B66D97" w:rsidRDefault="00B66D97">
      <w:pPr>
        <w:rPr>
          <w:rFonts w:ascii="Karla" w:hAnsi="Karla"/>
          <w:b/>
          <w:sz w:val="24"/>
          <w:szCs w:val="24"/>
        </w:rPr>
      </w:pPr>
      <w:r>
        <w:rPr>
          <w:rFonts w:ascii="Karla" w:hAnsi="Karla"/>
          <w:b/>
          <w:sz w:val="24"/>
          <w:szCs w:val="24"/>
        </w:rPr>
        <w:br w:type="page"/>
      </w:r>
    </w:p>
    <w:p w:rsidR="008B752D" w:rsidRDefault="008B752D" w:rsidP="00981B4A">
      <w:pPr>
        <w:spacing w:after="0" w:line="360" w:lineRule="auto"/>
        <w:rPr>
          <w:rFonts w:ascii="Karla" w:hAnsi="Karla"/>
          <w:b/>
          <w:sz w:val="24"/>
          <w:szCs w:val="24"/>
        </w:rPr>
      </w:pPr>
      <w:r>
        <w:rPr>
          <w:rFonts w:ascii="Karla" w:hAnsi="Karla"/>
          <w:b/>
          <w:sz w:val="24"/>
          <w:szCs w:val="24"/>
        </w:rPr>
        <w:lastRenderedPageBreak/>
        <w:t>School-based career advice</w:t>
      </w:r>
      <w:r w:rsidR="00EB168B">
        <w:rPr>
          <w:rFonts w:ascii="Karla" w:hAnsi="Karla"/>
          <w:b/>
          <w:sz w:val="24"/>
          <w:szCs w:val="24"/>
        </w:rPr>
        <w:t xml:space="preserve"> – </w:t>
      </w:r>
      <w:r w:rsidR="00FF262D">
        <w:rPr>
          <w:rFonts w:ascii="Karla" w:hAnsi="Karla"/>
          <w:b/>
          <w:sz w:val="24"/>
          <w:szCs w:val="24"/>
        </w:rPr>
        <w:t>limitations and capacity issues</w:t>
      </w:r>
    </w:p>
    <w:p w:rsidR="008B752D" w:rsidRDefault="008B752D" w:rsidP="00981B4A">
      <w:pPr>
        <w:spacing w:after="0" w:line="360" w:lineRule="auto"/>
        <w:rPr>
          <w:rFonts w:ascii="Karla" w:hAnsi="Karla"/>
          <w:b/>
          <w:sz w:val="24"/>
          <w:szCs w:val="24"/>
        </w:rPr>
      </w:pPr>
    </w:p>
    <w:p w:rsidR="0075693E" w:rsidRDefault="00C30EEF" w:rsidP="0075693E">
      <w:pPr>
        <w:spacing w:after="0" w:line="360" w:lineRule="auto"/>
        <w:rPr>
          <w:rFonts w:ascii="Karla" w:hAnsi="Karla"/>
          <w:sz w:val="24"/>
          <w:szCs w:val="24"/>
        </w:rPr>
      </w:pPr>
      <w:r>
        <w:rPr>
          <w:rFonts w:ascii="Karla" w:hAnsi="Karla"/>
          <w:sz w:val="24"/>
          <w:szCs w:val="24"/>
        </w:rPr>
        <w:t>M</w:t>
      </w:r>
      <w:r w:rsidR="00A661C2">
        <w:rPr>
          <w:rFonts w:ascii="Karla" w:hAnsi="Karla"/>
          <w:sz w:val="24"/>
          <w:szCs w:val="24"/>
        </w:rPr>
        <w:t xml:space="preserve">any schools provide </w:t>
      </w:r>
      <w:r w:rsidR="00551D2F">
        <w:rPr>
          <w:rFonts w:ascii="Karla" w:hAnsi="Karla"/>
          <w:sz w:val="24"/>
          <w:szCs w:val="24"/>
        </w:rPr>
        <w:t>good</w:t>
      </w:r>
      <w:r w:rsidR="00A661C2">
        <w:rPr>
          <w:rFonts w:ascii="Karla" w:hAnsi="Karla"/>
          <w:sz w:val="24"/>
          <w:szCs w:val="24"/>
        </w:rPr>
        <w:t xml:space="preserve"> career advice activities for their students. However, </w:t>
      </w:r>
      <w:r w:rsidR="0075693E">
        <w:rPr>
          <w:rFonts w:ascii="Karla" w:hAnsi="Karla"/>
          <w:sz w:val="24"/>
          <w:szCs w:val="24"/>
        </w:rPr>
        <w:t>a</w:t>
      </w:r>
      <w:r w:rsidR="00A661C2">
        <w:rPr>
          <w:rFonts w:ascii="Karla" w:hAnsi="Karla"/>
          <w:sz w:val="24"/>
          <w:szCs w:val="24"/>
        </w:rPr>
        <w:t>pproaches vary between schools, and strong investment in good practice career advice is not always there.</w:t>
      </w:r>
      <w:r w:rsidR="00A661C2">
        <w:rPr>
          <w:rStyle w:val="EndnoteReference"/>
          <w:rFonts w:ascii="Karla" w:hAnsi="Karla"/>
          <w:sz w:val="24"/>
          <w:szCs w:val="24"/>
        </w:rPr>
        <w:endnoteReference w:id="30"/>
      </w:r>
      <w:r w:rsidR="00A661C2">
        <w:rPr>
          <w:rFonts w:ascii="Karla" w:hAnsi="Karla"/>
          <w:sz w:val="24"/>
          <w:szCs w:val="24"/>
        </w:rPr>
        <w:t xml:space="preserve"> </w:t>
      </w:r>
      <w:r w:rsidR="0075693E">
        <w:rPr>
          <w:rFonts w:ascii="Karla" w:hAnsi="Karla"/>
          <w:sz w:val="24"/>
          <w:szCs w:val="24"/>
        </w:rPr>
        <w:t xml:space="preserve">A recent doctoral thesis on the role of career counsellors in Victorian secondary schools found that </w:t>
      </w:r>
      <w:r w:rsidR="00833FC3">
        <w:rPr>
          <w:rFonts w:ascii="Karla" w:hAnsi="Karla"/>
          <w:sz w:val="24"/>
          <w:szCs w:val="24"/>
        </w:rPr>
        <w:t>c</w:t>
      </w:r>
      <w:r w:rsidR="0075693E">
        <w:rPr>
          <w:rFonts w:ascii="Karla" w:hAnsi="Karla"/>
          <w:sz w:val="24"/>
          <w:szCs w:val="24"/>
        </w:rPr>
        <w:t>areer counsellors come from very diverse backgrounds, have different approaches to their work, and are under a range of pressures from within the school community.</w:t>
      </w:r>
      <w:r w:rsidR="0075693E">
        <w:rPr>
          <w:rStyle w:val="EndnoteReference"/>
          <w:rFonts w:ascii="Karla" w:hAnsi="Karla"/>
          <w:sz w:val="24"/>
          <w:szCs w:val="24"/>
        </w:rPr>
        <w:endnoteReference w:id="31"/>
      </w:r>
      <w:r w:rsidR="00880523">
        <w:rPr>
          <w:rFonts w:ascii="Karla" w:hAnsi="Karla"/>
          <w:sz w:val="24"/>
          <w:szCs w:val="24"/>
        </w:rPr>
        <w:t xml:space="preserve"> </w:t>
      </w:r>
    </w:p>
    <w:p w:rsidR="0075693E" w:rsidRDefault="0075693E" w:rsidP="00981B4A">
      <w:pPr>
        <w:spacing w:after="0" w:line="360" w:lineRule="auto"/>
        <w:rPr>
          <w:rFonts w:ascii="Karla" w:hAnsi="Karla"/>
          <w:sz w:val="24"/>
          <w:szCs w:val="24"/>
        </w:rPr>
      </w:pPr>
    </w:p>
    <w:p w:rsidR="00A661C2" w:rsidRDefault="00A661C2" w:rsidP="00981B4A">
      <w:pPr>
        <w:spacing w:after="0" w:line="360" w:lineRule="auto"/>
        <w:rPr>
          <w:rFonts w:ascii="Karla" w:hAnsi="Karla"/>
          <w:sz w:val="24"/>
          <w:szCs w:val="24"/>
        </w:rPr>
      </w:pPr>
      <w:r>
        <w:rPr>
          <w:rFonts w:ascii="Karla" w:hAnsi="Karla"/>
          <w:sz w:val="24"/>
          <w:szCs w:val="24"/>
        </w:rPr>
        <w:t>We note the concerns raised by the Brotherhood of St Laurence, including:</w:t>
      </w:r>
    </w:p>
    <w:p w:rsidR="00A661C2" w:rsidRPr="00FF262D" w:rsidRDefault="00A661C2" w:rsidP="00981B4A">
      <w:pPr>
        <w:spacing w:after="0" w:line="360" w:lineRule="auto"/>
        <w:rPr>
          <w:rFonts w:ascii="Karla" w:hAnsi="Karla"/>
          <w:sz w:val="24"/>
          <w:szCs w:val="24"/>
        </w:rPr>
      </w:pPr>
    </w:p>
    <w:p w:rsidR="00A661C2" w:rsidRDefault="00214777" w:rsidP="00A661C2">
      <w:pPr>
        <w:pStyle w:val="ListParagraph"/>
        <w:numPr>
          <w:ilvl w:val="0"/>
          <w:numId w:val="27"/>
        </w:numPr>
        <w:spacing w:after="0" w:line="360" w:lineRule="auto"/>
        <w:rPr>
          <w:rFonts w:ascii="Karla" w:hAnsi="Karla"/>
          <w:sz w:val="24"/>
          <w:szCs w:val="24"/>
        </w:rPr>
      </w:pPr>
      <w:r>
        <w:rPr>
          <w:rFonts w:ascii="Karla" w:hAnsi="Karla"/>
          <w:sz w:val="24"/>
          <w:szCs w:val="24"/>
        </w:rPr>
        <w:t>Many s</w:t>
      </w:r>
      <w:r w:rsidR="00A661C2">
        <w:rPr>
          <w:rFonts w:ascii="Karla" w:hAnsi="Karla"/>
          <w:sz w:val="24"/>
          <w:szCs w:val="24"/>
        </w:rPr>
        <w:t>tudents have limited access to careers information until quite late in their school</w:t>
      </w:r>
      <w:r w:rsidR="00833FC3">
        <w:rPr>
          <w:rFonts w:ascii="Karla" w:hAnsi="Karla"/>
          <w:sz w:val="24"/>
          <w:szCs w:val="24"/>
        </w:rPr>
        <w:t>ing</w:t>
      </w:r>
      <w:r w:rsidR="00A661C2">
        <w:rPr>
          <w:rFonts w:ascii="Karla" w:hAnsi="Karla"/>
          <w:sz w:val="24"/>
          <w:szCs w:val="24"/>
        </w:rPr>
        <w:t xml:space="preserve">, e.g. Years 11 and 12. </w:t>
      </w:r>
    </w:p>
    <w:p w:rsidR="00A661C2" w:rsidRDefault="00551D2F" w:rsidP="00A661C2">
      <w:pPr>
        <w:pStyle w:val="ListParagraph"/>
        <w:numPr>
          <w:ilvl w:val="0"/>
          <w:numId w:val="27"/>
        </w:numPr>
        <w:spacing w:after="0" w:line="360" w:lineRule="auto"/>
        <w:rPr>
          <w:rFonts w:ascii="Karla" w:hAnsi="Karla"/>
          <w:sz w:val="24"/>
          <w:szCs w:val="24"/>
        </w:rPr>
      </w:pPr>
      <w:r>
        <w:rPr>
          <w:rFonts w:ascii="Karla" w:hAnsi="Karla"/>
          <w:sz w:val="24"/>
          <w:szCs w:val="24"/>
        </w:rPr>
        <w:t>Many s</w:t>
      </w:r>
      <w:r w:rsidR="00A661C2">
        <w:rPr>
          <w:rFonts w:ascii="Karla" w:hAnsi="Karla"/>
          <w:sz w:val="24"/>
          <w:szCs w:val="24"/>
        </w:rPr>
        <w:t xml:space="preserve">tudents have little </w:t>
      </w:r>
      <w:r w:rsidR="0075693E">
        <w:rPr>
          <w:rFonts w:ascii="Karla" w:hAnsi="Karla"/>
          <w:sz w:val="24"/>
          <w:szCs w:val="24"/>
        </w:rPr>
        <w:t xml:space="preserve">realistic </w:t>
      </w:r>
      <w:r w:rsidR="00A661C2">
        <w:rPr>
          <w:rFonts w:ascii="Karla" w:hAnsi="Karla"/>
          <w:sz w:val="24"/>
          <w:szCs w:val="24"/>
        </w:rPr>
        <w:t xml:space="preserve">knowledge of </w:t>
      </w:r>
      <w:r w:rsidR="0075693E">
        <w:rPr>
          <w:rFonts w:ascii="Karla" w:hAnsi="Karla"/>
          <w:sz w:val="24"/>
          <w:szCs w:val="24"/>
        </w:rPr>
        <w:t>the career</w:t>
      </w:r>
      <w:r w:rsidR="00A661C2">
        <w:rPr>
          <w:rFonts w:ascii="Karla" w:hAnsi="Karla"/>
          <w:sz w:val="24"/>
          <w:szCs w:val="24"/>
        </w:rPr>
        <w:t xml:space="preserve"> options </w:t>
      </w:r>
      <w:r w:rsidR="00214777">
        <w:rPr>
          <w:rFonts w:ascii="Karla" w:hAnsi="Karla"/>
          <w:sz w:val="24"/>
          <w:szCs w:val="24"/>
        </w:rPr>
        <w:t>that exist</w:t>
      </w:r>
      <w:r w:rsidR="0075693E">
        <w:rPr>
          <w:rFonts w:ascii="Karla" w:hAnsi="Karla"/>
          <w:sz w:val="24"/>
          <w:szCs w:val="24"/>
        </w:rPr>
        <w:t>,</w:t>
      </w:r>
      <w:r w:rsidR="00A661C2">
        <w:rPr>
          <w:rFonts w:ascii="Karla" w:hAnsi="Karla"/>
          <w:sz w:val="24"/>
          <w:szCs w:val="24"/>
        </w:rPr>
        <w:t xml:space="preserve"> or </w:t>
      </w:r>
      <w:r w:rsidR="0075693E">
        <w:rPr>
          <w:rFonts w:ascii="Karla" w:hAnsi="Karla"/>
          <w:sz w:val="24"/>
          <w:szCs w:val="24"/>
        </w:rPr>
        <w:t xml:space="preserve">of </w:t>
      </w:r>
      <w:r w:rsidR="00A661C2">
        <w:rPr>
          <w:rFonts w:ascii="Karla" w:hAnsi="Karla"/>
          <w:sz w:val="24"/>
          <w:szCs w:val="24"/>
        </w:rPr>
        <w:t>employer expectations</w:t>
      </w:r>
      <w:r w:rsidR="0075693E">
        <w:rPr>
          <w:rFonts w:ascii="Karla" w:hAnsi="Karla"/>
          <w:sz w:val="24"/>
          <w:szCs w:val="24"/>
        </w:rPr>
        <w:t xml:space="preserve">. </w:t>
      </w:r>
      <w:r w:rsidR="00880523">
        <w:rPr>
          <w:rFonts w:ascii="Karla" w:hAnsi="Karla"/>
          <w:sz w:val="24"/>
          <w:szCs w:val="24"/>
        </w:rPr>
        <w:t xml:space="preserve">They </w:t>
      </w:r>
      <w:r w:rsidR="00880523" w:rsidRPr="0075693E">
        <w:rPr>
          <w:rFonts w:ascii="Karla" w:hAnsi="Karla"/>
          <w:sz w:val="24"/>
          <w:szCs w:val="24"/>
        </w:rPr>
        <w:t>often do not get enough opportunities to experiment with different vocational options before committing to a course or career pathway.</w:t>
      </w:r>
      <w:r w:rsidR="00880523">
        <w:rPr>
          <w:rFonts w:ascii="Karla" w:hAnsi="Karla"/>
          <w:sz w:val="24"/>
          <w:szCs w:val="24"/>
        </w:rPr>
        <w:t xml:space="preserve"> </w:t>
      </w:r>
      <w:r w:rsidR="00833FC3">
        <w:rPr>
          <w:rFonts w:ascii="Karla" w:hAnsi="Karla"/>
          <w:sz w:val="24"/>
          <w:szCs w:val="24"/>
        </w:rPr>
        <w:t xml:space="preserve">Students </w:t>
      </w:r>
      <w:r w:rsidR="00880523">
        <w:rPr>
          <w:rFonts w:ascii="Karla" w:hAnsi="Karla"/>
          <w:sz w:val="24"/>
          <w:szCs w:val="24"/>
        </w:rPr>
        <w:t xml:space="preserve">– especially those at risk of disengagement from school – need </w:t>
      </w:r>
      <w:r w:rsidR="00833FC3">
        <w:rPr>
          <w:rFonts w:ascii="Karla" w:hAnsi="Karla"/>
          <w:sz w:val="24"/>
          <w:szCs w:val="24"/>
        </w:rPr>
        <w:t xml:space="preserve">better help to </w:t>
      </w:r>
      <w:r w:rsidR="00A661C2">
        <w:rPr>
          <w:rFonts w:ascii="Karla" w:hAnsi="Karla"/>
          <w:sz w:val="24"/>
          <w:szCs w:val="24"/>
        </w:rPr>
        <w:t xml:space="preserve">develop a realistic </w:t>
      </w:r>
      <w:r w:rsidR="00A661C2">
        <w:rPr>
          <w:rFonts w:ascii="Times New Roman" w:hAnsi="Times New Roman" w:cs="Times New Roman"/>
          <w:sz w:val="24"/>
          <w:szCs w:val="24"/>
        </w:rPr>
        <w:t>“</w:t>
      </w:r>
      <w:r w:rsidR="00A661C2">
        <w:rPr>
          <w:rFonts w:ascii="Karla" w:hAnsi="Karla"/>
          <w:sz w:val="24"/>
          <w:szCs w:val="24"/>
        </w:rPr>
        <w:t>line of sight</w:t>
      </w:r>
      <w:r w:rsidR="00A661C2">
        <w:rPr>
          <w:rFonts w:ascii="Times New Roman" w:hAnsi="Times New Roman" w:cs="Times New Roman"/>
          <w:sz w:val="24"/>
          <w:szCs w:val="24"/>
        </w:rPr>
        <w:t>”</w:t>
      </w:r>
      <w:r w:rsidR="00A661C2">
        <w:rPr>
          <w:rFonts w:ascii="Karla" w:hAnsi="Karla"/>
          <w:sz w:val="24"/>
          <w:szCs w:val="24"/>
        </w:rPr>
        <w:t xml:space="preserve"> to the jobs </w:t>
      </w:r>
      <w:r w:rsidR="00833FC3">
        <w:rPr>
          <w:rFonts w:ascii="Karla" w:hAnsi="Karla"/>
          <w:sz w:val="24"/>
          <w:szCs w:val="24"/>
        </w:rPr>
        <w:t xml:space="preserve">and careers </w:t>
      </w:r>
      <w:r w:rsidR="00A661C2">
        <w:rPr>
          <w:rFonts w:ascii="Karla" w:hAnsi="Karla"/>
          <w:sz w:val="24"/>
          <w:szCs w:val="24"/>
        </w:rPr>
        <w:t>they want.</w:t>
      </w:r>
    </w:p>
    <w:p w:rsidR="00A661C2" w:rsidRPr="0075693E" w:rsidRDefault="00833FC3" w:rsidP="00880523">
      <w:pPr>
        <w:pStyle w:val="ListParagraph"/>
        <w:numPr>
          <w:ilvl w:val="0"/>
          <w:numId w:val="27"/>
        </w:numPr>
        <w:spacing w:after="0" w:line="360" w:lineRule="auto"/>
        <w:rPr>
          <w:rFonts w:ascii="Karla" w:hAnsi="Karla"/>
          <w:b/>
          <w:sz w:val="24"/>
          <w:szCs w:val="24"/>
        </w:rPr>
      </w:pPr>
      <w:r>
        <w:rPr>
          <w:rFonts w:ascii="Karla" w:hAnsi="Karla"/>
          <w:sz w:val="24"/>
          <w:szCs w:val="24"/>
        </w:rPr>
        <w:t xml:space="preserve">Some careers teachers have very limited time to give to </w:t>
      </w:r>
      <w:r w:rsidR="00C17CEA">
        <w:rPr>
          <w:rFonts w:ascii="Karla" w:hAnsi="Karla"/>
          <w:sz w:val="24"/>
          <w:szCs w:val="24"/>
        </w:rPr>
        <w:t>the role. T</w:t>
      </w:r>
      <w:r>
        <w:rPr>
          <w:rFonts w:ascii="Karla" w:hAnsi="Karla"/>
          <w:sz w:val="24"/>
          <w:szCs w:val="24"/>
        </w:rPr>
        <w:t xml:space="preserve">heir levels of experience and expertise vary, and </w:t>
      </w:r>
      <w:r w:rsidR="008C670B">
        <w:rPr>
          <w:rFonts w:ascii="Karla" w:hAnsi="Karla"/>
          <w:sz w:val="24"/>
          <w:szCs w:val="24"/>
        </w:rPr>
        <w:t>some do</w:t>
      </w:r>
      <w:r>
        <w:rPr>
          <w:rFonts w:ascii="Karla" w:hAnsi="Karla"/>
          <w:sz w:val="24"/>
          <w:szCs w:val="24"/>
        </w:rPr>
        <w:t xml:space="preserve"> not receive sufficient professional development in this space. Some do not have strong connections to local employers, or expert, up-to-date knowledge of the </w:t>
      </w:r>
      <w:r w:rsidR="00A661C2">
        <w:rPr>
          <w:rFonts w:ascii="Karla" w:hAnsi="Karla"/>
          <w:sz w:val="24"/>
          <w:szCs w:val="24"/>
        </w:rPr>
        <w:t>range of opportunities becoming available to young people.</w:t>
      </w:r>
      <w:r w:rsidR="00A661C2">
        <w:rPr>
          <w:rStyle w:val="EndnoteReference"/>
          <w:rFonts w:ascii="Karla" w:hAnsi="Karla"/>
          <w:sz w:val="24"/>
          <w:szCs w:val="24"/>
        </w:rPr>
        <w:endnoteReference w:id="32"/>
      </w:r>
    </w:p>
    <w:p w:rsidR="00A81098" w:rsidRDefault="00A81098" w:rsidP="00A81098">
      <w:pPr>
        <w:spacing w:after="0" w:line="360" w:lineRule="auto"/>
        <w:rPr>
          <w:rFonts w:ascii="Karla" w:hAnsi="Karla"/>
          <w:sz w:val="24"/>
          <w:szCs w:val="24"/>
        </w:rPr>
      </w:pPr>
    </w:p>
    <w:p w:rsidR="00A81098" w:rsidRDefault="00A81098" w:rsidP="00A81098">
      <w:pPr>
        <w:spacing w:after="0" w:line="360" w:lineRule="auto"/>
        <w:rPr>
          <w:rFonts w:ascii="Karla" w:hAnsi="Karla"/>
          <w:sz w:val="24"/>
          <w:szCs w:val="24"/>
        </w:rPr>
      </w:pPr>
      <w:r>
        <w:rPr>
          <w:rFonts w:ascii="Karla" w:hAnsi="Karla"/>
          <w:sz w:val="24"/>
          <w:szCs w:val="24"/>
        </w:rPr>
        <w:t>Other concerns about career advice in schools, identified by Clarke et al, include:</w:t>
      </w:r>
    </w:p>
    <w:p w:rsidR="00A81098" w:rsidRPr="00FF262D" w:rsidRDefault="00A81098" w:rsidP="00A81098">
      <w:pPr>
        <w:spacing w:after="0" w:line="360" w:lineRule="auto"/>
        <w:rPr>
          <w:rFonts w:ascii="Karla" w:hAnsi="Karla"/>
          <w:sz w:val="24"/>
          <w:szCs w:val="24"/>
        </w:rPr>
      </w:pPr>
    </w:p>
    <w:p w:rsidR="00A81098" w:rsidRDefault="00A81098" w:rsidP="00A81098">
      <w:pPr>
        <w:pStyle w:val="ListParagraph"/>
        <w:numPr>
          <w:ilvl w:val="0"/>
          <w:numId w:val="21"/>
        </w:numPr>
        <w:spacing w:after="0" w:line="360" w:lineRule="auto"/>
        <w:rPr>
          <w:rFonts w:ascii="Karla" w:hAnsi="Karla"/>
          <w:sz w:val="24"/>
          <w:szCs w:val="24"/>
        </w:rPr>
      </w:pPr>
      <w:r>
        <w:rPr>
          <w:rFonts w:ascii="Karla" w:hAnsi="Karla"/>
          <w:sz w:val="24"/>
          <w:szCs w:val="24"/>
        </w:rPr>
        <w:t xml:space="preserve">In some schools, career guidance is treated as an </w:t>
      </w:r>
      <w:r>
        <w:rPr>
          <w:rFonts w:ascii="Times New Roman" w:hAnsi="Times New Roman" w:cs="Times New Roman"/>
          <w:sz w:val="24"/>
          <w:szCs w:val="24"/>
        </w:rPr>
        <w:t>“</w:t>
      </w:r>
      <w:r>
        <w:rPr>
          <w:rFonts w:ascii="Karla" w:hAnsi="Karla"/>
          <w:sz w:val="24"/>
          <w:szCs w:val="24"/>
        </w:rPr>
        <w:t>add on</w:t>
      </w:r>
      <w:r>
        <w:rPr>
          <w:rFonts w:ascii="Times New Roman" w:hAnsi="Times New Roman" w:cs="Times New Roman"/>
          <w:sz w:val="24"/>
          <w:szCs w:val="24"/>
        </w:rPr>
        <w:t>”</w:t>
      </w:r>
      <w:r>
        <w:rPr>
          <w:rFonts w:ascii="Karla" w:hAnsi="Karla"/>
          <w:sz w:val="24"/>
          <w:szCs w:val="24"/>
        </w:rPr>
        <w:t xml:space="preserve">, separate or abstracted from the normal curriculum. This makes it hard for students to see </w:t>
      </w:r>
      <w:r w:rsidR="00880523">
        <w:rPr>
          <w:rFonts w:ascii="Karla" w:hAnsi="Karla"/>
          <w:sz w:val="24"/>
          <w:szCs w:val="24"/>
        </w:rPr>
        <w:t>a</w:t>
      </w:r>
      <w:r>
        <w:rPr>
          <w:rFonts w:ascii="Karla" w:hAnsi="Karla"/>
          <w:sz w:val="24"/>
          <w:szCs w:val="24"/>
        </w:rPr>
        <w:t xml:space="preserve"> link between what they are learning and where they want to go. </w:t>
      </w:r>
    </w:p>
    <w:p w:rsidR="00A81098" w:rsidRDefault="00A81098" w:rsidP="00A81098">
      <w:pPr>
        <w:pStyle w:val="ListParagraph"/>
        <w:numPr>
          <w:ilvl w:val="0"/>
          <w:numId w:val="21"/>
        </w:numPr>
        <w:spacing w:after="0" w:line="360" w:lineRule="auto"/>
        <w:rPr>
          <w:rFonts w:ascii="Karla" w:hAnsi="Karla"/>
          <w:sz w:val="24"/>
          <w:szCs w:val="24"/>
        </w:rPr>
      </w:pPr>
      <w:r>
        <w:rPr>
          <w:rFonts w:ascii="Karla" w:hAnsi="Karla"/>
          <w:sz w:val="24"/>
          <w:szCs w:val="24"/>
        </w:rPr>
        <w:t xml:space="preserve">University pathways tend to be treated and portrayed as the </w:t>
      </w:r>
      <w:r>
        <w:rPr>
          <w:rFonts w:ascii="Times New Roman" w:hAnsi="Times New Roman" w:cs="Times New Roman"/>
          <w:sz w:val="24"/>
          <w:szCs w:val="24"/>
        </w:rPr>
        <w:t>“</w:t>
      </w:r>
      <w:r>
        <w:rPr>
          <w:rFonts w:ascii="Karla" w:hAnsi="Karla"/>
          <w:sz w:val="24"/>
          <w:szCs w:val="24"/>
        </w:rPr>
        <w:t>gold standard</w:t>
      </w:r>
      <w:r>
        <w:rPr>
          <w:rFonts w:ascii="Times New Roman" w:hAnsi="Times New Roman" w:cs="Times New Roman"/>
          <w:sz w:val="24"/>
          <w:szCs w:val="24"/>
        </w:rPr>
        <w:t>”</w:t>
      </w:r>
      <w:r>
        <w:rPr>
          <w:rFonts w:ascii="Karla" w:hAnsi="Karla"/>
          <w:sz w:val="24"/>
          <w:szCs w:val="24"/>
        </w:rPr>
        <w:t xml:space="preserve">, especially for female students. </w:t>
      </w:r>
    </w:p>
    <w:p w:rsidR="00A81098" w:rsidRPr="00A81098" w:rsidRDefault="00A81098" w:rsidP="00A81098">
      <w:pPr>
        <w:pStyle w:val="ListParagraph"/>
        <w:numPr>
          <w:ilvl w:val="0"/>
          <w:numId w:val="21"/>
        </w:numPr>
        <w:spacing w:after="0" w:line="360" w:lineRule="auto"/>
        <w:rPr>
          <w:rFonts w:ascii="Karla" w:hAnsi="Karla"/>
          <w:sz w:val="24"/>
          <w:szCs w:val="24"/>
        </w:rPr>
      </w:pPr>
      <w:r>
        <w:rPr>
          <w:rFonts w:ascii="Karla" w:hAnsi="Karla"/>
          <w:sz w:val="24"/>
          <w:szCs w:val="24"/>
        </w:rPr>
        <w:lastRenderedPageBreak/>
        <w:t xml:space="preserve">Career </w:t>
      </w:r>
      <w:r>
        <w:rPr>
          <w:rFonts w:ascii="Times New Roman" w:hAnsi="Times New Roman" w:cs="Times New Roman"/>
          <w:sz w:val="24"/>
          <w:szCs w:val="24"/>
        </w:rPr>
        <w:t>“</w:t>
      </w:r>
      <w:r>
        <w:rPr>
          <w:rFonts w:ascii="Karla" w:hAnsi="Karla"/>
          <w:sz w:val="24"/>
          <w:szCs w:val="24"/>
        </w:rPr>
        <w:t>advice</w:t>
      </w:r>
      <w:r>
        <w:rPr>
          <w:rFonts w:ascii="Times New Roman" w:hAnsi="Times New Roman" w:cs="Times New Roman"/>
          <w:sz w:val="24"/>
          <w:szCs w:val="24"/>
        </w:rPr>
        <w:t>”</w:t>
      </w:r>
      <w:r>
        <w:rPr>
          <w:rFonts w:ascii="Karla" w:hAnsi="Karla"/>
          <w:sz w:val="24"/>
          <w:szCs w:val="24"/>
        </w:rPr>
        <w:t xml:space="preserve"> </w:t>
      </w:r>
      <w:r w:rsidRPr="003D180C">
        <w:rPr>
          <w:rFonts w:ascii="Karla" w:hAnsi="Karla"/>
          <w:sz w:val="24"/>
          <w:szCs w:val="24"/>
        </w:rPr>
        <w:t xml:space="preserve">and </w:t>
      </w:r>
      <w:r w:rsidRPr="003D180C">
        <w:rPr>
          <w:rFonts w:ascii="Times New Roman" w:hAnsi="Times New Roman" w:cs="Times New Roman"/>
          <w:sz w:val="24"/>
          <w:szCs w:val="24"/>
        </w:rPr>
        <w:t>“</w:t>
      </w:r>
      <w:r w:rsidRPr="003D180C">
        <w:rPr>
          <w:rFonts w:ascii="Karla" w:hAnsi="Karla" w:cs="Times New Roman"/>
          <w:sz w:val="24"/>
          <w:szCs w:val="24"/>
        </w:rPr>
        <w:t>i</w:t>
      </w:r>
      <w:r w:rsidRPr="003D180C">
        <w:rPr>
          <w:rFonts w:ascii="Karla" w:hAnsi="Karla"/>
          <w:sz w:val="24"/>
          <w:szCs w:val="24"/>
        </w:rPr>
        <w:t>nformation</w:t>
      </w:r>
      <w:r>
        <w:rPr>
          <w:rFonts w:ascii="Times New Roman" w:hAnsi="Times New Roman" w:cs="Times New Roman"/>
          <w:sz w:val="24"/>
          <w:szCs w:val="24"/>
        </w:rPr>
        <w:t>”</w:t>
      </w:r>
      <w:r>
        <w:rPr>
          <w:rFonts w:ascii="Karla" w:hAnsi="Karla"/>
          <w:sz w:val="24"/>
          <w:szCs w:val="24"/>
        </w:rPr>
        <w:t xml:space="preserve"> can be rather passive. Broader </w:t>
      </w:r>
      <w:r>
        <w:rPr>
          <w:rFonts w:ascii="Times New Roman" w:hAnsi="Times New Roman" w:cs="Times New Roman"/>
          <w:sz w:val="24"/>
          <w:szCs w:val="24"/>
        </w:rPr>
        <w:t>“</w:t>
      </w:r>
      <w:r>
        <w:rPr>
          <w:rFonts w:ascii="Karla" w:hAnsi="Karla"/>
          <w:sz w:val="24"/>
          <w:szCs w:val="24"/>
        </w:rPr>
        <w:t>career exploration</w:t>
      </w:r>
      <w:r>
        <w:rPr>
          <w:rFonts w:ascii="Times New Roman" w:hAnsi="Times New Roman" w:cs="Times New Roman"/>
          <w:sz w:val="24"/>
          <w:szCs w:val="24"/>
        </w:rPr>
        <w:t>”</w:t>
      </w:r>
      <w:r>
        <w:rPr>
          <w:rFonts w:ascii="Karla" w:hAnsi="Karla"/>
          <w:sz w:val="24"/>
          <w:szCs w:val="24"/>
        </w:rPr>
        <w:t xml:space="preserve"> should involve learning about yourself and the world of work, experiencing and identifying satisfying career options, and developing effective strategies to realise your goals. </w:t>
      </w:r>
    </w:p>
    <w:p w:rsidR="008920B8" w:rsidRDefault="008920B8" w:rsidP="007E0FEF">
      <w:pPr>
        <w:spacing w:after="0" w:line="360" w:lineRule="auto"/>
        <w:rPr>
          <w:rFonts w:ascii="Karla" w:hAnsi="Karla"/>
          <w:sz w:val="24"/>
          <w:szCs w:val="24"/>
        </w:rPr>
      </w:pPr>
    </w:p>
    <w:p w:rsidR="00FF262D" w:rsidRDefault="00FF262D" w:rsidP="00FB79C0">
      <w:pPr>
        <w:spacing w:after="0" w:line="360" w:lineRule="auto"/>
        <w:rPr>
          <w:rFonts w:ascii="Karla" w:hAnsi="Karla"/>
          <w:sz w:val="24"/>
          <w:szCs w:val="24"/>
        </w:rPr>
      </w:pPr>
      <w:r>
        <w:rPr>
          <w:rFonts w:ascii="Karla" w:hAnsi="Karla"/>
          <w:sz w:val="24"/>
          <w:szCs w:val="24"/>
        </w:rPr>
        <w:t xml:space="preserve">Meanwhile, </w:t>
      </w:r>
      <w:r w:rsidR="00101AD9">
        <w:rPr>
          <w:rFonts w:ascii="Karla" w:hAnsi="Karla"/>
          <w:sz w:val="24"/>
          <w:szCs w:val="24"/>
        </w:rPr>
        <w:t xml:space="preserve">YDAS </w:t>
      </w:r>
      <w:r w:rsidR="00312538">
        <w:rPr>
          <w:rFonts w:ascii="Karla" w:hAnsi="Karla"/>
          <w:sz w:val="24"/>
          <w:szCs w:val="24"/>
        </w:rPr>
        <w:t>identified significant weaknesses in</w:t>
      </w:r>
      <w:r w:rsidR="00214777">
        <w:rPr>
          <w:rFonts w:ascii="Karla" w:hAnsi="Karla"/>
          <w:sz w:val="24"/>
          <w:szCs w:val="24"/>
        </w:rPr>
        <w:t xml:space="preserve"> the</w:t>
      </w:r>
      <w:r w:rsidR="00312538">
        <w:rPr>
          <w:rFonts w:ascii="Karla" w:hAnsi="Karla"/>
          <w:sz w:val="24"/>
          <w:szCs w:val="24"/>
        </w:rPr>
        <w:t xml:space="preserve"> career advice activities delivered to students with disability. Strong, individualised support and planning ahead of time increases the likelihood of a young person with a disability making a successful transition from school to work.</w:t>
      </w:r>
      <w:r w:rsidR="00312538">
        <w:rPr>
          <w:rStyle w:val="EndnoteReference"/>
          <w:rFonts w:ascii="Karla" w:hAnsi="Karla"/>
          <w:sz w:val="24"/>
          <w:szCs w:val="24"/>
        </w:rPr>
        <w:endnoteReference w:id="33"/>
      </w:r>
      <w:r w:rsidR="00312538">
        <w:rPr>
          <w:rFonts w:ascii="Karla" w:hAnsi="Karla"/>
          <w:sz w:val="24"/>
          <w:szCs w:val="24"/>
        </w:rPr>
        <w:t xml:space="preserve"> However, many schools do not implement such planning, </w:t>
      </w:r>
      <w:r w:rsidR="00101AD9">
        <w:rPr>
          <w:rFonts w:ascii="Karla" w:hAnsi="Karla"/>
          <w:sz w:val="24"/>
          <w:szCs w:val="24"/>
        </w:rPr>
        <w:t xml:space="preserve">often due to lack of resources or knowledge about supporting young people with disability. </w:t>
      </w:r>
    </w:p>
    <w:p w:rsidR="00FF262D" w:rsidRDefault="00FF262D" w:rsidP="00FB79C0">
      <w:pPr>
        <w:spacing w:after="0" w:line="360" w:lineRule="auto"/>
        <w:rPr>
          <w:rFonts w:ascii="Karla" w:hAnsi="Karla"/>
          <w:sz w:val="24"/>
          <w:szCs w:val="24"/>
        </w:rPr>
      </w:pPr>
    </w:p>
    <w:p w:rsidR="00FB79C0" w:rsidRPr="005657DD" w:rsidRDefault="00214777" w:rsidP="00FB79C0">
      <w:pPr>
        <w:spacing w:after="0" w:line="360" w:lineRule="auto"/>
        <w:rPr>
          <w:rFonts w:ascii="Karla" w:hAnsi="Karla"/>
          <w:sz w:val="24"/>
          <w:szCs w:val="24"/>
        </w:rPr>
      </w:pPr>
      <w:r>
        <w:rPr>
          <w:rFonts w:ascii="Karla" w:hAnsi="Karla"/>
          <w:sz w:val="24"/>
          <w:szCs w:val="24"/>
        </w:rPr>
        <w:t xml:space="preserve">Under such </w:t>
      </w:r>
      <w:r w:rsidR="00101AD9">
        <w:rPr>
          <w:rFonts w:ascii="Karla" w:hAnsi="Karla"/>
          <w:sz w:val="24"/>
          <w:szCs w:val="24"/>
        </w:rPr>
        <w:t>circumstances</w:t>
      </w:r>
      <w:r>
        <w:rPr>
          <w:rFonts w:ascii="Karla" w:hAnsi="Karla"/>
          <w:sz w:val="24"/>
          <w:szCs w:val="24"/>
        </w:rPr>
        <w:t>, the parents of a student with a disability can become sol</w:t>
      </w:r>
      <w:r w:rsidR="00312538">
        <w:rPr>
          <w:rFonts w:ascii="Karla" w:hAnsi="Karla"/>
          <w:sz w:val="24"/>
          <w:szCs w:val="24"/>
        </w:rPr>
        <w:t xml:space="preserve">ely </w:t>
      </w:r>
      <w:r w:rsidR="00101AD9" w:rsidRPr="00101AD9">
        <w:rPr>
          <w:rFonts w:ascii="Karla" w:hAnsi="Karla"/>
          <w:sz w:val="24"/>
          <w:szCs w:val="24"/>
        </w:rPr>
        <w:t xml:space="preserve">responsible for helping their child decide </w:t>
      </w:r>
      <w:r w:rsidR="00312538">
        <w:rPr>
          <w:rFonts w:ascii="Karla" w:hAnsi="Karla"/>
          <w:sz w:val="24"/>
          <w:szCs w:val="24"/>
        </w:rPr>
        <w:t>on post-school pathways</w:t>
      </w:r>
      <w:r w:rsidR="00101AD9" w:rsidRPr="00101AD9">
        <w:rPr>
          <w:rFonts w:ascii="Karla" w:hAnsi="Karla"/>
          <w:sz w:val="24"/>
          <w:szCs w:val="24"/>
        </w:rPr>
        <w:t>.</w:t>
      </w:r>
      <w:r w:rsidR="00101AD9">
        <w:rPr>
          <w:rFonts w:ascii="Karla" w:hAnsi="Karla"/>
          <w:sz w:val="24"/>
          <w:szCs w:val="24"/>
        </w:rPr>
        <w:t xml:space="preserve"> </w:t>
      </w:r>
      <w:r w:rsidR="00FB79C0">
        <w:rPr>
          <w:rFonts w:ascii="Karla" w:hAnsi="Karla"/>
          <w:sz w:val="24"/>
          <w:szCs w:val="24"/>
        </w:rPr>
        <w:t xml:space="preserve"> In many instances, parents must even take responsibility for finding </w:t>
      </w:r>
      <w:r w:rsidR="008920B8">
        <w:rPr>
          <w:rFonts w:ascii="Karla" w:hAnsi="Karla"/>
          <w:sz w:val="24"/>
          <w:szCs w:val="24"/>
        </w:rPr>
        <w:t xml:space="preserve">accessible </w:t>
      </w:r>
      <w:r w:rsidR="00FB79C0">
        <w:rPr>
          <w:rFonts w:ascii="Karla" w:hAnsi="Karla"/>
          <w:sz w:val="24"/>
          <w:szCs w:val="24"/>
        </w:rPr>
        <w:t xml:space="preserve">work experience placements for their children. </w:t>
      </w:r>
      <w:r w:rsidR="00FB79C0" w:rsidRPr="005657DD">
        <w:rPr>
          <w:rFonts w:ascii="Karla" w:hAnsi="Karla"/>
          <w:sz w:val="24"/>
          <w:szCs w:val="24"/>
        </w:rPr>
        <w:t xml:space="preserve">Research conducted by the National Disability Services reported that 80% of young </w:t>
      </w:r>
      <w:r w:rsidR="00FB79C0">
        <w:rPr>
          <w:rFonts w:ascii="Karla" w:hAnsi="Karla"/>
          <w:sz w:val="24"/>
          <w:szCs w:val="24"/>
        </w:rPr>
        <w:t>Australians</w:t>
      </w:r>
      <w:r w:rsidR="00FB79C0" w:rsidRPr="005657DD">
        <w:rPr>
          <w:rFonts w:ascii="Karla" w:hAnsi="Karla"/>
          <w:sz w:val="24"/>
          <w:szCs w:val="24"/>
        </w:rPr>
        <w:t xml:space="preserve"> with intellectual disabilities never took part in work experience.</w:t>
      </w:r>
      <w:r w:rsidR="00FB79C0">
        <w:rPr>
          <w:rStyle w:val="EndnoteReference"/>
          <w:rFonts w:ascii="Karla" w:hAnsi="Karla"/>
          <w:sz w:val="24"/>
          <w:szCs w:val="24"/>
        </w:rPr>
        <w:endnoteReference w:id="34"/>
      </w:r>
      <w:r w:rsidR="00FB79C0" w:rsidRPr="005657DD">
        <w:rPr>
          <w:rFonts w:ascii="Karla" w:hAnsi="Karla"/>
          <w:sz w:val="24"/>
          <w:szCs w:val="24"/>
        </w:rPr>
        <w:t xml:space="preserve"> </w:t>
      </w:r>
    </w:p>
    <w:p w:rsidR="0058169A" w:rsidRDefault="0058169A" w:rsidP="00101AD9">
      <w:pPr>
        <w:spacing w:after="0" w:line="360" w:lineRule="auto"/>
        <w:rPr>
          <w:rFonts w:ascii="Karla" w:hAnsi="Karla"/>
          <w:sz w:val="24"/>
          <w:szCs w:val="24"/>
        </w:rPr>
      </w:pPr>
    </w:p>
    <w:p w:rsidR="00101AD9" w:rsidRPr="00101AD9" w:rsidRDefault="00214777" w:rsidP="00101AD9">
      <w:pPr>
        <w:spacing w:after="0" w:line="360" w:lineRule="auto"/>
        <w:rPr>
          <w:rFonts w:ascii="Karla" w:hAnsi="Karla"/>
          <w:sz w:val="24"/>
          <w:szCs w:val="24"/>
        </w:rPr>
      </w:pPr>
      <w:r>
        <w:rPr>
          <w:rFonts w:ascii="Karla" w:hAnsi="Karla"/>
          <w:sz w:val="24"/>
          <w:szCs w:val="24"/>
        </w:rPr>
        <w:t>On the basis of their conversations with students and parents, YDAS reflected tha</w:t>
      </w:r>
      <w:r w:rsidR="00101AD9">
        <w:rPr>
          <w:rFonts w:ascii="Karla" w:hAnsi="Karla"/>
          <w:sz w:val="24"/>
          <w:szCs w:val="24"/>
        </w:rPr>
        <w:t>t students of special schools</w:t>
      </w:r>
      <w:r w:rsidR="00FF262D">
        <w:rPr>
          <w:rFonts w:ascii="Karla" w:hAnsi="Karla"/>
          <w:sz w:val="24"/>
          <w:szCs w:val="24"/>
        </w:rPr>
        <w:t>,</w:t>
      </w:r>
      <w:r w:rsidR="00101AD9">
        <w:rPr>
          <w:rFonts w:ascii="Karla" w:hAnsi="Karla"/>
          <w:sz w:val="24"/>
          <w:szCs w:val="24"/>
        </w:rPr>
        <w:t xml:space="preserve"> in particular</w:t>
      </w:r>
      <w:r w:rsidR="00FF262D">
        <w:rPr>
          <w:rFonts w:ascii="Karla" w:hAnsi="Karla"/>
          <w:sz w:val="24"/>
          <w:szCs w:val="24"/>
        </w:rPr>
        <w:t>,</w:t>
      </w:r>
      <w:r w:rsidR="00101AD9">
        <w:rPr>
          <w:rFonts w:ascii="Karla" w:hAnsi="Karla"/>
          <w:sz w:val="24"/>
          <w:szCs w:val="24"/>
        </w:rPr>
        <w:t xml:space="preserve"> seem to receive little career advice, and have limited transition options presented to them. </w:t>
      </w:r>
      <w:r w:rsidR="0058169A">
        <w:rPr>
          <w:rFonts w:ascii="Karla" w:hAnsi="Karla"/>
          <w:sz w:val="24"/>
          <w:szCs w:val="24"/>
        </w:rPr>
        <w:t xml:space="preserve">Ultimately, </w:t>
      </w:r>
      <w:r w:rsidR="00101AD9">
        <w:rPr>
          <w:rFonts w:ascii="Karla" w:hAnsi="Karla"/>
          <w:sz w:val="24"/>
          <w:szCs w:val="24"/>
        </w:rPr>
        <w:t xml:space="preserve">a successful transition from school to work can be facilitated by </w:t>
      </w:r>
      <w:r w:rsidR="0012092A">
        <w:rPr>
          <w:rFonts w:ascii="Karla" w:hAnsi="Karla"/>
          <w:sz w:val="24"/>
          <w:szCs w:val="24"/>
        </w:rPr>
        <w:t xml:space="preserve">a mainstream education system which comprehensively includes all students. Segregated environments further the isolation of people with disability and diminish </w:t>
      </w:r>
      <w:r w:rsidR="00101AD9" w:rsidRPr="00101AD9">
        <w:rPr>
          <w:rFonts w:ascii="Karla" w:hAnsi="Karla"/>
          <w:sz w:val="24"/>
          <w:szCs w:val="24"/>
        </w:rPr>
        <w:t>their potential for social and economic participation.</w:t>
      </w:r>
    </w:p>
    <w:p w:rsidR="00101AD9" w:rsidRPr="00101AD9" w:rsidRDefault="00101AD9" w:rsidP="00101AD9">
      <w:pPr>
        <w:spacing w:after="0" w:line="360" w:lineRule="auto"/>
        <w:rPr>
          <w:rFonts w:ascii="Karla" w:hAnsi="Karla"/>
          <w:sz w:val="24"/>
          <w:szCs w:val="24"/>
        </w:rPr>
      </w:pPr>
    </w:p>
    <w:p w:rsidR="00FF262D" w:rsidRDefault="00FF262D">
      <w:pPr>
        <w:rPr>
          <w:rFonts w:ascii="Karla" w:hAnsi="Karla"/>
          <w:sz w:val="24"/>
          <w:szCs w:val="24"/>
        </w:rPr>
      </w:pPr>
      <w:r>
        <w:rPr>
          <w:rFonts w:ascii="Karla" w:hAnsi="Karla"/>
          <w:sz w:val="24"/>
          <w:szCs w:val="24"/>
        </w:rPr>
        <w:br w:type="page"/>
      </w:r>
    </w:p>
    <w:p w:rsidR="00FF262D" w:rsidRDefault="00FF262D">
      <w:pPr>
        <w:rPr>
          <w:rFonts w:ascii="Karla" w:hAnsi="Karla"/>
          <w:sz w:val="24"/>
          <w:szCs w:val="24"/>
        </w:rPr>
      </w:pPr>
      <w:r>
        <w:rPr>
          <w:rFonts w:ascii="Karla" w:hAnsi="Karla"/>
          <w:b/>
          <w:noProof/>
          <w:sz w:val="24"/>
          <w:szCs w:val="24"/>
          <w:lang w:eastAsia="en-AU"/>
        </w:rPr>
        <w:lastRenderedPageBreak/>
        <mc:AlternateContent>
          <mc:Choice Requires="wps">
            <w:drawing>
              <wp:anchor distT="0" distB="0" distL="114300" distR="114300" simplePos="0" relativeHeight="251667456" behindDoc="0" locked="0" layoutInCell="1" allowOverlap="1" wp14:anchorId="5E0B5D71" wp14:editId="750CAA04">
                <wp:simplePos x="0" y="0"/>
                <wp:positionH relativeFrom="column">
                  <wp:posOffset>0</wp:posOffset>
                </wp:positionH>
                <wp:positionV relativeFrom="paragraph">
                  <wp:posOffset>0</wp:posOffset>
                </wp:positionV>
                <wp:extent cx="6076950" cy="9010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76950" cy="9010650"/>
                        </a:xfrm>
                        <a:prstGeom prst="rect">
                          <a:avLst/>
                        </a:prstGeom>
                        <a:solidFill>
                          <a:sysClr val="window" lastClr="FFFFFF">
                            <a:lumMod val="95000"/>
                          </a:sysClr>
                        </a:solidFill>
                        <a:ln w="6350">
                          <a:solidFill>
                            <a:prstClr val="black"/>
                          </a:solidFill>
                        </a:ln>
                      </wps:spPr>
                      <wps:txbx>
                        <w:txbxContent>
                          <w:p w:rsidR="00013A69" w:rsidRPr="00B66D97" w:rsidRDefault="00013A69" w:rsidP="00FF262D">
                            <w:pPr>
                              <w:spacing w:after="0" w:line="360" w:lineRule="auto"/>
                              <w:rPr>
                                <w:rFonts w:ascii="Karla" w:hAnsi="Karla"/>
                                <w:b/>
                                <w:sz w:val="12"/>
                                <w:szCs w:val="24"/>
                              </w:rPr>
                            </w:pPr>
                          </w:p>
                          <w:p w:rsidR="00013A69" w:rsidRPr="00305678" w:rsidRDefault="00013A69" w:rsidP="00FF262D">
                            <w:pPr>
                              <w:spacing w:after="0" w:line="360" w:lineRule="auto"/>
                              <w:rPr>
                                <w:rFonts w:ascii="Karla" w:hAnsi="Karla"/>
                                <w:b/>
                                <w:sz w:val="24"/>
                                <w:szCs w:val="24"/>
                              </w:rPr>
                            </w:pPr>
                            <w:r w:rsidRPr="00305678">
                              <w:rPr>
                                <w:rFonts w:ascii="Karla" w:hAnsi="Karla"/>
                                <w:b/>
                                <w:sz w:val="24"/>
                                <w:szCs w:val="24"/>
                              </w:rPr>
                              <w:t xml:space="preserve">Supporting students with disability: </w:t>
                            </w:r>
                            <w:r>
                              <w:rPr>
                                <w:rFonts w:ascii="Karla" w:hAnsi="Karla"/>
                                <w:b/>
                                <w:sz w:val="24"/>
                                <w:szCs w:val="24"/>
                              </w:rPr>
                              <w:t xml:space="preserve">an </w:t>
                            </w:r>
                            <w:r w:rsidRPr="00305678">
                              <w:rPr>
                                <w:rFonts w:ascii="Karla" w:hAnsi="Karla"/>
                                <w:b/>
                                <w:sz w:val="24"/>
                                <w:szCs w:val="24"/>
                              </w:rPr>
                              <w:t>international comparison</w:t>
                            </w:r>
                          </w:p>
                          <w:p w:rsidR="00013A69" w:rsidRDefault="00013A69" w:rsidP="00FF262D">
                            <w:pPr>
                              <w:spacing w:after="0" w:line="360" w:lineRule="auto"/>
                              <w:rPr>
                                <w:rFonts w:ascii="Karla" w:hAnsi="Karla"/>
                                <w:sz w:val="24"/>
                                <w:szCs w:val="24"/>
                              </w:rPr>
                            </w:pPr>
                          </w:p>
                          <w:p w:rsidR="00013A69" w:rsidRDefault="00013A69" w:rsidP="00FF262D">
                            <w:pPr>
                              <w:spacing w:after="0" w:line="360" w:lineRule="auto"/>
                              <w:rPr>
                                <w:rFonts w:ascii="Karla" w:hAnsi="Karla"/>
                                <w:sz w:val="24"/>
                                <w:szCs w:val="24"/>
                              </w:rPr>
                            </w:pPr>
                            <w:r>
                              <w:rPr>
                                <w:rFonts w:ascii="Karla" w:hAnsi="Karla"/>
                                <w:sz w:val="24"/>
                                <w:szCs w:val="24"/>
                              </w:rPr>
                              <w:t xml:space="preserve">YDAS engages young people with varied educational and transitional experiences. These case studies compare the career advice and transitional practices experienced by two young people in contact with YDAS. </w:t>
                            </w:r>
                          </w:p>
                          <w:p w:rsidR="00013A69" w:rsidRPr="00305678" w:rsidRDefault="00013A69" w:rsidP="00FF262D">
                            <w:pPr>
                              <w:spacing w:after="0" w:line="360" w:lineRule="auto"/>
                              <w:rPr>
                                <w:rFonts w:ascii="Karla" w:hAnsi="Karl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13A69" w:rsidTr="00013A69">
                              <w:tc>
                                <w:tcPr>
                                  <w:tcW w:w="4508" w:type="dxa"/>
                                </w:tcPr>
                                <w:p w:rsidR="00013A69" w:rsidRDefault="00013A69" w:rsidP="00551D2F">
                                  <w:pPr>
                                    <w:spacing w:line="360" w:lineRule="auto"/>
                                    <w:rPr>
                                      <w:rFonts w:ascii="Karla" w:hAnsi="Karla"/>
                                      <w:sz w:val="24"/>
                                      <w:szCs w:val="24"/>
                                    </w:rPr>
                                  </w:pPr>
                                  <w:r w:rsidRPr="00305678">
                                    <w:rPr>
                                      <w:rFonts w:ascii="Karla" w:hAnsi="Karla"/>
                                      <w:sz w:val="24"/>
                                      <w:szCs w:val="24"/>
                                    </w:rPr>
                                    <w:t xml:space="preserve">Hannah is a wheelchair user who attended a mainstream public school in New Zealand between </w:t>
                                  </w:r>
                                  <w:r>
                                    <w:rPr>
                                      <w:rFonts w:ascii="Karla" w:hAnsi="Karla"/>
                                      <w:sz w:val="24"/>
                                      <w:szCs w:val="24"/>
                                    </w:rPr>
                                    <w:t>Y</w:t>
                                  </w:r>
                                  <w:r w:rsidRPr="00305678">
                                    <w:rPr>
                                      <w:rFonts w:ascii="Karla" w:hAnsi="Karla"/>
                                      <w:sz w:val="24"/>
                                      <w:szCs w:val="24"/>
                                    </w:rPr>
                                    <w:t>ears 9</w:t>
                                  </w:r>
                                  <w:r>
                                    <w:rPr>
                                      <w:rFonts w:ascii="Karla" w:hAnsi="Karla"/>
                                      <w:sz w:val="24"/>
                                      <w:szCs w:val="24"/>
                                    </w:rPr>
                                    <w:t>-</w:t>
                                  </w:r>
                                  <w:r w:rsidRPr="00305678">
                                    <w:rPr>
                                      <w:rFonts w:ascii="Karla" w:hAnsi="Karla"/>
                                      <w:sz w:val="24"/>
                                      <w:szCs w:val="24"/>
                                    </w:rPr>
                                    <w:t xml:space="preserve">13. Hannah </w:t>
                                  </w:r>
                                  <w:r>
                                    <w:rPr>
                                      <w:rFonts w:ascii="Karla" w:hAnsi="Karla"/>
                                      <w:sz w:val="24"/>
                                      <w:szCs w:val="24"/>
                                    </w:rPr>
                                    <w:t>recalls</w:t>
                                  </w:r>
                                  <w:r w:rsidRPr="00305678">
                                    <w:rPr>
                                      <w:rFonts w:ascii="Karla" w:hAnsi="Karla"/>
                                      <w:sz w:val="24"/>
                                      <w:szCs w:val="24"/>
                                    </w:rPr>
                                    <w:t xml:space="preserve"> that the school </w:t>
                                  </w:r>
                                  <w:r>
                                    <w:rPr>
                                      <w:rFonts w:ascii="Karla" w:hAnsi="Karla"/>
                                      <w:sz w:val="24"/>
                                      <w:szCs w:val="24"/>
                                    </w:rPr>
                                    <w:t>had a culture of high expectations and committed to ensuring Hannah receive the same</w:t>
                                  </w:r>
                                  <w:r w:rsidRPr="00305678">
                                    <w:rPr>
                                      <w:rFonts w:ascii="Karla" w:hAnsi="Karla"/>
                                      <w:sz w:val="24"/>
                                      <w:szCs w:val="24"/>
                                    </w:rPr>
                                    <w:t xml:space="preserve"> opportunities as her peers without disability.  Classrooms were made accessible and curriculums were altered to best enhance Hannah’s development. All students took part in regular</w:t>
                                  </w:r>
                                  <w:r>
                                    <w:rPr>
                                      <w:rFonts w:ascii="Karla" w:hAnsi="Karla"/>
                                      <w:sz w:val="24"/>
                                      <w:szCs w:val="24"/>
                                    </w:rPr>
                                    <w:t>, individualised,</w:t>
                                  </w:r>
                                  <w:r w:rsidRPr="00305678">
                                    <w:rPr>
                                      <w:rFonts w:ascii="Karla" w:hAnsi="Karla"/>
                                      <w:sz w:val="24"/>
                                      <w:szCs w:val="24"/>
                                    </w:rPr>
                                    <w:t xml:space="preserve"> one</w:t>
                                  </w:r>
                                  <w:r>
                                    <w:rPr>
                                      <w:rFonts w:ascii="Karla" w:hAnsi="Karla"/>
                                      <w:sz w:val="24"/>
                                      <w:szCs w:val="24"/>
                                    </w:rPr>
                                    <w:t>-</w:t>
                                  </w:r>
                                  <w:r w:rsidRPr="00305678">
                                    <w:rPr>
                                      <w:rFonts w:ascii="Karla" w:hAnsi="Karla"/>
                                      <w:sz w:val="24"/>
                                      <w:szCs w:val="24"/>
                                    </w:rPr>
                                    <w:t>on</w:t>
                                  </w:r>
                                  <w:r>
                                    <w:rPr>
                                      <w:rFonts w:ascii="Karla" w:hAnsi="Karla"/>
                                      <w:sz w:val="24"/>
                                      <w:szCs w:val="24"/>
                                    </w:rPr>
                                    <w:t>-</w:t>
                                  </w:r>
                                  <w:r w:rsidRPr="00305678">
                                    <w:rPr>
                                      <w:rFonts w:ascii="Karla" w:hAnsi="Karla"/>
                                      <w:sz w:val="24"/>
                                      <w:szCs w:val="24"/>
                                    </w:rPr>
                                    <w:t>one career advice sessions</w:t>
                                  </w:r>
                                  <w:r>
                                    <w:rPr>
                                      <w:rFonts w:ascii="Karla" w:hAnsi="Karla"/>
                                      <w:sz w:val="24"/>
                                      <w:szCs w:val="24"/>
                                    </w:rPr>
                                    <w:t>, wo</w:t>
                                  </w:r>
                                  <w:r w:rsidRPr="00305678">
                                    <w:rPr>
                                      <w:rFonts w:ascii="Karla" w:hAnsi="Karla"/>
                                      <w:sz w:val="24"/>
                                      <w:szCs w:val="24"/>
                                    </w:rPr>
                                    <w:t xml:space="preserve">rk </w:t>
                                  </w:r>
                                  <w:r>
                                    <w:rPr>
                                      <w:rFonts w:ascii="Karla" w:hAnsi="Karla"/>
                                      <w:sz w:val="24"/>
                                      <w:szCs w:val="24"/>
                                    </w:rPr>
                                    <w:t>experience and</w:t>
                                  </w:r>
                                  <w:r w:rsidRPr="00305678">
                                    <w:rPr>
                                      <w:rFonts w:ascii="Karla" w:hAnsi="Karla"/>
                                      <w:sz w:val="24"/>
                                      <w:szCs w:val="24"/>
                                    </w:rPr>
                                    <w:t xml:space="preserve"> internships. </w:t>
                                  </w:r>
                                  <w:r>
                                    <w:rPr>
                                      <w:rFonts w:ascii="Karla" w:hAnsi="Karla"/>
                                      <w:sz w:val="24"/>
                                      <w:szCs w:val="24"/>
                                    </w:rPr>
                                    <w:t>The school assumed sole r</w:t>
                                  </w:r>
                                  <w:r w:rsidRPr="00305678">
                                    <w:rPr>
                                      <w:rFonts w:ascii="Karla" w:hAnsi="Karla"/>
                                      <w:sz w:val="24"/>
                                      <w:szCs w:val="24"/>
                                    </w:rPr>
                                    <w:t>esponsibility for finding accessible, meaningful and relevant work experience placements. Hannah’s final year of school i</w:t>
                                  </w:r>
                                  <w:r>
                                    <w:rPr>
                                      <w:rFonts w:ascii="Karla" w:hAnsi="Karla"/>
                                      <w:sz w:val="24"/>
                                      <w:szCs w:val="24"/>
                                    </w:rPr>
                                    <w:t>ncluded a class with a focus on</w:t>
                                  </w:r>
                                  <w:r w:rsidRPr="00305678">
                                    <w:rPr>
                                      <w:rFonts w:ascii="Karla" w:hAnsi="Karla"/>
                                      <w:sz w:val="24"/>
                                      <w:szCs w:val="24"/>
                                    </w:rPr>
                                    <w:t xml:space="preserve"> life skills</w:t>
                                  </w:r>
                                  <w:r w:rsidR="00551D2F">
                                    <w:rPr>
                                      <w:rFonts w:ascii="Karla" w:hAnsi="Karla"/>
                                      <w:sz w:val="24"/>
                                      <w:szCs w:val="24"/>
                                    </w:rPr>
                                    <w:t>,</w:t>
                                  </w:r>
                                  <w:r w:rsidRPr="00305678">
                                    <w:rPr>
                                      <w:rFonts w:ascii="Karla" w:hAnsi="Karla"/>
                                      <w:sz w:val="24"/>
                                      <w:szCs w:val="24"/>
                                    </w:rPr>
                                    <w:t xml:space="preserve"> providing presentations from banks, universities and other institutions. Care was taken to make sure that all students had the information needed to make informed decisions and successfully transition from secondary education into a number of potential pathways.</w:t>
                                  </w:r>
                                </w:p>
                              </w:tc>
                              <w:tc>
                                <w:tcPr>
                                  <w:tcW w:w="4508" w:type="dxa"/>
                                </w:tcPr>
                                <w:p w:rsidR="00013A69" w:rsidRDefault="00013A69" w:rsidP="00845ECF">
                                  <w:pPr>
                                    <w:spacing w:line="360" w:lineRule="auto"/>
                                    <w:rPr>
                                      <w:rFonts w:ascii="Karla" w:hAnsi="Karla"/>
                                      <w:sz w:val="24"/>
                                      <w:szCs w:val="24"/>
                                    </w:rPr>
                                  </w:pPr>
                                  <w:r w:rsidRPr="00305678">
                                    <w:rPr>
                                      <w:rFonts w:ascii="Karla" w:hAnsi="Karla"/>
                                      <w:sz w:val="24"/>
                                      <w:szCs w:val="24"/>
                                    </w:rPr>
                                    <w:t xml:space="preserve">Kevin is a 17-year-old wheelchair user attending </w:t>
                                  </w:r>
                                  <w:r>
                                    <w:rPr>
                                      <w:rFonts w:ascii="Karla" w:hAnsi="Karla"/>
                                      <w:sz w:val="24"/>
                                      <w:szCs w:val="24"/>
                                    </w:rPr>
                                    <w:t>Year 11</w:t>
                                  </w:r>
                                  <w:r w:rsidRPr="00305678">
                                    <w:rPr>
                                      <w:rFonts w:ascii="Karla" w:hAnsi="Karla"/>
                                      <w:sz w:val="24"/>
                                      <w:szCs w:val="24"/>
                                    </w:rPr>
                                    <w:t xml:space="preserve"> at a mainstream </w:t>
                                  </w:r>
                                  <w:r>
                                    <w:rPr>
                                      <w:rFonts w:ascii="Karla" w:hAnsi="Karla"/>
                                      <w:sz w:val="24"/>
                                      <w:szCs w:val="24"/>
                                    </w:rPr>
                                    <w:t>Victorian state</w:t>
                                  </w:r>
                                  <w:r w:rsidRPr="00305678">
                                    <w:rPr>
                                      <w:rFonts w:ascii="Karla" w:hAnsi="Karla"/>
                                      <w:sz w:val="24"/>
                                      <w:szCs w:val="24"/>
                                    </w:rPr>
                                    <w:t xml:space="preserve"> school. </w:t>
                                  </w:r>
                                  <w:r>
                                    <w:rPr>
                                      <w:rFonts w:ascii="Karla" w:hAnsi="Karla"/>
                                      <w:sz w:val="24"/>
                                      <w:szCs w:val="24"/>
                                    </w:rPr>
                                    <w:t>He</w:t>
                                  </w:r>
                                  <w:r w:rsidRPr="00305678">
                                    <w:rPr>
                                      <w:rFonts w:ascii="Karla" w:hAnsi="Karla"/>
                                      <w:sz w:val="24"/>
                                      <w:szCs w:val="24"/>
                                    </w:rPr>
                                    <w:t xml:space="preserve"> excels academically but is often treated as a </w:t>
                                  </w:r>
                                  <w:r>
                                    <w:rPr>
                                      <w:rFonts w:ascii="Times New Roman" w:hAnsi="Times New Roman" w:cs="Times New Roman"/>
                                      <w:sz w:val="24"/>
                                      <w:szCs w:val="24"/>
                                    </w:rPr>
                                    <w:t>“</w:t>
                                  </w:r>
                                  <w:r w:rsidRPr="00305678">
                                    <w:rPr>
                                      <w:rFonts w:ascii="Karla" w:hAnsi="Karla"/>
                                      <w:sz w:val="24"/>
                                      <w:szCs w:val="24"/>
                                    </w:rPr>
                                    <w:t>problem student</w:t>
                                  </w:r>
                                  <w:r>
                                    <w:rPr>
                                      <w:rFonts w:ascii="Times New Roman" w:hAnsi="Times New Roman" w:cs="Times New Roman"/>
                                      <w:sz w:val="24"/>
                                      <w:szCs w:val="24"/>
                                    </w:rPr>
                                    <w:t>”</w:t>
                                  </w:r>
                                  <w:r w:rsidRPr="00305678">
                                    <w:rPr>
                                      <w:rFonts w:ascii="Karla" w:hAnsi="Karla"/>
                                      <w:sz w:val="24"/>
                                      <w:szCs w:val="24"/>
                                    </w:rPr>
                                    <w:t xml:space="preserve"> and isolated from his peers due to poorly implemented supports.</w:t>
                                  </w:r>
                                  <w:r>
                                    <w:rPr>
                                      <w:rFonts w:ascii="Karla" w:hAnsi="Karla"/>
                                      <w:sz w:val="24"/>
                                      <w:szCs w:val="24"/>
                                    </w:rPr>
                                    <w:t xml:space="preserve"> </w:t>
                                  </w:r>
                                  <w:r w:rsidRPr="00305678">
                                    <w:rPr>
                                      <w:rFonts w:ascii="Karla" w:hAnsi="Karla"/>
                                      <w:sz w:val="24"/>
                                      <w:szCs w:val="24"/>
                                    </w:rPr>
                                    <w:t xml:space="preserve">Kevin and his mother expressed that the school treated </w:t>
                                  </w:r>
                                  <w:r>
                                    <w:rPr>
                                      <w:rFonts w:ascii="Karla" w:hAnsi="Karla"/>
                                      <w:sz w:val="24"/>
                                      <w:szCs w:val="24"/>
                                    </w:rPr>
                                    <w:t>his</w:t>
                                  </w:r>
                                  <w:r w:rsidRPr="00305678">
                                    <w:rPr>
                                      <w:rFonts w:ascii="Karla" w:hAnsi="Karla"/>
                                      <w:sz w:val="24"/>
                                      <w:szCs w:val="24"/>
                                    </w:rPr>
                                    <w:t xml:space="preserve"> inclusion as a burden and there was a little education </w:t>
                                  </w:r>
                                  <w:r>
                                    <w:rPr>
                                      <w:rFonts w:ascii="Karla" w:hAnsi="Karla"/>
                                      <w:sz w:val="24"/>
                                      <w:szCs w:val="24"/>
                                    </w:rPr>
                                    <w:t>for</w:t>
                                  </w:r>
                                  <w:r w:rsidRPr="00305678">
                                    <w:rPr>
                                      <w:rFonts w:ascii="Karla" w:hAnsi="Karla"/>
                                      <w:sz w:val="24"/>
                                      <w:szCs w:val="24"/>
                                    </w:rPr>
                                    <w:t xml:space="preserve"> teachers around disability and inclusive practice.</w:t>
                                  </w:r>
                                  <w:r>
                                    <w:rPr>
                                      <w:rFonts w:ascii="Karla" w:hAnsi="Karla"/>
                                      <w:sz w:val="24"/>
                                      <w:szCs w:val="24"/>
                                    </w:rPr>
                                    <w:t xml:space="preserve"> </w:t>
                                  </w:r>
                                  <w:r w:rsidRPr="00305678">
                                    <w:rPr>
                                      <w:rFonts w:ascii="Karla" w:hAnsi="Karla"/>
                                      <w:sz w:val="24"/>
                                      <w:szCs w:val="24"/>
                                    </w:rPr>
                                    <w:t xml:space="preserve">Kevin </w:t>
                                  </w:r>
                                  <w:r>
                                    <w:rPr>
                                      <w:rFonts w:ascii="Karla" w:hAnsi="Karla"/>
                                      <w:sz w:val="24"/>
                                      <w:szCs w:val="24"/>
                                    </w:rPr>
                                    <w:t>feels</w:t>
                                  </w:r>
                                  <w:r w:rsidRPr="00305678">
                                    <w:rPr>
                                      <w:rFonts w:ascii="Karla" w:hAnsi="Karla"/>
                                      <w:sz w:val="24"/>
                                      <w:szCs w:val="24"/>
                                    </w:rPr>
                                    <w:t xml:space="preserve"> </w:t>
                                  </w:r>
                                  <w:r>
                                    <w:rPr>
                                      <w:rFonts w:ascii="Karla" w:hAnsi="Karla"/>
                                      <w:sz w:val="24"/>
                                      <w:szCs w:val="24"/>
                                    </w:rPr>
                                    <w:t>his school</w:t>
                                  </w:r>
                                  <w:r w:rsidRPr="00305678">
                                    <w:rPr>
                                      <w:rFonts w:ascii="Karla" w:hAnsi="Karla"/>
                                      <w:sz w:val="24"/>
                                      <w:szCs w:val="24"/>
                                    </w:rPr>
                                    <w:t xml:space="preserve"> </w:t>
                                  </w:r>
                                  <w:r>
                                    <w:rPr>
                                      <w:rFonts w:ascii="Karla" w:hAnsi="Karla"/>
                                      <w:sz w:val="24"/>
                                      <w:szCs w:val="24"/>
                                    </w:rPr>
                                    <w:t>has</w:t>
                                  </w:r>
                                  <w:r w:rsidRPr="00305678">
                                    <w:rPr>
                                      <w:rFonts w:ascii="Karla" w:hAnsi="Karla"/>
                                      <w:sz w:val="24"/>
                                      <w:szCs w:val="24"/>
                                    </w:rPr>
                                    <w:t xml:space="preserve"> low expectations for him</w:t>
                                  </w:r>
                                  <w:r>
                                    <w:rPr>
                                      <w:rFonts w:ascii="Karla" w:hAnsi="Karla"/>
                                      <w:sz w:val="24"/>
                                      <w:szCs w:val="24"/>
                                    </w:rPr>
                                    <w:t>.</w:t>
                                  </w:r>
                                  <w:r w:rsidRPr="00305678">
                                    <w:rPr>
                                      <w:rFonts w:ascii="Karla" w:hAnsi="Karla"/>
                                      <w:sz w:val="24"/>
                                      <w:szCs w:val="24"/>
                                    </w:rPr>
                                    <w:t xml:space="preserve"> </w:t>
                                  </w:r>
                                  <w:r>
                                    <w:rPr>
                                      <w:rFonts w:ascii="Karla" w:hAnsi="Karla"/>
                                      <w:sz w:val="24"/>
                                      <w:szCs w:val="24"/>
                                    </w:rPr>
                                    <w:t>The</w:t>
                                  </w:r>
                                  <w:r w:rsidRPr="00305678">
                                    <w:rPr>
                                      <w:rFonts w:ascii="Karla" w:hAnsi="Karla"/>
                                      <w:sz w:val="24"/>
                                      <w:szCs w:val="24"/>
                                    </w:rPr>
                                    <w:t xml:space="preserve"> school </w:t>
                                  </w:r>
                                  <w:r>
                                    <w:rPr>
                                      <w:rFonts w:ascii="Karla" w:hAnsi="Karla"/>
                                      <w:sz w:val="24"/>
                                      <w:szCs w:val="24"/>
                                    </w:rPr>
                                    <w:t>said</w:t>
                                  </w:r>
                                  <w:r w:rsidRPr="00305678">
                                    <w:rPr>
                                      <w:rFonts w:ascii="Karla" w:hAnsi="Karla"/>
                                      <w:sz w:val="24"/>
                                      <w:szCs w:val="24"/>
                                    </w:rPr>
                                    <w:t xml:space="preserve"> they did not have the resources to find an accessible work experience placement and that if he wanted to take part</w:t>
                                  </w:r>
                                  <w:r>
                                    <w:rPr>
                                      <w:rFonts w:ascii="Karla" w:hAnsi="Karla"/>
                                      <w:sz w:val="24"/>
                                      <w:szCs w:val="24"/>
                                    </w:rPr>
                                    <w:t xml:space="preserve"> in the work experience program, he and his family</w:t>
                                  </w:r>
                                  <w:r w:rsidRPr="00305678">
                                    <w:rPr>
                                      <w:rFonts w:ascii="Karla" w:hAnsi="Karla"/>
                                      <w:sz w:val="24"/>
                                      <w:szCs w:val="24"/>
                                    </w:rPr>
                                    <w:t xml:space="preserve"> would have to find a placement themselves. As a result, Keven did not take part. </w:t>
                                  </w:r>
                                  <w:r>
                                    <w:rPr>
                                      <w:rFonts w:ascii="Karla" w:hAnsi="Karla"/>
                                      <w:sz w:val="24"/>
                                      <w:szCs w:val="24"/>
                                    </w:rPr>
                                    <w:t>His</w:t>
                                  </w:r>
                                  <w:r w:rsidRPr="00305678">
                                    <w:rPr>
                                      <w:rFonts w:ascii="Karla" w:hAnsi="Karla"/>
                                      <w:sz w:val="24"/>
                                      <w:szCs w:val="24"/>
                                    </w:rPr>
                                    <w:t xml:space="preserve"> poor experiences have meant that he does not expect to be included in a mainstream workplace. </w:t>
                                  </w:r>
                                  <w:r>
                                    <w:rPr>
                                      <w:rFonts w:ascii="Karla" w:hAnsi="Karla"/>
                                      <w:sz w:val="24"/>
                                      <w:szCs w:val="24"/>
                                    </w:rPr>
                                    <w:t>He</w:t>
                                  </w:r>
                                  <w:r w:rsidRPr="00305678">
                                    <w:rPr>
                                      <w:rFonts w:ascii="Karla" w:hAnsi="Karla"/>
                                      <w:sz w:val="24"/>
                                      <w:szCs w:val="24"/>
                                    </w:rPr>
                                    <w:t xml:space="preserve"> recognises that he lacks the experience of his peers</w:t>
                                  </w:r>
                                  <w:r>
                                    <w:rPr>
                                      <w:rFonts w:ascii="Karla" w:hAnsi="Karla"/>
                                      <w:sz w:val="24"/>
                                      <w:szCs w:val="24"/>
                                    </w:rPr>
                                    <w:t>, e.g.</w:t>
                                  </w:r>
                                  <w:r w:rsidRPr="00305678">
                                    <w:rPr>
                                      <w:rFonts w:ascii="Karla" w:hAnsi="Karla"/>
                                      <w:sz w:val="24"/>
                                      <w:szCs w:val="24"/>
                                    </w:rPr>
                                    <w:t xml:space="preserve"> the skills </w:t>
                                  </w:r>
                                  <w:r>
                                    <w:rPr>
                                      <w:rFonts w:ascii="Karla" w:hAnsi="Karla"/>
                                      <w:sz w:val="24"/>
                                      <w:szCs w:val="24"/>
                                    </w:rPr>
                                    <w:t>u</w:t>
                                  </w:r>
                                  <w:r w:rsidRPr="00305678">
                                    <w:rPr>
                                      <w:rFonts w:ascii="Karla" w:hAnsi="Karla"/>
                                      <w:sz w:val="24"/>
                                      <w:szCs w:val="24"/>
                                    </w:rPr>
                                    <w:t>sually developed through a part-time job.</w:t>
                                  </w:r>
                                  <w:r>
                                    <w:rPr>
                                      <w:rFonts w:ascii="Karla" w:hAnsi="Karla"/>
                                      <w:sz w:val="24"/>
                                      <w:szCs w:val="24"/>
                                    </w:rPr>
                                    <w:t xml:space="preserve"> He</w:t>
                                  </w:r>
                                  <w:r w:rsidRPr="00305678">
                                    <w:rPr>
                                      <w:rFonts w:ascii="Karla" w:hAnsi="Karla"/>
                                      <w:sz w:val="24"/>
                                      <w:szCs w:val="24"/>
                                    </w:rPr>
                                    <w:t xml:space="preserve"> lacks a number of key life skills.</w:t>
                                  </w:r>
                                </w:p>
                              </w:tc>
                            </w:tr>
                          </w:tbl>
                          <w:p w:rsidR="00013A69" w:rsidRDefault="00013A69" w:rsidP="00FF2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5D71" id="Text Box 1" o:spid="_x0000_s1031" type="#_x0000_t202" style="position:absolute;margin-left:0;margin-top:0;width:478.5pt;height:7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" fillcolor="#f2f2f2" strokeweight=".5pt">
                <v:textbox>
                  <w:txbxContent>
                    <w:p w:rsidR="00013A69" w:rsidRPr="00B66D97" w:rsidRDefault="00013A69" w:rsidP="00FF262D">
                      <w:pPr>
                        <w:spacing w:after="0" w:line="360" w:lineRule="auto"/>
                        <w:rPr>
                          <w:rFonts w:ascii="Karla" w:hAnsi="Karla"/>
                          <w:b/>
                          <w:sz w:val="12"/>
                          <w:szCs w:val="24"/>
                        </w:rPr>
                      </w:pPr>
                    </w:p>
                    <w:p w:rsidR="00013A69" w:rsidRPr="00305678" w:rsidRDefault="00013A69" w:rsidP="00FF262D">
                      <w:pPr>
                        <w:spacing w:after="0" w:line="360" w:lineRule="auto"/>
                        <w:rPr>
                          <w:rFonts w:ascii="Karla" w:hAnsi="Karla"/>
                          <w:b/>
                          <w:sz w:val="24"/>
                          <w:szCs w:val="24"/>
                        </w:rPr>
                      </w:pPr>
                      <w:r w:rsidRPr="00305678">
                        <w:rPr>
                          <w:rFonts w:ascii="Karla" w:hAnsi="Karla"/>
                          <w:b/>
                          <w:sz w:val="24"/>
                          <w:szCs w:val="24"/>
                        </w:rPr>
                        <w:t xml:space="preserve">Supporting students with disability: </w:t>
                      </w:r>
                      <w:r>
                        <w:rPr>
                          <w:rFonts w:ascii="Karla" w:hAnsi="Karla"/>
                          <w:b/>
                          <w:sz w:val="24"/>
                          <w:szCs w:val="24"/>
                        </w:rPr>
                        <w:t xml:space="preserve">an </w:t>
                      </w:r>
                      <w:r w:rsidRPr="00305678">
                        <w:rPr>
                          <w:rFonts w:ascii="Karla" w:hAnsi="Karla"/>
                          <w:b/>
                          <w:sz w:val="24"/>
                          <w:szCs w:val="24"/>
                        </w:rPr>
                        <w:t>international comparison</w:t>
                      </w:r>
                    </w:p>
                    <w:p w:rsidR="00013A69" w:rsidRDefault="00013A69" w:rsidP="00FF262D">
                      <w:pPr>
                        <w:spacing w:after="0" w:line="360" w:lineRule="auto"/>
                        <w:rPr>
                          <w:rFonts w:ascii="Karla" w:hAnsi="Karla"/>
                          <w:sz w:val="24"/>
                          <w:szCs w:val="24"/>
                        </w:rPr>
                      </w:pPr>
                    </w:p>
                    <w:p w:rsidR="00013A69" w:rsidRDefault="00013A69" w:rsidP="00FF262D">
                      <w:pPr>
                        <w:spacing w:after="0" w:line="360" w:lineRule="auto"/>
                        <w:rPr>
                          <w:rFonts w:ascii="Karla" w:hAnsi="Karla"/>
                          <w:sz w:val="24"/>
                          <w:szCs w:val="24"/>
                        </w:rPr>
                      </w:pPr>
                      <w:r>
                        <w:rPr>
                          <w:rFonts w:ascii="Karla" w:hAnsi="Karla"/>
                          <w:sz w:val="24"/>
                          <w:szCs w:val="24"/>
                        </w:rPr>
                        <w:t xml:space="preserve">YDAS engages young people with varied educational and transitional experiences. These case studies compare the career advice and transitional practices experienced by two young people in contact with YDAS. </w:t>
                      </w:r>
                    </w:p>
                    <w:p w:rsidR="00013A69" w:rsidRPr="00305678" w:rsidRDefault="00013A69" w:rsidP="00FF262D">
                      <w:pPr>
                        <w:spacing w:after="0" w:line="360" w:lineRule="auto"/>
                        <w:rPr>
                          <w:rFonts w:ascii="Karla" w:hAnsi="Karl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13A69" w:rsidTr="00013A69">
                        <w:tc>
                          <w:tcPr>
                            <w:tcW w:w="4508" w:type="dxa"/>
                          </w:tcPr>
                          <w:p w:rsidR="00013A69" w:rsidRDefault="00013A69" w:rsidP="00551D2F">
                            <w:pPr>
                              <w:spacing w:line="360" w:lineRule="auto"/>
                              <w:rPr>
                                <w:rFonts w:ascii="Karla" w:hAnsi="Karla"/>
                                <w:sz w:val="24"/>
                                <w:szCs w:val="24"/>
                              </w:rPr>
                            </w:pPr>
                            <w:r w:rsidRPr="00305678">
                              <w:rPr>
                                <w:rFonts w:ascii="Karla" w:hAnsi="Karla"/>
                                <w:sz w:val="24"/>
                                <w:szCs w:val="24"/>
                              </w:rPr>
                              <w:t xml:space="preserve">Hannah is a wheelchair user who attended a mainstream public school in New Zealand between </w:t>
                            </w:r>
                            <w:r>
                              <w:rPr>
                                <w:rFonts w:ascii="Karla" w:hAnsi="Karla"/>
                                <w:sz w:val="24"/>
                                <w:szCs w:val="24"/>
                              </w:rPr>
                              <w:t>Y</w:t>
                            </w:r>
                            <w:r w:rsidRPr="00305678">
                              <w:rPr>
                                <w:rFonts w:ascii="Karla" w:hAnsi="Karla"/>
                                <w:sz w:val="24"/>
                                <w:szCs w:val="24"/>
                              </w:rPr>
                              <w:t>ears 9</w:t>
                            </w:r>
                            <w:r>
                              <w:rPr>
                                <w:rFonts w:ascii="Karla" w:hAnsi="Karla"/>
                                <w:sz w:val="24"/>
                                <w:szCs w:val="24"/>
                              </w:rPr>
                              <w:t>-</w:t>
                            </w:r>
                            <w:r w:rsidRPr="00305678">
                              <w:rPr>
                                <w:rFonts w:ascii="Karla" w:hAnsi="Karla"/>
                                <w:sz w:val="24"/>
                                <w:szCs w:val="24"/>
                              </w:rPr>
                              <w:t xml:space="preserve">13. Hannah </w:t>
                            </w:r>
                            <w:r>
                              <w:rPr>
                                <w:rFonts w:ascii="Karla" w:hAnsi="Karla"/>
                                <w:sz w:val="24"/>
                                <w:szCs w:val="24"/>
                              </w:rPr>
                              <w:t>recalls</w:t>
                            </w:r>
                            <w:r w:rsidRPr="00305678">
                              <w:rPr>
                                <w:rFonts w:ascii="Karla" w:hAnsi="Karla"/>
                                <w:sz w:val="24"/>
                                <w:szCs w:val="24"/>
                              </w:rPr>
                              <w:t xml:space="preserve"> that the school </w:t>
                            </w:r>
                            <w:r>
                              <w:rPr>
                                <w:rFonts w:ascii="Karla" w:hAnsi="Karla"/>
                                <w:sz w:val="24"/>
                                <w:szCs w:val="24"/>
                              </w:rPr>
                              <w:t>had a culture of high expectations and committed to ensuring Hannah receive the same</w:t>
                            </w:r>
                            <w:r w:rsidRPr="00305678">
                              <w:rPr>
                                <w:rFonts w:ascii="Karla" w:hAnsi="Karla"/>
                                <w:sz w:val="24"/>
                                <w:szCs w:val="24"/>
                              </w:rPr>
                              <w:t xml:space="preserve"> opportunities as her peers without disability.  Classrooms were made accessible and curriculums were altered to best enhance Hannah’s development. All students took part in regular</w:t>
                            </w:r>
                            <w:r>
                              <w:rPr>
                                <w:rFonts w:ascii="Karla" w:hAnsi="Karla"/>
                                <w:sz w:val="24"/>
                                <w:szCs w:val="24"/>
                              </w:rPr>
                              <w:t>, individualised,</w:t>
                            </w:r>
                            <w:r w:rsidRPr="00305678">
                              <w:rPr>
                                <w:rFonts w:ascii="Karla" w:hAnsi="Karla"/>
                                <w:sz w:val="24"/>
                                <w:szCs w:val="24"/>
                              </w:rPr>
                              <w:t xml:space="preserve"> one</w:t>
                            </w:r>
                            <w:r>
                              <w:rPr>
                                <w:rFonts w:ascii="Karla" w:hAnsi="Karla"/>
                                <w:sz w:val="24"/>
                                <w:szCs w:val="24"/>
                              </w:rPr>
                              <w:t>-</w:t>
                            </w:r>
                            <w:r w:rsidRPr="00305678">
                              <w:rPr>
                                <w:rFonts w:ascii="Karla" w:hAnsi="Karla"/>
                                <w:sz w:val="24"/>
                                <w:szCs w:val="24"/>
                              </w:rPr>
                              <w:t>on</w:t>
                            </w:r>
                            <w:r>
                              <w:rPr>
                                <w:rFonts w:ascii="Karla" w:hAnsi="Karla"/>
                                <w:sz w:val="24"/>
                                <w:szCs w:val="24"/>
                              </w:rPr>
                              <w:t>-</w:t>
                            </w:r>
                            <w:r w:rsidRPr="00305678">
                              <w:rPr>
                                <w:rFonts w:ascii="Karla" w:hAnsi="Karla"/>
                                <w:sz w:val="24"/>
                                <w:szCs w:val="24"/>
                              </w:rPr>
                              <w:t>one career advice sessions</w:t>
                            </w:r>
                            <w:r>
                              <w:rPr>
                                <w:rFonts w:ascii="Karla" w:hAnsi="Karla"/>
                                <w:sz w:val="24"/>
                                <w:szCs w:val="24"/>
                              </w:rPr>
                              <w:t>, wo</w:t>
                            </w:r>
                            <w:r w:rsidRPr="00305678">
                              <w:rPr>
                                <w:rFonts w:ascii="Karla" w:hAnsi="Karla"/>
                                <w:sz w:val="24"/>
                                <w:szCs w:val="24"/>
                              </w:rPr>
                              <w:t xml:space="preserve">rk </w:t>
                            </w:r>
                            <w:r>
                              <w:rPr>
                                <w:rFonts w:ascii="Karla" w:hAnsi="Karla"/>
                                <w:sz w:val="24"/>
                                <w:szCs w:val="24"/>
                              </w:rPr>
                              <w:t>experience and</w:t>
                            </w:r>
                            <w:r w:rsidRPr="00305678">
                              <w:rPr>
                                <w:rFonts w:ascii="Karla" w:hAnsi="Karla"/>
                                <w:sz w:val="24"/>
                                <w:szCs w:val="24"/>
                              </w:rPr>
                              <w:t xml:space="preserve"> internships. </w:t>
                            </w:r>
                            <w:r>
                              <w:rPr>
                                <w:rFonts w:ascii="Karla" w:hAnsi="Karla"/>
                                <w:sz w:val="24"/>
                                <w:szCs w:val="24"/>
                              </w:rPr>
                              <w:t>The school assumed sole r</w:t>
                            </w:r>
                            <w:r w:rsidRPr="00305678">
                              <w:rPr>
                                <w:rFonts w:ascii="Karla" w:hAnsi="Karla"/>
                                <w:sz w:val="24"/>
                                <w:szCs w:val="24"/>
                              </w:rPr>
                              <w:t>esponsibility for finding accessible, meaningful and relevant work experience placements. Hannah’s final year of school i</w:t>
                            </w:r>
                            <w:r>
                              <w:rPr>
                                <w:rFonts w:ascii="Karla" w:hAnsi="Karla"/>
                                <w:sz w:val="24"/>
                                <w:szCs w:val="24"/>
                              </w:rPr>
                              <w:t>ncluded a class with a focus on</w:t>
                            </w:r>
                            <w:r w:rsidRPr="00305678">
                              <w:rPr>
                                <w:rFonts w:ascii="Karla" w:hAnsi="Karla"/>
                                <w:sz w:val="24"/>
                                <w:szCs w:val="24"/>
                              </w:rPr>
                              <w:t xml:space="preserve"> life skills</w:t>
                            </w:r>
                            <w:r w:rsidR="00551D2F">
                              <w:rPr>
                                <w:rFonts w:ascii="Karla" w:hAnsi="Karla"/>
                                <w:sz w:val="24"/>
                                <w:szCs w:val="24"/>
                              </w:rPr>
                              <w:t>,</w:t>
                            </w:r>
                            <w:r w:rsidRPr="00305678">
                              <w:rPr>
                                <w:rFonts w:ascii="Karla" w:hAnsi="Karla"/>
                                <w:sz w:val="24"/>
                                <w:szCs w:val="24"/>
                              </w:rPr>
                              <w:t xml:space="preserve"> providing presentations from banks, universities and other institutions. Care was taken to make sure that all students had the information needed to make informed decisions and successfully transition from secondary education into a number of potential pathways.</w:t>
                            </w:r>
                          </w:p>
                        </w:tc>
                        <w:tc>
                          <w:tcPr>
                            <w:tcW w:w="4508" w:type="dxa"/>
                          </w:tcPr>
                          <w:p w:rsidR="00013A69" w:rsidRDefault="00013A69" w:rsidP="00845ECF">
                            <w:pPr>
                              <w:spacing w:line="360" w:lineRule="auto"/>
                              <w:rPr>
                                <w:rFonts w:ascii="Karla" w:hAnsi="Karla"/>
                                <w:sz w:val="24"/>
                                <w:szCs w:val="24"/>
                              </w:rPr>
                            </w:pPr>
                            <w:r w:rsidRPr="00305678">
                              <w:rPr>
                                <w:rFonts w:ascii="Karla" w:hAnsi="Karla"/>
                                <w:sz w:val="24"/>
                                <w:szCs w:val="24"/>
                              </w:rPr>
                              <w:t xml:space="preserve">Kevin is a 17-year-old wheelchair user attending </w:t>
                            </w:r>
                            <w:r>
                              <w:rPr>
                                <w:rFonts w:ascii="Karla" w:hAnsi="Karla"/>
                                <w:sz w:val="24"/>
                                <w:szCs w:val="24"/>
                              </w:rPr>
                              <w:t>Year 11</w:t>
                            </w:r>
                            <w:r w:rsidRPr="00305678">
                              <w:rPr>
                                <w:rFonts w:ascii="Karla" w:hAnsi="Karla"/>
                                <w:sz w:val="24"/>
                                <w:szCs w:val="24"/>
                              </w:rPr>
                              <w:t xml:space="preserve"> at a mainstream </w:t>
                            </w:r>
                            <w:r>
                              <w:rPr>
                                <w:rFonts w:ascii="Karla" w:hAnsi="Karla"/>
                                <w:sz w:val="24"/>
                                <w:szCs w:val="24"/>
                              </w:rPr>
                              <w:t>Victorian state</w:t>
                            </w:r>
                            <w:r w:rsidRPr="00305678">
                              <w:rPr>
                                <w:rFonts w:ascii="Karla" w:hAnsi="Karla"/>
                                <w:sz w:val="24"/>
                                <w:szCs w:val="24"/>
                              </w:rPr>
                              <w:t xml:space="preserve"> school. </w:t>
                            </w:r>
                            <w:r>
                              <w:rPr>
                                <w:rFonts w:ascii="Karla" w:hAnsi="Karla"/>
                                <w:sz w:val="24"/>
                                <w:szCs w:val="24"/>
                              </w:rPr>
                              <w:t>He</w:t>
                            </w:r>
                            <w:r w:rsidRPr="00305678">
                              <w:rPr>
                                <w:rFonts w:ascii="Karla" w:hAnsi="Karla"/>
                                <w:sz w:val="24"/>
                                <w:szCs w:val="24"/>
                              </w:rPr>
                              <w:t xml:space="preserve"> excels academically but is often treated as a </w:t>
                            </w:r>
                            <w:r>
                              <w:rPr>
                                <w:rFonts w:ascii="Times New Roman" w:hAnsi="Times New Roman" w:cs="Times New Roman"/>
                                <w:sz w:val="24"/>
                                <w:szCs w:val="24"/>
                              </w:rPr>
                              <w:t>“</w:t>
                            </w:r>
                            <w:r w:rsidRPr="00305678">
                              <w:rPr>
                                <w:rFonts w:ascii="Karla" w:hAnsi="Karla"/>
                                <w:sz w:val="24"/>
                                <w:szCs w:val="24"/>
                              </w:rPr>
                              <w:t>problem student</w:t>
                            </w:r>
                            <w:r>
                              <w:rPr>
                                <w:rFonts w:ascii="Times New Roman" w:hAnsi="Times New Roman" w:cs="Times New Roman"/>
                                <w:sz w:val="24"/>
                                <w:szCs w:val="24"/>
                              </w:rPr>
                              <w:t>”</w:t>
                            </w:r>
                            <w:r w:rsidRPr="00305678">
                              <w:rPr>
                                <w:rFonts w:ascii="Karla" w:hAnsi="Karla"/>
                                <w:sz w:val="24"/>
                                <w:szCs w:val="24"/>
                              </w:rPr>
                              <w:t xml:space="preserve"> and isolated from his peers due to poorly implemented supports.</w:t>
                            </w:r>
                            <w:r>
                              <w:rPr>
                                <w:rFonts w:ascii="Karla" w:hAnsi="Karla"/>
                                <w:sz w:val="24"/>
                                <w:szCs w:val="24"/>
                              </w:rPr>
                              <w:t xml:space="preserve"> </w:t>
                            </w:r>
                            <w:r w:rsidRPr="00305678">
                              <w:rPr>
                                <w:rFonts w:ascii="Karla" w:hAnsi="Karla"/>
                                <w:sz w:val="24"/>
                                <w:szCs w:val="24"/>
                              </w:rPr>
                              <w:t xml:space="preserve">Kevin and his mother expressed that the school treated </w:t>
                            </w:r>
                            <w:r>
                              <w:rPr>
                                <w:rFonts w:ascii="Karla" w:hAnsi="Karla"/>
                                <w:sz w:val="24"/>
                                <w:szCs w:val="24"/>
                              </w:rPr>
                              <w:t>his</w:t>
                            </w:r>
                            <w:r w:rsidRPr="00305678">
                              <w:rPr>
                                <w:rFonts w:ascii="Karla" w:hAnsi="Karla"/>
                                <w:sz w:val="24"/>
                                <w:szCs w:val="24"/>
                              </w:rPr>
                              <w:t xml:space="preserve"> inclusion as a burden and there was a little education </w:t>
                            </w:r>
                            <w:r>
                              <w:rPr>
                                <w:rFonts w:ascii="Karla" w:hAnsi="Karla"/>
                                <w:sz w:val="24"/>
                                <w:szCs w:val="24"/>
                              </w:rPr>
                              <w:t>for</w:t>
                            </w:r>
                            <w:r w:rsidRPr="00305678">
                              <w:rPr>
                                <w:rFonts w:ascii="Karla" w:hAnsi="Karla"/>
                                <w:sz w:val="24"/>
                                <w:szCs w:val="24"/>
                              </w:rPr>
                              <w:t xml:space="preserve"> teachers around disability and inclusive practice.</w:t>
                            </w:r>
                            <w:r>
                              <w:rPr>
                                <w:rFonts w:ascii="Karla" w:hAnsi="Karla"/>
                                <w:sz w:val="24"/>
                                <w:szCs w:val="24"/>
                              </w:rPr>
                              <w:t xml:space="preserve"> </w:t>
                            </w:r>
                            <w:r w:rsidRPr="00305678">
                              <w:rPr>
                                <w:rFonts w:ascii="Karla" w:hAnsi="Karla"/>
                                <w:sz w:val="24"/>
                                <w:szCs w:val="24"/>
                              </w:rPr>
                              <w:t xml:space="preserve">Kevin </w:t>
                            </w:r>
                            <w:r>
                              <w:rPr>
                                <w:rFonts w:ascii="Karla" w:hAnsi="Karla"/>
                                <w:sz w:val="24"/>
                                <w:szCs w:val="24"/>
                              </w:rPr>
                              <w:t>feels</w:t>
                            </w:r>
                            <w:r w:rsidRPr="00305678">
                              <w:rPr>
                                <w:rFonts w:ascii="Karla" w:hAnsi="Karla"/>
                                <w:sz w:val="24"/>
                                <w:szCs w:val="24"/>
                              </w:rPr>
                              <w:t xml:space="preserve"> </w:t>
                            </w:r>
                            <w:r>
                              <w:rPr>
                                <w:rFonts w:ascii="Karla" w:hAnsi="Karla"/>
                                <w:sz w:val="24"/>
                                <w:szCs w:val="24"/>
                              </w:rPr>
                              <w:t>his school</w:t>
                            </w:r>
                            <w:r w:rsidRPr="00305678">
                              <w:rPr>
                                <w:rFonts w:ascii="Karla" w:hAnsi="Karla"/>
                                <w:sz w:val="24"/>
                                <w:szCs w:val="24"/>
                              </w:rPr>
                              <w:t xml:space="preserve"> </w:t>
                            </w:r>
                            <w:r>
                              <w:rPr>
                                <w:rFonts w:ascii="Karla" w:hAnsi="Karla"/>
                                <w:sz w:val="24"/>
                                <w:szCs w:val="24"/>
                              </w:rPr>
                              <w:t>has</w:t>
                            </w:r>
                            <w:r w:rsidRPr="00305678">
                              <w:rPr>
                                <w:rFonts w:ascii="Karla" w:hAnsi="Karla"/>
                                <w:sz w:val="24"/>
                                <w:szCs w:val="24"/>
                              </w:rPr>
                              <w:t xml:space="preserve"> low expectations for him</w:t>
                            </w:r>
                            <w:r>
                              <w:rPr>
                                <w:rFonts w:ascii="Karla" w:hAnsi="Karla"/>
                                <w:sz w:val="24"/>
                                <w:szCs w:val="24"/>
                              </w:rPr>
                              <w:t>.</w:t>
                            </w:r>
                            <w:r w:rsidRPr="00305678">
                              <w:rPr>
                                <w:rFonts w:ascii="Karla" w:hAnsi="Karla"/>
                                <w:sz w:val="24"/>
                                <w:szCs w:val="24"/>
                              </w:rPr>
                              <w:t xml:space="preserve"> </w:t>
                            </w:r>
                            <w:r>
                              <w:rPr>
                                <w:rFonts w:ascii="Karla" w:hAnsi="Karla"/>
                                <w:sz w:val="24"/>
                                <w:szCs w:val="24"/>
                              </w:rPr>
                              <w:t>The</w:t>
                            </w:r>
                            <w:r w:rsidRPr="00305678">
                              <w:rPr>
                                <w:rFonts w:ascii="Karla" w:hAnsi="Karla"/>
                                <w:sz w:val="24"/>
                                <w:szCs w:val="24"/>
                              </w:rPr>
                              <w:t xml:space="preserve"> school </w:t>
                            </w:r>
                            <w:r>
                              <w:rPr>
                                <w:rFonts w:ascii="Karla" w:hAnsi="Karla"/>
                                <w:sz w:val="24"/>
                                <w:szCs w:val="24"/>
                              </w:rPr>
                              <w:t>said</w:t>
                            </w:r>
                            <w:r w:rsidRPr="00305678">
                              <w:rPr>
                                <w:rFonts w:ascii="Karla" w:hAnsi="Karla"/>
                                <w:sz w:val="24"/>
                                <w:szCs w:val="24"/>
                              </w:rPr>
                              <w:t xml:space="preserve"> they did not have the resources to find an accessible work experience placement and that if he wanted to take part</w:t>
                            </w:r>
                            <w:r>
                              <w:rPr>
                                <w:rFonts w:ascii="Karla" w:hAnsi="Karla"/>
                                <w:sz w:val="24"/>
                                <w:szCs w:val="24"/>
                              </w:rPr>
                              <w:t xml:space="preserve"> in the work experience program, he and his family</w:t>
                            </w:r>
                            <w:r w:rsidRPr="00305678">
                              <w:rPr>
                                <w:rFonts w:ascii="Karla" w:hAnsi="Karla"/>
                                <w:sz w:val="24"/>
                                <w:szCs w:val="24"/>
                              </w:rPr>
                              <w:t xml:space="preserve"> would have to find a placement themselves. As a result, Keven did not take part. </w:t>
                            </w:r>
                            <w:r>
                              <w:rPr>
                                <w:rFonts w:ascii="Karla" w:hAnsi="Karla"/>
                                <w:sz w:val="24"/>
                                <w:szCs w:val="24"/>
                              </w:rPr>
                              <w:t>His</w:t>
                            </w:r>
                            <w:r w:rsidRPr="00305678">
                              <w:rPr>
                                <w:rFonts w:ascii="Karla" w:hAnsi="Karla"/>
                                <w:sz w:val="24"/>
                                <w:szCs w:val="24"/>
                              </w:rPr>
                              <w:t xml:space="preserve"> poor experiences have meant that he does not expect to be included in a mainstream workplace. </w:t>
                            </w:r>
                            <w:r>
                              <w:rPr>
                                <w:rFonts w:ascii="Karla" w:hAnsi="Karla"/>
                                <w:sz w:val="24"/>
                                <w:szCs w:val="24"/>
                              </w:rPr>
                              <w:t>He</w:t>
                            </w:r>
                            <w:r w:rsidRPr="00305678">
                              <w:rPr>
                                <w:rFonts w:ascii="Karla" w:hAnsi="Karla"/>
                                <w:sz w:val="24"/>
                                <w:szCs w:val="24"/>
                              </w:rPr>
                              <w:t xml:space="preserve"> recognises that he lacks the experience of his peers</w:t>
                            </w:r>
                            <w:r>
                              <w:rPr>
                                <w:rFonts w:ascii="Karla" w:hAnsi="Karla"/>
                                <w:sz w:val="24"/>
                                <w:szCs w:val="24"/>
                              </w:rPr>
                              <w:t>, e.g.</w:t>
                            </w:r>
                            <w:r w:rsidRPr="00305678">
                              <w:rPr>
                                <w:rFonts w:ascii="Karla" w:hAnsi="Karla"/>
                                <w:sz w:val="24"/>
                                <w:szCs w:val="24"/>
                              </w:rPr>
                              <w:t xml:space="preserve"> the skills </w:t>
                            </w:r>
                            <w:r>
                              <w:rPr>
                                <w:rFonts w:ascii="Karla" w:hAnsi="Karla"/>
                                <w:sz w:val="24"/>
                                <w:szCs w:val="24"/>
                              </w:rPr>
                              <w:t>u</w:t>
                            </w:r>
                            <w:r w:rsidRPr="00305678">
                              <w:rPr>
                                <w:rFonts w:ascii="Karla" w:hAnsi="Karla"/>
                                <w:sz w:val="24"/>
                                <w:szCs w:val="24"/>
                              </w:rPr>
                              <w:t>sually developed through a part-time job.</w:t>
                            </w:r>
                            <w:r>
                              <w:rPr>
                                <w:rFonts w:ascii="Karla" w:hAnsi="Karla"/>
                                <w:sz w:val="24"/>
                                <w:szCs w:val="24"/>
                              </w:rPr>
                              <w:t xml:space="preserve"> He</w:t>
                            </w:r>
                            <w:r w:rsidRPr="00305678">
                              <w:rPr>
                                <w:rFonts w:ascii="Karla" w:hAnsi="Karla"/>
                                <w:sz w:val="24"/>
                                <w:szCs w:val="24"/>
                              </w:rPr>
                              <w:t xml:space="preserve"> lacks a number of key life skills.</w:t>
                            </w:r>
                          </w:p>
                        </w:tc>
                      </w:tr>
                    </w:tbl>
                    <w:p w:rsidR="00013A69" w:rsidRDefault="00013A69" w:rsidP="00FF262D"/>
                  </w:txbxContent>
                </v:textbox>
              </v:shape>
            </w:pict>
          </mc:Fallback>
        </mc:AlternateContent>
      </w:r>
      <w:r>
        <w:rPr>
          <w:rFonts w:ascii="Karla" w:hAnsi="Karla"/>
          <w:sz w:val="24"/>
          <w:szCs w:val="24"/>
        </w:rPr>
        <w:br w:type="page"/>
      </w:r>
    </w:p>
    <w:p w:rsidR="00FF262D" w:rsidRPr="00FF262D" w:rsidRDefault="00FF262D" w:rsidP="00A41298">
      <w:pPr>
        <w:spacing w:after="0" w:line="360" w:lineRule="auto"/>
        <w:rPr>
          <w:rFonts w:ascii="Karla" w:hAnsi="Karla"/>
          <w:b/>
          <w:sz w:val="24"/>
          <w:szCs w:val="24"/>
        </w:rPr>
      </w:pPr>
      <w:r>
        <w:rPr>
          <w:rFonts w:ascii="Karla" w:hAnsi="Karla"/>
          <w:b/>
          <w:sz w:val="24"/>
          <w:szCs w:val="24"/>
        </w:rPr>
        <w:lastRenderedPageBreak/>
        <w:t>School-based career advice – visions for a way forward</w:t>
      </w:r>
    </w:p>
    <w:p w:rsidR="00FF262D" w:rsidRPr="0090292C" w:rsidRDefault="00FF262D" w:rsidP="008920B8">
      <w:pPr>
        <w:spacing w:after="0" w:line="240" w:lineRule="auto"/>
        <w:rPr>
          <w:rFonts w:ascii="Karla" w:hAnsi="Karla"/>
          <w:sz w:val="20"/>
          <w:szCs w:val="24"/>
        </w:rPr>
      </w:pPr>
    </w:p>
    <w:p w:rsidR="0058169A" w:rsidRDefault="00A41298" w:rsidP="00A41298">
      <w:pPr>
        <w:spacing w:after="0" w:line="360" w:lineRule="auto"/>
        <w:rPr>
          <w:rFonts w:ascii="Karla" w:hAnsi="Karla"/>
          <w:sz w:val="24"/>
          <w:szCs w:val="24"/>
        </w:rPr>
      </w:pPr>
      <w:r>
        <w:rPr>
          <w:rFonts w:ascii="Karla" w:hAnsi="Karla"/>
          <w:sz w:val="24"/>
          <w:szCs w:val="24"/>
        </w:rPr>
        <w:t xml:space="preserve">Various approaches have been suggested to help young people prepare for </w:t>
      </w:r>
      <w:r w:rsidR="0058169A">
        <w:rPr>
          <w:rFonts w:ascii="Karla" w:hAnsi="Karla"/>
          <w:sz w:val="24"/>
          <w:szCs w:val="24"/>
        </w:rPr>
        <w:t>the challenges of the global workforce</w:t>
      </w:r>
      <w:r>
        <w:rPr>
          <w:rFonts w:ascii="Karla" w:hAnsi="Karla"/>
          <w:sz w:val="24"/>
          <w:szCs w:val="24"/>
        </w:rPr>
        <w:t xml:space="preserve">. The Foundation for Young Australians </w:t>
      </w:r>
      <w:r w:rsidR="00551D2F">
        <w:rPr>
          <w:rFonts w:ascii="Karla" w:hAnsi="Karla"/>
          <w:sz w:val="24"/>
          <w:szCs w:val="24"/>
        </w:rPr>
        <w:t xml:space="preserve">(FYA) </w:t>
      </w:r>
      <w:r>
        <w:rPr>
          <w:rFonts w:ascii="Karla" w:hAnsi="Karla"/>
          <w:sz w:val="24"/>
          <w:szCs w:val="24"/>
        </w:rPr>
        <w:t xml:space="preserve">– </w:t>
      </w:r>
      <w:r w:rsidR="004E2DF8">
        <w:rPr>
          <w:rFonts w:ascii="Karla" w:hAnsi="Karla"/>
          <w:sz w:val="24"/>
          <w:szCs w:val="24"/>
        </w:rPr>
        <w:t>which</w:t>
      </w:r>
      <w:r>
        <w:rPr>
          <w:rFonts w:ascii="Karla" w:hAnsi="Karla"/>
          <w:sz w:val="24"/>
          <w:szCs w:val="24"/>
        </w:rPr>
        <w:t xml:space="preserve"> assert</w:t>
      </w:r>
      <w:r w:rsidR="004E2DF8">
        <w:rPr>
          <w:rFonts w:ascii="Karla" w:hAnsi="Karla"/>
          <w:sz w:val="24"/>
          <w:szCs w:val="24"/>
        </w:rPr>
        <w:t>s</w:t>
      </w:r>
      <w:r>
        <w:rPr>
          <w:rFonts w:ascii="Karla" w:hAnsi="Karla"/>
          <w:sz w:val="24"/>
          <w:szCs w:val="24"/>
        </w:rPr>
        <w:t xml:space="preserve"> that today’s secondary students can expect to have </w:t>
      </w:r>
      <w:r w:rsidRPr="008B4706">
        <w:rPr>
          <w:rFonts w:ascii="Karla" w:hAnsi="Karla"/>
          <w:sz w:val="24"/>
          <w:szCs w:val="24"/>
        </w:rPr>
        <w:t>17 different jobs during their lifetime</w:t>
      </w:r>
      <w:r>
        <w:rPr>
          <w:rFonts w:ascii="Karla" w:hAnsi="Karla"/>
          <w:sz w:val="24"/>
          <w:szCs w:val="24"/>
        </w:rPr>
        <w:t xml:space="preserve"> – propose</w:t>
      </w:r>
      <w:r w:rsidR="004E2DF8">
        <w:rPr>
          <w:rFonts w:ascii="Karla" w:hAnsi="Karla"/>
          <w:sz w:val="24"/>
          <w:szCs w:val="24"/>
        </w:rPr>
        <w:t>s</w:t>
      </w:r>
      <w:r>
        <w:rPr>
          <w:rFonts w:ascii="Karla" w:hAnsi="Karla"/>
          <w:sz w:val="24"/>
          <w:szCs w:val="24"/>
        </w:rPr>
        <w:t xml:space="preserve"> that students </w:t>
      </w:r>
      <w:r w:rsidRPr="008B4706">
        <w:rPr>
          <w:rFonts w:ascii="Karla" w:hAnsi="Karla"/>
          <w:sz w:val="24"/>
          <w:szCs w:val="24"/>
        </w:rPr>
        <w:t>need a stronger grounding in creative thinking, strategic problem solving, interpersonal skills, verbal communication, and science and mathematics.</w:t>
      </w:r>
      <w:r>
        <w:rPr>
          <w:rStyle w:val="EndnoteReference"/>
          <w:rFonts w:ascii="Karla" w:hAnsi="Karla"/>
          <w:sz w:val="24"/>
          <w:szCs w:val="24"/>
        </w:rPr>
        <w:endnoteReference w:id="35"/>
      </w:r>
      <w:r>
        <w:rPr>
          <w:rFonts w:ascii="Karla" w:hAnsi="Karla"/>
          <w:sz w:val="24"/>
          <w:szCs w:val="24"/>
        </w:rPr>
        <w:t xml:space="preserve"> </w:t>
      </w:r>
      <w:r w:rsidR="00551D2F">
        <w:rPr>
          <w:rFonts w:ascii="Karla" w:hAnsi="Karla"/>
          <w:sz w:val="24"/>
          <w:szCs w:val="24"/>
        </w:rPr>
        <w:t>(</w:t>
      </w:r>
      <w:r w:rsidR="00DB79D9">
        <w:rPr>
          <w:rFonts w:ascii="Karla" w:hAnsi="Karla"/>
          <w:sz w:val="24"/>
          <w:szCs w:val="24"/>
        </w:rPr>
        <w:t>To support this</w:t>
      </w:r>
      <w:r w:rsidR="00551D2F">
        <w:rPr>
          <w:rFonts w:ascii="Karla" w:hAnsi="Karla"/>
          <w:sz w:val="24"/>
          <w:szCs w:val="24"/>
        </w:rPr>
        <w:t>, FYA dev</w:t>
      </w:r>
      <w:r w:rsidR="00DB79D9">
        <w:rPr>
          <w:rFonts w:ascii="Karla" w:hAnsi="Karla"/>
          <w:sz w:val="24"/>
          <w:szCs w:val="24"/>
        </w:rPr>
        <w:t xml:space="preserve">eloped Worlds of Work, a flexible careers education resource that provides meaningful career-linked activities for Years 8-10 students, as well as engaging parents and carers to support their children in the transition from school to work.) </w:t>
      </w:r>
    </w:p>
    <w:p w:rsidR="0058169A" w:rsidRPr="0090292C" w:rsidRDefault="0058169A" w:rsidP="00A41298">
      <w:pPr>
        <w:spacing w:after="0" w:line="360" w:lineRule="auto"/>
        <w:rPr>
          <w:rFonts w:ascii="Karla" w:hAnsi="Karla"/>
          <w:sz w:val="20"/>
          <w:szCs w:val="24"/>
        </w:rPr>
      </w:pPr>
    </w:p>
    <w:p w:rsidR="00A41298" w:rsidRDefault="00DB79D9" w:rsidP="00A41298">
      <w:pPr>
        <w:spacing w:after="0" w:line="360" w:lineRule="auto"/>
        <w:rPr>
          <w:rFonts w:ascii="Karla" w:hAnsi="Karla"/>
          <w:sz w:val="24"/>
          <w:szCs w:val="24"/>
        </w:rPr>
      </w:pPr>
      <w:r>
        <w:rPr>
          <w:rFonts w:ascii="Karla" w:hAnsi="Karla"/>
          <w:sz w:val="24"/>
          <w:szCs w:val="24"/>
        </w:rPr>
        <w:t>Meanwhile, t</w:t>
      </w:r>
      <w:r w:rsidR="00A41298">
        <w:rPr>
          <w:rFonts w:ascii="Karla" w:hAnsi="Karla"/>
          <w:sz w:val="24"/>
          <w:szCs w:val="24"/>
        </w:rPr>
        <w:t>he Brotherhood of St Laurence (BSL) asserts that students need stronger support to recognise their own skills and potential</w:t>
      </w:r>
      <w:r w:rsidR="00845ECF">
        <w:rPr>
          <w:rFonts w:ascii="Karla" w:hAnsi="Karla"/>
          <w:sz w:val="24"/>
          <w:szCs w:val="24"/>
        </w:rPr>
        <w:t>,</w:t>
      </w:r>
      <w:r w:rsidR="00A41298">
        <w:rPr>
          <w:rFonts w:ascii="Karla" w:hAnsi="Karla"/>
          <w:sz w:val="24"/>
          <w:szCs w:val="24"/>
        </w:rPr>
        <w:t xml:space="preserve"> and </w:t>
      </w:r>
      <w:r w:rsidR="00845ECF">
        <w:rPr>
          <w:rFonts w:ascii="Karla" w:hAnsi="Karla"/>
          <w:sz w:val="24"/>
          <w:szCs w:val="24"/>
        </w:rPr>
        <w:t xml:space="preserve">to </w:t>
      </w:r>
      <w:r w:rsidR="00A41298">
        <w:rPr>
          <w:rFonts w:ascii="Karla" w:hAnsi="Karla"/>
          <w:sz w:val="24"/>
          <w:szCs w:val="24"/>
        </w:rPr>
        <w:t xml:space="preserve">understand the local labour market. BSL also calls for greater attention to </w:t>
      </w:r>
      <w:r w:rsidR="00845ECF">
        <w:rPr>
          <w:rFonts w:ascii="Karla" w:hAnsi="Karla"/>
          <w:sz w:val="24"/>
          <w:szCs w:val="24"/>
        </w:rPr>
        <w:t xml:space="preserve">building </w:t>
      </w:r>
      <w:r w:rsidR="00A41298">
        <w:rPr>
          <w:rFonts w:ascii="Karla" w:hAnsi="Karla"/>
          <w:sz w:val="24"/>
          <w:szCs w:val="24"/>
        </w:rPr>
        <w:t>students’ skills in language, literacy, numeracy, communication, job-seeking, application writing, interviewing, goal setting and career planning, as well as the generic interpersonal and social skills that are needed in every workplace.</w:t>
      </w:r>
      <w:r w:rsidR="00A41298">
        <w:rPr>
          <w:rStyle w:val="EndnoteReference"/>
          <w:rFonts w:ascii="Karla" w:hAnsi="Karla"/>
          <w:sz w:val="24"/>
          <w:szCs w:val="24"/>
        </w:rPr>
        <w:endnoteReference w:id="36"/>
      </w:r>
      <w:r w:rsidR="00A41298">
        <w:rPr>
          <w:rFonts w:ascii="Karla" w:hAnsi="Karla"/>
          <w:sz w:val="24"/>
          <w:szCs w:val="24"/>
        </w:rPr>
        <w:t xml:space="preserve"> </w:t>
      </w:r>
    </w:p>
    <w:p w:rsidR="00A41298" w:rsidRPr="0090292C" w:rsidRDefault="00A41298" w:rsidP="00A41298">
      <w:pPr>
        <w:spacing w:after="0" w:line="360" w:lineRule="auto"/>
        <w:rPr>
          <w:rFonts w:ascii="Karla" w:hAnsi="Karla"/>
          <w:sz w:val="20"/>
          <w:szCs w:val="24"/>
        </w:rPr>
      </w:pPr>
    </w:p>
    <w:p w:rsidR="008920B8" w:rsidRDefault="00A41298" w:rsidP="00A41298">
      <w:pPr>
        <w:spacing w:after="0" w:line="360" w:lineRule="auto"/>
        <w:rPr>
          <w:rFonts w:ascii="Karla" w:hAnsi="Karla"/>
          <w:sz w:val="24"/>
          <w:szCs w:val="24"/>
        </w:rPr>
      </w:pPr>
      <w:r>
        <w:rPr>
          <w:rFonts w:ascii="Karla" w:hAnsi="Karla"/>
          <w:sz w:val="24"/>
          <w:szCs w:val="24"/>
        </w:rPr>
        <w:t>The Smith Family has also pointed to the need to transform how we present vocational options to secondary students. They note that the VET sector provides training courses for 9 out of 10 occupations predicted to have the greatest growth in new jobs over the next five years – but very few students realise this, associating VET only with traditional trades.</w:t>
      </w:r>
      <w:r>
        <w:rPr>
          <w:rStyle w:val="EndnoteReference"/>
          <w:rFonts w:ascii="Karla" w:hAnsi="Karla"/>
          <w:sz w:val="24"/>
          <w:szCs w:val="24"/>
        </w:rPr>
        <w:endnoteReference w:id="37"/>
      </w:r>
      <w:r w:rsidR="008920B8">
        <w:rPr>
          <w:rFonts w:ascii="Karla" w:hAnsi="Karla"/>
          <w:sz w:val="24"/>
          <w:szCs w:val="24"/>
        </w:rPr>
        <w:t xml:space="preserve"> </w:t>
      </w:r>
    </w:p>
    <w:p w:rsidR="008920B8" w:rsidRDefault="008920B8" w:rsidP="00A41298">
      <w:pPr>
        <w:spacing w:after="0" w:line="360" w:lineRule="auto"/>
        <w:rPr>
          <w:rFonts w:ascii="Karla" w:hAnsi="Karla"/>
          <w:sz w:val="24"/>
          <w:szCs w:val="24"/>
        </w:rPr>
      </w:pPr>
    </w:p>
    <w:p w:rsidR="00A41298" w:rsidRDefault="008920B8" w:rsidP="001913A0">
      <w:pPr>
        <w:spacing w:after="0" w:line="360" w:lineRule="auto"/>
        <w:rPr>
          <w:rFonts w:ascii="Karla" w:hAnsi="Karla"/>
          <w:sz w:val="24"/>
          <w:szCs w:val="24"/>
        </w:rPr>
      </w:pPr>
      <w:r>
        <w:rPr>
          <w:rFonts w:ascii="Karla" w:hAnsi="Karla"/>
          <w:sz w:val="24"/>
          <w:szCs w:val="24"/>
        </w:rPr>
        <w:t>We would add that the fastest growing sector by employment in Victoria is hea</w:t>
      </w:r>
      <w:r w:rsidR="004E2DF8">
        <w:rPr>
          <w:rFonts w:ascii="Karla" w:hAnsi="Karla"/>
          <w:sz w:val="24"/>
          <w:szCs w:val="24"/>
        </w:rPr>
        <w:t>lth care and social assistance, w</w:t>
      </w:r>
      <w:r w:rsidRPr="008920B8">
        <w:rPr>
          <w:rFonts w:ascii="Karla" w:hAnsi="Karla"/>
          <w:sz w:val="24"/>
          <w:szCs w:val="24"/>
        </w:rPr>
        <w:t xml:space="preserve">ith an additional 257,000 people </w:t>
      </w:r>
      <w:r w:rsidR="004E2DF8">
        <w:rPr>
          <w:rFonts w:ascii="Karla" w:hAnsi="Karla"/>
          <w:sz w:val="24"/>
          <w:szCs w:val="24"/>
        </w:rPr>
        <w:t>starting</w:t>
      </w:r>
      <w:r w:rsidRPr="008920B8">
        <w:rPr>
          <w:rFonts w:ascii="Karla" w:hAnsi="Karla"/>
          <w:sz w:val="24"/>
          <w:szCs w:val="24"/>
        </w:rPr>
        <w:t xml:space="preserve"> paid work since November 2014. We need a holistic plan to ensure a pool of qualified</w:t>
      </w:r>
      <w:r w:rsidR="004E2DF8">
        <w:rPr>
          <w:rFonts w:ascii="Karla" w:hAnsi="Karla"/>
          <w:sz w:val="24"/>
          <w:szCs w:val="24"/>
        </w:rPr>
        <w:t>,</w:t>
      </w:r>
      <w:r w:rsidRPr="008920B8">
        <w:rPr>
          <w:rFonts w:ascii="Karla" w:hAnsi="Karla"/>
          <w:sz w:val="24"/>
          <w:szCs w:val="24"/>
        </w:rPr>
        <w:t xml:space="preserve"> skilled workers to fill these jobs.</w:t>
      </w:r>
      <w:r w:rsidR="004E2DF8">
        <w:rPr>
          <w:rStyle w:val="EndnoteReference"/>
          <w:rFonts w:ascii="Karla" w:hAnsi="Karla"/>
          <w:sz w:val="24"/>
          <w:szCs w:val="24"/>
        </w:rPr>
        <w:endnoteReference w:id="38"/>
      </w:r>
      <w:r w:rsidR="004E2DF8" w:rsidRPr="008920B8">
        <w:rPr>
          <w:rFonts w:ascii="Karla" w:hAnsi="Karla"/>
          <w:sz w:val="24"/>
          <w:szCs w:val="24"/>
        </w:rPr>
        <w:t xml:space="preserve"> </w:t>
      </w:r>
      <w:r w:rsidRPr="008920B8">
        <w:rPr>
          <w:rFonts w:ascii="Karla" w:hAnsi="Karla"/>
          <w:sz w:val="24"/>
          <w:szCs w:val="24"/>
        </w:rPr>
        <w:t>Such a plan should include promoting these career paths</w:t>
      </w:r>
      <w:r w:rsidR="004E2DF8" w:rsidRPr="004E2DF8">
        <w:rPr>
          <w:rFonts w:ascii="Karla" w:hAnsi="Karla"/>
          <w:sz w:val="24"/>
          <w:szCs w:val="24"/>
        </w:rPr>
        <w:t xml:space="preserve"> </w:t>
      </w:r>
      <w:r w:rsidR="004E2DF8" w:rsidRPr="008920B8">
        <w:rPr>
          <w:rFonts w:ascii="Karla" w:hAnsi="Karla"/>
          <w:sz w:val="24"/>
          <w:szCs w:val="24"/>
        </w:rPr>
        <w:t>to secondary students</w:t>
      </w:r>
      <w:r w:rsidRPr="008920B8">
        <w:rPr>
          <w:rFonts w:ascii="Karla" w:hAnsi="Karla"/>
          <w:sz w:val="24"/>
          <w:szCs w:val="24"/>
        </w:rPr>
        <w:t xml:space="preserve"> in accessible and accurate ways, and connecting students with mentors, networks and work experience in </w:t>
      </w:r>
      <w:r w:rsidR="004E2DF8">
        <w:rPr>
          <w:rFonts w:ascii="Karla" w:hAnsi="Karla"/>
          <w:sz w:val="24"/>
          <w:szCs w:val="24"/>
        </w:rPr>
        <w:t>the</w:t>
      </w:r>
      <w:r w:rsidRPr="008920B8">
        <w:rPr>
          <w:rFonts w:ascii="Karla" w:hAnsi="Karla"/>
          <w:sz w:val="24"/>
          <w:szCs w:val="24"/>
        </w:rPr>
        <w:t xml:space="preserve"> sector.</w:t>
      </w:r>
      <w:r w:rsidR="001913A0">
        <w:rPr>
          <w:rFonts w:ascii="Karla" w:hAnsi="Karla"/>
          <w:sz w:val="24"/>
          <w:szCs w:val="24"/>
        </w:rPr>
        <w:t xml:space="preserve"> (We also note the recommendations of the </w:t>
      </w:r>
      <w:r w:rsidR="001913A0" w:rsidRPr="001913A0">
        <w:rPr>
          <w:rFonts w:ascii="Karla" w:hAnsi="Karla"/>
          <w:sz w:val="24"/>
          <w:szCs w:val="24"/>
        </w:rPr>
        <w:t xml:space="preserve">Victorian Council of Social Service </w:t>
      </w:r>
      <w:r w:rsidR="001913A0">
        <w:rPr>
          <w:rFonts w:ascii="Karla" w:hAnsi="Karla"/>
          <w:sz w:val="24"/>
          <w:szCs w:val="24"/>
        </w:rPr>
        <w:t xml:space="preserve">that the </w:t>
      </w:r>
      <w:r w:rsidR="001913A0" w:rsidRPr="001913A0">
        <w:rPr>
          <w:rFonts w:ascii="Karla" w:hAnsi="Karla"/>
          <w:sz w:val="24"/>
          <w:szCs w:val="24"/>
        </w:rPr>
        <w:t>Victorian Government remove fees for entry level courses in the high workforce growth industry of health and community services</w:t>
      </w:r>
      <w:r w:rsidR="001913A0">
        <w:rPr>
          <w:rFonts w:ascii="Karla" w:hAnsi="Karla"/>
          <w:sz w:val="24"/>
          <w:szCs w:val="24"/>
        </w:rPr>
        <w:t xml:space="preserve">, and that the government provide </w:t>
      </w:r>
      <w:r w:rsidR="001913A0">
        <w:rPr>
          <w:rFonts w:ascii="Times New Roman" w:hAnsi="Times New Roman" w:cs="Times New Roman"/>
          <w:sz w:val="24"/>
          <w:szCs w:val="24"/>
        </w:rPr>
        <w:lastRenderedPageBreak/>
        <w:t>“</w:t>
      </w:r>
      <w:r w:rsidR="001913A0">
        <w:rPr>
          <w:rFonts w:ascii="Karla" w:hAnsi="Karla"/>
          <w:sz w:val="24"/>
          <w:szCs w:val="24"/>
        </w:rPr>
        <w:t>backbone</w:t>
      </w:r>
      <w:r w:rsidR="001913A0">
        <w:rPr>
          <w:rFonts w:ascii="Times New Roman" w:hAnsi="Times New Roman" w:cs="Times New Roman"/>
          <w:sz w:val="24"/>
          <w:szCs w:val="24"/>
        </w:rPr>
        <w:t>”</w:t>
      </w:r>
      <w:r w:rsidR="001913A0">
        <w:rPr>
          <w:rFonts w:ascii="Karla" w:hAnsi="Karla"/>
          <w:sz w:val="24"/>
          <w:szCs w:val="24"/>
        </w:rPr>
        <w:t xml:space="preserve"> </w:t>
      </w:r>
      <w:r w:rsidR="001913A0" w:rsidRPr="001913A0">
        <w:rPr>
          <w:rFonts w:ascii="Karla" w:hAnsi="Karla"/>
          <w:sz w:val="24"/>
          <w:szCs w:val="24"/>
        </w:rPr>
        <w:t>funding for local collaborative partnerships unlocking local employment knowledge, support and solutions</w:t>
      </w:r>
      <w:r w:rsidR="001913A0">
        <w:rPr>
          <w:rFonts w:ascii="Karla" w:hAnsi="Karla"/>
          <w:sz w:val="24"/>
          <w:szCs w:val="24"/>
        </w:rPr>
        <w:t>. VCOSS identified that these steps would help to strengthen Victoria’s economic performance.)</w:t>
      </w:r>
      <w:r w:rsidR="001913A0">
        <w:rPr>
          <w:rStyle w:val="EndnoteReference"/>
          <w:rFonts w:ascii="Karla" w:hAnsi="Karla"/>
          <w:sz w:val="24"/>
          <w:szCs w:val="24"/>
        </w:rPr>
        <w:endnoteReference w:id="39"/>
      </w:r>
    </w:p>
    <w:p w:rsidR="001913A0" w:rsidRDefault="001913A0" w:rsidP="008920B8">
      <w:pPr>
        <w:spacing w:after="0" w:line="360" w:lineRule="auto"/>
        <w:rPr>
          <w:rFonts w:ascii="Karla" w:hAnsi="Karla"/>
          <w:sz w:val="24"/>
          <w:szCs w:val="24"/>
        </w:rPr>
      </w:pPr>
    </w:p>
    <w:p w:rsidR="00777123" w:rsidRDefault="00312538" w:rsidP="00777123">
      <w:pPr>
        <w:spacing w:after="0" w:line="360" w:lineRule="auto"/>
        <w:rPr>
          <w:rFonts w:ascii="Karla" w:hAnsi="Karla"/>
          <w:sz w:val="24"/>
          <w:szCs w:val="24"/>
        </w:rPr>
      </w:pPr>
      <w:r>
        <w:rPr>
          <w:rFonts w:ascii="Karla" w:hAnsi="Karla"/>
          <w:sz w:val="24"/>
          <w:szCs w:val="24"/>
        </w:rPr>
        <w:t xml:space="preserve">Ultimately, schools cannot be expected to lead and handle career advice activities alone. </w:t>
      </w:r>
      <w:r w:rsidR="0090292C">
        <w:rPr>
          <w:rFonts w:ascii="Karla" w:hAnsi="Karla"/>
          <w:sz w:val="24"/>
          <w:szCs w:val="24"/>
        </w:rPr>
        <w:t xml:space="preserve">They </w:t>
      </w:r>
      <w:r w:rsidR="00DB79D9">
        <w:rPr>
          <w:rFonts w:ascii="Karla" w:hAnsi="Karla"/>
          <w:sz w:val="24"/>
          <w:szCs w:val="24"/>
        </w:rPr>
        <w:t>need ongoing support</w:t>
      </w:r>
      <w:r>
        <w:rPr>
          <w:rFonts w:ascii="Karla" w:hAnsi="Karla"/>
          <w:sz w:val="24"/>
          <w:szCs w:val="24"/>
        </w:rPr>
        <w:t xml:space="preserve"> to work effectively with Local Learning and Employment Networks (LLENs), in particular. The LLENs operate all </w:t>
      </w:r>
      <w:r w:rsidR="0090292C">
        <w:rPr>
          <w:rFonts w:ascii="Karla" w:hAnsi="Karla"/>
          <w:sz w:val="24"/>
          <w:szCs w:val="24"/>
        </w:rPr>
        <w:t>around Victoria, creating</w:t>
      </w:r>
      <w:r>
        <w:rPr>
          <w:rFonts w:ascii="Karla" w:hAnsi="Karla"/>
          <w:sz w:val="24"/>
          <w:szCs w:val="24"/>
        </w:rPr>
        <w:t xml:space="preserve"> strategic partnerships to improve education and transition outcomes for young people aged 10-19. They build on a strong base of local knowledge, and bring together </w:t>
      </w:r>
      <w:r w:rsidRPr="00FE51B8">
        <w:rPr>
          <w:rFonts w:ascii="Karla" w:hAnsi="Karla"/>
          <w:sz w:val="24"/>
          <w:szCs w:val="24"/>
        </w:rPr>
        <w:t xml:space="preserve">education and training providers, </w:t>
      </w:r>
      <w:r>
        <w:rPr>
          <w:rFonts w:ascii="Karla" w:hAnsi="Karla"/>
          <w:sz w:val="24"/>
          <w:szCs w:val="24"/>
        </w:rPr>
        <w:t xml:space="preserve">employers, government, </w:t>
      </w:r>
      <w:r w:rsidRPr="00FE51B8">
        <w:rPr>
          <w:rFonts w:ascii="Karla" w:hAnsi="Karla"/>
          <w:sz w:val="24"/>
          <w:szCs w:val="24"/>
        </w:rPr>
        <w:t>community agencies</w:t>
      </w:r>
      <w:r>
        <w:rPr>
          <w:rFonts w:ascii="Karla" w:hAnsi="Karla"/>
          <w:sz w:val="24"/>
          <w:szCs w:val="24"/>
        </w:rPr>
        <w:t xml:space="preserve"> and families to improve education, training and employment outcomes for young people</w:t>
      </w:r>
      <w:r w:rsidRPr="00FE51B8">
        <w:rPr>
          <w:rFonts w:ascii="Karla" w:hAnsi="Karla"/>
          <w:sz w:val="24"/>
          <w:szCs w:val="24"/>
        </w:rPr>
        <w:t>.</w:t>
      </w:r>
      <w:r w:rsidR="0058169A">
        <w:rPr>
          <w:rFonts w:ascii="Karla" w:hAnsi="Karla"/>
          <w:sz w:val="24"/>
          <w:szCs w:val="24"/>
        </w:rPr>
        <w:t xml:space="preserve"> </w:t>
      </w:r>
    </w:p>
    <w:p w:rsidR="00777123" w:rsidRDefault="00777123" w:rsidP="00777123">
      <w:pPr>
        <w:spacing w:after="0" w:line="360" w:lineRule="auto"/>
        <w:rPr>
          <w:rFonts w:ascii="Karla" w:hAnsi="Karla"/>
          <w:sz w:val="24"/>
          <w:szCs w:val="24"/>
        </w:rPr>
      </w:pPr>
    </w:p>
    <w:p w:rsidR="00777123" w:rsidRPr="00777123" w:rsidRDefault="00243A35" w:rsidP="00777123">
      <w:pPr>
        <w:spacing w:after="0" w:line="360" w:lineRule="auto"/>
        <w:rPr>
          <w:rFonts w:ascii="Karla" w:hAnsi="Karla"/>
          <w:sz w:val="24"/>
          <w:szCs w:val="24"/>
        </w:rPr>
      </w:pPr>
      <w:r>
        <w:rPr>
          <w:rFonts w:ascii="Karla" w:hAnsi="Karla"/>
          <w:sz w:val="24"/>
          <w:szCs w:val="24"/>
        </w:rPr>
        <w:t xml:space="preserve">The LLENs play a particularly valuable role in rural and regional Victoria, where job prospects and career opportunities for young people are different to those in Melbourne. </w:t>
      </w:r>
      <w:r w:rsidR="00DB79D9">
        <w:rPr>
          <w:rFonts w:ascii="Karla" w:hAnsi="Karla"/>
          <w:sz w:val="24"/>
          <w:szCs w:val="24"/>
        </w:rPr>
        <w:t>To give one recent</w:t>
      </w:r>
      <w:r w:rsidR="00777123" w:rsidRPr="00777123">
        <w:rPr>
          <w:rFonts w:ascii="Karla" w:hAnsi="Karla"/>
          <w:sz w:val="24"/>
          <w:szCs w:val="24"/>
        </w:rPr>
        <w:t xml:space="preserve"> example, the North Eastern LLEN has worked on the Agricultural Workforce Development Project to establish pathways for students from Year 9 into careers in agriculture and horticulture, via School-Based Apprenticeships and Traineeships, industry experience and tertiary study. The project </w:t>
      </w:r>
      <w:r w:rsidR="00777123">
        <w:rPr>
          <w:rFonts w:ascii="Karla" w:hAnsi="Karla"/>
          <w:sz w:val="24"/>
          <w:szCs w:val="24"/>
        </w:rPr>
        <w:t xml:space="preserve">includes school-based agriculture curriculum and work placements with </w:t>
      </w:r>
      <w:r w:rsidR="00777123" w:rsidRPr="00777123">
        <w:rPr>
          <w:rFonts w:ascii="Karla" w:hAnsi="Karla"/>
          <w:sz w:val="24"/>
          <w:szCs w:val="24"/>
        </w:rPr>
        <w:t xml:space="preserve">local agribusiness employers/farmers. It enables skilled and knowledgeable students to find short-term work in agribusiness without </w:t>
      </w:r>
      <w:r w:rsidR="00777123">
        <w:rPr>
          <w:rFonts w:ascii="Karla" w:hAnsi="Karla"/>
          <w:sz w:val="24"/>
          <w:szCs w:val="24"/>
        </w:rPr>
        <w:t>risking their studies</w:t>
      </w:r>
      <w:r w:rsidR="00777123" w:rsidRPr="00777123">
        <w:rPr>
          <w:rFonts w:ascii="Karla" w:hAnsi="Karla"/>
          <w:sz w:val="24"/>
          <w:szCs w:val="24"/>
        </w:rPr>
        <w:t xml:space="preserve">; </w:t>
      </w:r>
      <w:r w:rsidR="00777123">
        <w:rPr>
          <w:rFonts w:ascii="Karla" w:hAnsi="Karla"/>
          <w:sz w:val="24"/>
          <w:szCs w:val="24"/>
        </w:rPr>
        <w:t xml:space="preserve">it </w:t>
      </w:r>
      <w:r w:rsidR="00777123" w:rsidRPr="00777123">
        <w:rPr>
          <w:rFonts w:ascii="Karla" w:hAnsi="Karla"/>
          <w:sz w:val="24"/>
          <w:szCs w:val="24"/>
        </w:rPr>
        <w:t xml:space="preserve">strengthens students' </w:t>
      </w:r>
      <w:r w:rsidR="00777123">
        <w:rPr>
          <w:rFonts w:ascii="Karla" w:hAnsi="Karla"/>
          <w:sz w:val="24"/>
          <w:szCs w:val="24"/>
        </w:rPr>
        <w:t xml:space="preserve">understanding </w:t>
      </w:r>
      <w:r w:rsidR="00777123" w:rsidRPr="00777123">
        <w:rPr>
          <w:rFonts w:ascii="Karla" w:hAnsi="Karla"/>
          <w:sz w:val="24"/>
          <w:szCs w:val="24"/>
        </w:rPr>
        <w:t xml:space="preserve">of the local economy, environment and land management, and </w:t>
      </w:r>
      <w:r w:rsidR="00777123">
        <w:rPr>
          <w:rFonts w:ascii="Karla" w:hAnsi="Karla"/>
          <w:sz w:val="24"/>
          <w:szCs w:val="24"/>
        </w:rPr>
        <w:t xml:space="preserve">it </w:t>
      </w:r>
      <w:r w:rsidR="00777123" w:rsidRPr="00777123">
        <w:rPr>
          <w:rFonts w:ascii="Karla" w:hAnsi="Karla"/>
          <w:sz w:val="24"/>
          <w:szCs w:val="24"/>
        </w:rPr>
        <w:t xml:space="preserve">supports farmers and employers </w:t>
      </w:r>
      <w:r w:rsidR="00777123">
        <w:rPr>
          <w:rFonts w:ascii="Karla" w:hAnsi="Karla"/>
          <w:sz w:val="24"/>
          <w:szCs w:val="24"/>
        </w:rPr>
        <w:t xml:space="preserve">to </w:t>
      </w:r>
      <w:r w:rsidR="00777123" w:rsidRPr="00777123">
        <w:rPr>
          <w:rFonts w:ascii="Karla" w:hAnsi="Karla"/>
          <w:sz w:val="24"/>
          <w:szCs w:val="24"/>
        </w:rPr>
        <w:t>become role models</w:t>
      </w:r>
      <w:r w:rsidR="00777123">
        <w:rPr>
          <w:rFonts w:ascii="Karla" w:hAnsi="Karla"/>
          <w:sz w:val="24"/>
          <w:szCs w:val="24"/>
        </w:rPr>
        <w:t xml:space="preserve"> for students.</w:t>
      </w:r>
      <w:r w:rsidR="00AD03D0">
        <w:rPr>
          <w:rFonts w:ascii="Karla" w:hAnsi="Karla"/>
          <w:sz w:val="24"/>
          <w:szCs w:val="24"/>
        </w:rPr>
        <w:t xml:space="preserve"> The project </w:t>
      </w:r>
      <w:r w:rsidR="00777123" w:rsidRPr="00777123">
        <w:rPr>
          <w:rFonts w:ascii="Karla" w:hAnsi="Karla"/>
          <w:sz w:val="24"/>
          <w:szCs w:val="24"/>
        </w:rPr>
        <w:t>relies on strong relationships between schools, TAFEs, universities, industry bodies</w:t>
      </w:r>
      <w:r w:rsidR="00AD03D0">
        <w:rPr>
          <w:rFonts w:ascii="Karla" w:hAnsi="Karla"/>
          <w:sz w:val="24"/>
          <w:szCs w:val="24"/>
        </w:rPr>
        <w:t>,</w:t>
      </w:r>
      <w:r w:rsidR="00777123" w:rsidRPr="00777123">
        <w:rPr>
          <w:rFonts w:ascii="Karla" w:hAnsi="Karla"/>
          <w:sz w:val="24"/>
          <w:szCs w:val="24"/>
        </w:rPr>
        <w:t xml:space="preserve"> businesses</w:t>
      </w:r>
      <w:r w:rsidR="00AD03D0">
        <w:rPr>
          <w:rFonts w:ascii="Karla" w:hAnsi="Karla"/>
          <w:sz w:val="24"/>
          <w:szCs w:val="24"/>
        </w:rPr>
        <w:t xml:space="preserve"> and community.</w:t>
      </w:r>
      <w:r w:rsidR="00AD03D0">
        <w:rPr>
          <w:rStyle w:val="EndnoteReference"/>
          <w:rFonts w:ascii="Karla" w:hAnsi="Karla"/>
          <w:sz w:val="24"/>
          <w:szCs w:val="24"/>
        </w:rPr>
        <w:endnoteReference w:id="40"/>
      </w:r>
      <w:r w:rsidR="00AD03D0">
        <w:rPr>
          <w:rFonts w:ascii="Karla" w:hAnsi="Karla"/>
          <w:sz w:val="24"/>
          <w:szCs w:val="24"/>
        </w:rPr>
        <w:t xml:space="preserve"> </w:t>
      </w:r>
    </w:p>
    <w:p w:rsidR="00777123" w:rsidRPr="00777123" w:rsidRDefault="00777123" w:rsidP="00777123">
      <w:pPr>
        <w:spacing w:after="0" w:line="360" w:lineRule="auto"/>
        <w:rPr>
          <w:rFonts w:ascii="Karla" w:hAnsi="Karla"/>
          <w:sz w:val="24"/>
          <w:szCs w:val="24"/>
        </w:rPr>
      </w:pPr>
    </w:p>
    <w:p w:rsidR="004E2DF8" w:rsidRDefault="0090292C" w:rsidP="0090292C">
      <w:pPr>
        <w:spacing w:after="0" w:line="360" w:lineRule="auto"/>
        <w:rPr>
          <w:rFonts w:ascii="Karla" w:hAnsi="Karla"/>
          <w:sz w:val="24"/>
          <w:szCs w:val="24"/>
        </w:rPr>
      </w:pPr>
      <w:r>
        <w:rPr>
          <w:rFonts w:ascii="Karla" w:hAnsi="Karla"/>
          <w:sz w:val="24"/>
          <w:szCs w:val="24"/>
        </w:rPr>
        <w:t>C</w:t>
      </w:r>
      <w:r w:rsidR="00312538">
        <w:rPr>
          <w:rFonts w:ascii="Karla" w:hAnsi="Karla"/>
          <w:sz w:val="24"/>
          <w:szCs w:val="24"/>
        </w:rPr>
        <w:t xml:space="preserve">areer advice activities </w:t>
      </w:r>
      <w:r>
        <w:rPr>
          <w:rFonts w:ascii="Karla" w:hAnsi="Karla"/>
          <w:sz w:val="24"/>
          <w:szCs w:val="24"/>
        </w:rPr>
        <w:t xml:space="preserve">must </w:t>
      </w:r>
      <w:r w:rsidR="00312538">
        <w:rPr>
          <w:rFonts w:ascii="Karla" w:hAnsi="Karla"/>
          <w:sz w:val="24"/>
          <w:szCs w:val="24"/>
        </w:rPr>
        <w:t xml:space="preserve">also be well integrated with the work of the Navigator and (state) Reconnect programs. </w:t>
      </w:r>
      <w:r>
        <w:rPr>
          <w:rFonts w:ascii="Karla" w:hAnsi="Karla"/>
          <w:sz w:val="24"/>
          <w:szCs w:val="24"/>
        </w:rPr>
        <w:t>There may be challenges here; for example, we have heard that Reconnect faces administrative difficulties working with young people who are disengaged from school but still technically enrolled.</w:t>
      </w:r>
    </w:p>
    <w:p w:rsidR="004E2DF8" w:rsidRDefault="004E2DF8">
      <w:pPr>
        <w:rPr>
          <w:rFonts w:ascii="Karla" w:hAnsi="Karla"/>
          <w:sz w:val="24"/>
          <w:szCs w:val="24"/>
        </w:rPr>
      </w:pPr>
      <w:r>
        <w:rPr>
          <w:rFonts w:ascii="Karla" w:hAnsi="Karla"/>
          <w:sz w:val="24"/>
          <w:szCs w:val="24"/>
        </w:rPr>
        <w:br w:type="page"/>
      </w:r>
    </w:p>
    <w:p w:rsidR="008C670B" w:rsidRPr="008C670B" w:rsidRDefault="00B66D97" w:rsidP="00B66D97">
      <w:pPr>
        <w:shd w:val="clear" w:color="auto" w:fill="FFFFFF" w:themeFill="background1"/>
        <w:spacing w:after="0" w:line="360" w:lineRule="auto"/>
        <w:rPr>
          <w:rFonts w:ascii="Karla" w:hAnsi="Karla"/>
          <w:b/>
          <w:sz w:val="16"/>
          <w:szCs w:val="24"/>
        </w:rPr>
      </w:pPr>
      <w:r>
        <w:rPr>
          <w:rFonts w:ascii="Karla" w:hAnsi="Karla"/>
          <w:b/>
          <w:noProof/>
          <w:sz w:val="16"/>
          <w:szCs w:val="24"/>
          <w:lang w:eastAsia="en-AU"/>
        </w:rPr>
        <w:lastRenderedPageBreak/>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95250</wp:posOffset>
                </wp:positionV>
                <wp:extent cx="5953125" cy="8734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953125" cy="8734425"/>
                        </a:xfrm>
                        <a:prstGeom prst="rect">
                          <a:avLst/>
                        </a:prstGeom>
                        <a:solidFill>
                          <a:schemeClr val="bg1">
                            <a:lumMod val="95000"/>
                          </a:schemeClr>
                        </a:solidFill>
                        <a:ln w="6350">
                          <a:solidFill>
                            <a:prstClr val="black"/>
                          </a:solidFill>
                        </a:ln>
                      </wps:spPr>
                      <wps:txbx>
                        <w:txbxContent>
                          <w:p w:rsidR="00013A69" w:rsidRPr="00B66D97" w:rsidRDefault="00013A69" w:rsidP="00B66D97">
                            <w:pPr>
                              <w:shd w:val="clear" w:color="auto" w:fill="F2F2F2" w:themeFill="background1" w:themeFillShade="F2"/>
                              <w:spacing w:after="0" w:line="360" w:lineRule="auto"/>
                              <w:rPr>
                                <w:rFonts w:ascii="Karla" w:hAnsi="Karla"/>
                                <w:b/>
                                <w:sz w:val="14"/>
                                <w:szCs w:val="24"/>
                              </w:rPr>
                            </w:pPr>
                          </w:p>
                          <w:p w:rsidR="00013A69" w:rsidRPr="00F876C4" w:rsidRDefault="00013A69" w:rsidP="00B66D97">
                            <w:pPr>
                              <w:shd w:val="clear" w:color="auto" w:fill="F2F2F2" w:themeFill="background1" w:themeFillShade="F2"/>
                              <w:spacing w:after="0" w:line="360" w:lineRule="auto"/>
                              <w:rPr>
                                <w:rFonts w:ascii="Karla" w:hAnsi="Karla"/>
                                <w:b/>
                                <w:sz w:val="24"/>
                                <w:szCs w:val="24"/>
                              </w:rPr>
                            </w:pPr>
                            <w:r>
                              <w:rPr>
                                <w:rFonts w:ascii="Karla" w:hAnsi="Karla"/>
                                <w:b/>
                                <w:sz w:val="24"/>
                                <w:szCs w:val="24"/>
                              </w:rPr>
                              <w:t>Examples of innovation in career advice activities</w:t>
                            </w:r>
                          </w:p>
                          <w:p w:rsidR="00013A69" w:rsidRPr="008C670B" w:rsidRDefault="00013A69" w:rsidP="00B66D97">
                            <w:pPr>
                              <w:shd w:val="clear" w:color="auto" w:fill="F2F2F2" w:themeFill="background1" w:themeFillShade="F2"/>
                              <w:spacing w:after="0" w:line="360" w:lineRule="auto"/>
                              <w:rPr>
                                <w:rFonts w:ascii="Karla" w:hAnsi="Karla"/>
                                <w:sz w:val="20"/>
                                <w:szCs w:val="24"/>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Work Inspiration</w:t>
                            </w:r>
                            <w:r w:rsidRPr="00B66D97">
                              <w:rPr>
                                <w:rFonts w:ascii="Karla" w:hAnsi="Karla"/>
                                <w:sz w:val="24"/>
                                <w:szCs w:val="24"/>
                              </w:rPr>
                              <w:t>: launched as a partnership between The Smith Family, the Foundation for Young Australians and the National Australia Bank, this initiative supports workplaces and schools to equip young people for 21</w:t>
                            </w:r>
                            <w:r w:rsidRPr="00B66D97">
                              <w:rPr>
                                <w:rFonts w:ascii="Karla" w:hAnsi="Karla"/>
                                <w:sz w:val="24"/>
                                <w:szCs w:val="24"/>
                                <w:vertAlign w:val="superscript"/>
                              </w:rPr>
                              <w:t>st</w:t>
                            </w:r>
                            <w:r w:rsidRPr="00B66D97">
                              <w:rPr>
                                <w:rFonts w:ascii="Karla" w:hAnsi="Karla"/>
                                <w:sz w:val="24"/>
                                <w:szCs w:val="24"/>
                              </w:rPr>
                              <w:t xml:space="preserve"> century jobs. It includes strategies to discover students’ talents, passions and interests and build trust and rapport between </w:t>
                            </w:r>
                            <w:r w:rsidRPr="00B66D97">
                              <w:rPr>
                                <w:rFonts w:ascii="Karla" w:hAnsi="Karla" w:cs="Times New Roman"/>
                                <w:sz w:val="24"/>
                                <w:szCs w:val="24"/>
                              </w:rPr>
                              <w:t>students</w:t>
                            </w:r>
                            <w:r w:rsidRPr="00B66D97">
                              <w:rPr>
                                <w:rFonts w:ascii="Karla" w:hAnsi="Karla"/>
                                <w:sz w:val="24"/>
                                <w:szCs w:val="24"/>
                              </w:rPr>
                              <w:t xml:space="preserve"> and employers. Students are supported to complete meaningful projects </w:t>
                            </w:r>
                            <w:r>
                              <w:rPr>
                                <w:rFonts w:ascii="Karla" w:hAnsi="Karla"/>
                                <w:sz w:val="24"/>
                                <w:szCs w:val="24"/>
                              </w:rPr>
                              <w:t xml:space="preserve">at the workplace </w:t>
                            </w:r>
                            <w:r w:rsidRPr="00B66D97">
                              <w:rPr>
                                <w:rFonts w:ascii="Karla" w:hAnsi="Karla"/>
                                <w:sz w:val="24"/>
                                <w:szCs w:val="24"/>
                              </w:rPr>
                              <w:t xml:space="preserve">and interview staff </w:t>
                            </w:r>
                            <w:r>
                              <w:rPr>
                                <w:rFonts w:ascii="Karla" w:hAnsi="Karla"/>
                                <w:sz w:val="24"/>
                                <w:szCs w:val="24"/>
                              </w:rPr>
                              <w:t>there</w:t>
                            </w:r>
                            <w:r w:rsidRPr="00B66D97">
                              <w:rPr>
                                <w:rFonts w:ascii="Karla" w:hAnsi="Karla"/>
                                <w:sz w:val="24"/>
                                <w:szCs w:val="24"/>
                              </w:rPr>
                              <w:t xml:space="preserve"> about their own career journeys. </w:t>
                            </w:r>
                          </w:p>
                          <w:p w:rsidR="00013A69" w:rsidRPr="008C670B" w:rsidRDefault="00013A69" w:rsidP="00B66D97">
                            <w:pPr>
                              <w:shd w:val="clear" w:color="auto" w:fill="F2F2F2" w:themeFill="background1" w:themeFillShade="F2"/>
                              <w:spacing w:after="0" w:line="360" w:lineRule="auto"/>
                              <w:rPr>
                                <w:rFonts w:ascii="Karla" w:hAnsi="Karla"/>
                                <w:sz w:val="12"/>
                                <w:szCs w:val="16"/>
                              </w:rPr>
                            </w:pPr>
                          </w:p>
                          <w:p w:rsidR="00013A69" w:rsidRPr="00B66D97" w:rsidRDefault="00013A69" w:rsidP="00845ECF">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Real Futures Generation</w:t>
                            </w:r>
                            <w:r w:rsidRPr="00B66D97">
                              <w:rPr>
                                <w:rFonts w:ascii="Karla" w:hAnsi="Karla"/>
                                <w:sz w:val="24"/>
                                <w:szCs w:val="24"/>
                              </w:rPr>
                              <w:t xml:space="preserve"> (Beacon Foundation): a place-based, collaborative initiative connecting young people and employers. Over the course of a year, students in take part in workplace visits, </w:t>
                            </w:r>
                            <w:r w:rsidRPr="00B66D97">
                              <w:rPr>
                                <w:rFonts w:ascii="Times New Roman" w:hAnsi="Times New Roman" w:cs="Times New Roman"/>
                                <w:sz w:val="24"/>
                                <w:szCs w:val="24"/>
                              </w:rPr>
                              <w:t>“</w:t>
                            </w:r>
                            <w:r w:rsidRPr="00B66D97">
                              <w:rPr>
                                <w:rFonts w:ascii="Karla" w:hAnsi="Karla"/>
                                <w:sz w:val="24"/>
                                <w:szCs w:val="24"/>
                              </w:rPr>
                              <w:t>shadowing</w:t>
                            </w:r>
                            <w:r w:rsidRPr="00B66D97">
                              <w:rPr>
                                <w:rFonts w:ascii="Times New Roman" w:hAnsi="Times New Roman" w:cs="Times New Roman"/>
                                <w:sz w:val="24"/>
                                <w:szCs w:val="24"/>
                              </w:rPr>
                              <w:t>”</w:t>
                            </w:r>
                            <w:r w:rsidRPr="00B66D97">
                              <w:rPr>
                                <w:rFonts w:ascii="Karla" w:hAnsi="Karla"/>
                                <w:sz w:val="24"/>
                                <w:szCs w:val="24"/>
                              </w:rPr>
                              <w:t xml:space="preserve"> employees, and programs to develop transferrable workplace skills, as well as business-led classroom lessons linking education to tangible workplace tasks.</w:t>
                            </w:r>
                          </w:p>
                          <w:p w:rsidR="00013A69" w:rsidRPr="00845ECF" w:rsidRDefault="00013A69" w:rsidP="00845ECF">
                            <w:pPr>
                              <w:pStyle w:val="ListParagraph"/>
                              <w:rPr>
                                <w:rFonts w:ascii="Karla" w:hAnsi="Karla"/>
                                <w:sz w:val="12"/>
                                <w:szCs w:val="24"/>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Robogals</w:t>
                            </w:r>
                            <w:r w:rsidRPr="00B66D97">
                              <w:rPr>
                                <w:rFonts w:ascii="Karla" w:hAnsi="Karla"/>
                                <w:sz w:val="24"/>
                                <w:szCs w:val="24"/>
                              </w:rPr>
                              <w:t xml:space="preserve">: An international student-run organisation that engages girls in STEM. Robogals engage university students as volunteers to run free engineering and technology workshops in their local communities, encouraging girls in primary and secondary school to explore an interest, connect with young role models, and build confidence. </w:t>
                            </w:r>
                          </w:p>
                          <w:p w:rsidR="00013A69" w:rsidRPr="008C670B" w:rsidRDefault="00013A69" w:rsidP="00B66D97">
                            <w:pPr>
                              <w:shd w:val="clear" w:color="auto" w:fill="F2F2F2" w:themeFill="background1" w:themeFillShade="F2"/>
                              <w:spacing w:after="0" w:line="360" w:lineRule="auto"/>
                              <w:rPr>
                                <w:rFonts w:ascii="Karla" w:hAnsi="Karla"/>
                                <w:sz w:val="12"/>
                                <w:szCs w:val="16"/>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Australian Indigenous Mentoring Experience</w:t>
                            </w:r>
                            <w:r w:rsidRPr="00B66D97">
                              <w:rPr>
                                <w:rFonts w:ascii="Karla" w:hAnsi="Karla"/>
                                <w:sz w:val="24"/>
                                <w:szCs w:val="24"/>
                              </w:rPr>
                              <w:t xml:space="preserve"> (AIME): a structured educational mentoring program to support Indigenous students throughout high school. AIME provides one-on-one coaching, career support and post-school transition, informed by long-term relationships with the students involved. Students who participate in AIME show very strong results in terms of Year 12 attainment and post-school transitions.  </w:t>
                            </w:r>
                          </w:p>
                          <w:p w:rsidR="00013A69" w:rsidRPr="008C670B" w:rsidRDefault="00013A69" w:rsidP="00B66D97">
                            <w:pPr>
                              <w:shd w:val="clear" w:color="auto" w:fill="F2F2F2" w:themeFill="background1" w:themeFillShade="F2"/>
                              <w:spacing w:after="0" w:line="360" w:lineRule="auto"/>
                              <w:rPr>
                                <w:rFonts w:ascii="Karla" w:hAnsi="Karla"/>
                                <w:sz w:val="12"/>
                                <w:szCs w:val="16"/>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P-TECH</w:t>
                            </w:r>
                            <w:r w:rsidRPr="00B66D97">
                              <w:rPr>
                                <w:rFonts w:ascii="Karla" w:hAnsi="Karla"/>
                                <w:sz w:val="24"/>
                                <w:szCs w:val="24"/>
                              </w:rPr>
                              <w:t>: This pilot provides students with an industry supported pathway to a STEM related diploma, advanced diploma or associate degree. Opportunities for students include work-based learning, structured work placements, apprenticeships / traineeships, paid internships, and part-time work, as well as industry mentoring and career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2" type="#_x0000_t202" style="position:absolute;margin-left:-16.5pt;margin-top:7.5pt;width:468.75pt;height:68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" fillcolor="#f2f2f2 [3052]" strokeweight=".5pt">
                <v:textbox>
                  <w:txbxContent>
                    <w:p w:rsidR="00013A69" w:rsidRPr="00B66D97" w:rsidRDefault="00013A69" w:rsidP="00B66D97">
                      <w:pPr>
                        <w:shd w:val="clear" w:color="auto" w:fill="F2F2F2" w:themeFill="background1" w:themeFillShade="F2"/>
                        <w:spacing w:after="0" w:line="360" w:lineRule="auto"/>
                        <w:rPr>
                          <w:rFonts w:ascii="Karla" w:hAnsi="Karla"/>
                          <w:b/>
                          <w:sz w:val="14"/>
                          <w:szCs w:val="24"/>
                        </w:rPr>
                      </w:pPr>
                    </w:p>
                    <w:p w:rsidR="00013A69" w:rsidRPr="00F876C4" w:rsidRDefault="00013A69" w:rsidP="00B66D97">
                      <w:pPr>
                        <w:shd w:val="clear" w:color="auto" w:fill="F2F2F2" w:themeFill="background1" w:themeFillShade="F2"/>
                        <w:spacing w:after="0" w:line="360" w:lineRule="auto"/>
                        <w:rPr>
                          <w:rFonts w:ascii="Karla" w:hAnsi="Karla"/>
                          <w:b/>
                          <w:sz w:val="24"/>
                          <w:szCs w:val="24"/>
                        </w:rPr>
                      </w:pPr>
                      <w:r>
                        <w:rPr>
                          <w:rFonts w:ascii="Karla" w:hAnsi="Karla"/>
                          <w:b/>
                          <w:sz w:val="24"/>
                          <w:szCs w:val="24"/>
                        </w:rPr>
                        <w:t>Examples of innovation in career advice activities</w:t>
                      </w:r>
                    </w:p>
                    <w:p w:rsidR="00013A69" w:rsidRPr="008C670B" w:rsidRDefault="00013A69" w:rsidP="00B66D97">
                      <w:pPr>
                        <w:shd w:val="clear" w:color="auto" w:fill="F2F2F2" w:themeFill="background1" w:themeFillShade="F2"/>
                        <w:spacing w:after="0" w:line="360" w:lineRule="auto"/>
                        <w:rPr>
                          <w:rFonts w:ascii="Karla" w:hAnsi="Karla"/>
                          <w:sz w:val="20"/>
                          <w:szCs w:val="24"/>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Work Inspiration</w:t>
                      </w:r>
                      <w:r w:rsidRPr="00B66D97">
                        <w:rPr>
                          <w:rFonts w:ascii="Karla" w:hAnsi="Karla"/>
                          <w:sz w:val="24"/>
                          <w:szCs w:val="24"/>
                        </w:rPr>
                        <w:t>: launched as a partnership between The Smith Family, the Foundation for Young Australians and the National Australia Bank, this initiative supports workplaces and schools to equip young people for 21</w:t>
                      </w:r>
                      <w:r w:rsidRPr="00B66D97">
                        <w:rPr>
                          <w:rFonts w:ascii="Karla" w:hAnsi="Karla"/>
                          <w:sz w:val="24"/>
                          <w:szCs w:val="24"/>
                          <w:vertAlign w:val="superscript"/>
                        </w:rPr>
                        <w:t>st</w:t>
                      </w:r>
                      <w:r w:rsidRPr="00B66D97">
                        <w:rPr>
                          <w:rFonts w:ascii="Karla" w:hAnsi="Karla"/>
                          <w:sz w:val="24"/>
                          <w:szCs w:val="24"/>
                        </w:rPr>
                        <w:t xml:space="preserve"> century jobs. It includes strategies to discover students’ talents, passions and interests and build trust and rapport between </w:t>
                      </w:r>
                      <w:r w:rsidRPr="00B66D97">
                        <w:rPr>
                          <w:rFonts w:ascii="Karla" w:hAnsi="Karla" w:cs="Times New Roman"/>
                          <w:sz w:val="24"/>
                          <w:szCs w:val="24"/>
                        </w:rPr>
                        <w:t>students</w:t>
                      </w:r>
                      <w:r w:rsidRPr="00B66D97">
                        <w:rPr>
                          <w:rFonts w:ascii="Karla" w:hAnsi="Karla"/>
                          <w:sz w:val="24"/>
                          <w:szCs w:val="24"/>
                        </w:rPr>
                        <w:t xml:space="preserve"> and employers. Students are supported to complete meaningful projects </w:t>
                      </w:r>
                      <w:r>
                        <w:rPr>
                          <w:rFonts w:ascii="Karla" w:hAnsi="Karla"/>
                          <w:sz w:val="24"/>
                          <w:szCs w:val="24"/>
                        </w:rPr>
                        <w:t xml:space="preserve">at the workplace </w:t>
                      </w:r>
                      <w:r w:rsidRPr="00B66D97">
                        <w:rPr>
                          <w:rFonts w:ascii="Karla" w:hAnsi="Karla"/>
                          <w:sz w:val="24"/>
                          <w:szCs w:val="24"/>
                        </w:rPr>
                        <w:t xml:space="preserve">and interview staff </w:t>
                      </w:r>
                      <w:r>
                        <w:rPr>
                          <w:rFonts w:ascii="Karla" w:hAnsi="Karla"/>
                          <w:sz w:val="24"/>
                          <w:szCs w:val="24"/>
                        </w:rPr>
                        <w:t>there</w:t>
                      </w:r>
                      <w:r w:rsidRPr="00B66D97">
                        <w:rPr>
                          <w:rFonts w:ascii="Karla" w:hAnsi="Karla"/>
                          <w:sz w:val="24"/>
                          <w:szCs w:val="24"/>
                        </w:rPr>
                        <w:t xml:space="preserve"> about their own career journeys. </w:t>
                      </w:r>
                    </w:p>
                    <w:p w:rsidR="00013A69" w:rsidRPr="008C670B" w:rsidRDefault="00013A69" w:rsidP="00B66D97">
                      <w:pPr>
                        <w:shd w:val="clear" w:color="auto" w:fill="F2F2F2" w:themeFill="background1" w:themeFillShade="F2"/>
                        <w:spacing w:after="0" w:line="360" w:lineRule="auto"/>
                        <w:rPr>
                          <w:rFonts w:ascii="Karla" w:hAnsi="Karla"/>
                          <w:sz w:val="12"/>
                          <w:szCs w:val="16"/>
                        </w:rPr>
                      </w:pPr>
                    </w:p>
                    <w:p w:rsidR="00013A69" w:rsidRPr="00B66D97" w:rsidRDefault="00013A69" w:rsidP="00845ECF">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Real Futures Generation</w:t>
                      </w:r>
                      <w:r w:rsidRPr="00B66D97">
                        <w:rPr>
                          <w:rFonts w:ascii="Karla" w:hAnsi="Karla"/>
                          <w:sz w:val="24"/>
                          <w:szCs w:val="24"/>
                        </w:rPr>
                        <w:t xml:space="preserve"> (Beacon Foundation): a place-based, collaborative initiative connecting young people and employers. Over the course of a year, students in take part in workplace visits, </w:t>
                      </w:r>
                      <w:r w:rsidRPr="00B66D97">
                        <w:rPr>
                          <w:rFonts w:ascii="Times New Roman" w:hAnsi="Times New Roman" w:cs="Times New Roman"/>
                          <w:sz w:val="24"/>
                          <w:szCs w:val="24"/>
                        </w:rPr>
                        <w:t>“</w:t>
                      </w:r>
                      <w:r w:rsidRPr="00B66D97">
                        <w:rPr>
                          <w:rFonts w:ascii="Karla" w:hAnsi="Karla"/>
                          <w:sz w:val="24"/>
                          <w:szCs w:val="24"/>
                        </w:rPr>
                        <w:t>shadowing</w:t>
                      </w:r>
                      <w:r w:rsidRPr="00B66D97">
                        <w:rPr>
                          <w:rFonts w:ascii="Times New Roman" w:hAnsi="Times New Roman" w:cs="Times New Roman"/>
                          <w:sz w:val="24"/>
                          <w:szCs w:val="24"/>
                        </w:rPr>
                        <w:t>”</w:t>
                      </w:r>
                      <w:r w:rsidRPr="00B66D97">
                        <w:rPr>
                          <w:rFonts w:ascii="Karla" w:hAnsi="Karla"/>
                          <w:sz w:val="24"/>
                          <w:szCs w:val="24"/>
                        </w:rPr>
                        <w:t xml:space="preserve"> employees, and programs to develop transferrable workplace skills, as well as business-led classroom lessons linking education to tangible workplace tasks.</w:t>
                      </w:r>
                    </w:p>
                    <w:p w:rsidR="00013A69" w:rsidRPr="00845ECF" w:rsidRDefault="00013A69" w:rsidP="00845ECF">
                      <w:pPr>
                        <w:pStyle w:val="ListParagraph"/>
                        <w:rPr>
                          <w:rFonts w:ascii="Karla" w:hAnsi="Karla"/>
                          <w:sz w:val="12"/>
                          <w:szCs w:val="24"/>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Robogals</w:t>
                      </w:r>
                      <w:r w:rsidRPr="00B66D97">
                        <w:rPr>
                          <w:rFonts w:ascii="Karla" w:hAnsi="Karla"/>
                          <w:sz w:val="24"/>
                          <w:szCs w:val="24"/>
                        </w:rPr>
                        <w:t xml:space="preserve">: An international student-run organisation that engages girls in STEM. Robogals engage university students as volunteers to run free engineering and technology workshops in their local communities, encouraging girls in primary and secondary school to explore an interest, connect with young role models, and build confidence. </w:t>
                      </w:r>
                    </w:p>
                    <w:p w:rsidR="00013A69" w:rsidRPr="008C670B" w:rsidRDefault="00013A69" w:rsidP="00B66D97">
                      <w:pPr>
                        <w:shd w:val="clear" w:color="auto" w:fill="F2F2F2" w:themeFill="background1" w:themeFillShade="F2"/>
                        <w:spacing w:after="0" w:line="360" w:lineRule="auto"/>
                        <w:rPr>
                          <w:rFonts w:ascii="Karla" w:hAnsi="Karla"/>
                          <w:sz w:val="12"/>
                          <w:szCs w:val="16"/>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Australian Indigenous Mentoring Experience</w:t>
                      </w:r>
                      <w:r w:rsidRPr="00B66D97">
                        <w:rPr>
                          <w:rFonts w:ascii="Karla" w:hAnsi="Karla"/>
                          <w:sz w:val="24"/>
                          <w:szCs w:val="24"/>
                        </w:rPr>
                        <w:t xml:space="preserve"> (AIME): a structured educational mentoring program to support Indigenous students throughout high school. AIME provides one-on-one coaching, career support and post-school transition, informed by long-term relationships with the students involved. Students who participate in AIME show very strong results in terms of Year 12 attainment and post-school transitions.  </w:t>
                      </w:r>
                    </w:p>
                    <w:p w:rsidR="00013A69" w:rsidRPr="008C670B" w:rsidRDefault="00013A69" w:rsidP="00B66D97">
                      <w:pPr>
                        <w:shd w:val="clear" w:color="auto" w:fill="F2F2F2" w:themeFill="background1" w:themeFillShade="F2"/>
                        <w:spacing w:after="0" w:line="360" w:lineRule="auto"/>
                        <w:rPr>
                          <w:rFonts w:ascii="Karla" w:hAnsi="Karla"/>
                          <w:sz w:val="12"/>
                          <w:szCs w:val="16"/>
                        </w:rPr>
                      </w:pPr>
                    </w:p>
                    <w:p w:rsidR="00013A69" w:rsidRPr="00B66D97" w:rsidRDefault="00013A69" w:rsidP="00B66D97">
                      <w:pPr>
                        <w:pStyle w:val="ListParagraph"/>
                        <w:numPr>
                          <w:ilvl w:val="0"/>
                          <w:numId w:val="37"/>
                        </w:numPr>
                        <w:shd w:val="clear" w:color="auto" w:fill="F2F2F2" w:themeFill="background1" w:themeFillShade="F2"/>
                        <w:spacing w:after="0" w:line="360" w:lineRule="auto"/>
                        <w:rPr>
                          <w:rFonts w:ascii="Karla" w:hAnsi="Karla"/>
                          <w:sz w:val="24"/>
                          <w:szCs w:val="24"/>
                        </w:rPr>
                      </w:pPr>
                      <w:r w:rsidRPr="00DB79D9">
                        <w:rPr>
                          <w:rFonts w:ascii="Karla" w:hAnsi="Karla"/>
                          <w:b/>
                          <w:sz w:val="24"/>
                          <w:szCs w:val="24"/>
                        </w:rPr>
                        <w:t>P-TECH</w:t>
                      </w:r>
                      <w:r w:rsidRPr="00B66D97">
                        <w:rPr>
                          <w:rFonts w:ascii="Karla" w:hAnsi="Karla"/>
                          <w:sz w:val="24"/>
                          <w:szCs w:val="24"/>
                        </w:rPr>
                        <w:t>: This pilot provides students with an industry supported pathway to a STEM related diploma, advanced diploma or associate degree. Opportunities for students include work-based learning, structured work placements, apprenticeships / traineeships, paid internships, and part-time work, as well as industry mentoring and career guidance.</w:t>
                      </w:r>
                    </w:p>
                  </w:txbxContent>
                </v:textbox>
                <w10:wrap anchorx="margin"/>
              </v:shape>
            </w:pict>
          </mc:Fallback>
        </mc:AlternateContent>
      </w:r>
    </w:p>
    <w:p w:rsidR="00B66D97" w:rsidRDefault="00B66D97">
      <w:pPr>
        <w:rPr>
          <w:rFonts w:ascii="Karla" w:hAnsi="Karla"/>
          <w:sz w:val="18"/>
          <w:szCs w:val="24"/>
        </w:rPr>
      </w:pPr>
      <w:r>
        <w:rPr>
          <w:rFonts w:ascii="Karla" w:hAnsi="Karla"/>
          <w:sz w:val="18"/>
          <w:szCs w:val="24"/>
        </w:rPr>
        <w:br w:type="page"/>
      </w:r>
    </w:p>
    <w:p w:rsidR="00A56089" w:rsidRDefault="00A56089" w:rsidP="00FE51B8">
      <w:pPr>
        <w:spacing w:after="0" w:line="360" w:lineRule="auto"/>
        <w:rPr>
          <w:rFonts w:ascii="Karla" w:hAnsi="Karla"/>
          <w:sz w:val="24"/>
          <w:szCs w:val="24"/>
        </w:rPr>
      </w:pPr>
      <w:r>
        <w:rPr>
          <w:rFonts w:ascii="Karla" w:hAnsi="Karla"/>
          <w:b/>
          <w:sz w:val="24"/>
          <w:szCs w:val="24"/>
        </w:rPr>
        <w:lastRenderedPageBreak/>
        <w:t>Recommendations</w:t>
      </w:r>
    </w:p>
    <w:p w:rsidR="00A56089" w:rsidRDefault="00A56089" w:rsidP="00FE51B8">
      <w:pPr>
        <w:spacing w:after="0" w:line="360" w:lineRule="auto"/>
        <w:rPr>
          <w:rFonts w:ascii="Karla" w:hAnsi="Karla"/>
          <w:sz w:val="24"/>
          <w:szCs w:val="24"/>
        </w:rPr>
      </w:pPr>
    </w:p>
    <w:p w:rsidR="00A56089" w:rsidRPr="0028446E" w:rsidRDefault="00451F86" w:rsidP="00437E0D">
      <w:pPr>
        <w:pStyle w:val="ListParagraph"/>
        <w:numPr>
          <w:ilvl w:val="0"/>
          <w:numId w:val="31"/>
        </w:numPr>
        <w:spacing w:after="0" w:line="360" w:lineRule="auto"/>
        <w:rPr>
          <w:rFonts w:ascii="Karla" w:hAnsi="Karla"/>
          <w:sz w:val="24"/>
          <w:szCs w:val="24"/>
        </w:rPr>
      </w:pPr>
      <w:r w:rsidRPr="0028446E">
        <w:rPr>
          <w:rFonts w:ascii="Karla" w:hAnsi="Karla"/>
          <w:sz w:val="24"/>
          <w:szCs w:val="24"/>
        </w:rPr>
        <w:t>S</w:t>
      </w:r>
      <w:r w:rsidR="00A56089" w:rsidRPr="0028446E">
        <w:rPr>
          <w:rFonts w:ascii="Karla" w:hAnsi="Karla"/>
          <w:sz w:val="24"/>
          <w:szCs w:val="24"/>
        </w:rPr>
        <w:t xml:space="preserve">upport schools to </w:t>
      </w:r>
      <w:r w:rsidR="00ED610C" w:rsidRPr="0028446E">
        <w:rPr>
          <w:rFonts w:ascii="Karla" w:hAnsi="Karla"/>
          <w:sz w:val="24"/>
          <w:szCs w:val="24"/>
        </w:rPr>
        <w:t>strengthen the career advice activities they provide to young people.</w:t>
      </w:r>
      <w:r w:rsidR="0028446E">
        <w:rPr>
          <w:rFonts w:ascii="Karla" w:hAnsi="Karla"/>
          <w:sz w:val="24"/>
          <w:szCs w:val="24"/>
        </w:rPr>
        <w:t xml:space="preserve"> </w:t>
      </w:r>
      <w:r w:rsidRPr="0028446E">
        <w:rPr>
          <w:rFonts w:ascii="Karla" w:hAnsi="Karla"/>
          <w:sz w:val="24"/>
          <w:szCs w:val="24"/>
        </w:rPr>
        <w:t>Key steps to improving career advice activities should include:</w:t>
      </w:r>
    </w:p>
    <w:p w:rsidR="000568BB" w:rsidRPr="00052E2C" w:rsidRDefault="000568BB" w:rsidP="00FE51B8">
      <w:pPr>
        <w:spacing w:after="0" w:line="360" w:lineRule="auto"/>
        <w:rPr>
          <w:rFonts w:ascii="Karla" w:hAnsi="Karla"/>
          <w:sz w:val="20"/>
          <w:szCs w:val="24"/>
        </w:rPr>
      </w:pPr>
    </w:p>
    <w:p w:rsidR="0028446E" w:rsidRDefault="0028446E" w:rsidP="000568BB">
      <w:pPr>
        <w:pStyle w:val="ListParagraph"/>
        <w:numPr>
          <w:ilvl w:val="0"/>
          <w:numId w:val="30"/>
        </w:numPr>
        <w:spacing w:after="0" w:line="360" w:lineRule="auto"/>
        <w:rPr>
          <w:rFonts w:ascii="Karla" w:hAnsi="Karla"/>
          <w:sz w:val="24"/>
          <w:szCs w:val="24"/>
        </w:rPr>
      </w:pPr>
      <w:r>
        <w:rPr>
          <w:rFonts w:ascii="Karla" w:hAnsi="Karla"/>
          <w:sz w:val="24"/>
          <w:szCs w:val="24"/>
        </w:rPr>
        <w:t xml:space="preserve">Schools should be supported to work in partnership with other experts, </w:t>
      </w:r>
      <w:r w:rsidRPr="00F60874">
        <w:rPr>
          <w:rFonts w:ascii="Karla" w:hAnsi="Karla"/>
          <w:sz w:val="24"/>
          <w:szCs w:val="24"/>
        </w:rPr>
        <w:t>especially Local Learning and Employment Networks</w:t>
      </w:r>
      <w:r>
        <w:rPr>
          <w:rFonts w:ascii="Karla" w:hAnsi="Karla"/>
          <w:sz w:val="24"/>
          <w:szCs w:val="24"/>
        </w:rPr>
        <w:t xml:space="preserve"> and community organisations which have developed effective </w:t>
      </w:r>
      <w:r>
        <w:rPr>
          <w:rFonts w:ascii="Karla" w:hAnsi="Karla"/>
          <w:sz w:val="24"/>
          <w:szCs w:val="24"/>
        </w:rPr>
        <w:t xml:space="preserve">career education </w:t>
      </w:r>
      <w:r>
        <w:rPr>
          <w:rFonts w:ascii="Karla" w:hAnsi="Karla"/>
          <w:sz w:val="24"/>
          <w:szCs w:val="24"/>
        </w:rPr>
        <w:t xml:space="preserve">resources </w:t>
      </w:r>
      <w:r>
        <w:rPr>
          <w:rFonts w:ascii="Karla" w:hAnsi="Karla"/>
          <w:sz w:val="24"/>
          <w:szCs w:val="24"/>
        </w:rPr>
        <w:t>and programs</w:t>
      </w:r>
      <w:r>
        <w:rPr>
          <w:rFonts w:ascii="Karla" w:hAnsi="Karla"/>
          <w:sz w:val="24"/>
          <w:szCs w:val="24"/>
        </w:rPr>
        <w:t>. Career advice activities should also engage employers</w:t>
      </w:r>
      <w:r>
        <w:rPr>
          <w:rFonts w:ascii="Karla" w:hAnsi="Karla"/>
          <w:sz w:val="24"/>
          <w:szCs w:val="24"/>
        </w:rPr>
        <w:t xml:space="preserve"> and</w:t>
      </w:r>
      <w:r>
        <w:rPr>
          <w:rFonts w:ascii="Karla" w:hAnsi="Karla"/>
          <w:sz w:val="24"/>
          <w:szCs w:val="24"/>
        </w:rPr>
        <w:t xml:space="preserve"> </w:t>
      </w:r>
      <w:r>
        <w:rPr>
          <w:rFonts w:ascii="Karla" w:hAnsi="Karla"/>
          <w:sz w:val="24"/>
          <w:szCs w:val="24"/>
        </w:rPr>
        <w:t>unions.</w:t>
      </w:r>
    </w:p>
    <w:p w:rsidR="000568BB" w:rsidRDefault="000568BB" w:rsidP="000568BB">
      <w:pPr>
        <w:pStyle w:val="ListParagraph"/>
        <w:numPr>
          <w:ilvl w:val="0"/>
          <w:numId w:val="30"/>
        </w:numPr>
        <w:spacing w:after="0" w:line="360" w:lineRule="auto"/>
        <w:rPr>
          <w:rFonts w:ascii="Karla" w:hAnsi="Karla"/>
          <w:sz w:val="24"/>
          <w:szCs w:val="24"/>
        </w:rPr>
      </w:pPr>
      <w:r w:rsidRPr="000568BB">
        <w:rPr>
          <w:rFonts w:ascii="Karla" w:hAnsi="Karla"/>
          <w:sz w:val="24"/>
          <w:szCs w:val="24"/>
        </w:rPr>
        <w:t>Begin early, preferably in primary school</w:t>
      </w:r>
      <w:r w:rsidR="008E16D6">
        <w:rPr>
          <w:rFonts w:ascii="Karla" w:hAnsi="Karla"/>
          <w:sz w:val="24"/>
          <w:szCs w:val="24"/>
        </w:rPr>
        <w:t xml:space="preserve">, </w:t>
      </w:r>
      <w:r w:rsidR="00451F86">
        <w:rPr>
          <w:rFonts w:ascii="Karla" w:hAnsi="Karla"/>
          <w:sz w:val="24"/>
          <w:szCs w:val="24"/>
        </w:rPr>
        <w:t>with a focus on engaging children’s curiosity, identifying and encouraging their passions, and countering any negative</w:t>
      </w:r>
      <w:r w:rsidR="0028446E">
        <w:rPr>
          <w:rFonts w:ascii="Karla" w:hAnsi="Karla"/>
          <w:sz w:val="24"/>
          <w:szCs w:val="24"/>
        </w:rPr>
        <w:t xml:space="preserve"> or limiting</w:t>
      </w:r>
      <w:r w:rsidR="008E16D6" w:rsidRPr="00A56089">
        <w:rPr>
          <w:rFonts w:ascii="Karla" w:hAnsi="Karla"/>
          <w:sz w:val="24"/>
          <w:szCs w:val="24"/>
        </w:rPr>
        <w:t xml:space="preserve"> biases </w:t>
      </w:r>
      <w:r w:rsidR="00451F86">
        <w:rPr>
          <w:rFonts w:ascii="Karla" w:hAnsi="Karla"/>
          <w:sz w:val="24"/>
          <w:szCs w:val="24"/>
        </w:rPr>
        <w:t>they have received from</w:t>
      </w:r>
      <w:r w:rsidR="008E16D6" w:rsidRPr="00A56089">
        <w:rPr>
          <w:rFonts w:ascii="Karla" w:hAnsi="Karla"/>
          <w:sz w:val="24"/>
          <w:szCs w:val="24"/>
        </w:rPr>
        <w:t xml:space="preserve"> parents, friends and social stereotypes</w:t>
      </w:r>
      <w:r w:rsidR="008E16D6">
        <w:rPr>
          <w:rFonts w:ascii="Karla" w:hAnsi="Karla"/>
          <w:sz w:val="24"/>
          <w:szCs w:val="24"/>
        </w:rPr>
        <w:t>.</w:t>
      </w:r>
      <w:r w:rsidR="00951FBD">
        <w:rPr>
          <w:rFonts w:ascii="Karla" w:hAnsi="Karla"/>
          <w:sz w:val="24"/>
          <w:szCs w:val="24"/>
        </w:rPr>
        <w:t xml:space="preserve">  </w:t>
      </w:r>
    </w:p>
    <w:p w:rsidR="00AF4165" w:rsidRDefault="00225117" w:rsidP="000568BB">
      <w:pPr>
        <w:pStyle w:val="ListParagraph"/>
        <w:numPr>
          <w:ilvl w:val="0"/>
          <w:numId w:val="30"/>
        </w:numPr>
        <w:spacing w:after="0" w:line="360" w:lineRule="auto"/>
        <w:rPr>
          <w:rFonts w:ascii="Karla" w:hAnsi="Karla"/>
          <w:sz w:val="24"/>
          <w:szCs w:val="24"/>
        </w:rPr>
      </w:pPr>
      <w:r w:rsidRPr="0013683C">
        <w:rPr>
          <w:rFonts w:ascii="Karla" w:hAnsi="Karla"/>
          <w:sz w:val="24"/>
          <w:szCs w:val="24"/>
        </w:rPr>
        <w:t>E</w:t>
      </w:r>
      <w:r w:rsidR="00451F86" w:rsidRPr="0013683C">
        <w:rPr>
          <w:rFonts w:ascii="Karla" w:hAnsi="Karla"/>
          <w:sz w:val="24"/>
          <w:szCs w:val="24"/>
        </w:rPr>
        <w:t>mbed vocational guidance into the secondary school curriculum</w:t>
      </w:r>
      <w:r w:rsidR="00951FBD" w:rsidRPr="0013683C">
        <w:rPr>
          <w:rFonts w:ascii="Karla" w:hAnsi="Karla"/>
          <w:sz w:val="24"/>
          <w:szCs w:val="24"/>
        </w:rPr>
        <w:t xml:space="preserve"> – not </w:t>
      </w:r>
      <w:r w:rsidR="00451F86" w:rsidRPr="0013683C">
        <w:rPr>
          <w:rFonts w:ascii="Karla" w:hAnsi="Karla"/>
          <w:sz w:val="24"/>
          <w:szCs w:val="24"/>
        </w:rPr>
        <w:t xml:space="preserve">with the aim of </w:t>
      </w:r>
      <w:r w:rsidR="00451F86" w:rsidRPr="0013683C">
        <w:rPr>
          <w:rFonts w:ascii="Times New Roman" w:hAnsi="Times New Roman" w:cs="Times New Roman"/>
          <w:sz w:val="24"/>
          <w:szCs w:val="24"/>
        </w:rPr>
        <w:t>“</w:t>
      </w:r>
      <w:r w:rsidR="00451F86" w:rsidRPr="0013683C">
        <w:rPr>
          <w:rFonts w:ascii="Karla" w:hAnsi="Karla"/>
          <w:sz w:val="24"/>
          <w:szCs w:val="24"/>
        </w:rPr>
        <w:t>channelling</w:t>
      </w:r>
      <w:r w:rsidR="00451F86" w:rsidRPr="0013683C">
        <w:rPr>
          <w:rFonts w:ascii="Times New Roman" w:hAnsi="Times New Roman" w:cs="Times New Roman"/>
          <w:sz w:val="24"/>
          <w:szCs w:val="24"/>
        </w:rPr>
        <w:t>”</w:t>
      </w:r>
      <w:r w:rsidR="00451F86" w:rsidRPr="0013683C">
        <w:rPr>
          <w:rFonts w:ascii="Karla" w:hAnsi="Karla"/>
          <w:sz w:val="24"/>
          <w:szCs w:val="24"/>
        </w:rPr>
        <w:t xml:space="preserve"> children into specific jobs, but rather to expose them to a wide range of options, ensure they understand the links between the school curriculum and their future careers, and give them practice making meaningful plans about where to go and how to get there.</w:t>
      </w:r>
      <w:r w:rsidR="00AF4165">
        <w:rPr>
          <w:rFonts w:ascii="Karla" w:hAnsi="Karla"/>
          <w:sz w:val="24"/>
          <w:szCs w:val="24"/>
        </w:rPr>
        <w:t xml:space="preserve"> </w:t>
      </w:r>
      <w:r w:rsidR="001B4A5E">
        <w:rPr>
          <w:rFonts w:ascii="Karla" w:hAnsi="Karla"/>
          <w:sz w:val="24"/>
          <w:szCs w:val="24"/>
        </w:rPr>
        <w:t xml:space="preserve">It is also important to support students to develop well-informed and realistic expectations of the career opportunities that exist now, and those that are likely to emerge in the future. (One example is the rapidly growing and changing health and community services sector.) </w:t>
      </w:r>
    </w:p>
    <w:p w:rsidR="00451F86" w:rsidRPr="0013683C" w:rsidRDefault="00AF4165" w:rsidP="000568BB">
      <w:pPr>
        <w:pStyle w:val="ListParagraph"/>
        <w:numPr>
          <w:ilvl w:val="0"/>
          <w:numId w:val="30"/>
        </w:numPr>
        <w:spacing w:after="0" w:line="360" w:lineRule="auto"/>
        <w:rPr>
          <w:rFonts w:ascii="Karla" w:hAnsi="Karla"/>
          <w:sz w:val="24"/>
          <w:szCs w:val="24"/>
        </w:rPr>
      </w:pPr>
      <w:r>
        <w:rPr>
          <w:rFonts w:ascii="Karla" w:hAnsi="Karla"/>
          <w:sz w:val="24"/>
          <w:szCs w:val="24"/>
        </w:rPr>
        <w:t xml:space="preserve">Recognise that many students are at risk of inequality in the workforce on grounds of </w:t>
      </w:r>
      <w:r w:rsidR="0049543E">
        <w:rPr>
          <w:rFonts w:ascii="Karla" w:hAnsi="Karla"/>
          <w:sz w:val="24"/>
          <w:szCs w:val="24"/>
        </w:rPr>
        <w:t>sex</w:t>
      </w:r>
      <w:r>
        <w:rPr>
          <w:rFonts w:ascii="Karla" w:hAnsi="Karla"/>
          <w:sz w:val="24"/>
          <w:szCs w:val="24"/>
        </w:rPr>
        <w:t xml:space="preserve">, cultural background, disability or poverty. Make an explicit commitment to countering these problems through tailored career advice activities designed to promote equality and engagement.  </w:t>
      </w:r>
      <w:r w:rsidR="00451F86" w:rsidRPr="0013683C">
        <w:rPr>
          <w:rFonts w:ascii="Karla" w:hAnsi="Karla"/>
          <w:sz w:val="24"/>
          <w:szCs w:val="24"/>
        </w:rPr>
        <w:t xml:space="preserve"> </w:t>
      </w:r>
    </w:p>
    <w:p w:rsidR="0013683C" w:rsidRDefault="0013683C" w:rsidP="0013683C">
      <w:pPr>
        <w:pStyle w:val="ListParagraph"/>
        <w:numPr>
          <w:ilvl w:val="0"/>
          <w:numId w:val="30"/>
        </w:numPr>
        <w:spacing w:after="0" w:line="360" w:lineRule="auto"/>
        <w:rPr>
          <w:rFonts w:ascii="Karla" w:hAnsi="Karla"/>
          <w:sz w:val="24"/>
          <w:szCs w:val="24"/>
        </w:rPr>
      </w:pPr>
      <w:r>
        <w:rPr>
          <w:rFonts w:ascii="Karla" w:hAnsi="Karla"/>
          <w:sz w:val="24"/>
          <w:szCs w:val="24"/>
        </w:rPr>
        <w:t xml:space="preserve">Focus on engaging families in career advice activities, especially families at risk of disadvantage, Aboriginal families, and families from refugee and migrant backgrounds. </w:t>
      </w:r>
      <w:r w:rsidRPr="004D26C7">
        <w:rPr>
          <w:rFonts w:ascii="Karla" w:hAnsi="Karla"/>
          <w:sz w:val="24"/>
          <w:szCs w:val="24"/>
        </w:rPr>
        <w:t xml:space="preserve"> </w:t>
      </w:r>
      <w:r>
        <w:rPr>
          <w:rFonts w:ascii="Karla" w:hAnsi="Karla"/>
          <w:sz w:val="24"/>
          <w:szCs w:val="24"/>
        </w:rPr>
        <w:t xml:space="preserve">Build their knowledge of employment pathways and career opportunities, and how to support their children to succeed. </w:t>
      </w:r>
    </w:p>
    <w:p w:rsidR="003B7DEF" w:rsidRDefault="003B7DEF" w:rsidP="003B7DEF">
      <w:pPr>
        <w:pStyle w:val="ListParagraph"/>
        <w:numPr>
          <w:ilvl w:val="0"/>
          <w:numId w:val="30"/>
        </w:numPr>
        <w:spacing w:after="0" w:line="360" w:lineRule="auto"/>
        <w:rPr>
          <w:rFonts w:ascii="Karla" w:hAnsi="Karla"/>
          <w:sz w:val="24"/>
          <w:szCs w:val="24"/>
        </w:rPr>
      </w:pPr>
      <w:r>
        <w:rPr>
          <w:rFonts w:ascii="Karla" w:hAnsi="Karla"/>
          <w:sz w:val="24"/>
          <w:szCs w:val="24"/>
        </w:rPr>
        <w:lastRenderedPageBreak/>
        <w:t>Provide students with a wide range of w</w:t>
      </w:r>
      <w:r w:rsidRPr="00A56089">
        <w:rPr>
          <w:rFonts w:ascii="Karla" w:hAnsi="Karla"/>
          <w:sz w:val="24"/>
          <w:szCs w:val="24"/>
        </w:rPr>
        <w:t xml:space="preserve">ork experience and </w:t>
      </w:r>
      <w:r>
        <w:rPr>
          <w:rFonts w:ascii="Times New Roman" w:hAnsi="Times New Roman" w:cs="Times New Roman"/>
          <w:sz w:val="24"/>
          <w:szCs w:val="24"/>
        </w:rPr>
        <w:t>“</w:t>
      </w:r>
      <w:r w:rsidRPr="00A56089">
        <w:rPr>
          <w:rFonts w:ascii="Karla" w:hAnsi="Karla"/>
          <w:sz w:val="24"/>
          <w:szCs w:val="24"/>
        </w:rPr>
        <w:t>tasters</w:t>
      </w:r>
      <w:r>
        <w:rPr>
          <w:rFonts w:ascii="Times New Roman" w:hAnsi="Times New Roman" w:cs="Times New Roman"/>
          <w:sz w:val="24"/>
          <w:szCs w:val="24"/>
        </w:rPr>
        <w:t>”</w:t>
      </w:r>
      <w:r>
        <w:rPr>
          <w:rFonts w:ascii="Karla" w:hAnsi="Karla"/>
          <w:sz w:val="24"/>
          <w:szCs w:val="24"/>
        </w:rPr>
        <w:t xml:space="preserve"> that enable </w:t>
      </w:r>
      <w:r w:rsidR="00052E2C">
        <w:rPr>
          <w:rFonts w:ascii="Karla" w:hAnsi="Karla"/>
          <w:sz w:val="24"/>
          <w:szCs w:val="24"/>
        </w:rPr>
        <w:t>them</w:t>
      </w:r>
      <w:r>
        <w:rPr>
          <w:rFonts w:ascii="Karla" w:hAnsi="Karla"/>
          <w:sz w:val="24"/>
          <w:szCs w:val="24"/>
        </w:rPr>
        <w:t xml:space="preserve"> to </w:t>
      </w:r>
      <w:r w:rsidR="00052E2C">
        <w:rPr>
          <w:rFonts w:ascii="Karla" w:hAnsi="Karla"/>
          <w:sz w:val="24"/>
          <w:szCs w:val="24"/>
        </w:rPr>
        <w:t xml:space="preserve">build skills and networks and </w:t>
      </w:r>
      <w:r>
        <w:rPr>
          <w:rFonts w:ascii="Karla" w:hAnsi="Karla"/>
          <w:sz w:val="24"/>
          <w:szCs w:val="24"/>
        </w:rPr>
        <w:t>find out more about the day-to-day activities of particular jobs</w:t>
      </w:r>
      <w:r w:rsidR="00052E2C">
        <w:rPr>
          <w:rFonts w:ascii="Karla" w:hAnsi="Karla"/>
          <w:sz w:val="24"/>
          <w:szCs w:val="24"/>
        </w:rPr>
        <w:t xml:space="preserve">, the </w:t>
      </w:r>
      <w:r>
        <w:rPr>
          <w:rFonts w:ascii="Karla" w:hAnsi="Karla"/>
          <w:sz w:val="24"/>
          <w:szCs w:val="24"/>
        </w:rPr>
        <w:t>roles and career structures that exist in different industries</w:t>
      </w:r>
      <w:r w:rsidR="00052E2C">
        <w:rPr>
          <w:rFonts w:ascii="Karla" w:hAnsi="Karla"/>
          <w:sz w:val="24"/>
          <w:szCs w:val="24"/>
        </w:rPr>
        <w:t xml:space="preserve">, and the kinds of qualifications </w:t>
      </w:r>
      <w:r w:rsidR="0049543E">
        <w:rPr>
          <w:rFonts w:ascii="Karla" w:hAnsi="Karla"/>
          <w:sz w:val="24"/>
          <w:szCs w:val="24"/>
        </w:rPr>
        <w:t>needed</w:t>
      </w:r>
      <w:r w:rsidR="00052E2C">
        <w:rPr>
          <w:rFonts w:ascii="Karla" w:hAnsi="Karla"/>
          <w:sz w:val="24"/>
          <w:szCs w:val="24"/>
        </w:rPr>
        <w:t xml:space="preserve"> to get there</w:t>
      </w:r>
      <w:r>
        <w:rPr>
          <w:rFonts w:ascii="Karla" w:hAnsi="Karla"/>
          <w:sz w:val="24"/>
          <w:szCs w:val="24"/>
        </w:rPr>
        <w:t>.</w:t>
      </w:r>
      <w:r w:rsidR="0028446E">
        <w:rPr>
          <w:rFonts w:ascii="Karla" w:hAnsi="Karla"/>
          <w:sz w:val="24"/>
          <w:szCs w:val="24"/>
        </w:rPr>
        <w:t xml:space="preserve"> These experiences could include bringing employers and other experts into school spaces to engage with students, as well as facilitating students to explore different places of work. </w:t>
      </w:r>
    </w:p>
    <w:p w:rsidR="000568BB" w:rsidRDefault="000568BB" w:rsidP="000568BB">
      <w:pPr>
        <w:pStyle w:val="ListParagraph"/>
        <w:numPr>
          <w:ilvl w:val="0"/>
          <w:numId w:val="30"/>
        </w:numPr>
        <w:spacing w:after="0" w:line="360" w:lineRule="auto"/>
        <w:rPr>
          <w:rFonts w:ascii="Karla" w:hAnsi="Karla"/>
          <w:sz w:val="24"/>
          <w:szCs w:val="24"/>
        </w:rPr>
      </w:pPr>
      <w:r w:rsidRPr="000568BB">
        <w:rPr>
          <w:rFonts w:ascii="Karla" w:hAnsi="Karla"/>
          <w:sz w:val="24"/>
          <w:szCs w:val="24"/>
        </w:rPr>
        <w:t xml:space="preserve">Connect students with </w:t>
      </w:r>
      <w:r w:rsidRPr="000568BB">
        <w:rPr>
          <w:rFonts w:ascii="Times New Roman" w:hAnsi="Times New Roman" w:cs="Times New Roman"/>
          <w:sz w:val="24"/>
          <w:szCs w:val="24"/>
        </w:rPr>
        <w:t>“</w:t>
      </w:r>
      <w:r w:rsidRPr="000568BB">
        <w:rPr>
          <w:rFonts w:ascii="Karla" w:hAnsi="Karla"/>
          <w:sz w:val="24"/>
          <w:szCs w:val="24"/>
        </w:rPr>
        <w:t>bridging</w:t>
      </w:r>
      <w:r w:rsidRPr="000568BB">
        <w:rPr>
          <w:rFonts w:ascii="Times New Roman" w:hAnsi="Times New Roman" w:cs="Times New Roman"/>
          <w:sz w:val="24"/>
          <w:szCs w:val="24"/>
        </w:rPr>
        <w:t>”</w:t>
      </w:r>
      <w:r w:rsidRPr="000568BB">
        <w:rPr>
          <w:rFonts w:ascii="Karla" w:hAnsi="Karla"/>
          <w:sz w:val="24"/>
          <w:szCs w:val="24"/>
        </w:rPr>
        <w:t xml:space="preserve"> networks of employers</w:t>
      </w:r>
      <w:r w:rsidR="00451F86">
        <w:rPr>
          <w:rFonts w:ascii="Karla" w:hAnsi="Karla"/>
          <w:sz w:val="24"/>
          <w:szCs w:val="24"/>
        </w:rPr>
        <w:t>,</w:t>
      </w:r>
      <w:r w:rsidRPr="000568BB">
        <w:rPr>
          <w:rFonts w:ascii="Karla" w:hAnsi="Karla"/>
          <w:sz w:val="24"/>
          <w:szCs w:val="24"/>
        </w:rPr>
        <w:t xml:space="preserve"> mentors</w:t>
      </w:r>
      <w:r w:rsidR="0013683C">
        <w:rPr>
          <w:rFonts w:ascii="Karla" w:hAnsi="Karla"/>
          <w:sz w:val="24"/>
          <w:szCs w:val="24"/>
        </w:rPr>
        <w:t>,</w:t>
      </w:r>
      <w:r w:rsidRPr="000568BB">
        <w:rPr>
          <w:rFonts w:ascii="Karla" w:hAnsi="Karla"/>
          <w:sz w:val="24"/>
          <w:szCs w:val="24"/>
        </w:rPr>
        <w:t xml:space="preserve"> youth workers</w:t>
      </w:r>
      <w:r w:rsidR="0013683C">
        <w:rPr>
          <w:rFonts w:ascii="Karla" w:hAnsi="Karla"/>
          <w:sz w:val="24"/>
          <w:szCs w:val="24"/>
        </w:rPr>
        <w:t xml:space="preserve"> and other supportive adults</w:t>
      </w:r>
      <w:r w:rsidRPr="000568BB">
        <w:rPr>
          <w:rFonts w:ascii="Karla" w:hAnsi="Karla"/>
          <w:sz w:val="24"/>
          <w:szCs w:val="24"/>
        </w:rPr>
        <w:t xml:space="preserve"> who can </w:t>
      </w:r>
      <w:r w:rsidR="0013683C">
        <w:rPr>
          <w:rFonts w:ascii="Karla" w:hAnsi="Karla"/>
          <w:sz w:val="24"/>
          <w:szCs w:val="24"/>
        </w:rPr>
        <w:t>assist</w:t>
      </w:r>
      <w:r w:rsidRPr="000568BB">
        <w:rPr>
          <w:rFonts w:ascii="Karla" w:hAnsi="Karla"/>
          <w:sz w:val="24"/>
          <w:szCs w:val="24"/>
        </w:rPr>
        <w:t xml:space="preserve"> them </w:t>
      </w:r>
      <w:r w:rsidR="00951FBD">
        <w:rPr>
          <w:rFonts w:ascii="Karla" w:hAnsi="Karla"/>
          <w:sz w:val="24"/>
          <w:szCs w:val="24"/>
        </w:rPr>
        <w:t>to plan and begin their</w:t>
      </w:r>
      <w:r w:rsidRPr="000568BB">
        <w:rPr>
          <w:rFonts w:ascii="Karla" w:hAnsi="Karla"/>
          <w:sz w:val="24"/>
          <w:szCs w:val="24"/>
        </w:rPr>
        <w:t xml:space="preserve"> careers</w:t>
      </w:r>
      <w:r w:rsidR="00451F86">
        <w:rPr>
          <w:rFonts w:ascii="Karla" w:hAnsi="Karla"/>
          <w:sz w:val="24"/>
          <w:szCs w:val="24"/>
        </w:rPr>
        <w:t xml:space="preserve">. This </w:t>
      </w:r>
      <w:r w:rsidR="00951FBD">
        <w:rPr>
          <w:rFonts w:ascii="Karla" w:hAnsi="Karla"/>
          <w:sz w:val="24"/>
          <w:szCs w:val="24"/>
        </w:rPr>
        <w:t>is</w:t>
      </w:r>
      <w:r w:rsidR="00451F86">
        <w:rPr>
          <w:rFonts w:ascii="Karla" w:hAnsi="Karla"/>
          <w:sz w:val="24"/>
          <w:szCs w:val="24"/>
        </w:rPr>
        <w:t xml:space="preserve"> especially important for students whose families cannot </w:t>
      </w:r>
      <w:r w:rsidR="00951FBD">
        <w:rPr>
          <w:rFonts w:ascii="Karla" w:hAnsi="Karla"/>
          <w:sz w:val="24"/>
          <w:szCs w:val="24"/>
        </w:rPr>
        <w:t>easily</w:t>
      </w:r>
      <w:r w:rsidR="00451F86">
        <w:rPr>
          <w:rFonts w:ascii="Karla" w:hAnsi="Karla"/>
          <w:sz w:val="24"/>
          <w:szCs w:val="24"/>
        </w:rPr>
        <w:t xml:space="preserve"> support them in the local labour market – for example, newly arrived young people. </w:t>
      </w:r>
    </w:p>
    <w:p w:rsidR="004D26C7" w:rsidRPr="004D26C7" w:rsidRDefault="004D26C7" w:rsidP="004D26C7">
      <w:pPr>
        <w:pStyle w:val="ListParagraph"/>
        <w:numPr>
          <w:ilvl w:val="0"/>
          <w:numId w:val="30"/>
        </w:numPr>
        <w:spacing w:after="0" w:line="360" w:lineRule="auto"/>
        <w:rPr>
          <w:rFonts w:ascii="Karla" w:hAnsi="Karla"/>
          <w:sz w:val="24"/>
          <w:szCs w:val="24"/>
        </w:rPr>
      </w:pPr>
      <w:r w:rsidRPr="004D26C7">
        <w:rPr>
          <w:rFonts w:ascii="Karla" w:hAnsi="Karla"/>
          <w:sz w:val="24"/>
          <w:szCs w:val="24"/>
        </w:rPr>
        <w:t>Connect students</w:t>
      </w:r>
      <w:r w:rsidR="00951FBD">
        <w:rPr>
          <w:rFonts w:ascii="Karla" w:hAnsi="Karla"/>
          <w:sz w:val="24"/>
          <w:szCs w:val="24"/>
        </w:rPr>
        <w:t xml:space="preserve"> with a wide range of role models working in different professions. There should be a particular emphasis on connecting female students with women working in trades and STEM, and connecting students from culturally diverse backgrounds with professionals from outside of their immediate communities.</w:t>
      </w:r>
      <w:r w:rsidRPr="004D26C7">
        <w:rPr>
          <w:rFonts w:ascii="Karla" w:hAnsi="Karla"/>
          <w:sz w:val="24"/>
          <w:szCs w:val="24"/>
        </w:rPr>
        <w:t xml:space="preserve"> </w:t>
      </w:r>
    </w:p>
    <w:p w:rsidR="00951FBD" w:rsidRDefault="00951FBD" w:rsidP="000568BB">
      <w:pPr>
        <w:pStyle w:val="ListParagraph"/>
        <w:numPr>
          <w:ilvl w:val="0"/>
          <w:numId w:val="30"/>
        </w:numPr>
        <w:spacing w:after="0" w:line="360" w:lineRule="auto"/>
        <w:rPr>
          <w:rFonts w:ascii="Karla" w:hAnsi="Karla"/>
          <w:sz w:val="24"/>
          <w:szCs w:val="24"/>
        </w:rPr>
      </w:pPr>
      <w:r>
        <w:rPr>
          <w:rFonts w:ascii="Karla" w:hAnsi="Karla"/>
          <w:sz w:val="24"/>
          <w:szCs w:val="24"/>
        </w:rPr>
        <w:t>Celebrate successful and rewarding vocational education and training (VET) pathways</w:t>
      </w:r>
      <w:r w:rsidR="0013683C">
        <w:rPr>
          <w:rFonts w:ascii="Karla" w:hAnsi="Karla"/>
          <w:sz w:val="24"/>
          <w:szCs w:val="24"/>
        </w:rPr>
        <w:t>,</w:t>
      </w:r>
      <w:r>
        <w:rPr>
          <w:rFonts w:ascii="Karla" w:hAnsi="Karla"/>
          <w:sz w:val="24"/>
          <w:szCs w:val="24"/>
        </w:rPr>
        <w:t xml:space="preserve"> and ensure students understand how to navigate the VET sector successfully, and where a quality VET pathway can take you. </w:t>
      </w:r>
    </w:p>
    <w:p w:rsidR="00225117" w:rsidRDefault="00F60874" w:rsidP="00F876C4">
      <w:pPr>
        <w:pStyle w:val="ListParagraph"/>
        <w:numPr>
          <w:ilvl w:val="0"/>
          <w:numId w:val="30"/>
        </w:numPr>
        <w:spacing w:after="0" w:line="360" w:lineRule="auto"/>
        <w:rPr>
          <w:rFonts w:ascii="Karla" w:hAnsi="Karla"/>
          <w:sz w:val="24"/>
          <w:szCs w:val="24"/>
        </w:rPr>
      </w:pPr>
      <w:r w:rsidRPr="00F60874">
        <w:rPr>
          <w:rFonts w:ascii="Karla" w:hAnsi="Karla"/>
          <w:sz w:val="24"/>
          <w:szCs w:val="24"/>
        </w:rPr>
        <w:t xml:space="preserve">Ensure careers practitioners in schools are appropriately supported with professional development, are qualified </w:t>
      </w:r>
      <w:r w:rsidR="00225117" w:rsidRPr="00F60874">
        <w:rPr>
          <w:rFonts w:ascii="Karla" w:hAnsi="Karla"/>
          <w:sz w:val="24"/>
          <w:szCs w:val="24"/>
        </w:rPr>
        <w:t>to meet Career Industry Council of Australia (CICA) standards</w:t>
      </w:r>
      <w:r>
        <w:rPr>
          <w:rFonts w:ascii="Karla" w:hAnsi="Karla"/>
          <w:sz w:val="24"/>
          <w:szCs w:val="24"/>
        </w:rPr>
        <w:t xml:space="preserve">, </w:t>
      </w:r>
      <w:r w:rsidR="001B4A5E">
        <w:rPr>
          <w:rFonts w:ascii="Karla" w:hAnsi="Karla"/>
          <w:sz w:val="24"/>
          <w:szCs w:val="24"/>
        </w:rPr>
        <w:t xml:space="preserve">have access to real-time data on employment sectors and job markets, </w:t>
      </w:r>
      <w:r>
        <w:rPr>
          <w:rFonts w:ascii="Karla" w:hAnsi="Karla"/>
          <w:sz w:val="24"/>
          <w:szCs w:val="24"/>
        </w:rPr>
        <w:t>and are</w:t>
      </w:r>
      <w:r w:rsidR="00225117" w:rsidRPr="00F60874">
        <w:rPr>
          <w:rFonts w:ascii="Karla" w:hAnsi="Karla"/>
          <w:sz w:val="24"/>
          <w:szCs w:val="24"/>
        </w:rPr>
        <w:t xml:space="preserve"> fully conversant with labour market trends. </w:t>
      </w:r>
    </w:p>
    <w:p w:rsidR="000568BB" w:rsidRDefault="000568BB" w:rsidP="00FE51B8">
      <w:pPr>
        <w:spacing w:after="0" w:line="360" w:lineRule="auto"/>
        <w:rPr>
          <w:rFonts w:ascii="Karla" w:hAnsi="Karla"/>
          <w:sz w:val="24"/>
          <w:szCs w:val="24"/>
        </w:rPr>
      </w:pPr>
    </w:p>
    <w:p w:rsidR="00F60874" w:rsidRDefault="00F60874" w:rsidP="00F60874">
      <w:pPr>
        <w:spacing w:after="0" w:line="360" w:lineRule="auto"/>
        <w:ind w:left="720"/>
        <w:rPr>
          <w:rFonts w:ascii="Karla" w:hAnsi="Karla"/>
          <w:sz w:val="24"/>
          <w:szCs w:val="24"/>
        </w:rPr>
      </w:pPr>
      <w:r>
        <w:rPr>
          <w:rFonts w:ascii="Karla" w:hAnsi="Karla"/>
          <w:sz w:val="24"/>
          <w:szCs w:val="24"/>
        </w:rPr>
        <w:t xml:space="preserve">To achieve all these things, schools will need strong, ongoing support to create and maintain relationships with diverse stakeholders, including training providers, local employers, Chambers of Commerce and Industry, industry associations, </w:t>
      </w:r>
      <w:r w:rsidR="001B4A5E">
        <w:rPr>
          <w:rFonts w:ascii="Karla" w:hAnsi="Karla"/>
          <w:sz w:val="24"/>
          <w:szCs w:val="24"/>
        </w:rPr>
        <w:t xml:space="preserve">unions </w:t>
      </w:r>
      <w:r>
        <w:rPr>
          <w:rFonts w:ascii="Karla" w:hAnsi="Karla"/>
          <w:sz w:val="24"/>
          <w:szCs w:val="24"/>
        </w:rPr>
        <w:t>and employee associations. Schools cannot be expected to build and manage these relationships</w:t>
      </w:r>
      <w:r w:rsidR="00B12544">
        <w:rPr>
          <w:rFonts w:ascii="Karla" w:hAnsi="Karla"/>
          <w:sz w:val="24"/>
          <w:szCs w:val="24"/>
        </w:rPr>
        <w:t xml:space="preserve"> and partnerships</w:t>
      </w:r>
      <w:r>
        <w:rPr>
          <w:rFonts w:ascii="Karla" w:hAnsi="Karla"/>
          <w:sz w:val="24"/>
          <w:szCs w:val="24"/>
        </w:rPr>
        <w:t xml:space="preserve"> alone. </w:t>
      </w:r>
      <w:r w:rsidR="00B12544">
        <w:rPr>
          <w:rFonts w:ascii="Karla" w:hAnsi="Karla"/>
          <w:sz w:val="24"/>
          <w:szCs w:val="24"/>
        </w:rPr>
        <w:t>The role of outside agencies, notably LLENs, will be important.</w:t>
      </w:r>
    </w:p>
    <w:p w:rsidR="00F60874" w:rsidRDefault="00F60874" w:rsidP="00F60874">
      <w:pPr>
        <w:spacing w:after="0" w:line="360" w:lineRule="auto"/>
        <w:ind w:left="720"/>
        <w:rPr>
          <w:rFonts w:ascii="Karla" w:hAnsi="Karla"/>
          <w:sz w:val="24"/>
          <w:szCs w:val="24"/>
        </w:rPr>
      </w:pPr>
    </w:p>
    <w:p w:rsidR="00A56089" w:rsidRPr="00F60874" w:rsidRDefault="000568BB" w:rsidP="00F60874">
      <w:pPr>
        <w:pStyle w:val="ListParagraph"/>
        <w:numPr>
          <w:ilvl w:val="0"/>
          <w:numId w:val="31"/>
        </w:numPr>
        <w:spacing w:after="0" w:line="360" w:lineRule="auto"/>
        <w:rPr>
          <w:rFonts w:ascii="Karla" w:hAnsi="Karla"/>
          <w:sz w:val="24"/>
          <w:szCs w:val="24"/>
        </w:rPr>
      </w:pPr>
      <w:r w:rsidRPr="00F60874">
        <w:rPr>
          <w:rFonts w:ascii="Karla" w:hAnsi="Karla"/>
          <w:sz w:val="24"/>
          <w:szCs w:val="24"/>
        </w:rPr>
        <w:lastRenderedPageBreak/>
        <w:t xml:space="preserve">In line with the recommendations of the Young Workers Centre, </w:t>
      </w:r>
      <w:r w:rsidR="00E733E6" w:rsidRPr="00F60874">
        <w:rPr>
          <w:rFonts w:ascii="Karla" w:hAnsi="Karla"/>
          <w:sz w:val="24"/>
          <w:szCs w:val="24"/>
        </w:rPr>
        <w:t xml:space="preserve">ensure that secondary students aged 14 and over receive education concerning workplace rights and safety, to strengthen their knowledge and confidence before starting </w:t>
      </w:r>
      <w:r w:rsidR="00225117" w:rsidRPr="00F60874">
        <w:rPr>
          <w:rFonts w:ascii="Karla" w:hAnsi="Karla"/>
          <w:sz w:val="24"/>
          <w:szCs w:val="24"/>
        </w:rPr>
        <w:t>their first jobs</w:t>
      </w:r>
      <w:r w:rsidR="00E733E6" w:rsidRPr="00F60874">
        <w:rPr>
          <w:rFonts w:ascii="Karla" w:hAnsi="Karla"/>
          <w:sz w:val="24"/>
          <w:szCs w:val="24"/>
        </w:rPr>
        <w:t xml:space="preserve">. This education should cover awards, rates of pay, enterprise bargaining, workplace bullying, health and safety, workplace disputes, and finding advice and support. </w:t>
      </w:r>
    </w:p>
    <w:p w:rsidR="00225117" w:rsidRDefault="00225117" w:rsidP="00A56089">
      <w:pPr>
        <w:spacing w:after="0" w:line="360" w:lineRule="auto"/>
        <w:rPr>
          <w:rFonts w:ascii="Karla" w:hAnsi="Karla"/>
          <w:sz w:val="24"/>
          <w:szCs w:val="24"/>
        </w:rPr>
      </w:pPr>
    </w:p>
    <w:p w:rsidR="00225117" w:rsidRPr="00F60874" w:rsidRDefault="00225117" w:rsidP="00F60874">
      <w:pPr>
        <w:pStyle w:val="ListParagraph"/>
        <w:numPr>
          <w:ilvl w:val="0"/>
          <w:numId w:val="31"/>
        </w:numPr>
        <w:spacing w:after="0" w:line="360" w:lineRule="auto"/>
        <w:rPr>
          <w:rFonts w:ascii="Karla" w:hAnsi="Karla"/>
          <w:sz w:val="24"/>
          <w:szCs w:val="24"/>
        </w:rPr>
      </w:pPr>
      <w:r w:rsidRPr="00F60874">
        <w:rPr>
          <w:rFonts w:ascii="Karla" w:hAnsi="Karla"/>
          <w:sz w:val="24"/>
          <w:szCs w:val="24"/>
        </w:rPr>
        <w:t xml:space="preserve">Strengthen opportunities for young people at risk of disadvantage to build new connections and </w:t>
      </w:r>
      <w:r w:rsidRPr="00F60874">
        <w:rPr>
          <w:rFonts w:ascii="Times New Roman" w:hAnsi="Times New Roman" w:cs="Times New Roman"/>
          <w:sz w:val="24"/>
          <w:szCs w:val="24"/>
        </w:rPr>
        <w:t>“</w:t>
      </w:r>
      <w:r w:rsidRPr="00F60874">
        <w:rPr>
          <w:rFonts w:ascii="Karla" w:hAnsi="Karla"/>
          <w:sz w:val="24"/>
          <w:szCs w:val="24"/>
        </w:rPr>
        <w:t>bridging</w:t>
      </w:r>
      <w:r w:rsidRPr="00F60874">
        <w:rPr>
          <w:rFonts w:ascii="Times New Roman" w:hAnsi="Times New Roman" w:cs="Times New Roman"/>
          <w:sz w:val="24"/>
          <w:szCs w:val="24"/>
        </w:rPr>
        <w:t>”</w:t>
      </w:r>
      <w:r w:rsidRPr="00F60874">
        <w:rPr>
          <w:rFonts w:ascii="Karla" w:hAnsi="Karla"/>
          <w:sz w:val="24"/>
          <w:szCs w:val="24"/>
        </w:rPr>
        <w:t xml:space="preserve"> networks through community participation. Examples include high quality youth leadership</w:t>
      </w:r>
      <w:r w:rsidR="0049543E">
        <w:rPr>
          <w:rFonts w:ascii="Karla" w:hAnsi="Karla"/>
          <w:sz w:val="24"/>
          <w:szCs w:val="24"/>
        </w:rPr>
        <w:t xml:space="preserve"> initiatives</w:t>
      </w:r>
      <w:r w:rsidRPr="00F60874">
        <w:rPr>
          <w:rFonts w:ascii="Karla" w:hAnsi="Karla"/>
          <w:sz w:val="24"/>
          <w:szCs w:val="24"/>
        </w:rPr>
        <w:t xml:space="preserve">, volunteering, sports, arts and mentoring programs, which link young people to supportive adults outside of their own immediate community and assist them to build confidence, skills and aspirations.  </w:t>
      </w:r>
    </w:p>
    <w:p w:rsidR="000568BB" w:rsidRDefault="000568BB" w:rsidP="00A56089">
      <w:pPr>
        <w:spacing w:after="0" w:line="360" w:lineRule="auto"/>
        <w:rPr>
          <w:rFonts w:ascii="Karla" w:hAnsi="Karla"/>
          <w:sz w:val="24"/>
          <w:szCs w:val="24"/>
        </w:rPr>
      </w:pPr>
    </w:p>
    <w:p w:rsidR="0012092A" w:rsidRDefault="0012092A" w:rsidP="0012092A">
      <w:pPr>
        <w:pStyle w:val="ListParagraph"/>
        <w:numPr>
          <w:ilvl w:val="0"/>
          <w:numId w:val="31"/>
        </w:numPr>
        <w:spacing w:after="0" w:line="360" w:lineRule="auto"/>
        <w:rPr>
          <w:rFonts w:ascii="Karla" w:hAnsi="Karla"/>
          <w:sz w:val="24"/>
          <w:szCs w:val="24"/>
        </w:rPr>
      </w:pPr>
      <w:r>
        <w:rPr>
          <w:rFonts w:ascii="Karla" w:hAnsi="Karla"/>
          <w:sz w:val="24"/>
          <w:szCs w:val="24"/>
        </w:rPr>
        <w:t xml:space="preserve">Focus especially on </w:t>
      </w:r>
      <w:r w:rsidR="00905D01">
        <w:rPr>
          <w:rFonts w:ascii="Karla" w:hAnsi="Karla"/>
          <w:sz w:val="24"/>
          <w:szCs w:val="24"/>
        </w:rPr>
        <w:t>strengthening</w:t>
      </w:r>
      <w:r>
        <w:rPr>
          <w:rFonts w:ascii="Karla" w:hAnsi="Karla"/>
          <w:sz w:val="24"/>
          <w:szCs w:val="24"/>
        </w:rPr>
        <w:t xml:space="preserve"> the transitions of students with disability into mea</w:t>
      </w:r>
      <w:r w:rsidR="00905D01">
        <w:rPr>
          <w:rFonts w:ascii="Karla" w:hAnsi="Karla"/>
          <w:sz w:val="24"/>
          <w:szCs w:val="24"/>
        </w:rPr>
        <w:t>ningful and gainful employment, in view of their high vulnerability to poor outcomes. Steps should include:</w:t>
      </w:r>
      <w:r>
        <w:rPr>
          <w:rFonts w:ascii="Karla" w:hAnsi="Karla"/>
          <w:sz w:val="24"/>
          <w:szCs w:val="24"/>
        </w:rPr>
        <w:t xml:space="preserve"> </w:t>
      </w:r>
    </w:p>
    <w:p w:rsidR="00905D01" w:rsidRPr="00905D01" w:rsidRDefault="00905D01" w:rsidP="00905D01">
      <w:pPr>
        <w:pStyle w:val="ListParagraph"/>
        <w:rPr>
          <w:rFonts w:ascii="Karla" w:hAnsi="Karla"/>
          <w:sz w:val="20"/>
          <w:szCs w:val="24"/>
        </w:rPr>
      </w:pPr>
    </w:p>
    <w:p w:rsidR="0012092A" w:rsidRPr="00905D01" w:rsidRDefault="0012092A" w:rsidP="00905D01">
      <w:pPr>
        <w:pStyle w:val="ListParagraph"/>
        <w:numPr>
          <w:ilvl w:val="0"/>
          <w:numId w:val="36"/>
        </w:numPr>
        <w:spacing w:after="0" w:line="360" w:lineRule="auto"/>
        <w:rPr>
          <w:rFonts w:ascii="Karla" w:hAnsi="Karla"/>
          <w:sz w:val="24"/>
          <w:szCs w:val="24"/>
        </w:rPr>
      </w:pPr>
      <w:r w:rsidRPr="00905D01">
        <w:rPr>
          <w:rFonts w:ascii="Karla" w:hAnsi="Karla"/>
          <w:sz w:val="24"/>
          <w:szCs w:val="24"/>
        </w:rPr>
        <w:t xml:space="preserve">Ensure that students with disability are consistently and </w:t>
      </w:r>
      <w:r w:rsidR="00905D01">
        <w:rPr>
          <w:rFonts w:ascii="Karla" w:hAnsi="Karla"/>
          <w:sz w:val="24"/>
          <w:szCs w:val="24"/>
        </w:rPr>
        <w:t>equitably</w:t>
      </w:r>
      <w:r w:rsidRPr="00905D01">
        <w:rPr>
          <w:rFonts w:ascii="Karla" w:hAnsi="Karla"/>
          <w:sz w:val="24"/>
          <w:szCs w:val="24"/>
        </w:rPr>
        <w:t xml:space="preserve"> included in all career advice and transitional activities.</w:t>
      </w:r>
    </w:p>
    <w:p w:rsidR="0012092A" w:rsidRPr="00905D01" w:rsidRDefault="0012092A" w:rsidP="00905D01">
      <w:pPr>
        <w:pStyle w:val="ListParagraph"/>
        <w:numPr>
          <w:ilvl w:val="0"/>
          <w:numId w:val="36"/>
        </w:numPr>
        <w:spacing w:after="0" w:line="360" w:lineRule="auto"/>
        <w:rPr>
          <w:rFonts w:ascii="Karla" w:hAnsi="Karla"/>
          <w:sz w:val="24"/>
          <w:szCs w:val="24"/>
        </w:rPr>
      </w:pPr>
      <w:r w:rsidRPr="00905D01">
        <w:rPr>
          <w:rFonts w:ascii="Karla" w:hAnsi="Karla"/>
          <w:sz w:val="24"/>
          <w:szCs w:val="24"/>
        </w:rPr>
        <w:t>Provide careers</w:t>
      </w:r>
      <w:r w:rsidRPr="00905D01">
        <w:rPr>
          <w:rFonts w:ascii="Karla" w:hAnsi="Karla" w:cs="Karla"/>
          <w:sz w:val="24"/>
          <w:szCs w:val="24"/>
        </w:rPr>
        <w:t>’</w:t>
      </w:r>
      <w:r w:rsidRPr="00905D01">
        <w:rPr>
          <w:rFonts w:ascii="Karla" w:hAnsi="Karla"/>
          <w:sz w:val="24"/>
          <w:szCs w:val="24"/>
        </w:rPr>
        <w:t xml:space="preserve"> practitioners with high quality professional development concerning disability and a diverse range of transition options. </w:t>
      </w:r>
    </w:p>
    <w:p w:rsidR="0012092A" w:rsidRPr="00905D01" w:rsidRDefault="00905D01" w:rsidP="00905D01">
      <w:pPr>
        <w:pStyle w:val="ListParagraph"/>
        <w:numPr>
          <w:ilvl w:val="0"/>
          <w:numId w:val="36"/>
        </w:numPr>
        <w:spacing w:after="0" w:line="360" w:lineRule="auto"/>
        <w:rPr>
          <w:rFonts w:ascii="Karla" w:hAnsi="Karla"/>
          <w:sz w:val="24"/>
          <w:szCs w:val="24"/>
        </w:rPr>
      </w:pPr>
      <w:r w:rsidRPr="00905D01">
        <w:rPr>
          <w:rFonts w:ascii="Karla" w:hAnsi="Karla"/>
          <w:sz w:val="24"/>
          <w:szCs w:val="24"/>
        </w:rPr>
        <w:t>Im</w:t>
      </w:r>
      <w:r w:rsidR="0012092A" w:rsidRPr="00905D01">
        <w:rPr>
          <w:rFonts w:ascii="Karla" w:hAnsi="Karla"/>
          <w:sz w:val="24"/>
          <w:szCs w:val="24"/>
        </w:rPr>
        <w:t xml:space="preserve">plement individualised transition plans for students with disability that </w:t>
      </w:r>
      <w:r w:rsidRPr="00905D01">
        <w:rPr>
          <w:rFonts w:ascii="Karla" w:hAnsi="Karla"/>
          <w:sz w:val="24"/>
          <w:szCs w:val="24"/>
        </w:rPr>
        <w:t xml:space="preserve">address disability-specific barriers to employment, such as discrimination and these students’ frequent </w:t>
      </w:r>
      <w:r w:rsidR="0012092A" w:rsidRPr="00905D01">
        <w:rPr>
          <w:rFonts w:ascii="Karla" w:hAnsi="Karla"/>
          <w:sz w:val="24"/>
          <w:szCs w:val="24"/>
        </w:rPr>
        <w:t>lack of part time work experience</w:t>
      </w:r>
      <w:r w:rsidRPr="00905D01">
        <w:rPr>
          <w:rFonts w:ascii="Karla" w:hAnsi="Karla"/>
          <w:sz w:val="24"/>
          <w:szCs w:val="24"/>
        </w:rPr>
        <w:t>.</w:t>
      </w:r>
    </w:p>
    <w:p w:rsidR="00AD7138" w:rsidRPr="00905D01" w:rsidRDefault="00AD7138" w:rsidP="00AD7138">
      <w:pPr>
        <w:pStyle w:val="ListParagraph"/>
        <w:numPr>
          <w:ilvl w:val="0"/>
          <w:numId w:val="36"/>
        </w:numPr>
        <w:spacing w:after="0" w:line="360" w:lineRule="auto"/>
        <w:rPr>
          <w:rFonts w:ascii="Karla" w:hAnsi="Karla"/>
          <w:sz w:val="24"/>
          <w:szCs w:val="24"/>
        </w:rPr>
      </w:pPr>
      <w:r w:rsidRPr="00905D01">
        <w:rPr>
          <w:rFonts w:ascii="Karla" w:hAnsi="Karla"/>
          <w:sz w:val="24"/>
          <w:szCs w:val="24"/>
        </w:rPr>
        <w:t>Establish school-industry networks to connect students with disability with inclusive employers.</w:t>
      </w:r>
      <w:r w:rsidRPr="00905D01">
        <w:rPr>
          <w:rFonts w:ascii="Karla" w:hAnsi="Karla"/>
          <w:sz w:val="24"/>
          <w:szCs w:val="24"/>
        </w:rPr>
        <w:tab/>
      </w:r>
    </w:p>
    <w:p w:rsidR="00AD7138" w:rsidRPr="00905D01" w:rsidRDefault="00AD7138" w:rsidP="00AD7138">
      <w:pPr>
        <w:pStyle w:val="ListParagraph"/>
        <w:numPr>
          <w:ilvl w:val="0"/>
          <w:numId w:val="36"/>
        </w:numPr>
        <w:spacing w:after="0" w:line="360" w:lineRule="auto"/>
        <w:rPr>
          <w:rFonts w:ascii="Karla" w:hAnsi="Karla"/>
          <w:sz w:val="24"/>
          <w:szCs w:val="24"/>
        </w:rPr>
      </w:pPr>
      <w:r>
        <w:rPr>
          <w:rFonts w:ascii="Karla" w:hAnsi="Karla"/>
          <w:sz w:val="24"/>
          <w:szCs w:val="24"/>
        </w:rPr>
        <w:t>S</w:t>
      </w:r>
      <w:r w:rsidRPr="00905D01">
        <w:rPr>
          <w:rFonts w:ascii="Karla" w:hAnsi="Karla"/>
          <w:sz w:val="24"/>
          <w:szCs w:val="24"/>
        </w:rPr>
        <w:t>upport schools to find accessible work experience placements</w:t>
      </w:r>
      <w:r>
        <w:rPr>
          <w:rFonts w:ascii="Karla" w:hAnsi="Karla"/>
          <w:sz w:val="24"/>
          <w:szCs w:val="24"/>
        </w:rPr>
        <w:t xml:space="preserve">, internships and other practical learning opportunities for students with disability, with a focus on career goals </w:t>
      </w:r>
    </w:p>
    <w:p w:rsidR="00905D01" w:rsidRPr="00905D01" w:rsidRDefault="00905D01" w:rsidP="00905D01">
      <w:pPr>
        <w:pStyle w:val="ListParagraph"/>
        <w:numPr>
          <w:ilvl w:val="0"/>
          <w:numId w:val="36"/>
        </w:numPr>
        <w:spacing w:after="0" w:line="360" w:lineRule="auto"/>
        <w:rPr>
          <w:rFonts w:ascii="Karla" w:hAnsi="Karla"/>
          <w:sz w:val="24"/>
          <w:szCs w:val="24"/>
        </w:rPr>
      </w:pPr>
      <w:r w:rsidRPr="00905D01">
        <w:rPr>
          <w:rFonts w:ascii="Karla" w:hAnsi="Karla"/>
          <w:sz w:val="24"/>
          <w:szCs w:val="24"/>
        </w:rPr>
        <w:t>M</w:t>
      </w:r>
      <w:r w:rsidR="0012092A" w:rsidRPr="00905D01">
        <w:rPr>
          <w:rFonts w:ascii="Karla" w:hAnsi="Karla"/>
          <w:sz w:val="24"/>
          <w:szCs w:val="24"/>
        </w:rPr>
        <w:t>onitor the inclusion of students with disability in work experience placements</w:t>
      </w:r>
      <w:r w:rsidRPr="00905D01">
        <w:rPr>
          <w:rFonts w:ascii="Karla" w:hAnsi="Karla"/>
          <w:sz w:val="24"/>
          <w:szCs w:val="24"/>
        </w:rPr>
        <w:t>, as well as any connection between the impact of these programs and the young people’s transitions into the workforce</w:t>
      </w:r>
      <w:r w:rsidR="0012092A" w:rsidRPr="00905D01">
        <w:rPr>
          <w:rFonts w:ascii="Karla" w:hAnsi="Karla"/>
          <w:sz w:val="24"/>
          <w:szCs w:val="24"/>
        </w:rPr>
        <w:t>.</w:t>
      </w:r>
    </w:p>
    <w:p w:rsidR="0012092A" w:rsidRPr="00905D01" w:rsidRDefault="00905D01" w:rsidP="00905D01">
      <w:pPr>
        <w:pStyle w:val="ListParagraph"/>
        <w:numPr>
          <w:ilvl w:val="0"/>
          <w:numId w:val="36"/>
        </w:numPr>
        <w:spacing w:after="0" w:line="360" w:lineRule="auto"/>
        <w:rPr>
          <w:rFonts w:ascii="Karla" w:hAnsi="Karla"/>
          <w:sz w:val="24"/>
          <w:szCs w:val="24"/>
        </w:rPr>
      </w:pPr>
      <w:r w:rsidRPr="00905D01">
        <w:rPr>
          <w:rFonts w:ascii="Karla" w:hAnsi="Karla"/>
          <w:sz w:val="24"/>
          <w:szCs w:val="24"/>
        </w:rPr>
        <w:lastRenderedPageBreak/>
        <w:t>I</w:t>
      </w:r>
      <w:r w:rsidR="0012092A" w:rsidRPr="00905D01">
        <w:rPr>
          <w:rFonts w:ascii="Karla" w:hAnsi="Karla"/>
          <w:sz w:val="24"/>
          <w:szCs w:val="24"/>
        </w:rPr>
        <w:t xml:space="preserve">mplement transition </w:t>
      </w:r>
      <w:r w:rsidRPr="00905D01">
        <w:rPr>
          <w:rFonts w:ascii="Karla" w:hAnsi="Karla"/>
          <w:sz w:val="24"/>
          <w:szCs w:val="24"/>
        </w:rPr>
        <w:t>initiatives</w:t>
      </w:r>
      <w:r w:rsidR="0012092A" w:rsidRPr="00905D01">
        <w:rPr>
          <w:rFonts w:ascii="Karla" w:hAnsi="Karla"/>
          <w:sz w:val="24"/>
          <w:szCs w:val="24"/>
        </w:rPr>
        <w:t xml:space="preserve"> for all students that incorporate broader life skills </w:t>
      </w:r>
      <w:r w:rsidRPr="00905D01">
        <w:rPr>
          <w:rFonts w:ascii="Karla" w:hAnsi="Karla"/>
          <w:sz w:val="24"/>
          <w:szCs w:val="24"/>
        </w:rPr>
        <w:t>(</w:t>
      </w:r>
      <w:r w:rsidR="0012092A" w:rsidRPr="00905D01">
        <w:rPr>
          <w:rFonts w:ascii="Karla" w:hAnsi="Karla"/>
          <w:sz w:val="24"/>
          <w:szCs w:val="24"/>
        </w:rPr>
        <w:t>as described in our international case-study</w:t>
      </w:r>
      <w:r w:rsidRPr="00905D01">
        <w:rPr>
          <w:rFonts w:ascii="Karla" w:hAnsi="Karla"/>
          <w:sz w:val="24"/>
          <w:szCs w:val="24"/>
        </w:rPr>
        <w:t>)</w:t>
      </w:r>
      <w:r w:rsidR="0012092A" w:rsidRPr="00905D01">
        <w:rPr>
          <w:rFonts w:ascii="Karla" w:hAnsi="Karla"/>
          <w:sz w:val="24"/>
          <w:szCs w:val="24"/>
        </w:rPr>
        <w:t>.</w:t>
      </w:r>
    </w:p>
    <w:p w:rsidR="0012092A" w:rsidRPr="00905D01" w:rsidRDefault="00905D01" w:rsidP="00905D01">
      <w:pPr>
        <w:pStyle w:val="ListParagraph"/>
        <w:numPr>
          <w:ilvl w:val="0"/>
          <w:numId w:val="36"/>
        </w:numPr>
        <w:spacing w:after="0" w:line="360" w:lineRule="auto"/>
        <w:rPr>
          <w:rFonts w:ascii="Karla" w:hAnsi="Karla"/>
          <w:sz w:val="24"/>
          <w:szCs w:val="24"/>
        </w:rPr>
      </w:pPr>
      <w:r w:rsidRPr="00905D01">
        <w:rPr>
          <w:rFonts w:ascii="Karla" w:hAnsi="Karla"/>
          <w:sz w:val="24"/>
          <w:szCs w:val="24"/>
        </w:rPr>
        <w:t>Ultimately, p</w:t>
      </w:r>
      <w:r w:rsidR="0012092A" w:rsidRPr="00905D01">
        <w:rPr>
          <w:rFonts w:ascii="Karla" w:hAnsi="Karla"/>
          <w:sz w:val="24"/>
          <w:szCs w:val="24"/>
        </w:rPr>
        <w:t>hase out segregated educational settings</w:t>
      </w:r>
      <w:r w:rsidR="00AD7138">
        <w:rPr>
          <w:rFonts w:ascii="Karla" w:hAnsi="Karla"/>
          <w:sz w:val="24"/>
          <w:szCs w:val="24"/>
        </w:rPr>
        <w:t xml:space="preserve">. In the interim, </w:t>
      </w:r>
      <w:r w:rsidRPr="00905D01">
        <w:rPr>
          <w:rFonts w:ascii="Karla" w:hAnsi="Karla"/>
          <w:sz w:val="24"/>
          <w:szCs w:val="24"/>
        </w:rPr>
        <w:t>ensure greater accountability for the educational outcomes of students in segregated educational settings, for example through formalised curriculums, career advice activities and consistent application of disability standards on education</w:t>
      </w:r>
      <w:r w:rsidR="0012092A" w:rsidRPr="00905D01">
        <w:rPr>
          <w:rFonts w:ascii="Karla" w:hAnsi="Karla"/>
          <w:sz w:val="24"/>
          <w:szCs w:val="24"/>
        </w:rPr>
        <w:t>.</w:t>
      </w:r>
      <w:r w:rsidR="00E5471C">
        <w:rPr>
          <w:rStyle w:val="FootnoteReference"/>
          <w:rFonts w:ascii="Karla" w:hAnsi="Karla"/>
          <w:sz w:val="24"/>
          <w:szCs w:val="24"/>
        </w:rPr>
        <w:footnoteReference w:id="2"/>
      </w:r>
    </w:p>
    <w:p w:rsidR="0012092A" w:rsidRDefault="0012092A" w:rsidP="00A56089">
      <w:pPr>
        <w:spacing w:after="0" w:line="360" w:lineRule="auto"/>
        <w:rPr>
          <w:rFonts w:ascii="Karla" w:hAnsi="Karla"/>
          <w:sz w:val="24"/>
          <w:szCs w:val="24"/>
        </w:rPr>
      </w:pPr>
    </w:p>
    <w:p w:rsidR="007B0D39" w:rsidRDefault="007B0D39" w:rsidP="007B0D39">
      <w:pPr>
        <w:pStyle w:val="ListParagraph"/>
        <w:numPr>
          <w:ilvl w:val="0"/>
          <w:numId w:val="31"/>
        </w:numPr>
        <w:spacing w:after="0" w:line="360" w:lineRule="auto"/>
        <w:rPr>
          <w:rFonts w:ascii="Karla" w:hAnsi="Karla"/>
          <w:sz w:val="24"/>
          <w:szCs w:val="24"/>
        </w:rPr>
      </w:pPr>
      <w:r>
        <w:rPr>
          <w:rFonts w:ascii="Karla" w:hAnsi="Karla"/>
          <w:sz w:val="24"/>
          <w:szCs w:val="24"/>
        </w:rPr>
        <w:t xml:space="preserve">Ensure careers education is part of regional economic development plans. Support rural and regional communities to map local industries (current and emerging), job growth and job shortages, assess how these issues link to school-to-work transitions and training opportunities and shortages, and resource solutions based on local expertise. </w:t>
      </w:r>
    </w:p>
    <w:p w:rsidR="007B0D39" w:rsidRDefault="007B0D39" w:rsidP="007B0D39">
      <w:pPr>
        <w:pStyle w:val="ListParagraph"/>
        <w:spacing w:after="0" w:line="360" w:lineRule="auto"/>
        <w:rPr>
          <w:rFonts w:ascii="Karla" w:hAnsi="Karla"/>
          <w:sz w:val="24"/>
          <w:szCs w:val="24"/>
        </w:rPr>
      </w:pPr>
    </w:p>
    <w:p w:rsidR="00A56089" w:rsidRPr="00F60874" w:rsidRDefault="00A56089" w:rsidP="00F60874">
      <w:pPr>
        <w:pStyle w:val="ListParagraph"/>
        <w:numPr>
          <w:ilvl w:val="0"/>
          <w:numId w:val="31"/>
        </w:numPr>
        <w:spacing w:after="0" w:line="360" w:lineRule="auto"/>
        <w:rPr>
          <w:rFonts w:ascii="Karla" w:hAnsi="Karla"/>
          <w:sz w:val="24"/>
          <w:szCs w:val="24"/>
        </w:rPr>
      </w:pPr>
      <w:r w:rsidRPr="00F60874">
        <w:rPr>
          <w:rFonts w:ascii="Karla" w:hAnsi="Karla"/>
          <w:sz w:val="24"/>
          <w:szCs w:val="24"/>
        </w:rPr>
        <w:t xml:space="preserve">Ensure that the annual </w:t>
      </w:r>
      <w:r w:rsidRPr="00F60874">
        <w:rPr>
          <w:rFonts w:ascii="Karla" w:hAnsi="Karla"/>
          <w:i/>
          <w:sz w:val="24"/>
          <w:szCs w:val="24"/>
        </w:rPr>
        <w:t>On Track</w:t>
      </w:r>
      <w:r w:rsidRPr="00F60874">
        <w:rPr>
          <w:rFonts w:ascii="Karla" w:hAnsi="Karla"/>
          <w:sz w:val="24"/>
          <w:szCs w:val="24"/>
        </w:rPr>
        <w:t xml:space="preserve"> survey scope</w:t>
      </w:r>
      <w:r w:rsidR="00225117" w:rsidRPr="00F60874">
        <w:rPr>
          <w:rFonts w:ascii="Karla" w:hAnsi="Karla"/>
          <w:sz w:val="24"/>
          <w:szCs w:val="24"/>
        </w:rPr>
        <w:t>s</w:t>
      </w:r>
      <w:r w:rsidRPr="00F60874">
        <w:rPr>
          <w:rFonts w:ascii="Karla" w:hAnsi="Karla"/>
          <w:sz w:val="24"/>
          <w:szCs w:val="24"/>
        </w:rPr>
        <w:t xml:space="preserve"> the career advice activities provided to school-leavers, and their satisfaction with this. (The most recent </w:t>
      </w:r>
      <w:r w:rsidRPr="00F60874">
        <w:rPr>
          <w:rFonts w:ascii="Karla" w:hAnsi="Karla"/>
          <w:i/>
          <w:sz w:val="24"/>
          <w:szCs w:val="24"/>
        </w:rPr>
        <w:t xml:space="preserve">On Track </w:t>
      </w:r>
      <w:r w:rsidRPr="00F60874">
        <w:rPr>
          <w:rFonts w:ascii="Karla" w:hAnsi="Karla"/>
          <w:sz w:val="24"/>
          <w:szCs w:val="24"/>
        </w:rPr>
        <w:t>publication did not seem to cover this issue.) Students from specialist schools should also be surveyed about this</w:t>
      </w:r>
      <w:r w:rsidR="00B85389">
        <w:rPr>
          <w:rFonts w:ascii="Karla" w:hAnsi="Karla"/>
          <w:sz w:val="24"/>
          <w:szCs w:val="24"/>
        </w:rPr>
        <w:t xml:space="preserve"> issue</w:t>
      </w:r>
      <w:r w:rsidRPr="00F60874">
        <w:rPr>
          <w:rFonts w:ascii="Karla" w:hAnsi="Karla"/>
          <w:sz w:val="24"/>
          <w:szCs w:val="24"/>
        </w:rPr>
        <w:t xml:space="preserve">. </w:t>
      </w:r>
    </w:p>
    <w:p w:rsidR="00A56089" w:rsidRDefault="00A56089" w:rsidP="00A56089">
      <w:pPr>
        <w:spacing w:after="0" w:line="360" w:lineRule="auto"/>
        <w:rPr>
          <w:rFonts w:ascii="Karla" w:hAnsi="Karla"/>
          <w:sz w:val="24"/>
          <w:szCs w:val="24"/>
        </w:rPr>
      </w:pPr>
    </w:p>
    <w:p w:rsidR="00A56089" w:rsidRDefault="00A56089" w:rsidP="00F60874">
      <w:pPr>
        <w:pStyle w:val="ListParagraph"/>
        <w:numPr>
          <w:ilvl w:val="0"/>
          <w:numId w:val="31"/>
        </w:numPr>
        <w:spacing w:after="0" w:line="360" w:lineRule="auto"/>
        <w:rPr>
          <w:rFonts w:ascii="Karla" w:hAnsi="Karla"/>
          <w:sz w:val="24"/>
          <w:szCs w:val="24"/>
        </w:rPr>
      </w:pPr>
      <w:r w:rsidRPr="00F60874">
        <w:rPr>
          <w:rFonts w:ascii="Karla" w:hAnsi="Karla"/>
          <w:sz w:val="24"/>
          <w:szCs w:val="24"/>
        </w:rPr>
        <w:t>Ensure career advice activities are informed by the reflections of young adults on the usefulness of the career advice they received in school and how it has related to their subsequent jobs and careers.</w:t>
      </w:r>
    </w:p>
    <w:p w:rsidR="003A5468" w:rsidRPr="003A5468" w:rsidRDefault="003A5468" w:rsidP="003A5468">
      <w:pPr>
        <w:pStyle w:val="ListParagraph"/>
        <w:rPr>
          <w:rFonts w:ascii="Karla" w:hAnsi="Karla"/>
          <w:sz w:val="24"/>
          <w:szCs w:val="24"/>
        </w:rPr>
      </w:pPr>
    </w:p>
    <w:p w:rsidR="003A5468" w:rsidRPr="00F60874" w:rsidRDefault="003A5468" w:rsidP="00F60874">
      <w:pPr>
        <w:pStyle w:val="ListParagraph"/>
        <w:numPr>
          <w:ilvl w:val="0"/>
          <w:numId w:val="31"/>
        </w:numPr>
        <w:spacing w:after="0" w:line="360" w:lineRule="auto"/>
        <w:rPr>
          <w:rFonts w:ascii="Karla" w:hAnsi="Karla"/>
          <w:sz w:val="24"/>
          <w:szCs w:val="24"/>
        </w:rPr>
      </w:pPr>
      <w:r>
        <w:rPr>
          <w:rFonts w:ascii="Karla" w:hAnsi="Karla"/>
          <w:sz w:val="24"/>
          <w:szCs w:val="24"/>
        </w:rPr>
        <w:t>Continue to review the curriculum with a vi</w:t>
      </w:r>
      <w:bookmarkStart w:id="0" w:name="_GoBack"/>
      <w:bookmarkEnd w:id="0"/>
      <w:r>
        <w:rPr>
          <w:rFonts w:ascii="Karla" w:hAnsi="Karla"/>
          <w:sz w:val="24"/>
          <w:szCs w:val="24"/>
        </w:rPr>
        <w:t xml:space="preserve">ew to ensuring students are learning the skills and capacities they will need for the workforce of the future, including skills in creativity, problem solving, communication, digital literacy and financial literacy. </w:t>
      </w:r>
    </w:p>
    <w:p w:rsidR="00A56089" w:rsidRPr="00A56089" w:rsidRDefault="00A56089" w:rsidP="00A56089">
      <w:pPr>
        <w:spacing w:after="0" w:line="360" w:lineRule="auto"/>
        <w:rPr>
          <w:rFonts w:ascii="Karla" w:hAnsi="Karla"/>
          <w:sz w:val="24"/>
          <w:szCs w:val="24"/>
        </w:rPr>
      </w:pPr>
    </w:p>
    <w:p w:rsidR="00A56089" w:rsidRDefault="00A56089" w:rsidP="00FE51B8">
      <w:pPr>
        <w:spacing w:after="0" w:line="360" w:lineRule="auto"/>
        <w:rPr>
          <w:rFonts w:ascii="Karla" w:hAnsi="Karla"/>
          <w:sz w:val="24"/>
          <w:szCs w:val="24"/>
        </w:rPr>
      </w:pPr>
    </w:p>
    <w:p w:rsidR="00872899" w:rsidRDefault="00872899">
      <w:pPr>
        <w:rPr>
          <w:rFonts w:ascii="Karla" w:hAnsi="Karla"/>
          <w:sz w:val="24"/>
          <w:szCs w:val="24"/>
        </w:rPr>
      </w:pPr>
      <w:r>
        <w:rPr>
          <w:rFonts w:ascii="Karla" w:hAnsi="Karla"/>
          <w:sz w:val="24"/>
          <w:szCs w:val="24"/>
        </w:rPr>
        <w:br w:type="page"/>
      </w:r>
    </w:p>
    <w:p w:rsidR="004400CE" w:rsidRPr="004400CE" w:rsidRDefault="004400CE" w:rsidP="00E73227">
      <w:pPr>
        <w:spacing w:after="0" w:line="360" w:lineRule="auto"/>
        <w:rPr>
          <w:rFonts w:ascii="Karla" w:hAnsi="Karla"/>
          <w:sz w:val="24"/>
          <w:szCs w:val="24"/>
        </w:rPr>
      </w:pPr>
    </w:p>
    <w:sectPr w:rsidR="004400CE" w:rsidRPr="004400CE" w:rsidSect="00B2262B">
      <w:headerReference w:type="even" r:id="rId16"/>
      <w:headerReference w:type="default" r:id="rId17"/>
      <w:footerReference w:type="even" r:id="rId18"/>
      <w:footerReference w:type="default" r:id="rId19"/>
      <w:headerReference w:type="first" r:id="rId20"/>
      <w:footerReference w:type="first" r:id="rId21"/>
      <w:footnotePr>
        <w:numFmt w:val="chicago"/>
      </w:footnotePr>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69" w:rsidRDefault="00013A69" w:rsidP="004A488D">
      <w:pPr>
        <w:spacing w:after="0" w:line="240" w:lineRule="auto"/>
      </w:pPr>
      <w:r>
        <w:separator/>
      </w:r>
    </w:p>
  </w:endnote>
  <w:endnote w:type="continuationSeparator" w:id="0">
    <w:p w:rsidR="00013A69" w:rsidRDefault="00013A69" w:rsidP="004A488D">
      <w:pPr>
        <w:spacing w:after="0" w:line="240" w:lineRule="auto"/>
      </w:pPr>
      <w:r>
        <w:continuationSeparator/>
      </w:r>
    </w:p>
  </w:endnote>
  <w:endnote w:id="1">
    <w:p w:rsidR="00013A69" w:rsidRPr="00653596" w:rsidRDefault="00013A69" w:rsidP="00B85389">
      <w:pPr>
        <w:spacing w:after="0" w:line="240" w:lineRule="auto"/>
      </w:pPr>
      <w:r w:rsidRPr="00653596">
        <w:rPr>
          <w:rStyle w:val="EndnoteReference"/>
          <w:rFonts w:ascii="Karla" w:hAnsi="Karla"/>
        </w:rPr>
        <w:endnoteRef/>
      </w:r>
      <w:r w:rsidRPr="00653596">
        <w:rPr>
          <w:rFonts w:ascii="Karla" w:hAnsi="Karla"/>
        </w:rPr>
        <w:t xml:space="preserve"> Department of Education and Training (DET), </w:t>
      </w:r>
      <w:r w:rsidRPr="00653596">
        <w:rPr>
          <w:rFonts w:ascii="Karla" w:hAnsi="Karla"/>
          <w:i/>
        </w:rPr>
        <w:t>On Track Survey 2015: The destinations of school leavers in Victoria - Statewide Report</w:t>
      </w:r>
      <w:r w:rsidRPr="00653596">
        <w:rPr>
          <w:rFonts w:ascii="Karla" w:hAnsi="Karla"/>
        </w:rPr>
        <w:t>, Melbourne, 2015</w:t>
      </w:r>
    </w:p>
  </w:endnote>
  <w:endnote w:id="2">
    <w:p w:rsidR="00013A69" w:rsidRPr="00653596" w:rsidRDefault="00013A69" w:rsidP="009C6EDB">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2015</w:t>
      </w:r>
    </w:p>
  </w:endnote>
  <w:endnote w:id="3">
    <w:p w:rsidR="00013A69" w:rsidRPr="00653596" w:rsidRDefault="00013A69">
      <w:pPr>
        <w:pStyle w:val="EndnoteText"/>
        <w:rPr>
          <w:rFonts w:ascii="Karla" w:hAnsi="Karla"/>
          <w:sz w:val="22"/>
          <w:szCs w:val="22"/>
        </w:rPr>
      </w:pPr>
      <w:r w:rsidRPr="00653596">
        <w:rPr>
          <w:rStyle w:val="EndnoteReference"/>
          <w:rFonts w:ascii="Karla" w:hAnsi="Karla"/>
          <w:sz w:val="22"/>
          <w:szCs w:val="22"/>
        </w:rPr>
        <w:endnoteRef/>
      </w:r>
      <w:r w:rsidRPr="00653596">
        <w:rPr>
          <w:rFonts w:ascii="Karla" w:hAnsi="Karla"/>
          <w:sz w:val="22"/>
          <w:szCs w:val="22"/>
        </w:rPr>
        <w:t xml:space="preserve"> Mitchell Report No. 02/2017, </w:t>
      </w:r>
      <w:r w:rsidRPr="00653596">
        <w:rPr>
          <w:rFonts w:ascii="Karla" w:hAnsi="Karla"/>
          <w:i/>
          <w:sz w:val="22"/>
          <w:szCs w:val="22"/>
        </w:rPr>
        <w:t>Counting the Costs of Lost Opportunity in Australian education: Summary paper</w:t>
      </w:r>
      <w:r w:rsidRPr="00653596">
        <w:rPr>
          <w:rFonts w:ascii="Karla" w:hAnsi="Karla"/>
          <w:sz w:val="22"/>
          <w:szCs w:val="22"/>
        </w:rPr>
        <w:t>, June 2017</w:t>
      </w:r>
    </w:p>
  </w:endnote>
  <w:endnote w:id="4">
    <w:p w:rsidR="00013A69" w:rsidRPr="00653596" w:rsidRDefault="00013A69" w:rsidP="00B85389">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2011: Longitudinal Report, The 2007 Cohort, 4 Years On</w:t>
      </w:r>
      <w:r w:rsidRPr="00653596">
        <w:rPr>
          <w:rFonts w:ascii="Karla" w:hAnsi="Karla"/>
        </w:rPr>
        <w:t>, Melbourne, 2012</w:t>
      </w:r>
    </w:p>
  </w:endnote>
  <w:endnote w:id="5">
    <w:p w:rsidR="00013A69" w:rsidRPr="00653596" w:rsidRDefault="00013A69" w:rsidP="00B85389">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2011</w:t>
      </w:r>
    </w:p>
  </w:endnote>
  <w:endnote w:id="6">
    <w:p w:rsidR="00013A69" w:rsidRPr="00653596" w:rsidRDefault="00013A69" w:rsidP="00B85389">
      <w:pPr>
        <w:spacing w:after="0" w:line="240" w:lineRule="auto"/>
        <w:rPr>
          <w:rFonts w:ascii="Karla" w:hAnsi="Karla"/>
        </w:rPr>
      </w:pPr>
      <w:r w:rsidRPr="00653596">
        <w:rPr>
          <w:rStyle w:val="EndnoteReference"/>
          <w:rFonts w:ascii="Karla" w:hAnsi="Karla"/>
        </w:rPr>
        <w:endnoteRef/>
      </w:r>
      <w:r w:rsidRPr="00653596">
        <w:rPr>
          <w:rFonts w:ascii="Karla" w:hAnsi="Karla"/>
        </w:rPr>
        <w:t xml:space="preserve"> See DET, </w:t>
      </w:r>
      <w:r w:rsidRPr="00653596">
        <w:rPr>
          <w:rFonts w:ascii="Karla" w:hAnsi="Karla"/>
          <w:i/>
        </w:rPr>
        <w:t>On Track Survey 2015</w:t>
      </w:r>
    </w:p>
  </w:endnote>
  <w:endnote w:id="7">
    <w:p w:rsidR="00013A69" w:rsidRPr="00653596" w:rsidRDefault="00013A69" w:rsidP="005657DD">
      <w:pPr>
        <w:pStyle w:val="Body"/>
        <w:spacing w:after="0" w:line="240" w:lineRule="auto"/>
        <w:rPr>
          <w:rFonts w:ascii="Karla" w:hAnsi="Karla"/>
        </w:rPr>
      </w:pPr>
      <w:r w:rsidRPr="00653596">
        <w:rPr>
          <w:rStyle w:val="EndnoteReference"/>
          <w:rFonts w:ascii="Karla" w:hAnsi="Karla"/>
        </w:rPr>
        <w:endnoteRef/>
      </w:r>
      <w:r w:rsidRPr="00653596">
        <w:rPr>
          <w:rFonts w:ascii="Karla" w:hAnsi="Karla"/>
        </w:rPr>
        <w:t xml:space="preserve"> Australian Bureau of Statistics (ABS), "A profile of people with disability in Australia," 2015; </w:t>
      </w:r>
      <w:r w:rsidRPr="00653596">
        <w:rPr>
          <w:rStyle w:val="None"/>
          <w:rFonts w:ascii="Karla" w:eastAsia="Karla" w:hAnsi="Karla" w:cs="Arial"/>
          <w:lang w:val="en-US"/>
        </w:rPr>
        <w:t xml:space="preserve">ABS, </w:t>
      </w:r>
      <w:r w:rsidRPr="00653596">
        <w:rPr>
          <w:rStyle w:val="None"/>
          <w:rFonts w:ascii="Karla" w:eastAsia="Karla" w:hAnsi="Karla" w:cs="Arial"/>
          <w:i/>
          <w:lang w:val="en-US"/>
        </w:rPr>
        <w:t xml:space="preserve">4430.0 - Disability, Ageing and </w:t>
      </w:r>
      <w:proofErr w:type="spellStart"/>
      <w:r w:rsidRPr="00653596">
        <w:rPr>
          <w:rStyle w:val="None"/>
          <w:rFonts w:ascii="Karla" w:eastAsia="Karla" w:hAnsi="Karla" w:cs="Arial"/>
          <w:i/>
          <w:lang w:val="en-US"/>
        </w:rPr>
        <w:t>Carers</w:t>
      </w:r>
      <w:proofErr w:type="spellEnd"/>
      <w:r w:rsidRPr="00653596">
        <w:rPr>
          <w:rStyle w:val="None"/>
          <w:rFonts w:ascii="Karla" w:eastAsia="Karla" w:hAnsi="Karla" w:cs="Arial"/>
          <w:i/>
          <w:lang w:val="en-US"/>
        </w:rPr>
        <w:t>, Australia: Summary of Findings, 2015</w:t>
      </w:r>
      <w:r w:rsidRPr="00653596">
        <w:rPr>
          <w:rStyle w:val="None"/>
          <w:rFonts w:ascii="Karla" w:eastAsia="Karla" w:hAnsi="Karla" w:cs="Arial"/>
          <w:lang w:val="en-US"/>
        </w:rPr>
        <w:t xml:space="preserve">, accessed 20 June 2017 </w:t>
      </w:r>
    </w:p>
  </w:endnote>
  <w:endnote w:id="8">
    <w:p w:rsidR="00013A69" w:rsidRPr="00653596" w:rsidRDefault="00013A69" w:rsidP="00B85389">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2015</w:t>
      </w:r>
    </w:p>
  </w:endnote>
  <w:endnote w:id="9">
    <w:p w:rsidR="00013A69" w:rsidRPr="00653596" w:rsidRDefault="00013A69" w:rsidP="00B85389">
      <w:pPr>
        <w:spacing w:after="0" w:line="240" w:lineRule="auto"/>
      </w:pPr>
      <w:r w:rsidRPr="00653596">
        <w:rPr>
          <w:rStyle w:val="EndnoteReference"/>
        </w:rPr>
        <w:endnoteRef/>
      </w:r>
      <w:r w:rsidRPr="00653596">
        <w:t xml:space="preserve"> V. </w:t>
      </w:r>
      <w:r w:rsidRPr="00653596">
        <w:rPr>
          <w:rFonts w:ascii="Karla" w:hAnsi="Karla"/>
        </w:rPr>
        <w:t xml:space="preserve">Bailey, A-M. Baker, L. Cave, J. </w:t>
      </w:r>
      <w:proofErr w:type="spellStart"/>
      <w:r w:rsidRPr="00653596">
        <w:rPr>
          <w:rFonts w:ascii="Karla" w:hAnsi="Karla"/>
        </w:rPr>
        <w:t>Fildes</w:t>
      </w:r>
      <w:proofErr w:type="spellEnd"/>
      <w:r w:rsidRPr="00653596">
        <w:rPr>
          <w:rFonts w:ascii="Karla" w:hAnsi="Karla"/>
        </w:rPr>
        <w:t xml:space="preserve">, B. Perrens, J. Plummer, A. </w:t>
      </w:r>
      <w:proofErr w:type="spellStart"/>
      <w:r w:rsidRPr="00653596">
        <w:rPr>
          <w:rFonts w:ascii="Karla" w:hAnsi="Karla"/>
        </w:rPr>
        <w:t>Wearring</w:t>
      </w:r>
      <w:proofErr w:type="spellEnd"/>
      <w:r w:rsidRPr="00653596">
        <w:rPr>
          <w:rFonts w:ascii="Karla" w:hAnsi="Karla"/>
        </w:rPr>
        <w:t xml:space="preserve">, </w:t>
      </w:r>
      <w:r w:rsidRPr="00653596">
        <w:rPr>
          <w:rFonts w:ascii="Karla" w:hAnsi="Karla"/>
          <w:i/>
        </w:rPr>
        <w:t>Mission Australia’s 2016 Youth Survey Report</w:t>
      </w:r>
      <w:r w:rsidRPr="00653596">
        <w:rPr>
          <w:rFonts w:ascii="Karla" w:hAnsi="Karla"/>
        </w:rPr>
        <w:t>, Mission Australia, 2016</w:t>
      </w:r>
    </w:p>
  </w:endnote>
  <w:endnote w:id="10">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Bailey et al, </w:t>
      </w:r>
      <w:r w:rsidRPr="00653596">
        <w:rPr>
          <w:rFonts w:ascii="Karla" w:hAnsi="Karla"/>
          <w:i/>
        </w:rPr>
        <w:t>Mission Australia’s 2016 Youth Survey Report</w:t>
      </w:r>
    </w:p>
  </w:endnote>
  <w:endnote w:id="11">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S. </w:t>
      </w:r>
      <w:proofErr w:type="spellStart"/>
      <w:r w:rsidRPr="00653596">
        <w:rPr>
          <w:rFonts w:ascii="Karla" w:hAnsi="Karla"/>
        </w:rPr>
        <w:t>Gemici</w:t>
      </w:r>
      <w:proofErr w:type="spellEnd"/>
      <w:r w:rsidRPr="00653596">
        <w:rPr>
          <w:rFonts w:ascii="Karla" w:hAnsi="Karla"/>
        </w:rPr>
        <w:t xml:space="preserve">, A. </w:t>
      </w:r>
      <w:proofErr w:type="spellStart"/>
      <w:r w:rsidRPr="00653596">
        <w:rPr>
          <w:rFonts w:ascii="Karla" w:hAnsi="Karla"/>
        </w:rPr>
        <w:t>Bednarz</w:t>
      </w:r>
      <w:proofErr w:type="spellEnd"/>
      <w:r w:rsidRPr="00653596">
        <w:rPr>
          <w:rFonts w:ascii="Karla" w:hAnsi="Karla"/>
        </w:rPr>
        <w:t xml:space="preserve">, T. </w:t>
      </w:r>
      <w:proofErr w:type="spellStart"/>
      <w:r w:rsidRPr="00653596">
        <w:rPr>
          <w:rFonts w:ascii="Karla" w:hAnsi="Karla"/>
        </w:rPr>
        <w:t>Karmel</w:t>
      </w:r>
      <w:proofErr w:type="spellEnd"/>
      <w:r w:rsidRPr="00653596">
        <w:rPr>
          <w:rFonts w:ascii="Karla" w:hAnsi="Karla"/>
        </w:rPr>
        <w:t xml:space="preserve"> and P. Lim, </w:t>
      </w:r>
      <w:r w:rsidRPr="00653596">
        <w:rPr>
          <w:rFonts w:ascii="Karla" w:hAnsi="Karla"/>
          <w:i/>
        </w:rPr>
        <w:t>The factors affecting the educational and occupational aspirations of young Australians</w:t>
      </w:r>
      <w:r w:rsidRPr="00653596">
        <w:rPr>
          <w:rFonts w:ascii="Karla" w:hAnsi="Karla"/>
        </w:rPr>
        <w:t>, NCVER, Adelaide. 2014</w:t>
      </w:r>
    </w:p>
  </w:endnote>
  <w:endnote w:id="12">
    <w:p w:rsidR="00013A69" w:rsidRPr="00653596" w:rsidRDefault="00013A69" w:rsidP="0042403F">
      <w:pPr>
        <w:spacing w:after="0" w:line="240" w:lineRule="auto"/>
      </w:pPr>
      <w:r w:rsidRPr="00653596">
        <w:rPr>
          <w:rStyle w:val="EndnoteReference"/>
          <w:rFonts w:ascii="Karla" w:hAnsi="Karla"/>
        </w:rPr>
        <w:endnoteRef/>
      </w:r>
      <w:r w:rsidRPr="00653596">
        <w:rPr>
          <w:rFonts w:ascii="Karla" w:hAnsi="Karla"/>
        </w:rPr>
        <w:t xml:space="preserve"> Centre for Multicultural Youth (CMY), </w:t>
      </w:r>
      <w:r w:rsidRPr="00653596">
        <w:rPr>
          <w:rFonts w:ascii="Karla" w:hAnsi="Karla"/>
          <w:i/>
        </w:rPr>
        <w:t>The Missing Link? Young people from migrant and refugee backgrounds, social capital and the transitions to employment</w:t>
      </w:r>
      <w:r w:rsidRPr="00653596">
        <w:rPr>
          <w:rFonts w:ascii="Karla" w:hAnsi="Karla"/>
        </w:rPr>
        <w:t>, Melbourne, 2016</w:t>
      </w:r>
    </w:p>
  </w:endnote>
  <w:endnote w:id="13">
    <w:p w:rsidR="00013A69" w:rsidRPr="00653596" w:rsidRDefault="00013A69" w:rsidP="00013A69">
      <w:pPr>
        <w:spacing w:after="0" w:line="240" w:lineRule="auto"/>
        <w:rPr>
          <w:rFonts w:ascii="Karla" w:hAnsi="Karla"/>
        </w:rPr>
      </w:pPr>
      <w:r w:rsidRPr="00653596">
        <w:rPr>
          <w:rStyle w:val="EndnoteReference"/>
          <w:rFonts w:ascii="Karla" w:hAnsi="Karla"/>
        </w:rPr>
        <w:endnoteRef/>
      </w:r>
      <w:r w:rsidRPr="00653596">
        <w:rPr>
          <w:rFonts w:ascii="Karla" w:hAnsi="Karla"/>
        </w:rPr>
        <w:t xml:space="preserve"> CMY, </w:t>
      </w:r>
      <w:r w:rsidRPr="00653596">
        <w:rPr>
          <w:rFonts w:ascii="Karla" w:hAnsi="Karla"/>
          <w:i/>
        </w:rPr>
        <w:t>The Missing Link?</w:t>
      </w:r>
      <w:r w:rsidRPr="00653596">
        <w:rPr>
          <w:rFonts w:ascii="Karla" w:hAnsi="Karla"/>
        </w:rPr>
        <w:t xml:space="preserve"> </w:t>
      </w:r>
    </w:p>
  </w:endnote>
  <w:endnote w:id="14">
    <w:p w:rsidR="00013A69" w:rsidRPr="00653596" w:rsidRDefault="00013A69" w:rsidP="00013A69">
      <w:pPr>
        <w:spacing w:after="0" w:line="240" w:lineRule="auto"/>
        <w:rPr>
          <w:rFonts w:ascii="Karla" w:hAnsi="Karla"/>
        </w:rPr>
      </w:pPr>
      <w:r w:rsidRPr="00653596">
        <w:rPr>
          <w:rStyle w:val="EndnoteReference"/>
          <w:rFonts w:ascii="Karla" w:hAnsi="Karla"/>
        </w:rPr>
        <w:endnoteRef/>
      </w:r>
      <w:r w:rsidRPr="00653596">
        <w:rPr>
          <w:rFonts w:ascii="Karla" w:hAnsi="Karla"/>
        </w:rPr>
        <w:t xml:space="preserve"> MYAN Australia, </w:t>
      </w:r>
      <w:r w:rsidRPr="00653596">
        <w:rPr>
          <w:rFonts w:ascii="Karla" w:hAnsi="Karla"/>
          <w:i/>
        </w:rPr>
        <w:t>Submission to the Department of Education on Employability Skills Training consultation paper</w:t>
      </w:r>
      <w:r w:rsidRPr="00653596">
        <w:rPr>
          <w:rFonts w:ascii="Karla" w:hAnsi="Karla"/>
        </w:rPr>
        <w:t>, 31 August 2016</w:t>
      </w:r>
    </w:p>
  </w:endnote>
  <w:endnote w:id="15">
    <w:p w:rsidR="00013A69" w:rsidRPr="00653596" w:rsidRDefault="00013A69" w:rsidP="00B85389">
      <w:pPr>
        <w:pStyle w:val="EndnoteText"/>
        <w:rPr>
          <w:sz w:val="22"/>
          <w:szCs w:val="22"/>
        </w:rPr>
      </w:pPr>
      <w:r w:rsidRPr="00653596">
        <w:rPr>
          <w:rStyle w:val="EndnoteReference"/>
          <w:sz w:val="22"/>
          <w:szCs w:val="22"/>
        </w:rPr>
        <w:endnoteRef/>
      </w:r>
      <w:r w:rsidRPr="00653596">
        <w:rPr>
          <w:sz w:val="22"/>
          <w:szCs w:val="22"/>
        </w:rPr>
        <w:t xml:space="preserve"> </w:t>
      </w:r>
      <w:proofErr w:type="spellStart"/>
      <w:r w:rsidRPr="00653596">
        <w:rPr>
          <w:rFonts w:ascii="Karla" w:hAnsi="Karla"/>
          <w:sz w:val="22"/>
          <w:szCs w:val="22"/>
        </w:rPr>
        <w:t>Gemici</w:t>
      </w:r>
      <w:proofErr w:type="spellEnd"/>
      <w:r w:rsidRPr="00653596">
        <w:rPr>
          <w:rFonts w:ascii="Karla" w:hAnsi="Karla"/>
          <w:sz w:val="22"/>
          <w:szCs w:val="22"/>
        </w:rPr>
        <w:t xml:space="preserve"> et al, </w:t>
      </w:r>
      <w:r w:rsidRPr="00653596">
        <w:rPr>
          <w:rFonts w:ascii="Karla" w:hAnsi="Karla"/>
          <w:i/>
          <w:sz w:val="22"/>
          <w:szCs w:val="22"/>
        </w:rPr>
        <w:t>The factors affecting the educational and occupational aspirations of young Australians</w:t>
      </w:r>
    </w:p>
  </w:endnote>
  <w:endnote w:id="16">
    <w:p w:rsidR="00013A69" w:rsidRPr="00653596" w:rsidRDefault="00013A69" w:rsidP="00B85389">
      <w:pPr>
        <w:pStyle w:val="EndnoteText"/>
        <w:rPr>
          <w:sz w:val="22"/>
          <w:szCs w:val="22"/>
        </w:rPr>
      </w:pPr>
      <w:r w:rsidRPr="00653596">
        <w:rPr>
          <w:rStyle w:val="EndnoteReference"/>
          <w:sz w:val="22"/>
          <w:szCs w:val="22"/>
        </w:rPr>
        <w:endnoteRef/>
      </w:r>
      <w:r w:rsidRPr="00653596">
        <w:rPr>
          <w:sz w:val="22"/>
          <w:szCs w:val="22"/>
        </w:rPr>
        <w:t xml:space="preserve"> </w:t>
      </w:r>
      <w:proofErr w:type="spellStart"/>
      <w:r w:rsidRPr="00653596">
        <w:rPr>
          <w:rFonts w:ascii="Karla" w:hAnsi="Karla"/>
          <w:sz w:val="22"/>
          <w:szCs w:val="22"/>
        </w:rPr>
        <w:t>Gemici</w:t>
      </w:r>
      <w:proofErr w:type="spellEnd"/>
      <w:r w:rsidRPr="00653596">
        <w:rPr>
          <w:rFonts w:ascii="Karla" w:hAnsi="Karla"/>
          <w:sz w:val="22"/>
          <w:szCs w:val="22"/>
        </w:rPr>
        <w:t xml:space="preserve"> et al, </w:t>
      </w:r>
      <w:r w:rsidRPr="00653596">
        <w:rPr>
          <w:rFonts w:ascii="Karla" w:hAnsi="Karla"/>
          <w:i/>
          <w:sz w:val="22"/>
          <w:szCs w:val="22"/>
        </w:rPr>
        <w:t>The factors affecting the educational and occupational aspirations of young Australians</w:t>
      </w:r>
    </w:p>
  </w:endnote>
  <w:endnote w:id="17">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Elaine Butler, Kira Clarke and Linda Simon, "Women and girls into non-traditional occupations and industries: broadening career options for secondary school students," </w:t>
      </w:r>
      <w:r w:rsidRPr="00653596">
        <w:rPr>
          <w:rFonts w:ascii="Karla" w:hAnsi="Karla"/>
          <w:i/>
        </w:rPr>
        <w:t>Report from economic Security4Women</w:t>
      </w:r>
      <w:r w:rsidRPr="00653596">
        <w:rPr>
          <w:rFonts w:ascii="Karla" w:hAnsi="Karla"/>
        </w:rPr>
        <w:t xml:space="preserve">, 2014; Kira Clarke and Linda Simon, " ‘That’s not a job for a lady’: understanding the impact of gender on career exploration activities in school,"  L. O’Connor and M. </w:t>
      </w:r>
      <w:proofErr w:type="spellStart"/>
      <w:r w:rsidRPr="00653596">
        <w:rPr>
          <w:rFonts w:ascii="Karla" w:hAnsi="Karla"/>
        </w:rPr>
        <w:t>Ackehurst</w:t>
      </w:r>
      <w:proofErr w:type="spellEnd"/>
      <w:r w:rsidRPr="00653596">
        <w:rPr>
          <w:rFonts w:ascii="Karla" w:hAnsi="Karla"/>
        </w:rPr>
        <w:t xml:space="preserve"> (</w:t>
      </w:r>
      <w:proofErr w:type="spellStart"/>
      <w:r w:rsidRPr="00653596">
        <w:rPr>
          <w:rFonts w:ascii="Karla" w:hAnsi="Karla"/>
        </w:rPr>
        <w:t>eds</w:t>
      </w:r>
      <w:proofErr w:type="spellEnd"/>
      <w:r w:rsidRPr="00653596">
        <w:rPr>
          <w:rFonts w:ascii="Karla" w:hAnsi="Karla"/>
        </w:rPr>
        <w:t xml:space="preserve">), </w:t>
      </w:r>
      <w:r w:rsidRPr="00653596">
        <w:rPr>
          <w:rFonts w:ascii="Karla" w:hAnsi="Karla"/>
          <w:i/>
        </w:rPr>
        <w:t>23rd National Vocational Education and Training Research Conference ‘No Frills’: refereed papers</w:t>
      </w:r>
      <w:r w:rsidRPr="00653596">
        <w:rPr>
          <w:rFonts w:ascii="Karla" w:hAnsi="Karla"/>
        </w:rPr>
        <w:t>, NCVER, Adelaide, 2015</w:t>
      </w:r>
    </w:p>
  </w:endnote>
  <w:endnote w:id="18">
    <w:p w:rsidR="00013A69" w:rsidRPr="00653596" w:rsidRDefault="00013A69" w:rsidP="00B85389">
      <w:pPr>
        <w:pStyle w:val="EndnoteText"/>
        <w:rPr>
          <w:sz w:val="22"/>
          <w:szCs w:val="22"/>
        </w:rPr>
      </w:pPr>
      <w:r w:rsidRPr="00653596">
        <w:rPr>
          <w:rStyle w:val="EndnoteReference"/>
          <w:sz w:val="22"/>
          <w:szCs w:val="22"/>
        </w:rPr>
        <w:endnoteRef/>
      </w:r>
      <w:r w:rsidRPr="00653596">
        <w:rPr>
          <w:sz w:val="22"/>
          <w:szCs w:val="22"/>
        </w:rPr>
        <w:t xml:space="preserve"> </w:t>
      </w:r>
      <w:r w:rsidRPr="00653596">
        <w:rPr>
          <w:rFonts w:ascii="Karla" w:hAnsi="Karla"/>
          <w:sz w:val="22"/>
          <w:szCs w:val="22"/>
        </w:rPr>
        <w:t xml:space="preserve">Young Workers Centre (YWC), </w:t>
      </w:r>
      <w:r w:rsidRPr="00653596">
        <w:rPr>
          <w:rFonts w:ascii="Karla" w:hAnsi="Karla"/>
          <w:i/>
          <w:sz w:val="22"/>
          <w:szCs w:val="22"/>
        </w:rPr>
        <w:t>Submission: Inquiry into School to Work Transitions</w:t>
      </w:r>
      <w:r w:rsidRPr="00653596">
        <w:rPr>
          <w:rFonts w:ascii="Karla" w:hAnsi="Karla"/>
          <w:sz w:val="22"/>
          <w:szCs w:val="22"/>
        </w:rPr>
        <w:t>, August 2017</w:t>
      </w:r>
    </w:p>
  </w:endnote>
  <w:endnote w:id="19">
    <w:p w:rsidR="00013A69" w:rsidRPr="00653596" w:rsidRDefault="00013A69" w:rsidP="00B85389">
      <w:pPr>
        <w:pStyle w:val="EndnoteText"/>
        <w:rPr>
          <w:rFonts w:ascii="Karla" w:hAnsi="Karla"/>
          <w:sz w:val="22"/>
          <w:szCs w:val="22"/>
        </w:rPr>
      </w:pPr>
      <w:r w:rsidRPr="00653596">
        <w:rPr>
          <w:rStyle w:val="EndnoteReference"/>
          <w:rFonts w:ascii="Karla" w:hAnsi="Karla"/>
          <w:sz w:val="22"/>
          <w:szCs w:val="22"/>
        </w:rPr>
        <w:endnoteRef/>
      </w:r>
      <w:r w:rsidRPr="00653596">
        <w:rPr>
          <w:rFonts w:ascii="Karla" w:hAnsi="Karla"/>
          <w:sz w:val="22"/>
          <w:szCs w:val="22"/>
        </w:rPr>
        <w:t xml:space="preserve"> Australian Bureau of Statistics (ABS), Labour Force Australia, 6202.0, October 2017</w:t>
      </w:r>
    </w:p>
  </w:endnote>
  <w:endnote w:id="20">
    <w:p w:rsidR="00013A69" w:rsidRPr="00653596" w:rsidRDefault="00013A69" w:rsidP="00B85389">
      <w:pPr>
        <w:pStyle w:val="EndnoteText"/>
        <w:rPr>
          <w:sz w:val="22"/>
          <w:szCs w:val="22"/>
        </w:rPr>
      </w:pPr>
      <w:r w:rsidRPr="00653596">
        <w:rPr>
          <w:rStyle w:val="EndnoteReference"/>
          <w:rFonts w:ascii="Karla" w:hAnsi="Karla"/>
          <w:sz w:val="22"/>
          <w:szCs w:val="22"/>
        </w:rPr>
        <w:endnoteRef/>
      </w:r>
      <w:r w:rsidRPr="00653596">
        <w:rPr>
          <w:rFonts w:ascii="Karla" w:hAnsi="Karla"/>
          <w:sz w:val="22"/>
          <w:szCs w:val="22"/>
        </w:rPr>
        <w:t xml:space="preserve"> VicHealth, </w:t>
      </w:r>
      <w:r w:rsidRPr="00653596">
        <w:rPr>
          <w:rFonts w:ascii="Karla" w:hAnsi="Karla"/>
          <w:i/>
          <w:sz w:val="22"/>
          <w:szCs w:val="22"/>
        </w:rPr>
        <w:t>Bright Futures: Megatrends impacting the mental wellbeing of young Victorians over the coming 20 years</w:t>
      </w:r>
      <w:r w:rsidRPr="00653596">
        <w:rPr>
          <w:rFonts w:ascii="Karla" w:hAnsi="Karla"/>
          <w:sz w:val="22"/>
          <w:szCs w:val="22"/>
        </w:rPr>
        <w:t>, Melbourne, 2015</w:t>
      </w:r>
    </w:p>
  </w:endnote>
  <w:endnote w:id="21">
    <w:p w:rsidR="00CD12BD" w:rsidRPr="00653596" w:rsidRDefault="00CD12BD" w:rsidP="00CD12BD">
      <w:pPr>
        <w:spacing w:after="0" w:line="240" w:lineRule="auto"/>
        <w:rPr>
          <w:rFonts w:ascii="Karla" w:hAnsi="Karla"/>
        </w:rPr>
      </w:pPr>
      <w:r w:rsidRPr="00653596">
        <w:rPr>
          <w:rStyle w:val="EndnoteReference"/>
          <w:rFonts w:ascii="Karla" w:hAnsi="Karla"/>
        </w:rPr>
        <w:endnoteRef/>
      </w:r>
      <w:r w:rsidRPr="00653596">
        <w:rPr>
          <w:rFonts w:ascii="Karla" w:hAnsi="Karla"/>
        </w:rPr>
        <w:t xml:space="preserve"> Brotherhood of St Laurence, </w:t>
      </w:r>
      <w:r w:rsidRPr="00653596">
        <w:rPr>
          <w:rFonts w:ascii="Karla" w:hAnsi="Karla"/>
          <w:i/>
        </w:rPr>
        <w:t>Reality Bites: Australia's Youth Unemployment in a Millennial Era</w:t>
      </w:r>
      <w:r w:rsidRPr="00653596">
        <w:rPr>
          <w:rFonts w:ascii="Karla" w:hAnsi="Karla"/>
        </w:rPr>
        <w:t>, December 2017</w:t>
      </w:r>
    </w:p>
  </w:endnote>
  <w:endnote w:id="22">
    <w:p w:rsidR="00013A69" w:rsidRPr="00653596" w:rsidRDefault="00013A69" w:rsidP="00B85389">
      <w:pPr>
        <w:pStyle w:val="EndnoteText"/>
        <w:rPr>
          <w:sz w:val="22"/>
          <w:szCs w:val="22"/>
        </w:rPr>
      </w:pPr>
      <w:r w:rsidRPr="00653596">
        <w:rPr>
          <w:rStyle w:val="EndnoteReference"/>
          <w:sz w:val="22"/>
          <w:szCs w:val="22"/>
        </w:rPr>
        <w:endnoteRef/>
      </w:r>
      <w:r w:rsidRPr="00653596">
        <w:rPr>
          <w:sz w:val="22"/>
          <w:szCs w:val="22"/>
        </w:rPr>
        <w:t xml:space="preserve"> </w:t>
      </w:r>
      <w:r w:rsidRPr="00653596">
        <w:rPr>
          <w:rFonts w:ascii="Karla" w:hAnsi="Karla"/>
          <w:sz w:val="22"/>
          <w:szCs w:val="22"/>
        </w:rPr>
        <w:t xml:space="preserve">DET, </w:t>
      </w:r>
      <w:r w:rsidRPr="00653596">
        <w:rPr>
          <w:rFonts w:ascii="Karla" w:hAnsi="Karla"/>
          <w:i/>
          <w:sz w:val="22"/>
          <w:szCs w:val="22"/>
        </w:rPr>
        <w:t>Snapshot: On Track 2016 : Destinations of Victorian School Leavers</w:t>
      </w:r>
      <w:r w:rsidRPr="00653596">
        <w:rPr>
          <w:rFonts w:ascii="Karla" w:hAnsi="Karla"/>
          <w:sz w:val="22"/>
          <w:szCs w:val="22"/>
        </w:rPr>
        <w:t>, 2016</w:t>
      </w:r>
    </w:p>
  </w:endnote>
  <w:endnote w:id="23">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2015</w:t>
      </w:r>
    </w:p>
  </w:endnote>
  <w:endnote w:id="24">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VicHealth, </w:t>
      </w:r>
      <w:r w:rsidRPr="00653596">
        <w:rPr>
          <w:rFonts w:ascii="Karla" w:hAnsi="Karla"/>
          <w:i/>
        </w:rPr>
        <w:t>Bright Futures</w:t>
      </w:r>
    </w:p>
  </w:endnote>
  <w:endnote w:id="25">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Jessica Crofts, </w:t>
      </w:r>
      <w:proofErr w:type="spellStart"/>
      <w:r w:rsidRPr="00653596">
        <w:rPr>
          <w:rFonts w:ascii="Karla" w:hAnsi="Karla"/>
        </w:rPr>
        <w:t>Hernán</w:t>
      </w:r>
      <w:proofErr w:type="spellEnd"/>
      <w:r w:rsidRPr="00653596">
        <w:rPr>
          <w:rFonts w:ascii="Karla" w:hAnsi="Karla"/>
        </w:rPr>
        <w:t xml:space="preserve"> </w:t>
      </w:r>
      <w:proofErr w:type="spellStart"/>
      <w:r w:rsidRPr="00653596">
        <w:rPr>
          <w:rFonts w:ascii="Karla" w:hAnsi="Karla"/>
        </w:rPr>
        <w:t>Cuervo</w:t>
      </w:r>
      <w:proofErr w:type="spellEnd"/>
      <w:r w:rsidRPr="00653596">
        <w:rPr>
          <w:rFonts w:ascii="Karla" w:hAnsi="Karla"/>
        </w:rPr>
        <w:t xml:space="preserve">, Johanna </w:t>
      </w:r>
      <w:proofErr w:type="spellStart"/>
      <w:r w:rsidRPr="00653596">
        <w:rPr>
          <w:rFonts w:ascii="Karla" w:hAnsi="Karla"/>
        </w:rPr>
        <w:t>Wyn</w:t>
      </w:r>
      <w:proofErr w:type="spellEnd"/>
      <w:r w:rsidRPr="00653596">
        <w:rPr>
          <w:rFonts w:ascii="Karla" w:hAnsi="Karla"/>
        </w:rPr>
        <w:t xml:space="preserve">, Dan Woodman, Josie Reade, Helen Cahill &amp; Andy Furlong, </w:t>
      </w:r>
      <w:r w:rsidRPr="00653596">
        <w:rPr>
          <w:rFonts w:ascii="Karla" w:hAnsi="Karla"/>
          <w:i/>
        </w:rPr>
        <w:t>Life Patterns: Comparing The Generations</w:t>
      </w:r>
      <w:r w:rsidRPr="00653596">
        <w:rPr>
          <w:rFonts w:ascii="Karla" w:hAnsi="Karla"/>
        </w:rPr>
        <w:t xml:space="preserve">, Melbourne, 2016; Johanna </w:t>
      </w:r>
      <w:proofErr w:type="spellStart"/>
      <w:r w:rsidRPr="00653596">
        <w:rPr>
          <w:rFonts w:ascii="Karla" w:hAnsi="Karla"/>
        </w:rPr>
        <w:t>Wyn</w:t>
      </w:r>
      <w:proofErr w:type="spellEnd"/>
      <w:r w:rsidRPr="00653596">
        <w:rPr>
          <w:rFonts w:ascii="Karla" w:hAnsi="Karla"/>
        </w:rPr>
        <w:t xml:space="preserve">, Helen Cahill, Dan Woodman, </w:t>
      </w:r>
      <w:proofErr w:type="spellStart"/>
      <w:r w:rsidRPr="00653596">
        <w:rPr>
          <w:rFonts w:ascii="Karla" w:hAnsi="Karla"/>
        </w:rPr>
        <w:t>Hernán</w:t>
      </w:r>
      <w:proofErr w:type="spellEnd"/>
      <w:r w:rsidRPr="00653596">
        <w:rPr>
          <w:rFonts w:ascii="Karla" w:hAnsi="Karla"/>
        </w:rPr>
        <w:t xml:space="preserve"> </w:t>
      </w:r>
      <w:proofErr w:type="spellStart"/>
      <w:r w:rsidRPr="00653596">
        <w:rPr>
          <w:rFonts w:ascii="Karla" w:hAnsi="Karla"/>
        </w:rPr>
        <w:t>Cuervo</w:t>
      </w:r>
      <w:proofErr w:type="spellEnd"/>
      <w:r w:rsidRPr="00653596">
        <w:rPr>
          <w:rFonts w:ascii="Karla" w:hAnsi="Karla"/>
        </w:rPr>
        <w:t xml:space="preserve">, Jenny </w:t>
      </w:r>
      <w:proofErr w:type="spellStart"/>
      <w:r w:rsidRPr="00653596">
        <w:rPr>
          <w:rFonts w:ascii="Karla" w:hAnsi="Karla"/>
        </w:rPr>
        <w:t>Chesters</w:t>
      </w:r>
      <w:proofErr w:type="spellEnd"/>
      <w:r w:rsidRPr="00653596">
        <w:rPr>
          <w:rFonts w:ascii="Karla" w:hAnsi="Karla"/>
        </w:rPr>
        <w:t xml:space="preserve">, Julia Cook, Josie Reade, </w:t>
      </w:r>
      <w:r w:rsidRPr="00653596">
        <w:rPr>
          <w:rFonts w:ascii="Karla" w:hAnsi="Karla"/>
          <w:i/>
        </w:rPr>
        <w:t>Gen Y on Gen Y</w:t>
      </w:r>
      <w:r w:rsidRPr="00653596">
        <w:rPr>
          <w:rFonts w:ascii="Karla" w:hAnsi="Karla"/>
        </w:rPr>
        <w:t>, Melbourne Graduate School of Education, 2017</w:t>
      </w:r>
    </w:p>
  </w:endnote>
  <w:endnote w:id="26">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2011</w:t>
      </w:r>
    </w:p>
  </w:endnote>
  <w:endnote w:id="27">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DET, </w:t>
      </w:r>
      <w:r w:rsidRPr="00653596">
        <w:rPr>
          <w:rFonts w:ascii="Karla" w:hAnsi="Karla"/>
          <w:i/>
        </w:rPr>
        <w:t>On Track Survey 2015</w:t>
      </w:r>
    </w:p>
  </w:endnote>
  <w:endnote w:id="28">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YWC, </w:t>
      </w:r>
      <w:r w:rsidRPr="00653596">
        <w:rPr>
          <w:rFonts w:ascii="Karla" w:hAnsi="Karla"/>
          <w:i/>
        </w:rPr>
        <w:t>Submission: Inquiry into Penalty Rates and Fair Pay</w:t>
      </w:r>
      <w:r w:rsidRPr="00653596">
        <w:rPr>
          <w:rFonts w:ascii="Karla" w:hAnsi="Karla"/>
        </w:rPr>
        <w:t xml:space="preserve">, May 2017; YWC, </w:t>
      </w:r>
      <w:r w:rsidRPr="00653596">
        <w:rPr>
          <w:rFonts w:ascii="Karla" w:hAnsi="Karla"/>
          <w:i/>
        </w:rPr>
        <w:t>Young Workers Centre: Health and Safety Snapshot,</w:t>
      </w:r>
      <w:r w:rsidRPr="00653596">
        <w:rPr>
          <w:rFonts w:ascii="Karla" w:hAnsi="Karla"/>
        </w:rPr>
        <w:t xml:space="preserve"> 2016</w:t>
      </w:r>
    </w:p>
  </w:endnote>
  <w:endnote w:id="29">
    <w:p w:rsidR="00013A69" w:rsidRPr="00653596" w:rsidRDefault="00013A69" w:rsidP="0042403F">
      <w:pPr>
        <w:spacing w:after="0" w:line="240" w:lineRule="auto"/>
      </w:pPr>
      <w:r w:rsidRPr="00653596">
        <w:rPr>
          <w:rStyle w:val="EndnoteReference"/>
        </w:rPr>
        <w:endnoteRef/>
      </w:r>
      <w:r w:rsidRPr="00653596">
        <w:t xml:space="preserve"> </w:t>
      </w:r>
      <w:r w:rsidRPr="00653596">
        <w:rPr>
          <w:rFonts w:ascii="Karla" w:hAnsi="Karla"/>
        </w:rPr>
        <w:t xml:space="preserve">YWC, </w:t>
      </w:r>
      <w:r w:rsidRPr="00653596">
        <w:rPr>
          <w:rFonts w:ascii="Karla" w:hAnsi="Karla"/>
          <w:i/>
        </w:rPr>
        <w:t>Young Workers Snapshot: The Great Wage Rip-Off</w:t>
      </w:r>
      <w:r w:rsidRPr="00653596">
        <w:rPr>
          <w:rFonts w:ascii="Karla" w:hAnsi="Karla"/>
        </w:rPr>
        <w:t xml:space="preserve">, 2017; YWC, </w:t>
      </w:r>
      <w:r w:rsidRPr="00653596">
        <w:rPr>
          <w:rFonts w:ascii="Karla" w:hAnsi="Karla"/>
          <w:i/>
        </w:rPr>
        <w:t>Young Workers Centre: Health and Safety Snapshot</w:t>
      </w:r>
    </w:p>
  </w:endnote>
  <w:endnote w:id="30">
    <w:p w:rsidR="00013A69" w:rsidRPr="00653596" w:rsidRDefault="00013A69" w:rsidP="0042403F">
      <w:pPr>
        <w:spacing w:after="0" w:line="240" w:lineRule="auto"/>
        <w:rPr>
          <w:rFonts w:ascii="Karla" w:hAnsi="Karla"/>
        </w:rPr>
      </w:pPr>
      <w:r w:rsidRPr="00653596">
        <w:rPr>
          <w:rStyle w:val="EndnoteReference"/>
          <w:rFonts w:ascii="Karla" w:hAnsi="Karla"/>
        </w:rPr>
        <w:endnoteRef/>
      </w:r>
      <w:r w:rsidRPr="00653596">
        <w:rPr>
          <w:rFonts w:ascii="Karla" w:hAnsi="Karla"/>
        </w:rPr>
        <w:t xml:space="preserve"> For example, see The Smith Family, </w:t>
      </w:r>
      <w:r w:rsidRPr="00653596">
        <w:rPr>
          <w:rFonts w:ascii="Karla" w:hAnsi="Karla"/>
          <w:i/>
        </w:rPr>
        <w:t>Standing Committee on Employment, Education and Training: Inquiry into School to Work Transition Submission</w:t>
      </w:r>
      <w:r w:rsidRPr="00653596">
        <w:rPr>
          <w:rFonts w:ascii="Karla" w:hAnsi="Karla"/>
        </w:rPr>
        <w:t>, July 2017</w:t>
      </w:r>
    </w:p>
  </w:endnote>
  <w:endnote w:id="31">
    <w:p w:rsidR="00013A69" w:rsidRPr="00653596" w:rsidRDefault="00013A69" w:rsidP="00B85389">
      <w:pPr>
        <w:pStyle w:val="EndnoteText"/>
        <w:rPr>
          <w:rFonts w:ascii="Karla" w:hAnsi="Karla"/>
          <w:sz w:val="22"/>
          <w:szCs w:val="22"/>
        </w:rPr>
      </w:pPr>
      <w:r w:rsidRPr="00653596">
        <w:rPr>
          <w:rStyle w:val="EndnoteReference"/>
          <w:rFonts w:ascii="Karla" w:hAnsi="Karla"/>
          <w:sz w:val="22"/>
          <w:szCs w:val="22"/>
        </w:rPr>
        <w:endnoteRef/>
      </w:r>
      <w:r w:rsidRPr="00653596">
        <w:rPr>
          <w:rFonts w:ascii="Karla" w:hAnsi="Karla"/>
          <w:sz w:val="22"/>
          <w:szCs w:val="22"/>
        </w:rPr>
        <w:t xml:space="preserve"> G. </w:t>
      </w:r>
      <w:proofErr w:type="spellStart"/>
      <w:r w:rsidRPr="00653596">
        <w:rPr>
          <w:rFonts w:ascii="Karla" w:hAnsi="Karla"/>
          <w:sz w:val="22"/>
          <w:szCs w:val="22"/>
        </w:rPr>
        <w:t>Vanin</w:t>
      </w:r>
      <w:proofErr w:type="spellEnd"/>
      <w:r w:rsidRPr="00653596">
        <w:rPr>
          <w:rFonts w:ascii="Karla" w:hAnsi="Karla"/>
          <w:sz w:val="22"/>
          <w:szCs w:val="22"/>
        </w:rPr>
        <w:t xml:space="preserve">, </w:t>
      </w:r>
      <w:r w:rsidRPr="00653596">
        <w:rPr>
          <w:rFonts w:ascii="Karla" w:hAnsi="Karla"/>
          <w:i/>
          <w:sz w:val="22"/>
          <w:szCs w:val="22"/>
        </w:rPr>
        <w:t>The role of a career counsellor in enhancing the career development process of secondary school students</w:t>
      </w:r>
      <w:r w:rsidRPr="00653596">
        <w:rPr>
          <w:rFonts w:ascii="Karla" w:hAnsi="Karla"/>
          <w:sz w:val="22"/>
          <w:szCs w:val="22"/>
        </w:rPr>
        <w:t xml:space="preserve"> (Doctoral thesis, Australian Catholic University), 2015. Retrieved from http://researchbank.acu.edu.au/theses/565</w:t>
      </w:r>
    </w:p>
  </w:endnote>
  <w:endnote w:id="32">
    <w:p w:rsidR="00013A69" w:rsidRPr="00653596" w:rsidRDefault="00013A69" w:rsidP="00101AD9">
      <w:pPr>
        <w:spacing w:after="0" w:line="240" w:lineRule="auto"/>
        <w:rPr>
          <w:rFonts w:ascii="Karla" w:hAnsi="Karla"/>
        </w:rPr>
      </w:pPr>
      <w:r w:rsidRPr="00653596">
        <w:rPr>
          <w:rStyle w:val="EndnoteReference"/>
          <w:rFonts w:ascii="Karla" w:hAnsi="Karla"/>
        </w:rPr>
        <w:endnoteRef/>
      </w:r>
      <w:r w:rsidRPr="00653596">
        <w:rPr>
          <w:rFonts w:ascii="Karla" w:hAnsi="Karla"/>
        </w:rPr>
        <w:t xml:space="preserve"> Brotherhood of St Laurence, </w:t>
      </w:r>
      <w:r w:rsidRPr="00653596">
        <w:rPr>
          <w:rFonts w:ascii="Karla" w:hAnsi="Karla"/>
          <w:i/>
        </w:rPr>
        <w:t>Submission to the Inquiry into School to Work Transition</w:t>
      </w:r>
      <w:r w:rsidRPr="00653596">
        <w:rPr>
          <w:rFonts w:ascii="Karla" w:hAnsi="Karla"/>
        </w:rPr>
        <w:t>, 2017</w:t>
      </w:r>
    </w:p>
  </w:endnote>
  <w:endnote w:id="33">
    <w:p w:rsidR="00013A69" w:rsidRPr="00653596" w:rsidRDefault="00013A69" w:rsidP="00312538">
      <w:pPr>
        <w:pStyle w:val="EndnoteText"/>
        <w:rPr>
          <w:rFonts w:ascii="Karla" w:hAnsi="Karla"/>
          <w:sz w:val="22"/>
          <w:szCs w:val="22"/>
        </w:rPr>
      </w:pPr>
      <w:r w:rsidRPr="00653596">
        <w:rPr>
          <w:rStyle w:val="EndnoteReference"/>
          <w:rFonts w:ascii="Karla" w:hAnsi="Karla"/>
          <w:sz w:val="22"/>
          <w:szCs w:val="22"/>
        </w:rPr>
        <w:endnoteRef/>
      </w:r>
      <w:r w:rsidRPr="00653596">
        <w:rPr>
          <w:rFonts w:ascii="Karla" w:hAnsi="Karla"/>
          <w:sz w:val="22"/>
          <w:szCs w:val="22"/>
        </w:rPr>
        <w:t xml:space="preserve"> National Disability Services, ’Inquiry into school to work transition: Submission to the Standing Committee on Employment Education and Training’, 2017</w:t>
      </w:r>
    </w:p>
  </w:endnote>
  <w:endnote w:id="34">
    <w:p w:rsidR="00013A69" w:rsidRPr="00653596" w:rsidRDefault="00013A69" w:rsidP="00FB79C0">
      <w:pPr>
        <w:pStyle w:val="EndnoteText"/>
        <w:rPr>
          <w:sz w:val="22"/>
          <w:szCs w:val="22"/>
        </w:rPr>
      </w:pPr>
      <w:r w:rsidRPr="00653596">
        <w:rPr>
          <w:rStyle w:val="EndnoteReference"/>
          <w:sz w:val="22"/>
          <w:szCs w:val="22"/>
        </w:rPr>
        <w:endnoteRef/>
      </w:r>
      <w:r w:rsidRPr="00653596">
        <w:rPr>
          <w:sz w:val="22"/>
          <w:szCs w:val="22"/>
        </w:rPr>
        <w:t xml:space="preserve"> </w:t>
      </w:r>
      <w:r w:rsidRPr="00653596">
        <w:rPr>
          <w:rFonts w:ascii="Karla" w:hAnsi="Karla"/>
          <w:sz w:val="22"/>
          <w:szCs w:val="22"/>
        </w:rPr>
        <w:t>National Disability Services, ’Inquiry into school to work transition: Submission to the Standing Committee on Employment Education and Training’, 2017</w:t>
      </w:r>
    </w:p>
  </w:endnote>
  <w:endnote w:id="35">
    <w:p w:rsidR="00013A69" w:rsidRPr="00653596" w:rsidRDefault="00013A69" w:rsidP="00A41298">
      <w:pPr>
        <w:spacing w:after="0" w:line="240" w:lineRule="auto"/>
      </w:pPr>
      <w:r w:rsidRPr="00653596">
        <w:rPr>
          <w:rStyle w:val="EndnoteReference"/>
        </w:rPr>
        <w:endnoteRef/>
      </w:r>
      <w:r w:rsidRPr="00653596">
        <w:t xml:space="preserve"> </w:t>
      </w:r>
      <w:r w:rsidRPr="00653596">
        <w:rPr>
          <w:rFonts w:ascii="Karla" w:hAnsi="Karla"/>
        </w:rPr>
        <w:t xml:space="preserve">Foundation for Young Australians (FYA), </w:t>
      </w:r>
      <w:r w:rsidRPr="00653596">
        <w:rPr>
          <w:rFonts w:ascii="Karla" w:hAnsi="Karla"/>
          <w:i/>
        </w:rPr>
        <w:t>The New Work Smarts: Thriving in the New Work Order</w:t>
      </w:r>
      <w:r w:rsidRPr="00653596">
        <w:rPr>
          <w:rFonts w:ascii="Karla" w:hAnsi="Karla"/>
        </w:rPr>
        <w:t>, Sydney, 2017</w:t>
      </w:r>
    </w:p>
  </w:endnote>
  <w:endnote w:id="36">
    <w:p w:rsidR="00013A69" w:rsidRPr="00653596" w:rsidRDefault="00013A69" w:rsidP="00A41298">
      <w:pPr>
        <w:spacing w:after="0" w:line="240" w:lineRule="auto"/>
      </w:pPr>
      <w:r w:rsidRPr="00653596">
        <w:rPr>
          <w:rStyle w:val="EndnoteReference"/>
        </w:rPr>
        <w:endnoteRef/>
      </w:r>
      <w:r w:rsidRPr="00653596">
        <w:t xml:space="preserve"> </w:t>
      </w:r>
      <w:r w:rsidRPr="00653596">
        <w:rPr>
          <w:rFonts w:ascii="Karla" w:hAnsi="Karla"/>
        </w:rPr>
        <w:t xml:space="preserve">Brotherhood of St Laurence (BSL), </w:t>
      </w:r>
      <w:r w:rsidRPr="00653596">
        <w:rPr>
          <w:rFonts w:ascii="Karla" w:hAnsi="Karla"/>
          <w:i/>
        </w:rPr>
        <w:t>Submission to the Inquiry into School to Work Transition</w:t>
      </w:r>
      <w:r w:rsidRPr="00653596">
        <w:rPr>
          <w:rFonts w:ascii="Karla" w:hAnsi="Karla"/>
        </w:rPr>
        <w:t>, 2017</w:t>
      </w:r>
    </w:p>
  </w:endnote>
  <w:endnote w:id="37">
    <w:p w:rsidR="00013A69" w:rsidRPr="00B85389" w:rsidRDefault="00013A69" w:rsidP="00A41298">
      <w:pPr>
        <w:spacing w:after="0" w:line="240" w:lineRule="auto"/>
      </w:pPr>
      <w:r w:rsidRPr="00653596">
        <w:rPr>
          <w:rStyle w:val="EndnoteReference"/>
        </w:rPr>
        <w:endnoteRef/>
      </w:r>
      <w:r w:rsidRPr="00653596">
        <w:t xml:space="preserve"> </w:t>
      </w:r>
      <w:r w:rsidRPr="00653596">
        <w:rPr>
          <w:rFonts w:ascii="Karla" w:hAnsi="Karla"/>
        </w:rPr>
        <w:t xml:space="preserve">The Smith Family, </w:t>
      </w:r>
      <w:r w:rsidRPr="00653596">
        <w:rPr>
          <w:rFonts w:ascii="Karla" w:hAnsi="Karla"/>
          <w:i/>
        </w:rPr>
        <w:t>Standing Committee on Employment, Education and Training: Inquiry into School to Work Transition Submission</w:t>
      </w:r>
      <w:r w:rsidRPr="00653596">
        <w:rPr>
          <w:rFonts w:ascii="Karla" w:hAnsi="Karla"/>
        </w:rPr>
        <w:t>, July 2017</w:t>
      </w:r>
    </w:p>
  </w:endnote>
  <w:endnote w:id="38">
    <w:p w:rsidR="004E2DF8" w:rsidRDefault="004E2DF8" w:rsidP="004E2DF8">
      <w:pPr>
        <w:pStyle w:val="EndnoteText"/>
      </w:pPr>
      <w:r>
        <w:rPr>
          <w:rStyle w:val="EndnoteReference"/>
        </w:rPr>
        <w:endnoteRef/>
      </w:r>
      <w:r>
        <w:t xml:space="preserve"> </w:t>
      </w:r>
      <w:r w:rsidRPr="008920B8">
        <w:rPr>
          <w:rFonts w:ascii="Karla" w:hAnsi="Karla"/>
          <w:sz w:val="22"/>
          <w:szCs w:val="24"/>
        </w:rPr>
        <w:t xml:space="preserve">Victorian Council of Social Service, </w:t>
      </w:r>
      <w:r w:rsidRPr="004E2DF8">
        <w:rPr>
          <w:rFonts w:ascii="Karla" w:hAnsi="Karla"/>
          <w:i/>
          <w:sz w:val="22"/>
          <w:szCs w:val="24"/>
        </w:rPr>
        <w:t>Skilling our future workforce: VCOSS submission on enhancing Victoria’s economic performance and productivity</w:t>
      </w:r>
      <w:r w:rsidRPr="008920B8">
        <w:rPr>
          <w:rFonts w:ascii="Karla" w:hAnsi="Karla"/>
          <w:sz w:val="22"/>
          <w:szCs w:val="24"/>
        </w:rPr>
        <w:t>, August 2017</w:t>
      </w:r>
    </w:p>
  </w:endnote>
  <w:endnote w:id="39">
    <w:p w:rsidR="001913A0" w:rsidRDefault="001913A0" w:rsidP="001913A0">
      <w:pPr>
        <w:pStyle w:val="EndnoteText"/>
      </w:pPr>
      <w:r>
        <w:rPr>
          <w:rStyle w:val="EndnoteReference"/>
        </w:rPr>
        <w:endnoteRef/>
      </w:r>
      <w:r>
        <w:t xml:space="preserve"> </w:t>
      </w:r>
      <w:r w:rsidRPr="008920B8">
        <w:rPr>
          <w:rFonts w:ascii="Karla" w:hAnsi="Karla"/>
          <w:sz w:val="22"/>
          <w:szCs w:val="24"/>
        </w:rPr>
        <w:t xml:space="preserve">Victorian Council of Social Service, </w:t>
      </w:r>
      <w:r w:rsidRPr="004E2DF8">
        <w:rPr>
          <w:rFonts w:ascii="Karla" w:hAnsi="Karla"/>
          <w:i/>
          <w:sz w:val="22"/>
          <w:szCs w:val="24"/>
        </w:rPr>
        <w:t>Skilling our future workforce: VCOSS submission on enhancing Victoria’s economic performance and productivity</w:t>
      </w:r>
      <w:r w:rsidRPr="008920B8">
        <w:rPr>
          <w:rFonts w:ascii="Karla" w:hAnsi="Karla"/>
          <w:sz w:val="22"/>
          <w:szCs w:val="24"/>
        </w:rPr>
        <w:t>, August 2017</w:t>
      </w:r>
    </w:p>
  </w:endnote>
  <w:endnote w:id="40">
    <w:p w:rsidR="00AD03D0" w:rsidRPr="00AD03D0" w:rsidRDefault="00AD03D0">
      <w:pPr>
        <w:pStyle w:val="EndnoteText"/>
        <w:rPr>
          <w:rFonts w:ascii="Karla" w:hAnsi="Karla"/>
        </w:rPr>
      </w:pPr>
      <w:r w:rsidRPr="00AD03D0">
        <w:rPr>
          <w:rStyle w:val="EndnoteReference"/>
          <w:rFonts w:ascii="Karla" w:hAnsi="Karla"/>
        </w:rPr>
        <w:endnoteRef/>
      </w:r>
      <w:r w:rsidRPr="00AD03D0">
        <w:rPr>
          <w:rFonts w:ascii="Karla" w:hAnsi="Karla"/>
        </w:rPr>
        <w:t xml:space="preserve"> </w:t>
      </w:r>
      <w:r w:rsidRPr="00AD03D0">
        <w:rPr>
          <w:rFonts w:ascii="Karla" w:hAnsi="Karla"/>
          <w:szCs w:val="24"/>
        </w:rPr>
        <w:t xml:space="preserve">North Eastern LLEN, "Agricultural Workforce Development Project", </w:t>
      </w:r>
      <w:hyperlink r:id="rId1" w:history="1">
        <w:r w:rsidRPr="00AD03D0">
          <w:rPr>
            <w:rStyle w:val="Hyperlink"/>
            <w:rFonts w:ascii="Karla" w:hAnsi="Karla"/>
            <w:szCs w:val="24"/>
          </w:rPr>
          <w:t>https://www.nellen.org.au/agricultural-workforce-development-project/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69" w:rsidRDefault="00013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69" w:rsidRDefault="00013A69" w:rsidP="00B2262B">
    <w:pPr>
      <w:pStyle w:val="Footer"/>
      <w:jc w:val="right"/>
    </w:pPr>
    <w:r>
      <w:t>YACVic, VicSRC and YDAS, Inquiry into Career Advice Activities in Victorian Schools, Dec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69" w:rsidRDefault="0001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69" w:rsidRDefault="00013A69" w:rsidP="004A488D">
      <w:pPr>
        <w:spacing w:after="0" w:line="240" w:lineRule="auto"/>
      </w:pPr>
      <w:r>
        <w:separator/>
      </w:r>
    </w:p>
  </w:footnote>
  <w:footnote w:type="continuationSeparator" w:id="0">
    <w:p w:rsidR="00013A69" w:rsidRDefault="00013A69" w:rsidP="004A488D">
      <w:pPr>
        <w:spacing w:after="0" w:line="240" w:lineRule="auto"/>
      </w:pPr>
      <w:r>
        <w:continuationSeparator/>
      </w:r>
    </w:p>
  </w:footnote>
  <w:footnote w:id="1">
    <w:p w:rsidR="00013A69" w:rsidRPr="00BE11E9" w:rsidRDefault="00013A69" w:rsidP="002D0010">
      <w:pPr>
        <w:pStyle w:val="FootnoteText"/>
        <w:rPr>
          <w:sz w:val="22"/>
          <w:szCs w:val="24"/>
        </w:rPr>
      </w:pPr>
      <w:r w:rsidRPr="00BE11E9">
        <w:rPr>
          <w:rStyle w:val="FootnoteReference"/>
          <w:sz w:val="22"/>
          <w:szCs w:val="24"/>
        </w:rPr>
        <w:footnoteRef/>
      </w:r>
      <w:r w:rsidRPr="00BE11E9">
        <w:rPr>
          <w:sz w:val="22"/>
          <w:szCs w:val="24"/>
        </w:rPr>
        <w:t xml:space="preserve"> </w:t>
      </w:r>
      <w:r w:rsidRPr="00BE11E9">
        <w:rPr>
          <w:rFonts w:ascii="Karla" w:hAnsi="Karla"/>
          <w:sz w:val="22"/>
          <w:szCs w:val="24"/>
        </w:rPr>
        <w:t>Note: the survey response rate for early school leavers is much lower than that of Year 12 graduates, and therefore possibly less representative. Presumably it is harder for researchers to reach early school leavers experiencing transience and disadvantage.</w:t>
      </w:r>
    </w:p>
  </w:footnote>
  <w:footnote w:id="2">
    <w:p w:rsidR="00013A69" w:rsidRPr="00E5471C" w:rsidRDefault="00013A69" w:rsidP="00E5471C">
      <w:pPr>
        <w:pStyle w:val="FootnoteText"/>
        <w:rPr>
          <w:rFonts w:ascii="Karla" w:hAnsi="Karla"/>
          <w:sz w:val="22"/>
        </w:rPr>
      </w:pPr>
      <w:r w:rsidRPr="00E5471C">
        <w:rPr>
          <w:rStyle w:val="FootnoteReference"/>
          <w:rFonts w:ascii="Karla" w:hAnsi="Karla"/>
          <w:sz w:val="22"/>
        </w:rPr>
        <w:footnoteRef/>
      </w:r>
      <w:r w:rsidRPr="00E5471C">
        <w:rPr>
          <w:rFonts w:ascii="Karla" w:hAnsi="Karla"/>
          <w:sz w:val="22"/>
        </w:rPr>
        <w:t xml:space="preserve"> For more detail, please see the submission of YDAS and the Koorie Youth Council to the Inquiry into School to Work Transitions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69" w:rsidRDefault="00013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69" w:rsidRDefault="00D140DA">
    <w:pPr>
      <w:pStyle w:val="Header"/>
      <w:jc w:val="right"/>
    </w:pPr>
    <w:sdt>
      <w:sdtPr>
        <w:id w:val="-93939058"/>
        <w:docPartObj>
          <w:docPartGallery w:val="Page Numbers (Top of Page)"/>
          <w:docPartUnique/>
        </w:docPartObj>
      </w:sdtPr>
      <w:sdtEndPr>
        <w:rPr>
          <w:noProof/>
        </w:rPr>
      </w:sdtEndPr>
      <w:sdtContent>
        <w:r w:rsidR="00013A69">
          <w:fldChar w:fldCharType="begin"/>
        </w:r>
        <w:r w:rsidR="00013A69">
          <w:instrText xml:space="preserve"> PAGE   \* MERGEFORMAT </w:instrText>
        </w:r>
        <w:r w:rsidR="00013A69">
          <w:fldChar w:fldCharType="separate"/>
        </w:r>
        <w:r>
          <w:rPr>
            <w:noProof/>
          </w:rPr>
          <w:t>31</w:t>
        </w:r>
        <w:r w:rsidR="00013A69">
          <w:rPr>
            <w:noProof/>
          </w:rPr>
          <w:fldChar w:fldCharType="end"/>
        </w:r>
      </w:sdtContent>
    </w:sdt>
  </w:p>
  <w:p w:rsidR="00013A69" w:rsidRDefault="00013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69" w:rsidRDefault="00013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612"/>
    <w:multiLevelType w:val="hybridMultilevel"/>
    <w:tmpl w:val="1AD4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14F15"/>
    <w:multiLevelType w:val="hybridMultilevel"/>
    <w:tmpl w:val="6B40FB4C"/>
    <w:lvl w:ilvl="0" w:tplc="6E0C2B30">
      <w:start w:val="2"/>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C29D4"/>
    <w:multiLevelType w:val="hybridMultilevel"/>
    <w:tmpl w:val="C070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2F5A1E"/>
    <w:multiLevelType w:val="hybridMultilevel"/>
    <w:tmpl w:val="E2B02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910E3"/>
    <w:multiLevelType w:val="hybridMultilevel"/>
    <w:tmpl w:val="2990C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9A5806"/>
    <w:multiLevelType w:val="hybridMultilevel"/>
    <w:tmpl w:val="65D6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511FE"/>
    <w:multiLevelType w:val="hybridMultilevel"/>
    <w:tmpl w:val="C354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C929DA"/>
    <w:multiLevelType w:val="hybridMultilevel"/>
    <w:tmpl w:val="7FE4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B07827"/>
    <w:multiLevelType w:val="hybridMultilevel"/>
    <w:tmpl w:val="8DE4E778"/>
    <w:lvl w:ilvl="0" w:tplc="0BBEF69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2A6E02"/>
    <w:multiLevelType w:val="hybridMultilevel"/>
    <w:tmpl w:val="44C4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7A13F6"/>
    <w:multiLevelType w:val="hybridMultilevel"/>
    <w:tmpl w:val="EB3C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B011D"/>
    <w:multiLevelType w:val="hybridMultilevel"/>
    <w:tmpl w:val="1E14675E"/>
    <w:lvl w:ilvl="0" w:tplc="EA04408E">
      <w:start w:val="5"/>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D27557"/>
    <w:multiLevelType w:val="hybridMultilevel"/>
    <w:tmpl w:val="B4F0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1477B"/>
    <w:multiLevelType w:val="hybridMultilevel"/>
    <w:tmpl w:val="F14C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24982"/>
    <w:multiLevelType w:val="hybridMultilevel"/>
    <w:tmpl w:val="7224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42814"/>
    <w:multiLevelType w:val="hybridMultilevel"/>
    <w:tmpl w:val="6F10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41318"/>
    <w:multiLevelType w:val="hybridMultilevel"/>
    <w:tmpl w:val="7512B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51CC2"/>
    <w:multiLevelType w:val="hybridMultilevel"/>
    <w:tmpl w:val="E2A8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E775E"/>
    <w:multiLevelType w:val="hybridMultilevel"/>
    <w:tmpl w:val="286C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882370"/>
    <w:multiLevelType w:val="hybridMultilevel"/>
    <w:tmpl w:val="77FA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B40F67"/>
    <w:multiLevelType w:val="hybridMultilevel"/>
    <w:tmpl w:val="1188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910BF"/>
    <w:multiLevelType w:val="hybridMultilevel"/>
    <w:tmpl w:val="5948B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A2348C"/>
    <w:multiLevelType w:val="hybridMultilevel"/>
    <w:tmpl w:val="44921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BE6F3E"/>
    <w:multiLevelType w:val="hybridMultilevel"/>
    <w:tmpl w:val="D16E2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E82D7D"/>
    <w:multiLevelType w:val="hybridMultilevel"/>
    <w:tmpl w:val="BF5A8FF4"/>
    <w:lvl w:ilvl="0" w:tplc="00A89864">
      <w:start w:val="2"/>
      <w:numFmt w:val="bullet"/>
      <w:lvlText w:val="-"/>
      <w:lvlJc w:val="left"/>
      <w:pPr>
        <w:ind w:left="720" w:hanging="360"/>
      </w:pPr>
      <w:rPr>
        <w:rFonts w:ascii="Karla" w:eastAsiaTheme="minorHAnsi" w:hAnsi="Karla"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55AD6"/>
    <w:multiLevelType w:val="hybridMultilevel"/>
    <w:tmpl w:val="1194B30C"/>
    <w:lvl w:ilvl="0" w:tplc="6E0C2B30">
      <w:start w:val="2"/>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2554BE"/>
    <w:multiLevelType w:val="hybridMultilevel"/>
    <w:tmpl w:val="A4BA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B417A"/>
    <w:multiLevelType w:val="hybridMultilevel"/>
    <w:tmpl w:val="562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137C69"/>
    <w:multiLevelType w:val="hybridMultilevel"/>
    <w:tmpl w:val="110C4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26828"/>
    <w:multiLevelType w:val="hybridMultilevel"/>
    <w:tmpl w:val="F954B3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681982"/>
    <w:multiLevelType w:val="hybridMultilevel"/>
    <w:tmpl w:val="3A3C7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0625AF"/>
    <w:multiLevelType w:val="hybridMultilevel"/>
    <w:tmpl w:val="AFDC0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444309"/>
    <w:multiLevelType w:val="hybridMultilevel"/>
    <w:tmpl w:val="430ED438"/>
    <w:lvl w:ilvl="0" w:tplc="F5D80B86">
      <w:start w:val="7"/>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34C9C"/>
    <w:multiLevelType w:val="hybridMultilevel"/>
    <w:tmpl w:val="660C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D6055"/>
    <w:multiLevelType w:val="hybridMultilevel"/>
    <w:tmpl w:val="FD38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3A0655"/>
    <w:multiLevelType w:val="hybridMultilevel"/>
    <w:tmpl w:val="EE5C0968"/>
    <w:lvl w:ilvl="0" w:tplc="0C090001">
      <w:start w:val="1"/>
      <w:numFmt w:val="bullet"/>
      <w:lvlText w:val=""/>
      <w:lvlJc w:val="left"/>
      <w:pPr>
        <w:ind w:left="720" w:hanging="360"/>
      </w:pPr>
      <w:rPr>
        <w:rFonts w:ascii="Symbol" w:hAnsi="Symbol" w:hint="default"/>
      </w:rPr>
    </w:lvl>
    <w:lvl w:ilvl="1" w:tplc="3B2EBD48">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431FBD"/>
    <w:multiLevelType w:val="hybridMultilevel"/>
    <w:tmpl w:val="989AF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8"/>
  </w:num>
  <w:num w:numId="4">
    <w:abstractNumId w:val="26"/>
  </w:num>
  <w:num w:numId="5">
    <w:abstractNumId w:val="20"/>
  </w:num>
  <w:num w:numId="6">
    <w:abstractNumId w:val="9"/>
  </w:num>
  <w:num w:numId="7">
    <w:abstractNumId w:val="4"/>
  </w:num>
  <w:num w:numId="8">
    <w:abstractNumId w:val="6"/>
  </w:num>
  <w:num w:numId="9">
    <w:abstractNumId w:val="3"/>
  </w:num>
  <w:num w:numId="10">
    <w:abstractNumId w:val="7"/>
  </w:num>
  <w:num w:numId="11">
    <w:abstractNumId w:val="35"/>
  </w:num>
  <w:num w:numId="12">
    <w:abstractNumId w:val="29"/>
  </w:num>
  <w:num w:numId="13">
    <w:abstractNumId w:val="15"/>
  </w:num>
  <w:num w:numId="14">
    <w:abstractNumId w:val="21"/>
  </w:num>
  <w:num w:numId="15">
    <w:abstractNumId w:val="13"/>
  </w:num>
  <w:num w:numId="16">
    <w:abstractNumId w:val="14"/>
  </w:num>
  <w:num w:numId="17">
    <w:abstractNumId w:val="36"/>
  </w:num>
  <w:num w:numId="18">
    <w:abstractNumId w:val="5"/>
  </w:num>
  <w:num w:numId="19">
    <w:abstractNumId w:val="23"/>
  </w:num>
  <w:num w:numId="20">
    <w:abstractNumId w:val="31"/>
  </w:num>
  <w:num w:numId="21">
    <w:abstractNumId w:val="17"/>
  </w:num>
  <w:num w:numId="22">
    <w:abstractNumId w:val="12"/>
  </w:num>
  <w:num w:numId="23">
    <w:abstractNumId w:val="2"/>
  </w:num>
  <w:num w:numId="24">
    <w:abstractNumId w:val="10"/>
  </w:num>
  <w:num w:numId="25">
    <w:abstractNumId w:val="22"/>
  </w:num>
  <w:num w:numId="26">
    <w:abstractNumId w:val="27"/>
  </w:num>
  <w:num w:numId="27">
    <w:abstractNumId w:val="19"/>
  </w:num>
  <w:num w:numId="28">
    <w:abstractNumId w:val="32"/>
  </w:num>
  <w:num w:numId="29">
    <w:abstractNumId w:val="11"/>
  </w:num>
  <w:num w:numId="30">
    <w:abstractNumId w:val="16"/>
  </w:num>
  <w:num w:numId="31">
    <w:abstractNumId w:val="30"/>
  </w:num>
  <w:num w:numId="32">
    <w:abstractNumId w:val="8"/>
  </w:num>
  <w:num w:numId="33">
    <w:abstractNumId w:val="24"/>
  </w:num>
  <w:num w:numId="34">
    <w:abstractNumId w:val="1"/>
  </w:num>
  <w:num w:numId="35">
    <w:abstractNumId w:val="0"/>
  </w:num>
  <w:num w:numId="36">
    <w:abstractNumId w:val="3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6145">
      <o:colormenu v:ext="edit" fillcolor="none [3212]"/>
    </o:shapedefaults>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25"/>
    <w:rsid w:val="00004360"/>
    <w:rsid w:val="00011F75"/>
    <w:rsid w:val="00013A69"/>
    <w:rsid w:val="000171BA"/>
    <w:rsid w:val="00043C4E"/>
    <w:rsid w:val="00052E2C"/>
    <w:rsid w:val="000568BB"/>
    <w:rsid w:val="00061142"/>
    <w:rsid w:val="00074FF0"/>
    <w:rsid w:val="00083166"/>
    <w:rsid w:val="000841E4"/>
    <w:rsid w:val="000860D0"/>
    <w:rsid w:val="000953DA"/>
    <w:rsid w:val="000A731A"/>
    <w:rsid w:val="000E60BF"/>
    <w:rsid w:val="000E6A20"/>
    <w:rsid w:val="000E7FF2"/>
    <w:rsid w:val="000F1E07"/>
    <w:rsid w:val="0010152F"/>
    <w:rsid w:val="00101AD9"/>
    <w:rsid w:val="001026B9"/>
    <w:rsid w:val="0012092A"/>
    <w:rsid w:val="00122A8B"/>
    <w:rsid w:val="00124BD2"/>
    <w:rsid w:val="00126E74"/>
    <w:rsid w:val="0013659C"/>
    <w:rsid w:val="0013683C"/>
    <w:rsid w:val="00137639"/>
    <w:rsid w:val="00142C70"/>
    <w:rsid w:val="00144844"/>
    <w:rsid w:val="001460E8"/>
    <w:rsid w:val="00146B8E"/>
    <w:rsid w:val="00150456"/>
    <w:rsid w:val="00160050"/>
    <w:rsid w:val="001913A0"/>
    <w:rsid w:val="001A1BB0"/>
    <w:rsid w:val="001B4A5E"/>
    <w:rsid w:val="001D2A3D"/>
    <w:rsid w:val="001D43C5"/>
    <w:rsid w:val="001D61BA"/>
    <w:rsid w:val="001E4CA5"/>
    <w:rsid w:val="00214777"/>
    <w:rsid w:val="00220925"/>
    <w:rsid w:val="002218D4"/>
    <w:rsid w:val="00222503"/>
    <w:rsid w:val="00225117"/>
    <w:rsid w:val="0023551A"/>
    <w:rsid w:val="00243A35"/>
    <w:rsid w:val="0028446E"/>
    <w:rsid w:val="002844EB"/>
    <w:rsid w:val="00295EAE"/>
    <w:rsid w:val="002A20AF"/>
    <w:rsid w:val="002B0C25"/>
    <w:rsid w:val="002B34A5"/>
    <w:rsid w:val="002D0010"/>
    <w:rsid w:val="002D1648"/>
    <w:rsid w:val="00302EA9"/>
    <w:rsid w:val="00305678"/>
    <w:rsid w:val="00312538"/>
    <w:rsid w:val="0032183A"/>
    <w:rsid w:val="00323EE8"/>
    <w:rsid w:val="003476B0"/>
    <w:rsid w:val="0035005E"/>
    <w:rsid w:val="0036522D"/>
    <w:rsid w:val="003900DB"/>
    <w:rsid w:val="00391CBF"/>
    <w:rsid w:val="003A5468"/>
    <w:rsid w:val="003A6E04"/>
    <w:rsid w:val="003B7DEF"/>
    <w:rsid w:val="003C5210"/>
    <w:rsid w:val="003D180C"/>
    <w:rsid w:val="003D29DB"/>
    <w:rsid w:val="003E47C6"/>
    <w:rsid w:val="003E6F28"/>
    <w:rsid w:val="003E720C"/>
    <w:rsid w:val="003E7EF5"/>
    <w:rsid w:val="003F0905"/>
    <w:rsid w:val="00401437"/>
    <w:rsid w:val="004109D9"/>
    <w:rsid w:val="0041639C"/>
    <w:rsid w:val="0042403F"/>
    <w:rsid w:val="0042436C"/>
    <w:rsid w:val="00434C51"/>
    <w:rsid w:val="00435620"/>
    <w:rsid w:val="004400CE"/>
    <w:rsid w:val="00443BB3"/>
    <w:rsid w:val="00451F86"/>
    <w:rsid w:val="00461FAB"/>
    <w:rsid w:val="004909E5"/>
    <w:rsid w:val="0049543E"/>
    <w:rsid w:val="004A488D"/>
    <w:rsid w:val="004B4319"/>
    <w:rsid w:val="004C1291"/>
    <w:rsid w:val="004D26C7"/>
    <w:rsid w:val="004E2DF8"/>
    <w:rsid w:val="00506776"/>
    <w:rsid w:val="005133AC"/>
    <w:rsid w:val="00514C2A"/>
    <w:rsid w:val="0052750D"/>
    <w:rsid w:val="00530532"/>
    <w:rsid w:val="00531E45"/>
    <w:rsid w:val="00551D2F"/>
    <w:rsid w:val="00553C6A"/>
    <w:rsid w:val="00554F2B"/>
    <w:rsid w:val="005563C5"/>
    <w:rsid w:val="00564702"/>
    <w:rsid w:val="005657DD"/>
    <w:rsid w:val="005754C3"/>
    <w:rsid w:val="0058169A"/>
    <w:rsid w:val="00586BF0"/>
    <w:rsid w:val="00590F71"/>
    <w:rsid w:val="005A352A"/>
    <w:rsid w:val="005A59E3"/>
    <w:rsid w:val="005A7D25"/>
    <w:rsid w:val="005B4310"/>
    <w:rsid w:val="005D4B62"/>
    <w:rsid w:val="005D514E"/>
    <w:rsid w:val="005E407D"/>
    <w:rsid w:val="005F4264"/>
    <w:rsid w:val="005F4C5E"/>
    <w:rsid w:val="005F530F"/>
    <w:rsid w:val="0060272D"/>
    <w:rsid w:val="00613444"/>
    <w:rsid w:val="00620ED6"/>
    <w:rsid w:val="006216B5"/>
    <w:rsid w:val="00653596"/>
    <w:rsid w:val="00653F8F"/>
    <w:rsid w:val="0067361B"/>
    <w:rsid w:val="00696E14"/>
    <w:rsid w:val="006B048B"/>
    <w:rsid w:val="006B1546"/>
    <w:rsid w:val="006B71EA"/>
    <w:rsid w:val="006E0D63"/>
    <w:rsid w:val="006F4A6E"/>
    <w:rsid w:val="00703FB1"/>
    <w:rsid w:val="007123C2"/>
    <w:rsid w:val="00721F13"/>
    <w:rsid w:val="007238FB"/>
    <w:rsid w:val="007331EF"/>
    <w:rsid w:val="00735634"/>
    <w:rsid w:val="0075693E"/>
    <w:rsid w:val="00761B67"/>
    <w:rsid w:val="00774398"/>
    <w:rsid w:val="00777123"/>
    <w:rsid w:val="00795798"/>
    <w:rsid w:val="007A58BF"/>
    <w:rsid w:val="007B0D39"/>
    <w:rsid w:val="007B183A"/>
    <w:rsid w:val="007C23E1"/>
    <w:rsid w:val="007D0A7F"/>
    <w:rsid w:val="007E0FEF"/>
    <w:rsid w:val="007F0339"/>
    <w:rsid w:val="00802862"/>
    <w:rsid w:val="00806EF0"/>
    <w:rsid w:val="0082066C"/>
    <w:rsid w:val="00820CE6"/>
    <w:rsid w:val="00823C45"/>
    <w:rsid w:val="00833FC3"/>
    <w:rsid w:val="0084203B"/>
    <w:rsid w:val="00843659"/>
    <w:rsid w:val="00845ECF"/>
    <w:rsid w:val="0085105F"/>
    <w:rsid w:val="0085213C"/>
    <w:rsid w:val="00872899"/>
    <w:rsid w:val="00880523"/>
    <w:rsid w:val="0088395E"/>
    <w:rsid w:val="008920B8"/>
    <w:rsid w:val="008B07FA"/>
    <w:rsid w:val="008B090D"/>
    <w:rsid w:val="008B4706"/>
    <w:rsid w:val="008B69FB"/>
    <w:rsid w:val="008B752D"/>
    <w:rsid w:val="008C670B"/>
    <w:rsid w:val="008C68D1"/>
    <w:rsid w:val="008C6ADC"/>
    <w:rsid w:val="008D1869"/>
    <w:rsid w:val="008D3BB7"/>
    <w:rsid w:val="008E16D6"/>
    <w:rsid w:val="008F0AA0"/>
    <w:rsid w:val="008F0DE0"/>
    <w:rsid w:val="0090292C"/>
    <w:rsid w:val="00905D01"/>
    <w:rsid w:val="009074CD"/>
    <w:rsid w:val="0090773B"/>
    <w:rsid w:val="009223E5"/>
    <w:rsid w:val="00923253"/>
    <w:rsid w:val="00925B9C"/>
    <w:rsid w:val="009358FD"/>
    <w:rsid w:val="00944CFD"/>
    <w:rsid w:val="00947809"/>
    <w:rsid w:val="00947DBF"/>
    <w:rsid w:val="00951FBD"/>
    <w:rsid w:val="00966D3F"/>
    <w:rsid w:val="00970315"/>
    <w:rsid w:val="00981B4A"/>
    <w:rsid w:val="0098238B"/>
    <w:rsid w:val="00984289"/>
    <w:rsid w:val="00993441"/>
    <w:rsid w:val="009C12BA"/>
    <w:rsid w:val="009C6EDB"/>
    <w:rsid w:val="009F5027"/>
    <w:rsid w:val="009F7754"/>
    <w:rsid w:val="00A222BE"/>
    <w:rsid w:val="00A32628"/>
    <w:rsid w:val="00A3304B"/>
    <w:rsid w:val="00A33E66"/>
    <w:rsid w:val="00A37399"/>
    <w:rsid w:val="00A41298"/>
    <w:rsid w:val="00A501C2"/>
    <w:rsid w:val="00A56089"/>
    <w:rsid w:val="00A56C47"/>
    <w:rsid w:val="00A661C2"/>
    <w:rsid w:val="00A67898"/>
    <w:rsid w:val="00A76888"/>
    <w:rsid w:val="00A81098"/>
    <w:rsid w:val="00A84A8A"/>
    <w:rsid w:val="00A96832"/>
    <w:rsid w:val="00AD03D0"/>
    <w:rsid w:val="00AD2234"/>
    <w:rsid w:val="00AD7138"/>
    <w:rsid w:val="00AE2803"/>
    <w:rsid w:val="00AF203F"/>
    <w:rsid w:val="00AF4165"/>
    <w:rsid w:val="00AF61B2"/>
    <w:rsid w:val="00B02576"/>
    <w:rsid w:val="00B12544"/>
    <w:rsid w:val="00B1521C"/>
    <w:rsid w:val="00B200B1"/>
    <w:rsid w:val="00B2262B"/>
    <w:rsid w:val="00B24C6C"/>
    <w:rsid w:val="00B31CFA"/>
    <w:rsid w:val="00B335E4"/>
    <w:rsid w:val="00B56AD4"/>
    <w:rsid w:val="00B64305"/>
    <w:rsid w:val="00B66D97"/>
    <w:rsid w:val="00B72295"/>
    <w:rsid w:val="00B82097"/>
    <w:rsid w:val="00B82239"/>
    <w:rsid w:val="00B85389"/>
    <w:rsid w:val="00B8598C"/>
    <w:rsid w:val="00B93C46"/>
    <w:rsid w:val="00BB028A"/>
    <w:rsid w:val="00BD74A3"/>
    <w:rsid w:val="00BE118A"/>
    <w:rsid w:val="00BE11E9"/>
    <w:rsid w:val="00BE4F90"/>
    <w:rsid w:val="00C042D7"/>
    <w:rsid w:val="00C17CEA"/>
    <w:rsid w:val="00C30EEF"/>
    <w:rsid w:val="00C32B05"/>
    <w:rsid w:val="00C43034"/>
    <w:rsid w:val="00C45D42"/>
    <w:rsid w:val="00C5008D"/>
    <w:rsid w:val="00C51FD7"/>
    <w:rsid w:val="00C6574F"/>
    <w:rsid w:val="00C823A5"/>
    <w:rsid w:val="00C82500"/>
    <w:rsid w:val="00C87ED6"/>
    <w:rsid w:val="00CA031C"/>
    <w:rsid w:val="00CA2A19"/>
    <w:rsid w:val="00CC1AD0"/>
    <w:rsid w:val="00CD12BD"/>
    <w:rsid w:val="00CE7A37"/>
    <w:rsid w:val="00CF56FC"/>
    <w:rsid w:val="00CF73BE"/>
    <w:rsid w:val="00D079AB"/>
    <w:rsid w:val="00D07A0A"/>
    <w:rsid w:val="00D140DA"/>
    <w:rsid w:val="00D238DD"/>
    <w:rsid w:val="00D248FC"/>
    <w:rsid w:val="00D258A0"/>
    <w:rsid w:val="00D334E9"/>
    <w:rsid w:val="00D47CB1"/>
    <w:rsid w:val="00D61886"/>
    <w:rsid w:val="00D767AB"/>
    <w:rsid w:val="00D8203C"/>
    <w:rsid w:val="00D830FB"/>
    <w:rsid w:val="00DA3F47"/>
    <w:rsid w:val="00DA597B"/>
    <w:rsid w:val="00DB65A7"/>
    <w:rsid w:val="00DB79D9"/>
    <w:rsid w:val="00DC4CFD"/>
    <w:rsid w:val="00DD0803"/>
    <w:rsid w:val="00DD4FE4"/>
    <w:rsid w:val="00DE0AB9"/>
    <w:rsid w:val="00DE606E"/>
    <w:rsid w:val="00E258AE"/>
    <w:rsid w:val="00E46056"/>
    <w:rsid w:val="00E5131A"/>
    <w:rsid w:val="00E5471C"/>
    <w:rsid w:val="00E73227"/>
    <w:rsid w:val="00E733E6"/>
    <w:rsid w:val="00E74BAF"/>
    <w:rsid w:val="00E85CAD"/>
    <w:rsid w:val="00E9520E"/>
    <w:rsid w:val="00EA00A3"/>
    <w:rsid w:val="00EA045A"/>
    <w:rsid w:val="00EB168B"/>
    <w:rsid w:val="00ED1D6E"/>
    <w:rsid w:val="00ED610C"/>
    <w:rsid w:val="00EE318E"/>
    <w:rsid w:val="00EF7A0D"/>
    <w:rsid w:val="00F11357"/>
    <w:rsid w:val="00F57042"/>
    <w:rsid w:val="00F60874"/>
    <w:rsid w:val="00F80254"/>
    <w:rsid w:val="00F8256D"/>
    <w:rsid w:val="00F85A82"/>
    <w:rsid w:val="00F876C4"/>
    <w:rsid w:val="00F9002A"/>
    <w:rsid w:val="00F934A1"/>
    <w:rsid w:val="00F964C9"/>
    <w:rsid w:val="00FB1962"/>
    <w:rsid w:val="00FB79C0"/>
    <w:rsid w:val="00FC4FB1"/>
    <w:rsid w:val="00FE0492"/>
    <w:rsid w:val="00FE0ED3"/>
    <w:rsid w:val="00FE36C4"/>
    <w:rsid w:val="00FE51B8"/>
    <w:rsid w:val="00FF262D"/>
    <w:rsid w:val="00FF5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7C874450"/>
  <w15:docId w15:val="{B58DCA1E-3AFE-4A74-B3E8-BF82CB7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253"/>
    <w:pPr>
      <w:ind w:left="720"/>
      <w:contextualSpacing/>
    </w:pPr>
  </w:style>
  <w:style w:type="character" w:styleId="Hyperlink">
    <w:name w:val="Hyperlink"/>
    <w:basedOn w:val="DefaultParagraphFont"/>
    <w:uiPriority w:val="99"/>
    <w:unhideWhenUsed/>
    <w:rsid w:val="004A488D"/>
    <w:rPr>
      <w:color w:val="5F5F5F" w:themeColor="hyperlink"/>
      <w:u w:val="single"/>
    </w:rPr>
  </w:style>
  <w:style w:type="paragraph" w:styleId="EndnoteText">
    <w:name w:val="endnote text"/>
    <w:basedOn w:val="Normal"/>
    <w:link w:val="EndnoteTextChar"/>
    <w:uiPriority w:val="99"/>
    <w:semiHidden/>
    <w:unhideWhenUsed/>
    <w:rsid w:val="004A48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88D"/>
    <w:rPr>
      <w:sz w:val="20"/>
      <w:szCs w:val="20"/>
    </w:rPr>
  </w:style>
  <w:style w:type="character" w:styleId="EndnoteReference">
    <w:name w:val="endnote reference"/>
    <w:basedOn w:val="DefaultParagraphFont"/>
    <w:uiPriority w:val="99"/>
    <w:semiHidden/>
    <w:unhideWhenUsed/>
    <w:rsid w:val="004A488D"/>
    <w:rPr>
      <w:vertAlign w:val="superscript"/>
    </w:rPr>
  </w:style>
  <w:style w:type="table" w:styleId="TableGrid">
    <w:name w:val="Table Grid"/>
    <w:basedOn w:val="TableNormal"/>
    <w:uiPriority w:val="59"/>
    <w:rsid w:val="00DC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4CFD"/>
  </w:style>
  <w:style w:type="character" w:styleId="CommentReference">
    <w:name w:val="annotation reference"/>
    <w:basedOn w:val="DefaultParagraphFont"/>
    <w:uiPriority w:val="99"/>
    <w:semiHidden/>
    <w:unhideWhenUsed/>
    <w:rsid w:val="00B2262B"/>
    <w:rPr>
      <w:sz w:val="16"/>
      <w:szCs w:val="16"/>
    </w:rPr>
  </w:style>
  <w:style w:type="paragraph" w:styleId="CommentText">
    <w:name w:val="annotation text"/>
    <w:basedOn w:val="Normal"/>
    <w:link w:val="CommentTextChar"/>
    <w:uiPriority w:val="99"/>
    <w:semiHidden/>
    <w:unhideWhenUsed/>
    <w:rsid w:val="00B2262B"/>
    <w:pPr>
      <w:spacing w:line="240" w:lineRule="auto"/>
    </w:pPr>
    <w:rPr>
      <w:sz w:val="20"/>
      <w:szCs w:val="20"/>
    </w:rPr>
  </w:style>
  <w:style w:type="character" w:customStyle="1" w:styleId="CommentTextChar">
    <w:name w:val="Comment Text Char"/>
    <w:basedOn w:val="DefaultParagraphFont"/>
    <w:link w:val="CommentText"/>
    <w:uiPriority w:val="99"/>
    <w:semiHidden/>
    <w:rsid w:val="00B2262B"/>
    <w:rPr>
      <w:sz w:val="20"/>
      <w:szCs w:val="20"/>
    </w:rPr>
  </w:style>
  <w:style w:type="paragraph" w:styleId="CommentSubject">
    <w:name w:val="annotation subject"/>
    <w:basedOn w:val="CommentText"/>
    <w:next w:val="CommentText"/>
    <w:link w:val="CommentSubjectChar"/>
    <w:uiPriority w:val="99"/>
    <w:semiHidden/>
    <w:unhideWhenUsed/>
    <w:rsid w:val="00B2262B"/>
    <w:rPr>
      <w:b/>
      <w:bCs/>
    </w:rPr>
  </w:style>
  <w:style w:type="character" w:customStyle="1" w:styleId="CommentSubjectChar">
    <w:name w:val="Comment Subject Char"/>
    <w:basedOn w:val="CommentTextChar"/>
    <w:link w:val="CommentSubject"/>
    <w:uiPriority w:val="99"/>
    <w:semiHidden/>
    <w:rsid w:val="00B2262B"/>
    <w:rPr>
      <w:b/>
      <w:bCs/>
      <w:sz w:val="20"/>
      <w:szCs w:val="20"/>
    </w:rPr>
  </w:style>
  <w:style w:type="paragraph" w:styleId="BalloonText">
    <w:name w:val="Balloon Text"/>
    <w:basedOn w:val="Normal"/>
    <w:link w:val="BalloonTextChar"/>
    <w:uiPriority w:val="99"/>
    <w:semiHidden/>
    <w:unhideWhenUsed/>
    <w:rsid w:val="00B2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62B"/>
    <w:rPr>
      <w:rFonts w:ascii="Segoe UI" w:hAnsi="Segoe UI" w:cs="Segoe UI"/>
      <w:sz w:val="18"/>
      <w:szCs w:val="18"/>
    </w:rPr>
  </w:style>
  <w:style w:type="paragraph" w:styleId="Header">
    <w:name w:val="header"/>
    <w:basedOn w:val="Normal"/>
    <w:link w:val="HeaderChar"/>
    <w:uiPriority w:val="99"/>
    <w:unhideWhenUsed/>
    <w:rsid w:val="00B22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2B"/>
  </w:style>
  <w:style w:type="paragraph" w:styleId="Footer">
    <w:name w:val="footer"/>
    <w:basedOn w:val="Normal"/>
    <w:link w:val="FooterChar"/>
    <w:uiPriority w:val="99"/>
    <w:unhideWhenUsed/>
    <w:rsid w:val="00B22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2B"/>
  </w:style>
  <w:style w:type="paragraph" w:styleId="FootnoteText">
    <w:name w:val="footnote text"/>
    <w:basedOn w:val="Normal"/>
    <w:link w:val="FootnoteTextChar"/>
    <w:uiPriority w:val="99"/>
    <w:semiHidden/>
    <w:unhideWhenUsed/>
    <w:rsid w:val="003E7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20C"/>
    <w:rPr>
      <w:sz w:val="20"/>
      <w:szCs w:val="20"/>
    </w:rPr>
  </w:style>
  <w:style w:type="character" w:styleId="FootnoteReference">
    <w:name w:val="footnote reference"/>
    <w:basedOn w:val="DefaultParagraphFont"/>
    <w:uiPriority w:val="99"/>
    <w:semiHidden/>
    <w:unhideWhenUsed/>
    <w:rsid w:val="003E720C"/>
    <w:rPr>
      <w:vertAlign w:val="superscript"/>
    </w:rPr>
  </w:style>
  <w:style w:type="paragraph" w:customStyle="1" w:styleId="Body">
    <w:name w:val="Body"/>
    <w:rsid w:val="005657DD"/>
    <w:pPr>
      <w:pBdr>
        <w:top w:val="nil"/>
        <w:left w:val="nil"/>
        <w:bottom w:val="nil"/>
        <w:right w:val="nil"/>
        <w:between w:val="nil"/>
        <w:bar w:val="nil"/>
      </w:pBdr>
    </w:pPr>
    <w:rPr>
      <w:rFonts w:ascii="Calibri" w:eastAsia="Calibri" w:hAnsi="Calibri" w:cs="Calibri"/>
      <w:color w:val="000000"/>
      <w:u w:color="000000"/>
      <w:bdr w:val="nil"/>
      <w:lang w:eastAsia="en-AU"/>
    </w:rPr>
  </w:style>
  <w:style w:type="character" w:customStyle="1" w:styleId="None">
    <w:name w:val="None"/>
    <w:rsid w:val="005657DD"/>
  </w:style>
  <w:style w:type="character" w:customStyle="1" w:styleId="Hyperlink2">
    <w:name w:val="Hyperlink.2"/>
    <w:basedOn w:val="None"/>
    <w:rsid w:val="005657DD"/>
    <w:rPr>
      <w:rFonts w:ascii="Karla" w:eastAsia="Karla" w:hAnsi="Karla" w:cs="Karla"/>
      <w:i/>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olicy@yacvic.org.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nellen.org.au/agricultural-workforce-development-projec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1">
                <a:solidFill>
                  <a:sysClr val="windowText" lastClr="000000"/>
                </a:solidFill>
              </a:rPr>
              <a:t>What</a:t>
            </a:r>
            <a:r>
              <a:rPr lang="en-AU" sz="1400" b="1" baseline="0">
                <a:solidFill>
                  <a:sysClr val="windowText" lastClr="000000"/>
                </a:solidFill>
              </a:rPr>
              <a:t> career advice activities did you participate in at school? </a:t>
            </a:r>
          </a:p>
          <a:p>
            <a:pPr>
              <a:defRPr/>
            </a:pPr>
            <a:r>
              <a:rPr lang="en-AU" sz="1200" b="1" i="1" baseline="0">
                <a:solidFill>
                  <a:sysClr val="windowText" lastClr="000000"/>
                </a:solidFill>
              </a:rPr>
              <a:t>On Track </a:t>
            </a:r>
            <a:r>
              <a:rPr lang="en-AU" sz="1200" b="1" i="0" u="none" baseline="0">
                <a:solidFill>
                  <a:sysClr val="windowText" lastClr="000000"/>
                </a:solidFill>
              </a:rPr>
              <a:t>survey, 2015</a:t>
            </a:r>
            <a:endParaRPr lang="en-AU" sz="1200" b="1" i="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663029463439827"/>
          <c:y val="0.12151116603407185"/>
          <c:w val="0.41383945940947497"/>
          <c:h val="0.75379837432215246"/>
        </c:manualLayout>
      </c:layout>
      <c:barChart>
        <c:barDir val="bar"/>
        <c:grouping val="clustered"/>
        <c:varyColors val="0"/>
        <c:ser>
          <c:idx val="0"/>
          <c:order val="0"/>
          <c:tx>
            <c:strRef>
              <c:f>Sheet1!$B$1</c:f>
              <c:strCache>
                <c:ptCount val="1"/>
                <c:pt idx="0">
                  <c:v>Early school leavers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None of these things</c:v>
                </c:pt>
                <c:pt idx="1">
                  <c:v>Attend a presentation by an employer organised through your school</c:v>
                </c:pt>
                <c:pt idx="2">
                  <c:v>Attend a TAFE tester program or information session organised through your school</c:v>
                </c:pt>
                <c:pt idx="3">
                  <c:v>Attend a talk from the school's career advisor</c:v>
                </c:pt>
                <c:pt idx="4">
                  <c:v>Attend a university information session organised through your school</c:v>
                </c:pt>
                <c:pt idx="5">
                  <c:v>Attend a careers expo organised through your school</c:v>
                </c:pt>
                <c:pt idx="6">
                  <c:v>Identify careers that match your interests and abilities</c:v>
                </c:pt>
                <c:pt idx="7">
                  <c:v>Search online for career options at school</c:v>
                </c:pt>
                <c:pt idx="8">
                  <c:v>Receive written material about career and study options</c:v>
                </c:pt>
                <c:pt idx="9">
                  <c:v>Have a one-on-one talk with the school's career advisor</c:v>
                </c:pt>
              </c:strCache>
            </c:strRef>
          </c:cat>
          <c:val>
            <c:numRef>
              <c:f>Sheet1!$B$2:$B$11</c:f>
              <c:numCache>
                <c:formatCode>General</c:formatCode>
                <c:ptCount val="10"/>
                <c:pt idx="0">
                  <c:v>7.5</c:v>
                </c:pt>
                <c:pt idx="1">
                  <c:v>28.1</c:v>
                </c:pt>
                <c:pt idx="2">
                  <c:v>35.5</c:v>
                </c:pt>
                <c:pt idx="3">
                  <c:v>43.3</c:v>
                </c:pt>
                <c:pt idx="4">
                  <c:v>29.2</c:v>
                </c:pt>
                <c:pt idx="5">
                  <c:v>39.9</c:v>
                </c:pt>
                <c:pt idx="6">
                  <c:v>50.4</c:v>
                </c:pt>
                <c:pt idx="7">
                  <c:v>53.1</c:v>
                </c:pt>
                <c:pt idx="8">
                  <c:v>55.9</c:v>
                </c:pt>
                <c:pt idx="9">
                  <c:v>60.1</c:v>
                </c:pt>
              </c:numCache>
            </c:numRef>
          </c:val>
          <c:extLst>
            <c:ext xmlns:c16="http://schemas.microsoft.com/office/drawing/2014/chart" uri="{C3380CC4-5D6E-409C-BE32-E72D297353CC}">
              <c16:uniqueId val="{00000000-C38A-4301-839E-1A20EBCD2239}"/>
            </c:ext>
          </c:extLst>
        </c:ser>
        <c:ser>
          <c:idx val="1"/>
          <c:order val="1"/>
          <c:tx>
            <c:strRef>
              <c:f>Sheet1!$C$1</c:f>
              <c:strCache>
                <c:ptCount val="1"/>
                <c:pt idx="0">
                  <c:v>Year 12 graduates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None of these things</c:v>
                </c:pt>
                <c:pt idx="1">
                  <c:v>Attend a presentation by an employer organised through your school</c:v>
                </c:pt>
                <c:pt idx="2">
                  <c:v>Attend a TAFE tester program or information session organised through your school</c:v>
                </c:pt>
                <c:pt idx="3">
                  <c:v>Attend a talk from the school's career advisor</c:v>
                </c:pt>
                <c:pt idx="4">
                  <c:v>Attend a university information session organised through your school</c:v>
                </c:pt>
                <c:pt idx="5">
                  <c:v>Attend a careers expo organised through your school</c:v>
                </c:pt>
                <c:pt idx="6">
                  <c:v>Identify careers that match your interests and abilities</c:v>
                </c:pt>
                <c:pt idx="7">
                  <c:v>Search online for career options at school</c:v>
                </c:pt>
                <c:pt idx="8">
                  <c:v>Receive written material about career and study options</c:v>
                </c:pt>
                <c:pt idx="9">
                  <c:v>Have a one-on-one talk with the school's career advisor</c:v>
                </c:pt>
              </c:strCache>
            </c:strRef>
          </c:cat>
          <c:val>
            <c:numRef>
              <c:f>Sheet1!$C$2:$C$11</c:f>
              <c:numCache>
                <c:formatCode>General</c:formatCode>
                <c:ptCount val="10"/>
                <c:pt idx="0">
                  <c:v>1.7</c:v>
                </c:pt>
                <c:pt idx="1">
                  <c:v>29.7</c:v>
                </c:pt>
                <c:pt idx="2">
                  <c:v>22.1</c:v>
                </c:pt>
                <c:pt idx="3">
                  <c:v>64</c:v>
                </c:pt>
                <c:pt idx="4">
                  <c:v>69.3</c:v>
                </c:pt>
                <c:pt idx="5">
                  <c:v>69.8</c:v>
                </c:pt>
                <c:pt idx="6">
                  <c:v>77.7</c:v>
                </c:pt>
                <c:pt idx="7">
                  <c:v>83.8</c:v>
                </c:pt>
                <c:pt idx="8">
                  <c:v>88.9</c:v>
                </c:pt>
                <c:pt idx="9">
                  <c:v>92.8</c:v>
                </c:pt>
              </c:numCache>
            </c:numRef>
          </c:val>
          <c:extLst>
            <c:ext xmlns:c16="http://schemas.microsoft.com/office/drawing/2014/chart" uri="{C3380CC4-5D6E-409C-BE32-E72D297353CC}">
              <c16:uniqueId val="{00000001-C38A-4301-839E-1A20EBCD2239}"/>
            </c:ext>
          </c:extLst>
        </c:ser>
        <c:dLbls>
          <c:dLblPos val="outEnd"/>
          <c:showLegendKey val="0"/>
          <c:showVal val="1"/>
          <c:showCatName val="0"/>
          <c:showSerName val="0"/>
          <c:showPercent val="0"/>
          <c:showBubbleSize val="0"/>
        </c:dLbls>
        <c:gapWidth val="182"/>
        <c:axId val="107768064"/>
        <c:axId val="107778048"/>
      </c:barChart>
      <c:catAx>
        <c:axId val="10776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07778048"/>
        <c:crosses val="autoZero"/>
        <c:auto val="1"/>
        <c:lblAlgn val="ctr"/>
        <c:lblOffset val="100"/>
        <c:noMultiLvlLbl val="0"/>
      </c:catAx>
      <c:valAx>
        <c:axId val="107778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school leavers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68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1">
                <a:solidFill>
                  <a:sysClr val="windowText" lastClr="000000"/>
                </a:solidFill>
              </a:rPr>
              <a:t>Perceived</a:t>
            </a:r>
            <a:r>
              <a:rPr lang="en-AU" sz="1400" b="1" baseline="0">
                <a:solidFill>
                  <a:sysClr val="windowText" lastClr="000000"/>
                </a:solidFill>
              </a:rPr>
              <a:t> usefulness of career advice received at school?</a:t>
            </a:r>
          </a:p>
          <a:p>
            <a:pPr>
              <a:defRPr/>
            </a:pPr>
            <a:r>
              <a:rPr lang="en-AU" sz="1400" b="1" i="1" baseline="0">
                <a:solidFill>
                  <a:sysClr val="windowText" lastClr="000000"/>
                </a:solidFill>
              </a:rPr>
              <a:t>On Track </a:t>
            </a:r>
            <a:r>
              <a:rPr lang="en-AU" sz="1400" b="1" i="0" baseline="0">
                <a:solidFill>
                  <a:sysClr val="windowText" lastClr="000000"/>
                </a:solidFill>
              </a:rPr>
              <a:t>survey, 2015</a:t>
            </a:r>
            <a:endParaRPr lang="en-AU" sz="1400" b="1" i="1">
              <a:solidFill>
                <a:sysClr val="windowText" lastClr="000000"/>
              </a:solidFill>
            </a:endParaRPr>
          </a:p>
        </c:rich>
      </c:tx>
      <c:layout>
        <c:manualLayout>
          <c:xMode val="edge"/>
          <c:yMode val="edge"/>
          <c:x val="0.11800342665500146"/>
          <c:y val="1.23456790123456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Early school leavers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No career advice received at school</c:v>
                </c:pt>
                <c:pt idx="1">
                  <c:v>No answer</c:v>
                </c:pt>
                <c:pt idx="2">
                  <c:v>Not at all useful</c:v>
                </c:pt>
                <c:pt idx="3">
                  <c:v>Not very useful</c:v>
                </c:pt>
                <c:pt idx="4">
                  <c:v>Somewhat useful</c:v>
                </c:pt>
                <c:pt idx="5">
                  <c:v>Very useful</c:v>
                </c:pt>
              </c:strCache>
            </c:strRef>
          </c:cat>
          <c:val>
            <c:numRef>
              <c:f>Sheet1!$B$2:$B$7</c:f>
              <c:numCache>
                <c:formatCode>General</c:formatCode>
                <c:ptCount val="6"/>
                <c:pt idx="0">
                  <c:v>1.4</c:v>
                </c:pt>
                <c:pt idx="1">
                  <c:v>2.6</c:v>
                </c:pt>
                <c:pt idx="2">
                  <c:v>11.7</c:v>
                </c:pt>
                <c:pt idx="3">
                  <c:v>18.5</c:v>
                </c:pt>
                <c:pt idx="4">
                  <c:v>38.799999999999997</c:v>
                </c:pt>
                <c:pt idx="5">
                  <c:v>19.2</c:v>
                </c:pt>
              </c:numCache>
            </c:numRef>
          </c:val>
          <c:extLst>
            <c:ext xmlns:c16="http://schemas.microsoft.com/office/drawing/2014/chart" uri="{C3380CC4-5D6E-409C-BE32-E72D297353CC}">
              <c16:uniqueId val="{00000000-95C8-4615-BB16-E650FA7B2346}"/>
            </c:ext>
          </c:extLst>
        </c:ser>
        <c:ser>
          <c:idx val="1"/>
          <c:order val="1"/>
          <c:tx>
            <c:strRef>
              <c:f>Sheet1!$C$1</c:f>
              <c:strCache>
                <c:ptCount val="1"/>
                <c:pt idx="0">
                  <c:v>Year 12 graduates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No career advice received at school</c:v>
                </c:pt>
                <c:pt idx="1">
                  <c:v>No answer</c:v>
                </c:pt>
                <c:pt idx="2">
                  <c:v>Not at all useful</c:v>
                </c:pt>
                <c:pt idx="3">
                  <c:v>Not very useful</c:v>
                </c:pt>
                <c:pt idx="4">
                  <c:v>Somewhat useful</c:v>
                </c:pt>
                <c:pt idx="5">
                  <c:v>Very useful</c:v>
                </c:pt>
              </c:strCache>
            </c:strRef>
          </c:cat>
          <c:val>
            <c:numRef>
              <c:f>Sheet1!$C$2:$C$7</c:f>
              <c:numCache>
                <c:formatCode>General</c:formatCode>
                <c:ptCount val="6"/>
                <c:pt idx="0">
                  <c:v>0.1</c:v>
                </c:pt>
                <c:pt idx="1">
                  <c:v>0.9</c:v>
                </c:pt>
                <c:pt idx="2">
                  <c:v>6</c:v>
                </c:pt>
                <c:pt idx="3">
                  <c:v>15</c:v>
                </c:pt>
                <c:pt idx="4">
                  <c:v>55.1</c:v>
                </c:pt>
                <c:pt idx="5">
                  <c:v>32.700000000000003</c:v>
                </c:pt>
              </c:numCache>
            </c:numRef>
          </c:val>
          <c:extLst>
            <c:ext xmlns:c16="http://schemas.microsoft.com/office/drawing/2014/chart" uri="{C3380CC4-5D6E-409C-BE32-E72D297353CC}">
              <c16:uniqueId val="{00000001-95C8-4615-BB16-E650FA7B2346}"/>
            </c:ext>
          </c:extLst>
        </c:ser>
        <c:dLbls>
          <c:dLblPos val="outEnd"/>
          <c:showLegendKey val="0"/>
          <c:showVal val="1"/>
          <c:showCatName val="0"/>
          <c:showSerName val="0"/>
          <c:showPercent val="0"/>
          <c:showBubbleSize val="0"/>
        </c:dLbls>
        <c:gapWidth val="182"/>
        <c:axId val="97454720"/>
        <c:axId val="97460608"/>
      </c:barChart>
      <c:catAx>
        <c:axId val="9745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7460608"/>
        <c:crosses val="autoZero"/>
        <c:auto val="1"/>
        <c:lblAlgn val="ctr"/>
        <c:lblOffset val="100"/>
        <c:noMultiLvlLbl val="0"/>
      </c:catAx>
      <c:valAx>
        <c:axId val="9746060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school leavers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97454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AU" sz="1400" b="1">
                <a:solidFill>
                  <a:sysClr val="windowText" lastClr="000000"/>
                </a:solidFill>
              </a:rPr>
              <a:t>Who influences young Victorians' post-school plans?</a:t>
            </a:r>
          </a:p>
          <a:p>
            <a:pPr>
              <a:defRPr>
                <a:solidFill>
                  <a:sysClr val="windowText" lastClr="000000"/>
                </a:solidFill>
              </a:defRPr>
            </a:pPr>
            <a:r>
              <a:rPr lang="en-AU" sz="1400" b="1">
                <a:solidFill>
                  <a:sysClr val="windowText" lastClr="000000"/>
                </a:solidFill>
              </a:rPr>
              <a:t>Mission Australia,</a:t>
            </a:r>
            <a:r>
              <a:rPr lang="en-AU" sz="1400" b="1" baseline="0">
                <a:solidFill>
                  <a:sysClr val="windowText" lastClr="000000"/>
                </a:solidFill>
              </a:rPr>
              <a:t> Youth Survey, 2016</a:t>
            </a:r>
            <a:endParaRPr lang="en-AU" sz="14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Young men aged 15-19</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Traineeship</c:v>
                </c:pt>
                <c:pt idx="1">
                  <c:v>VET course</c:v>
                </c:pt>
                <c:pt idx="2">
                  <c:v>Mentor / coach</c:v>
                </c:pt>
                <c:pt idx="3">
                  <c:v>Year advisor / other school staff</c:v>
                </c:pt>
                <c:pt idx="4">
                  <c:v>Work experience / internship</c:v>
                </c:pt>
                <c:pt idx="5">
                  <c:v>Career fair / expo</c:v>
                </c:pt>
                <c:pt idx="6">
                  <c:v>Career advisor</c:v>
                </c:pt>
                <c:pt idx="7">
                  <c:v>Teachers</c:v>
                </c:pt>
                <c:pt idx="8">
                  <c:v>Friends</c:v>
                </c:pt>
                <c:pt idx="9">
                  <c:v>Other family members</c:v>
                </c:pt>
                <c:pt idx="10">
                  <c:v>Internet</c:v>
                </c:pt>
                <c:pt idx="11">
                  <c:v>Parents</c:v>
                </c:pt>
              </c:strCache>
            </c:strRef>
          </c:cat>
          <c:val>
            <c:numRef>
              <c:f>Sheet1!$B$2:$B$13</c:f>
              <c:numCache>
                <c:formatCode>General</c:formatCode>
                <c:ptCount val="12"/>
                <c:pt idx="0">
                  <c:v>7.2</c:v>
                </c:pt>
                <c:pt idx="1">
                  <c:v>11.5</c:v>
                </c:pt>
                <c:pt idx="2">
                  <c:v>29.4</c:v>
                </c:pt>
                <c:pt idx="3">
                  <c:v>26.3</c:v>
                </c:pt>
                <c:pt idx="4">
                  <c:v>36.5</c:v>
                </c:pt>
                <c:pt idx="5">
                  <c:v>41.5</c:v>
                </c:pt>
                <c:pt idx="6">
                  <c:v>56.1</c:v>
                </c:pt>
                <c:pt idx="7">
                  <c:v>52</c:v>
                </c:pt>
                <c:pt idx="8">
                  <c:v>64.599999999999994</c:v>
                </c:pt>
                <c:pt idx="9">
                  <c:v>70.599999999999994</c:v>
                </c:pt>
                <c:pt idx="10">
                  <c:v>66.900000000000006</c:v>
                </c:pt>
                <c:pt idx="11">
                  <c:v>82.2</c:v>
                </c:pt>
              </c:numCache>
            </c:numRef>
          </c:val>
          <c:extLst>
            <c:ext xmlns:c16="http://schemas.microsoft.com/office/drawing/2014/chart" uri="{C3380CC4-5D6E-409C-BE32-E72D297353CC}">
              <c16:uniqueId val="{00000000-CB86-4328-A1DB-EB13ED66714F}"/>
            </c:ext>
          </c:extLst>
        </c:ser>
        <c:ser>
          <c:idx val="1"/>
          <c:order val="1"/>
          <c:tx>
            <c:strRef>
              <c:f>Sheet1!$C$1</c:f>
              <c:strCache>
                <c:ptCount val="1"/>
                <c:pt idx="0">
                  <c:v>Young women aged 15-19</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Traineeship</c:v>
                </c:pt>
                <c:pt idx="1">
                  <c:v>VET course</c:v>
                </c:pt>
                <c:pt idx="2">
                  <c:v>Mentor / coach</c:v>
                </c:pt>
                <c:pt idx="3">
                  <c:v>Year advisor / other school staff</c:v>
                </c:pt>
                <c:pt idx="4">
                  <c:v>Work experience / internship</c:v>
                </c:pt>
                <c:pt idx="5">
                  <c:v>Career fair / expo</c:v>
                </c:pt>
                <c:pt idx="6">
                  <c:v>Career advisor</c:v>
                </c:pt>
                <c:pt idx="7">
                  <c:v>Teachers</c:v>
                </c:pt>
                <c:pt idx="8">
                  <c:v>Friends</c:v>
                </c:pt>
                <c:pt idx="9">
                  <c:v>Other family members</c:v>
                </c:pt>
                <c:pt idx="10">
                  <c:v>Internet</c:v>
                </c:pt>
                <c:pt idx="11">
                  <c:v>Parents</c:v>
                </c:pt>
              </c:strCache>
            </c:strRef>
          </c:cat>
          <c:val>
            <c:numRef>
              <c:f>Sheet1!$C$2:$C$13</c:f>
              <c:numCache>
                <c:formatCode>General</c:formatCode>
                <c:ptCount val="12"/>
                <c:pt idx="0">
                  <c:v>4.7</c:v>
                </c:pt>
                <c:pt idx="1">
                  <c:v>12.3</c:v>
                </c:pt>
                <c:pt idx="2">
                  <c:v>21.9</c:v>
                </c:pt>
                <c:pt idx="3">
                  <c:v>29.9</c:v>
                </c:pt>
                <c:pt idx="4">
                  <c:v>48.8</c:v>
                </c:pt>
                <c:pt idx="5">
                  <c:v>55.6</c:v>
                </c:pt>
                <c:pt idx="6">
                  <c:v>50.8</c:v>
                </c:pt>
                <c:pt idx="7">
                  <c:v>54.5</c:v>
                </c:pt>
                <c:pt idx="8">
                  <c:v>67.900000000000006</c:v>
                </c:pt>
                <c:pt idx="9">
                  <c:v>73.2</c:v>
                </c:pt>
                <c:pt idx="10">
                  <c:v>77.3</c:v>
                </c:pt>
                <c:pt idx="11">
                  <c:v>85.2</c:v>
                </c:pt>
              </c:numCache>
            </c:numRef>
          </c:val>
          <c:extLst>
            <c:ext xmlns:c16="http://schemas.microsoft.com/office/drawing/2014/chart" uri="{C3380CC4-5D6E-409C-BE32-E72D297353CC}">
              <c16:uniqueId val="{00000001-CB86-4328-A1DB-EB13ED66714F}"/>
            </c:ext>
          </c:extLst>
        </c:ser>
        <c:dLbls>
          <c:dLblPos val="outEnd"/>
          <c:showLegendKey val="0"/>
          <c:showVal val="1"/>
          <c:showCatName val="0"/>
          <c:showSerName val="0"/>
          <c:showPercent val="0"/>
          <c:showBubbleSize val="0"/>
        </c:dLbls>
        <c:gapWidth val="182"/>
        <c:axId val="102938880"/>
        <c:axId val="102944768"/>
      </c:barChart>
      <c:catAx>
        <c:axId val="10293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02944768"/>
        <c:crosses val="autoZero"/>
        <c:auto val="1"/>
        <c:lblAlgn val="ctr"/>
        <c:lblOffset val="100"/>
        <c:noMultiLvlLbl val="0"/>
      </c:catAx>
      <c:valAx>
        <c:axId val="102944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young Victorians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38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E345-E37C-4A49-BC18-8FC97A4B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5621</Words>
  <Characters>32044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Mitchell</dc:creator>
  <cp:lastModifiedBy>Jessie Mitchell</cp:lastModifiedBy>
  <cp:revision>24</cp:revision>
  <cp:lastPrinted>2017-12-10T21:50:00Z</cp:lastPrinted>
  <dcterms:created xsi:type="dcterms:W3CDTF">2017-11-30T21:36:00Z</dcterms:created>
  <dcterms:modified xsi:type="dcterms:W3CDTF">2017-12-13T23:07:00Z</dcterms:modified>
</cp:coreProperties>
</file>