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B4AED3" w14:textId="106A1C09" w:rsidR="00187251" w:rsidRPr="00373BA8" w:rsidRDefault="00373BA8">
      <w:pPr>
        <w:ind w:right="3060"/>
        <w:rPr>
          <w:rFonts w:ascii="Karla" w:hAnsi="Karla"/>
          <w:b/>
          <w:sz w:val="48"/>
          <w:szCs w:val="48"/>
        </w:rPr>
      </w:pPr>
      <w:bookmarkStart w:id="0" w:name="_GoBack"/>
      <w:bookmarkEnd w:id="0"/>
      <w:r w:rsidRPr="00373BA8">
        <w:rPr>
          <w:rFonts w:ascii="Karla" w:hAnsi="Karla"/>
          <w:b/>
          <w:noProof/>
          <w:sz w:val="48"/>
          <w:szCs w:val="48"/>
        </w:rPr>
        <w:drawing>
          <wp:anchor distT="0" distB="0" distL="114300" distR="114300" simplePos="0" relativeHeight="251659264" behindDoc="1" locked="0" layoutInCell="1" allowOverlap="1" wp14:anchorId="6BA54297" wp14:editId="305FDB63">
            <wp:simplePos x="0" y="0"/>
            <wp:positionH relativeFrom="column">
              <wp:posOffset>3167380</wp:posOffset>
            </wp:positionH>
            <wp:positionV relativeFrom="paragraph">
              <wp:posOffset>-236855</wp:posOffset>
            </wp:positionV>
            <wp:extent cx="3105785" cy="724535"/>
            <wp:effectExtent l="0" t="0" r="0" b="0"/>
            <wp:wrapTight wrapText="bothSides">
              <wp:wrapPolygon edited="0">
                <wp:start x="0" y="0"/>
                <wp:lineTo x="0" y="21013"/>
                <wp:lineTo x="21463" y="21013"/>
                <wp:lineTo x="21463" y="0"/>
                <wp:lineTo x="0" y="0"/>
              </wp:wrapPolygon>
            </wp:wrapTight>
            <wp:docPr id="2" name="Picture 2" descr="M:\Communication\00_Logos\YACVic\YACVic-2015-logo_redhoriz-Word-optimi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ommunication\00_Logos\YACVic\YACVic-2015-logo_redhoriz-Word-optimised.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05785" cy="7245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3BA8">
        <w:rPr>
          <w:rFonts w:ascii="Karla" w:hAnsi="Karla"/>
          <w:noProof/>
        </w:rPr>
        <w:drawing>
          <wp:anchor distT="0" distB="0" distL="114300" distR="114300" simplePos="0" relativeHeight="251658240" behindDoc="1" locked="0" layoutInCell="1" allowOverlap="1" wp14:anchorId="6DBA1DC1" wp14:editId="51C22C9B">
            <wp:simplePos x="0" y="0"/>
            <wp:positionH relativeFrom="column">
              <wp:posOffset>-205105</wp:posOffset>
            </wp:positionH>
            <wp:positionV relativeFrom="paragraph">
              <wp:posOffset>-236855</wp:posOffset>
            </wp:positionV>
            <wp:extent cx="2711450" cy="687070"/>
            <wp:effectExtent l="0" t="0" r="0" b="0"/>
            <wp:wrapTight wrapText="bothSides">
              <wp:wrapPolygon edited="0">
                <wp:start x="1366" y="0"/>
                <wp:lineTo x="0" y="0"/>
                <wp:lineTo x="0" y="5989"/>
                <wp:lineTo x="2580" y="9582"/>
                <wp:lineTo x="0" y="10181"/>
                <wp:lineTo x="0" y="20961"/>
                <wp:lineTo x="759" y="20961"/>
                <wp:lineTo x="17300" y="19763"/>
                <wp:lineTo x="21398" y="18566"/>
                <wp:lineTo x="21398" y="11379"/>
                <wp:lineTo x="20184" y="9582"/>
                <wp:lineTo x="3187" y="0"/>
                <wp:lineTo x="1366" y="0"/>
              </wp:wrapPolygon>
            </wp:wrapTight>
            <wp:docPr id="1" name="image2.png" descr="ydaslogo.png"/>
            <wp:cNvGraphicFramePr/>
            <a:graphic xmlns:a="http://schemas.openxmlformats.org/drawingml/2006/main">
              <a:graphicData uri="http://schemas.openxmlformats.org/drawingml/2006/picture">
                <pic:pic xmlns:pic="http://schemas.openxmlformats.org/drawingml/2006/picture">
                  <pic:nvPicPr>
                    <pic:cNvPr id="0" name="image2.png" descr="ydaslogo.png"/>
                    <pic:cNvPicPr preferRelativeResize="0"/>
                  </pic:nvPicPr>
                  <pic:blipFill>
                    <a:blip r:embed="rId9">
                      <a:extLst>
                        <a:ext uri="{28A0092B-C50C-407E-A947-70E740481C1C}">
                          <a14:useLocalDpi xmlns:a14="http://schemas.microsoft.com/office/drawing/2010/main" val="0"/>
                        </a:ext>
                      </a:extLst>
                    </a:blip>
                    <a:srcRect/>
                    <a:stretch>
                      <a:fillRect/>
                    </a:stretch>
                  </pic:blipFill>
                  <pic:spPr>
                    <a:xfrm>
                      <a:off x="0" y="0"/>
                      <a:ext cx="2711450" cy="687070"/>
                    </a:xfrm>
                    <a:prstGeom prst="rect">
                      <a:avLst/>
                    </a:prstGeom>
                    <a:ln/>
                  </pic:spPr>
                </pic:pic>
              </a:graphicData>
            </a:graphic>
            <wp14:sizeRelH relativeFrom="page">
              <wp14:pctWidth>0</wp14:pctWidth>
            </wp14:sizeRelH>
            <wp14:sizeRelV relativeFrom="page">
              <wp14:pctHeight>0</wp14:pctHeight>
            </wp14:sizeRelV>
          </wp:anchor>
        </w:drawing>
      </w:r>
    </w:p>
    <w:p w14:paraId="36A3A414" w14:textId="77777777" w:rsidR="00187251" w:rsidRPr="00373BA8" w:rsidRDefault="00187251">
      <w:pPr>
        <w:ind w:right="3060"/>
        <w:rPr>
          <w:rFonts w:ascii="Karla" w:hAnsi="Karla"/>
          <w:b/>
          <w:sz w:val="48"/>
          <w:szCs w:val="48"/>
        </w:rPr>
      </w:pPr>
    </w:p>
    <w:p w14:paraId="326F6A99" w14:textId="77777777" w:rsidR="00373BA8" w:rsidRPr="00373BA8" w:rsidRDefault="00373BA8" w:rsidP="009B1F0D">
      <w:pPr>
        <w:spacing w:line="360" w:lineRule="auto"/>
        <w:rPr>
          <w:rFonts w:ascii="Karla" w:hAnsi="Karla"/>
          <w:b/>
          <w:color w:val="404040" w:themeColor="text1" w:themeTint="BF"/>
          <w:sz w:val="56"/>
          <w:szCs w:val="56"/>
        </w:rPr>
      </w:pPr>
    </w:p>
    <w:p w14:paraId="427BDB09" w14:textId="77777777" w:rsidR="00464399" w:rsidRDefault="00464399" w:rsidP="009B1F0D">
      <w:pPr>
        <w:spacing w:line="360" w:lineRule="auto"/>
        <w:rPr>
          <w:rFonts w:ascii="Karla" w:hAnsi="Karla"/>
          <w:b/>
          <w:color w:val="404040" w:themeColor="text1" w:themeTint="BF"/>
          <w:sz w:val="56"/>
          <w:szCs w:val="56"/>
        </w:rPr>
      </w:pPr>
    </w:p>
    <w:p w14:paraId="648DCEE8" w14:textId="5433D51F" w:rsidR="00373BA8" w:rsidRPr="00373BA8" w:rsidRDefault="00373BA8" w:rsidP="009B1F0D">
      <w:pPr>
        <w:spacing w:line="360" w:lineRule="auto"/>
        <w:rPr>
          <w:rFonts w:ascii="Karla" w:hAnsi="Karla"/>
          <w:b/>
          <w:sz w:val="56"/>
          <w:szCs w:val="56"/>
        </w:rPr>
      </w:pPr>
      <w:r w:rsidRPr="00373BA8">
        <w:rPr>
          <w:rFonts w:ascii="Karla" w:hAnsi="Karla"/>
          <w:b/>
          <w:color w:val="404040" w:themeColor="text1" w:themeTint="BF"/>
          <w:sz w:val="56"/>
          <w:szCs w:val="56"/>
        </w:rPr>
        <w:t>National Disability Insurance Scheme (NDIS) – Code of Conduct</w:t>
      </w:r>
    </w:p>
    <w:p w14:paraId="0D6B795A" w14:textId="77777777" w:rsidR="00464399" w:rsidRDefault="00464399" w:rsidP="009B1F0D">
      <w:pPr>
        <w:spacing w:line="360" w:lineRule="auto"/>
        <w:rPr>
          <w:rFonts w:ascii="Karla" w:hAnsi="Karla"/>
          <w:b/>
          <w:sz w:val="40"/>
          <w:szCs w:val="40"/>
        </w:rPr>
      </w:pPr>
    </w:p>
    <w:p w14:paraId="6F1B180E" w14:textId="77777777" w:rsidR="00464399" w:rsidRDefault="00464399" w:rsidP="009B1F0D">
      <w:pPr>
        <w:spacing w:line="360" w:lineRule="auto"/>
        <w:rPr>
          <w:rFonts w:ascii="Karla" w:hAnsi="Karla"/>
          <w:b/>
          <w:sz w:val="40"/>
          <w:szCs w:val="40"/>
        </w:rPr>
      </w:pPr>
    </w:p>
    <w:p w14:paraId="5BC425E6" w14:textId="0E462AF0" w:rsidR="00187251" w:rsidRPr="00464399" w:rsidRDefault="009B1F0D" w:rsidP="009B1F0D">
      <w:pPr>
        <w:spacing w:line="360" w:lineRule="auto"/>
        <w:rPr>
          <w:rFonts w:ascii="Karla" w:hAnsi="Karla"/>
          <w:sz w:val="44"/>
          <w:szCs w:val="44"/>
        </w:rPr>
      </w:pPr>
      <w:r w:rsidRPr="00464399">
        <w:rPr>
          <w:rFonts w:ascii="Karla" w:hAnsi="Karla"/>
          <w:b/>
          <w:color w:val="404040" w:themeColor="text1" w:themeTint="BF"/>
          <w:sz w:val="44"/>
          <w:szCs w:val="44"/>
        </w:rPr>
        <w:t>A submission in response to the Code of Conduct discussion paper distributed by the Department of Social Services</w:t>
      </w:r>
      <w:r w:rsidR="00464399">
        <w:rPr>
          <w:rFonts w:ascii="Karla" w:hAnsi="Karla"/>
          <w:b/>
          <w:color w:val="404040" w:themeColor="text1" w:themeTint="BF"/>
          <w:sz w:val="44"/>
          <w:szCs w:val="44"/>
        </w:rPr>
        <w:t>.</w:t>
      </w:r>
    </w:p>
    <w:p w14:paraId="6BCD6A82" w14:textId="77777777" w:rsidR="00464399" w:rsidRPr="00464399" w:rsidRDefault="00464399" w:rsidP="009B1F0D">
      <w:pPr>
        <w:spacing w:line="360" w:lineRule="auto"/>
        <w:rPr>
          <w:rFonts w:ascii="Karla" w:hAnsi="Karla"/>
          <w:b/>
          <w:sz w:val="40"/>
          <w:szCs w:val="40"/>
        </w:rPr>
      </w:pPr>
    </w:p>
    <w:p w14:paraId="1444F838" w14:textId="3965577F" w:rsidR="00187251" w:rsidRPr="00464399" w:rsidRDefault="009B1F0D" w:rsidP="009B1F0D">
      <w:pPr>
        <w:spacing w:line="360" w:lineRule="auto"/>
        <w:rPr>
          <w:rFonts w:ascii="Karla" w:hAnsi="Karla"/>
          <w:b/>
          <w:sz w:val="44"/>
          <w:szCs w:val="44"/>
        </w:rPr>
      </w:pPr>
      <w:r w:rsidRPr="00464399">
        <w:rPr>
          <w:rFonts w:ascii="Karla" w:hAnsi="Karla"/>
          <w:b/>
          <w:color w:val="404040" w:themeColor="text1" w:themeTint="BF"/>
          <w:sz w:val="44"/>
          <w:szCs w:val="44"/>
        </w:rPr>
        <w:t>June 2017</w:t>
      </w:r>
    </w:p>
    <w:p w14:paraId="34F34673" w14:textId="3DAFEE19" w:rsidR="00187251" w:rsidRPr="00373BA8" w:rsidRDefault="00187251" w:rsidP="009B1F0D">
      <w:pPr>
        <w:spacing w:line="360" w:lineRule="auto"/>
        <w:rPr>
          <w:rFonts w:ascii="Karla" w:hAnsi="Karla"/>
          <w:b/>
        </w:rPr>
      </w:pPr>
    </w:p>
    <w:p w14:paraId="73E275E7" w14:textId="0430F6FC" w:rsidR="00187251" w:rsidRPr="00373BA8" w:rsidRDefault="00187251" w:rsidP="009B1F0D">
      <w:pPr>
        <w:spacing w:line="360" w:lineRule="auto"/>
        <w:rPr>
          <w:rFonts w:ascii="Karla" w:hAnsi="Karla"/>
          <w:b/>
        </w:rPr>
      </w:pPr>
    </w:p>
    <w:p w14:paraId="51D20DBC" w14:textId="3A4FC0CE" w:rsidR="00187251" w:rsidRPr="00373BA8" w:rsidRDefault="00187251" w:rsidP="009B1F0D">
      <w:pPr>
        <w:rPr>
          <w:rFonts w:ascii="Karla" w:hAnsi="Karla"/>
          <w:b/>
        </w:rPr>
      </w:pPr>
    </w:p>
    <w:p w14:paraId="0265D804" w14:textId="20A48018" w:rsidR="00187251" w:rsidRPr="00373BA8" w:rsidRDefault="005D5A58" w:rsidP="009B1F0D">
      <w:pPr>
        <w:rPr>
          <w:rFonts w:ascii="Karla" w:hAnsi="Karla"/>
          <w:b/>
        </w:rPr>
      </w:pPr>
      <w:r>
        <w:rPr>
          <w:rFonts w:ascii="Karla" w:hAnsi="Karla"/>
          <w:b/>
          <w:noProof/>
        </w:rPr>
        <mc:AlternateContent>
          <mc:Choice Requires="wpg">
            <w:drawing>
              <wp:anchor distT="0" distB="0" distL="114300" distR="114300" simplePos="0" relativeHeight="251662336" behindDoc="0" locked="0" layoutInCell="1" allowOverlap="1" wp14:anchorId="42AA4E55" wp14:editId="46A5BC71">
                <wp:simplePos x="0" y="0"/>
                <wp:positionH relativeFrom="column">
                  <wp:posOffset>-83128</wp:posOffset>
                </wp:positionH>
                <wp:positionV relativeFrom="paragraph">
                  <wp:posOffset>27940</wp:posOffset>
                </wp:positionV>
                <wp:extent cx="3503221" cy="1139190"/>
                <wp:effectExtent l="0" t="19050" r="0" b="3810"/>
                <wp:wrapNone/>
                <wp:docPr id="4" name="Group 4"/>
                <wp:cNvGraphicFramePr/>
                <a:graphic xmlns:a="http://schemas.openxmlformats.org/drawingml/2006/main">
                  <a:graphicData uri="http://schemas.microsoft.com/office/word/2010/wordprocessingGroup">
                    <wpg:wgp>
                      <wpg:cNvGrpSpPr/>
                      <wpg:grpSpPr>
                        <a:xfrm>
                          <a:off x="0" y="0"/>
                          <a:ext cx="3503221" cy="1139190"/>
                          <a:chOff x="-1" y="31532"/>
                          <a:chExt cx="3503221" cy="1139279"/>
                        </a:xfrm>
                      </wpg:grpSpPr>
                      <wps:wsp>
                        <wps:cNvPr id="307" name="Text Box 2"/>
                        <wps:cNvSpPr txBox="1">
                          <a:spLocks noChangeArrowheads="1"/>
                        </wps:cNvSpPr>
                        <wps:spPr bwMode="auto">
                          <a:xfrm>
                            <a:off x="-1" y="110361"/>
                            <a:ext cx="3503221" cy="1060450"/>
                          </a:xfrm>
                          <a:prstGeom prst="rect">
                            <a:avLst/>
                          </a:prstGeom>
                          <a:noFill/>
                          <a:ln w="9525">
                            <a:noFill/>
                            <a:miter lim="800000"/>
                            <a:headEnd/>
                            <a:tailEnd/>
                          </a:ln>
                        </wps:spPr>
                        <wps:txbx>
                          <w:txbxContent>
                            <w:p w14:paraId="0B24F477" w14:textId="0E1E9F87" w:rsidR="0044649A" w:rsidRDefault="0044649A">
                              <w:pPr>
                                <w:rPr>
                                  <w:rFonts w:ascii="Karla" w:hAnsi="Karla"/>
                                  <w:color w:val="404040" w:themeColor="text1" w:themeTint="BF"/>
                                  <w:sz w:val="24"/>
                                  <w:szCs w:val="24"/>
                                </w:rPr>
                              </w:pPr>
                              <w:r w:rsidRPr="009B1F0D">
                                <w:rPr>
                                  <w:rFonts w:ascii="Karla" w:hAnsi="Karla"/>
                                  <w:color w:val="404040" w:themeColor="text1" w:themeTint="BF"/>
                                  <w:sz w:val="24"/>
                                  <w:szCs w:val="24"/>
                                </w:rPr>
                                <w:t>Youth</w:t>
                              </w:r>
                              <w:r>
                                <w:rPr>
                                  <w:rFonts w:ascii="Karla" w:hAnsi="Karla"/>
                                  <w:color w:val="404040" w:themeColor="text1" w:themeTint="BF"/>
                                  <w:sz w:val="24"/>
                                  <w:szCs w:val="24"/>
                                </w:rPr>
                                <w:t xml:space="preserve"> Disability Advocacy Service (YDAS)</w:t>
                              </w:r>
                            </w:p>
                            <w:p w14:paraId="47DAAE85" w14:textId="05D393AD" w:rsidR="0044649A" w:rsidRDefault="0044649A">
                              <w:pPr>
                                <w:rPr>
                                  <w:rFonts w:ascii="Karla" w:hAnsi="Karla"/>
                                  <w:color w:val="404040" w:themeColor="text1" w:themeTint="BF"/>
                                  <w:sz w:val="24"/>
                                  <w:szCs w:val="24"/>
                                </w:rPr>
                              </w:pPr>
                              <w:r>
                                <w:rPr>
                                  <w:rFonts w:ascii="Karla" w:hAnsi="Karla"/>
                                  <w:color w:val="404040" w:themeColor="text1" w:themeTint="BF"/>
                                  <w:sz w:val="24"/>
                                  <w:szCs w:val="24"/>
                                </w:rPr>
                                <w:t>Level 3, 180 Flinders Street, Melbourne 3000</w:t>
                              </w:r>
                            </w:p>
                            <w:p w14:paraId="2B66122A" w14:textId="58D6BAA6" w:rsidR="0044649A" w:rsidRDefault="0044649A">
                              <w:pPr>
                                <w:rPr>
                                  <w:rFonts w:ascii="Karla" w:hAnsi="Karla"/>
                                  <w:color w:val="404040" w:themeColor="text1" w:themeTint="BF"/>
                                  <w:sz w:val="24"/>
                                  <w:szCs w:val="24"/>
                                </w:rPr>
                              </w:pPr>
                              <w:r>
                                <w:rPr>
                                  <w:rFonts w:ascii="Karla" w:hAnsi="Karla"/>
                                  <w:color w:val="404040" w:themeColor="text1" w:themeTint="BF"/>
                                  <w:sz w:val="24"/>
                                  <w:szCs w:val="24"/>
                                </w:rPr>
                                <w:t xml:space="preserve">Phone </w:t>
                              </w:r>
                              <w:r w:rsidRPr="007B10A3">
                                <w:rPr>
                                  <w:rFonts w:ascii="Karla" w:hAnsi="Karla"/>
                                  <w:color w:val="404040" w:themeColor="text1" w:themeTint="BF"/>
                                  <w:sz w:val="24"/>
                                  <w:szCs w:val="24"/>
                                </w:rPr>
                                <w:t>(03) 9267 3718</w:t>
                              </w:r>
                            </w:p>
                            <w:p w14:paraId="1A9B84E1" w14:textId="1EEB3D83" w:rsidR="0044649A" w:rsidRPr="009B1F0D" w:rsidRDefault="0044649A" w:rsidP="009B1F0D">
                              <w:pPr>
                                <w:spacing w:before="120"/>
                                <w:rPr>
                                  <w:b/>
                                  <w:sz w:val="24"/>
                                  <w:szCs w:val="24"/>
                                </w:rPr>
                              </w:pPr>
                              <w:r w:rsidRPr="009B1F0D">
                                <w:rPr>
                                  <w:rFonts w:ascii="Karla" w:hAnsi="Karla"/>
                                  <w:b/>
                                  <w:color w:val="404040" w:themeColor="text1" w:themeTint="BF"/>
                                  <w:sz w:val="24"/>
                                  <w:szCs w:val="24"/>
                                </w:rPr>
                                <w:t xml:space="preserve">www.ydas.org.au </w:t>
                              </w:r>
                              <w:r>
                                <w:rPr>
                                  <w:rFonts w:ascii="Karla" w:hAnsi="Karla"/>
                                  <w:b/>
                                  <w:color w:val="404040" w:themeColor="text1" w:themeTint="BF"/>
                                  <w:sz w:val="24"/>
                                  <w:szCs w:val="24"/>
                                </w:rPr>
                                <w:t xml:space="preserve"> </w:t>
                              </w:r>
                              <w:r w:rsidRPr="009B1F0D">
                                <w:rPr>
                                  <w:b/>
                                </w:rPr>
                                <w:t>|</w:t>
                              </w:r>
                              <w:r>
                                <w:rPr>
                                  <w:b/>
                                </w:rPr>
                                <w:t xml:space="preserve"> </w:t>
                              </w:r>
                              <w:r w:rsidRPr="009B1F0D">
                                <w:rPr>
                                  <w:rFonts w:ascii="Karla" w:hAnsi="Karla"/>
                                  <w:b/>
                                  <w:color w:val="404040" w:themeColor="text1" w:themeTint="BF"/>
                                  <w:sz w:val="24"/>
                                  <w:szCs w:val="24"/>
                                </w:rPr>
                                <w:t xml:space="preserve"> ydas</w:t>
                              </w:r>
                              <w:r>
                                <w:rPr>
                                  <w:rFonts w:ascii="Karla" w:hAnsi="Karla"/>
                                  <w:b/>
                                  <w:color w:val="404040" w:themeColor="text1" w:themeTint="BF"/>
                                  <w:sz w:val="24"/>
                                  <w:szCs w:val="24"/>
                                </w:rPr>
                                <w:t>policy</w:t>
                              </w:r>
                              <w:r w:rsidRPr="009B1F0D">
                                <w:rPr>
                                  <w:rFonts w:ascii="Karla" w:hAnsi="Karla"/>
                                  <w:b/>
                                  <w:color w:val="404040" w:themeColor="text1" w:themeTint="BF"/>
                                  <w:sz w:val="24"/>
                                  <w:szCs w:val="24"/>
                                </w:rPr>
                                <w:t xml:space="preserve">@yacvic.org.au </w:t>
                              </w:r>
                            </w:p>
                          </w:txbxContent>
                        </wps:txbx>
                        <wps:bodyPr rot="0" vert="horz" wrap="square" lIns="91440" tIns="45720" rIns="91440" bIns="45720" anchor="t" anchorCtr="0">
                          <a:noAutofit/>
                        </wps:bodyPr>
                      </wps:wsp>
                      <wps:wsp>
                        <wps:cNvPr id="3" name="Straight Connector 3"/>
                        <wps:cNvCnPr/>
                        <wps:spPr>
                          <a:xfrm>
                            <a:off x="78828" y="31532"/>
                            <a:ext cx="3110865" cy="0"/>
                          </a:xfrm>
                          <a:prstGeom prst="line">
                            <a:avLst/>
                          </a:prstGeom>
                          <a:ln w="47625">
                            <a:solidFill>
                              <a:srgbClr val="033F87"/>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2AA4E55" id="Group 4" o:spid="_x0000_s1026" style="position:absolute;margin-left:-6.55pt;margin-top:2.2pt;width:275.85pt;height:89.7pt;z-index:251662336;mso-width-relative:margin;mso-height-relative:margin" coordorigin=",315" coordsize="35032,11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">
                <v:shapetype id="_x0000_t202" coordsize="21600,21600" o:spt="202" path="m,l,21600r21600,l21600,xe">
                  <v:stroke joinstyle="miter"/>
                  <v:path gradientshapeok="t" o:connecttype="rect"/>
                </v:shapetype>
                <v:shape id="Text Box 2" o:spid="_x0000_s1027" type="#_x0000_t202" style="position:absolute;top:1103;width:35032;height:10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" filled="f" stroked="f">
                  <v:textbox>
                    <w:txbxContent>
                      <w:p w14:paraId="0B24F477" w14:textId="0E1E9F87" w:rsidR="0044649A" w:rsidRDefault="0044649A">
                        <w:pPr>
                          <w:rPr>
                            <w:rFonts w:ascii="Karla" w:hAnsi="Karla"/>
                            <w:color w:val="404040" w:themeColor="text1" w:themeTint="BF"/>
                            <w:sz w:val="24"/>
                            <w:szCs w:val="24"/>
                          </w:rPr>
                        </w:pPr>
                        <w:r w:rsidRPr="009B1F0D">
                          <w:rPr>
                            <w:rFonts w:ascii="Karla" w:hAnsi="Karla"/>
                            <w:color w:val="404040" w:themeColor="text1" w:themeTint="BF"/>
                            <w:sz w:val="24"/>
                            <w:szCs w:val="24"/>
                          </w:rPr>
                          <w:t>Youth</w:t>
                        </w:r>
                        <w:r>
                          <w:rPr>
                            <w:rFonts w:ascii="Karla" w:hAnsi="Karla"/>
                            <w:color w:val="404040" w:themeColor="text1" w:themeTint="BF"/>
                            <w:sz w:val="24"/>
                            <w:szCs w:val="24"/>
                          </w:rPr>
                          <w:t xml:space="preserve"> Disability Advocacy Service (YDAS)</w:t>
                        </w:r>
                      </w:p>
                      <w:p w14:paraId="47DAAE85" w14:textId="05D393AD" w:rsidR="0044649A" w:rsidRDefault="0044649A">
                        <w:pPr>
                          <w:rPr>
                            <w:rFonts w:ascii="Karla" w:hAnsi="Karla"/>
                            <w:color w:val="404040" w:themeColor="text1" w:themeTint="BF"/>
                            <w:sz w:val="24"/>
                            <w:szCs w:val="24"/>
                          </w:rPr>
                        </w:pPr>
                        <w:r>
                          <w:rPr>
                            <w:rFonts w:ascii="Karla" w:hAnsi="Karla"/>
                            <w:color w:val="404040" w:themeColor="text1" w:themeTint="BF"/>
                            <w:sz w:val="24"/>
                            <w:szCs w:val="24"/>
                          </w:rPr>
                          <w:t>Level 3, 180 Flinders Street, Melbourne 3000</w:t>
                        </w:r>
                      </w:p>
                      <w:p w14:paraId="2B66122A" w14:textId="58D6BAA6" w:rsidR="0044649A" w:rsidRDefault="0044649A">
                        <w:pPr>
                          <w:rPr>
                            <w:rFonts w:ascii="Karla" w:hAnsi="Karla"/>
                            <w:color w:val="404040" w:themeColor="text1" w:themeTint="BF"/>
                            <w:sz w:val="24"/>
                            <w:szCs w:val="24"/>
                          </w:rPr>
                        </w:pPr>
                        <w:r>
                          <w:rPr>
                            <w:rFonts w:ascii="Karla" w:hAnsi="Karla"/>
                            <w:color w:val="404040" w:themeColor="text1" w:themeTint="BF"/>
                            <w:sz w:val="24"/>
                            <w:szCs w:val="24"/>
                          </w:rPr>
                          <w:t xml:space="preserve">Phone </w:t>
                        </w:r>
                        <w:r w:rsidRPr="007B10A3">
                          <w:rPr>
                            <w:rFonts w:ascii="Karla" w:hAnsi="Karla"/>
                            <w:color w:val="404040" w:themeColor="text1" w:themeTint="BF"/>
                            <w:sz w:val="24"/>
                            <w:szCs w:val="24"/>
                          </w:rPr>
                          <w:t>(03) 9267 3718</w:t>
                        </w:r>
                      </w:p>
                      <w:p w14:paraId="1A9B84E1" w14:textId="1EEB3D83" w:rsidR="0044649A" w:rsidRPr="009B1F0D" w:rsidRDefault="0044649A" w:rsidP="009B1F0D">
                        <w:pPr>
                          <w:spacing w:before="120"/>
                          <w:rPr>
                            <w:b/>
                            <w:sz w:val="24"/>
                            <w:szCs w:val="24"/>
                          </w:rPr>
                        </w:pPr>
                        <w:r w:rsidRPr="009B1F0D">
                          <w:rPr>
                            <w:rFonts w:ascii="Karla" w:hAnsi="Karla"/>
                            <w:b/>
                            <w:color w:val="404040" w:themeColor="text1" w:themeTint="BF"/>
                            <w:sz w:val="24"/>
                            <w:szCs w:val="24"/>
                          </w:rPr>
                          <w:t xml:space="preserve">www.ydas.org.au </w:t>
                        </w:r>
                        <w:r>
                          <w:rPr>
                            <w:rFonts w:ascii="Karla" w:hAnsi="Karla"/>
                            <w:b/>
                            <w:color w:val="404040" w:themeColor="text1" w:themeTint="BF"/>
                            <w:sz w:val="24"/>
                            <w:szCs w:val="24"/>
                          </w:rPr>
                          <w:t xml:space="preserve"> </w:t>
                        </w:r>
                        <w:r w:rsidRPr="009B1F0D">
                          <w:rPr>
                            <w:b/>
                          </w:rPr>
                          <w:t>|</w:t>
                        </w:r>
                        <w:r>
                          <w:rPr>
                            <w:b/>
                          </w:rPr>
                          <w:t xml:space="preserve"> </w:t>
                        </w:r>
                        <w:r w:rsidRPr="009B1F0D">
                          <w:rPr>
                            <w:rFonts w:ascii="Karla" w:hAnsi="Karla"/>
                            <w:b/>
                            <w:color w:val="404040" w:themeColor="text1" w:themeTint="BF"/>
                            <w:sz w:val="24"/>
                            <w:szCs w:val="24"/>
                          </w:rPr>
                          <w:t xml:space="preserve"> ydas</w:t>
                        </w:r>
                        <w:r>
                          <w:rPr>
                            <w:rFonts w:ascii="Karla" w:hAnsi="Karla"/>
                            <w:b/>
                            <w:color w:val="404040" w:themeColor="text1" w:themeTint="BF"/>
                            <w:sz w:val="24"/>
                            <w:szCs w:val="24"/>
                          </w:rPr>
                          <w:t>policy</w:t>
                        </w:r>
                        <w:r w:rsidRPr="009B1F0D">
                          <w:rPr>
                            <w:rFonts w:ascii="Karla" w:hAnsi="Karla"/>
                            <w:b/>
                            <w:color w:val="404040" w:themeColor="text1" w:themeTint="BF"/>
                            <w:sz w:val="24"/>
                            <w:szCs w:val="24"/>
                          </w:rPr>
                          <w:t xml:space="preserve">@yacvic.org.au </w:t>
                        </w:r>
                      </w:p>
                    </w:txbxContent>
                  </v:textbox>
                </v:shape>
                <v:line id="Straight Connector 3" o:spid="_x0000_s1028" style="position:absolute;visibility:visible;mso-wrap-style:square" from="788,315" to="31896,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" strokecolor="#033f87" strokeweight="3.75pt">
                  <v:stroke joinstyle="miter"/>
                </v:line>
              </v:group>
            </w:pict>
          </mc:Fallback>
        </mc:AlternateContent>
      </w:r>
    </w:p>
    <w:p w14:paraId="181CC874" w14:textId="33DE5620" w:rsidR="00187251" w:rsidRPr="00373BA8" w:rsidRDefault="00187251" w:rsidP="009B1F0D">
      <w:pPr>
        <w:rPr>
          <w:rFonts w:ascii="Karla" w:hAnsi="Karla"/>
          <w:b/>
        </w:rPr>
      </w:pPr>
    </w:p>
    <w:p w14:paraId="2342CA0F" w14:textId="21C6C5F1" w:rsidR="00187251" w:rsidRPr="00373BA8" w:rsidRDefault="00187251" w:rsidP="009B1F0D">
      <w:pPr>
        <w:rPr>
          <w:rFonts w:ascii="Karla" w:hAnsi="Karla"/>
          <w:b/>
        </w:rPr>
      </w:pPr>
    </w:p>
    <w:p w14:paraId="544E699B" w14:textId="77777777" w:rsidR="00187251" w:rsidRPr="00373BA8" w:rsidRDefault="00187251">
      <w:pPr>
        <w:rPr>
          <w:rFonts w:ascii="Karla" w:hAnsi="Karla"/>
          <w:b/>
        </w:rPr>
      </w:pPr>
    </w:p>
    <w:p w14:paraId="5F363613" w14:textId="77777777" w:rsidR="00187251" w:rsidRPr="00373BA8" w:rsidRDefault="00187251">
      <w:pPr>
        <w:rPr>
          <w:rFonts w:ascii="Karla" w:hAnsi="Karla"/>
          <w:b/>
        </w:rPr>
      </w:pPr>
    </w:p>
    <w:p w14:paraId="6640744A" w14:textId="77777777" w:rsidR="00B22030" w:rsidRPr="00373BA8" w:rsidRDefault="00B22030" w:rsidP="00B22030">
      <w:pPr>
        <w:pStyle w:val="Heading1"/>
        <w:rPr>
          <w:rFonts w:ascii="Karla" w:hAnsi="Karla"/>
          <w:b/>
        </w:rPr>
      </w:pPr>
      <w:bookmarkStart w:id="1" w:name="_Toc486414438"/>
      <w:r w:rsidRPr="00373BA8">
        <w:rPr>
          <w:rFonts w:ascii="Karla" w:hAnsi="Karla"/>
          <w:b/>
        </w:rPr>
        <w:t>About YDAS</w:t>
      </w:r>
      <w:bookmarkEnd w:id="1"/>
    </w:p>
    <w:p w14:paraId="6AE20D11" w14:textId="19E9F0DD" w:rsidR="00B22030" w:rsidRPr="007B10A3" w:rsidRDefault="00B22030" w:rsidP="007B10A3">
      <w:pPr>
        <w:spacing w:line="360" w:lineRule="auto"/>
        <w:rPr>
          <w:rFonts w:ascii="Karla" w:hAnsi="Karla"/>
          <w:sz w:val="24"/>
          <w:szCs w:val="24"/>
        </w:rPr>
      </w:pPr>
      <w:r w:rsidRPr="007B10A3">
        <w:rPr>
          <w:rFonts w:ascii="Karla" w:hAnsi="Karla"/>
          <w:sz w:val="24"/>
          <w:szCs w:val="24"/>
        </w:rPr>
        <w:t>Youth Disability Advocacy Service (YDAS) is a state-wide advocacy service for young people with disabilities in Victoria, offering a free individual advocacy service to young people</w:t>
      </w:r>
      <w:r w:rsidR="007B10A3">
        <w:rPr>
          <w:rFonts w:ascii="Karla" w:hAnsi="Karla"/>
          <w:sz w:val="24"/>
          <w:szCs w:val="24"/>
        </w:rPr>
        <w:t xml:space="preserve"> </w:t>
      </w:r>
      <w:r w:rsidRPr="007B10A3">
        <w:rPr>
          <w:rFonts w:ascii="Karla" w:hAnsi="Karla"/>
          <w:sz w:val="24"/>
          <w:szCs w:val="24"/>
        </w:rPr>
        <w:t>aged 12-25 who have a disability.</w:t>
      </w:r>
    </w:p>
    <w:p w14:paraId="7D1C3198" w14:textId="77777777" w:rsidR="00B22030" w:rsidRPr="007B10A3" w:rsidRDefault="00B22030" w:rsidP="007B10A3">
      <w:pPr>
        <w:spacing w:line="360" w:lineRule="auto"/>
        <w:rPr>
          <w:rFonts w:ascii="Karla" w:hAnsi="Karla"/>
          <w:sz w:val="24"/>
          <w:szCs w:val="24"/>
        </w:rPr>
      </w:pPr>
    </w:p>
    <w:p w14:paraId="60044FD8" w14:textId="0075B185" w:rsidR="00B22030" w:rsidRPr="007B10A3" w:rsidRDefault="00B22030" w:rsidP="007B10A3">
      <w:pPr>
        <w:spacing w:line="360" w:lineRule="auto"/>
        <w:rPr>
          <w:rFonts w:ascii="Karla" w:hAnsi="Karla"/>
          <w:sz w:val="24"/>
          <w:szCs w:val="24"/>
        </w:rPr>
      </w:pPr>
      <w:r w:rsidRPr="007B10A3">
        <w:rPr>
          <w:rFonts w:ascii="Karla" w:hAnsi="Karla"/>
          <w:sz w:val="24"/>
          <w:szCs w:val="24"/>
        </w:rPr>
        <w:t xml:space="preserve">YDAS is a core agency </w:t>
      </w:r>
      <w:r w:rsidR="0044649A">
        <w:rPr>
          <w:rFonts w:ascii="Karla" w:hAnsi="Karla"/>
          <w:sz w:val="24"/>
          <w:szCs w:val="24"/>
        </w:rPr>
        <w:t xml:space="preserve">of the Youth Affairs Council </w:t>
      </w:r>
      <w:r w:rsidRPr="007B10A3">
        <w:rPr>
          <w:rFonts w:ascii="Karla" w:hAnsi="Karla"/>
          <w:sz w:val="24"/>
          <w:szCs w:val="24"/>
        </w:rPr>
        <w:t xml:space="preserve">Victoria, the state’s youth peak body. YDAS is guided by a Steering Committee who are predominantly young people with disabilities aged 12 to 25. </w:t>
      </w:r>
    </w:p>
    <w:p w14:paraId="2077F2BA" w14:textId="77777777" w:rsidR="00B22030" w:rsidRPr="00373BA8" w:rsidRDefault="00B22030" w:rsidP="00B22030">
      <w:pPr>
        <w:pStyle w:val="Heading1"/>
        <w:rPr>
          <w:rFonts w:ascii="Karla" w:hAnsi="Karla"/>
          <w:b/>
        </w:rPr>
      </w:pPr>
      <w:bookmarkStart w:id="2" w:name="_Toc486414439"/>
      <w:r w:rsidRPr="00373BA8">
        <w:rPr>
          <w:rFonts w:ascii="Karla" w:hAnsi="Karla"/>
          <w:b/>
        </w:rPr>
        <w:t>About YACVic</w:t>
      </w:r>
      <w:bookmarkEnd w:id="2"/>
      <w:r w:rsidRPr="00373BA8">
        <w:rPr>
          <w:rFonts w:ascii="Karla" w:hAnsi="Karla"/>
          <w:b/>
        </w:rPr>
        <w:t xml:space="preserve"> </w:t>
      </w:r>
    </w:p>
    <w:p w14:paraId="34A79A92" w14:textId="77777777" w:rsidR="00B22030" w:rsidRPr="007B10A3" w:rsidRDefault="00B22030" w:rsidP="007B10A3">
      <w:pPr>
        <w:spacing w:line="360" w:lineRule="auto"/>
        <w:rPr>
          <w:rFonts w:ascii="Karla" w:hAnsi="Karla"/>
          <w:sz w:val="24"/>
          <w:szCs w:val="24"/>
        </w:rPr>
      </w:pPr>
      <w:r w:rsidRPr="007B10A3">
        <w:rPr>
          <w:rFonts w:ascii="Karla" w:hAnsi="Karla"/>
          <w:sz w:val="24"/>
          <w:szCs w:val="24"/>
        </w:rPr>
        <w:t>The Youth Affairs Council Victoria (YACVic) is the peak body and leading policy advocate on young people’s issues in Victoria. YACVic’s vision is that young Victorians have their rights upheld and are valued as active participants in their communities.</w:t>
      </w:r>
    </w:p>
    <w:p w14:paraId="1CE19414" w14:textId="77777777" w:rsidR="00B22030" w:rsidRPr="007B10A3" w:rsidRDefault="00B22030" w:rsidP="007B10A3">
      <w:pPr>
        <w:spacing w:line="360" w:lineRule="auto"/>
        <w:rPr>
          <w:rFonts w:ascii="Karla" w:hAnsi="Karla"/>
          <w:sz w:val="24"/>
          <w:szCs w:val="24"/>
        </w:rPr>
      </w:pPr>
    </w:p>
    <w:p w14:paraId="14FA9038" w14:textId="77777777" w:rsidR="00B22030" w:rsidRPr="007B10A3" w:rsidRDefault="00B22030" w:rsidP="007B10A3">
      <w:pPr>
        <w:spacing w:line="360" w:lineRule="auto"/>
        <w:rPr>
          <w:rFonts w:ascii="Karla" w:hAnsi="Karla"/>
          <w:sz w:val="24"/>
          <w:szCs w:val="24"/>
        </w:rPr>
      </w:pPr>
      <w:r w:rsidRPr="007B10A3">
        <w:rPr>
          <w:rFonts w:ascii="Karla" w:hAnsi="Karla"/>
          <w:sz w:val="24"/>
          <w:szCs w:val="24"/>
        </w:rPr>
        <w:t>YACVic is an independent, not-for-profit, member-driven organisation that represents young people (aged 12-25 years) and the sector that works with them. Through our research, advocacy and services, we:</w:t>
      </w:r>
    </w:p>
    <w:p w14:paraId="6B7B7CB9" w14:textId="77777777" w:rsidR="00B22030" w:rsidRPr="007B10A3" w:rsidRDefault="00B22030" w:rsidP="007B10A3">
      <w:pPr>
        <w:pStyle w:val="ListParagraph"/>
        <w:numPr>
          <w:ilvl w:val="0"/>
          <w:numId w:val="10"/>
        </w:numPr>
        <w:spacing w:line="360" w:lineRule="auto"/>
        <w:rPr>
          <w:rFonts w:ascii="Karla" w:hAnsi="Karla"/>
          <w:sz w:val="24"/>
          <w:szCs w:val="24"/>
        </w:rPr>
      </w:pPr>
      <w:r w:rsidRPr="007B10A3">
        <w:rPr>
          <w:rFonts w:ascii="Karla" w:hAnsi="Karla"/>
          <w:sz w:val="24"/>
          <w:szCs w:val="24"/>
        </w:rPr>
        <w:t>lead policy responses on issues affecting young people</w:t>
      </w:r>
    </w:p>
    <w:p w14:paraId="7B6CB0E0" w14:textId="77777777" w:rsidR="00B22030" w:rsidRPr="007B10A3" w:rsidRDefault="00B22030" w:rsidP="007B10A3">
      <w:pPr>
        <w:pStyle w:val="ListParagraph"/>
        <w:numPr>
          <w:ilvl w:val="0"/>
          <w:numId w:val="10"/>
        </w:numPr>
        <w:spacing w:line="360" w:lineRule="auto"/>
        <w:rPr>
          <w:rFonts w:ascii="Karla" w:hAnsi="Karla"/>
          <w:sz w:val="24"/>
          <w:szCs w:val="24"/>
        </w:rPr>
      </w:pPr>
      <w:r w:rsidRPr="007B10A3">
        <w:rPr>
          <w:rFonts w:ascii="Karla" w:hAnsi="Karla"/>
          <w:sz w:val="24"/>
          <w:szCs w:val="24"/>
        </w:rPr>
        <w:t>represent the youth sector and elevate young people’s voices to government</w:t>
      </w:r>
    </w:p>
    <w:p w14:paraId="13CA8254" w14:textId="77777777" w:rsidR="00B22030" w:rsidRPr="007B10A3" w:rsidRDefault="00B22030" w:rsidP="007B10A3">
      <w:pPr>
        <w:pStyle w:val="ListParagraph"/>
        <w:numPr>
          <w:ilvl w:val="0"/>
          <w:numId w:val="10"/>
        </w:numPr>
        <w:spacing w:line="360" w:lineRule="auto"/>
        <w:rPr>
          <w:rFonts w:ascii="Karla" w:hAnsi="Karla"/>
          <w:sz w:val="24"/>
          <w:szCs w:val="24"/>
        </w:rPr>
      </w:pPr>
      <w:r w:rsidRPr="007B10A3">
        <w:rPr>
          <w:rFonts w:ascii="Karla" w:hAnsi="Karla"/>
          <w:sz w:val="24"/>
          <w:szCs w:val="24"/>
        </w:rPr>
        <w:t>resource high-quality youth work practice.</w:t>
      </w:r>
    </w:p>
    <w:p w14:paraId="3A9AEF69" w14:textId="6D6A0E95" w:rsidR="00B22030" w:rsidRPr="007B10A3" w:rsidRDefault="00B22030" w:rsidP="007B10A3">
      <w:pPr>
        <w:spacing w:line="360" w:lineRule="auto"/>
        <w:rPr>
          <w:rFonts w:ascii="Karla" w:hAnsi="Karla"/>
          <w:sz w:val="24"/>
          <w:szCs w:val="24"/>
        </w:rPr>
      </w:pPr>
      <w:r w:rsidRPr="007B10A3">
        <w:rPr>
          <w:rFonts w:ascii="Karla" w:hAnsi="Karla"/>
          <w:sz w:val="24"/>
          <w:szCs w:val="24"/>
        </w:rPr>
        <w:t>We are driven by our members and prioritise their needs and concerns.</w:t>
      </w:r>
    </w:p>
    <w:p w14:paraId="7B03D7FF" w14:textId="77777777" w:rsidR="007B10A3" w:rsidRDefault="007B10A3" w:rsidP="007B10A3">
      <w:pPr>
        <w:spacing w:line="360" w:lineRule="auto"/>
        <w:rPr>
          <w:rFonts w:ascii="Karla" w:hAnsi="Karla"/>
          <w:b/>
          <w:sz w:val="24"/>
          <w:szCs w:val="24"/>
        </w:rPr>
      </w:pPr>
    </w:p>
    <w:p w14:paraId="68360F74" w14:textId="77777777" w:rsidR="00B22030" w:rsidRPr="007B10A3" w:rsidRDefault="00B22030" w:rsidP="007B10A3">
      <w:pPr>
        <w:spacing w:line="360" w:lineRule="auto"/>
        <w:rPr>
          <w:rFonts w:ascii="Karla" w:hAnsi="Karla"/>
          <w:b/>
          <w:sz w:val="24"/>
          <w:szCs w:val="24"/>
        </w:rPr>
      </w:pPr>
      <w:r w:rsidRPr="007B10A3">
        <w:rPr>
          <w:rFonts w:ascii="Karla" w:hAnsi="Karla"/>
          <w:b/>
          <w:sz w:val="24"/>
          <w:szCs w:val="24"/>
        </w:rPr>
        <w:lastRenderedPageBreak/>
        <w:t>Youth Disability Advocacy Service</w:t>
      </w:r>
    </w:p>
    <w:p w14:paraId="7CFBB425" w14:textId="77777777" w:rsidR="00B22030" w:rsidRPr="007B10A3" w:rsidRDefault="00B22030" w:rsidP="007B10A3">
      <w:pPr>
        <w:spacing w:line="360" w:lineRule="auto"/>
        <w:rPr>
          <w:rFonts w:ascii="Karla" w:hAnsi="Karla"/>
          <w:sz w:val="24"/>
          <w:szCs w:val="24"/>
        </w:rPr>
      </w:pPr>
      <w:r w:rsidRPr="007B10A3">
        <w:rPr>
          <w:rFonts w:ascii="Karla" w:hAnsi="Karla"/>
          <w:sz w:val="24"/>
          <w:szCs w:val="24"/>
        </w:rPr>
        <w:t>Level 3, 180 Flinders St Melbourne, VIC 3000</w:t>
      </w:r>
    </w:p>
    <w:p w14:paraId="48413C5D" w14:textId="274CA4E1" w:rsidR="00B22030" w:rsidRPr="007B10A3" w:rsidRDefault="00B22030" w:rsidP="007B10A3">
      <w:pPr>
        <w:spacing w:line="360" w:lineRule="auto"/>
        <w:rPr>
          <w:rFonts w:ascii="Karla" w:hAnsi="Karla"/>
          <w:sz w:val="24"/>
          <w:szCs w:val="24"/>
        </w:rPr>
      </w:pPr>
      <w:r w:rsidRPr="007B10A3">
        <w:rPr>
          <w:rFonts w:ascii="Karla" w:hAnsi="Karla"/>
          <w:sz w:val="24"/>
          <w:szCs w:val="24"/>
        </w:rPr>
        <w:t xml:space="preserve">(03) 9267 3718 </w:t>
      </w:r>
      <w:r w:rsidR="007B10A3">
        <w:rPr>
          <w:rFonts w:ascii="Karla" w:hAnsi="Karla"/>
          <w:sz w:val="24"/>
          <w:szCs w:val="24"/>
        </w:rPr>
        <w:t xml:space="preserve"> |  </w:t>
      </w:r>
      <w:r w:rsidRPr="007B10A3">
        <w:rPr>
          <w:rFonts w:ascii="Karla" w:hAnsi="Karla"/>
          <w:sz w:val="24"/>
          <w:szCs w:val="24"/>
        </w:rPr>
        <w:t xml:space="preserve">ydaspolicy@yacvic.org.au </w:t>
      </w:r>
      <w:r w:rsidR="007B10A3">
        <w:rPr>
          <w:rFonts w:ascii="Karla" w:hAnsi="Karla"/>
          <w:sz w:val="24"/>
          <w:szCs w:val="24"/>
        </w:rPr>
        <w:t xml:space="preserve"> |  ydaspolicy@yacvic.org.au</w:t>
      </w:r>
    </w:p>
    <w:p w14:paraId="425E1ED5" w14:textId="77777777" w:rsidR="007B10A3" w:rsidRDefault="007B10A3" w:rsidP="007B10A3">
      <w:pPr>
        <w:spacing w:line="360" w:lineRule="auto"/>
        <w:rPr>
          <w:rFonts w:ascii="Karla" w:hAnsi="Karla"/>
          <w:b/>
          <w:sz w:val="24"/>
          <w:szCs w:val="24"/>
        </w:rPr>
      </w:pPr>
    </w:p>
    <w:p w14:paraId="1753A020" w14:textId="77777777" w:rsidR="00B22030" w:rsidRPr="007B10A3" w:rsidRDefault="00B22030" w:rsidP="007B10A3">
      <w:pPr>
        <w:spacing w:line="360" w:lineRule="auto"/>
        <w:rPr>
          <w:rFonts w:ascii="Karla" w:hAnsi="Karla"/>
          <w:b/>
          <w:sz w:val="24"/>
          <w:szCs w:val="24"/>
        </w:rPr>
      </w:pPr>
      <w:r w:rsidRPr="007B10A3">
        <w:rPr>
          <w:rFonts w:ascii="Karla" w:hAnsi="Karla"/>
          <w:b/>
          <w:sz w:val="24"/>
          <w:szCs w:val="24"/>
        </w:rPr>
        <w:t>Author</w:t>
      </w:r>
    </w:p>
    <w:p w14:paraId="7E32B0C8" w14:textId="77777777" w:rsidR="00B22030" w:rsidRPr="007B10A3" w:rsidRDefault="00B22030" w:rsidP="007B10A3">
      <w:pPr>
        <w:spacing w:line="360" w:lineRule="auto"/>
        <w:rPr>
          <w:rFonts w:ascii="Karla" w:hAnsi="Karla"/>
          <w:sz w:val="24"/>
          <w:szCs w:val="24"/>
        </w:rPr>
      </w:pPr>
      <w:r w:rsidRPr="007B10A3">
        <w:rPr>
          <w:rFonts w:ascii="Karla" w:hAnsi="Karla"/>
          <w:sz w:val="24"/>
          <w:szCs w:val="24"/>
        </w:rPr>
        <w:t>Ewen Rawet, Policy and Research Officer, Youth Disability Advocacy Service</w:t>
      </w:r>
    </w:p>
    <w:sdt>
      <w:sdtPr>
        <w:rPr>
          <w:rFonts w:ascii="Arial" w:eastAsia="Arial" w:hAnsi="Arial" w:cs="Arial"/>
          <w:b w:val="0"/>
          <w:bCs w:val="0"/>
          <w:color w:val="000000"/>
          <w:sz w:val="24"/>
          <w:szCs w:val="24"/>
          <w:lang w:val="en-AU" w:eastAsia="en-AU"/>
        </w:rPr>
        <w:id w:val="1267818772"/>
        <w:docPartObj>
          <w:docPartGallery w:val="Table of Contents"/>
          <w:docPartUnique/>
        </w:docPartObj>
      </w:sdtPr>
      <w:sdtEndPr>
        <w:rPr>
          <w:noProof/>
        </w:rPr>
      </w:sdtEndPr>
      <w:sdtContent>
        <w:p w14:paraId="37C375AB" w14:textId="4CB70F0C" w:rsidR="00B22030" w:rsidRPr="007B10A3" w:rsidRDefault="00B22030" w:rsidP="007B10A3">
          <w:pPr>
            <w:pStyle w:val="TOCHeading"/>
            <w:spacing w:line="360" w:lineRule="auto"/>
            <w:rPr>
              <w:rFonts w:ascii="Karla" w:hAnsi="Karla"/>
              <w:color w:val="auto"/>
              <w:sz w:val="40"/>
              <w:szCs w:val="40"/>
            </w:rPr>
          </w:pPr>
          <w:r w:rsidRPr="007B10A3">
            <w:rPr>
              <w:rFonts w:ascii="Karla" w:hAnsi="Karla"/>
              <w:color w:val="auto"/>
              <w:sz w:val="40"/>
              <w:szCs w:val="40"/>
            </w:rPr>
            <w:t>Table of Contents</w:t>
          </w:r>
        </w:p>
        <w:p w14:paraId="34C4C490" w14:textId="77777777" w:rsidR="00D32BD9" w:rsidRPr="007B10A3" w:rsidRDefault="00D32BD9" w:rsidP="007B10A3">
          <w:pPr>
            <w:spacing w:line="360" w:lineRule="auto"/>
            <w:rPr>
              <w:sz w:val="24"/>
              <w:szCs w:val="24"/>
              <w:lang w:val="en-US" w:eastAsia="ja-JP"/>
            </w:rPr>
          </w:pPr>
        </w:p>
        <w:p w14:paraId="4ED333CF" w14:textId="77777777" w:rsidR="00986759" w:rsidRDefault="00B22030">
          <w:pPr>
            <w:pStyle w:val="TOC1"/>
            <w:rPr>
              <w:rFonts w:asciiTheme="minorHAnsi" w:eastAsiaTheme="minorEastAsia" w:hAnsiTheme="minorHAnsi" w:cstheme="minorBidi"/>
              <w:noProof/>
              <w:color w:val="auto"/>
            </w:rPr>
          </w:pPr>
          <w:r w:rsidRPr="007B10A3">
            <w:rPr>
              <w:sz w:val="24"/>
              <w:szCs w:val="24"/>
            </w:rPr>
            <w:fldChar w:fldCharType="begin"/>
          </w:r>
          <w:r w:rsidRPr="007B10A3">
            <w:rPr>
              <w:sz w:val="24"/>
              <w:szCs w:val="24"/>
            </w:rPr>
            <w:instrText xml:space="preserve"> TOC \o "1-3" \h \z \u </w:instrText>
          </w:r>
          <w:r w:rsidRPr="007B10A3">
            <w:rPr>
              <w:sz w:val="24"/>
              <w:szCs w:val="24"/>
            </w:rPr>
            <w:fldChar w:fldCharType="separate"/>
          </w:r>
          <w:hyperlink w:anchor="_Toc486414438" w:history="1">
            <w:r w:rsidR="00986759" w:rsidRPr="007A6755">
              <w:rPr>
                <w:rStyle w:val="Hyperlink"/>
                <w:rFonts w:ascii="Karla" w:hAnsi="Karla"/>
                <w:b/>
                <w:noProof/>
              </w:rPr>
              <w:t>About YDAS</w:t>
            </w:r>
            <w:r w:rsidR="00986759">
              <w:rPr>
                <w:noProof/>
                <w:webHidden/>
              </w:rPr>
              <w:tab/>
            </w:r>
            <w:r w:rsidR="00986759">
              <w:rPr>
                <w:noProof/>
                <w:webHidden/>
              </w:rPr>
              <w:fldChar w:fldCharType="begin"/>
            </w:r>
            <w:r w:rsidR="00986759">
              <w:rPr>
                <w:noProof/>
                <w:webHidden/>
              </w:rPr>
              <w:instrText xml:space="preserve"> PAGEREF _Toc486414438 \h </w:instrText>
            </w:r>
            <w:r w:rsidR="00986759">
              <w:rPr>
                <w:noProof/>
                <w:webHidden/>
              </w:rPr>
            </w:r>
            <w:r w:rsidR="00986759">
              <w:rPr>
                <w:noProof/>
                <w:webHidden/>
              </w:rPr>
              <w:fldChar w:fldCharType="separate"/>
            </w:r>
            <w:r w:rsidR="0044649A">
              <w:rPr>
                <w:noProof/>
                <w:webHidden/>
              </w:rPr>
              <w:t>2</w:t>
            </w:r>
            <w:r w:rsidR="00986759">
              <w:rPr>
                <w:noProof/>
                <w:webHidden/>
              </w:rPr>
              <w:fldChar w:fldCharType="end"/>
            </w:r>
          </w:hyperlink>
        </w:p>
        <w:p w14:paraId="1777776D" w14:textId="77777777" w:rsidR="00986759" w:rsidRDefault="00BA76A2">
          <w:pPr>
            <w:pStyle w:val="TOC1"/>
            <w:rPr>
              <w:rFonts w:asciiTheme="minorHAnsi" w:eastAsiaTheme="minorEastAsia" w:hAnsiTheme="minorHAnsi" w:cstheme="minorBidi"/>
              <w:noProof/>
              <w:color w:val="auto"/>
            </w:rPr>
          </w:pPr>
          <w:hyperlink w:anchor="_Toc486414439" w:history="1">
            <w:r w:rsidR="00986759" w:rsidRPr="007A6755">
              <w:rPr>
                <w:rStyle w:val="Hyperlink"/>
                <w:rFonts w:ascii="Karla" w:hAnsi="Karla"/>
                <w:b/>
                <w:noProof/>
              </w:rPr>
              <w:t>About YACVic</w:t>
            </w:r>
            <w:r w:rsidR="00986759">
              <w:rPr>
                <w:noProof/>
                <w:webHidden/>
              </w:rPr>
              <w:tab/>
            </w:r>
            <w:r w:rsidR="00986759">
              <w:rPr>
                <w:noProof/>
                <w:webHidden/>
              </w:rPr>
              <w:fldChar w:fldCharType="begin"/>
            </w:r>
            <w:r w:rsidR="00986759">
              <w:rPr>
                <w:noProof/>
                <w:webHidden/>
              </w:rPr>
              <w:instrText xml:space="preserve"> PAGEREF _Toc486414439 \h </w:instrText>
            </w:r>
            <w:r w:rsidR="00986759">
              <w:rPr>
                <w:noProof/>
                <w:webHidden/>
              </w:rPr>
            </w:r>
            <w:r w:rsidR="00986759">
              <w:rPr>
                <w:noProof/>
                <w:webHidden/>
              </w:rPr>
              <w:fldChar w:fldCharType="separate"/>
            </w:r>
            <w:r w:rsidR="0044649A">
              <w:rPr>
                <w:noProof/>
                <w:webHidden/>
              </w:rPr>
              <w:t>2</w:t>
            </w:r>
            <w:r w:rsidR="00986759">
              <w:rPr>
                <w:noProof/>
                <w:webHidden/>
              </w:rPr>
              <w:fldChar w:fldCharType="end"/>
            </w:r>
          </w:hyperlink>
        </w:p>
        <w:p w14:paraId="5D2D414D" w14:textId="77777777" w:rsidR="00986759" w:rsidRDefault="00BA76A2">
          <w:pPr>
            <w:pStyle w:val="TOC1"/>
            <w:rPr>
              <w:rFonts w:asciiTheme="minorHAnsi" w:eastAsiaTheme="minorEastAsia" w:hAnsiTheme="minorHAnsi" w:cstheme="minorBidi"/>
              <w:noProof/>
              <w:color w:val="auto"/>
            </w:rPr>
          </w:pPr>
          <w:hyperlink w:anchor="_Toc486414440" w:history="1">
            <w:r w:rsidR="00986759" w:rsidRPr="007A6755">
              <w:rPr>
                <w:rStyle w:val="Hyperlink"/>
                <w:rFonts w:ascii="Karla" w:hAnsi="Karla"/>
                <w:b/>
                <w:noProof/>
              </w:rPr>
              <w:t>Glossary</w:t>
            </w:r>
            <w:r w:rsidR="00986759">
              <w:rPr>
                <w:noProof/>
                <w:webHidden/>
              </w:rPr>
              <w:tab/>
            </w:r>
            <w:r w:rsidR="00986759">
              <w:rPr>
                <w:noProof/>
                <w:webHidden/>
              </w:rPr>
              <w:fldChar w:fldCharType="begin"/>
            </w:r>
            <w:r w:rsidR="00986759">
              <w:rPr>
                <w:noProof/>
                <w:webHidden/>
              </w:rPr>
              <w:instrText xml:space="preserve"> PAGEREF _Toc486414440 \h </w:instrText>
            </w:r>
            <w:r w:rsidR="00986759">
              <w:rPr>
                <w:noProof/>
                <w:webHidden/>
              </w:rPr>
            </w:r>
            <w:r w:rsidR="00986759">
              <w:rPr>
                <w:noProof/>
                <w:webHidden/>
              </w:rPr>
              <w:fldChar w:fldCharType="separate"/>
            </w:r>
            <w:r w:rsidR="0044649A">
              <w:rPr>
                <w:noProof/>
                <w:webHidden/>
              </w:rPr>
              <w:t>4</w:t>
            </w:r>
            <w:r w:rsidR="00986759">
              <w:rPr>
                <w:noProof/>
                <w:webHidden/>
              </w:rPr>
              <w:fldChar w:fldCharType="end"/>
            </w:r>
          </w:hyperlink>
        </w:p>
        <w:p w14:paraId="2C2F035C" w14:textId="77777777" w:rsidR="00986759" w:rsidRDefault="00BA76A2">
          <w:pPr>
            <w:pStyle w:val="TOC1"/>
            <w:rPr>
              <w:rFonts w:asciiTheme="minorHAnsi" w:eastAsiaTheme="minorEastAsia" w:hAnsiTheme="minorHAnsi" w:cstheme="minorBidi"/>
              <w:noProof/>
              <w:color w:val="auto"/>
            </w:rPr>
          </w:pPr>
          <w:hyperlink w:anchor="_Toc486414441" w:history="1">
            <w:r w:rsidR="00986759" w:rsidRPr="007A6755">
              <w:rPr>
                <w:rStyle w:val="Hyperlink"/>
                <w:rFonts w:ascii="Karla" w:hAnsi="Karla"/>
                <w:b/>
                <w:noProof/>
              </w:rPr>
              <w:t>1. Introductory Comments</w:t>
            </w:r>
            <w:r w:rsidR="00986759">
              <w:rPr>
                <w:noProof/>
                <w:webHidden/>
              </w:rPr>
              <w:tab/>
            </w:r>
            <w:r w:rsidR="00986759">
              <w:rPr>
                <w:noProof/>
                <w:webHidden/>
              </w:rPr>
              <w:fldChar w:fldCharType="begin"/>
            </w:r>
            <w:r w:rsidR="00986759">
              <w:rPr>
                <w:noProof/>
                <w:webHidden/>
              </w:rPr>
              <w:instrText xml:space="preserve"> PAGEREF _Toc486414441 \h </w:instrText>
            </w:r>
            <w:r w:rsidR="00986759">
              <w:rPr>
                <w:noProof/>
                <w:webHidden/>
              </w:rPr>
            </w:r>
            <w:r w:rsidR="00986759">
              <w:rPr>
                <w:noProof/>
                <w:webHidden/>
              </w:rPr>
              <w:fldChar w:fldCharType="separate"/>
            </w:r>
            <w:r w:rsidR="0044649A">
              <w:rPr>
                <w:noProof/>
                <w:webHidden/>
              </w:rPr>
              <w:t>6</w:t>
            </w:r>
            <w:r w:rsidR="00986759">
              <w:rPr>
                <w:noProof/>
                <w:webHidden/>
              </w:rPr>
              <w:fldChar w:fldCharType="end"/>
            </w:r>
          </w:hyperlink>
        </w:p>
        <w:p w14:paraId="22A0B8D7" w14:textId="77777777" w:rsidR="00986759" w:rsidRDefault="00BA76A2">
          <w:pPr>
            <w:pStyle w:val="TOC1"/>
            <w:rPr>
              <w:rFonts w:asciiTheme="minorHAnsi" w:eastAsiaTheme="minorEastAsia" w:hAnsiTheme="minorHAnsi" w:cstheme="minorBidi"/>
              <w:noProof/>
              <w:color w:val="auto"/>
            </w:rPr>
          </w:pPr>
          <w:hyperlink w:anchor="_Toc486414442" w:history="1">
            <w:r w:rsidR="00986759" w:rsidRPr="007A6755">
              <w:rPr>
                <w:rStyle w:val="Hyperlink"/>
                <w:rFonts w:ascii="Karla" w:hAnsi="Karla"/>
                <w:b/>
                <w:noProof/>
              </w:rPr>
              <w:t>2. Issues and Recommendations</w:t>
            </w:r>
            <w:r w:rsidR="00986759">
              <w:rPr>
                <w:noProof/>
                <w:webHidden/>
              </w:rPr>
              <w:tab/>
            </w:r>
            <w:r w:rsidR="00986759">
              <w:rPr>
                <w:noProof/>
                <w:webHidden/>
              </w:rPr>
              <w:fldChar w:fldCharType="begin"/>
            </w:r>
            <w:r w:rsidR="00986759">
              <w:rPr>
                <w:noProof/>
                <w:webHidden/>
              </w:rPr>
              <w:instrText xml:space="preserve"> PAGEREF _Toc486414442 \h </w:instrText>
            </w:r>
            <w:r w:rsidR="00986759">
              <w:rPr>
                <w:noProof/>
                <w:webHidden/>
              </w:rPr>
            </w:r>
            <w:r w:rsidR="00986759">
              <w:rPr>
                <w:noProof/>
                <w:webHidden/>
              </w:rPr>
              <w:fldChar w:fldCharType="separate"/>
            </w:r>
            <w:r w:rsidR="0044649A">
              <w:rPr>
                <w:noProof/>
                <w:webHidden/>
              </w:rPr>
              <w:t>10</w:t>
            </w:r>
            <w:r w:rsidR="00986759">
              <w:rPr>
                <w:noProof/>
                <w:webHidden/>
              </w:rPr>
              <w:fldChar w:fldCharType="end"/>
            </w:r>
          </w:hyperlink>
        </w:p>
        <w:p w14:paraId="0ADFD079" w14:textId="77777777" w:rsidR="00986759" w:rsidRDefault="00BA76A2">
          <w:pPr>
            <w:pStyle w:val="TOC2"/>
            <w:rPr>
              <w:rFonts w:asciiTheme="minorHAnsi" w:eastAsiaTheme="minorEastAsia" w:hAnsiTheme="minorHAnsi" w:cstheme="minorBidi"/>
              <w:noProof/>
              <w:color w:val="auto"/>
            </w:rPr>
          </w:pPr>
          <w:hyperlink w:anchor="_Toc486414443" w:history="1">
            <w:r w:rsidR="00986759" w:rsidRPr="007A6755">
              <w:rPr>
                <w:rStyle w:val="Hyperlink"/>
                <w:rFonts w:ascii="Karla" w:hAnsi="Karla"/>
                <w:b/>
                <w:noProof/>
              </w:rPr>
              <w:t>2.1. The accessibility of the code</w:t>
            </w:r>
            <w:r w:rsidR="00986759">
              <w:rPr>
                <w:noProof/>
                <w:webHidden/>
              </w:rPr>
              <w:tab/>
            </w:r>
            <w:r w:rsidR="00986759">
              <w:rPr>
                <w:noProof/>
                <w:webHidden/>
              </w:rPr>
              <w:fldChar w:fldCharType="begin"/>
            </w:r>
            <w:r w:rsidR="00986759">
              <w:rPr>
                <w:noProof/>
                <w:webHidden/>
              </w:rPr>
              <w:instrText xml:space="preserve"> PAGEREF _Toc486414443 \h </w:instrText>
            </w:r>
            <w:r w:rsidR="00986759">
              <w:rPr>
                <w:noProof/>
                <w:webHidden/>
              </w:rPr>
            </w:r>
            <w:r w:rsidR="00986759">
              <w:rPr>
                <w:noProof/>
                <w:webHidden/>
              </w:rPr>
              <w:fldChar w:fldCharType="separate"/>
            </w:r>
            <w:r w:rsidR="0044649A">
              <w:rPr>
                <w:noProof/>
                <w:webHidden/>
              </w:rPr>
              <w:t>10</w:t>
            </w:r>
            <w:r w:rsidR="00986759">
              <w:rPr>
                <w:noProof/>
                <w:webHidden/>
              </w:rPr>
              <w:fldChar w:fldCharType="end"/>
            </w:r>
          </w:hyperlink>
        </w:p>
        <w:p w14:paraId="474D668E" w14:textId="77777777" w:rsidR="00986759" w:rsidRDefault="00BA76A2">
          <w:pPr>
            <w:pStyle w:val="TOC2"/>
            <w:rPr>
              <w:rFonts w:asciiTheme="minorHAnsi" w:eastAsiaTheme="minorEastAsia" w:hAnsiTheme="minorHAnsi" w:cstheme="minorBidi"/>
              <w:noProof/>
              <w:color w:val="auto"/>
            </w:rPr>
          </w:pPr>
          <w:hyperlink w:anchor="_Toc486414444" w:history="1">
            <w:r w:rsidR="00986759" w:rsidRPr="007A6755">
              <w:rPr>
                <w:rStyle w:val="Hyperlink"/>
                <w:rFonts w:ascii="Karla" w:hAnsi="Karla"/>
                <w:b/>
                <w:noProof/>
              </w:rPr>
              <w:t>2.2. Self-management and complaint mechanisms</w:t>
            </w:r>
            <w:r w:rsidR="00986759">
              <w:rPr>
                <w:noProof/>
                <w:webHidden/>
              </w:rPr>
              <w:tab/>
            </w:r>
            <w:r w:rsidR="00986759">
              <w:rPr>
                <w:noProof/>
                <w:webHidden/>
              </w:rPr>
              <w:fldChar w:fldCharType="begin"/>
            </w:r>
            <w:r w:rsidR="00986759">
              <w:rPr>
                <w:noProof/>
                <w:webHidden/>
              </w:rPr>
              <w:instrText xml:space="preserve"> PAGEREF _Toc486414444 \h </w:instrText>
            </w:r>
            <w:r w:rsidR="00986759">
              <w:rPr>
                <w:noProof/>
                <w:webHidden/>
              </w:rPr>
            </w:r>
            <w:r w:rsidR="00986759">
              <w:rPr>
                <w:noProof/>
                <w:webHidden/>
              </w:rPr>
              <w:fldChar w:fldCharType="separate"/>
            </w:r>
            <w:r w:rsidR="0044649A">
              <w:rPr>
                <w:noProof/>
                <w:webHidden/>
              </w:rPr>
              <w:t>11</w:t>
            </w:r>
            <w:r w:rsidR="00986759">
              <w:rPr>
                <w:noProof/>
                <w:webHidden/>
              </w:rPr>
              <w:fldChar w:fldCharType="end"/>
            </w:r>
          </w:hyperlink>
        </w:p>
        <w:p w14:paraId="7F64430D" w14:textId="77777777" w:rsidR="00986759" w:rsidRDefault="00BA76A2">
          <w:pPr>
            <w:pStyle w:val="TOC2"/>
            <w:rPr>
              <w:rFonts w:asciiTheme="minorHAnsi" w:eastAsiaTheme="minorEastAsia" w:hAnsiTheme="minorHAnsi" w:cstheme="minorBidi"/>
              <w:noProof/>
              <w:color w:val="auto"/>
            </w:rPr>
          </w:pPr>
          <w:hyperlink w:anchor="_Toc486414445" w:history="1">
            <w:r w:rsidR="00986759" w:rsidRPr="007A6755">
              <w:rPr>
                <w:rStyle w:val="Hyperlink"/>
                <w:rFonts w:ascii="Karla" w:hAnsi="Karla"/>
                <w:b/>
                <w:noProof/>
              </w:rPr>
              <w:t>2.3. Education, Privacy and consent (understanding of mandatory reporting and duty of care)</w:t>
            </w:r>
            <w:r w:rsidR="00986759">
              <w:rPr>
                <w:noProof/>
                <w:webHidden/>
              </w:rPr>
              <w:tab/>
            </w:r>
            <w:r w:rsidR="00986759">
              <w:rPr>
                <w:noProof/>
                <w:webHidden/>
              </w:rPr>
              <w:fldChar w:fldCharType="begin"/>
            </w:r>
            <w:r w:rsidR="00986759">
              <w:rPr>
                <w:noProof/>
                <w:webHidden/>
              </w:rPr>
              <w:instrText xml:space="preserve"> PAGEREF _Toc486414445 \h </w:instrText>
            </w:r>
            <w:r w:rsidR="00986759">
              <w:rPr>
                <w:noProof/>
                <w:webHidden/>
              </w:rPr>
            </w:r>
            <w:r w:rsidR="00986759">
              <w:rPr>
                <w:noProof/>
                <w:webHidden/>
              </w:rPr>
              <w:fldChar w:fldCharType="separate"/>
            </w:r>
            <w:r w:rsidR="0044649A">
              <w:rPr>
                <w:noProof/>
                <w:webHidden/>
              </w:rPr>
              <w:t>12</w:t>
            </w:r>
            <w:r w:rsidR="00986759">
              <w:rPr>
                <w:noProof/>
                <w:webHidden/>
              </w:rPr>
              <w:fldChar w:fldCharType="end"/>
            </w:r>
          </w:hyperlink>
        </w:p>
        <w:p w14:paraId="446D5863" w14:textId="77777777" w:rsidR="00986759" w:rsidRDefault="00BA76A2">
          <w:pPr>
            <w:pStyle w:val="TOC2"/>
            <w:rPr>
              <w:rFonts w:asciiTheme="minorHAnsi" w:eastAsiaTheme="minorEastAsia" w:hAnsiTheme="minorHAnsi" w:cstheme="minorBidi"/>
              <w:noProof/>
              <w:color w:val="auto"/>
            </w:rPr>
          </w:pPr>
          <w:hyperlink w:anchor="_Toc486414446" w:history="1">
            <w:r w:rsidR="00986759" w:rsidRPr="007A6755">
              <w:rPr>
                <w:rStyle w:val="Hyperlink"/>
                <w:rFonts w:ascii="Karla" w:hAnsi="Karla"/>
                <w:b/>
                <w:noProof/>
              </w:rPr>
              <w:t>2.4. Capacity of the commission</w:t>
            </w:r>
            <w:r w:rsidR="00986759">
              <w:rPr>
                <w:noProof/>
                <w:webHidden/>
              </w:rPr>
              <w:tab/>
            </w:r>
            <w:r w:rsidR="00986759">
              <w:rPr>
                <w:noProof/>
                <w:webHidden/>
              </w:rPr>
              <w:fldChar w:fldCharType="begin"/>
            </w:r>
            <w:r w:rsidR="00986759">
              <w:rPr>
                <w:noProof/>
                <w:webHidden/>
              </w:rPr>
              <w:instrText xml:space="preserve"> PAGEREF _Toc486414446 \h </w:instrText>
            </w:r>
            <w:r w:rsidR="00986759">
              <w:rPr>
                <w:noProof/>
                <w:webHidden/>
              </w:rPr>
            </w:r>
            <w:r w:rsidR="00986759">
              <w:rPr>
                <w:noProof/>
                <w:webHidden/>
              </w:rPr>
              <w:fldChar w:fldCharType="separate"/>
            </w:r>
            <w:r w:rsidR="0044649A">
              <w:rPr>
                <w:noProof/>
                <w:webHidden/>
              </w:rPr>
              <w:t>13</w:t>
            </w:r>
            <w:r w:rsidR="00986759">
              <w:rPr>
                <w:noProof/>
                <w:webHidden/>
              </w:rPr>
              <w:fldChar w:fldCharType="end"/>
            </w:r>
          </w:hyperlink>
        </w:p>
        <w:p w14:paraId="31E4A1D0" w14:textId="77777777" w:rsidR="00986759" w:rsidRDefault="00BA76A2">
          <w:pPr>
            <w:pStyle w:val="TOC2"/>
            <w:rPr>
              <w:rFonts w:asciiTheme="minorHAnsi" w:eastAsiaTheme="minorEastAsia" w:hAnsiTheme="minorHAnsi" w:cstheme="minorBidi"/>
              <w:noProof/>
              <w:color w:val="auto"/>
            </w:rPr>
          </w:pPr>
          <w:hyperlink w:anchor="_Toc486414447" w:history="1">
            <w:r w:rsidR="00986759" w:rsidRPr="007A6755">
              <w:rPr>
                <w:rStyle w:val="Hyperlink"/>
                <w:rFonts w:ascii="Karla" w:hAnsi="Karla"/>
                <w:b/>
                <w:noProof/>
              </w:rPr>
              <w:t>2.5. Alternate safety measures (communication, choice of service provider)</w:t>
            </w:r>
            <w:r w:rsidR="00986759">
              <w:rPr>
                <w:noProof/>
                <w:webHidden/>
              </w:rPr>
              <w:tab/>
            </w:r>
            <w:r w:rsidR="00986759">
              <w:rPr>
                <w:noProof/>
                <w:webHidden/>
              </w:rPr>
              <w:fldChar w:fldCharType="begin"/>
            </w:r>
            <w:r w:rsidR="00986759">
              <w:rPr>
                <w:noProof/>
                <w:webHidden/>
              </w:rPr>
              <w:instrText xml:space="preserve"> PAGEREF _Toc486414447 \h </w:instrText>
            </w:r>
            <w:r w:rsidR="00986759">
              <w:rPr>
                <w:noProof/>
                <w:webHidden/>
              </w:rPr>
            </w:r>
            <w:r w:rsidR="00986759">
              <w:rPr>
                <w:noProof/>
                <w:webHidden/>
              </w:rPr>
              <w:fldChar w:fldCharType="separate"/>
            </w:r>
            <w:r w:rsidR="0044649A">
              <w:rPr>
                <w:noProof/>
                <w:webHidden/>
              </w:rPr>
              <w:t>13</w:t>
            </w:r>
            <w:r w:rsidR="00986759">
              <w:rPr>
                <w:noProof/>
                <w:webHidden/>
              </w:rPr>
              <w:fldChar w:fldCharType="end"/>
            </w:r>
          </w:hyperlink>
        </w:p>
        <w:p w14:paraId="2B2065DB" w14:textId="77777777" w:rsidR="00986759" w:rsidRDefault="00BA76A2">
          <w:pPr>
            <w:pStyle w:val="TOC1"/>
            <w:rPr>
              <w:rFonts w:asciiTheme="minorHAnsi" w:eastAsiaTheme="minorEastAsia" w:hAnsiTheme="minorHAnsi" w:cstheme="minorBidi"/>
              <w:noProof/>
              <w:color w:val="auto"/>
            </w:rPr>
          </w:pPr>
          <w:hyperlink w:anchor="_Toc486414448" w:history="1">
            <w:r w:rsidR="00986759" w:rsidRPr="007A6755">
              <w:rPr>
                <w:rStyle w:val="Hyperlink"/>
                <w:rFonts w:ascii="Karla" w:hAnsi="Karla"/>
                <w:b/>
                <w:noProof/>
              </w:rPr>
              <w:t>Appendix</w:t>
            </w:r>
            <w:r w:rsidR="00986759">
              <w:rPr>
                <w:noProof/>
                <w:webHidden/>
              </w:rPr>
              <w:tab/>
            </w:r>
            <w:r w:rsidR="00986759">
              <w:rPr>
                <w:noProof/>
                <w:webHidden/>
              </w:rPr>
              <w:fldChar w:fldCharType="begin"/>
            </w:r>
            <w:r w:rsidR="00986759">
              <w:rPr>
                <w:noProof/>
                <w:webHidden/>
              </w:rPr>
              <w:instrText xml:space="preserve"> PAGEREF _Toc486414448 \h </w:instrText>
            </w:r>
            <w:r w:rsidR="00986759">
              <w:rPr>
                <w:noProof/>
                <w:webHidden/>
              </w:rPr>
            </w:r>
            <w:r w:rsidR="00986759">
              <w:rPr>
                <w:noProof/>
                <w:webHidden/>
              </w:rPr>
              <w:fldChar w:fldCharType="separate"/>
            </w:r>
            <w:r w:rsidR="0044649A">
              <w:rPr>
                <w:noProof/>
                <w:webHidden/>
              </w:rPr>
              <w:t>13</w:t>
            </w:r>
            <w:r w:rsidR="00986759">
              <w:rPr>
                <w:noProof/>
                <w:webHidden/>
              </w:rPr>
              <w:fldChar w:fldCharType="end"/>
            </w:r>
          </w:hyperlink>
        </w:p>
        <w:p w14:paraId="657F1D84" w14:textId="26036E4D" w:rsidR="00B22030" w:rsidRDefault="00B22030" w:rsidP="007B10A3">
          <w:pPr>
            <w:spacing w:line="360" w:lineRule="auto"/>
          </w:pPr>
          <w:r w:rsidRPr="007B10A3">
            <w:rPr>
              <w:bCs/>
              <w:noProof/>
              <w:sz w:val="24"/>
              <w:szCs w:val="24"/>
            </w:rPr>
            <w:fldChar w:fldCharType="end"/>
          </w:r>
        </w:p>
      </w:sdtContent>
    </w:sdt>
    <w:p w14:paraId="7A701BEC" w14:textId="77777777" w:rsidR="00B22030" w:rsidRPr="00B22030" w:rsidRDefault="00B22030" w:rsidP="00B22030"/>
    <w:p w14:paraId="52CBCF4B" w14:textId="77777777" w:rsidR="00187251" w:rsidRPr="00373BA8" w:rsidRDefault="00187251">
      <w:pPr>
        <w:rPr>
          <w:rFonts w:ascii="Karla" w:hAnsi="Karla"/>
        </w:rPr>
      </w:pPr>
    </w:p>
    <w:p w14:paraId="6FDC564C" w14:textId="77777777" w:rsidR="00187251" w:rsidRPr="00373BA8" w:rsidRDefault="00187251">
      <w:pPr>
        <w:rPr>
          <w:rFonts w:ascii="Karla" w:hAnsi="Karla"/>
        </w:rPr>
      </w:pPr>
    </w:p>
    <w:p w14:paraId="72E78A95" w14:textId="77777777" w:rsidR="00187251" w:rsidRPr="00373BA8" w:rsidRDefault="00187251">
      <w:pPr>
        <w:rPr>
          <w:rFonts w:ascii="Karla" w:hAnsi="Karla"/>
        </w:rPr>
      </w:pPr>
    </w:p>
    <w:p w14:paraId="37BC6267" w14:textId="77777777" w:rsidR="00187251" w:rsidRPr="00373BA8" w:rsidRDefault="00187251">
      <w:pPr>
        <w:rPr>
          <w:rFonts w:ascii="Karla" w:hAnsi="Karla"/>
        </w:rPr>
      </w:pPr>
    </w:p>
    <w:p w14:paraId="5117CF07" w14:textId="77777777" w:rsidR="00187251" w:rsidRPr="00373BA8" w:rsidRDefault="00187251">
      <w:pPr>
        <w:rPr>
          <w:rFonts w:ascii="Karla" w:hAnsi="Karla"/>
        </w:rPr>
      </w:pPr>
    </w:p>
    <w:p w14:paraId="196E0F92" w14:textId="77777777" w:rsidR="00187251" w:rsidRPr="00373BA8" w:rsidRDefault="00187251">
      <w:pPr>
        <w:rPr>
          <w:rFonts w:ascii="Karla" w:hAnsi="Karla"/>
        </w:rPr>
      </w:pPr>
    </w:p>
    <w:p w14:paraId="2E580737" w14:textId="77777777" w:rsidR="00187251" w:rsidRPr="00373BA8" w:rsidRDefault="00187251">
      <w:pPr>
        <w:rPr>
          <w:rFonts w:ascii="Karla" w:hAnsi="Karla"/>
        </w:rPr>
      </w:pPr>
    </w:p>
    <w:p w14:paraId="0219A525" w14:textId="77777777" w:rsidR="00187251" w:rsidRPr="00373BA8" w:rsidRDefault="00187251">
      <w:pPr>
        <w:rPr>
          <w:rFonts w:ascii="Karla" w:hAnsi="Karla"/>
        </w:rPr>
      </w:pPr>
    </w:p>
    <w:p w14:paraId="2CE13FF4" w14:textId="77777777" w:rsidR="00187251" w:rsidRPr="00373BA8" w:rsidRDefault="00187251">
      <w:pPr>
        <w:rPr>
          <w:rFonts w:ascii="Karla" w:hAnsi="Karla"/>
        </w:rPr>
      </w:pPr>
    </w:p>
    <w:p w14:paraId="585F405E" w14:textId="77777777" w:rsidR="00187251" w:rsidRPr="00373BA8" w:rsidRDefault="00187251">
      <w:pPr>
        <w:rPr>
          <w:rFonts w:ascii="Karla" w:hAnsi="Karla"/>
        </w:rPr>
      </w:pPr>
    </w:p>
    <w:p w14:paraId="3348E7D9" w14:textId="77777777" w:rsidR="007B10A3" w:rsidRDefault="007B10A3" w:rsidP="00D32BD9">
      <w:pPr>
        <w:pStyle w:val="Heading1"/>
        <w:rPr>
          <w:rFonts w:ascii="Karla" w:hAnsi="Karla"/>
          <w:sz w:val="22"/>
          <w:szCs w:val="22"/>
        </w:rPr>
      </w:pPr>
    </w:p>
    <w:p w14:paraId="1A7B3D72" w14:textId="77777777" w:rsidR="007B10A3" w:rsidRPr="007B10A3" w:rsidRDefault="007B10A3" w:rsidP="007B10A3"/>
    <w:p w14:paraId="4DF87220" w14:textId="215CF7EF" w:rsidR="00187251" w:rsidRPr="00373BA8" w:rsidRDefault="00970A00" w:rsidP="00D32BD9">
      <w:pPr>
        <w:pStyle w:val="Heading1"/>
        <w:rPr>
          <w:rFonts w:ascii="Karla" w:hAnsi="Karla"/>
          <w:b/>
        </w:rPr>
      </w:pPr>
      <w:bookmarkStart w:id="3" w:name="_Toc486414440"/>
      <w:r w:rsidRPr="00373BA8">
        <w:rPr>
          <w:rFonts w:ascii="Karla" w:hAnsi="Karla"/>
          <w:b/>
        </w:rPr>
        <w:t>Glossary</w:t>
      </w:r>
      <w:bookmarkEnd w:id="3"/>
    </w:p>
    <w:p w14:paraId="4F3F19F4" w14:textId="77777777" w:rsidR="00187251" w:rsidRPr="007B10A3" w:rsidRDefault="00187251" w:rsidP="007B10A3">
      <w:pPr>
        <w:spacing w:line="360" w:lineRule="auto"/>
        <w:rPr>
          <w:rFonts w:ascii="Karla" w:hAnsi="Karla"/>
          <w:b/>
          <w:sz w:val="24"/>
          <w:szCs w:val="24"/>
        </w:rPr>
      </w:pPr>
    </w:p>
    <w:p w14:paraId="42D387CC" w14:textId="77777777" w:rsidR="00187251" w:rsidRPr="007B10A3" w:rsidRDefault="00C71692" w:rsidP="007B10A3">
      <w:pPr>
        <w:spacing w:line="360" w:lineRule="auto"/>
        <w:rPr>
          <w:rFonts w:ascii="Karla" w:hAnsi="Karla"/>
          <w:sz w:val="24"/>
          <w:szCs w:val="24"/>
        </w:rPr>
      </w:pPr>
      <w:r w:rsidRPr="007B10A3">
        <w:rPr>
          <w:rFonts w:ascii="Karla" w:hAnsi="Karla"/>
          <w:b/>
          <w:sz w:val="24"/>
          <w:szCs w:val="24"/>
        </w:rPr>
        <w:t xml:space="preserve">ABS - </w:t>
      </w:r>
      <w:r w:rsidRPr="007B10A3">
        <w:rPr>
          <w:rFonts w:ascii="Karla" w:hAnsi="Karla"/>
          <w:sz w:val="24"/>
          <w:szCs w:val="24"/>
        </w:rPr>
        <w:t>Australian Bureau of Statistics</w:t>
      </w:r>
    </w:p>
    <w:p w14:paraId="480D7500" w14:textId="77777777" w:rsidR="00187251" w:rsidRPr="007B10A3" w:rsidRDefault="00187251" w:rsidP="007B10A3">
      <w:pPr>
        <w:spacing w:line="360" w:lineRule="auto"/>
        <w:rPr>
          <w:rFonts w:ascii="Karla" w:hAnsi="Karla"/>
          <w:b/>
          <w:sz w:val="24"/>
          <w:szCs w:val="24"/>
        </w:rPr>
      </w:pPr>
    </w:p>
    <w:p w14:paraId="474E5D50" w14:textId="77777777" w:rsidR="00187251" w:rsidRPr="007B10A3" w:rsidRDefault="00C71692" w:rsidP="007B10A3">
      <w:pPr>
        <w:spacing w:line="360" w:lineRule="auto"/>
        <w:rPr>
          <w:rFonts w:ascii="Karla" w:hAnsi="Karla"/>
          <w:sz w:val="24"/>
          <w:szCs w:val="24"/>
        </w:rPr>
      </w:pPr>
      <w:r w:rsidRPr="007B10A3">
        <w:rPr>
          <w:rFonts w:ascii="Karla" w:hAnsi="Karla"/>
          <w:b/>
          <w:sz w:val="24"/>
          <w:szCs w:val="24"/>
        </w:rPr>
        <w:t xml:space="preserve">DSC - </w:t>
      </w:r>
      <w:r w:rsidRPr="007B10A3">
        <w:rPr>
          <w:rFonts w:ascii="Karla" w:hAnsi="Karla"/>
          <w:sz w:val="24"/>
          <w:szCs w:val="24"/>
        </w:rPr>
        <w:t>Disability Services Commissioner</w:t>
      </w:r>
    </w:p>
    <w:p w14:paraId="245E9783" w14:textId="77777777" w:rsidR="00187251" w:rsidRPr="007B10A3" w:rsidRDefault="00187251" w:rsidP="007B10A3">
      <w:pPr>
        <w:spacing w:line="360" w:lineRule="auto"/>
        <w:rPr>
          <w:rFonts w:ascii="Karla" w:hAnsi="Karla"/>
          <w:b/>
          <w:sz w:val="24"/>
          <w:szCs w:val="24"/>
        </w:rPr>
      </w:pPr>
    </w:p>
    <w:p w14:paraId="5BE74113" w14:textId="77777777" w:rsidR="00187251" w:rsidRPr="007B10A3" w:rsidRDefault="00C71692" w:rsidP="007B10A3">
      <w:pPr>
        <w:spacing w:line="360" w:lineRule="auto"/>
        <w:rPr>
          <w:rFonts w:ascii="Karla" w:hAnsi="Karla"/>
          <w:sz w:val="24"/>
          <w:szCs w:val="24"/>
        </w:rPr>
      </w:pPr>
      <w:r w:rsidRPr="007B10A3">
        <w:rPr>
          <w:rFonts w:ascii="Karla" w:hAnsi="Karla"/>
          <w:b/>
          <w:sz w:val="24"/>
          <w:szCs w:val="24"/>
        </w:rPr>
        <w:t xml:space="preserve">NDIA - </w:t>
      </w:r>
      <w:r w:rsidRPr="007B10A3">
        <w:rPr>
          <w:rFonts w:ascii="Karla" w:hAnsi="Karla"/>
          <w:sz w:val="24"/>
          <w:szCs w:val="24"/>
        </w:rPr>
        <w:t>National Disability Insurance Agency</w:t>
      </w:r>
    </w:p>
    <w:p w14:paraId="51B8507D" w14:textId="77777777" w:rsidR="00187251" w:rsidRPr="007B10A3" w:rsidRDefault="00187251" w:rsidP="007B10A3">
      <w:pPr>
        <w:spacing w:line="360" w:lineRule="auto"/>
        <w:rPr>
          <w:rFonts w:ascii="Karla" w:hAnsi="Karla"/>
          <w:sz w:val="24"/>
          <w:szCs w:val="24"/>
        </w:rPr>
      </w:pPr>
    </w:p>
    <w:p w14:paraId="26F4BC67" w14:textId="77777777" w:rsidR="00187251" w:rsidRPr="007B10A3" w:rsidRDefault="00C71692" w:rsidP="007B10A3">
      <w:pPr>
        <w:spacing w:line="360" w:lineRule="auto"/>
        <w:rPr>
          <w:rFonts w:ascii="Karla" w:hAnsi="Karla"/>
          <w:sz w:val="24"/>
          <w:szCs w:val="24"/>
        </w:rPr>
      </w:pPr>
      <w:r w:rsidRPr="007B10A3">
        <w:rPr>
          <w:rFonts w:ascii="Karla" w:hAnsi="Karla"/>
          <w:b/>
          <w:sz w:val="24"/>
          <w:szCs w:val="24"/>
        </w:rPr>
        <w:t xml:space="preserve">NDIS - </w:t>
      </w:r>
      <w:r w:rsidRPr="007B10A3">
        <w:rPr>
          <w:rFonts w:ascii="Karla" w:hAnsi="Karla"/>
          <w:sz w:val="24"/>
          <w:szCs w:val="24"/>
        </w:rPr>
        <w:t>National Disability Insurance Scheme</w:t>
      </w:r>
    </w:p>
    <w:p w14:paraId="15EC91F7" w14:textId="77777777" w:rsidR="00187251" w:rsidRPr="007B10A3" w:rsidRDefault="00187251" w:rsidP="007B10A3">
      <w:pPr>
        <w:spacing w:line="360" w:lineRule="auto"/>
        <w:rPr>
          <w:rFonts w:ascii="Karla" w:hAnsi="Karla"/>
          <w:sz w:val="24"/>
          <w:szCs w:val="24"/>
        </w:rPr>
      </w:pPr>
    </w:p>
    <w:p w14:paraId="2FA85C57" w14:textId="3F9022ED" w:rsidR="00187251" w:rsidRPr="007B10A3" w:rsidRDefault="00C71692" w:rsidP="007B10A3">
      <w:pPr>
        <w:spacing w:line="360" w:lineRule="auto"/>
        <w:rPr>
          <w:rFonts w:ascii="Karla" w:hAnsi="Karla"/>
          <w:sz w:val="24"/>
          <w:szCs w:val="24"/>
        </w:rPr>
      </w:pPr>
      <w:r w:rsidRPr="007B10A3">
        <w:rPr>
          <w:rFonts w:ascii="Karla" w:hAnsi="Karla"/>
          <w:b/>
          <w:sz w:val="24"/>
          <w:szCs w:val="24"/>
        </w:rPr>
        <w:t xml:space="preserve">YDAS - </w:t>
      </w:r>
      <w:r w:rsidRPr="007B10A3">
        <w:rPr>
          <w:rFonts w:ascii="Karla" w:hAnsi="Karla"/>
          <w:sz w:val="24"/>
          <w:szCs w:val="24"/>
        </w:rPr>
        <w:t>Youth Disability Advocacy Service</w:t>
      </w:r>
    </w:p>
    <w:p w14:paraId="1798C474" w14:textId="36C81F56" w:rsidR="0017713D" w:rsidRPr="007B10A3" w:rsidRDefault="0017713D" w:rsidP="007B10A3">
      <w:pPr>
        <w:spacing w:line="360" w:lineRule="auto"/>
        <w:rPr>
          <w:rFonts w:ascii="Karla" w:hAnsi="Karla"/>
          <w:sz w:val="24"/>
          <w:szCs w:val="24"/>
        </w:rPr>
      </w:pPr>
    </w:p>
    <w:p w14:paraId="3666EF00" w14:textId="3401A6A8" w:rsidR="0017713D" w:rsidRPr="007B10A3" w:rsidRDefault="0017713D" w:rsidP="007B10A3">
      <w:pPr>
        <w:spacing w:line="360" w:lineRule="auto"/>
        <w:rPr>
          <w:rFonts w:ascii="Karla" w:hAnsi="Karla"/>
          <w:sz w:val="24"/>
          <w:szCs w:val="24"/>
        </w:rPr>
      </w:pPr>
      <w:r w:rsidRPr="007B10A3">
        <w:rPr>
          <w:rFonts w:ascii="Karla" w:hAnsi="Karla"/>
          <w:b/>
          <w:sz w:val="24"/>
          <w:szCs w:val="24"/>
        </w:rPr>
        <w:t xml:space="preserve">OHCHR – </w:t>
      </w:r>
      <w:r w:rsidRPr="007B10A3">
        <w:rPr>
          <w:rFonts w:ascii="Karla" w:hAnsi="Karla"/>
          <w:sz w:val="24"/>
          <w:szCs w:val="24"/>
        </w:rPr>
        <w:t>United Nations Office of the High Commissioner for Human Rights</w:t>
      </w:r>
    </w:p>
    <w:p w14:paraId="68EB4481" w14:textId="77777777" w:rsidR="00187251" w:rsidRPr="007B10A3" w:rsidRDefault="00187251" w:rsidP="007B10A3">
      <w:pPr>
        <w:spacing w:line="360" w:lineRule="auto"/>
        <w:rPr>
          <w:rFonts w:ascii="Karla" w:hAnsi="Karla"/>
          <w:b/>
          <w:sz w:val="24"/>
          <w:szCs w:val="24"/>
        </w:rPr>
      </w:pPr>
    </w:p>
    <w:p w14:paraId="24AFECF8" w14:textId="77777777" w:rsidR="00187251" w:rsidRPr="007B10A3" w:rsidRDefault="00C71692" w:rsidP="007B10A3">
      <w:pPr>
        <w:spacing w:line="360" w:lineRule="auto"/>
        <w:rPr>
          <w:rFonts w:ascii="Karla" w:hAnsi="Karla"/>
          <w:sz w:val="24"/>
          <w:szCs w:val="24"/>
        </w:rPr>
      </w:pPr>
      <w:r w:rsidRPr="007B10A3">
        <w:rPr>
          <w:rFonts w:ascii="Karla" w:hAnsi="Karla"/>
          <w:b/>
          <w:sz w:val="24"/>
          <w:szCs w:val="24"/>
        </w:rPr>
        <w:t xml:space="preserve">‘The framework’ </w:t>
      </w:r>
      <w:r w:rsidRPr="007B10A3">
        <w:rPr>
          <w:rFonts w:ascii="Karla" w:hAnsi="Karla"/>
          <w:sz w:val="24"/>
          <w:szCs w:val="24"/>
        </w:rPr>
        <w:t>refers to the National quality and safeguarding framework for the NDIS to be implemented in 2019.</w:t>
      </w:r>
    </w:p>
    <w:p w14:paraId="0C22B359" w14:textId="77777777" w:rsidR="00187251" w:rsidRPr="007B10A3" w:rsidRDefault="00187251" w:rsidP="007B10A3">
      <w:pPr>
        <w:spacing w:line="360" w:lineRule="auto"/>
        <w:rPr>
          <w:rFonts w:ascii="Karla" w:hAnsi="Karla"/>
          <w:sz w:val="24"/>
          <w:szCs w:val="24"/>
        </w:rPr>
      </w:pPr>
    </w:p>
    <w:p w14:paraId="2A471B39" w14:textId="77777777" w:rsidR="00187251" w:rsidRPr="007B10A3" w:rsidRDefault="00C71692" w:rsidP="007B10A3">
      <w:pPr>
        <w:spacing w:line="360" w:lineRule="auto"/>
        <w:rPr>
          <w:rFonts w:ascii="Karla" w:hAnsi="Karla"/>
          <w:sz w:val="24"/>
          <w:szCs w:val="24"/>
        </w:rPr>
      </w:pPr>
      <w:r w:rsidRPr="007B10A3">
        <w:rPr>
          <w:rFonts w:ascii="Karla" w:hAnsi="Karla"/>
          <w:b/>
          <w:sz w:val="24"/>
          <w:szCs w:val="24"/>
        </w:rPr>
        <w:t xml:space="preserve">‘Code of Conduct’ </w:t>
      </w:r>
      <w:r w:rsidRPr="007B10A3">
        <w:rPr>
          <w:rFonts w:ascii="Karla" w:hAnsi="Karla"/>
          <w:sz w:val="24"/>
          <w:szCs w:val="24"/>
        </w:rPr>
        <w:t>refers to the national code of conduct for the NDIS.</w:t>
      </w:r>
    </w:p>
    <w:p w14:paraId="04EC34E6" w14:textId="77777777" w:rsidR="00187251" w:rsidRPr="007B10A3" w:rsidRDefault="00187251" w:rsidP="007B10A3">
      <w:pPr>
        <w:spacing w:line="360" w:lineRule="auto"/>
        <w:rPr>
          <w:rFonts w:ascii="Karla" w:hAnsi="Karla"/>
          <w:sz w:val="24"/>
          <w:szCs w:val="24"/>
        </w:rPr>
      </w:pPr>
    </w:p>
    <w:p w14:paraId="74B61133" w14:textId="2810A37F" w:rsidR="00187251" w:rsidRPr="007B10A3" w:rsidRDefault="00C71692" w:rsidP="007B10A3">
      <w:pPr>
        <w:spacing w:line="360" w:lineRule="auto"/>
        <w:rPr>
          <w:rFonts w:ascii="Karla" w:hAnsi="Karla"/>
          <w:sz w:val="24"/>
          <w:szCs w:val="24"/>
        </w:rPr>
      </w:pPr>
      <w:r w:rsidRPr="007B10A3">
        <w:rPr>
          <w:rFonts w:ascii="Karla" w:hAnsi="Karla"/>
          <w:b/>
          <w:sz w:val="24"/>
          <w:szCs w:val="24"/>
        </w:rPr>
        <w:t xml:space="preserve">Victorian framework </w:t>
      </w:r>
      <w:r w:rsidRPr="007B10A3">
        <w:rPr>
          <w:rFonts w:ascii="Karla" w:hAnsi="Karla"/>
          <w:sz w:val="24"/>
          <w:szCs w:val="24"/>
        </w:rPr>
        <w:t xml:space="preserve">refers to the proposed state code of conduct and expansion of commission powers enacted by under the ‘zero tolerance’ policy platform by the </w:t>
      </w:r>
      <w:r w:rsidR="002756A9" w:rsidRPr="007B10A3">
        <w:rPr>
          <w:rFonts w:ascii="Karla" w:hAnsi="Karla"/>
          <w:sz w:val="24"/>
          <w:szCs w:val="24"/>
        </w:rPr>
        <w:t>Victorian</w:t>
      </w:r>
      <w:r w:rsidRPr="007B10A3">
        <w:rPr>
          <w:rFonts w:ascii="Karla" w:hAnsi="Karla"/>
          <w:sz w:val="24"/>
          <w:szCs w:val="24"/>
        </w:rPr>
        <w:t xml:space="preserve"> </w:t>
      </w:r>
      <w:r w:rsidR="00D32BD9" w:rsidRPr="007B10A3">
        <w:rPr>
          <w:rFonts w:ascii="Karla" w:hAnsi="Karla"/>
          <w:sz w:val="24"/>
          <w:szCs w:val="24"/>
        </w:rPr>
        <w:t>G</w:t>
      </w:r>
      <w:r w:rsidRPr="007B10A3">
        <w:rPr>
          <w:rFonts w:ascii="Karla" w:hAnsi="Karla"/>
          <w:sz w:val="24"/>
          <w:szCs w:val="24"/>
        </w:rPr>
        <w:t>overnment.</w:t>
      </w:r>
    </w:p>
    <w:p w14:paraId="07BED3D5" w14:textId="77777777" w:rsidR="00187251" w:rsidRPr="007B10A3" w:rsidRDefault="00187251" w:rsidP="007B10A3">
      <w:pPr>
        <w:spacing w:line="360" w:lineRule="auto"/>
        <w:rPr>
          <w:rFonts w:ascii="Karla" w:hAnsi="Karla"/>
          <w:b/>
          <w:sz w:val="24"/>
          <w:szCs w:val="24"/>
        </w:rPr>
      </w:pPr>
    </w:p>
    <w:p w14:paraId="3ED1410F" w14:textId="77777777" w:rsidR="00187251" w:rsidRPr="007B10A3" w:rsidRDefault="00187251" w:rsidP="007B10A3">
      <w:pPr>
        <w:spacing w:line="360" w:lineRule="auto"/>
        <w:rPr>
          <w:rFonts w:ascii="Karla" w:hAnsi="Karla"/>
          <w:b/>
          <w:sz w:val="24"/>
          <w:szCs w:val="24"/>
        </w:rPr>
      </w:pPr>
    </w:p>
    <w:p w14:paraId="7CB9BC81" w14:textId="77777777" w:rsidR="00187251" w:rsidRPr="00373BA8" w:rsidRDefault="00187251">
      <w:pPr>
        <w:rPr>
          <w:rFonts w:ascii="Karla" w:hAnsi="Karla"/>
          <w:b/>
          <w:sz w:val="28"/>
          <w:szCs w:val="28"/>
        </w:rPr>
      </w:pPr>
    </w:p>
    <w:p w14:paraId="7C819BD1" w14:textId="77777777" w:rsidR="00187251" w:rsidRPr="00373BA8" w:rsidRDefault="00187251">
      <w:pPr>
        <w:rPr>
          <w:rFonts w:ascii="Karla" w:hAnsi="Karla"/>
          <w:b/>
          <w:sz w:val="28"/>
          <w:szCs w:val="28"/>
        </w:rPr>
      </w:pPr>
    </w:p>
    <w:p w14:paraId="1343A3FA" w14:textId="77777777" w:rsidR="00187251" w:rsidRPr="00373BA8" w:rsidRDefault="00187251">
      <w:pPr>
        <w:rPr>
          <w:rFonts w:ascii="Karla" w:hAnsi="Karla"/>
          <w:b/>
          <w:sz w:val="28"/>
          <w:szCs w:val="28"/>
        </w:rPr>
      </w:pPr>
    </w:p>
    <w:p w14:paraId="24F67BD3" w14:textId="77777777" w:rsidR="00187251" w:rsidRPr="00373BA8" w:rsidRDefault="00187251">
      <w:pPr>
        <w:rPr>
          <w:rFonts w:ascii="Karla" w:hAnsi="Karla"/>
          <w:b/>
          <w:sz w:val="28"/>
          <w:szCs w:val="28"/>
        </w:rPr>
      </w:pPr>
    </w:p>
    <w:p w14:paraId="1EF90481" w14:textId="77777777" w:rsidR="00187251" w:rsidRPr="00373BA8" w:rsidRDefault="00187251">
      <w:pPr>
        <w:rPr>
          <w:rFonts w:ascii="Karla" w:hAnsi="Karla"/>
          <w:b/>
          <w:sz w:val="28"/>
          <w:szCs w:val="28"/>
        </w:rPr>
      </w:pPr>
    </w:p>
    <w:p w14:paraId="1375B9A7" w14:textId="4955FCC0" w:rsidR="00187251" w:rsidRPr="00D32BD9" w:rsidRDefault="00D32BD9" w:rsidP="00D32BD9">
      <w:pPr>
        <w:pStyle w:val="Heading1"/>
        <w:rPr>
          <w:rFonts w:ascii="Karla" w:hAnsi="Karla"/>
          <w:b/>
        </w:rPr>
      </w:pPr>
      <w:bookmarkStart w:id="4" w:name="_Toc486414441"/>
      <w:r w:rsidRPr="00D32BD9">
        <w:rPr>
          <w:rFonts w:ascii="Karla" w:hAnsi="Karla"/>
          <w:b/>
        </w:rPr>
        <w:t>1.</w:t>
      </w:r>
      <w:r>
        <w:rPr>
          <w:rFonts w:ascii="Karla" w:hAnsi="Karla"/>
          <w:b/>
        </w:rPr>
        <w:t xml:space="preserve"> </w:t>
      </w:r>
      <w:r w:rsidRPr="00D32BD9">
        <w:rPr>
          <w:rFonts w:ascii="Karla" w:hAnsi="Karla"/>
          <w:b/>
        </w:rPr>
        <w:t>Introductory Comments</w:t>
      </w:r>
      <w:bookmarkEnd w:id="4"/>
    </w:p>
    <w:p w14:paraId="265FEB66" w14:textId="77777777" w:rsidR="00187251" w:rsidRPr="007B10A3" w:rsidRDefault="00187251" w:rsidP="007B10A3">
      <w:pPr>
        <w:spacing w:line="360" w:lineRule="auto"/>
        <w:rPr>
          <w:rFonts w:ascii="Karla" w:hAnsi="Karla"/>
          <w:b/>
          <w:sz w:val="24"/>
          <w:szCs w:val="24"/>
        </w:rPr>
      </w:pPr>
    </w:p>
    <w:p w14:paraId="038A4326" w14:textId="5EE2F31D" w:rsidR="00970A00" w:rsidRPr="007B10A3" w:rsidRDefault="00C71692" w:rsidP="007B10A3">
      <w:pPr>
        <w:spacing w:line="360" w:lineRule="auto"/>
        <w:rPr>
          <w:rFonts w:ascii="Karla" w:hAnsi="Karla"/>
          <w:sz w:val="24"/>
          <w:szCs w:val="24"/>
        </w:rPr>
      </w:pPr>
      <w:r w:rsidRPr="007B10A3">
        <w:rPr>
          <w:rFonts w:ascii="Karla" w:hAnsi="Karla"/>
          <w:sz w:val="24"/>
          <w:szCs w:val="24"/>
        </w:rPr>
        <w:t xml:space="preserve">Youth Disability Advocacy Service </w:t>
      </w:r>
      <w:r w:rsidR="00642DEC" w:rsidRPr="007B10A3">
        <w:rPr>
          <w:rFonts w:ascii="Karla" w:hAnsi="Karla"/>
          <w:sz w:val="24"/>
          <w:szCs w:val="24"/>
        </w:rPr>
        <w:t xml:space="preserve">(YDAS) </w:t>
      </w:r>
      <w:r w:rsidRPr="007B10A3">
        <w:rPr>
          <w:rFonts w:ascii="Karla" w:hAnsi="Karla"/>
          <w:sz w:val="24"/>
          <w:szCs w:val="24"/>
        </w:rPr>
        <w:t xml:space="preserve">is committed to upholding and promoting the </w:t>
      </w:r>
      <w:r w:rsidR="00970A00" w:rsidRPr="007B10A3">
        <w:rPr>
          <w:rFonts w:ascii="Karla" w:hAnsi="Karla"/>
          <w:sz w:val="24"/>
          <w:szCs w:val="24"/>
        </w:rPr>
        <w:t xml:space="preserve">rights </w:t>
      </w:r>
      <w:r w:rsidRPr="007B10A3">
        <w:rPr>
          <w:rFonts w:ascii="Karla" w:hAnsi="Karla"/>
          <w:sz w:val="24"/>
          <w:szCs w:val="24"/>
        </w:rPr>
        <w:t>articulated in</w:t>
      </w:r>
      <w:r w:rsidR="00970A00" w:rsidRPr="007B10A3">
        <w:rPr>
          <w:rFonts w:ascii="Karla" w:hAnsi="Karla"/>
          <w:sz w:val="24"/>
          <w:szCs w:val="24"/>
        </w:rPr>
        <w:t xml:space="preserve"> international human rights instruments ratified by Australia. Because YDAS works with young people aged 12 – 25, this includes both</w:t>
      </w:r>
      <w:r w:rsidRPr="007B10A3">
        <w:rPr>
          <w:rFonts w:ascii="Karla" w:hAnsi="Karla"/>
          <w:sz w:val="24"/>
          <w:szCs w:val="24"/>
        </w:rPr>
        <w:t xml:space="preserve"> the</w:t>
      </w:r>
      <w:r w:rsidR="00642DEC" w:rsidRPr="007B10A3">
        <w:rPr>
          <w:rFonts w:ascii="Karla" w:hAnsi="Karla"/>
          <w:sz w:val="24"/>
          <w:szCs w:val="24"/>
        </w:rPr>
        <w:t xml:space="preserve"> United Nations</w:t>
      </w:r>
      <w:r w:rsidRPr="007B10A3">
        <w:rPr>
          <w:rFonts w:ascii="Karla" w:hAnsi="Karla"/>
          <w:sz w:val="24"/>
          <w:szCs w:val="24"/>
        </w:rPr>
        <w:t xml:space="preserve"> Convention on the </w:t>
      </w:r>
      <w:r w:rsidR="00642DEC" w:rsidRPr="007B10A3">
        <w:rPr>
          <w:rFonts w:ascii="Karla" w:hAnsi="Karla"/>
          <w:sz w:val="24"/>
          <w:szCs w:val="24"/>
        </w:rPr>
        <w:t>R</w:t>
      </w:r>
      <w:r w:rsidRPr="007B10A3">
        <w:rPr>
          <w:rFonts w:ascii="Karla" w:hAnsi="Karla"/>
          <w:sz w:val="24"/>
          <w:szCs w:val="24"/>
        </w:rPr>
        <w:t xml:space="preserve">ights of </w:t>
      </w:r>
      <w:r w:rsidR="00642DEC" w:rsidRPr="007B10A3">
        <w:rPr>
          <w:rFonts w:ascii="Karla" w:hAnsi="Karla"/>
          <w:sz w:val="24"/>
          <w:szCs w:val="24"/>
        </w:rPr>
        <w:t>P</w:t>
      </w:r>
      <w:r w:rsidRPr="007B10A3">
        <w:rPr>
          <w:rFonts w:ascii="Karla" w:hAnsi="Karla"/>
          <w:sz w:val="24"/>
          <w:szCs w:val="24"/>
        </w:rPr>
        <w:t xml:space="preserve">eople with </w:t>
      </w:r>
      <w:r w:rsidR="00642DEC" w:rsidRPr="007B10A3">
        <w:rPr>
          <w:rFonts w:ascii="Karla" w:hAnsi="Karla"/>
          <w:sz w:val="24"/>
          <w:szCs w:val="24"/>
        </w:rPr>
        <w:t>D</w:t>
      </w:r>
      <w:r w:rsidRPr="007B10A3">
        <w:rPr>
          <w:rFonts w:ascii="Karla" w:hAnsi="Karla"/>
          <w:sz w:val="24"/>
          <w:szCs w:val="24"/>
        </w:rPr>
        <w:t>isabilities</w:t>
      </w:r>
      <w:r w:rsidR="00642DEC" w:rsidRPr="007B10A3">
        <w:rPr>
          <w:rFonts w:ascii="Karla" w:hAnsi="Karla"/>
          <w:sz w:val="24"/>
          <w:szCs w:val="24"/>
        </w:rPr>
        <w:t xml:space="preserve"> (CPRD)</w:t>
      </w:r>
      <w:r w:rsidR="000C68BC" w:rsidRPr="007B10A3">
        <w:rPr>
          <w:rFonts w:ascii="Karla" w:hAnsi="Karla"/>
          <w:sz w:val="24"/>
          <w:szCs w:val="24"/>
        </w:rPr>
        <w:t xml:space="preserve"> </w:t>
      </w:r>
      <w:r w:rsidR="0017713D" w:rsidRPr="007B10A3">
        <w:rPr>
          <w:rFonts w:ascii="Karla" w:hAnsi="Karla"/>
          <w:sz w:val="24"/>
          <w:szCs w:val="24"/>
        </w:rPr>
        <w:t>(</w:t>
      </w:r>
      <w:r w:rsidR="000C68BC" w:rsidRPr="007B10A3">
        <w:rPr>
          <w:rFonts w:ascii="Karla" w:hAnsi="Karla"/>
          <w:sz w:val="24"/>
          <w:szCs w:val="24"/>
        </w:rPr>
        <w:t>O</w:t>
      </w:r>
      <w:r w:rsidR="0017713D" w:rsidRPr="007B10A3">
        <w:rPr>
          <w:rFonts w:ascii="Karla" w:hAnsi="Karla"/>
          <w:sz w:val="24"/>
          <w:szCs w:val="24"/>
        </w:rPr>
        <w:t xml:space="preserve">HCHR </w:t>
      </w:r>
      <w:r w:rsidR="000C68BC" w:rsidRPr="007B10A3">
        <w:rPr>
          <w:rFonts w:ascii="Karla" w:hAnsi="Karla"/>
          <w:sz w:val="24"/>
          <w:szCs w:val="24"/>
        </w:rPr>
        <w:t>2006)</w:t>
      </w:r>
      <w:r w:rsidR="006569B4" w:rsidRPr="007B10A3">
        <w:rPr>
          <w:rFonts w:ascii="Karla" w:hAnsi="Karla"/>
          <w:sz w:val="24"/>
          <w:szCs w:val="24"/>
        </w:rPr>
        <w:t xml:space="preserve"> and the Convention on the Rights of the Child (CROC) (OHCHR 2002)</w:t>
      </w:r>
      <w:r w:rsidR="000C68BC" w:rsidRPr="007B10A3">
        <w:rPr>
          <w:rFonts w:ascii="Karla" w:hAnsi="Karla"/>
          <w:sz w:val="24"/>
          <w:szCs w:val="24"/>
        </w:rPr>
        <w:t>.</w:t>
      </w:r>
      <w:r w:rsidR="002756A9" w:rsidRPr="007B10A3">
        <w:rPr>
          <w:rFonts w:ascii="Karla" w:hAnsi="Karla"/>
          <w:sz w:val="24"/>
          <w:szCs w:val="24"/>
        </w:rPr>
        <w:t xml:space="preserve"> </w:t>
      </w:r>
    </w:p>
    <w:p w14:paraId="7EFD2AE6" w14:textId="77777777" w:rsidR="00970A00" w:rsidRPr="007B10A3" w:rsidRDefault="00970A00" w:rsidP="007B10A3">
      <w:pPr>
        <w:spacing w:line="360" w:lineRule="auto"/>
        <w:rPr>
          <w:rFonts w:ascii="Karla" w:hAnsi="Karla"/>
          <w:sz w:val="24"/>
          <w:szCs w:val="24"/>
        </w:rPr>
      </w:pPr>
    </w:p>
    <w:p w14:paraId="2B9A42B5" w14:textId="4D2E8F61" w:rsidR="00970A00" w:rsidRPr="007B10A3" w:rsidRDefault="00970A00" w:rsidP="007B10A3">
      <w:pPr>
        <w:spacing w:line="360" w:lineRule="auto"/>
        <w:rPr>
          <w:rFonts w:ascii="Karla" w:hAnsi="Karla"/>
          <w:sz w:val="24"/>
          <w:szCs w:val="24"/>
        </w:rPr>
      </w:pPr>
      <w:r w:rsidRPr="007B10A3">
        <w:rPr>
          <w:rFonts w:ascii="Karla" w:hAnsi="Karla"/>
          <w:sz w:val="24"/>
          <w:szCs w:val="24"/>
        </w:rPr>
        <w:t>Article 7 of the CRPD especially acknowledges the rights of children with disabilities. It says that:</w:t>
      </w:r>
    </w:p>
    <w:p w14:paraId="5E680493" w14:textId="77777777" w:rsidR="00970A00" w:rsidRPr="00B80CB5" w:rsidRDefault="00970A00" w:rsidP="007B10A3">
      <w:pPr>
        <w:spacing w:line="360" w:lineRule="auto"/>
        <w:rPr>
          <w:rFonts w:ascii="Karla" w:eastAsia="Times New Roman" w:hAnsi="Karla" w:cs="Helvetica"/>
          <w:i/>
          <w:color w:val="033F87"/>
          <w:sz w:val="24"/>
          <w:szCs w:val="24"/>
        </w:rPr>
      </w:pPr>
    </w:p>
    <w:p w14:paraId="4A74FB39" w14:textId="166E9D9A" w:rsidR="00970A00" w:rsidRPr="00B80CB5" w:rsidRDefault="00970A00" w:rsidP="007B10A3">
      <w:pPr>
        <w:pStyle w:val="ListParagraph"/>
        <w:numPr>
          <w:ilvl w:val="0"/>
          <w:numId w:val="9"/>
        </w:numPr>
        <w:spacing w:line="360" w:lineRule="auto"/>
        <w:rPr>
          <w:rFonts w:ascii="Karla" w:eastAsia="Times New Roman" w:hAnsi="Karla" w:cs="Helvetica"/>
          <w:i/>
          <w:color w:val="033F87"/>
          <w:sz w:val="24"/>
          <w:szCs w:val="24"/>
        </w:rPr>
      </w:pPr>
      <w:r w:rsidRPr="00B80CB5">
        <w:rPr>
          <w:rFonts w:ascii="Karla" w:eastAsia="Times New Roman" w:hAnsi="Karla" w:cs="Helvetica"/>
          <w:i/>
          <w:color w:val="033F87"/>
          <w:sz w:val="24"/>
          <w:szCs w:val="24"/>
        </w:rPr>
        <w:t>Governments will take all necessary steps to make sure the human rights of children with disabilities are considered on an equal basis with other children.</w:t>
      </w:r>
    </w:p>
    <w:p w14:paraId="04D68FF4" w14:textId="442D7EF9" w:rsidR="00970A00" w:rsidRPr="00B80CB5" w:rsidRDefault="00970A00" w:rsidP="007B10A3">
      <w:pPr>
        <w:pStyle w:val="ListParagraph"/>
        <w:numPr>
          <w:ilvl w:val="0"/>
          <w:numId w:val="9"/>
        </w:numPr>
        <w:spacing w:line="360" w:lineRule="auto"/>
        <w:rPr>
          <w:rFonts w:ascii="Karla" w:eastAsia="Times New Roman" w:hAnsi="Karla" w:cs="Helvetica"/>
          <w:i/>
          <w:color w:val="033F87"/>
          <w:sz w:val="24"/>
          <w:szCs w:val="24"/>
        </w:rPr>
      </w:pPr>
      <w:r w:rsidRPr="00B80CB5">
        <w:rPr>
          <w:rFonts w:ascii="Karla" w:eastAsia="Times New Roman" w:hAnsi="Karla" w:cs="Helvetica"/>
          <w:i/>
          <w:color w:val="033F87"/>
          <w:sz w:val="24"/>
          <w:szCs w:val="24"/>
        </w:rPr>
        <w:t>In all actions concerning children with disabilities, the best interests of the child shall be a primary consideration.</w:t>
      </w:r>
    </w:p>
    <w:p w14:paraId="365D39BD" w14:textId="02F203A0" w:rsidR="00970A00" w:rsidRPr="00B80CB5" w:rsidRDefault="00970A00" w:rsidP="007B10A3">
      <w:pPr>
        <w:pStyle w:val="ListParagraph"/>
        <w:numPr>
          <w:ilvl w:val="0"/>
          <w:numId w:val="9"/>
        </w:numPr>
        <w:spacing w:line="360" w:lineRule="auto"/>
        <w:rPr>
          <w:rFonts w:ascii="Karla" w:eastAsia="Times New Roman" w:hAnsi="Karla" w:cs="Helvetica"/>
          <w:i/>
          <w:color w:val="033F87"/>
          <w:sz w:val="24"/>
          <w:szCs w:val="24"/>
        </w:rPr>
      </w:pPr>
      <w:r w:rsidRPr="00B80CB5">
        <w:rPr>
          <w:rFonts w:ascii="Karla" w:eastAsia="Times New Roman" w:hAnsi="Karla" w:cs="Helvetica"/>
          <w:i/>
          <w:color w:val="033F87"/>
          <w:sz w:val="24"/>
          <w:szCs w:val="24"/>
        </w:rPr>
        <w:t>Governments will make sure that children with disabilities have the right to express their views freely on all matters affecting them, on an equal basis with other children, and to be provided with disability and age-appropriate assistance to realise that right.</w:t>
      </w:r>
      <w:r w:rsidR="00D6301D" w:rsidRPr="00B80CB5">
        <w:rPr>
          <w:rFonts w:ascii="Karla" w:eastAsia="Times New Roman" w:hAnsi="Karla" w:cs="Helvetica"/>
          <w:i/>
          <w:color w:val="033F87"/>
          <w:sz w:val="24"/>
          <w:szCs w:val="24"/>
        </w:rPr>
        <w:t xml:space="preserve"> (OHCHR 2006).</w:t>
      </w:r>
    </w:p>
    <w:p w14:paraId="76B3A3DF" w14:textId="1540063A" w:rsidR="00970A00" w:rsidRPr="007B10A3" w:rsidRDefault="00970A00" w:rsidP="007B10A3">
      <w:pPr>
        <w:spacing w:line="360" w:lineRule="auto"/>
        <w:rPr>
          <w:rFonts w:ascii="Karla" w:hAnsi="Karla"/>
          <w:sz w:val="24"/>
          <w:szCs w:val="24"/>
        </w:rPr>
      </w:pPr>
    </w:p>
    <w:p w14:paraId="543BA3EE" w14:textId="68B41F8E" w:rsidR="006569B4" w:rsidRPr="007B10A3" w:rsidRDefault="006569B4" w:rsidP="007B10A3">
      <w:pPr>
        <w:spacing w:line="360" w:lineRule="auto"/>
        <w:rPr>
          <w:rFonts w:ascii="Karla" w:hAnsi="Karla"/>
          <w:sz w:val="24"/>
          <w:szCs w:val="24"/>
        </w:rPr>
      </w:pPr>
      <w:r w:rsidRPr="007B10A3">
        <w:rPr>
          <w:rFonts w:ascii="Karla" w:hAnsi="Karla"/>
          <w:sz w:val="24"/>
          <w:szCs w:val="24"/>
        </w:rPr>
        <w:t>Further protection for the rights of children in state welfare systems is outlined in CROC:</w:t>
      </w:r>
    </w:p>
    <w:p w14:paraId="67499F2B" w14:textId="77777777" w:rsidR="006569B4" w:rsidRPr="00B80CB5" w:rsidRDefault="006569B4" w:rsidP="007B10A3">
      <w:pPr>
        <w:spacing w:line="360" w:lineRule="auto"/>
        <w:rPr>
          <w:rFonts w:ascii="Karla" w:hAnsi="Karla"/>
          <w:sz w:val="24"/>
          <w:szCs w:val="24"/>
        </w:rPr>
      </w:pPr>
    </w:p>
    <w:p w14:paraId="5516574C" w14:textId="5F5B6CB5" w:rsidR="006569B4" w:rsidRPr="00B80CB5" w:rsidRDefault="006569B4" w:rsidP="007B10A3">
      <w:pPr>
        <w:pStyle w:val="NormalWeb"/>
        <w:spacing w:before="0" w:beforeAutospacing="0" w:after="150" w:afterAutospacing="0" w:line="360" w:lineRule="auto"/>
        <w:rPr>
          <w:rFonts w:ascii="Karla" w:hAnsi="Karla"/>
          <w:color w:val="000000"/>
        </w:rPr>
      </w:pPr>
      <w:r w:rsidRPr="00B80CB5">
        <w:rPr>
          <w:rStyle w:val="Strong"/>
          <w:rFonts w:ascii="Karla" w:hAnsi="Karla"/>
          <w:b w:val="0"/>
          <w:iCs/>
          <w:color w:val="000000"/>
        </w:rPr>
        <w:t>Article 3</w:t>
      </w:r>
    </w:p>
    <w:p w14:paraId="3F4003CA" w14:textId="77777777" w:rsidR="00B80CB5" w:rsidRPr="00B80CB5" w:rsidRDefault="006569B4" w:rsidP="007B10A3">
      <w:pPr>
        <w:pStyle w:val="NormalWeb"/>
        <w:numPr>
          <w:ilvl w:val="0"/>
          <w:numId w:val="17"/>
        </w:numPr>
        <w:spacing w:before="0" w:beforeAutospacing="0" w:after="150" w:afterAutospacing="0" w:line="360" w:lineRule="auto"/>
        <w:rPr>
          <w:rFonts w:ascii="Karla" w:hAnsi="Karla"/>
          <w:i/>
          <w:color w:val="033F87"/>
        </w:rPr>
      </w:pPr>
      <w:r w:rsidRPr="00B80CB5">
        <w:rPr>
          <w:rFonts w:ascii="Karla" w:hAnsi="Karla"/>
          <w:i/>
          <w:color w:val="033F87"/>
        </w:rPr>
        <w:lastRenderedPageBreak/>
        <w:t>In all actions concerning children, whether undertaken by public or private social welfare institutions, courts of law, administrative authorities or legislative bodies, the best interests of the child shall be a primary consideration.</w:t>
      </w:r>
    </w:p>
    <w:p w14:paraId="6A4C40ED" w14:textId="77777777" w:rsidR="00B80CB5" w:rsidRPr="00B80CB5" w:rsidRDefault="006569B4" w:rsidP="007B10A3">
      <w:pPr>
        <w:pStyle w:val="NormalWeb"/>
        <w:numPr>
          <w:ilvl w:val="0"/>
          <w:numId w:val="17"/>
        </w:numPr>
        <w:spacing w:before="0" w:beforeAutospacing="0" w:after="150" w:afterAutospacing="0" w:line="360" w:lineRule="auto"/>
        <w:rPr>
          <w:rFonts w:ascii="Karla" w:hAnsi="Karla"/>
          <w:i/>
          <w:color w:val="033F87"/>
        </w:rPr>
      </w:pPr>
      <w:r w:rsidRPr="00B80CB5">
        <w:rPr>
          <w:rFonts w:ascii="Karla" w:hAnsi="Karla"/>
          <w:i/>
          <w:color w:val="033F87"/>
        </w:rPr>
        <w:t>2. States Parties undertake to ensure the child such protection and care as is necessary for his or her well-being, taking into account the rights and duties of his or her parents, legal guardians, or other individuals legally responsible for him or her, and, to this end, shall take all appropriate legislative and administrative measures.</w:t>
      </w:r>
    </w:p>
    <w:p w14:paraId="696964FE" w14:textId="0A63C61A" w:rsidR="006569B4" w:rsidRPr="00B80CB5" w:rsidRDefault="006569B4" w:rsidP="007B10A3">
      <w:pPr>
        <w:pStyle w:val="NormalWeb"/>
        <w:numPr>
          <w:ilvl w:val="0"/>
          <w:numId w:val="17"/>
        </w:numPr>
        <w:spacing w:before="0" w:beforeAutospacing="0" w:after="150" w:afterAutospacing="0" w:line="360" w:lineRule="auto"/>
        <w:rPr>
          <w:rFonts w:ascii="Karla" w:hAnsi="Karla"/>
          <w:i/>
          <w:color w:val="033F87"/>
        </w:rPr>
      </w:pPr>
      <w:r w:rsidRPr="00B80CB5">
        <w:rPr>
          <w:rFonts w:ascii="Karla" w:hAnsi="Karla"/>
          <w:i/>
          <w:color w:val="033F87"/>
        </w:rPr>
        <w:t>3. States Parties shall ensure that the institutions, services and facilities responsible for the care or protection of children shall conform with the standards established by competent authorities, particularly in the areas of safety, health, in the number and suitability of their staff, as well as competent supervision.</w:t>
      </w:r>
    </w:p>
    <w:p w14:paraId="43107A6D" w14:textId="30B38C8B" w:rsidR="00346C52" w:rsidRPr="007B10A3" w:rsidRDefault="00346C52" w:rsidP="007B10A3">
      <w:pPr>
        <w:pStyle w:val="NormalWeb"/>
        <w:spacing w:before="0" w:beforeAutospacing="0" w:after="150" w:afterAutospacing="0" w:line="360" w:lineRule="auto"/>
        <w:rPr>
          <w:rFonts w:ascii="Karla" w:hAnsi="Karla"/>
          <w:color w:val="000000"/>
        </w:rPr>
      </w:pPr>
      <w:r w:rsidRPr="007B10A3">
        <w:rPr>
          <w:rFonts w:ascii="Karla" w:hAnsi="Karla"/>
          <w:color w:val="000000"/>
        </w:rPr>
        <w:t>And:</w:t>
      </w:r>
    </w:p>
    <w:p w14:paraId="64701418" w14:textId="77777777" w:rsidR="00346C52" w:rsidRPr="00B80CB5" w:rsidRDefault="00346C52" w:rsidP="007B10A3">
      <w:pPr>
        <w:shd w:val="clear" w:color="auto" w:fill="FFFFFF"/>
        <w:spacing w:after="150" w:line="360" w:lineRule="auto"/>
        <w:rPr>
          <w:rFonts w:ascii="Karla" w:eastAsia="Times New Roman" w:hAnsi="Karla" w:cs="Times New Roman"/>
          <w:sz w:val="24"/>
          <w:szCs w:val="24"/>
        </w:rPr>
      </w:pPr>
      <w:r w:rsidRPr="00B80CB5">
        <w:rPr>
          <w:rFonts w:ascii="Karla" w:eastAsia="Times New Roman" w:hAnsi="Karla" w:cs="Times New Roman"/>
          <w:bCs/>
          <w:iCs/>
          <w:sz w:val="24"/>
          <w:szCs w:val="24"/>
        </w:rPr>
        <w:t>Article 5</w:t>
      </w:r>
    </w:p>
    <w:p w14:paraId="2F65CD51" w14:textId="40DD19AE" w:rsidR="00346C52" w:rsidRPr="00B80CB5" w:rsidRDefault="00346C52" w:rsidP="00B80CB5">
      <w:pPr>
        <w:pStyle w:val="NormalWeb"/>
        <w:spacing w:before="0" w:beforeAutospacing="0" w:after="150" w:afterAutospacing="0" w:line="360" w:lineRule="auto"/>
        <w:ind w:left="720"/>
        <w:rPr>
          <w:rFonts w:ascii="Karla" w:hAnsi="Karla"/>
          <w:i/>
          <w:color w:val="033F87"/>
        </w:rPr>
      </w:pPr>
      <w:r w:rsidRPr="00B80CB5">
        <w:rPr>
          <w:rFonts w:ascii="Karla" w:hAnsi="Karla"/>
          <w:i/>
          <w:color w:val="033F87"/>
          <w:shd w:val="clear" w:color="auto" w:fill="FFFFFF"/>
        </w:rPr>
        <w:t>States Parties shall respect the responsibilities, rights and duties of parents or, where applicable, the members of the extended family or community as provided for by local custom, legal guardians or other persons legally responsible for the child, to provide, in a manner consistent with the evolving capacities of the child, appropriate direction and guidance in the exercise by the child of the rights recognized in the present Convention.</w:t>
      </w:r>
      <w:r w:rsidR="00D6301D" w:rsidRPr="00B80CB5">
        <w:rPr>
          <w:rFonts w:ascii="Karla" w:hAnsi="Karla"/>
          <w:i/>
          <w:color w:val="033F87"/>
          <w:shd w:val="clear" w:color="auto" w:fill="FFFFFF"/>
        </w:rPr>
        <w:t xml:space="preserve"> (OHCHR 2002).</w:t>
      </w:r>
    </w:p>
    <w:p w14:paraId="30C2217E" w14:textId="77777777" w:rsidR="006569B4" w:rsidRPr="007B10A3" w:rsidRDefault="006569B4" w:rsidP="007B10A3">
      <w:pPr>
        <w:spacing w:line="360" w:lineRule="auto"/>
        <w:rPr>
          <w:rFonts w:ascii="Karla" w:hAnsi="Karla"/>
          <w:sz w:val="24"/>
          <w:szCs w:val="24"/>
        </w:rPr>
      </w:pPr>
    </w:p>
    <w:p w14:paraId="48D67694" w14:textId="33B162A9" w:rsidR="00187251" w:rsidRPr="007B10A3" w:rsidRDefault="00C71692" w:rsidP="007B10A3">
      <w:pPr>
        <w:spacing w:line="360" w:lineRule="auto"/>
        <w:rPr>
          <w:rFonts w:ascii="Karla" w:hAnsi="Karla"/>
          <w:sz w:val="24"/>
          <w:szCs w:val="24"/>
        </w:rPr>
      </w:pPr>
      <w:r w:rsidRPr="007B10A3">
        <w:rPr>
          <w:rFonts w:ascii="Karla" w:hAnsi="Karla"/>
          <w:sz w:val="24"/>
          <w:szCs w:val="24"/>
        </w:rPr>
        <w:t>YDAS recognises that the National Disability Insurance Scheme</w:t>
      </w:r>
      <w:r w:rsidR="00642DEC" w:rsidRPr="007B10A3">
        <w:rPr>
          <w:rFonts w:ascii="Karla" w:hAnsi="Karla"/>
          <w:sz w:val="24"/>
          <w:szCs w:val="24"/>
        </w:rPr>
        <w:t xml:space="preserve"> (NDIS)</w:t>
      </w:r>
      <w:r w:rsidRPr="007B10A3">
        <w:rPr>
          <w:rFonts w:ascii="Karla" w:hAnsi="Karla"/>
          <w:sz w:val="24"/>
          <w:szCs w:val="24"/>
        </w:rPr>
        <w:t xml:space="preserve"> was designed around these same principles; with a focus on choice and control, allowing individuals with disability to exercise agency over their own lives</w:t>
      </w:r>
      <w:r w:rsidR="00346C52" w:rsidRPr="007B10A3">
        <w:rPr>
          <w:rFonts w:ascii="Karla" w:hAnsi="Karla"/>
          <w:sz w:val="24"/>
          <w:szCs w:val="24"/>
        </w:rPr>
        <w:t>, including acknowledgement of the evolving capacity of children to make decisions and complaints. We hope that the Code of Conduct will accurately reflect these rights in full</w:t>
      </w:r>
      <w:r w:rsidR="00FE4B88" w:rsidRPr="007B10A3">
        <w:rPr>
          <w:rFonts w:ascii="Karla" w:hAnsi="Karla"/>
          <w:sz w:val="24"/>
          <w:szCs w:val="24"/>
        </w:rPr>
        <w:t>.</w:t>
      </w:r>
    </w:p>
    <w:p w14:paraId="668FF364" w14:textId="77777777" w:rsidR="00187251" w:rsidRPr="007B10A3" w:rsidRDefault="00187251" w:rsidP="007B10A3">
      <w:pPr>
        <w:spacing w:line="360" w:lineRule="auto"/>
        <w:rPr>
          <w:rFonts w:ascii="Karla" w:hAnsi="Karla"/>
          <w:sz w:val="24"/>
          <w:szCs w:val="24"/>
        </w:rPr>
      </w:pPr>
    </w:p>
    <w:p w14:paraId="3B79252F" w14:textId="423BABA5" w:rsidR="00187251" w:rsidRPr="007B10A3" w:rsidRDefault="00C71692" w:rsidP="007B10A3">
      <w:pPr>
        <w:spacing w:line="360" w:lineRule="auto"/>
        <w:rPr>
          <w:rFonts w:ascii="Karla" w:hAnsi="Karla"/>
          <w:sz w:val="24"/>
          <w:szCs w:val="24"/>
        </w:rPr>
      </w:pPr>
      <w:r w:rsidRPr="007B10A3">
        <w:rPr>
          <w:rFonts w:ascii="Karla" w:hAnsi="Karla"/>
          <w:sz w:val="24"/>
          <w:szCs w:val="24"/>
        </w:rPr>
        <w:t>YDAS takes our direction from young people with a disability directly and represents their interests throughout this submission</w:t>
      </w:r>
      <w:r w:rsidR="00DD4E8F" w:rsidRPr="007B10A3">
        <w:rPr>
          <w:rFonts w:ascii="Karla" w:hAnsi="Karla"/>
          <w:sz w:val="24"/>
          <w:szCs w:val="24"/>
        </w:rPr>
        <w:t xml:space="preserve">. </w:t>
      </w:r>
      <w:r w:rsidR="0066183E" w:rsidRPr="007B10A3">
        <w:rPr>
          <w:rFonts w:ascii="Karla" w:hAnsi="Karla"/>
          <w:sz w:val="24"/>
          <w:szCs w:val="24"/>
        </w:rPr>
        <w:t>YDAS maintains a steering committee comprised of young people with varied lived experience of disability</w:t>
      </w:r>
      <w:r w:rsidRPr="007B10A3">
        <w:rPr>
          <w:rFonts w:ascii="Karla" w:hAnsi="Karla"/>
          <w:sz w:val="24"/>
          <w:szCs w:val="24"/>
        </w:rPr>
        <w:t>.</w:t>
      </w:r>
      <w:r w:rsidR="00DD4E8F" w:rsidRPr="007B10A3">
        <w:rPr>
          <w:rFonts w:ascii="Karla" w:hAnsi="Karla"/>
          <w:sz w:val="24"/>
          <w:szCs w:val="24"/>
        </w:rPr>
        <w:t xml:space="preserve"> </w:t>
      </w:r>
      <w:r w:rsidRPr="007B10A3">
        <w:rPr>
          <w:rFonts w:ascii="Karla" w:hAnsi="Karla"/>
          <w:sz w:val="24"/>
          <w:szCs w:val="24"/>
        </w:rPr>
        <w:t>In order to accurately represent these interests YDAS has conducted consultations with young people. The feedback received throughout this period of consultation has been used to inform the direction of our submission.</w:t>
      </w:r>
      <w:r w:rsidR="00642DEC" w:rsidRPr="007B10A3">
        <w:rPr>
          <w:rFonts w:ascii="Karla" w:hAnsi="Karla"/>
          <w:sz w:val="24"/>
          <w:szCs w:val="24"/>
        </w:rPr>
        <w:t xml:space="preserve"> Our response is also informed by our work with young people who come to us for individual advocacy support, including making complaints about disability services and the NDIS. </w:t>
      </w:r>
      <w:r w:rsidRPr="007B10A3">
        <w:rPr>
          <w:rFonts w:ascii="Karla" w:hAnsi="Karla"/>
          <w:sz w:val="24"/>
          <w:szCs w:val="24"/>
        </w:rPr>
        <w:t>YDAS maintains that any code of conduct should function in a fashion that promotes the rights of people with a disability (particularly young people) who are least empowered to exercise those rights.</w:t>
      </w:r>
    </w:p>
    <w:p w14:paraId="31945E75" w14:textId="77777777" w:rsidR="00187251" w:rsidRPr="007B10A3" w:rsidRDefault="00187251" w:rsidP="007B10A3">
      <w:pPr>
        <w:spacing w:line="360" w:lineRule="auto"/>
        <w:rPr>
          <w:rFonts w:ascii="Karla" w:hAnsi="Karla"/>
          <w:sz w:val="24"/>
          <w:szCs w:val="24"/>
        </w:rPr>
      </w:pPr>
    </w:p>
    <w:p w14:paraId="23F874F0" w14:textId="03795FA5" w:rsidR="00187251" w:rsidRPr="007B10A3" w:rsidRDefault="00C71692" w:rsidP="007B10A3">
      <w:pPr>
        <w:spacing w:line="360" w:lineRule="auto"/>
        <w:rPr>
          <w:rFonts w:ascii="Karla" w:hAnsi="Karla"/>
          <w:sz w:val="24"/>
          <w:szCs w:val="24"/>
        </w:rPr>
      </w:pPr>
      <w:r w:rsidRPr="007B10A3">
        <w:rPr>
          <w:rFonts w:ascii="Karla" w:hAnsi="Karla"/>
          <w:sz w:val="24"/>
          <w:szCs w:val="24"/>
        </w:rPr>
        <w:t xml:space="preserve">The </w:t>
      </w:r>
      <w:r w:rsidR="00346C52" w:rsidRPr="007B10A3">
        <w:rPr>
          <w:rFonts w:ascii="Karla" w:hAnsi="Karla"/>
          <w:sz w:val="24"/>
          <w:szCs w:val="24"/>
        </w:rPr>
        <w:t>Australian Bureau of Statistics (</w:t>
      </w:r>
      <w:r w:rsidRPr="007B10A3">
        <w:rPr>
          <w:rFonts w:ascii="Karla" w:hAnsi="Karla"/>
          <w:sz w:val="24"/>
          <w:szCs w:val="24"/>
        </w:rPr>
        <w:t>ABS</w:t>
      </w:r>
      <w:r w:rsidR="00346C52" w:rsidRPr="007B10A3">
        <w:rPr>
          <w:rFonts w:ascii="Karla" w:hAnsi="Karla"/>
          <w:sz w:val="24"/>
          <w:szCs w:val="24"/>
        </w:rPr>
        <w:t>)</w:t>
      </w:r>
      <w:r w:rsidRPr="007B10A3">
        <w:rPr>
          <w:rFonts w:ascii="Karla" w:hAnsi="Karla"/>
          <w:sz w:val="24"/>
          <w:szCs w:val="24"/>
        </w:rPr>
        <w:t xml:space="preserve"> </w:t>
      </w:r>
      <w:r w:rsidR="00557C44" w:rsidRPr="007B10A3">
        <w:rPr>
          <w:rFonts w:ascii="Karla" w:hAnsi="Karla"/>
          <w:sz w:val="24"/>
          <w:szCs w:val="24"/>
        </w:rPr>
        <w:t>indicate</w:t>
      </w:r>
      <w:r w:rsidRPr="007B10A3">
        <w:rPr>
          <w:rFonts w:ascii="Karla" w:hAnsi="Karla"/>
          <w:sz w:val="24"/>
          <w:szCs w:val="24"/>
        </w:rPr>
        <w:t xml:space="preserve"> (as of their October 2016 report) that 12.5% of people with disabilities are aged between 12 and 25</w:t>
      </w:r>
      <w:r w:rsidR="00DD4E8F" w:rsidRPr="007B10A3">
        <w:rPr>
          <w:rFonts w:ascii="Karla" w:hAnsi="Karla"/>
          <w:sz w:val="24"/>
          <w:szCs w:val="24"/>
        </w:rPr>
        <w:t>;</w:t>
      </w:r>
      <w:r w:rsidRPr="007B10A3">
        <w:rPr>
          <w:rFonts w:ascii="Karla" w:hAnsi="Karla"/>
          <w:sz w:val="24"/>
          <w:szCs w:val="24"/>
        </w:rPr>
        <w:t xml:space="preserve"> </w:t>
      </w:r>
      <w:r w:rsidR="00DD4E8F" w:rsidRPr="007B10A3">
        <w:rPr>
          <w:rFonts w:ascii="Karla" w:hAnsi="Karla"/>
          <w:sz w:val="24"/>
          <w:szCs w:val="24"/>
        </w:rPr>
        <w:t>e</w:t>
      </w:r>
      <w:r w:rsidRPr="007B10A3">
        <w:rPr>
          <w:rFonts w:ascii="Karla" w:hAnsi="Karla"/>
          <w:sz w:val="24"/>
          <w:szCs w:val="24"/>
        </w:rPr>
        <w:t xml:space="preserve">stimating that there are roughly 600,000 young people living with a disability in Australia. </w:t>
      </w:r>
      <w:r w:rsidR="00557C44" w:rsidRPr="007B10A3">
        <w:rPr>
          <w:rFonts w:ascii="Karla" w:hAnsi="Karla"/>
          <w:sz w:val="24"/>
          <w:szCs w:val="24"/>
        </w:rPr>
        <w:t>However,</w:t>
      </w:r>
      <w:r w:rsidRPr="007B10A3">
        <w:rPr>
          <w:rFonts w:ascii="Karla" w:hAnsi="Karla"/>
          <w:sz w:val="24"/>
          <w:szCs w:val="24"/>
        </w:rPr>
        <w:t xml:space="preserve"> the NDIA </w:t>
      </w:r>
      <w:r w:rsidR="00BC355B" w:rsidRPr="007B10A3">
        <w:rPr>
          <w:rFonts w:ascii="Karla" w:hAnsi="Karla"/>
          <w:sz w:val="24"/>
          <w:szCs w:val="24"/>
        </w:rPr>
        <w:t>Q</w:t>
      </w:r>
      <w:r w:rsidRPr="007B10A3">
        <w:rPr>
          <w:rFonts w:ascii="Karla" w:hAnsi="Karla"/>
          <w:sz w:val="24"/>
          <w:szCs w:val="24"/>
        </w:rPr>
        <w:t xml:space="preserve">uarterly </w:t>
      </w:r>
      <w:r w:rsidR="00B43B3E" w:rsidRPr="007B10A3">
        <w:rPr>
          <w:rFonts w:ascii="Karla" w:hAnsi="Karla"/>
          <w:sz w:val="24"/>
          <w:szCs w:val="24"/>
        </w:rPr>
        <w:t>Report (</w:t>
      </w:r>
      <w:r w:rsidRPr="007B10A3">
        <w:rPr>
          <w:rFonts w:ascii="Karla" w:hAnsi="Karla"/>
          <w:sz w:val="24"/>
          <w:szCs w:val="24"/>
        </w:rPr>
        <w:t xml:space="preserve">as of </w:t>
      </w:r>
      <w:r w:rsidR="00557C44" w:rsidRPr="007B10A3">
        <w:rPr>
          <w:rFonts w:ascii="Karla" w:hAnsi="Karla"/>
          <w:sz w:val="24"/>
          <w:szCs w:val="24"/>
        </w:rPr>
        <w:t>March 2017,</w:t>
      </w:r>
      <w:r w:rsidRPr="007B10A3">
        <w:rPr>
          <w:rFonts w:ascii="Karla" w:hAnsi="Karla"/>
          <w:sz w:val="24"/>
          <w:szCs w:val="24"/>
        </w:rPr>
        <w:t xml:space="preserve">) indicate that the </w:t>
      </w:r>
      <w:r w:rsidR="00642DEC" w:rsidRPr="007B10A3">
        <w:rPr>
          <w:rFonts w:ascii="Karla" w:hAnsi="Karla"/>
          <w:sz w:val="24"/>
          <w:szCs w:val="24"/>
        </w:rPr>
        <w:t xml:space="preserve">current </w:t>
      </w:r>
      <w:r w:rsidRPr="007B10A3">
        <w:rPr>
          <w:rFonts w:ascii="Karla" w:hAnsi="Karla"/>
          <w:sz w:val="24"/>
          <w:szCs w:val="24"/>
        </w:rPr>
        <w:t xml:space="preserve">percentage of NDIS participants within this age group could be as high as </w:t>
      </w:r>
      <w:r w:rsidR="00B80CB5">
        <w:rPr>
          <w:rFonts w:ascii="Karla" w:hAnsi="Karla"/>
          <w:sz w:val="24"/>
          <w:szCs w:val="24"/>
        </w:rPr>
        <w:t>25</w:t>
      </w:r>
      <w:r w:rsidR="00B80CB5" w:rsidRPr="007B10A3">
        <w:rPr>
          <w:rFonts w:ascii="Karla" w:hAnsi="Karla"/>
          <w:sz w:val="24"/>
          <w:szCs w:val="24"/>
        </w:rPr>
        <w:t>%</w:t>
      </w:r>
      <w:r w:rsidR="00B80CB5">
        <w:rPr>
          <w:rFonts w:ascii="Karla" w:hAnsi="Karla"/>
          <w:sz w:val="24"/>
          <w:szCs w:val="24"/>
        </w:rPr>
        <w:t xml:space="preserve"> </w:t>
      </w:r>
      <w:r w:rsidR="009D78DF" w:rsidRPr="007B10A3">
        <w:rPr>
          <w:rFonts w:ascii="Karla" w:hAnsi="Karla"/>
          <w:sz w:val="24"/>
          <w:szCs w:val="24"/>
        </w:rPr>
        <w:t>(NDIA 2017)</w:t>
      </w:r>
      <w:r w:rsidRPr="007B10A3">
        <w:rPr>
          <w:rFonts w:ascii="Karla" w:hAnsi="Karla"/>
          <w:sz w:val="24"/>
          <w:szCs w:val="24"/>
        </w:rPr>
        <w:t xml:space="preserve">. This </w:t>
      </w:r>
      <w:r w:rsidR="00B80CB5" w:rsidRPr="007B10A3">
        <w:rPr>
          <w:rFonts w:ascii="Karla" w:hAnsi="Karla"/>
          <w:sz w:val="24"/>
          <w:szCs w:val="24"/>
        </w:rPr>
        <w:t>figure</w:t>
      </w:r>
      <w:r w:rsidRPr="007B10A3">
        <w:rPr>
          <w:rFonts w:ascii="Karla" w:hAnsi="Karla"/>
          <w:sz w:val="24"/>
          <w:szCs w:val="24"/>
        </w:rPr>
        <w:t xml:space="preserve"> displays a clear need to consider the unique communication and education needs of young people with disabilities; particularly in relation to the commencement </w:t>
      </w:r>
      <w:r w:rsidR="00557C44" w:rsidRPr="007B10A3">
        <w:rPr>
          <w:rFonts w:ascii="Karla" w:hAnsi="Karla"/>
          <w:sz w:val="24"/>
          <w:szCs w:val="24"/>
        </w:rPr>
        <w:t>of the</w:t>
      </w:r>
      <w:r w:rsidRPr="007B10A3">
        <w:rPr>
          <w:rFonts w:ascii="Karla" w:hAnsi="Karla"/>
          <w:sz w:val="24"/>
          <w:szCs w:val="24"/>
        </w:rPr>
        <w:t xml:space="preserve"> </w:t>
      </w:r>
      <w:r w:rsidR="00DD4E8F" w:rsidRPr="007B10A3">
        <w:rPr>
          <w:rFonts w:ascii="Karla" w:hAnsi="Karla"/>
          <w:sz w:val="24"/>
          <w:szCs w:val="24"/>
        </w:rPr>
        <w:t>N</w:t>
      </w:r>
      <w:r w:rsidRPr="007B10A3">
        <w:rPr>
          <w:rFonts w:ascii="Karla" w:hAnsi="Karla"/>
          <w:sz w:val="24"/>
          <w:szCs w:val="24"/>
        </w:rPr>
        <w:t xml:space="preserve">ational </w:t>
      </w:r>
      <w:r w:rsidR="00DD4E8F" w:rsidRPr="007B10A3">
        <w:rPr>
          <w:rFonts w:ascii="Karla" w:hAnsi="Karla"/>
          <w:sz w:val="24"/>
          <w:szCs w:val="24"/>
        </w:rPr>
        <w:t>Q</w:t>
      </w:r>
      <w:r w:rsidRPr="007B10A3">
        <w:rPr>
          <w:rFonts w:ascii="Karla" w:hAnsi="Karla"/>
          <w:sz w:val="24"/>
          <w:szCs w:val="24"/>
        </w:rPr>
        <w:t xml:space="preserve">uality and </w:t>
      </w:r>
      <w:r w:rsidR="00DD4E8F" w:rsidRPr="007B10A3">
        <w:rPr>
          <w:rFonts w:ascii="Karla" w:hAnsi="Karla"/>
          <w:sz w:val="24"/>
          <w:szCs w:val="24"/>
        </w:rPr>
        <w:t>S</w:t>
      </w:r>
      <w:r w:rsidRPr="007B10A3">
        <w:rPr>
          <w:rFonts w:ascii="Karla" w:hAnsi="Karla"/>
          <w:sz w:val="24"/>
          <w:szCs w:val="24"/>
        </w:rPr>
        <w:t xml:space="preserve">afeguarding </w:t>
      </w:r>
      <w:r w:rsidR="00DD4E8F" w:rsidRPr="007B10A3">
        <w:rPr>
          <w:rFonts w:ascii="Karla" w:hAnsi="Karla"/>
          <w:sz w:val="24"/>
          <w:szCs w:val="24"/>
        </w:rPr>
        <w:t>F</w:t>
      </w:r>
      <w:r w:rsidRPr="007B10A3">
        <w:rPr>
          <w:rFonts w:ascii="Karla" w:hAnsi="Karla"/>
          <w:sz w:val="24"/>
          <w:szCs w:val="24"/>
        </w:rPr>
        <w:t>ramework.</w:t>
      </w:r>
    </w:p>
    <w:p w14:paraId="0DAAEB24" w14:textId="77777777" w:rsidR="00187251" w:rsidRPr="007B10A3" w:rsidRDefault="00187251" w:rsidP="007B10A3">
      <w:pPr>
        <w:spacing w:line="360" w:lineRule="auto"/>
        <w:rPr>
          <w:rFonts w:ascii="Karla" w:hAnsi="Karla"/>
          <w:sz w:val="24"/>
          <w:szCs w:val="24"/>
        </w:rPr>
      </w:pPr>
    </w:p>
    <w:p w14:paraId="710B7048" w14:textId="644FFBA4" w:rsidR="00187251" w:rsidRPr="007B10A3" w:rsidRDefault="00C71692" w:rsidP="007B10A3">
      <w:pPr>
        <w:spacing w:line="360" w:lineRule="auto"/>
        <w:rPr>
          <w:rFonts w:ascii="Karla" w:hAnsi="Karla"/>
          <w:sz w:val="24"/>
          <w:szCs w:val="24"/>
        </w:rPr>
      </w:pPr>
      <w:r w:rsidRPr="007B10A3">
        <w:rPr>
          <w:rFonts w:ascii="Karla" w:hAnsi="Karla"/>
          <w:sz w:val="24"/>
          <w:szCs w:val="24"/>
        </w:rPr>
        <w:t xml:space="preserve">Young people with or without a disability are at a greater risk of violence, abuse or neglect. They generally have less confidence or agency to speak up when something is wrong. This inability to speak up is often compounded for young people with a disability. This is in part due to rampant social exclusion; </w:t>
      </w:r>
      <w:r w:rsidR="00346C52" w:rsidRPr="007B10A3">
        <w:rPr>
          <w:rFonts w:ascii="Karla" w:hAnsi="Karla"/>
          <w:sz w:val="24"/>
          <w:szCs w:val="24"/>
        </w:rPr>
        <w:t xml:space="preserve">which can leave </w:t>
      </w:r>
      <w:r w:rsidRPr="007B10A3">
        <w:rPr>
          <w:rFonts w:ascii="Karla" w:hAnsi="Karla"/>
          <w:sz w:val="24"/>
          <w:szCs w:val="24"/>
        </w:rPr>
        <w:t xml:space="preserve">people with disabilities hidden away in institutional settings and family homes. Social exclusion is an acute issue for youth living with disabilities. This has been shown to hinder development and </w:t>
      </w:r>
      <w:r w:rsidR="004126E6" w:rsidRPr="007B10A3">
        <w:rPr>
          <w:rFonts w:ascii="Karla" w:hAnsi="Karla"/>
          <w:sz w:val="24"/>
          <w:szCs w:val="24"/>
        </w:rPr>
        <w:t>limit the</w:t>
      </w:r>
      <w:r w:rsidRPr="007B10A3">
        <w:rPr>
          <w:rFonts w:ascii="Karla" w:hAnsi="Karla"/>
          <w:sz w:val="24"/>
          <w:szCs w:val="24"/>
        </w:rPr>
        <w:t xml:space="preserve"> ability to speak up</w:t>
      </w:r>
      <w:r w:rsidR="005D60F8" w:rsidRPr="007B10A3">
        <w:rPr>
          <w:rFonts w:ascii="Karla" w:hAnsi="Karla"/>
          <w:sz w:val="24"/>
          <w:szCs w:val="24"/>
        </w:rPr>
        <w:t xml:space="preserve"> (Gaskin 2012 &amp; Lindsay 2012).</w:t>
      </w:r>
      <w:r w:rsidRPr="007B10A3">
        <w:rPr>
          <w:rFonts w:ascii="Karla" w:hAnsi="Karla"/>
          <w:i/>
          <w:sz w:val="24"/>
          <w:szCs w:val="24"/>
        </w:rPr>
        <w:t xml:space="preserve"> </w:t>
      </w:r>
      <w:r w:rsidRPr="007B10A3">
        <w:rPr>
          <w:rFonts w:ascii="Karla" w:hAnsi="Karla"/>
          <w:sz w:val="24"/>
          <w:szCs w:val="24"/>
        </w:rPr>
        <w:lastRenderedPageBreak/>
        <w:t xml:space="preserve">Minors under the age of 18 have fewer rights and are subject to greater legislative protections than adults due to their </w:t>
      </w:r>
      <w:r w:rsidR="00C83C72" w:rsidRPr="007B10A3">
        <w:rPr>
          <w:rFonts w:ascii="Karla" w:hAnsi="Karla"/>
          <w:sz w:val="24"/>
          <w:szCs w:val="24"/>
        </w:rPr>
        <w:t>unique needs</w:t>
      </w:r>
      <w:r w:rsidRPr="007B10A3">
        <w:rPr>
          <w:rFonts w:ascii="Karla" w:hAnsi="Karla"/>
          <w:sz w:val="24"/>
          <w:szCs w:val="24"/>
        </w:rPr>
        <w:t xml:space="preserve">. Consideration of these </w:t>
      </w:r>
      <w:r w:rsidR="004126E6" w:rsidRPr="007B10A3">
        <w:rPr>
          <w:rFonts w:ascii="Karla" w:hAnsi="Karla"/>
          <w:sz w:val="24"/>
          <w:szCs w:val="24"/>
        </w:rPr>
        <w:t>vulnerabilities</w:t>
      </w:r>
      <w:r w:rsidR="00BC355B" w:rsidRPr="007B10A3">
        <w:rPr>
          <w:rFonts w:ascii="Karla" w:hAnsi="Karla"/>
          <w:sz w:val="24"/>
          <w:szCs w:val="24"/>
        </w:rPr>
        <w:t xml:space="preserve"> </w:t>
      </w:r>
      <w:r w:rsidRPr="007B10A3">
        <w:rPr>
          <w:rFonts w:ascii="Karla" w:hAnsi="Karla"/>
          <w:sz w:val="24"/>
          <w:szCs w:val="24"/>
        </w:rPr>
        <w:t>need</w:t>
      </w:r>
      <w:r w:rsidR="004126E6" w:rsidRPr="007B10A3">
        <w:rPr>
          <w:rFonts w:ascii="Karla" w:hAnsi="Karla"/>
          <w:sz w:val="24"/>
          <w:szCs w:val="24"/>
        </w:rPr>
        <w:t>s</w:t>
      </w:r>
      <w:r w:rsidRPr="007B10A3">
        <w:rPr>
          <w:rFonts w:ascii="Karla" w:hAnsi="Karla"/>
          <w:sz w:val="24"/>
          <w:szCs w:val="24"/>
        </w:rPr>
        <w:t xml:space="preserve"> to be balanced with the principles of capacity building found within the CRPD</w:t>
      </w:r>
      <w:r w:rsidR="00346C52" w:rsidRPr="007B10A3">
        <w:rPr>
          <w:rFonts w:ascii="Karla" w:hAnsi="Karla"/>
          <w:sz w:val="24"/>
          <w:szCs w:val="24"/>
        </w:rPr>
        <w:t xml:space="preserve"> and CROC, which allow young people with disabilities to learn to speak up</w:t>
      </w:r>
      <w:r w:rsidRPr="007B10A3">
        <w:rPr>
          <w:rFonts w:ascii="Karla" w:hAnsi="Karla"/>
          <w:sz w:val="24"/>
          <w:szCs w:val="24"/>
        </w:rPr>
        <w:t>.</w:t>
      </w:r>
    </w:p>
    <w:p w14:paraId="5EDF80CD" w14:textId="77777777" w:rsidR="00187251" w:rsidRPr="007B10A3" w:rsidRDefault="00187251" w:rsidP="007B10A3">
      <w:pPr>
        <w:spacing w:line="360" w:lineRule="auto"/>
        <w:rPr>
          <w:rFonts w:ascii="Karla" w:hAnsi="Karla"/>
          <w:sz w:val="24"/>
          <w:szCs w:val="24"/>
        </w:rPr>
      </w:pPr>
    </w:p>
    <w:p w14:paraId="3F5D220C" w14:textId="6ACAA6F3" w:rsidR="00187251" w:rsidRPr="007B10A3" w:rsidRDefault="00C71692" w:rsidP="007B10A3">
      <w:pPr>
        <w:spacing w:line="360" w:lineRule="auto"/>
        <w:rPr>
          <w:rFonts w:ascii="Karla" w:hAnsi="Karla"/>
          <w:sz w:val="24"/>
          <w:szCs w:val="24"/>
        </w:rPr>
      </w:pPr>
      <w:r w:rsidRPr="007B10A3">
        <w:rPr>
          <w:rFonts w:ascii="Karla" w:hAnsi="Karla"/>
          <w:sz w:val="24"/>
          <w:szCs w:val="24"/>
        </w:rPr>
        <w:t>According to a report conducted by the Disability Services Commissioner based on complaints data gathered between 2007 and 2015 only 23% of complaints are made by the person with a disability</w:t>
      </w:r>
      <w:r w:rsidR="009D78DF" w:rsidRPr="007B10A3">
        <w:rPr>
          <w:rFonts w:ascii="Karla" w:hAnsi="Karla"/>
          <w:sz w:val="24"/>
          <w:szCs w:val="24"/>
        </w:rPr>
        <w:t xml:space="preserve"> (DSC 2017)</w:t>
      </w:r>
      <w:r w:rsidRPr="007B10A3">
        <w:rPr>
          <w:rFonts w:ascii="Karla" w:hAnsi="Karla"/>
          <w:sz w:val="24"/>
          <w:szCs w:val="24"/>
        </w:rPr>
        <w:t xml:space="preserve">. This is reflective of people with disabilities being left out of discussions around violence, abuse and </w:t>
      </w:r>
      <w:r w:rsidR="00BC355B" w:rsidRPr="007B10A3">
        <w:rPr>
          <w:rFonts w:ascii="Karla" w:hAnsi="Karla"/>
          <w:sz w:val="24"/>
          <w:szCs w:val="24"/>
        </w:rPr>
        <w:t>neglect. This can reinforce</w:t>
      </w:r>
      <w:r w:rsidRPr="007B10A3">
        <w:rPr>
          <w:rFonts w:ascii="Karla" w:hAnsi="Karla"/>
          <w:sz w:val="24"/>
          <w:szCs w:val="24"/>
        </w:rPr>
        <w:t xml:space="preserve"> a continued reliance on families, carers and service providers to report incidents. </w:t>
      </w:r>
      <w:r w:rsidR="00E576FE" w:rsidRPr="007B10A3">
        <w:rPr>
          <w:rFonts w:ascii="Karla" w:hAnsi="Karla"/>
          <w:sz w:val="24"/>
          <w:szCs w:val="24"/>
        </w:rPr>
        <w:t>A common theme reflected in our consultation feedback is a desire of people with disabilities to not be spoken for.</w:t>
      </w:r>
      <w:r w:rsidR="00162B77" w:rsidRPr="007B10A3">
        <w:rPr>
          <w:rFonts w:ascii="Karla" w:hAnsi="Karla"/>
          <w:sz w:val="24"/>
          <w:szCs w:val="24"/>
        </w:rPr>
        <w:t xml:space="preserve"> </w:t>
      </w:r>
    </w:p>
    <w:p w14:paraId="7B7395C9" w14:textId="1C46343C" w:rsidR="00162B77" w:rsidRPr="007B10A3" w:rsidRDefault="00162B77" w:rsidP="007B10A3">
      <w:pPr>
        <w:spacing w:line="360" w:lineRule="auto"/>
        <w:rPr>
          <w:rFonts w:ascii="Karla" w:hAnsi="Karla"/>
          <w:sz w:val="24"/>
          <w:szCs w:val="24"/>
        </w:rPr>
      </w:pPr>
    </w:p>
    <w:p w14:paraId="4C4EB125" w14:textId="6AE77FFA" w:rsidR="00162B77" w:rsidRPr="00B80CB5" w:rsidRDefault="00162B77" w:rsidP="007B10A3">
      <w:pPr>
        <w:spacing w:line="360" w:lineRule="auto"/>
        <w:ind w:left="720"/>
        <w:rPr>
          <w:rFonts w:ascii="Karla" w:hAnsi="Karla"/>
          <w:color w:val="033F87"/>
          <w:sz w:val="24"/>
          <w:szCs w:val="24"/>
        </w:rPr>
      </w:pPr>
      <w:r w:rsidRPr="00B80CB5">
        <w:rPr>
          <w:rFonts w:ascii="Times New Roman" w:hAnsi="Times New Roman" w:cs="Times New Roman"/>
          <w:i/>
          <w:color w:val="033F87"/>
          <w:sz w:val="24"/>
          <w:szCs w:val="24"/>
        </w:rPr>
        <w:t>“</w:t>
      </w:r>
      <w:r w:rsidRPr="00B80CB5">
        <w:rPr>
          <w:rFonts w:ascii="Karla" w:hAnsi="Karla"/>
          <w:i/>
          <w:color w:val="033F87"/>
          <w:sz w:val="24"/>
          <w:szCs w:val="24"/>
        </w:rPr>
        <w:t>We need communication and to feel heard.</w:t>
      </w:r>
      <w:r w:rsidRPr="00B80CB5">
        <w:rPr>
          <w:rFonts w:ascii="Times New Roman" w:hAnsi="Times New Roman" w:cs="Times New Roman"/>
          <w:i/>
          <w:color w:val="033F87"/>
          <w:sz w:val="24"/>
          <w:szCs w:val="24"/>
        </w:rPr>
        <w:t>”</w:t>
      </w:r>
      <w:r w:rsidR="00557C44" w:rsidRPr="00B80CB5">
        <w:rPr>
          <w:rFonts w:ascii="Karla" w:hAnsi="Karla"/>
          <w:i/>
          <w:color w:val="033F87"/>
          <w:sz w:val="24"/>
          <w:szCs w:val="24"/>
        </w:rPr>
        <w:t xml:space="preserve"> </w:t>
      </w:r>
      <w:r w:rsidR="00557C44" w:rsidRPr="00B80CB5">
        <w:rPr>
          <w:rFonts w:ascii="Karla" w:hAnsi="Karla"/>
          <w:color w:val="033F87"/>
          <w:sz w:val="24"/>
          <w:szCs w:val="24"/>
        </w:rPr>
        <w:t>(YDAS 2017)</w:t>
      </w:r>
    </w:p>
    <w:p w14:paraId="72EFFD93" w14:textId="77777777" w:rsidR="00187251" w:rsidRPr="007B10A3" w:rsidRDefault="00187251" w:rsidP="007B10A3">
      <w:pPr>
        <w:spacing w:line="360" w:lineRule="auto"/>
        <w:rPr>
          <w:rFonts w:ascii="Karla" w:hAnsi="Karla"/>
          <w:sz w:val="24"/>
          <w:szCs w:val="24"/>
        </w:rPr>
      </w:pPr>
    </w:p>
    <w:p w14:paraId="08C19B90" w14:textId="5D2FB82B" w:rsidR="002E5C17" w:rsidRPr="007B10A3" w:rsidRDefault="002E5C17" w:rsidP="007B10A3">
      <w:pPr>
        <w:spacing w:line="360" w:lineRule="auto"/>
        <w:rPr>
          <w:rFonts w:ascii="Karla" w:hAnsi="Karla"/>
          <w:sz w:val="24"/>
          <w:szCs w:val="24"/>
        </w:rPr>
      </w:pPr>
      <w:r w:rsidRPr="007B10A3">
        <w:rPr>
          <w:rFonts w:ascii="Karla" w:hAnsi="Karla"/>
          <w:sz w:val="24"/>
          <w:szCs w:val="24"/>
        </w:rPr>
        <w:t>In consulting with our steering committee we learnt that young people with disabilities are likely to wait until an issue becomes urgent before speaking up. This means that the first important step for young people making complaints needs to be confidence building. But young people also talked about not being taken seriously when they do speak up:</w:t>
      </w:r>
    </w:p>
    <w:p w14:paraId="0AB9203E" w14:textId="1A0476E1" w:rsidR="002E5C17" w:rsidRPr="007B10A3" w:rsidRDefault="002E5C17" w:rsidP="007B10A3">
      <w:pPr>
        <w:spacing w:line="360" w:lineRule="auto"/>
        <w:rPr>
          <w:rFonts w:ascii="Karla" w:hAnsi="Karla"/>
          <w:sz w:val="24"/>
          <w:szCs w:val="24"/>
        </w:rPr>
      </w:pPr>
    </w:p>
    <w:p w14:paraId="385152E1" w14:textId="28C3F107" w:rsidR="002E5C17" w:rsidRPr="00B80CB5" w:rsidRDefault="002E5C17" w:rsidP="00B80CB5">
      <w:pPr>
        <w:pStyle w:val="ListParagraph"/>
        <w:spacing w:line="360" w:lineRule="auto"/>
        <w:rPr>
          <w:rFonts w:ascii="Karla" w:hAnsi="Karla"/>
          <w:color w:val="033F87"/>
          <w:sz w:val="24"/>
          <w:szCs w:val="24"/>
        </w:rPr>
      </w:pPr>
      <w:r w:rsidRPr="00B80CB5">
        <w:rPr>
          <w:rFonts w:ascii="Times New Roman" w:hAnsi="Times New Roman" w:cs="Times New Roman"/>
          <w:i/>
          <w:color w:val="033F87"/>
          <w:sz w:val="24"/>
          <w:szCs w:val="24"/>
        </w:rPr>
        <w:t>“</w:t>
      </w:r>
      <w:r w:rsidRPr="00B80CB5">
        <w:rPr>
          <w:rFonts w:ascii="Karla" w:hAnsi="Karla"/>
          <w:i/>
          <w:color w:val="033F87"/>
          <w:sz w:val="24"/>
          <w:szCs w:val="24"/>
        </w:rPr>
        <w:t>Sometimes when I make a complaint and I get upset people just assume it</w:t>
      </w:r>
      <w:r w:rsidRPr="00B80CB5">
        <w:rPr>
          <w:rFonts w:ascii="Karla" w:hAnsi="Karla" w:cs="Karla"/>
          <w:i/>
          <w:color w:val="033F87"/>
          <w:sz w:val="24"/>
          <w:szCs w:val="24"/>
        </w:rPr>
        <w:t>’</w:t>
      </w:r>
      <w:r w:rsidRPr="00B80CB5">
        <w:rPr>
          <w:rFonts w:ascii="Karla" w:hAnsi="Karla"/>
          <w:i/>
          <w:color w:val="033F87"/>
          <w:sz w:val="24"/>
          <w:szCs w:val="24"/>
        </w:rPr>
        <w:t>s because of my psychological issues. It</w:t>
      </w:r>
      <w:r w:rsidRPr="00B80CB5">
        <w:rPr>
          <w:rFonts w:ascii="Karla" w:hAnsi="Karla" w:cs="Karla"/>
          <w:i/>
          <w:color w:val="033F87"/>
          <w:sz w:val="24"/>
          <w:szCs w:val="24"/>
        </w:rPr>
        <w:t>’</w:t>
      </w:r>
      <w:r w:rsidRPr="00B80CB5">
        <w:rPr>
          <w:rFonts w:ascii="Karla" w:hAnsi="Karla"/>
          <w:i/>
          <w:color w:val="033F87"/>
          <w:sz w:val="24"/>
          <w:szCs w:val="24"/>
        </w:rPr>
        <w:t>s harder because they won</w:t>
      </w:r>
      <w:r w:rsidRPr="00B80CB5">
        <w:rPr>
          <w:rFonts w:ascii="Karla" w:hAnsi="Karla" w:cs="Karla"/>
          <w:i/>
          <w:color w:val="033F87"/>
          <w:sz w:val="24"/>
          <w:szCs w:val="24"/>
        </w:rPr>
        <w:t>’</w:t>
      </w:r>
      <w:r w:rsidRPr="00B80CB5">
        <w:rPr>
          <w:rFonts w:ascii="Karla" w:hAnsi="Karla"/>
          <w:i/>
          <w:color w:val="033F87"/>
          <w:sz w:val="24"/>
          <w:szCs w:val="24"/>
        </w:rPr>
        <w:t>t understand that I</w:t>
      </w:r>
      <w:r w:rsidRPr="00B80CB5">
        <w:rPr>
          <w:rFonts w:ascii="Karla" w:hAnsi="Karla" w:cs="Karla"/>
          <w:i/>
          <w:color w:val="033F87"/>
          <w:sz w:val="24"/>
          <w:szCs w:val="24"/>
        </w:rPr>
        <w:t>’</w:t>
      </w:r>
      <w:r w:rsidRPr="00B80CB5">
        <w:rPr>
          <w:rFonts w:ascii="Karla" w:hAnsi="Karla"/>
          <w:i/>
          <w:color w:val="033F87"/>
          <w:sz w:val="24"/>
          <w:szCs w:val="24"/>
        </w:rPr>
        <w:t>m just upset about the problem and the fact that I have to make a complaint.</w:t>
      </w:r>
      <w:r w:rsidRPr="00B80CB5">
        <w:rPr>
          <w:rFonts w:ascii="Times New Roman" w:hAnsi="Times New Roman" w:cs="Times New Roman"/>
          <w:i/>
          <w:color w:val="033F87"/>
          <w:sz w:val="24"/>
          <w:szCs w:val="24"/>
        </w:rPr>
        <w:t>”</w:t>
      </w:r>
      <w:r w:rsidR="00D6301D" w:rsidRPr="00B80CB5">
        <w:rPr>
          <w:rFonts w:ascii="Karla" w:hAnsi="Karla"/>
          <w:i/>
          <w:color w:val="033F87"/>
          <w:sz w:val="24"/>
          <w:szCs w:val="24"/>
        </w:rPr>
        <w:t xml:space="preserve"> </w:t>
      </w:r>
      <w:r w:rsidR="00D6301D" w:rsidRPr="00B80CB5">
        <w:rPr>
          <w:rFonts w:ascii="Karla" w:hAnsi="Karla"/>
          <w:color w:val="033F87"/>
          <w:sz w:val="24"/>
          <w:szCs w:val="24"/>
        </w:rPr>
        <w:t>(YDAS 2017).</w:t>
      </w:r>
    </w:p>
    <w:p w14:paraId="7BDFDAB9" w14:textId="77777777" w:rsidR="00187251" w:rsidRPr="007B10A3" w:rsidRDefault="00187251" w:rsidP="007B10A3">
      <w:pPr>
        <w:spacing w:line="360" w:lineRule="auto"/>
        <w:rPr>
          <w:rFonts w:ascii="Karla" w:hAnsi="Karla"/>
          <w:sz w:val="24"/>
          <w:szCs w:val="24"/>
        </w:rPr>
      </w:pPr>
    </w:p>
    <w:p w14:paraId="631EC857" w14:textId="112FFFC0" w:rsidR="00531D24" w:rsidRPr="007B10A3" w:rsidRDefault="002B5659" w:rsidP="007B10A3">
      <w:pPr>
        <w:spacing w:line="360" w:lineRule="auto"/>
        <w:rPr>
          <w:rFonts w:ascii="Karla" w:hAnsi="Karla"/>
          <w:sz w:val="24"/>
          <w:szCs w:val="24"/>
        </w:rPr>
      </w:pPr>
      <w:r w:rsidRPr="007B10A3">
        <w:rPr>
          <w:rFonts w:ascii="Karla" w:hAnsi="Karla"/>
          <w:sz w:val="24"/>
          <w:szCs w:val="24"/>
        </w:rPr>
        <w:t>There are a</w:t>
      </w:r>
      <w:r w:rsidR="00C71692" w:rsidRPr="007B10A3">
        <w:rPr>
          <w:rFonts w:ascii="Karla" w:hAnsi="Karla"/>
          <w:sz w:val="24"/>
          <w:szCs w:val="24"/>
        </w:rPr>
        <w:t xml:space="preserve"> number of barriers to</w:t>
      </w:r>
      <w:r w:rsidR="00EA3606" w:rsidRPr="007B10A3">
        <w:rPr>
          <w:rFonts w:ascii="Karla" w:hAnsi="Karla"/>
          <w:sz w:val="24"/>
          <w:szCs w:val="24"/>
        </w:rPr>
        <w:t xml:space="preserve"> young</w:t>
      </w:r>
      <w:r w:rsidR="00C71692" w:rsidRPr="007B10A3">
        <w:rPr>
          <w:rFonts w:ascii="Karla" w:hAnsi="Karla"/>
          <w:sz w:val="24"/>
          <w:szCs w:val="24"/>
        </w:rPr>
        <w:t xml:space="preserve"> people with disabilities speaking up</w:t>
      </w:r>
      <w:r w:rsidR="00531D24" w:rsidRPr="007B10A3">
        <w:rPr>
          <w:rFonts w:ascii="Karla" w:hAnsi="Karla"/>
          <w:sz w:val="24"/>
          <w:szCs w:val="24"/>
        </w:rPr>
        <w:t xml:space="preserve"> themselves instead of having others speak on their behalf.  In particular, YDAS places great importance on the role of capacity building measures. It is our belief that young people should be empowered to grow </w:t>
      </w:r>
      <w:r w:rsidR="00531D24" w:rsidRPr="007B10A3">
        <w:rPr>
          <w:rFonts w:ascii="Karla" w:hAnsi="Karla"/>
          <w:sz w:val="24"/>
          <w:szCs w:val="24"/>
        </w:rPr>
        <w:lastRenderedPageBreak/>
        <w:t xml:space="preserve">and exercise greater agency over their own lives, which will in turn create a more robust and safer disability support system. </w:t>
      </w:r>
    </w:p>
    <w:p w14:paraId="14BCFEA2" w14:textId="77777777" w:rsidR="00531D24" w:rsidRPr="007B10A3" w:rsidRDefault="00531D24" w:rsidP="007B10A3">
      <w:pPr>
        <w:spacing w:line="360" w:lineRule="auto"/>
        <w:rPr>
          <w:rFonts w:ascii="Karla" w:hAnsi="Karla"/>
          <w:sz w:val="24"/>
          <w:szCs w:val="24"/>
        </w:rPr>
      </w:pPr>
    </w:p>
    <w:p w14:paraId="661CD993" w14:textId="43A10EAE" w:rsidR="00531D24" w:rsidRPr="007B10A3" w:rsidRDefault="00531D24" w:rsidP="007B10A3">
      <w:pPr>
        <w:spacing w:line="360" w:lineRule="auto"/>
        <w:rPr>
          <w:rFonts w:ascii="Karla" w:hAnsi="Karla"/>
          <w:sz w:val="24"/>
          <w:szCs w:val="24"/>
        </w:rPr>
      </w:pPr>
      <w:r w:rsidRPr="007B10A3">
        <w:rPr>
          <w:rFonts w:ascii="Karla" w:hAnsi="Karla"/>
          <w:sz w:val="24"/>
          <w:szCs w:val="24"/>
        </w:rPr>
        <w:t>As part of our consultation process YDAS distributed a short survey through our networks which asked participants to review the Easy English Code of Conduct and leave feedback on their level of understanding. This consultation as well as our individual advocacy work has revealed a number of areas of concern. -These include:</w:t>
      </w:r>
    </w:p>
    <w:p w14:paraId="7BD3DC27" w14:textId="77777777" w:rsidR="00531D24" w:rsidRPr="007B10A3" w:rsidRDefault="00531D24" w:rsidP="007B10A3">
      <w:pPr>
        <w:spacing w:line="360" w:lineRule="auto"/>
        <w:rPr>
          <w:rFonts w:ascii="Karla" w:hAnsi="Karla"/>
          <w:sz w:val="24"/>
          <w:szCs w:val="24"/>
        </w:rPr>
      </w:pPr>
    </w:p>
    <w:p w14:paraId="09B1B8C3" w14:textId="77777777" w:rsidR="00531D24" w:rsidRPr="00B80CB5" w:rsidRDefault="00531D24" w:rsidP="00B80CB5">
      <w:pPr>
        <w:pStyle w:val="ListParagraph"/>
        <w:numPr>
          <w:ilvl w:val="0"/>
          <w:numId w:val="20"/>
        </w:numPr>
        <w:spacing w:line="360" w:lineRule="auto"/>
        <w:rPr>
          <w:rFonts w:ascii="Karla" w:hAnsi="Karla"/>
          <w:sz w:val="24"/>
          <w:szCs w:val="24"/>
        </w:rPr>
      </w:pPr>
      <w:r w:rsidRPr="00B80CB5">
        <w:rPr>
          <w:rFonts w:ascii="Karla" w:hAnsi="Karla"/>
          <w:sz w:val="24"/>
          <w:szCs w:val="24"/>
        </w:rPr>
        <w:t>The accessibility of the code (rights and procedures)</w:t>
      </w:r>
    </w:p>
    <w:p w14:paraId="0209B63C" w14:textId="77777777" w:rsidR="00531D24" w:rsidRPr="00B80CB5" w:rsidRDefault="00531D24" w:rsidP="00B80CB5">
      <w:pPr>
        <w:pStyle w:val="ListParagraph"/>
        <w:numPr>
          <w:ilvl w:val="0"/>
          <w:numId w:val="20"/>
        </w:numPr>
        <w:spacing w:line="360" w:lineRule="auto"/>
        <w:rPr>
          <w:rFonts w:ascii="Karla" w:hAnsi="Karla"/>
          <w:sz w:val="24"/>
          <w:szCs w:val="24"/>
        </w:rPr>
      </w:pPr>
      <w:r w:rsidRPr="00B80CB5">
        <w:rPr>
          <w:rFonts w:ascii="Karla" w:hAnsi="Karla"/>
          <w:sz w:val="24"/>
          <w:szCs w:val="24"/>
        </w:rPr>
        <w:t xml:space="preserve">Self-management and complaint mechanisms </w:t>
      </w:r>
    </w:p>
    <w:p w14:paraId="49A0C169" w14:textId="733F6E5F" w:rsidR="00531D24" w:rsidRPr="00B80CB5" w:rsidRDefault="00E35A91" w:rsidP="00B80CB5">
      <w:pPr>
        <w:pStyle w:val="ListParagraph"/>
        <w:numPr>
          <w:ilvl w:val="0"/>
          <w:numId w:val="20"/>
        </w:numPr>
        <w:spacing w:line="360" w:lineRule="auto"/>
        <w:rPr>
          <w:rFonts w:ascii="Karla" w:hAnsi="Karla"/>
          <w:sz w:val="24"/>
          <w:szCs w:val="24"/>
        </w:rPr>
      </w:pPr>
      <w:r>
        <w:rPr>
          <w:rFonts w:ascii="Karla" w:hAnsi="Karla"/>
          <w:sz w:val="24"/>
          <w:szCs w:val="24"/>
        </w:rPr>
        <w:t>Education, p</w:t>
      </w:r>
      <w:r w:rsidR="00531D24" w:rsidRPr="00B80CB5">
        <w:rPr>
          <w:rFonts w:ascii="Karla" w:hAnsi="Karla"/>
          <w:sz w:val="24"/>
          <w:szCs w:val="24"/>
        </w:rPr>
        <w:t>rivacy and consent (understanding of mandatory reporting and duty of care)</w:t>
      </w:r>
    </w:p>
    <w:p w14:paraId="3728BA08" w14:textId="77777777" w:rsidR="00531D24" w:rsidRPr="00B80CB5" w:rsidRDefault="00531D24" w:rsidP="00B80CB5">
      <w:pPr>
        <w:pStyle w:val="ListParagraph"/>
        <w:numPr>
          <w:ilvl w:val="0"/>
          <w:numId w:val="20"/>
        </w:numPr>
        <w:spacing w:line="360" w:lineRule="auto"/>
        <w:rPr>
          <w:rFonts w:ascii="Karla" w:hAnsi="Karla"/>
          <w:sz w:val="24"/>
          <w:szCs w:val="24"/>
        </w:rPr>
      </w:pPr>
      <w:r w:rsidRPr="00B80CB5">
        <w:rPr>
          <w:rFonts w:ascii="Karla" w:hAnsi="Karla"/>
          <w:sz w:val="24"/>
          <w:szCs w:val="24"/>
        </w:rPr>
        <w:t xml:space="preserve">Capacity of the commission (proactive measures and systemic advocacy) </w:t>
      </w:r>
    </w:p>
    <w:p w14:paraId="30758A11" w14:textId="77777777" w:rsidR="00531D24" w:rsidRPr="00B80CB5" w:rsidRDefault="00531D24" w:rsidP="00B80CB5">
      <w:pPr>
        <w:pStyle w:val="ListParagraph"/>
        <w:numPr>
          <w:ilvl w:val="0"/>
          <w:numId w:val="20"/>
        </w:numPr>
        <w:spacing w:line="360" w:lineRule="auto"/>
        <w:rPr>
          <w:rFonts w:ascii="Karla" w:hAnsi="Karla"/>
          <w:sz w:val="24"/>
          <w:szCs w:val="24"/>
        </w:rPr>
      </w:pPr>
      <w:r w:rsidRPr="00B80CB5">
        <w:rPr>
          <w:rFonts w:ascii="Karla" w:hAnsi="Karla"/>
          <w:sz w:val="24"/>
          <w:szCs w:val="24"/>
        </w:rPr>
        <w:t>Alternate safety measures (communication, choice of service provider.)</w:t>
      </w:r>
    </w:p>
    <w:p w14:paraId="283E7AC1" w14:textId="77777777" w:rsidR="00531D24" w:rsidRPr="007B10A3" w:rsidRDefault="00531D24" w:rsidP="007B10A3">
      <w:pPr>
        <w:spacing w:line="360" w:lineRule="auto"/>
        <w:rPr>
          <w:rFonts w:ascii="Karla" w:hAnsi="Karla"/>
          <w:sz w:val="24"/>
          <w:szCs w:val="24"/>
        </w:rPr>
      </w:pPr>
    </w:p>
    <w:p w14:paraId="69A5155D" w14:textId="40BAAC9F" w:rsidR="00531D24" w:rsidRPr="007B10A3" w:rsidRDefault="00531D24" w:rsidP="007B10A3">
      <w:pPr>
        <w:spacing w:line="360" w:lineRule="auto"/>
        <w:rPr>
          <w:rFonts w:ascii="Karla" w:hAnsi="Karla"/>
          <w:sz w:val="24"/>
          <w:szCs w:val="24"/>
        </w:rPr>
      </w:pPr>
      <w:r w:rsidRPr="007B10A3">
        <w:rPr>
          <w:rFonts w:ascii="Karla" w:hAnsi="Karla"/>
          <w:sz w:val="24"/>
          <w:szCs w:val="24"/>
        </w:rPr>
        <w:t>Throughout this submission YDAS will make comments and recommendations as they relate to each of these areas.</w:t>
      </w:r>
    </w:p>
    <w:p w14:paraId="547D1D89" w14:textId="77777777" w:rsidR="00531D24" w:rsidRPr="007B10A3" w:rsidRDefault="00531D24" w:rsidP="007B10A3">
      <w:pPr>
        <w:spacing w:line="360" w:lineRule="auto"/>
        <w:rPr>
          <w:rFonts w:ascii="Karla" w:hAnsi="Karla"/>
          <w:sz w:val="24"/>
          <w:szCs w:val="24"/>
        </w:rPr>
      </w:pPr>
    </w:p>
    <w:p w14:paraId="55D6E1D1" w14:textId="40C5EB52" w:rsidR="00187251" w:rsidRPr="007B10A3" w:rsidRDefault="00C71692" w:rsidP="007B10A3">
      <w:pPr>
        <w:spacing w:line="360" w:lineRule="auto"/>
        <w:rPr>
          <w:rFonts w:ascii="Karla" w:hAnsi="Karla"/>
          <w:sz w:val="24"/>
          <w:szCs w:val="24"/>
        </w:rPr>
      </w:pPr>
      <w:r w:rsidRPr="007B10A3">
        <w:rPr>
          <w:rFonts w:ascii="Karla" w:hAnsi="Karla"/>
          <w:sz w:val="24"/>
          <w:szCs w:val="24"/>
        </w:rPr>
        <w:t xml:space="preserve"> These barriers contribute in large part to the percentage of complaints made by people with disability directly being as low as it is. In order to ensure young people with disabilities feel comfortable and confident in voicing their concerns we must make sure that any proposed </w:t>
      </w:r>
      <w:r w:rsidR="002B5659" w:rsidRPr="007B10A3">
        <w:rPr>
          <w:rFonts w:ascii="Karla" w:hAnsi="Karla"/>
          <w:sz w:val="24"/>
          <w:szCs w:val="24"/>
        </w:rPr>
        <w:t xml:space="preserve">Code </w:t>
      </w:r>
      <w:r w:rsidRPr="007B10A3">
        <w:rPr>
          <w:rFonts w:ascii="Karla" w:hAnsi="Karla"/>
          <w:sz w:val="24"/>
          <w:szCs w:val="24"/>
        </w:rPr>
        <w:t xml:space="preserve">of </w:t>
      </w:r>
      <w:r w:rsidR="002B5659" w:rsidRPr="007B10A3">
        <w:rPr>
          <w:rFonts w:ascii="Karla" w:hAnsi="Karla"/>
          <w:sz w:val="24"/>
          <w:szCs w:val="24"/>
        </w:rPr>
        <w:t xml:space="preserve">Conduct </w:t>
      </w:r>
      <w:r w:rsidRPr="007B10A3">
        <w:rPr>
          <w:rFonts w:ascii="Karla" w:hAnsi="Karla"/>
          <w:sz w:val="24"/>
          <w:szCs w:val="24"/>
        </w:rPr>
        <w:t>and associated materials and mechanisms for conflict resolutions are completely accessible to young people.</w:t>
      </w:r>
    </w:p>
    <w:p w14:paraId="2FA1FD72" w14:textId="77777777" w:rsidR="00187251" w:rsidRPr="007B10A3" w:rsidRDefault="00187251" w:rsidP="007B10A3">
      <w:pPr>
        <w:spacing w:line="360" w:lineRule="auto"/>
        <w:rPr>
          <w:rFonts w:ascii="Karla" w:hAnsi="Karla"/>
          <w:sz w:val="24"/>
          <w:szCs w:val="24"/>
        </w:rPr>
      </w:pPr>
    </w:p>
    <w:p w14:paraId="3DAE7218" w14:textId="008A1BBE" w:rsidR="00F6082F" w:rsidRPr="007B10A3" w:rsidRDefault="00C71692" w:rsidP="007B10A3">
      <w:pPr>
        <w:spacing w:line="360" w:lineRule="auto"/>
        <w:rPr>
          <w:rFonts w:ascii="Karla" w:hAnsi="Karla"/>
          <w:sz w:val="24"/>
          <w:szCs w:val="24"/>
        </w:rPr>
      </w:pPr>
      <w:r w:rsidRPr="007B10A3">
        <w:rPr>
          <w:rFonts w:ascii="Karla" w:hAnsi="Karla"/>
          <w:sz w:val="24"/>
          <w:szCs w:val="24"/>
        </w:rPr>
        <w:t>The advocacy sector has already illustrated throughout the NDIS trials that individual participants will require time and education to build confidence in order to get the maximum benefit from their plan</w:t>
      </w:r>
      <w:r w:rsidR="00EA3606" w:rsidRPr="007B10A3">
        <w:rPr>
          <w:rFonts w:ascii="Karla" w:hAnsi="Karla"/>
          <w:sz w:val="24"/>
          <w:szCs w:val="24"/>
        </w:rPr>
        <w:t xml:space="preserve"> (</w:t>
      </w:r>
      <w:r w:rsidR="003F743C" w:rsidRPr="007B10A3">
        <w:rPr>
          <w:rFonts w:ascii="Karla" w:hAnsi="Karla"/>
          <w:sz w:val="24"/>
          <w:szCs w:val="24"/>
        </w:rPr>
        <w:t>Warr et al, 2017</w:t>
      </w:r>
      <w:r w:rsidR="00EA3606" w:rsidRPr="007B10A3">
        <w:rPr>
          <w:rFonts w:ascii="Karla" w:hAnsi="Karla"/>
          <w:sz w:val="24"/>
          <w:szCs w:val="24"/>
        </w:rPr>
        <w:t>)</w:t>
      </w:r>
      <w:r w:rsidRPr="007B10A3">
        <w:rPr>
          <w:rFonts w:ascii="Karla" w:hAnsi="Karla"/>
          <w:sz w:val="24"/>
          <w:szCs w:val="24"/>
        </w:rPr>
        <w:t xml:space="preserve">. This confidence building facilitated by both independent advocacy </w:t>
      </w:r>
      <w:r w:rsidRPr="007B10A3">
        <w:rPr>
          <w:rFonts w:ascii="Karla" w:hAnsi="Karla"/>
          <w:sz w:val="24"/>
          <w:szCs w:val="24"/>
        </w:rPr>
        <w:lastRenderedPageBreak/>
        <w:t xml:space="preserve">and various NDIS readiness programs needs to be extended to both conflict resolution and education around the proposed </w:t>
      </w:r>
      <w:r w:rsidR="002B5659" w:rsidRPr="007B10A3">
        <w:rPr>
          <w:rFonts w:ascii="Karla" w:hAnsi="Karla"/>
          <w:sz w:val="24"/>
          <w:szCs w:val="24"/>
        </w:rPr>
        <w:t>C</w:t>
      </w:r>
      <w:r w:rsidRPr="007B10A3">
        <w:rPr>
          <w:rFonts w:ascii="Karla" w:hAnsi="Karla"/>
          <w:sz w:val="24"/>
          <w:szCs w:val="24"/>
        </w:rPr>
        <w:t xml:space="preserve">ode of </w:t>
      </w:r>
      <w:r w:rsidR="002B5659" w:rsidRPr="007B10A3">
        <w:rPr>
          <w:rFonts w:ascii="Karla" w:hAnsi="Karla"/>
          <w:sz w:val="24"/>
          <w:szCs w:val="24"/>
        </w:rPr>
        <w:t>C</w:t>
      </w:r>
      <w:r w:rsidRPr="007B10A3">
        <w:rPr>
          <w:rFonts w:ascii="Karla" w:hAnsi="Karla"/>
          <w:sz w:val="24"/>
          <w:szCs w:val="24"/>
        </w:rPr>
        <w:t>onduct.</w:t>
      </w:r>
    </w:p>
    <w:p w14:paraId="1C66A04A" w14:textId="77777777" w:rsidR="00FE4B88" w:rsidRPr="007B10A3" w:rsidRDefault="00FE4B88" w:rsidP="007B10A3">
      <w:pPr>
        <w:spacing w:line="360" w:lineRule="auto"/>
        <w:rPr>
          <w:rFonts w:ascii="Karla" w:hAnsi="Karla"/>
          <w:sz w:val="24"/>
          <w:szCs w:val="24"/>
        </w:rPr>
      </w:pPr>
    </w:p>
    <w:p w14:paraId="685BC82D" w14:textId="01375E97" w:rsidR="00F6082F" w:rsidRPr="007B10A3" w:rsidRDefault="00F6082F" w:rsidP="007B10A3">
      <w:pPr>
        <w:spacing w:line="360" w:lineRule="auto"/>
        <w:rPr>
          <w:rFonts w:ascii="Karla" w:hAnsi="Karla"/>
          <w:i/>
          <w:sz w:val="24"/>
          <w:szCs w:val="24"/>
        </w:rPr>
      </w:pPr>
      <w:r w:rsidRPr="007B10A3">
        <w:rPr>
          <w:rFonts w:ascii="Karla" w:hAnsi="Karla"/>
          <w:sz w:val="24"/>
          <w:szCs w:val="24"/>
        </w:rPr>
        <w:t xml:space="preserve">The renewed push for the establishment of a </w:t>
      </w:r>
      <w:r w:rsidR="00D4729F" w:rsidRPr="007B10A3">
        <w:rPr>
          <w:rFonts w:ascii="Karla" w:hAnsi="Karla"/>
          <w:sz w:val="24"/>
          <w:szCs w:val="24"/>
        </w:rPr>
        <w:t>R</w:t>
      </w:r>
      <w:r w:rsidRPr="007B10A3">
        <w:rPr>
          <w:rFonts w:ascii="Karla" w:hAnsi="Karla"/>
          <w:sz w:val="24"/>
          <w:szCs w:val="24"/>
        </w:rPr>
        <w:t>o</w:t>
      </w:r>
      <w:r w:rsidR="00D4729F" w:rsidRPr="007B10A3">
        <w:rPr>
          <w:rFonts w:ascii="Karla" w:hAnsi="Karla"/>
          <w:sz w:val="24"/>
          <w:szCs w:val="24"/>
        </w:rPr>
        <w:t>yal Commission into Violence, A</w:t>
      </w:r>
      <w:r w:rsidRPr="007B10A3">
        <w:rPr>
          <w:rFonts w:ascii="Karla" w:hAnsi="Karla"/>
          <w:sz w:val="24"/>
          <w:szCs w:val="24"/>
        </w:rPr>
        <w:t xml:space="preserve">buse and </w:t>
      </w:r>
      <w:r w:rsidR="00D4729F" w:rsidRPr="007B10A3">
        <w:rPr>
          <w:rFonts w:ascii="Karla" w:hAnsi="Karla"/>
          <w:sz w:val="24"/>
          <w:szCs w:val="24"/>
        </w:rPr>
        <w:t>N</w:t>
      </w:r>
      <w:r w:rsidRPr="007B10A3">
        <w:rPr>
          <w:rFonts w:ascii="Karla" w:hAnsi="Karla"/>
          <w:sz w:val="24"/>
          <w:szCs w:val="24"/>
        </w:rPr>
        <w:t xml:space="preserve">eglect in </w:t>
      </w:r>
      <w:r w:rsidR="00D4729F" w:rsidRPr="007B10A3">
        <w:rPr>
          <w:rFonts w:ascii="Karla" w:hAnsi="Karla"/>
          <w:sz w:val="24"/>
          <w:szCs w:val="24"/>
        </w:rPr>
        <w:t>D</w:t>
      </w:r>
      <w:r w:rsidRPr="007B10A3">
        <w:rPr>
          <w:rFonts w:ascii="Karla" w:hAnsi="Karla"/>
          <w:sz w:val="24"/>
          <w:szCs w:val="24"/>
        </w:rPr>
        <w:t xml:space="preserve">isability </w:t>
      </w:r>
      <w:r w:rsidR="00D4729F" w:rsidRPr="007B10A3">
        <w:rPr>
          <w:rFonts w:ascii="Karla" w:hAnsi="Karla"/>
          <w:sz w:val="24"/>
          <w:szCs w:val="24"/>
        </w:rPr>
        <w:t>S</w:t>
      </w:r>
      <w:r w:rsidRPr="007B10A3">
        <w:rPr>
          <w:rFonts w:ascii="Karla" w:hAnsi="Karla"/>
          <w:sz w:val="24"/>
          <w:szCs w:val="24"/>
        </w:rPr>
        <w:t>ervices speaks volumes for the need of both a quality and safeguarding framework as well as this proposed code of conduct.  YDAS believes that accessible complaints mechanisms are one of the many steps needed to confront the systemic abuse and neglect revealed by both the Victorian government’s   inquiry into abuse in disability services as well the similar inquiry made</w:t>
      </w:r>
      <w:r w:rsidR="004126E6" w:rsidRPr="007B10A3">
        <w:rPr>
          <w:rFonts w:ascii="Karla" w:hAnsi="Karla"/>
          <w:sz w:val="24"/>
          <w:szCs w:val="24"/>
        </w:rPr>
        <w:t xml:space="preserve"> by</w:t>
      </w:r>
      <w:r w:rsidRPr="007B10A3">
        <w:rPr>
          <w:rFonts w:ascii="Karla" w:hAnsi="Karla"/>
          <w:sz w:val="24"/>
          <w:szCs w:val="24"/>
        </w:rPr>
        <w:t xml:space="preserve"> the </w:t>
      </w:r>
      <w:r w:rsidR="00531D24" w:rsidRPr="007B10A3">
        <w:rPr>
          <w:rFonts w:ascii="Karla" w:hAnsi="Karla"/>
          <w:sz w:val="24"/>
          <w:szCs w:val="24"/>
        </w:rPr>
        <w:t xml:space="preserve">Commonwealth </w:t>
      </w:r>
      <w:r w:rsidRPr="007B10A3">
        <w:rPr>
          <w:rFonts w:ascii="Karla" w:hAnsi="Karla"/>
          <w:sz w:val="24"/>
          <w:szCs w:val="24"/>
        </w:rPr>
        <w:t xml:space="preserve">Senate. YDAS continues to support the efforts of the broader advocacy community to establish a </w:t>
      </w:r>
      <w:r w:rsidR="00531D24" w:rsidRPr="007B10A3">
        <w:rPr>
          <w:rFonts w:ascii="Karla" w:hAnsi="Karla"/>
          <w:sz w:val="24"/>
          <w:szCs w:val="24"/>
        </w:rPr>
        <w:t xml:space="preserve">national </w:t>
      </w:r>
      <w:r w:rsidRPr="007B10A3">
        <w:rPr>
          <w:rFonts w:ascii="Karla" w:hAnsi="Karla"/>
          <w:sz w:val="24"/>
          <w:szCs w:val="24"/>
        </w:rPr>
        <w:t xml:space="preserve">royal commission into abuse of persons with a disability.   </w:t>
      </w:r>
    </w:p>
    <w:p w14:paraId="46AAC9E4" w14:textId="04F4AFCA" w:rsidR="00F6082F" w:rsidRPr="007B10A3" w:rsidRDefault="00F6082F" w:rsidP="007B10A3">
      <w:pPr>
        <w:spacing w:line="360" w:lineRule="auto"/>
        <w:rPr>
          <w:rFonts w:ascii="Karla" w:hAnsi="Karla"/>
          <w:i/>
          <w:sz w:val="24"/>
          <w:szCs w:val="24"/>
        </w:rPr>
      </w:pPr>
    </w:p>
    <w:p w14:paraId="21100B3E" w14:textId="05DD4B7A" w:rsidR="00F6082F" w:rsidRPr="007B10A3" w:rsidRDefault="00F6082F" w:rsidP="007B10A3">
      <w:pPr>
        <w:spacing w:line="360" w:lineRule="auto"/>
        <w:rPr>
          <w:rFonts w:ascii="Karla" w:hAnsi="Karla"/>
          <w:sz w:val="24"/>
          <w:szCs w:val="24"/>
        </w:rPr>
      </w:pPr>
      <w:r w:rsidRPr="007B10A3">
        <w:rPr>
          <w:rFonts w:ascii="Karla" w:hAnsi="Karla"/>
          <w:sz w:val="24"/>
          <w:szCs w:val="24"/>
        </w:rPr>
        <w:t xml:space="preserve">With the Victorian Disability Services Commissioner set to cease operation in 2019; to be entirely replaced by the National Quality and Safeguarding framework. it is the position of YDAS that the both the </w:t>
      </w:r>
      <w:r w:rsidR="00531D24" w:rsidRPr="007B10A3">
        <w:rPr>
          <w:rFonts w:ascii="Karla" w:hAnsi="Karla"/>
          <w:sz w:val="24"/>
          <w:szCs w:val="24"/>
        </w:rPr>
        <w:t>Department of Social Services</w:t>
      </w:r>
      <w:r w:rsidRPr="007B10A3">
        <w:rPr>
          <w:rFonts w:ascii="Karla" w:hAnsi="Karla"/>
          <w:sz w:val="24"/>
          <w:szCs w:val="24"/>
        </w:rPr>
        <w:t xml:space="preserve"> along with the National Disability Insurance Agency consider the inadequacies of the Victorian framework (having been in operation since 2006) when putting in place an oversight body like the proposed national commission. </w:t>
      </w:r>
    </w:p>
    <w:p w14:paraId="26F32C97" w14:textId="77777777" w:rsidR="00187251" w:rsidRPr="007B10A3" w:rsidRDefault="00C71692" w:rsidP="007B10A3">
      <w:pPr>
        <w:spacing w:line="360" w:lineRule="auto"/>
        <w:rPr>
          <w:rFonts w:ascii="Karla" w:hAnsi="Karla"/>
          <w:sz w:val="24"/>
          <w:szCs w:val="24"/>
        </w:rPr>
      </w:pPr>
      <w:r w:rsidRPr="007B10A3">
        <w:rPr>
          <w:rFonts w:ascii="Karla" w:hAnsi="Karla"/>
          <w:sz w:val="24"/>
          <w:szCs w:val="24"/>
        </w:rPr>
        <w:t xml:space="preserve"> </w:t>
      </w:r>
    </w:p>
    <w:p w14:paraId="6CCE1E07" w14:textId="62962C22" w:rsidR="00C63C2F" w:rsidRPr="007B10A3" w:rsidRDefault="00C63C2F" w:rsidP="007B10A3">
      <w:pPr>
        <w:spacing w:line="360" w:lineRule="auto"/>
        <w:rPr>
          <w:rFonts w:ascii="Karla" w:hAnsi="Karla"/>
          <w:sz w:val="24"/>
          <w:szCs w:val="24"/>
        </w:rPr>
      </w:pPr>
    </w:p>
    <w:p w14:paraId="6588A162" w14:textId="77777777" w:rsidR="00187251" w:rsidRPr="007B10A3" w:rsidRDefault="00187251" w:rsidP="007B10A3">
      <w:pPr>
        <w:spacing w:line="360" w:lineRule="auto"/>
        <w:rPr>
          <w:rFonts w:ascii="Karla" w:hAnsi="Karla"/>
          <w:sz w:val="24"/>
          <w:szCs w:val="24"/>
        </w:rPr>
      </w:pPr>
    </w:p>
    <w:p w14:paraId="45A41CEB" w14:textId="77777777" w:rsidR="00187251" w:rsidRPr="007B10A3" w:rsidRDefault="00187251" w:rsidP="007B10A3">
      <w:pPr>
        <w:spacing w:line="360" w:lineRule="auto"/>
        <w:rPr>
          <w:rFonts w:ascii="Karla" w:hAnsi="Karla"/>
          <w:sz w:val="24"/>
          <w:szCs w:val="24"/>
        </w:rPr>
      </w:pPr>
    </w:p>
    <w:p w14:paraId="294E5FE6" w14:textId="77777777" w:rsidR="00187251" w:rsidRPr="007B10A3" w:rsidRDefault="00187251" w:rsidP="007B10A3">
      <w:pPr>
        <w:spacing w:line="360" w:lineRule="auto"/>
        <w:rPr>
          <w:rFonts w:ascii="Karla" w:hAnsi="Karla"/>
          <w:sz w:val="24"/>
          <w:szCs w:val="24"/>
        </w:rPr>
      </w:pPr>
    </w:p>
    <w:p w14:paraId="3EC1C9C1" w14:textId="0A78CD22" w:rsidR="00187251" w:rsidRPr="00373BA8" w:rsidRDefault="00187251">
      <w:pPr>
        <w:rPr>
          <w:rFonts w:ascii="Karla" w:hAnsi="Karla"/>
        </w:rPr>
      </w:pPr>
    </w:p>
    <w:p w14:paraId="57624D98" w14:textId="71479B8E" w:rsidR="00F6082F" w:rsidRPr="00373BA8" w:rsidRDefault="00F6082F">
      <w:pPr>
        <w:rPr>
          <w:rFonts w:ascii="Karla" w:hAnsi="Karla"/>
        </w:rPr>
      </w:pPr>
    </w:p>
    <w:p w14:paraId="63278088" w14:textId="7D7ADB9C" w:rsidR="00F6082F" w:rsidRPr="00373BA8" w:rsidRDefault="00F6082F">
      <w:pPr>
        <w:rPr>
          <w:rFonts w:ascii="Karla" w:hAnsi="Karla"/>
        </w:rPr>
      </w:pPr>
    </w:p>
    <w:p w14:paraId="6D47F9B0" w14:textId="7D42C540" w:rsidR="00F6082F" w:rsidRPr="00373BA8" w:rsidRDefault="00F6082F">
      <w:pPr>
        <w:rPr>
          <w:rFonts w:ascii="Karla" w:hAnsi="Karla"/>
        </w:rPr>
      </w:pPr>
    </w:p>
    <w:p w14:paraId="0596333F" w14:textId="6E38A943" w:rsidR="00F6082F" w:rsidRPr="00373BA8" w:rsidRDefault="00F6082F">
      <w:pPr>
        <w:rPr>
          <w:rFonts w:ascii="Karla" w:hAnsi="Karla"/>
        </w:rPr>
      </w:pPr>
    </w:p>
    <w:p w14:paraId="0EC26415" w14:textId="52862D1B" w:rsidR="00F6082F" w:rsidRPr="00373BA8" w:rsidRDefault="00F6082F">
      <w:pPr>
        <w:rPr>
          <w:rFonts w:ascii="Karla" w:hAnsi="Karla"/>
        </w:rPr>
      </w:pPr>
    </w:p>
    <w:p w14:paraId="007D367C" w14:textId="5E9FE612" w:rsidR="00F6082F" w:rsidRDefault="00F6082F">
      <w:pPr>
        <w:rPr>
          <w:rFonts w:ascii="Karla" w:hAnsi="Karla"/>
        </w:rPr>
      </w:pPr>
    </w:p>
    <w:p w14:paraId="7FC1C1EE" w14:textId="77777777" w:rsidR="00B80CB5" w:rsidRDefault="00B80CB5">
      <w:pPr>
        <w:rPr>
          <w:rFonts w:ascii="Karla" w:hAnsi="Karla"/>
        </w:rPr>
      </w:pPr>
    </w:p>
    <w:p w14:paraId="4739BD40" w14:textId="77777777" w:rsidR="00B80CB5" w:rsidRDefault="00B80CB5">
      <w:pPr>
        <w:rPr>
          <w:rFonts w:ascii="Karla" w:hAnsi="Karla"/>
        </w:rPr>
      </w:pPr>
    </w:p>
    <w:p w14:paraId="0D1E0869" w14:textId="77777777" w:rsidR="00B80CB5" w:rsidRDefault="00B80CB5">
      <w:pPr>
        <w:rPr>
          <w:rFonts w:ascii="Karla" w:hAnsi="Karla"/>
        </w:rPr>
      </w:pPr>
    </w:p>
    <w:p w14:paraId="5435548C" w14:textId="77777777" w:rsidR="00B80CB5" w:rsidRDefault="00B80CB5">
      <w:pPr>
        <w:rPr>
          <w:rFonts w:ascii="Karla" w:hAnsi="Karla"/>
        </w:rPr>
      </w:pPr>
    </w:p>
    <w:p w14:paraId="1CF965BD" w14:textId="77777777" w:rsidR="00B80CB5" w:rsidRDefault="00B80CB5">
      <w:pPr>
        <w:rPr>
          <w:rFonts w:ascii="Karla" w:hAnsi="Karla"/>
        </w:rPr>
      </w:pPr>
    </w:p>
    <w:p w14:paraId="26C0C633" w14:textId="77777777" w:rsidR="00B80CB5" w:rsidRDefault="00B80CB5">
      <w:pPr>
        <w:rPr>
          <w:rFonts w:ascii="Karla" w:hAnsi="Karla"/>
        </w:rPr>
      </w:pPr>
    </w:p>
    <w:p w14:paraId="4C805164" w14:textId="77777777" w:rsidR="00B80CB5" w:rsidRDefault="00B80CB5">
      <w:pPr>
        <w:rPr>
          <w:rFonts w:ascii="Karla" w:hAnsi="Karla"/>
        </w:rPr>
      </w:pPr>
    </w:p>
    <w:p w14:paraId="71BF5260" w14:textId="77777777" w:rsidR="00B80CB5" w:rsidRDefault="00B80CB5">
      <w:pPr>
        <w:rPr>
          <w:rFonts w:ascii="Karla" w:hAnsi="Karla"/>
        </w:rPr>
      </w:pPr>
    </w:p>
    <w:p w14:paraId="53C8200A" w14:textId="77777777" w:rsidR="00B80CB5" w:rsidRDefault="00B80CB5">
      <w:pPr>
        <w:rPr>
          <w:rFonts w:ascii="Karla" w:hAnsi="Karla"/>
        </w:rPr>
      </w:pPr>
    </w:p>
    <w:p w14:paraId="3F820084" w14:textId="77777777" w:rsidR="00B80CB5" w:rsidRDefault="00B80CB5">
      <w:pPr>
        <w:rPr>
          <w:rFonts w:ascii="Karla" w:hAnsi="Karla"/>
        </w:rPr>
      </w:pPr>
    </w:p>
    <w:p w14:paraId="795A9C78" w14:textId="77777777" w:rsidR="00B80CB5" w:rsidRDefault="00B80CB5">
      <w:pPr>
        <w:rPr>
          <w:rFonts w:ascii="Karla" w:hAnsi="Karla"/>
        </w:rPr>
      </w:pPr>
    </w:p>
    <w:p w14:paraId="2431A39A" w14:textId="77777777" w:rsidR="00B80CB5" w:rsidRDefault="00B80CB5">
      <w:pPr>
        <w:rPr>
          <w:rFonts w:ascii="Karla" w:hAnsi="Karla"/>
        </w:rPr>
      </w:pPr>
    </w:p>
    <w:p w14:paraId="1F5E161A" w14:textId="77777777" w:rsidR="00B80CB5" w:rsidRDefault="00B80CB5">
      <w:pPr>
        <w:rPr>
          <w:rFonts w:ascii="Karla" w:hAnsi="Karla"/>
        </w:rPr>
      </w:pPr>
    </w:p>
    <w:p w14:paraId="77829E09" w14:textId="77777777" w:rsidR="00B80CB5" w:rsidRDefault="00B80CB5">
      <w:pPr>
        <w:rPr>
          <w:rFonts w:ascii="Karla" w:hAnsi="Karla"/>
        </w:rPr>
      </w:pPr>
    </w:p>
    <w:p w14:paraId="68F5C11E" w14:textId="77777777" w:rsidR="00B80CB5" w:rsidRDefault="00B80CB5">
      <w:pPr>
        <w:rPr>
          <w:rFonts w:ascii="Karla" w:hAnsi="Karla"/>
        </w:rPr>
      </w:pPr>
    </w:p>
    <w:p w14:paraId="36FE93DC" w14:textId="77777777" w:rsidR="00B80CB5" w:rsidRPr="00373BA8" w:rsidRDefault="00B80CB5">
      <w:pPr>
        <w:rPr>
          <w:rFonts w:ascii="Karla" w:hAnsi="Karla"/>
        </w:rPr>
      </w:pPr>
    </w:p>
    <w:p w14:paraId="374A3521" w14:textId="34E50A35" w:rsidR="00F6082F" w:rsidRPr="00373BA8" w:rsidRDefault="00F6082F">
      <w:pPr>
        <w:rPr>
          <w:rFonts w:ascii="Karla" w:hAnsi="Karla"/>
        </w:rPr>
      </w:pPr>
    </w:p>
    <w:p w14:paraId="51C55737" w14:textId="1AAFA928" w:rsidR="00F6082F" w:rsidRPr="00373BA8" w:rsidRDefault="00F6082F">
      <w:pPr>
        <w:rPr>
          <w:rFonts w:ascii="Karla" w:hAnsi="Karla"/>
        </w:rPr>
      </w:pPr>
    </w:p>
    <w:p w14:paraId="275D5734" w14:textId="5F7B3157" w:rsidR="00FB33DA" w:rsidRPr="00B80CB5" w:rsidRDefault="00D32BD9" w:rsidP="00B80CB5">
      <w:pPr>
        <w:pStyle w:val="Heading1"/>
        <w:rPr>
          <w:rFonts w:ascii="Karla" w:hAnsi="Karla"/>
          <w:b/>
        </w:rPr>
      </w:pPr>
      <w:bookmarkStart w:id="5" w:name="_Toc486414442"/>
      <w:r w:rsidRPr="00D32BD9">
        <w:rPr>
          <w:rFonts w:ascii="Karla" w:hAnsi="Karla"/>
          <w:b/>
        </w:rPr>
        <w:t>2. Issues and Recommendations</w:t>
      </w:r>
      <w:bookmarkEnd w:id="5"/>
    </w:p>
    <w:p w14:paraId="7B1F24B2" w14:textId="1420CF51" w:rsidR="00187251" w:rsidRPr="00B80CB5" w:rsidRDefault="00D32BD9" w:rsidP="00B80CB5">
      <w:pPr>
        <w:pStyle w:val="Heading2"/>
        <w:rPr>
          <w:rFonts w:ascii="Karla" w:hAnsi="Karla"/>
          <w:b/>
        </w:rPr>
      </w:pPr>
      <w:bookmarkStart w:id="6" w:name="_Toc486414443"/>
      <w:r>
        <w:rPr>
          <w:rFonts w:ascii="Karla" w:hAnsi="Karla"/>
          <w:b/>
        </w:rPr>
        <w:t>2.1.</w:t>
      </w:r>
      <w:r w:rsidR="00FB33DA" w:rsidRPr="00373BA8">
        <w:rPr>
          <w:rFonts w:ascii="Karla" w:hAnsi="Karla"/>
          <w:b/>
        </w:rPr>
        <w:t xml:space="preserve"> The accessibility of the code</w:t>
      </w:r>
      <w:bookmarkEnd w:id="6"/>
    </w:p>
    <w:p w14:paraId="74CFCCC7" w14:textId="32C7D329" w:rsidR="00187251" w:rsidRPr="00B80CB5" w:rsidRDefault="00C71692" w:rsidP="00B80CB5">
      <w:pPr>
        <w:spacing w:line="360" w:lineRule="auto"/>
        <w:rPr>
          <w:rFonts w:ascii="Karla" w:hAnsi="Karla"/>
          <w:i/>
          <w:sz w:val="24"/>
          <w:szCs w:val="24"/>
        </w:rPr>
      </w:pPr>
      <w:r w:rsidRPr="00B80CB5">
        <w:rPr>
          <w:rFonts w:ascii="Karla" w:hAnsi="Karla"/>
          <w:sz w:val="24"/>
          <w:szCs w:val="24"/>
        </w:rPr>
        <w:t xml:space="preserve">The accessibility of information is crucial to making the National Disability Insurance Scheme and all related frameworks as </w:t>
      </w:r>
      <w:r w:rsidR="001C795E" w:rsidRPr="00B80CB5">
        <w:rPr>
          <w:rFonts w:ascii="Karla" w:hAnsi="Karla"/>
          <w:sz w:val="24"/>
          <w:szCs w:val="24"/>
        </w:rPr>
        <w:t>inclusive as</w:t>
      </w:r>
      <w:r w:rsidRPr="00B80CB5">
        <w:rPr>
          <w:rFonts w:ascii="Karla" w:hAnsi="Karla"/>
          <w:sz w:val="24"/>
          <w:szCs w:val="24"/>
        </w:rPr>
        <w:t xml:space="preserve"> possible. This </w:t>
      </w:r>
      <w:r w:rsidR="0077056F" w:rsidRPr="00B80CB5">
        <w:rPr>
          <w:rFonts w:ascii="Karla" w:hAnsi="Karla"/>
          <w:sz w:val="24"/>
          <w:szCs w:val="24"/>
        </w:rPr>
        <w:t xml:space="preserve">must </w:t>
      </w:r>
      <w:r w:rsidRPr="00B80CB5">
        <w:rPr>
          <w:rFonts w:ascii="Karla" w:hAnsi="Karla"/>
          <w:sz w:val="24"/>
          <w:szCs w:val="24"/>
        </w:rPr>
        <w:t>involve going beyond providing an Easy English format and in turn making use of varied forms of communication. YDAS has observed through the distribution of our survey that young people are unlikely in many case</w:t>
      </w:r>
      <w:r w:rsidR="00DD1BD7" w:rsidRPr="00B80CB5">
        <w:rPr>
          <w:rFonts w:ascii="Karla" w:hAnsi="Karla"/>
          <w:sz w:val="24"/>
          <w:szCs w:val="24"/>
        </w:rPr>
        <w:t>s</w:t>
      </w:r>
      <w:r w:rsidRPr="00B80CB5">
        <w:rPr>
          <w:rFonts w:ascii="Karla" w:hAnsi="Karla"/>
          <w:sz w:val="24"/>
          <w:szCs w:val="24"/>
        </w:rPr>
        <w:t xml:space="preserve"> to read a 20 to </w:t>
      </w:r>
      <w:r w:rsidR="001C795E" w:rsidRPr="00B80CB5">
        <w:rPr>
          <w:rFonts w:ascii="Karla" w:hAnsi="Karla"/>
          <w:sz w:val="24"/>
          <w:szCs w:val="24"/>
        </w:rPr>
        <w:t>30-page</w:t>
      </w:r>
      <w:r w:rsidRPr="00B80CB5">
        <w:rPr>
          <w:rFonts w:ascii="Karla" w:hAnsi="Karla"/>
          <w:sz w:val="24"/>
          <w:szCs w:val="24"/>
        </w:rPr>
        <w:t xml:space="preserve"> document. The Victorian Advocacy League for Individuals (VALID), an organisation working primarily with people with intellectual disabilities and their families, has developed multimedia materials for explaining a number of the </w:t>
      </w:r>
      <w:r w:rsidR="001C795E" w:rsidRPr="00B80CB5">
        <w:rPr>
          <w:rFonts w:ascii="Karla" w:hAnsi="Karla"/>
          <w:sz w:val="24"/>
          <w:szCs w:val="24"/>
        </w:rPr>
        <w:t>behaviours</w:t>
      </w:r>
      <w:r w:rsidRPr="00B80CB5">
        <w:rPr>
          <w:rFonts w:ascii="Karla" w:hAnsi="Karla"/>
          <w:sz w:val="24"/>
          <w:szCs w:val="24"/>
        </w:rPr>
        <w:t xml:space="preserve"> covered by the code of conduct. This method is useful when explaining complex concepts to individuals with limited capacity but may also be effective in engaging young people who often prefer highly visual short form communication. </w:t>
      </w:r>
      <w:r w:rsidR="0077056F" w:rsidRPr="00B80CB5">
        <w:rPr>
          <w:rFonts w:ascii="Karla" w:hAnsi="Karla"/>
          <w:sz w:val="24"/>
          <w:szCs w:val="24"/>
        </w:rPr>
        <w:t>We have feedback from young people that shows a strong preference for online, video engagement.</w:t>
      </w:r>
    </w:p>
    <w:p w14:paraId="62EFE1E8" w14:textId="77777777" w:rsidR="00722A3A" w:rsidRPr="00B80CB5" w:rsidRDefault="00722A3A" w:rsidP="00B80CB5">
      <w:pPr>
        <w:spacing w:line="360" w:lineRule="auto"/>
        <w:rPr>
          <w:rFonts w:ascii="Karla" w:hAnsi="Karla"/>
          <w:i/>
          <w:sz w:val="24"/>
          <w:szCs w:val="24"/>
        </w:rPr>
      </w:pPr>
    </w:p>
    <w:p w14:paraId="27BA659D" w14:textId="35C76F1C" w:rsidR="00722A3A" w:rsidRPr="00B80CB5" w:rsidRDefault="00722A3A" w:rsidP="00B80CB5">
      <w:pPr>
        <w:spacing w:line="360" w:lineRule="auto"/>
        <w:rPr>
          <w:rFonts w:ascii="Karla" w:hAnsi="Karla"/>
          <w:sz w:val="24"/>
          <w:szCs w:val="24"/>
        </w:rPr>
      </w:pPr>
      <w:r w:rsidRPr="00B80CB5">
        <w:rPr>
          <w:rFonts w:ascii="Karla" w:hAnsi="Karla"/>
          <w:b/>
          <w:sz w:val="24"/>
          <w:szCs w:val="24"/>
        </w:rPr>
        <w:lastRenderedPageBreak/>
        <w:t xml:space="preserve">RECOMMENDATION: </w:t>
      </w:r>
      <w:r w:rsidRPr="00B80CB5">
        <w:rPr>
          <w:rFonts w:ascii="Karla" w:hAnsi="Karla"/>
          <w:sz w:val="24"/>
          <w:szCs w:val="24"/>
        </w:rPr>
        <w:t>That the language of the Code of Conduct be co-</w:t>
      </w:r>
      <w:r w:rsidR="00B80CB5" w:rsidRPr="00B80CB5">
        <w:rPr>
          <w:rFonts w:ascii="Karla" w:hAnsi="Karla"/>
          <w:sz w:val="24"/>
          <w:szCs w:val="24"/>
        </w:rPr>
        <w:t>designed</w:t>
      </w:r>
      <w:r w:rsidRPr="00B80CB5">
        <w:rPr>
          <w:rFonts w:ascii="Karla" w:hAnsi="Karla"/>
          <w:sz w:val="24"/>
          <w:szCs w:val="24"/>
        </w:rPr>
        <w:t xml:space="preserve"> with people with disability, so that it presents as few accessibility challenges as possible in its natural form</w:t>
      </w:r>
    </w:p>
    <w:p w14:paraId="34D8F3D4" w14:textId="77777777" w:rsidR="00187251" w:rsidRPr="00B80CB5" w:rsidRDefault="00187251" w:rsidP="00B80CB5">
      <w:pPr>
        <w:spacing w:line="360" w:lineRule="auto"/>
        <w:rPr>
          <w:rFonts w:ascii="Karla" w:hAnsi="Karla"/>
          <w:sz w:val="24"/>
          <w:szCs w:val="24"/>
        </w:rPr>
      </w:pPr>
    </w:p>
    <w:p w14:paraId="020EE3E9" w14:textId="77777777" w:rsidR="00CD68BD" w:rsidRPr="00B80CB5" w:rsidRDefault="00C71692" w:rsidP="00B80CB5">
      <w:pPr>
        <w:spacing w:line="360" w:lineRule="auto"/>
        <w:rPr>
          <w:rFonts w:ascii="Karla" w:hAnsi="Karla"/>
          <w:sz w:val="24"/>
          <w:szCs w:val="24"/>
        </w:rPr>
      </w:pPr>
      <w:r w:rsidRPr="00B80CB5">
        <w:rPr>
          <w:rFonts w:ascii="Karla" w:hAnsi="Karla"/>
          <w:b/>
          <w:sz w:val="24"/>
          <w:szCs w:val="24"/>
        </w:rPr>
        <w:t>RECOMMENDATION:</w:t>
      </w:r>
      <w:r w:rsidR="00CD68BD" w:rsidRPr="00B80CB5">
        <w:rPr>
          <w:rFonts w:ascii="Karla" w:hAnsi="Karla"/>
          <w:sz w:val="24"/>
          <w:szCs w:val="24"/>
        </w:rPr>
        <w:t xml:space="preserve"> There should be a strong investment in a communications strategy to effectively promote the Code of Conduct. As part of this strategy, the government should:</w:t>
      </w:r>
    </w:p>
    <w:p w14:paraId="104A1799" w14:textId="77777777" w:rsidR="00CD68BD" w:rsidRPr="00B80CB5" w:rsidRDefault="00CD68BD" w:rsidP="00B80CB5">
      <w:pPr>
        <w:spacing w:line="360" w:lineRule="auto"/>
        <w:rPr>
          <w:rFonts w:ascii="Karla" w:hAnsi="Karla"/>
          <w:sz w:val="24"/>
          <w:szCs w:val="24"/>
        </w:rPr>
      </w:pPr>
    </w:p>
    <w:p w14:paraId="0577F3AC" w14:textId="77777777" w:rsidR="00CD68BD" w:rsidRPr="00B80CB5" w:rsidRDefault="00CD68BD" w:rsidP="00B80CB5">
      <w:pPr>
        <w:pStyle w:val="ListParagraph"/>
        <w:numPr>
          <w:ilvl w:val="0"/>
          <w:numId w:val="3"/>
        </w:numPr>
        <w:spacing w:line="360" w:lineRule="auto"/>
        <w:rPr>
          <w:rFonts w:ascii="Karla" w:hAnsi="Karla"/>
          <w:sz w:val="24"/>
          <w:szCs w:val="24"/>
        </w:rPr>
      </w:pPr>
      <w:r w:rsidRPr="00B80CB5">
        <w:rPr>
          <w:rFonts w:ascii="Karla" w:hAnsi="Karla"/>
          <w:sz w:val="24"/>
          <w:szCs w:val="24"/>
        </w:rPr>
        <w:t>Engage in co-design of the strategy and resulting materials with people with disability;</w:t>
      </w:r>
    </w:p>
    <w:p w14:paraId="65CBC29B" w14:textId="77777777" w:rsidR="00CD68BD" w:rsidRPr="00B80CB5" w:rsidRDefault="00CD68BD" w:rsidP="00B80CB5">
      <w:pPr>
        <w:pStyle w:val="ListParagraph"/>
        <w:numPr>
          <w:ilvl w:val="0"/>
          <w:numId w:val="3"/>
        </w:numPr>
        <w:spacing w:line="360" w:lineRule="auto"/>
        <w:rPr>
          <w:rFonts w:ascii="Karla" w:hAnsi="Karla"/>
          <w:sz w:val="24"/>
          <w:szCs w:val="24"/>
        </w:rPr>
      </w:pPr>
      <w:r w:rsidRPr="00B80CB5">
        <w:rPr>
          <w:rFonts w:ascii="Karla" w:hAnsi="Karla"/>
          <w:sz w:val="24"/>
          <w:szCs w:val="24"/>
        </w:rPr>
        <w:t>Engage in local face to face discussions with young people, and where relevant, their families about the Code;</w:t>
      </w:r>
    </w:p>
    <w:p w14:paraId="71E253CC" w14:textId="0634C12C" w:rsidR="00187251" w:rsidRPr="00B80CB5" w:rsidRDefault="00C71692" w:rsidP="00B80CB5">
      <w:pPr>
        <w:pStyle w:val="ListParagraph"/>
        <w:numPr>
          <w:ilvl w:val="0"/>
          <w:numId w:val="3"/>
        </w:numPr>
        <w:spacing w:line="360" w:lineRule="auto"/>
        <w:rPr>
          <w:rFonts w:ascii="Karla" w:hAnsi="Karla"/>
          <w:sz w:val="24"/>
          <w:szCs w:val="24"/>
        </w:rPr>
      </w:pPr>
      <w:r w:rsidRPr="00B80CB5">
        <w:rPr>
          <w:rFonts w:ascii="Karla" w:hAnsi="Karla"/>
          <w:sz w:val="24"/>
          <w:szCs w:val="24"/>
        </w:rPr>
        <w:t xml:space="preserve">Produce short form communications in various media formats </w:t>
      </w:r>
      <w:r w:rsidR="00557C44" w:rsidRPr="00B80CB5">
        <w:rPr>
          <w:rFonts w:ascii="Karla" w:hAnsi="Karla"/>
          <w:sz w:val="24"/>
          <w:szCs w:val="24"/>
        </w:rPr>
        <w:t>(such</w:t>
      </w:r>
      <w:r w:rsidRPr="00B80CB5">
        <w:rPr>
          <w:rFonts w:ascii="Karla" w:hAnsi="Karla"/>
          <w:sz w:val="24"/>
          <w:szCs w:val="24"/>
        </w:rPr>
        <w:t xml:space="preserve"> as narrative driven </w:t>
      </w:r>
      <w:r w:rsidR="00557C44" w:rsidRPr="00B80CB5">
        <w:rPr>
          <w:rFonts w:ascii="Karla" w:hAnsi="Karla"/>
          <w:sz w:val="24"/>
          <w:szCs w:val="24"/>
        </w:rPr>
        <w:t>YouTube</w:t>
      </w:r>
      <w:r w:rsidRPr="00B80CB5">
        <w:rPr>
          <w:rFonts w:ascii="Karla" w:hAnsi="Karla"/>
          <w:sz w:val="24"/>
          <w:szCs w:val="24"/>
        </w:rPr>
        <w:t xml:space="preserve"> clips) to engage young people with the key elements of the </w:t>
      </w:r>
      <w:r w:rsidR="00DD1BD7" w:rsidRPr="00B80CB5">
        <w:rPr>
          <w:rFonts w:ascii="Karla" w:hAnsi="Karla"/>
          <w:sz w:val="24"/>
          <w:szCs w:val="24"/>
        </w:rPr>
        <w:t>Code</w:t>
      </w:r>
      <w:r w:rsidRPr="00B80CB5">
        <w:rPr>
          <w:rFonts w:ascii="Karla" w:hAnsi="Karla"/>
          <w:sz w:val="24"/>
          <w:szCs w:val="24"/>
        </w:rPr>
        <w:t>.</w:t>
      </w:r>
      <w:r w:rsidR="00CD68BD" w:rsidRPr="00B80CB5">
        <w:rPr>
          <w:rFonts w:ascii="Karla" w:hAnsi="Karla"/>
          <w:sz w:val="24"/>
          <w:szCs w:val="24"/>
        </w:rPr>
        <w:t>; and</w:t>
      </w:r>
      <w:r w:rsidR="004126E6" w:rsidRPr="00B80CB5">
        <w:rPr>
          <w:rFonts w:ascii="Karla" w:hAnsi="Karla"/>
          <w:sz w:val="24"/>
          <w:szCs w:val="24"/>
        </w:rPr>
        <w:t xml:space="preserve"> p</w:t>
      </w:r>
      <w:r w:rsidRPr="00B80CB5">
        <w:rPr>
          <w:rFonts w:ascii="Karla" w:hAnsi="Karla"/>
          <w:sz w:val="24"/>
          <w:szCs w:val="24"/>
        </w:rPr>
        <w:t xml:space="preserve">roduce concise materials that clearly illustrate and explain the procedural elements of the </w:t>
      </w:r>
      <w:r w:rsidR="00DD1BD7" w:rsidRPr="00B80CB5">
        <w:rPr>
          <w:rFonts w:ascii="Karla" w:hAnsi="Karla"/>
          <w:sz w:val="24"/>
          <w:szCs w:val="24"/>
        </w:rPr>
        <w:t xml:space="preserve">Code </w:t>
      </w:r>
      <w:r w:rsidRPr="00B80CB5">
        <w:rPr>
          <w:rFonts w:ascii="Karla" w:hAnsi="Karla"/>
          <w:sz w:val="24"/>
          <w:szCs w:val="24"/>
        </w:rPr>
        <w:t xml:space="preserve">of </w:t>
      </w:r>
      <w:r w:rsidR="00DD1BD7" w:rsidRPr="00B80CB5">
        <w:rPr>
          <w:rFonts w:ascii="Karla" w:hAnsi="Karla"/>
          <w:sz w:val="24"/>
          <w:szCs w:val="24"/>
        </w:rPr>
        <w:t>Conduct</w:t>
      </w:r>
      <w:r w:rsidRPr="00B80CB5">
        <w:rPr>
          <w:rFonts w:ascii="Karla" w:hAnsi="Karla"/>
          <w:sz w:val="24"/>
          <w:szCs w:val="24"/>
        </w:rPr>
        <w:t>.</w:t>
      </w:r>
    </w:p>
    <w:p w14:paraId="12B5C06F" w14:textId="77777777" w:rsidR="00187251" w:rsidRPr="00B80CB5" w:rsidRDefault="00187251" w:rsidP="00B80CB5">
      <w:pPr>
        <w:spacing w:line="360" w:lineRule="auto"/>
        <w:rPr>
          <w:rFonts w:ascii="Karla" w:hAnsi="Karla"/>
          <w:sz w:val="24"/>
          <w:szCs w:val="24"/>
        </w:rPr>
      </w:pPr>
    </w:p>
    <w:p w14:paraId="61A41799" w14:textId="3EFE6408" w:rsidR="00187251" w:rsidRPr="00B80CB5" w:rsidRDefault="00C71692" w:rsidP="00B80CB5">
      <w:pPr>
        <w:spacing w:line="360" w:lineRule="auto"/>
        <w:rPr>
          <w:rFonts w:ascii="Karla" w:hAnsi="Karla"/>
          <w:sz w:val="24"/>
          <w:szCs w:val="24"/>
        </w:rPr>
      </w:pPr>
      <w:r w:rsidRPr="00B80CB5">
        <w:rPr>
          <w:rFonts w:ascii="Karla" w:hAnsi="Karla"/>
          <w:sz w:val="24"/>
          <w:szCs w:val="24"/>
        </w:rPr>
        <w:t xml:space="preserve">Responses received by YDAS indicated that young people are unlikely to look for a formal complaints handling mechanism like a code of conduct. This illustrates a clear need for education surrounding dispute resolution. </w:t>
      </w:r>
      <w:r w:rsidR="0077056F" w:rsidRPr="00B80CB5">
        <w:rPr>
          <w:rFonts w:ascii="Karla" w:hAnsi="Karla"/>
          <w:sz w:val="24"/>
          <w:szCs w:val="24"/>
        </w:rPr>
        <w:t>The</w:t>
      </w:r>
      <w:r w:rsidRPr="00B80CB5">
        <w:rPr>
          <w:rFonts w:ascii="Karla" w:hAnsi="Karla"/>
          <w:sz w:val="24"/>
          <w:szCs w:val="24"/>
        </w:rPr>
        <w:t xml:space="preserve"> mandatory reporting instituted by the </w:t>
      </w:r>
      <w:r w:rsidR="00DD1BD7" w:rsidRPr="00B80CB5">
        <w:rPr>
          <w:rFonts w:ascii="Karla" w:hAnsi="Karla"/>
          <w:sz w:val="24"/>
          <w:szCs w:val="24"/>
        </w:rPr>
        <w:t>Victorian Disability</w:t>
      </w:r>
      <w:r w:rsidRPr="00B80CB5">
        <w:rPr>
          <w:rFonts w:ascii="Karla" w:hAnsi="Karla"/>
          <w:sz w:val="24"/>
          <w:szCs w:val="24"/>
        </w:rPr>
        <w:t xml:space="preserve"> Services Commissioner in 2010</w:t>
      </w:r>
      <w:r w:rsidR="00DD1BD7" w:rsidRPr="00B80CB5">
        <w:rPr>
          <w:rFonts w:ascii="Karla" w:hAnsi="Karla"/>
          <w:sz w:val="24"/>
          <w:szCs w:val="24"/>
        </w:rPr>
        <w:t xml:space="preserve"> </w:t>
      </w:r>
      <w:r w:rsidRPr="00B80CB5">
        <w:rPr>
          <w:rFonts w:ascii="Karla" w:hAnsi="Karla"/>
          <w:sz w:val="24"/>
          <w:szCs w:val="24"/>
        </w:rPr>
        <w:t xml:space="preserve">has </w:t>
      </w:r>
      <w:r w:rsidR="00FB33DA" w:rsidRPr="00B80CB5">
        <w:rPr>
          <w:rFonts w:ascii="Karla" w:hAnsi="Karla"/>
          <w:sz w:val="24"/>
          <w:szCs w:val="24"/>
        </w:rPr>
        <w:t>led</w:t>
      </w:r>
      <w:r w:rsidRPr="00B80CB5">
        <w:rPr>
          <w:rFonts w:ascii="Karla" w:hAnsi="Karla"/>
          <w:sz w:val="24"/>
          <w:szCs w:val="24"/>
        </w:rPr>
        <w:t xml:space="preserve"> to a greater reporting culture within </w:t>
      </w:r>
      <w:r w:rsidR="0077056F" w:rsidRPr="00B80CB5">
        <w:rPr>
          <w:rFonts w:ascii="Karla" w:hAnsi="Karla"/>
          <w:sz w:val="24"/>
          <w:szCs w:val="24"/>
        </w:rPr>
        <w:t xml:space="preserve">some </w:t>
      </w:r>
      <w:r w:rsidRPr="00B80CB5">
        <w:rPr>
          <w:rFonts w:ascii="Karla" w:hAnsi="Karla"/>
          <w:sz w:val="24"/>
          <w:szCs w:val="24"/>
        </w:rPr>
        <w:t xml:space="preserve">disability services; with the </w:t>
      </w:r>
      <w:r w:rsidR="00531D24" w:rsidRPr="00B80CB5">
        <w:rPr>
          <w:rFonts w:ascii="Times New Roman" w:hAnsi="Times New Roman" w:cs="Times New Roman"/>
          <w:sz w:val="24"/>
          <w:szCs w:val="24"/>
        </w:rPr>
        <w:t>”</w:t>
      </w:r>
      <w:r w:rsidR="00531D24" w:rsidRPr="00B80CB5">
        <w:rPr>
          <w:rFonts w:ascii="Karla" w:hAnsi="Karla"/>
          <w:sz w:val="24"/>
          <w:szCs w:val="24"/>
        </w:rPr>
        <w:t>It</w:t>
      </w:r>
      <w:r w:rsidR="00531D24" w:rsidRPr="00B80CB5">
        <w:rPr>
          <w:rFonts w:ascii="Karla" w:hAnsi="Karla" w:cs="Karla"/>
          <w:sz w:val="24"/>
          <w:szCs w:val="24"/>
        </w:rPr>
        <w:t>’</w:t>
      </w:r>
      <w:r w:rsidR="00531D24" w:rsidRPr="00B80CB5">
        <w:rPr>
          <w:rFonts w:ascii="Karla" w:hAnsi="Karla"/>
          <w:sz w:val="24"/>
          <w:szCs w:val="24"/>
        </w:rPr>
        <w:t>s OK to Complain</w:t>
      </w:r>
      <w:r w:rsidR="00531D24" w:rsidRPr="00B80CB5">
        <w:rPr>
          <w:rFonts w:ascii="Times New Roman" w:hAnsi="Times New Roman" w:cs="Times New Roman"/>
          <w:sz w:val="24"/>
          <w:szCs w:val="24"/>
        </w:rPr>
        <w:t>”</w:t>
      </w:r>
      <w:r w:rsidR="00531D24" w:rsidRPr="00B80CB5">
        <w:rPr>
          <w:rFonts w:ascii="Karla" w:hAnsi="Karla"/>
          <w:sz w:val="24"/>
          <w:szCs w:val="24"/>
        </w:rPr>
        <w:t xml:space="preserve"> campaign</w:t>
      </w:r>
      <w:r w:rsidRPr="00B80CB5">
        <w:rPr>
          <w:rFonts w:ascii="Karla" w:hAnsi="Karla"/>
          <w:sz w:val="24"/>
          <w:szCs w:val="24"/>
        </w:rPr>
        <w:t xml:space="preserve"> encouraging service providers to promote open communication with their client base. This has </w:t>
      </w:r>
      <w:r w:rsidR="00FB33DA" w:rsidRPr="00B80CB5">
        <w:rPr>
          <w:rFonts w:ascii="Karla" w:hAnsi="Karla"/>
          <w:sz w:val="24"/>
          <w:szCs w:val="24"/>
        </w:rPr>
        <w:t>led</w:t>
      </w:r>
      <w:r w:rsidRPr="00B80CB5">
        <w:rPr>
          <w:rFonts w:ascii="Karla" w:hAnsi="Karla"/>
          <w:sz w:val="24"/>
          <w:szCs w:val="24"/>
        </w:rPr>
        <w:t xml:space="preserve"> to some service providers running information sessions for new clients on the organisations individual complaints procedures. However</w:t>
      </w:r>
      <w:r w:rsidR="00B80CB5">
        <w:rPr>
          <w:rFonts w:ascii="Karla" w:hAnsi="Karla"/>
          <w:sz w:val="24"/>
          <w:szCs w:val="24"/>
        </w:rPr>
        <w:t>,</w:t>
      </w:r>
      <w:r w:rsidRPr="00B80CB5">
        <w:rPr>
          <w:rFonts w:ascii="Karla" w:hAnsi="Karla"/>
          <w:sz w:val="24"/>
          <w:szCs w:val="24"/>
        </w:rPr>
        <w:t xml:space="preserve"> as indicated earlier in this submission; of these complaints only 23% were made by the person with disability directly. </w:t>
      </w:r>
    </w:p>
    <w:p w14:paraId="6F2A280A" w14:textId="77777777" w:rsidR="00187251" w:rsidRPr="00B80CB5" w:rsidRDefault="00187251" w:rsidP="00B80CB5">
      <w:pPr>
        <w:spacing w:line="360" w:lineRule="auto"/>
        <w:rPr>
          <w:rFonts w:ascii="Karla" w:hAnsi="Karla"/>
          <w:sz w:val="24"/>
          <w:szCs w:val="24"/>
        </w:rPr>
      </w:pPr>
    </w:p>
    <w:p w14:paraId="3F4EF135" w14:textId="77777777" w:rsidR="00187251" w:rsidRPr="00B80CB5" w:rsidRDefault="00C71692" w:rsidP="00B80CB5">
      <w:pPr>
        <w:spacing w:line="360" w:lineRule="auto"/>
        <w:rPr>
          <w:rFonts w:ascii="Karla" w:hAnsi="Karla"/>
          <w:sz w:val="24"/>
          <w:szCs w:val="24"/>
        </w:rPr>
      </w:pPr>
      <w:r w:rsidRPr="00B80CB5">
        <w:rPr>
          <w:rFonts w:ascii="Karla" w:hAnsi="Karla"/>
          <w:b/>
          <w:sz w:val="24"/>
          <w:szCs w:val="24"/>
        </w:rPr>
        <w:t xml:space="preserve">RECOMMENDATION: </w:t>
      </w:r>
      <w:r w:rsidRPr="00B80CB5">
        <w:rPr>
          <w:rFonts w:ascii="Karla" w:hAnsi="Karla"/>
          <w:sz w:val="24"/>
          <w:szCs w:val="24"/>
        </w:rPr>
        <w:t xml:space="preserve">YDAS recommends that the government compel the National Disability Insurance Agency to include information about the </w:t>
      </w:r>
      <w:r w:rsidRPr="00B80CB5">
        <w:rPr>
          <w:rFonts w:ascii="Karla" w:hAnsi="Karla"/>
          <w:sz w:val="24"/>
          <w:szCs w:val="24"/>
        </w:rPr>
        <w:lastRenderedPageBreak/>
        <w:t xml:space="preserve">National Code of Conduct (inclusive of the procedures and mechanisms) within </w:t>
      </w:r>
      <w:r w:rsidR="006C29EF" w:rsidRPr="00B80CB5">
        <w:rPr>
          <w:rFonts w:ascii="Karla" w:hAnsi="Karla"/>
          <w:sz w:val="24"/>
          <w:szCs w:val="24"/>
        </w:rPr>
        <w:t xml:space="preserve">Agency led or funded </w:t>
      </w:r>
      <w:r w:rsidRPr="00B80CB5">
        <w:rPr>
          <w:rFonts w:ascii="Karla" w:hAnsi="Karla"/>
          <w:sz w:val="24"/>
          <w:szCs w:val="24"/>
        </w:rPr>
        <w:t xml:space="preserve">NDIS information sessions and early planning meetings. </w:t>
      </w:r>
    </w:p>
    <w:p w14:paraId="5288558B" w14:textId="77777777" w:rsidR="006C29EF" w:rsidRPr="00B80CB5" w:rsidRDefault="006C29EF" w:rsidP="00B80CB5">
      <w:pPr>
        <w:spacing w:line="360" w:lineRule="auto"/>
        <w:rPr>
          <w:rFonts w:ascii="Karla" w:hAnsi="Karla"/>
          <w:sz w:val="24"/>
          <w:szCs w:val="24"/>
        </w:rPr>
      </w:pPr>
    </w:p>
    <w:p w14:paraId="5346A6C9" w14:textId="77777777" w:rsidR="006C29EF" w:rsidRPr="00B80CB5" w:rsidRDefault="006C29EF" w:rsidP="00B80CB5">
      <w:pPr>
        <w:spacing w:line="360" w:lineRule="auto"/>
        <w:rPr>
          <w:rFonts w:ascii="Karla" w:hAnsi="Karla"/>
          <w:sz w:val="24"/>
          <w:szCs w:val="24"/>
        </w:rPr>
      </w:pPr>
      <w:r w:rsidRPr="00B80CB5">
        <w:rPr>
          <w:rFonts w:ascii="Karla" w:hAnsi="Karla"/>
          <w:b/>
          <w:sz w:val="24"/>
          <w:szCs w:val="24"/>
        </w:rPr>
        <w:t xml:space="preserve">RECOMMENDATION: </w:t>
      </w:r>
      <w:r w:rsidR="00C63C2F" w:rsidRPr="00B80CB5">
        <w:rPr>
          <w:rFonts w:ascii="Karla" w:hAnsi="Karla"/>
          <w:sz w:val="24"/>
          <w:szCs w:val="24"/>
        </w:rPr>
        <w:t>YDAS recommends that the use of the Code of Conduct is monitored in a way that captures the number of people with disability directly making complaints, and which disaggregates data by age as well as disability type, gender identity and cultural background, so that potential gaps in the exercise of choice and control can be addressed effectively.</w:t>
      </w:r>
      <w:r w:rsidR="00722A3A" w:rsidRPr="00B80CB5">
        <w:rPr>
          <w:rFonts w:ascii="Karla" w:hAnsi="Karla"/>
          <w:sz w:val="24"/>
          <w:szCs w:val="24"/>
        </w:rPr>
        <w:t xml:space="preserve"> Monitoring data should be made publicly available</w:t>
      </w:r>
      <w:r w:rsidR="00C92F73" w:rsidRPr="00B80CB5">
        <w:rPr>
          <w:rFonts w:ascii="Karla" w:hAnsi="Karla"/>
          <w:sz w:val="24"/>
          <w:szCs w:val="24"/>
        </w:rPr>
        <w:t xml:space="preserve"> on an annual basis.</w:t>
      </w:r>
    </w:p>
    <w:p w14:paraId="718A31D6" w14:textId="77777777" w:rsidR="00B80CB5" w:rsidRDefault="00B80CB5" w:rsidP="00B80CB5">
      <w:pPr>
        <w:rPr>
          <w:rFonts w:ascii="Karla" w:hAnsi="Karla"/>
          <w:sz w:val="24"/>
          <w:szCs w:val="24"/>
        </w:rPr>
      </w:pPr>
    </w:p>
    <w:p w14:paraId="5DA6E4DD" w14:textId="77777777" w:rsidR="00B80CB5" w:rsidRDefault="00B80CB5" w:rsidP="00B80CB5">
      <w:pPr>
        <w:rPr>
          <w:rFonts w:ascii="Karla" w:hAnsi="Karla"/>
          <w:sz w:val="24"/>
          <w:szCs w:val="24"/>
        </w:rPr>
      </w:pPr>
    </w:p>
    <w:p w14:paraId="4C3272DF" w14:textId="77777777" w:rsidR="00B80CB5" w:rsidRDefault="00B80CB5" w:rsidP="00D32BD9">
      <w:pPr>
        <w:pStyle w:val="Heading2"/>
        <w:rPr>
          <w:sz w:val="22"/>
          <w:szCs w:val="22"/>
        </w:rPr>
      </w:pPr>
    </w:p>
    <w:p w14:paraId="28BAF03F" w14:textId="77777777" w:rsidR="00B80CB5" w:rsidRPr="00B80CB5" w:rsidRDefault="00B80CB5" w:rsidP="00B80CB5"/>
    <w:p w14:paraId="5D3C286D" w14:textId="37A65D06" w:rsidR="00FB33DA" w:rsidRPr="00D32BD9" w:rsidRDefault="00D32BD9" w:rsidP="00D32BD9">
      <w:pPr>
        <w:pStyle w:val="Heading2"/>
        <w:rPr>
          <w:rFonts w:ascii="Karla" w:hAnsi="Karla"/>
          <w:b/>
        </w:rPr>
      </w:pPr>
      <w:bookmarkStart w:id="7" w:name="_Toc486414444"/>
      <w:r>
        <w:rPr>
          <w:rFonts w:ascii="Karla" w:hAnsi="Karla"/>
          <w:b/>
        </w:rPr>
        <w:t xml:space="preserve">2.2. </w:t>
      </w:r>
      <w:r w:rsidR="00FB33DA" w:rsidRPr="00D32BD9">
        <w:rPr>
          <w:rFonts w:ascii="Karla" w:hAnsi="Karla"/>
          <w:b/>
        </w:rPr>
        <w:t>Self-management and complaint mechanisms</w:t>
      </w:r>
      <w:bookmarkEnd w:id="7"/>
      <w:r w:rsidR="00FB33DA" w:rsidRPr="00D32BD9">
        <w:rPr>
          <w:rFonts w:ascii="Karla" w:hAnsi="Karla"/>
          <w:b/>
        </w:rPr>
        <w:t xml:space="preserve"> </w:t>
      </w:r>
    </w:p>
    <w:p w14:paraId="42B3CFFC" w14:textId="77777777" w:rsidR="00FB33DA" w:rsidRPr="00B80CB5" w:rsidRDefault="00FB33DA" w:rsidP="00B80CB5">
      <w:pPr>
        <w:spacing w:line="360" w:lineRule="auto"/>
        <w:rPr>
          <w:rFonts w:ascii="Karla" w:hAnsi="Karla"/>
          <w:sz w:val="24"/>
          <w:szCs w:val="24"/>
        </w:rPr>
      </w:pPr>
    </w:p>
    <w:p w14:paraId="434F0D2D" w14:textId="53A1F173" w:rsidR="00187251" w:rsidRPr="00B80CB5" w:rsidRDefault="00C71692" w:rsidP="00B80CB5">
      <w:pPr>
        <w:spacing w:line="360" w:lineRule="auto"/>
        <w:rPr>
          <w:rFonts w:ascii="Karla" w:hAnsi="Karla"/>
          <w:sz w:val="24"/>
          <w:szCs w:val="24"/>
        </w:rPr>
      </w:pPr>
      <w:r w:rsidRPr="00B80CB5">
        <w:rPr>
          <w:rFonts w:ascii="Karla" w:hAnsi="Karla"/>
          <w:sz w:val="24"/>
          <w:szCs w:val="24"/>
        </w:rPr>
        <w:t>The consultation and advocacy work done by YDAS has revealed that young people are likely to utilise ‘</w:t>
      </w:r>
      <w:r w:rsidR="00FB33DA" w:rsidRPr="00B80CB5">
        <w:rPr>
          <w:rFonts w:ascii="Karla" w:hAnsi="Karla"/>
          <w:sz w:val="24"/>
          <w:szCs w:val="24"/>
        </w:rPr>
        <w:t>self-management</w:t>
      </w:r>
      <w:r w:rsidRPr="00B80CB5">
        <w:rPr>
          <w:rFonts w:ascii="Karla" w:hAnsi="Karla"/>
          <w:sz w:val="24"/>
          <w:szCs w:val="24"/>
        </w:rPr>
        <w:t>’ in the future. Many of our clients do not want their families involved when accessing our services</w:t>
      </w:r>
      <w:r w:rsidR="006376C0" w:rsidRPr="00B80CB5">
        <w:rPr>
          <w:rFonts w:ascii="Karla" w:hAnsi="Karla"/>
          <w:sz w:val="24"/>
          <w:szCs w:val="24"/>
        </w:rPr>
        <w:t xml:space="preserve">, which means that building their capacity to understand both </w:t>
      </w:r>
      <w:r w:rsidR="00FB33DA" w:rsidRPr="00B80CB5">
        <w:rPr>
          <w:rFonts w:ascii="Karla" w:hAnsi="Karla"/>
          <w:sz w:val="24"/>
          <w:szCs w:val="24"/>
        </w:rPr>
        <w:t>self-management</w:t>
      </w:r>
      <w:r w:rsidR="006376C0" w:rsidRPr="00B80CB5">
        <w:rPr>
          <w:rFonts w:ascii="Karla" w:hAnsi="Karla"/>
          <w:sz w:val="24"/>
          <w:szCs w:val="24"/>
        </w:rPr>
        <w:t xml:space="preserve"> and its interaction with the Code of Conduct will be crucial</w:t>
      </w:r>
      <w:r w:rsidRPr="00B80CB5">
        <w:rPr>
          <w:rFonts w:ascii="Karla" w:hAnsi="Karla"/>
          <w:sz w:val="24"/>
          <w:szCs w:val="24"/>
        </w:rPr>
        <w:t xml:space="preserve">. </w:t>
      </w:r>
    </w:p>
    <w:p w14:paraId="4AB947BF" w14:textId="77777777" w:rsidR="00187251" w:rsidRPr="00B80CB5" w:rsidRDefault="00187251" w:rsidP="00B80CB5">
      <w:pPr>
        <w:spacing w:line="360" w:lineRule="auto"/>
        <w:rPr>
          <w:rFonts w:ascii="Karla" w:hAnsi="Karla"/>
          <w:sz w:val="24"/>
          <w:szCs w:val="24"/>
        </w:rPr>
      </w:pPr>
    </w:p>
    <w:p w14:paraId="1E39D7FE" w14:textId="7EE05D02" w:rsidR="00187251" w:rsidRPr="00B80CB5" w:rsidRDefault="00FB33DA" w:rsidP="00B80CB5">
      <w:pPr>
        <w:spacing w:line="360" w:lineRule="auto"/>
        <w:rPr>
          <w:rFonts w:ascii="Karla" w:hAnsi="Karla"/>
          <w:b/>
          <w:sz w:val="24"/>
          <w:szCs w:val="24"/>
        </w:rPr>
      </w:pPr>
      <w:r w:rsidRPr="00B80CB5">
        <w:rPr>
          <w:rFonts w:ascii="Karla" w:hAnsi="Karla"/>
          <w:sz w:val="24"/>
          <w:szCs w:val="24"/>
        </w:rPr>
        <w:t>Self-management</w:t>
      </w:r>
      <w:r w:rsidR="00C71692" w:rsidRPr="00B80CB5">
        <w:rPr>
          <w:rFonts w:ascii="Karla" w:hAnsi="Karla"/>
          <w:sz w:val="24"/>
          <w:szCs w:val="24"/>
        </w:rPr>
        <w:t xml:space="preserve"> and adherence to the </w:t>
      </w:r>
      <w:r w:rsidRPr="00B80CB5">
        <w:rPr>
          <w:rFonts w:ascii="Karla" w:hAnsi="Karla"/>
          <w:sz w:val="24"/>
          <w:szCs w:val="24"/>
        </w:rPr>
        <w:t xml:space="preserve">Code </w:t>
      </w:r>
      <w:r w:rsidR="00C71692" w:rsidRPr="00B80CB5">
        <w:rPr>
          <w:rFonts w:ascii="Karla" w:hAnsi="Karla"/>
          <w:sz w:val="24"/>
          <w:szCs w:val="24"/>
        </w:rPr>
        <w:t xml:space="preserve">of </w:t>
      </w:r>
      <w:r w:rsidRPr="00B80CB5">
        <w:rPr>
          <w:rFonts w:ascii="Karla" w:hAnsi="Karla"/>
          <w:sz w:val="24"/>
          <w:szCs w:val="24"/>
        </w:rPr>
        <w:t xml:space="preserve">Conduct </w:t>
      </w:r>
      <w:r w:rsidR="00C71692" w:rsidRPr="00B80CB5">
        <w:rPr>
          <w:rFonts w:ascii="Karla" w:hAnsi="Karla"/>
          <w:sz w:val="24"/>
          <w:szCs w:val="24"/>
        </w:rPr>
        <w:t xml:space="preserve">places significant responsibility on the individual and in the case of a young person </w:t>
      </w:r>
      <w:r w:rsidR="00C1648E" w:rsidRPr="00B80CB5">
        <w:rPr>
          <w:rFonts w:ascii="Karla" w:hAnsi="Karla"/>
          <w:sz w:val="24"/>
          <w:szCs w:val="24"/>
        </w:rPr>
        <w:t>may be just another complicated new responsibility in the transition</w:t>
      </w:r>
      <w:r w:rsidR="00C71692" w:rsidRPr="00B80CB5">
        <w:rPr>
          <w:rFonts w:ascii="Karla" w:hAnsi="Karla"/>
          <w:sz w:val="24"/>
          <w:szCs w:val="24"/>
        </w:rPr>
        <w:t xml:space="preserve"> period</w:t>
      </w:r>
      <w:r w:rsidR="00C1648E" w:rsidRPr="00B80CB5">
        <w:rPr>
          <w:rFonts w:ascii="Karla" w:hAnsi="Karla"/>
          <w:sz w:val="24"/>
          <w:szCs w:val="24"/>
        </w:rPr>
        <w:t xml:space="preserve"> to full independence</w:t>
      </w:r>
      <w:r w:rsidR="00C71692" w:rsidRPr="00B80CB5">
        <w:rPr>
          <w:rFonts w:ascii="Karla" w:hAnsi="Karla"/>
          <w:sz w:val="24"/>
          <w:szCs w:val="24"/>
        </w:rPr>
        <w:t xml:space="preserve">. </w:t>
      </w:r>
      <w:r w:rsidRPr="00B80CB5">
        <w:rPr>
          <w:rFonts w:ascii="Karla" w:hAnsi="Karla"/>
          <w:sz w:val="24"/>
          <w:szCs w:val="24"/>
        </w:rPr>
        <w:t>Self-management aims</w:t>
      </w:r>
      <w:r w:rsidR="00C71692" w:rsidRPr="00B80CB5">
        <w:rPr>
          <w:rFonts w:ascii="Karla" w:hAnsi="Karla"/>
          <w:sz w:val="24"/>
          <w:szCs w:val="24"/>
        </w:rPr>
        <w:t xml:space="preserve"> to provide greater choice to NDIS participants by allowing them to engage unregistered providers for their support needs. However </w:t>
      </w:r>
      <w:r w:rsidRPr="00B80CB5">
        <w:rPr>
          <w:rFonts w:ascii="Karla" w:hAnsi="Karla"/>
          <w:sz w:val="24"/>
          <w:szCs w:val="24"/>
        </w:rPr>
        <w:t>Self-management</w:t>
      </w:r>
      <w:r w:rsidR="00C71692" w:rsidRPr="00B80CB5">
        <w:rPr>
          <w:rFonts w:ascii="Karla" w:hAnsi="Karla"/>
          <w:sz w:val="24"/>
          <w:szCs w:val="24"/>
        </w:rPr>
        <w:t xml:space="preserve"> requires the individual to provide these providers with information regarding the requirements of the code of conduct. In order to ensure </w:t>
      </w:r>
      <w:r w:rsidRPr="00B80CB5">
        <w:rPr>
          <w:rFonts w:ascii="Karla" w:hAnsi="Karla"/>
          <w:sz w:val="24"/>
          <w:szCs w:val="24"/>
        </w:rPr>
        <w:t>that participants</w:t>
      </w:r>
      <w:r w:rsidR="00C71692" w:rsidRPr="00B80CB5">
        <w:rPr>
          <w:rFonts w:ascii="Karla" w:hAnsi="Karla"/>
          <w:sz w:val="24"/>
          <w:szCs w:val="24"/>
        </w:rPr>
        <w:t xml:space="preserve"> </w:t>
      </w:r>
      <w:r w:rsidR="00C71692" w:rsidRPr="00B80CB5">
        <w:rPr>
          <w:rFonts w:ascii="Karla" w:hAnsi="Karla"/>
          <w:sz w:val="24"/>
          <w:szCs w:val="24"/>
        </w:rPr>
        <w:lastRenderedPageBreak/>
        <w:t xml:space="preserve">(particularly young people) </w:t>
      </w:r>
      <w:r w:rsidR="00B43B3E" w:rsidRPr="00B80CB5">
        <w:rPr>
          <w:rFonts w:ascii="Karla" w:hAnsi="Karla"/>
          <w:sz w:val="24"/>
          <w:szCs w:val="24"/>
        </w:rPr>
        <w:t>are prepared</w:t>
      </w:r>
      <w:r w:rsidR="00C71692" w:rsidRPr="00B80CB5">
        <w:rPr>
          <w:rFonts w:ascii="Karla" w:hAnsi="Karla"/>
          <w:sz w:val="24"/>
          <w:szCs w:val="24"/>
        </w:rPr>
        <w:t xml:space="preserve"> for this increase in administrative responsibility YDAS makes several recommendations.</w:t>
      </w:r>
    </w:p>
    <w:p w14:paraId="2C1FE665" w14:textId="77777777" w:rsidR="00187251" w:rsidRPr="00B80CB5" w:rsidRDefault="00187251" w:rsidP="00B80CB5">
      <w:pPr>
        <w:spacing w:line="360" w:lineRule="auto"/>
        <w:rPr>
          <w:rFonts w:ascii="Karla" w:hAnsi="Karla"/>
          <w:b/>
          <w:sz w:val="24"/>
          <w:szCs w:val="24"/>
        </w:rPr>
      </w:pPr>
    </w:p>
    <w:p w14:paraId="5ED6703B" w14:textId="2FA0A8C6" w:rsidR="00187251" w:rsidRPr="00B80CB5" w:rsidRDefault="00C71692" w:rsidP="00B80CB5">
      <w:pPr>
        <w:spacing w:line="360" w:lineRule="auto"/>
        <w:rPr>
          <w:rFonts w:ascii="Karla" w:hAnsi="Karla"/>
          <w:sz w:val="24"/>
          <w:szCs w:val="24"/>
        </w:rPr>
      </w:pPr>
      <w:r w:rsidRPr="00B80CB5">
        <w:rPr>
          <w:rFonts w:ascii="Karla" w:hAnsi="Karla"/>
          <w:b/>
          <w:sz w:val="24"/>
          <w:szCs w:val="24"/>
        </w:rPr>
        <w:t xml:space="preserve">RECOMMENDATION: </w:t>
      </w:r>
      <w:r w:rsidRPr="00B80CB5">
        <w:rPr>
          <w:rFonts w:ascii="Karla" w:hAnsi="Karla"/>
          <w:sz w:val="24"/>
          <w:szCs w:val="24"/>
        </w:rPr>
        <w:t xml:space="preserve">YDAS recommends that </w:t>
      </w:r>
      <w:r w:rsidR="00B43B3E" w:rsidRPr="00B80CB5">
        <w:rPr>
          <w:rFonts w:ascii="Karla" w:hAnsi="Karla"/>
          <w:sz w:val="24"/>
          <w:szCs w:val="24"/>
        </w:rPr>
        <w:t>the NDIA</w:t>
      </w:r>
      <w:r w:rsidRPr="00B80CB5">
        <w:rPr>
          <w:rFonts w:ascii="Karla" w:hAnsi="Karla"/>
          <w:sz w:val="24"/>
          <w:szCs w:val="24"/>
        </w:rPr>
        <w:t xml:space="preserve"> </w:t>
      </w:r>
      <w:r w:rsidR="007C0FD2" w:rsidRPr="00B80CB5">
        <w:rPr>
          <w:rFonts w:ascii="Karla" w:hAnsi="Karla"/>
          <w:sz w:val="24"/>
          <w:szCs w:val="24"/>
        </w:rPr>
        <w:t xml:space="preserve">train planners to include funding </w:t>
      </w:r>
      <w:r w:rsidR="00C44929" w:rsidRPr="00B80CB5">
        <w:rPr>
          <w:rFonts w:ascii="Karla" w:hAnsi="Karla"/>
          <w:sz w:val="24"/>
          <w:szCs w:val="24"/>
        </w:rPr>
        <w:t>for education around the code of conduct</w:t>
      </w:r>
      <w:r w:rsidR="00C1648E" w:rsidRPr="00B80CB5">
        <w:rPr>
          <w:rFonts w:ascii="Karla" w:hAnsi="Karla"/>
          <w:sz w:val="24"/>
          <w:szCs w:val="24"/>
        </w:rPr>
        <w:t xml:space="preserve"> in the plans of newly </w:t>
      </w:r>
      <w:r w:rsidR="00B43B3E" w:rsidRPr="00B80CB5">
        <w:rPr>
          <w:rFonts w:ascii="Karla" w:hAnsi="Karla"/>
          <w:sz w:val="24"/>
          <w:szCs w:val="24"/>
        </w:rPr>
        <w:t>self-managing</w:t>
      </w:r>
      <w:r w:rsidR="00C1648E" w:rsidRPr="00B80CB5">
        <w:rPr>
          <w:rFonts w:ascii="Karla" w:hAnsi="Karla"/>
          <w:sz w:val="24"/>
          <w:szCs w:val="24"/>
        </w:rPr>
        <w:t xml:space="preserve"> young people.</w:t>
      </w:r>
      <w:r w:rsidR="00C44929" w:rsidRPr="00B80CB5">
        <w:rPr>
          <w:rFonts w:ascii="Karla" w:hAnsi="Karla"/>
          <w:sz w:val="24"/>
          <w:szCs w:val="24"/>
        </w:rPr>
        <w:t>.</w:t>
      </w:r>
      <w:r w:rsidRPr="00B80CB5">
        <w:rPr>
          <w:rFonts w:ascii="Karla" w:hAnsi="Karla"/>
          <w:sz w:val="24"/>
          <w:szCs w:val="24"/>
        </w:rPr>
        <w:t xml:space="preserve"> </w:t>
      </w:r>
      <w:r w:rsidR="00C44929" w:rsidRPr="00B80CB5">
        <w:rPr>
          <w:rFonts w:ascii="Karla" w:hAnsi="Karla"/>
          <w:sz w:val="24"/>
          <w:szCs w:val="24"/>
        </w:rPr>
        <w:t xml:space="preserve">This </w:t>
      </w:r>
      <w:r w:rsidR="00C1648E" w:rsidRPr="00B80CB5">
        <w:rPr>
          <w:rFonts w:ascii="Karla" w:hAnsi="Karla"/>
          <w:sz w:val="24"/>
          <w:szCs w:val="24"/>
        </w:rPr>
        <w:t>training should be available in a range of accessible forms – such as workshops – for young people.</w:t>
      </w:r>
    </w:p>
    <w:p w14:paraId="639C6278" w14:textId="77777777" w:rsidR="00187251" w:rsidRPr="00B80CB5" w:rsidRDefault="00187251" w:rsidP="00B80CB5">
      <w:pPr>
        <w:spacing w:line="360" w:lineRule="auto"/>
        <w:rPr>
          <w:rFonts w:ascii="Karla" w:hAnsi="Karla"/>
          <w:sz w:val="24"/>
          <w:szCs w:val="24"/>
        </w:rPr>
      </w:pPr>
    </w:p>
    <w:p w14:paraId="017A8A09" w14:textId="630CC6C8" w:rsidR="00187251" w:rsidRPr="00B80CB5" w:rsidRDefault="00C71692" w:rsidP="00B80CB5">
      <w:pPr>
        <w:spacing w:line="360" w:lineRule="auto"/>
        <w:rPr>
          <w:rFonts w:ascii="Karla" w:hAnsi="Karla"/>
          <w:sz w:val="24"/>
          <w:szCs w:val="24"/>
        </w:rPr>
      </w:pPr>
      <w:r w:rsidRPr="00B80CB5">
        <w:rPr>
          <w:rFonts w:ascii="Karla" w:hAnsi="Karla"/>
          <w:sz w:val="24"/>
          <w:szCs w:val="24"/>
        </w:rPr>
        <w:t xml:space="preserve">While YDAS advocates for young people to build </w:t>
      </w:r>
      <w:r w:rsidR="00140A7C" w:rsidRPr="00B80CB5">
        <w:rPr>
          <w:rFonts w:ascii="Karla" w:hAnsi="Karla"/>
          <w:sz w:val="24"/>
          <w:szCs w:val="24"/>
        </w:rPr>
        <w:t>capacity,</w:t>
      </w:r>
      <w:r w:rsidRPr="00B80CB5">
        <w:rPr>
          <w:rFonts w:ascii="Karla" w:hAnsi="Karla"/>
          <w:sz w:val="24"/>
          <w:szCs w:val="24"/>
        </w:rPr>
        <w:t xml:space="preserve"> and assume a degree of responsibility</w:t>
      </w:r>
      <w:r w:rsidR="00140A7C" w:rsidRPr="00B80CB5">
        <w:rPr>
          <w:rFonts w:ascii="Karla" w:hAnsi="Karla"/>
          <w:sz w:val="24"/>
          <w:szCs w:val="24"/>
        </w:rPr>
        <w:t>.</w:t>
      </w:r>
      <w:r w:rsidR="0056626D" w:rsidRPr="00B80CB5">
        <w:rPr>
          <w:rFonts w:ascii="Karla" w:hAnsi="Karla"/>
          <w:sz w:val="24"/>
          <w:szCs w:val="24"/>
        </w:rPr>
        <w:t xml:space="preserve"> </w:t>
      </w:r>
      <w:r w:rsidR="003F743C" w:rsidRPr="00B80CB5">
        <w:rPr>
          <w:rFonts w:ascii="Karla" w:hAnsi="Karla"/>
          <w:sz w:val="24"/>
          <w:szCs w:val="24"/>
        </w:rPr>
        <w:t>However,</w:t>
      </w:r>
      <w:r w:rsidR="00140A7C" w:rsidRPr="00B80CB5">
        <w:rPr>
          <w:rFonts w:ascii="Karla" w:hAnsi="Karla"/>
          <w:sz w:val="24"/>
          <w:szCs w:val="24"/>
        </w:rPr>
        <w:t xml:space="preserve"> </w:t>
      </w:r>
      <w:r w:rsidR="0056626D" w:rsidRPr="00B80CB5">
        <w:rPr>
          <w:rFonts w:ascii="Karla" w:hAnsi="Karla"/>
          <w:sz w:val="24"/>
          <w:szCs w:val="24"/>
        </w:rPr>
        <w:t xml:space="preserve">we do not feel that young people should be responsible for the consistent distribution of information </w:t>
      </w:r>
      <w:r w:rsidRPr="00B80CB5">
        <w:rPr>
          <w:rFonts w:ascii="Karla" w:hAnsi="Karla"/>
          <w:sz w:val="24"/>
          <w:szCs w:val="24"/>
        </w:rPr>
        <w:t>in relation to the code of conduct</w:t>
      </w:r>
      <w:r w:rsidR="00140A7C" w:rsidRPr="00B80CB5">
        <w:rPr>
          <w:rFonts w:ascii="Karla" w:hAnsi="Karla"/>
          <w:sz w:val="24"/>
          <w:szCs w:val="24"/>
        </w:rPr>
        <w:t xml:space="preserve">. Controlled and consistent distribution of information to both registered and unregistered providers </w:t>
      </w:r>
      <w:r w:rsidRPr="00B80CB5">
        <w:rPr>
          <w:rFonts w:ascii="Karla" w:hAnsi="Karla"/>
          <w:sz w:val="24"/>
          <w:szCs w:val="24"/>
        </w:rPr>
        <w:t xml:space="preserve">would alleviate an unnecessary barrier to </w:t>
      </w:r>
      <w:r w:rsidR="004126E6" w:rsidRPr="00B80CB5">
        <w:rPr>
          <w:rFonts w:ascii="Karla" w:hAnsi="Karla"/>
          <w:sz w:val="24"/>
          <w:szCs w:val="24"/>
        </w:rPr>
        <w:t>self-management</w:t>
      </w:r>
      <w:r w:rsidRPr="00B80CB5">
        <w:rPr>
          <w:rFonts w:ascii="Karla" w:hAnsi="Karla"/>
          <w:sz w:val="24"/>
          <w:szCs w:val="24"/>
        </w:rPr>
        <w:t xml:space="preserve"> for young people.</w:t>
      </w:r>
    </w:p>
    <w:p w14:paraId="550E3916" w14:textId="77777777" w:rsidR="00187251" w:rsidRPr="00B80CB5" w:rsidRDefault="00187251" w:rsidP="00B80CB5">
      <w:pPr>
        <w:spacing w:line="360" w:lineRule="auto"/>
        <w:rPr>
          <w:rFonts w:ascii="Karla" w:hAnsi="Karla"/>
          <w:sz w:val="24"/>
          <w:szCs w:val="24"/>
        </w:rPr>
      </w:pPr>
    </w:p>
    <w:p w14:paraId="1DB0D537" w14:textId="0F374125" w:rsidR="00187251" w:rsidRPr="00B80CB5" w:rsidRDefault="00C71692" w:rsidP="00B80CB5">
      <w:pPr>
        <w:spacing w:line="360" w:lineRule="auto"/>
        <w:rPr>
          <w:rFonts w:ascii="Karla" w:hAnsi="Karla"/>
          <w:sz w:val="24"/>
          <w:szCs w:val="24"/>
        </w:rPr>
      </w:pPr>
      <w:r w:rsidRPr="00B80CB5">
        <w:rPr>
          <w:rFonts w:ascii="Karla" w:hAnsi="Karla"/>
          <w:b/>
          <w:sz w:val="24"/>
          <w:szCs w:val="24"/>
        </w:rPr>
        <w:t xml:space="preserve">RECOMMENDATION: </w:t>
      </w:r>
      <w:r w:rsidR="00FF08F7" w:rsidRPr="00B80CB5">
        <w:rPr>
          <w:rFonts w:ascii="Karla" w:hAnsi="Karla"/>
          <w:sz w:val="24"/>
          <w:szCs w:val="24"/>
        </w:rPr>
        <w:t xml:space="preserve">YDAS recommends that the NDIA and/or the proposed Commission work together to make sure that people who </w:t>
      </w:r>
      <w:r w:rsidR="003F743C" w:rsidRPr="00B80CB5">
        <w:rPr>
          <w:rFonts w:ascii="Karla" w:hAnsi="Karla"/>
          <w:sz w:val="24"/>
          <w:szCs w:val="24"/>
        </w:rPr>
        <w:t>self-manage</w:t>
      </w:r>
      <w:r w:rsidR="00FF08F7" w:rsidRPr="00B80CB5">
        <w:rPr>
          <w:rFonts w:ascii="Karla" w:hAnsi="Karla"/>
          <w:sz w:val="24"/>
          <w:szCs w:val="24"/>
        </w:rPr>
        <w:t xml:space="preserve"> for the first time have access to standardised information and advice about their obligations under the Code. </w:t>
      </w:r>
    </w:p>
    <w:p w14:paraId="23F06437" w14:textId="77777777" w:rsidR="00187251" w:rsidRPr="00B80CB5" w:rsidRDefault="00187251" w:rsidP="00B80CB5">
      <w:pPr>
        <w:spacing w:line="360" w:lineRule="auto"/>
        <w:rPr>
          <w:rFonts w:ascii="Karla" w:hAnsi="Karla"/>
          <w:sz w:val="24"/>
          <w:szCs w:val="24"/>
        </w:rPr>
      </w:pPr>
    </w:p>
    <w:p w14:paraId="57DA0471" w14:textId="7C22CDCB" w:rsidR="00F6082F" w:rsidRDefault="00D32BD9" w:rsidP="00B80CB5">
      <w:pPr>
        <w:pStyle w:val="Heading2"/>
        <w:rPr>
          <w:rFonts w:ascii="Karla" w:hAnsi="Karla"/>
          <w:b/>
        </w:rPr>
      </w:pPr>
      <w:bookmarkStart w:id="8" w:name="_Toc486414445"/>
      <w:r>
        <w:rPr>
          <w:rFonts w:ascii="Karla" w:hAnsi="Karla"/>
          <w:b/>
        </w:rPr>
        <w:t>2.3.</w:t>
      </w:r>
      <w:r w:rsidR="00F6082F" w:rsidRPr="00373BA8">
        <w:rPr>
          <w:rFonts w:ascii="Karla" w:hAnsi="Karla"/>
          <w:b/>
        </w:rPr>
        <w:t xml:space="preserve"> Education, Privacy and consent (understanding of mandatory reporting and duty of care)</w:t>
      </w:r>
      <w:bookmarkEnd w:id="8"/>
    </w:p>
    <w:p w14:paraId="5E3DF13C" w14:textId="77777777" w:rsidR="00B80CB5" w:rsidRPr="00B80CB5" w:rsidRDefault="00B80CB5" w:rsidP="00B80CB5"/>
    <w:p w14:paraId="4A5F7FF1" w14:textId="095C7AD1" w:rsidR="00187251" w:rsidRPr="00B80CB5" w:rsidRDefault="00C71692" w:rsidP="00B80CB5">
      <w:pPr>
        <w:spacing w:line="360" w:lineRule="auto"/>
        <w:rPr>
          <w:rFonts w:ascii="Karla" w:hAnsi="Karla"/>
          <w:sz w:val="24"/>
          <w:szCs w:val="24"/>
        </w:rPr>
      </w:pPr>
      <w:r w:rsidRPr="00B80CB5">
        <w:rPr>
          <w:rFonts w:ascii="Karla" w:hAnsi="Karla"/>
          <w:sz w:val="24"/>
          <w:szCs w:val="24"/>
        </w:rPr>
        <w:t xml:space="preserve">YDAS recognises that understanding complex ethical issues can at times be difficult for young people. The proposed code of conduct covers the disclosure of information as well as enforcement of mandatory reporting for service providers.  YDAS understands the importance of </w:t>
      </w:r>
      <w:r w:rsidR="00F6082F" w:rsidRPr="00B80CB5">
        <w:rPr>
          <w:rFonts w:ascii="Karla" w:hAnsi="Karla"/>
          <w:sz w:val="24"/>
          <w:szCs w:val="24"/>
        </w:rPr>
        <w:t>ensuring that</w:t>
      </w:r>
      <w:r w:rsidRPr="00B80CB5">
        <w:rPr>
          <w:rFonts w:ascii="Karla" w:hAnsi="Karla"/>
          <w:sz w:val="24"/>
          <w:szCs w:val="24"/>
        </w:rPr>
        <w:t xml:space="preserve"> young people with a disability understand their rights. It is the experience of YDAS that young people </w:t>
      </w:r>
      <w:r w:rsidR="00554643" w:rsidRPr="00B80CB5">
        <w:rPr>
          <w:rFonts w:ascii="Karla" w:hAnsi="Karla"/>
          <w:sz w:val="24"/>
          <w:szCs w:val="24"/>
        </w:rPr>
        <w:t>may be unaware of their limited</w:t>
      </w:r>
      <w:r w:rsidRPr="00B80CB5">
        <w:rPr>
          <w:rFonts w:ascii="Karla" w:hAnsi="Karla"/>
          <w:sz w:val="24"/>
          <w:szCs w:val="24"/>
        </w:rPr>
        <w:t xml:space="preserve"> understanding of</w:t>
      </w:r>
      <w:r w:rsidR="00554643" w:rsidRPr="00B80CB5">
        <w:rPr>
          <w:rFonts w:ascii="Karla" w:hAnsi="Karla"/>
          <w:sz w:val="24"/>
          <w:szCs w:val="24"/>
        </w:rPr>
        <w:t xml:space="preserve"> complex ethical issues such as</w:t>
      </w:r>
      <w:r w:rsidRPr="00B80CB5">
        <w:rPr>
          <w:rFonts w:ascii="Karla" w:hAnsi="Karla"/>
          <w:sz w:val="24"/>
          <w:szCs w:val="24"/>
        </w:rPr>
        <w:t xml:space="preserve"> privacy and consent. It is extremely important that young people engage with these concepts in order to build </w:t>
      </w:r>
      <w:r w:rsidRPr="00B80CB5">
        <w:rPr>
          <w:rFonts w:ascii="Karla" w:hAnsi="Karla"/>
          <w:sz w:val="24"/>
          <w:szCs w:val="24"/>
        </w:rPr>
        <w:lastRenderedPageBreak/>
        <w:t xml:space="preserve">capacity to exercise their rights. YDAS maintains a consistent practice of explaining privacy and </w:t>
      </w:r>
      <w:r w:rsidR="00B43B3E" w:rsidRPr="00B80CB5">
        <w:rPr>
          <w:rFonts w:ascii="Karla" w:hAnsi="Karla"/>
          <w:sz w:val="24"/>
          <w:szCs w:val="24"/>
        </w:rPr>
        <w:t>consent to</w:t>
      </w:r>
      <w:r w:rsidRPr="00B80CB5">
        <w:rPr>
          <w:rFonts w:ascii="Karla" w:hAnsi="Karla"/>
          <w:sz w:val="24"/>
          <w:szCs w:val="24"/>
        </w:rPr>
        <w:t xml:space="preserve"> young people with disability when </w:t>
      </w:r>
      <w:r w:rsidR="00FE3956" w:rsidRPr="00B80CB5">
        <w:rPr>
          <w:rFonts w:ascii="Karla" w:hAnsi="Karla"/>
          <w:sz w:val="24"/>
          <w:szCs w:val="24"/>
        </w:rPr>
        <w:t xml:space="preserve">engaging with </w:t>
      </w:r>
      <w:r w:rsidR="003F743C" w:rsidRPr="00B80CB5">
        <w:rPr>
          <w:rFonts w:ascii="Karla" w:hAnsi="Karla"/>
          <w:sz w:val="24"/>
          <w:szCs w:val="24"/>
        </w:rPr>
        <w:t>them</w:t>
      </w:r>
      <w:r w:rsidR="00B80CB5">
        <w:rPr>
          <w:rFonts w:ascii="Karla" w:hAnsi="Karla"/>
          <w:sz w:val="24"/>
          <w:szCs w:val="24"/>
        </w:rPr>
        <w:t>.</w:t>
      </w:r>
      <w:r w:rsidR="003F743C" w:rsidRPr="00B80CB5">
        <w:rPr>
          <w:rFonts w:ascii="Karla" w:hAnsi="Karla"/>
          <w:sz w:val="24"/>
          <w:szCs w:val="24"/>
        </w:rPr>
        <w:t xml:space="preserve"> This</w:t>
      </w:r>
      <w:r w:rsidR="00FE3956" w:rsidRPr="00B80CB5">
        <w:rPr>
          <w:rFonts w:ascii="Karla" w:hAnsi="Karla"/>
          <w:sz w:val="24"/>
          <w:szCs w:val="24"/>
        </w:rPr>
        <w:t xml:space="preserve"> engagement includes individual advocacy, online correspondence (surveys), group events and steering committee meetings.</w:t>
      </w:r>
    </w:p>
    <w:p w14:paraId="4CBC15AB" w14:textId="77777777" w:rsidR="00187251" w:rsidRPr="00B80CB5" w:rsidRDefault="00187251" w:rsidP="00B80CB5">
      <w:pPr>
        <w:spacing w:line="360" w:lineRule="auto"/>
        <w:rPr>
          <w:rFonts w:ascii="Karla" w:hAnsi="Karla"/>
          <w:sz w:val="24"/>
          <w:szCs w:val="24"/>
        </w:rPr>
      </w:pPr>
    </w:p>
    <w:p w14:paraId="6B1C22C7" w14:textId="74B092A3" w:rsidR="00187251" w:rsidRPr="00B80CB5" w:rsidRDefault="00C71692" w:rsidP="00B80CB5">
      <w:pPr>
        <w:spacing w:line="360" w:lineRule="auto"/>
        <w:rPr>
          <w:rFonts w:ascii="Karla" w:hAnsi="Karla"/>
          <w:sz w:val="24"/>
          <w:szCs w:val="24"/>
        </w:rPr>
      </w:pPr>
      <w:r w:rsidRPr="00B80CB5">
        <w:rPr>
          <w:rFonts w:ascii="Karla" w:hAnsi="Karla"/>
          <w:sz w:val="24"/>
          <w:szCs w:val="24"/>
        </w:rPr>
        <w:t>Young people</w:t>
      </w:r>
      <w:r w:rsidR="002E5C17" w:rsidRPr="00B80CB5">
        <w:rPr>
          <w:rFonts w:ascii="Karla" w:hAnsi="Karla"/>
          <w:sz w:val="24"/>
          <w:szCs w:val="24"/>
        </w:rPr>
        <w:t xml:space="preserve"> with disability may also</w:t>
      </w:r>
      <w:r w:rsidRPr="00B80CB5">
        <w:rPr>
          <w:rFonts w:ascii="Karla" w:hAnsi="Karla"/>
          <w:sz w:val="24"/>
          <w:szCs w:val="24"/>
        </w:rPr>
        <w:t xml:space="preserve"> have a limited understanding </w:t>
      </w:r>
      <w:r w:rsidR="00D7153F" w:rsidRPr="00B80CB5">
        <w:rPr>
          <w:rFonts w:ascii="Karla" w:hAnsi="Karla"/>
          <w:sz w:val="24"/>
          <w:szCs w:val="24"/>
        </w:rPr>
        <w:t>of the</w:t>
      </w:r>
      <w:r w:rsidRPr="00B80CB5">
        <w:rPr>
          <w:rFonts w:ascii="Karla" w:hAnsi="Karla"/>
          <w:sz w:val="24"/>
          <w:szCs w:val="24"/>
        </w:rPr>
        <w:t xml:space="preserve"> scope of the duty of care imposed on advocates and service providers. YDAS recognises that it is crucial for young people to be educated around legal requirements associated with their </w:t>
      </w:r>
      <w:r w:rsidR="007C0FD2" w:rsidRPr="00B80CB5">
        <w:rPr>
          <w:rFonts w:ascii="Karla" w:hAnsi="Karla"/>
          <w:sz w:val="24"/>
          <w:szCs w:val="24"/>
        </w:rPr>
        <w:t>care; particularly</w:t>
      </w:r>
      <w:r w:rsidRPr="00B80CB5">
        <w:rPr>
          <w:rFonts w:ascii="Karla" w:hAnsi="Karla"/>
          <w:sz w:val="24"/>
          <w:szCs w:val="24"/>
        </w:rPr>
        <w:t xml:space="preserve"> </w:t>
      </w:r>
      <w:r w:rsidR="007C0FD2" w:rsidRPr="00B80CB5">
        <w:rPr>
          <w:rFonts w:ascii="Karla" w:hAnsi="Karla"/>
          <w:sz w:val="24"/>
          <w:szCs w:val="24"/>
        </w:rPr>
        <w:t xml:space="preserve">as </w:t>
      </w:r>
      <w:r w:rsidRPr="00B80CB5">
        <w:rPr>
          <w:rFonts w:ascii="Karla" w:hAnsi="Karla"/>
          <w:sz w:val="24"/>
          <w:szCs w:val="24"/>
        </w:rPr>
        <w:t xml:space="preserve">those </w:t>
      </w:r>
      <w:r w:rsidR="00B43B3E" w:rsidRPr="00B80CB5">
        <w:rPr>
          <w:rFonts w:ascii="Karla" w:hAnsi="Karla"/>
          <w:sz w:val="24"/>
          <w:szCs w:val="24"/>
        </w:rPr>
        <w:t>individuals under</w:t>
      </w:r>
      <w:r w:rsidRPr="00B80CB5">
        <w:rPr>
          <w:rFonts w:ascii="Karla" w:hAnsi="Karla"/>
          <w:sz w:val="24"/>
          <w:szCs w:val="24"/>
        </w:rPr>
        <w:t xml:space="preserve"> </w:t>
      </w:r>
      <w:r w:rsidR="003F743C" w:rsidRPr="00B80CB5">
        <w:rPr>
          <w:rFonts w:ascii="Karla" w:hAnsi="Karla"/>
          <w:sz w:val="24"/>
          <w:szCs w:val="24"/>
        </w:rPr>
        <w:t>18 are</w:t>
      </w:r>
      <w:r w:rsidR="007C0FD2" w:rsidRPr="00B80CB5">
        <w:rPr>
          <w:rFonts w:ascii="Karla" w:hAnsi="Karla"/>
          <w:sz w:val="24"/>
          <w:szCs w:val="24"/>
        </w:rPr>
        <w:t xml:space="preserve"> subject to a higher duty of care in order to prevent abuse and neglect.</w:t>
      </w:r>
    </w:p>
    <w:p w14:paraId="603A5F8C" w14:textId="77777777" w:rsidR="00187251" w:rsidRPr="00B80CB5" w:rsidRDefault="00187251" w:rsidP="00B80CB5">
      <w:pPr>
        <w:spacing w:line="360" w:lineRule="auto"/>
        <w:rPr>
          <w:rFonts w:ascii="Karla" w:hAnsi="Karla"/>
          <w:sz w:val="24"/>
          <w:szCs w:val="24"/>
        </w:rPr>
      </w:pPr>
    </w:p>
    <w:p w14:paraId="3A7057A0" w14:textId="521E13BF" w:rsidR="00187251" w:rsidRPr="00B80CB5" w:rsidRDefault="00C71692" w:rsidP="00B80CB5">
      <w:pPr>
        <w:spacing w:line="360" w:lineRule="auto"/>
        <w:rPr>
          <w:rFonts w:ascii="Karla" w:hAnsi="Karla"/>
          <w:sz w:val="24"/>
          <w:szCs w:val="24"/>
        </w:rPr>
      </w:pPr>
      <w:r w:rsidRPr="00B80CB5">
        <w:rPr>
          <w:rFonts w:ascii="Karla" w:hAnsi="Karla"/>
          <w:b/>
          <w:sz w:val="24"/>
          <w:szCs w:val="24"/>
        </w:rPr>
        <w:t xml:space="preserve">RECOMMENDATION: </w:t>
      </w:r>
      <w:r w:rsidRPr="00B80CB5">
        <w:rPr>
          <w:rFonts w:ascii="Karla" w:hAnsi="Karla"/>
          <w:sz w:val="24"/>
          <w:szCs w:val="24"/>
        </w:rPr>
        <w:t xml:space="preserve">YDAS recommends </w:t>
      </w:r>
      <w:r w:rsidR="00D7153F" w:rsidRPr="00B80CB5">
        <w:rPr>
          <w:rFonts w:ascii="Karla" w:hAnsi="Karla"/>
          <w:sz w:val="24"/>
          <w:szCs w:val="24"/>
        </w:rPr>
        <w:t xml:space="preserve">that young people have greater involvement in planning meetings and information sessions alongside their parents </w:t>
      </w:r>
      <w:r w:rsidR="00557C44" w:rsidRPr="00B80CB5">
        <w:rPr>
          <w:rFonts w:ascii="Karla" w:hAnsi="Karla"/>
          <w:sz w:val="24"/>
          <w:szCs w:val="24"/>
        </w:rPr>
        <w:t>to</w:t>
      </w:r>
      <w:r w:rsidR="00D7153F" w:rsidRPr="00B80CB5">
        <w:rPr>
          <w:rFonts w:ascii="Karla" w:hAnsi="Karla"/>
          <w:sz w:val="24"/>
          <w:szCs w:val="24"/>
        </w:rPr>
        <w:t xml:space="preserve"> </w:t>
      </w:r>
      <w:r w:rsidR="00140A7C" w:rsidRPr="00B80CB5">
        <w:rPr>
          <w:rFonts w:ascii="Karla" w:hAnsi="Karla"/>
          <w:sz w:val="24"/>
          <w:szCs w:val="24"/>
        </w:rPr>
        <w:t xml:space="preserve">ensure they are equipped to exercise choice and control over their own </w:t>
      </w:r>
      <w:r w:rsidR="002E5C17" w:rsidRPr="00B80CB5">
        <w:rPr>
          <w:rFonts w:ascii="Karla" w:hAnsi="Karla"/>
          <w:sz w:val="24"/>
          <w:szCs w:val="24"/>
        </w:rPr>
        <w:t>supports</w:t>
      </w:r>
      <w:r w:rsidR="00140A7C" w:rsidRPr="00B80CB5">
        <w:rPr>
          <w:rFonts w:ascii="Karla" w:hAnsi="Karla"/>
          <w:sz w:val="24"/>
          <w:szCs w:val="24"/>
        </w:rPr>
        <w:t>.</w:t>
      </w:r>
    </w:p>
    <w:p w14:paraId="3B9DBF8F" w14:textId="77777777" w:rsidR="00F6082F" w:rsidRPr="00B80CB5" w:rsidRDefault="00F6082F" w:rsidP="00B80CB5">
      <w:pPr>
        <w:spacing w:line="360" w:lineRule="auto"/>
        <w:rPr>
          <w:rFonts w:ascii="Karla" w:hAnsi="Karla"/>
          <w:sz w:val="24"/>
          <w:szCs w:val="24"/>
        </w:rPr>
      </w:pPr>
    </w:p>
    <w:p w14:paraId="2DCAA9BE" w14:textId="00C317FE" w:rsidR="00F6082F" w:rsidRPr="00373BA8" w:rsidRDefault="007B10A3" w:rsidP="007B10A3">
      <w:pPr>
        <w:pStyle w:val="Heading2"/>
        <w:rPr>
          <w:rFonts w:ascii="Karla" w:hAnsi="Karla"/>
          <w:b/>
          <w:i/>
        </w:rPr>
      </w:pPr>
      <w:bookmarkStart w:id="9" w:name="_Toc486414446"/>
      <w:r>
        <w:rPr>
          <w:rFonts w:ascii="Karla" w:hAnsi="Karla"/>
          <w:b/>
        </w:rPr>
        <w:t>2.4. Capacity of the commission</w:t>
      </w:r>
      <w:bookmarkEnd w:id="9"/>
    </w:p>
    <w:p w14:paraId="7E2C1D6A" w14:textId="77777777" w:rsidR="00187251" w:rsidRPr="00B80CB5" w:rsidRDefault="00187251" w:rsidP="00B80CB5">
      <w:pPr>
        <w:spacing w:line="360" w:lineRule="auto"/>
        <w:rPr>
          <w:rFonts w:ascii="Karla" w:hAnsi="Karla"/>
          <w:i/>
          <w:sz w:val="24"/>
          <w:szCs w:val="24"/>
        </w:rPr>
      </w:pPr>
    </w:p>
    <w:p w14:paraId="71F0229C" w14:textId="194BD3CF" w:rsidR="00187251" w:rsidRPr="00B80CB5" w:rsidRDefault="00C71692" w:rsidP="00B80CB5">
      <w:pPr>
        <w:spacing w:line="360" w:lineRule="auto"/>
        <w:rPr>
          <w:rFonts w:ascii="Karla" w:hAnsi="Karla"/>
          <w:sz w:val="24"/>
          <w:szCs w:val="24"/>
        </w:rPr>
      </w:pPr>
      <w:r w:rsidRPr="00B80CB5">
        <w:rPr>
          <w:rFonts w:ascii="Karla" w:hAnsi="Karla"/>
          <w:sz w:val="24"/>
          <w:szCs w:val="24"/>
        </w:rPr>
        <w:t xml:space="preserve">YDAS supports a dispute resolution body with the power to </w:t>
      </w:r>
      <w:r w:rsidR="004126E6" w:rsidRPr="00B80CB5">
        <w:rPr>
          <w:rFonts w:ascii="Karla" w:hAnsi="Karla"/>
          <w:sz w:val="24"/>
          <w:szCs w:val="24"/>
        </w:rPr>
        <w:t>empower individuals with a disability</w:t>
      </w:r>
      <w:r w:rsidRPr="00B80CB5">
        <w:rPr>
          <w:rFonts w:ascii="Karla" w:hAnsi="Karla"/>
          <w:sz w:val="24"/>
          <w:szCs w:val="24"/>
        </w:rPr>
        <w:t xml:space="preserve"> and respond appropriately to complex issues. It is the position of YDAS that any successful oversight body should play a large role in driving systemic advocacy and change within the disability sector. A proactive commission has the potential to change the attitude of service providers; moving away from the prevention of complaints and towards providing a consistently higher standard </w:t>
      </w:r>
      <w:r w:rsidR="004126E6" w:rsidRPr="00B80CB5">
        <w:rPr>
          <w:rFonts w:ascii="Karla" w:hAnsi="Karla"/>
          <w:sz w:val="24"/>
          <w:szCs w:val="24"/>
        </w:rPr>
        <w:t>of support</w:t>
      </w:r>
      <w:r w:rsidRPr="00B80CB5">
        <w:rPr>
          <w:rFonts w:ascii="Karla" w:hAnsi="Karla"/>
          <w:sz w:val="24"/>
          <w:szCs w:val="24"/>
        </w:rPr>
        <w:t>.  YDAS</w:t>
      </w:r>
      <w:r w:rsidR="00C92F73" w:rsidRPr="00B80CB5">
        <w:rPr>
          <w:rFonts w:ascii="Karla" w:hAnsi="Karla"/>
          <w:sz w:val="24"/>
          <w:szCs w:val="24"/>
        </w:rPr>
        <w:t xml:space="preserve"> broadly</w:t>
      </w:r>
      <w:r w:rsidRPr="00B80CB5">
        <w:rPr>
          <w:rFonts w:ascii="Karla" w:hAnsi="Karla"/>
          <w:sz w:val="24"/>
          <w:szCs w:val="24"/>
        </w:rPr>
        <w:t xml:space="preserve"> supports the recent Disability Amendment Act within </w:t>
      </w:r>
      <w:r w:rsidR="004126E6" w:rsidRPr="00B80CB5">
        <w:rPr>
          <w:rFonts w:ascii="Karla" w:hAnsi="Karla"/>
          <w:sz w:val="24"/>
          <w:szCs w:val="24"/>
        </w:rPr>
        <w:t>Victoria</w:t>
      </w:r>
      <w:r w:rsidRPr="00B80CB5">
        <w:rPr>
          <w:rFonts w:ascii="Karla" w:hAnsi="Karla"/>
          <w:sz w:val="24"/>
          <w:szCs w:val="24"/>
        </w:rPr>
        <w:t xml:space="preserve"> as a model for the powers given to the national commission.</w:t>
      </w:r>
    </w:p>
    <w:p w14:paraId="16346AEB" w14:textId="77777777" w:rsidR="00187251" w:rsidRPr="00B80CB5" w:rsidRDefault="00187251" w:rsidP="00B80CB5">
      <w:pPr>
        <w:spacing w:line="360" w:lineRule="auto"/>
        <w:rPr>
          <w:rFonts w:ascii="Karla" w:hAnsi="Karla"/>
          <w:sz w:val="24"/>
          <w:szCs w:val="24"/>
        </w:rPr>
      </w:pPr>
    </w:p>
    <w:p w14:paraId="73F66F3E" w14:textId="2B4B7A5F" w:rsidR="00187251" w:rsidRPr="00B80CB5" w:rsidRDefault="00C71692" w:rsidP="00B80CB5">
      <w:pPr>
        <w:spacing w:line="360" w:lineRule="auto"/>
        <w:rPr>
          <w:rFonts w:ascii="Karla" w:hAnsi="Karla"/>
          <w:sz w:val="24"/>
          <w:szCs w:val="24"/>
        </w:rPr>
      </w:pPr>
      <w:r w:rsidRPr="00B80CB5">
        <w:rPr>
          <w:rFonts w:ascii="Karla" w:hAnsi="Karla"/>
          <w:sz w:val="24"/>
          <w:szCs w:val="24"/>
        </w:rPr>
        <w:lastRenderedPageBreak/>
        <w:t xml:space="preserve">The proposed code of conduct is only one piece of </w:t>
      </w:r>
      <w:r w:rsidR="003F743C" w:rsidRPr="00B80CB5">
        <w:rPr>
          <w:rFonts w:ascii="Karla" w:hAnsi="Karla"/>
          <w:sz w:val="24"/>
          <w:szCs w:val="24"/>
        </w:rPr>
        <w:t>a larger policy framework (the National Quality and Safeguarding F</w:t>
      </w:r>
      <w:r w:rsidRPr="00B80CB5">
        <w:rPr>
          <w:rFonts w:ascii="Karla" w:hAnsi="Karla"/>
          <w:sz w:val="24"/>
          <w:szCs w:val="24"/>
        </w:rPr>
        <w:t xml:space="preserve">ramework.) At this </w:t>
      </w:r>
      <w:r w:rsidR="00ED4271" w:rsidRPr="00B80CB5">
        <w:rPr>
          <w:rFonts w:ascii="Karla" w:hAnsi="Karla"/>
          <w:sz w:val="24"/>
          <w:szCs w:val="24"/>
        </w:rPr>
        <w:t>time,</w:t>
      </w:r>
      <w:r w:rsidRPr="00B80CB5">
        <w:rPr>
          <w:rFonts w:ascii="Karla" w:hAnsi="Karla"/>
          <w:sz w:val="24"/>
          <w:szCs w:val="24"/>
        </w:rPr>
        <w:t xml:space="preserve"> it is unclear how it will interact both with the national framework as well as with existing state frameworks.</w:t>
      </w:r>
      <w:r w:rsidR="00ED4271" w:rsidRPr="00B80CB5">
        <w:rPr>
          <w:rFonts w:ascii="Karla" w:hAnsi="Karla"/>
          <w:sz w:val="24"/>
          <w:szCs w:val="24"/>
        </w:rPr>
        <w:t xml:space="preserve"> </w:t>
      </w:r>
      <w:r w:rsidRPr="00B80CB5">
        <w:rPr>
          <w:rFonts w:ascii="Karla" w:hAnsi="Karla"/>
          <w:sz w:val="24"/>
          <w:szCs w:val="24"/>
        </w:rPr>
        <w:t xml:space="preserve">YDAS broadly recommends clarification </w:t>
      </w:r>
      <w:r w:rsidR="00C44929" w:rsidRPr="00B80CB5">
        <w:rPr>
          <w:rFonts w:ascii="Karla" w:hAnsi="Karla"/>
          <w:sz w:val="24"/>
          <w:szCs w:val="24"/>
        </w:rPr>
        <w:t>be made in the preceding two years until the Framework’s implementation.</w:t>
      </w:r>
    </w:p>
    <w:p w14:paraId="50168E5D" w14:textId="77777777" w:rsidR="007940D5" w:rsidRPr="00B80CB5" w:rsidRDefault="007940D5" w:rsidP="00B80CB5">
      <w:pPr>
        <w:spacing w:line="360" w:lineRule="auto"/>
        <w:rPr>
          <w:rFonts w:ascii="Karla" w:hAnsi="Karla"/>
          <w:sz w:val="24"/>
          <w:szCs w:val="24"/>
        </w:rPr>
      </w:pPr>
    </w:p>
    <w:p w14:paraId="584D1362" w14:textId="76A13D87" w:rsidR="00187251" w:rsidRPr="00B80CB5" w:rsidRDefault="007940D5" w:rsidP="00B80CB5">
      <w:pPr>
        <w:spacing w:line="360" w:lineRule="auto"/>
        <w:rPr>
          <w:rFonts w:ascii="Karla" w:hAnsi="Karla"/>
          <w:i/>
          <w:sz w:val="24"/>
          <w:szCs w:val="24"/>
        </w:rPr>
      </w:pPr>
      <w:r w:rsidRPr="00B80CB5">
        <w:rPr>
          <w:rFonts w:ascii="Karla" w:hAnsi="Karla"/>
          <w:b/>
          <w:sz w:val="24"/>
          <w:szCs w:val="24"/>
        </w:rPr>
        <w:t xml:space="preserve">RECOMMENDATION: </w:t>
      </w:r>
      <w:r w:rsidRPr="00B80CB5">
        <w:rPr>
          <w:rFonts w:ascii="Karla" w:hAnsi="Karla"/>
          <w:sz w:val="24"/>
          <w:szCs w:val="24"/>
        </w:rPr>
        <w:t xml:space="preserve">That more detailed consultation on the Code of Conduct is not undertaken until after the Quality and </w:t>
      </w:r>
      <w:r w:rsidR="00F6082F" w:rsidRPr="00B80CB5">
        <w:rPr>
          <w:rFonts w:ascii="Karla" w:hAnsi="Karla"/>
          <w:sz w:val="24"/>
          <w:szCs w:val="24"/>
        </w:rPr>
        <w:t>Safeguarding</w:t>
      </w:r>
      <w:r w:rsidRPr="00B80CB5">
        <w:rPr>
          <w:rFonts w:ascii="Karla" w:hAnsi="Karla"/>
          <w:sz w:val="24"/>
          <w:szCs w:val="24"/>
        </w:rPr>
        <w:t xml:space="preserve"> Framework Bill has passed both houses of Parliament to ensure the clearest possible context for further comment.</w:t>
      </w:r>
    </w:p>
    <w:p w14:paraId="64DAA305" w14:textId="77777777" w:rsidR="00F17C49" w:rsidRPr="00B80CB5" w:rsidRDefault="00F17C49" w:rsidP="00B80CB5">
      <w:pPr>
        <w:spacing w:line="360" w:lineRule="auto"/>
        <w:ind w:left="720"/>
        <w:contextualSpacing/>
        <w:rPr>
          <w:rFonts w:ascii="Karla" w:hAnsi="Karla"/>
          <w:b/>
          <w:sz w:val="24"/>
          <w:szCs w:val="24"/>
        </w:rPr>
      </w:pPr>
    </w:p>
    <w:p w14:paraId="3225C715" w14:textId="6DD67855" w:rsidR="00F17C49" w:rsidRPr="00373BA8" w:rsidRDefault="007B10A3" w:rsidP="007B10A3">
      <w:pPr>
        <w:pStyle w:val="Heading2"/>
        <w:rPr>
          <w:rFonts w:ascii="Karla" w:hAnsi="Karla"/>
          <w:b/>
        </w:rPr>
      </w:pPr>
      <w:bookmarkStart w:id="10" w:name="_Toc486414447"/>
      <w:r>
        <w:rPr>
          <w:rFonts w:ascii="Karla" w:hAnsi="Karla"/>
          <w:b/>
        </w:rPr>
        <w:t>2.5.</w:t>
      </w:r>
      <w:r w:rsidR="00F17C49" w:rsidRPr="00373BA8">
        <w:rPr>
          <w:rFonts w:ascii="Karla" w:hAnsi="Karla"/>
          <w:b/>
        </w:rPr>
        <w:t xml:space="preserve"> Alternate safety measures (communicat</w:t>
      </w:r>
      <w:r>
        <w:rPr>
          <w:rFonts w:ascii="Karla" w:hAnsi="Karla"/>
          <w:b/>
        </w:rPr>
        <w:t>ion, choice of service provider</w:t>
      </w:r>
      <w:r w:rsidR="00F17C49" w:rsidRPr="00373BA8">
        <w:rPr>
          <w:rFonts w:ascii="Karla" w:hAnsi="Karla"/>
          <w:b/>
        </w:rPr>
        <w:t>)</w:t>
      </w:r>
      <w:bookmarkEnd w:id="10"/>
    </w:p>
    <w:p w14:paraId="69C1385E" w14:textId="77777777" w:rsidR="00187251" w:rsidRPr="00B80CB5" w:rsidRDefault="00187251" w:rsidP="00B80CB5">
      <w:pPr>
        <w:spacing w:line="360" w:lineRule="auto"/>
        <w:rPr>
          <w:rFonts w:ascii="Karla" w:hAnsi="Karla"/>
          <w:i/>
          <w:sz w:val="24"/>
          <w:szCs w:val="24"/>
        </w:rPr>
      </w:pPr>
    </w:p>
    <w:p w14:paraId="349C4E22" w14:textId="08F0C713" w:rsidR="00187251" w:rsidRPr="00B80CB5" w:rsidRDefault="002079C6" w:rsidP="00B80CB5">
      <w:pPr>
        <w:spacing w:line="360" w:lineRule="auto"/>
        <w:rPr>
          <w:rFonts w:ascii="Karla" w:hAnsi="Karla"/>
          <w:sz w:val="24"/>
          <w:szCs w:val="24"/>
        </w:rPr>
      </w:pPr>
      <w:r w:rsidRPr="00B80CB5">
        <w:rPr>
          <w:rFonts w:ascii="Karla" w:hAnsi="Karla"/>
          <w:sz w:val="24"/>
          <w:szCs w:val="24"/>
        </w:rPr>
        <w:t>YDAS maintains that formal safety measures (Framework, Code of Conduct etc.) cannot be completely effective in isolation. This is consistent with feedback received from both the steering committee as well as survey responses.</w:t>
      </w:r>
      <w:r w:rsidR="005E6297" w:rsidRPr="00B80CB5">
        <w:rPr>
          <w:rFonts w:ascii="Karla" w:hAnsi="Karla"/>
          <w:sz w:val="24"/>
          <w:szCs w:val="24"/>
        </w:rPr>
        <w:t xml:space="preserve"> It has been the experience of our clients that they feel most comfortable when they can communicate openly with a support worker; often when they have an existing rapport with the support worker in question.</w:t>
      </w:r>
      <w:r w:rsidR="00ED4271" w:rsidRPr="00B80CB5">
        <w:rPr>
          <w:rFonts w:ascii="Karla" w:hAnsi="Karla"/>
          <w:sz w:val="24"/>
          <w:szCs w:val="24"/>
        </w:rPr>
        <w:t xml:space="preserve"> Keeping the barrier to entry reasonable for support workers will allow people with disabilities to work with support workers that suit their needs.</w:t>
      </w:r>
      <w:r w:rsidR="009D78DF" w:rsidRPr="00B80CB5">
        <w:rPr>
          <w:rFonts w:ascii="Karla" w:hAnsi="Karla"/>
          <w:sz w:val="24"/>
          <w:szCs w:val="24"/>
        </w:rPr>
        <w:t xml:space="preserve"> When asked what led to greater communication with a support worker; one respondent noted:</w:t>
      </w:r>
    </w:p>
    <w:p w14:paraId="2659CFD1" w14:textId="5E863F25" w:rsidR="009D78DF" w:rsidRPr="00B80CB5" w:rsidRDefault="009D78DF" w:rsidP="00B80CB5">
      <w:pPr>
        <w:spacing w:line="360" w:lineRule="auto"/>
        <w:rPr>
          <w:rFonts w:ascii="Karla" w:hAnsi="Karla"/>
          <w:sz w:val="24"/>
          <w:szCs w:val="24"/>
        </w:rPr>
      </w:pPr>
    </w:p>
    <w:p w14:paraId="5F3158F3" w14:textId="1E06E1C9" w:rsidR="009D78DF" w:rsidRPr="00B80CB5" w:rsidRDefault="009D78DF" w:rsidP="00B80CB5">
      <w:pPr>
        <w:spacing w:line="360" w:lineRule="auto"/>
        <w:ind w:left="720"/>
        <w:rPr>
          <w:rFonts w:ascii="Karla" w:hAnsi="Karla"/>
          <w:color w:val="033F87"/>
          <w:sz w:val="24"/>
          <w:szCs w:val="24"/>
        </w:rPr>
      </w:pPr>
      <w:r w:rsidRPr="00B80CB5">
        <w:rPr>
          <w:rFonts w:ascii="Times New Roman" w:hAnsi="Times New Roman" w:cs="Times New Roman"/>
          <w:i/>
          <w:color w:val="033F87"/>
          <w:sz w:val="24"/>
          <w:szCs w:val="24"/>
        </w:rPr>
        <w:t>“</w:t>
      </w:r>
      <w:r w:rsidRPr="00B80CB5">
        <w:rPr>
          <w:rFonts w:ascii="Karla" w:hAnsi="Karla"/>
          <w:i/>
          <w:color w:val="033F87"/>
          <w:sz w:val="24"/>
          <w:szCs w:val="24"/>
        </w:rPr>
        <w:t>I use Hireup as my NDIS funding is self-managed. Therefore, my support worker is my friend rather than a random stranger.</w:t>
      </w:r>
      <w:r w:rsidRPr="00B80CB5">
        <w:rPr>
          <w:rFonts w:ascii="Times New Roman" w:hAnsi="Times New Roman" w:cs="Times New Roman"/>
          <w:i/>
          <w:color w:val="033F87"/>
          <w:sz w:val="24"/>
          <w:szCs w:val="24"/>
        </w:rPr>
        <w:t>”</w:t>
      </w:r>
      <w:r w:rsidR="00D25F95" w:rsidRPr="00B80CB5">
        <w:rPr>
          <w:rFonts w:ascii="Karla" w:hAnsi="Karla"/>
          <w:i/>
          <w:color w:val="033F87"/>
          <w:sz w:val="24"/>
          <w:szCs w:val="24"/>
        </w:rPr>
        <w:t xml:space="preserve"> </w:t>
      </w:r>
      <w:r w:rsidR="00D25F95" w:rsidRPr="00B80CB5">
        <w:rPr>
          <w:rFonts w:ascii="Karla" w:hAnsi="Karla"/>
          <w:color w:val="033F87"/>
          <w:sz w:val="24"/>
          <w:szCs w:val="24"/>
        </w:rPr>
        <w:t>(YDAS 2017)</w:t>
      </w:r>
    </w:p>
    <w:p w14:paraId="6B6E3BFA" w14:textId="77777777" w:rsidR="00187251" w:rsidRPr="00B80CB5" w:rsidRDefault="00187251" w:rsidP="00B80CB5">
      <w:pPr>
        <w:spacing w:line="360" w:lineRule="auto"/>
        <w:rPr>
          <w:rFonts w:ascii="Karla" w:hAnsi="Karla"/>
          <w:i/>
          <w:sz w:val="24"/>
          <w:szCs w:val="24"/>
        </w:rPr>
      </w:pPr>
    </w:p>
    <w:p w14:paraId="3570FC3F" w14:textId="062EDB4D" w:rsidR="00187251" w:rsidRPr="00B80CB5" w:rsidRDefault="00804600" w:rsidP="00B80CB5">
      <w:pPr>
        <w:spacing w:line="360" w:lineRule="auto"/>
        <w:rPr>
          <w:rFonts w:ascii="Karla" w:hAnsi="Karla"/>
          <w:sz w:val="24"/>
          <w:szCs w:val="24"/>
        </w:rPr>
      </w:pPr>
      <w:r w:rsidRPr="00B80CB5">
        <w:rPr>
          <w:rFonts w:ascii="Karla" w:hAnsi="Karla"/>
          <w:sz w:val="24"/>
          <w:szCs w:val="24"/>
        </w:rPr>
        <w:t xml:space="preserve">Good communication within service providers themselves can prevent young people with disabilities from needing to explain every aspect of </w:t>
      </w:r>
      <w:r w:rsidRPr="00B80CB5">
        <w:rPr>
          <w:rFonts w:ascii="Karla" w:hAnsi="Karla"/>
          <w:sz w:val="24"/>
          <w:szCs w:val="24"/>
        </w:rPr>
        <w:lastRenderedPageBreak/>
        <w:t>their care whenever they are engaged by a new support worker. Feedback received by YDAS indicated that young people can feel fatigued if the burden to educate rests solely on the individual.</w:t>
      </w:r>
    </w:p>
    <w:p w14:paraId="4E9FDE5B" w14:textId="66222A8A" w:rsidR="00804600" w:rsidRPr="00B80CB5" w:rsidRDefault="00804600" w:rsidP="00B80CB5">
      <w:pPr>
        <w:spacing w:line="360" w:lineRule="auto"/>
        <w:rPr>
          <w:rFonts w:ascii="Karla" w:hAnsi="Karla"/>
          <w:sz w:val="24"/>
          <w:szCs w:val="24"/>
        </w:rPr>
      </w:pPr>
    </w:p>
    <w:p w14:paraId="4A89BB74" w14:textId="41DAB5D8" w:rsidR="00187251" w:rsidRPr="00986759" w:rsidRDefault="00804600" w:rsidP="00B80CB5">
      <w:pPr>
        <w:spacing w:line="360" w:lineRule="auto"/>
        <w:ind w:left="720"/>
        <w:rPr>
          <w:rFonts w:ascii="Karla" w:hAnsi="Karla"/>
          <w:color w:val="033F87"/>
          <w:sz w:val="24"/>
          <w:szCs w:val="24"/>
        </w:rPr>
      </w:pPr>
      <w:r w:rsidRPr="00986759">
        <w:rPr>
          <w:rFonts w:ascii="Times New Roman" w:hAnsi="Times New Roman" w:cs="Times New Roman"/>
          <w:i/>
          <w:color w:val="033F87"/>
          <w:sz w:val="24"/>
          <w:szCs w:val="24"/>
        </w:rPr>
        <w:t>“</w:t>
      </w:r>
      <w:r w:rsidRPr="00986759">
        <w:rPr>
          <w:rFonts w:ascii="Karla" w:hAnsi="Karla"/>
          <w:i/>
          <w:color w:val="033F87"/>
          <w:sz w:val="24"/>
          <w:szCs w:val="24"/>
        </w:rPr>
        <w:t>I am more likely to communicate with a support worker if they already have a basic knowledge of my needs.</w:t>
      </w:r>
      <w:r w:rsidRPr="00986759">
        <w:rPr>
          <w:rFonts w:ascii="Times New Roman" w:hAnsi="Times New Roman" w:cs="Times New Roman"/>
          <w:i/>
          <w:color w:val="033F87"/>
          <w:sz w:val="24"/>
          <w:szCs w:val="24"/>
        </w:rPr>
        <w:t>”</w:t>
      </w:r>
      <w:r w:rsidR="00D25F95" w:rsidRPr="00986759">
        <w:rPr>
          <w:rFonts w:ascii="Karla" w:hAnsi="Karla"/>
          <w:i/>
          <w:color w:val="033F87"/>
          <w:sz w:val="24"/>
          <w:szCs w:val="24"/>
        </w:rPr>
        <w:t xml:space="preserve"> </w:t>
      </w:r>
      <w:r w:rsidR="00D25F95" w:rsidRPr="00986759">
        <w:rPr>
          <w:rFonts w:ascii="Karla" w:hAnsi="Karla"/>
          <w:color w:val="033F87"/>
          <w:sz w:val="24"/>
          <w:szCs w:val="24"/>
        </w:rPr>
        <w:t>(YDAS 2017)</w:t>
      </w:r>
    </w:p>
    <w:p w14:paraId="30E76A61" w14:textId="77777777" w:rsidR="004E508F" w:rsidRPr="00B80CB5" w:rsidRDefault="004E508F" w:rsidP="00B80CB5">
      <w:pPr>
        <w:spacing w:line="360" w:lineRule="auto"/>
        <w:rPr>
          <w:rFonts w:ascii="Karla" w:hAnsi="Karla"/>
          <w:i/>
          <w:sz w:val="24"/>
          <w:szCs w:val="24"/>
        </w:rPr>
      </w:pPr>
    </w:p>
    <w:p w14:paraId="38E8CCF3" w14:textId="09520BB1" w:rsidR="004E508F" w:rsidRPr="00B80CB5" w:rsidRDefault="004E508F" w:rsidP="00B80CB5">
      <w:pPr>
        <w:spacing w:line="360" w:lineRule="auto"/>
        <w:rPr>
          <w:rFonts w:ascii="Karla" w:hAnsi="Karla"/>
          <w:i/>
          <w:sz w:val="24"/>
          <w:szCs w:val="24"/>
        </w:rPr>
      </w:pPr>
      <w:r w:rsidRPr="00B80CB5">
        <w:rPr>
          <w:rFonts w:ascii="Karla" w:hAnsi="Karla"/>
          <w:b/>
          <w:sz w:val="24"/>
          <w:szCs w:val="24"/>
        </w:rPr>
        <w:t xml:space="preserve">RECOMMENDATION: </w:t>
      </w:r>
      <w:r w:rsidRPr="00B80CB5">
        <w:rPr>
          <w:rFonts w:ascii="Karla" w:hAnsi="Karla"/>
          <w:sz w:val="24"/>
          <w:szCs w:val="24"/>
        </w:rPr>
        <w:t xml:space="preserve">That the proposed code be reviewed and updated to account for successes of state frameworks (such as </w:t>
      </w:r>
      <w:r w:rsidRPr="00B80CB5">
        <w:rPr>
          <w:rFonts w:ascii="Karla" w:hAnsi="Karla"/>
          <w:i/>
          <w:sz w:val="24"/>
          <w:szCs w:val="24"/>
        </w:rPr>
        <w:t xml:space="preserve">ZERO TOLERANCE; </w:t>
      </w:r>
      <w:r w:rsidRPr="00B80CB5">
        <w:rPr>
          <w:rFonts w:ascii="Karla" w:hAnsi="Karla"/>
          <w:sz w:val="24"/>
          <w:szCs w:val="24"/>
        </w:rPr>
        <w:t>the Victorian policy platform</w:t>
      </w:r>
      <w:r w:rsidRPr="00B80CB5">
        <w:rPr>
          <w:rFonts w:ascii="Karla" w:hAnsi="Karla"/>
          <w:i/>
          <w:sz w:val="24"/>
          <w:szCs w:val="24"/>
        </w:rPr>
        <w:t>)</w:t>
      </w:r>
    </w:p>
    <w:p w14:paraId="2B974A9C" w14:textId="77777777" w:rsidR="004E508F" w:rsidRPr="00B80CB5" w:rsidRDefault="004E508F" w:rsidP="00B80CB5">
      <w:pPr>
        <w:spacing w:line="360" w:lineRule="auto"/>
        <w:rPr>
          <w:rFonts w:ascii="Karla" w:hAnsi="Karla"/>
          <w:sz w:val="24"/>
          <w:szCs w:val="24"/>
        </w:rPr>
      </w:pPr>
    </w:p>
    <w:p w14:paraId="765A698B" w14:textId="06E4AEDE" w:rsidR="004E508F" w:rsidRPr="00B80CB5" w:rsidRDefault="004E508F" w:rsidP="00B80CB5">
      <w:pPr>
        <w:spacing w:line="360" w:lineRule="auto"/>
        <w:rPr>
          <w:rFonts w:ascii="Karla" w:hAnsi="Karla"/>
          <w:sz w:val="24"/>
          <w:szCs w:val="24"/>
        </w:rPr>
      </w:pPr>
      <w:r w:rsidRPr="00B80CB5">
        <w:rPr>
          <w:rFonts w:ascii="Karla" w:hAnsi="Karla"/>
          <w:b/>
          <w:sz w:val="24"/>
          <w:szCs w:val="24"/>
        </w:rPr>
        <w:t xml:space="preserve">RECOMMENDATION: </w:t>
      </w:r>
      <w:r w:rsidRPr="00B80CB5">
        <w:rPr>
          <w:rFonts w:ascii="Karla" w:hAnsi="Karla"/>
          <w:sz w:val="24"/>
          <w:szCs w:val="24"/>
        </w:rPr>
        <w:t>That the Australian government and the NDIA work together to ensure that other safety measures are developed and enforced in the broader context of workforce development and the implementation of the National Disability Strategy.</w:t>
      </w:r>
    </w:p>
    <w:p w14:paraId="6CAED17C" w14:textId="77777777" w:rsidR="00BF436B" w:rsidRPr="00B80CB5" w:rsidRDefault="00BF436B" w:rsidP="00B80CB5">
      <w:pPr>
        <w:spacing w:line="360" w:lineRule="auto"/>
        <w:rPr>
          <w:rFonts w:ascii="Karla" w:hAnsi="Karla"/>
          <w:sz w:val="24"/>
          <w:szCs w:val="24"/>
        </w:rPr>
      </w:pPr>
    </w:p>
    <w:p w14:paraId="20E91E52" w14:textId="77777777" w:rsidR="00187251" w:rsidRPr="00B80CB5" w:rsidRDefault="00187251" w:rsidP="00B80CB5">
      <w:pPr>
        <w:spacing w:line="360" w:lineRule="auto"/>
        <w:rPr>
          <w:rFonts w:ascii="Karla" w:hAnsi="Karla"/>
          <w:i/>
          <w:sz w:val="24"/>
          <w:szCs w:val="24"/>
        </w:rPr>
      </w:pPr>
    </w:p>
    <w:p w14:paraId="5853BE30" w14:textId="77777777" w:rsidR="00986759" w:rsidRDefault="00986759" w:rsidP="007B10A3">
      <w:pPr>
        <w:pStyle w:val="Heading1"/>
        <w:rPr>
          <w:rFonts w:ascii="Karla" w:hAnsi="Karla"/>
          <w:i/>
          <w:sz w:val="24"/>
          <w:szCs w:val="24"/>
        </w:rPr>
      </w:pPr>
    </w:p>
    <w:p w14:paraId="1413CB4A" w14:textId="77777777" w:rsidR="00986759" w:rsidRPr="00986759" w:rsidRDefault="00986759" w:rsidP="00986759"/>
    <w:p w14:paraId="3C492AE7" w14:textId="5CD66D74" w:rsidR="00187251" w:rsidRPr="00373BA8" w:rsidRDefault="007B10A3" w:rsidP="007B10A3">
      <w:pPr>
        <w:pStyle w:val="Heading1"/>
        <w:rPr>
          <w:rFonts w:ascii="Karla" w:hAnsi="Karla"/>
          <w:b/>
        </w:rPr>
      </w:pPr>
      <w:bookmarkStart w:id="11" w:name="_Toc486414448"/>
      <w:r>
        <w:rPr>
          <w:rFonts w:ascii="Karla" w:hAnsi="Karla"/>
          <w:b/>
        </w:rPr>
        <w:t>Appendix</w:t>
      </w:r>
      <w:bookmarkEnd w:id="11"/>
    </w:p>
    <w:p w14:paraId="69BB5D72" w14:textId="645BBA13" w:rsidR="003F743C" w:rsidRPr="00373BA8" w:rsidRDefault="003F743C">
      <w:pPr>
        <w:rPr>
          <w:rFonts w:ascii="Karla" w:hAnsi="Karla"/>
          <w:b/>
        </w:rPr>
      </w:pPr>
    </w:p>
    <w:p w14:paraId="65ECA338" w14:textId="2E32CEB2" w:rsidR="00D6301D" w:rsidRPr="00986759" w:rsidRDefault="00D6301D" w:rsidP="00986759">
      <w:pPr>
        <w:spacing w:line="360" w:lineRule="auto"/>
        <w:rPr>
          <w:rFonts w:ascii="Karla" w:hAnsi="Karla"/>
          <w:i/>
          <w:color w:val="auto"/>
          <w:sz w:val="24"/>
          <w:szCs w:val="24"/>
        </w:rPr>
      </w:pPr>
      <w:r w:rsidRPr="00986759">
        <w:rPr>
          <w:rFonts w:ascii="Karla" w:hAnsi="Karla"/>
          <w:color w:val="auto"/>
          <w:sz w:val="24"/>
          <w:szCs w:val="24"/>
        </w:rPr>
        <w:t xml:space="preserve">Australian Bureau of Statistics 2016,’ 4430.0 - Disability, Ageing and Carers, Australia: Summary of Findings, 2015’, accessed 20 June 2017 </w:t>
      </w:r>
      <w:r w:rsidRPr="00986759">
        <w:rPr>
          <w:rFonts w:ascii="Karla" w:hAnsi="Karla"/>
          <w:color w:val="auto"/>
          <w:sz w:val="24"/>
          <w:szCs w:val="24"/>
          <w:u w:val="single"/>
        </w:rPr>
        <w:t>&lt;</w:t>
      </w:r>
      <w:hyperlink r:id="rId10">
        <w:r w:rsidRPr="00986759">
          <w:rPr>
            <w:rFonts w:ascii="Karla" w:hAnsi="Karla"/>
            <w:i/>
            <w:color w:val="auto"/>
            <w:sz w:val="24"/>
            <w:szCs w:val="24"/>
            <w:u w:val="single"/>
          </w:rPr>
          <w:t>http://www.abs.gov.au/ausstats/abs@.nsf/Lookup/4430.0main+features202015</w:t>
        </w:r>
      </w:hyperlink>
      <w:r w:rsidR="00986759">
        <w:rPr>
          <w:rFonts w:ascii="Karla" w:hAnsi="Karla"/>
          <w:i/>
          <w:color w:val="auto"/>
          <w:sz w:val="24"/>
          <w:szCs w:val="24"/>
          <w:u w:val="single"/>
        </w:rPr>
        <w:t>&gt;</w:t>
      </w:r>
    </w:p>
    <w:p w14:paraId="60BD3DA1" w14:textId="77777777" w:rsidR="00D6301D" w:rsidRPr="00986759" w:rsidRDefault="00D6301D" w:rsidP="00986759">
      <w:pPr>
        <w:spacing w:line="360" w:lineRule="auto"/>
        <w:rPr>
          <w:rFonts w:ascii="Karla" w:hAnsi="Karla"/>
          <w:i/>
          <w:color w:val="auto"/>
          <w:sz w:val="24"/>
          <w:szCs w:val="24"/>
        </w:rPr>
      </w:pPr>
    </w:p>
    <w:p w14:paraId="45316E1E" w14:textId="77F38FB8" w:rsidR="00D6301D" w:rsidRPr="00986759" w:rsidRDefault="00D6301D" w:rsidP="00986759">
      <w:pPr>
        <w:spacing w:line="360" w:lineRule="auto"/>
        <w:rPr>
          <w:rFonts w:ascii="Karla" w:hAnsi="Karla"/>
          <w:color w:val="auto"/>
          <w:sz w:val="24"/>
          <w:szCs w:val="24"/>
        </w:rPr>
      </w:pPr>
      <w:r w:rsidRPr="00986759">
        <w:rPr>
          <w:rFonts w:ascii="Karla" w:hAnsi="Karla"/>
          <w:color w:val="auto"/>
          <w:sz w:val="24"/>
          <w:szCs w:val="24"/>
        </w:rPr>
        <w:t xml:space="preserve">Disability Services Commission 2017, ‘disability services complaints data (2007 – 15) What have we learnt so far?’, accessed 20 June 2017 </w:t>
      </w:r>
      <w:r w:rsidRPr="00986759">
        <w:rPr>
          <w:rFonts w:ascii="Karla" w:hAnsi="Karla"/>
          <w:i/>
          <w:color w:val="auto"/>
          <w:sz w:val="24"/>
          <w:szCs w:val="24"/>
          <w:u w:val="single"/>
        </w:rPr>
        <w:t>&lt;http://www.odsc.vic.gov.au/wp-content/uploads/FINAL-DSC-Complaints-Data-Paper.pdf</w:t>
      </w:r>
      <w:r w:rsidR="00986759" w:rsidRPr="00986759">
        <w:rPr>
          <w:rFonts w:ascii="Karla" w:hAnsi="Karla"/>
          <w:i/>
          <w:color w:val="auto"/>
          <w:sz w:val="24"/>
          <w:szCs w:val="24"/>
          <w:u w:val="single"/>
        </w:rPr>
        <w:t>&gt;</w:t>
      </w:r>
      <w:r w:rsidR="00986759">
        <w:rPr>
          <w:rFonts w:ascii="Karla" w:hAnsi="Karla"/>
          <w:color w:val="auto"/>
          <w:sz w:val="24"/>
          <w:szCs w:val="24"/>
          <w:u w:val="single"/>
        </w:rPr>
        <w:t xml:space="preserve"> </w:t>
      </w:r>
    </w:p>
    <w:p w14:paraId="2C3D7E06" w14:textId="72126450" w:rsidR="00D6301D" w:rsidRPr="00986759" w:rsidRDefault="00D6301D" w:rsidP="00986759">
      <w:pPr>
        <w:spacing w:line="360" w:lineRule="auto"/>
        <w:rPr>
          <w:rFonts w:ascii="Karla" w:hAnsi="Karla"/>
          <w:color w:val="auto"/>
          <w:sz w:val="24"/>
          <w:szCs w:val="24"/>
        </w:rPr>
      </w:pPr>
    </w:p>
    <w:p w14:paraId="4E186E0B" w14:textId="77777777" w:rsidR="00D6301D" w:rsidRPr="00986759" w:rsidRDefault="00D6301D" w:rsidP="00986759">
      <w:pPr>
        <w:spacing w:line="360" w:lineRule="auto"/>
        <w:rPr>
          <w:rFonts w:ascii="Karla" w:hAnsi="Karla"/>
          <w:color w:val="auto"/>
          <w:sz w:val="24"/>
          <w:szCs w:val="24"/>
        </w:rPr>
      </w:pPr>
      <w:r w:rsidRPr="00986759">
        <w:rPr>
          <w:rFonts w:ascii="Karla" w:hAnsi="Karla"/>
          <w:color w:val="auto"/>
          <w:sz w:val="24"/>
          <w:szCs w:val="24"/>
        </w:rPr>
        <w:t xml:space="preserve">Gaskin, C, Andersen, M, &amp; Morris, T 2012, </w:t>
      </w:r>
      <w:r w:rsidRPr="00986759">
        <w:rPr>
          <w:rFonts w:ascii="Karla" w:hAnsi="Karla"/>
          <w:i/>
          <w:color w:val="auto"/>
          <w:sz w:val="24"/>
          <w:szCs w:val="24"/>
        </w:rPr>
        <w:t>Physical Activity In The Life Of A Woman With Cerebral Palsy: Physiotherapy, Social Exclusion, Competence, And Intimacy</w:t>
      </w:r>
      <w:r w:rsidRPr="00986759">
        <w:rPr>
          <w:rFonts w:ascii="Karla" w:hAnsi="Karla"/>
          <w:color w:val="auto"/>
          <w:sz w:val="24"/>
          <w:szCs w:val="24"/>
        </w:rPr>
        <w:t xml:space="preserve">, </w:t>
      </w:r>
    </w:p>
    <w:p w14:paraId="75B7A962" w14:textId="77777777" w:rsidR="00D6301D" w:rsidRPr="00986759" w:rsidRDefault="00D6301D" w:rsidP="00986759">
      <w:pPr>
        <w:spacing w:line="360" w:lineRule="auto"/>
        <w:rPr>
          <w:rFonts w:ascii="Karla" w:hAnsi="Karla"/>
          <w:color w:val="auto"/>
          <w:sz w:val="24"/>
          <w:szCs w:val="24"/>
        </w:rPr>
      </w:pPr>
    </w:p>
    <w:p w14:paraId="70AADE32" w14:textId="41590F65" w:rsidR="00D6301D" w:rsidRPr="00986759" w:rsidRDefault="00D6301D" w:rsidP="00986759">
      <w:pPr>
        <w:spacing w:after="300" w:line="360" w:lineRule="auto"/>
        <w:rPr>
          <w:rFonts w:ascii="Karla" w:hAnsi="Karla"/>
          <w:color w:val="auto"/>
          <w:sz w:val="24"/>
          <w:szCs w:val="24"/>
        </w:rPr>
      </w:pPr>
      <w:r w:rsidRPr="00986759">
        <w:rPr>
          <w:rFonts w:ascii="Karla" w:hAnsi="Karla"/>
          <w:color w:val="auto"/>
          <w:sz w:val="24"/>
          <w:szCs w:val="24"/>
        </w:rPr>
        <w:t xml:space="preserve">Lindsay, S, &amp; McPherson, A 2012, 'Experiences of social exclusion and bullying at school among children and youth with cerebral palsy', </w:t>
      </w:r>
      <w:r w:rsidR="00986759">
        <w:rPr>
          <w:rFonts w:ascii="Karla" w:hAnsi="Karla"/>
          <w:i/>
          <w:color w:val="auto"/>
          <w:sz w:val="24"/>
          <w:szCs w:val="24"/>
        </w:rPr>
        <w:t>Disability a</w:t>
      </w:r>
      <w:r w:rsidRPr="00986759">
        <w:rPr>
          <w:rFonts w:ascii="Karla" w:hAnsi="Karla"/>
          <w:i/>
          <w:color w:val="auto"/>
          <w:sz w:val="24"/>
          <w:szCs w:val="24"/>
        </w:rPr>
        <w:t>nd Rehabilitation</w:t>
      </w:r>
      <w:r w:rsidRPr="00986759">
        <w:rPr>
          <w:rFonts w:ascii="Karla" w:hAnsi="Karla"/>
          <w:color w:val="auto"/>
          <w:sz w:val="24"/>
          <w:szCs w:val="24"/>
        </w:rPr>
        <w:t>, 34, 2, pp. 101-109.</w:t>
      </w:r>
    </w:p>
    <w:p w14:paraId="1ADB3453" w14:textId="60F3E9D0" w:rsidR="00D6301D" w:rsidRPr="00986759" w:rsidRDefault="00D6301D" w:rsidP="00986759">
      <w:pPr>
        <w:spacing w:line="360" w:lineRule="auto"/>
        <w:rPr>
          <w:rFonts w:ascii="Karla" w:hAnsi="Karla"/>
          <w:i/>
          <w:color w:val="auto"/>
          <w:sz w:val="24"/>
          <w:szCs w:val="24"/>
        </w:rPr>
      </w:pPr>
      <w:r w:rsidRPr="00986759">
        <w:rPr>
          <w:rFonts w:ascii="Karla" w:hAnsi="Karla"/>
          <w:color w:val="auto"/>
          <w:sz w:val="24"/>
          <w:szCs w:val="24"/>
        </w:rPr>
        <w:t xml:space="preserve">National Disability Insurance Agency 2017,’COAG Disability Reform Council Quarterly Report’, 31 March 2017, accessed 20 June 2017 </w:t>
      </w:r>
      <w:r w:rsidRPr="00986759">
        <w:rPr>
          <w:rFonts w:ascii="Karla" w:hAnsi="Karla"/>
          <w:color w:val="auto"/>
          <w:sz w:val="24"/>
          <w:szCs w:val="24"/>
          <w:u w:val="single"/>
        </w:rPr>
        <w:t>&lt;</w:t>
      </w:r>
      <w:hyperlink r:id="rId11">
        <w:r w:rsidRPr="00986759">
          <w:rPr>
            <w:rFonts w:ascii="Karla" w:hAnsi="Karla"/>
            <w:i/>
            <w:color w:val="auto"/>
            <w:sz w:val="24"/>
            <w:szCs w:val="24"/>
            <w:u w:val="single"/>
          </w:rPr>
          <w:t>https://www.ndis.gov.au/medias/root/heb/he8/8801054359582/COAG-DRC-Report-2016-17-Q3.pdf</w:t>
        </w:r>
      </w:hyperlink>
      <w:r w:rsidR="00986759">
        <w:rPr>
          <w:rFonts w:ascii="Karla" w:hAnsi="Karla"/>
          <w:i/>
          <w:color w:val="auto"/>
          <w:sz w:val="24"/>
          <w:szCs w:val="24"/>
          <w:u w:val="single"/>
        </w:rPr>
        <w:t>&gt;</w:t>
      </w:r>
    </w:p>
    <w:p w14:paraId="22F85F4D" w14:textId="1A2B23EF" w:rsidR="004126E6" w:rsidRPr="00986759" w:rsidRDefault="004126E6" w:rsidP="00986759">
      <w:pPr>
        <w:spacing w:line="360" w:lineRule="auto"/>
        <w:rPr>
          <w:rFonts w:ascii="Karla" w:hAnsi="Karla"/>
          <w:color w:val="auto"/>
          <w:sz w:val="24"/>
          <w:szCs w:val="24"/>
        </w:rPr>
      </w:pPr>
    </w:p>
    <w:p w14:paraId="5DFFB8EE" w14:textId="449FC428" w:rsidR="00187251" w:rsidRPr="00986759" w:rsidRDefault="004126E6" w:rsidP="00986759">
      <w:pPr>
        <w:spacing w:line="360" w:lineRule="auto"/>
        <w:rPr>
          <w:rFonts w:ascii="Karla" w:hAnsi="Karla"/>
          <w:color w:val="auto"/>
          <w:sz w:val="24"/>
          <w:szCs w:val="24"/>
        </w:rPr>
      </w:pPr>
      <w:r w:rsidRPr="00986759">
        <w:rPr>
          <w:rFonts w:ascii="Karla" w:hAnsi="Karla"/>
          <w:color w:val="auto"/>
          <w:sz w:val="24"/>
          <w:szCs w:val="24"/>
        </w:rPr>
        <w:t xml:space="preserve">OHCHR </w:t>
      </w:r>
      <w:r w:rsidR="0017713D" w:rsidRPr="00986759">
        <w:rPr>
          <w:rFonts w:ascii="Karla" w:hAnsi="Karla"/>
          <w:color w:val="auto"/>
          <w:sz w:val="24"/>
          <w:szCs w:val="24"/>
        </w:rPr>
        <w:t>2006</w:t>
      </w:r>
      <w:r w:rsidRPr="00986759">
        <w:rPr>
          <w:rFonts w:ascii="Karla" w:hAnsi="Karla"/>
          <w:color w:val="auto"/>
          <w:sz w:val="24"/>
          <w:szCs w:val="24"/>
        </w:rPr>
        <w:t>,’Convention on the Rights of Persons with a Disability’</w:t>
      </w:r>
      <w:r w:rsidR="008D3543" w:rsidRPr="00986759">
        <w:rPr>
          <w:rFonts w:ascii="Karla" w:hAnsi="Karla"/>
          <w:color w:val="auto"/>
          <w:sz w:val="24"/>
          <w:szCs w:val="24"/>
        </w:rPr>
        <w:t xml:space="preserve"> accessed 20 June 2017</w:t>
      </w:r>
    </w:p>
    <w:p w14:paraId="36667A92" w14:textId="3FB4EE80" w:rsidR="00187251" w:rsidRPr="00986759" w:rsidRDefault="008D3543" w:rsidP="00986759">
      <w:pPr>
        <w:spacing w:line="360" w:lineRule="auto"/>
        <w:rPr>
          <w:rFonts w:ascii="Karla" w:hAnsi="Karla"/>
          <w:i/>
          <w:color w:val="auto"/>
          <w:sz w:val="24"/>
          <w:szCs w:val="24"/>
          <w:u w:val="single"/>
        </w:rPr>
      </w:pPr>
      <w:r w:rsidRPr="00986759">
        <w:rPr>
          <w:rFonts w:ascii="Karla" w:hAnsi="Karla"/>
          <w:i/>
          <w:color w:val="auto"/>
          <w:sz w:val="24"/>
          <w:szCs w:val="24"/>
          <w:u w:val="single"/>
        </w:rPr>
        <w:t>&lt;</w:t>
      </w:r>
      <w:r w:rsidR="00C71692" w:rsidRPr="00986759">
        <w:rPr>
          <w:rFonts w:ascii="Karla" w:hAnsi="Karla"/>
          <w:i/>
          <w:color w:val="auto"/>
          <w:sz w:val="24"/>
          <w:szCs w:val="24"/>
          <w:u w:val="single"/>
        </w:rPr>
        <w:t>http://www.ohchr.org/EN/HRBodies/CRPD/Pages/ConventionRigh</w:t>
      </w:r>
      <w:r w:rsidR="00986759" w:rsidRPr="00986759">
        <w:rPr>
          <w:rFonts w:ascii="Karla" w:hAnsi="Karla"/>
          <w:i/>
          <w:color w:val="auto"/>
          <w:sz w:val="24"/>
          <w:szCs w:val="24"/>
          <w:u w:val="single"/>
        </w:rPr>
        <w:t>tsPersonsWithDisabilities.aspx&gt;</w:t>
      </w:r>
    </w:p>
    <w:p w14:paraId="2D8B551D" w14:textId="554CFB52" w:rsidR="004126E6" w:rsidRPr="00986759" w:rsidRDefault="004126E6" w:rsidP="00986759">
      <w:pPr>
        <w:spacing w:line="360" w:lineRule="auto"/>
        <w:rPr>
          <w:rFonts w:ascii="Karla" w:hAnsi="Karla"/>
          <w:color w:val="auto"/>
          <w:sz w:val="24"/>
          <w:szCs w:val="24"/>
        </w:rPr>
      </w:pPr>
    </w:p>
    <w:p w14:paraId="05526510" w14:textId="718C4416" w:rsidR="004126E6" w:rsidRPr="00986759" w:rsidRDefault="004126E6" w:rsidP="00986759">
      <w:pPr>
        <w:spacing w:line="360" w:lineRule="auto"/>
        <w:rPr>
          <w:rFonts w:ascii="Karla" w:hAnsi="Karla"/>
          <w:color w:val="auto"/>
          <w:sz w:val="24"/>
          <w:szCs w:val="24"/>
        </w:rPr>
      </w:pPr>
      <w:r w:rsidRPr="00986759">
        <w:rPr>
          <w:rFonts w:ascii="Karla" w:hAnsi="Karla"/>
          <w:color w:val="auto"/>
          <w:sz w:val="24"/>
          <w:szCs w:val="24"/>
        </w:rPr>
        <w:t>OHCHR</w:t>
      </w:r>
      <w:r w:rsidR="008D3543" w:rsidRPr="00986759">
        <w:rPr>
          <w:rFonts w:ascii="Karla" w:hAnsi="Karla"/>
          <w:color w:val="auto"/>
          <w:sz w:val="24"/>
          <w:szCs w:val="24"/>
        </w:rPr>
        <w:t xml:space="preserve"> </w:t>
      </w:r>
      <w:r w:rsidR="000C68BC" w:rsidRPr="00986759">
        <w:rPr>
          <w:rFonts w:ascii="Karla" w:hAnsi="Karla"/>
          <w:color w:val="auto"/>
          <w:sz w:val="24"/>
          <w:szCs w:val="24"/>
        </w:rPr>
        <w:t>2002,</w:t>
      </w:r>
      <w:r w:rsidRPr="00986759">
        <w:rPr>
          <w:rFonts w:ascii="Karla" w:hAnsi="Karla"/>
          <w:color w:val="auto"/>
          <w:sz w:val="24"/>
          <w:szCs w:val="24"/>
        </w:rPr>
        <w:t xml:space="preserve"> ‘C</w:t>
      </w:r>
      <w:r w:rsidR="00D6301D" w:rsidRPr="00986759">
        <w:rPr>
          <w:rFonts w:ascii="Karla" w:hAnsi="Karla"/>
          <w:color w:val="auto"/>
          <w:sz w:val="24"/>
          <w:szCs w:val="24"/>
        </w:rPr>
        <w:t xml:space="preserve">onvention on the Rights of the </w:t>
      </w:r>
      <w:r w:rsidRPr="00986759">
        <w:rPr>
          <w:rFonts w:ascii="Karla" w:hAnsi="Karla"/>
          <w:color w:val="auto"/>
          <w:sz w:val="24"/>
          <w:szCs w:val="24"/>
        </w:rPr>
        <w:t>Child’</w:t>
      </w:r>
      <w:r w:rsidR="00D25F95" w:rsidRPr="00986759">
        <w:rPr>
          <w:rFonts w:ascii="Karla" w:hAnsi="Karla"/>
          <w:color w:val="auto"/>
          <w:sz w:val="24"/>
          <w:szCs w:val="24"/>
        </w:rPr>
        <w:t>, accessed 20 June 2017,</w:t>
      </w:r>
    </w:p>
    <w:p w14:paraId="14791366" w14:textId="4D46760E" w:rsidR="00187251" w:rsidRPr="00986759" w:rsidRDefault="00D25F95" w:rsidP="00986759">
      <w:pPr>
        <w:spacing w:line="360" w:lineRule="auto"/>
        <w:rPr>
          <w:rFonts w:ascii="Karla" w:hAnsi="Karla"/>
          <w:i/>
          <w:color w:val="auto"/>
          <w:sz w:val="24"/>
          <w:szCs w:val="24"/>
          <w:u w:val="single"/>
        </w:rPr>
      </w:pPr>
      <w:r w:rsidRPr="00986759">
        <w:rPr>
          <w:rFonts w:ascii="Karla" w:hAnsi="Karla"/>
          <w:i/>
          <w:color w:val="auto"/>
          <w:sz w:val="24"/>
          <w:szCs w:val="24"/>
          <w:u w:val="single"/>
        </w:rPr>
        <w:t>&lt;</w:t>
      </w:r>
      <w:hyperlink r:id="rId12">
        <w:r w:rsidR="00C71692" w:rsidRPr="00986759">
          <w:rPr>
            <w:rFonts w:ascii="Karla" w:hAnsi="Karla"/>
            <w:i/>
            <w:color w:val="auto"/>
            <w:sz w:val="24"/>
            <w:szCs w:val="24"/>
            <w:u w:val="single"/>
          </w:rPr>
          <w:t>http://www.ohchr.org/EN/ProfessionalInterest/Pages/CRC.aspx</w:t>
        </w:r>
      </w:hyperlink>
      <w:r w:rsidR="00986759" w:rsidRPr="00986759">
        <w:rPr>
          <w:rFonts w:ascii="Karla" w:hAnsi="Karla"/>
          <w:i/>
          <w:color w:val="auto"/>
          <w:sz w:val="24"/>
          <w:szCs w:val="24"/>
          <w:u w:val="single"/>
        </w:rPr>
        <w:t>&gt;</w:t>
      </w:r>
    </w:p>
    <w:p w14:paraId="130AE388" w14:textId="77777777" w:rsidR="00D6301D" w:rsidRPr="00986759" w:rsidRDefault="00D6301D" w:rsidP="00986759">
      <w:pPr>
        <w:spacing w:line="360" w:lineRule="auto"/>
        <w:rPr>
          <w:rFonts w:ascii="Karla" w:hAnsi="Karla"/>
          <w:color w:val="auto"/>
          <w:sz w:val="24"/>
          <w:szCs w:val="24"/>
        </w:rPr>
      </w:pPr>
    </w:p>
    <w:p w14:paraId="23C78777" w14:textId="77777777" w:rsidR="00D6301D" w:rsidRPr="00986759" w:rsidRDefault="00D6301D" w:rsidP="00986759">
      <w:pPr>
        <w:spacing w:line="360" w:lineRule="auto"/>
        <w:rPr>
          <w:rFonts w:ascii="Karla" w:hAnsi="Karla"/>
          <w:i/>
          <w:color w:val="auto"/>
          <w:sz w:val="24"/>
          <w:szCs w:val="24"/>
        </w:rPr>
      </w:pPr>
      <w:r w:rsidRPr="00986759">
        <w:rPr>
          <w:rFonts w:ascii="Karla" w:hAnsi="Karla"/>
          <w:color w:val="auto"/>
          <w:sz w:val="24"/>
          <w:szCs w:val="24"/>
        </w:rPr>
        <w:t>Victorian Government 2016.’Response to the Inquiry into Abuse in Disability Services’, accessed 20 June 2017.</w:t>
      </w:r>
    </w:p>
    <w:p w14:paraId="38A49668" w14:textId="5010C24E" w:rsidR="00D6301D" w:rsidRPr="00986759" w:rsidRDefault="00986759" w:rsidP="00986759">
      <w:pPr>
        <w:spacing w:line="360" w:lineRule="auto"/>
        <w:rPr>
          <w:rFonts w:ascii="Karla" w:hAnsi="Karla"/>
          <w:i/>
          <w:color w:val="auto"/>
          <w:sz w:val="24"/>
          <w:szCs w:val="24"/>
          <w:u w:val="single"/>
        </w:rPr>
      </w:pPr>
      <w:r w:rsidRPr="00986759">
        <w:rPr>
          <w:rFonts w:ascii="Karla" w:hAnsi="Karla"/>
          <w:i/>
          <w:color w:val="auto"/>
          <w:sz w:val="24"/>
          <w:szCs w:val="24"/>
          <w:u w:val="single"/>
        </w:rPr>
        <w:t>&lt;</w:t>
      </w:r>
      <w:hyperlink r:id="rId13" w:history="1">
        <w:r w:rsidR="00D6301D" w:rsidRPr="00986759">
          <w:rPr>
            <w:rStyle w:val="Hyperlink"/>
            <w:rFonts w:ascii="Karla" w:hAnsi="Karla"/>
            <w:i/>
            <w:color w:val="auto"/>
            <w:sz w:val="24"/>
            <w:szCs w:val="24"/>
          </w:rPr>
          <w:t>http://www.parliament.vic.gov.au/file_uploads/Zero_tolerance_of_abuse_of_people_with_a_disability-_Response_to_the_Inquiry_into_Abuse_in_Disability_Services_DwsYrdmg.pdf</w:t>
        </w:r>
      </w:hyperlink>
      <w:r w:rsidR="00D6301D" w:rsidRPr="00986759">
        <w:rPr>
          <w:rFonts w:ascii="Karla" w:hAnsi="Karla"/>
          <w:i/>
          <w:color w:val="auto"/>
          <w:sz w:val="24"/>
          <w:szCs w:val="24"/>
          <w:u w:val="single"/>
        </w:rPr>
        <w:t>.</w:t>
      </w:r>
      <w:r w:rsidRPr="00986759">
        <w:rPr>
          <w:rFonts w:ascii="Karla" w:hAnsi="Karla"/>
          <w:i/>
          <w:color w:val="auto"/>
          <w:sz w:val="24"/>
          <w:szCs w:val="24"/>
          <w:u w:val="single"/>
        </w:rPr>
        <w:t>&gt;</w:t>
      </w:r>
    </w:p>
    <w:p w14:paraId="15E4204D" w14:textId="77777777" w:rsidR="00D6301D" w:rsidRPr="00986759" w:rsidRDefault="00D6301D" w:rsidP="00986759">
      <w:pPr>
        <w:spacing w:line="360" w:lineRule="auto"/>
        <w:rPr>
          <w:rFonts w:ascii="Karla" w:hAnsi="Karla"/>
          <w:color w:val="auto"/>
          <w:sz w:val="24"/>
          <w:szCs w:val="24"/>
        </w:rPr>
      </w:pPr>
    </w:p>
    <w:p w14:paraId="05B07699" w14:textId="58A88920" w:rsidR="00D6301D" w:rsidRPr="00986759" w:rsidRDefault="00D6301D" w:rsidP="00986759">
      <w:pPr>
        <w:spacing w:line="360" w:lineRule="auto"/>
        <w:rPr>
          <w:rFonts w:ascii="Karla" w:hAnsi="Karla"/>
          <w:b/>
          <w:i/>
          <w:color w:val="auto"/>
          <w:sz w:val="24"/>
          <w:szCs w:val="24"/>
        </w:rPr>
      </w:pPr>
      <w:r w:rsidRPr="00986759">
        <w:rPr>
          <w:rFonts w:ascii="Karla" w:hAnsi="Karla"/>
          <w:color w:val="auto"/>
          <w:sz w:val="24"/>
          <w:szCs w:val="24"/>
        </w:rPr>
        <w:lastRenderedPageBreak/>
        <w:t xml:space="preserve">Warr, D, Dickinson, H, Olney, S, et. al. 2017, ‘Choice, Control and the NDIS’, Melbourne: University of Melbourne, accessed 20 June 2017. </w:t>
      </w:r>
      <w:r w:rsidRPr="00986759">
        <w:rPr>
          <w:rFonts w:ascii="Karla" w:hAnsi="Karla"/>
          <w:i/>
          <w:color w:val="auto"/>
          <w:sz w:val="24"/>
          <w:szCs w:val="24"/>
          <w:u w:val="single"/>
        </w:rPr>
        <w:t>&lt;http://socialequity.unimelb.edu.au/__data/assets/pdf_file/0010/2364499/Choice-Control-and-the-NDIS-Report-Melbourne-Social-Equity-Institute.pdf</w:t>
      </w:r>
      <w:r w:rsidR="00986759" w:rsidRPr="00986759">
        <w:rPr>
          <w:rFonts w:ascii="Karla" w:hAnsi="Karla"/>
          <w:i/>
          <w:color w:val="auto"/>
          <w:sz w:val="24"/>
          <w:szCs w:val="24"/>
          <w:u w:val="single"/>
        </w:rPr>
        <w:t>&gt;</w:t>
      </w:r>
    </w:p>
    <w:p w14:paraId="601B383A" w14:textId="77777777" w:rsidR="00187251" w:rsidRPr="00373BA8" w:rsidRDefault="00187251">
      <w:pPr>
        <w:spacing w:after="300" w:line="300" w:lineRule="auto"/>
        <w:rPr>
          <w:rFonts w:ascii="Karla" w:hAnsi="Karla"/>
        </w:rPr>
      </w:pPr>
    </w:p>
    <w:p w14:paraId="01748C0F" w14:textId="77777777" w:rsidR="00D6301D" w:rsidRDefault="00D6301D">
      <w:pPr>
        <w:spacing w:after="300" w:line="300" w:lineRule="auto"/>
        <w:rPr>
          <w:sz w:val="20"/>
          <w:szCs w:val="20"/>
        </w:rPr>
      </w:pPr>
    </w:p>
    <w:sectPr w:rsidR="00D6301D">
      <w:footerReference w:type="default" r:id="rId14"/>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60D75E" w14:textId="77777777" w:rsidR="00BA76A2" w:rsidRDefault="00BA76A2" w:rsidP="00557C44">
      <w:pPr>
        <w:spacing w:line="240" w:lineRule="auto"/>
      </w:pPr>
      <w:r>
        <w:separator/>
      </w:r>
    </w:p>
  </w:endnote>
  <w:endnote w:type="continuationSeparator" w:id="0">
    <w:p w14:paraId="794A6B18" w14:textId="77777777" w:rsidR="00BA76A2" w:rsidRDefault="00BA76A2" w:rsidP="00557C4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embedRegular r:id="rId1" w:fontKey="{76E0AD75-C53B-4C10-8FCF-7D16F2CB870F}"/>
  </w:font>
  <w:font w:name="Calibri Light">
    <w:panose1 w:val="020F0302020204030204"/>
    <w:charset w:val="00"/>
    <w:family w:val="swiss"/>
    <w:pitch w:val="variable"/>
    <w:sig w:usb0="E0002AFF" w:usb1="C000247B" w:usb2="00000009" w:usb3="00000000" w:csb0="000001FF" w:csb1="00000000"/>
    <w:embedRegular r:id="rId2" w:fontKey="{F09DF0A8-7D4D-42C2-9B6B-C71997798AA3}"/>
    <w:embedBold r:id="rId3" w:fontKey="{3FC9F17C-7939-461A-BCF2-4B6CD702C34D}"/>
  </w:font>
  <w:font w:name="Karla">
    <w:charset w:val="00"/>
    <w:family w:val="auto"/>
    <w:pitch w:val="variable"/>
    <w:sig w:usb0="80000027" w:usb1="08000042" w:usb2="14000000" w:usb3="00000000" w:csb0="00000001" w:csb1="00000000"/>
    <w:embedRegular r:id="rId4" w:fontKey="{4BA00762-3146-43C8-A372-0726174BB06F}"/>
    <w:embedBold r:id="rId5" w:fontKey="{83FADAA2-DCD6-4AF1-A132-6396BCD2F2F1}"/>
    <w:embedItalic r:id="rId6" w:fontKey="{ECA23010-9781-43D8-B280-43D7B1B597EF}"/>
    <w:embedBoldItalic r:id="rId7" w:fontKey="{BEAB7670-4CAE-4AB4-B28F-F9642732757E}"/>
  </w:font>
  <w:font w:name="Calibri">
    <w:panose1 w:val="020F0502020204030204"/>
    <w:charset w:val="00"/>
    <w:family w:val="swiss"/>
    <w:pitch w:val="variable"/>
    <w:sig w:usb0="E0002AFF" w:usb1="C000247B" w:usb2="00000009" w:usb3="00000000" w:csb0="000001FF" w:csb1="00000000"/>
    <w:embedRegular r:id="rId8" w:fontKey="{1920B23E-E46E-4884-A2AB-06943DB158CA}"/>
  </w:font>
  <w:font w:name="Helvetica">
    <w:panose1 w:val="020B0604020202020204"/>
    <w:charset w:val="00"/>
    <w:family w:val="swiss"/>
    <w:pitch w:val="variable"/>
    <w:sig w:usb0="E0002AFF" w:usb1="C0007843" w:usb2="00000009" w:usb3="00000000" w:csb0="000001FF" w:csb1="00000000"/>
    <w:embedRegular r:id="rId9" w:fontKey="{0597C2E8-3138-4E27-A610-9D26ECDF2C7A}"/>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27709004"/>
      <w:docPartObj>
        <w:docPartGallery w:val="Page Numbers (Bottom of Page)"/>
        <w:docPartUnique/>
      </w:docPartObj>
    </w:sdtPr>
    <w:sdtEndPr>
      <w:rPr>
        <w:noProof/>
      </w:rPr>
    </w:sdtEndPr>
    <w:sdtContent>
      <w:p w14:paraId="72E61779" w14:textId="3323D3ED" w:rsidR="0044649A" w:rsidRDefault="0044649A" w:rsidP="00373BA8">
        <w:pPr>
          <w:pStyle w:val="Footer"/>
          <w:tabs>
            <w:tab w:val="right" w:pos="9360"/>
          </w:tabs>
        </w:pPr>
        <w:r>
          <w:tab/>
        </w:r>
        <w:r>
          <w:tab/>
        </w:r>
        <w:r>
          <w:tab/>
        </w:r>
        <w:r>
          <w:fldChar w:fldCharType="begin"/>
        </w:r>
        <w:r>
          <w:instrText xml:space="preserve"> PAGE   \* MERGEFORMAT </w:instrText>
        </w:r>
        <w:r>
          <w:fldChar w:fldCharType="separate"/>
        </w:r>
        <w:r w:rsidR="00854268">
          <w:rPr>
            <w:noProof/>
          </w:rPr>
          <w:t>1</w:t>
        </w:r>
        <w:r>
          <w:rPr>
            <w:noProof/>
          </w:rPr>
          <w:fldChar w:fldCharType="end"/>
        </w:r>
      </w:p>
    </w:sdtContent>
  </w:sdt>
  <w:p w14:paraId="27AE2567" w14:textId="77777777" w:rsidR="0044649A" w:rsidRDefault="0044649A">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178DB5" w14:textId="77777777" w:rsidR="00BA76A2" w:rsidRDefault="00BA76A2" w:rsidP="00557C44">
      <w:pPr>
        <w:spacing w:line="240" w:lineRule="auto"/>
      </w:pPr>
      <w:r>
        <w:separator/>
      </w:r>
    </w:p>
  </w:footnote>
  <w:footnote w:type="continuationSeparator" w:id="0">
    <w:p w14:paraId="17465427" w14:textId="77777777" w:rsidR="00BA76A2" w:rsidRDefault="00BA76A2" w:rsidP="00557C44">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62371"/>
    <w:multiLevelType w:val="multilevel"/>
    <w:tmpl w:val="B7CEF572"/>
    <w:lvl w:ilvl="0">
      <w:start w:val="2"/>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D1A4BF4"/>
    <w:multiLevelType w:val="hybridMultilevel"/>
    <w:tmpl w:val="5244761A"/>
    <w:lvl w:ilvl="0" w:tplc="B0A64576">
      <w:start w:val="9267"/>
      <w:numFmt w:val="bullet"/>
      <w:lvlText w:val="-"/>
      <w:lvlJc w:val="left"/>
      <w:pPr>
        <w:ind w:left="720" w:hanging="360"/>
      </w:pPr>
      <w:rPr>
        <w:rFonts w:ascii="Arial" w:eastAsia="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57A2D60"/>
    <w:multiLevelType w:val="hybridMultilevel"/>
    <w:tmpl w:val="D8F854D0"/>
    <w:lvl w:ilvl="0" w:tplc="6A90723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8B6F23"/>
    <w:multiLevelType w:val="hybridMultilevel"/>
    <w:tmpl w:val="F78A336C"/>
    <w:lvl w:ilvl="0" w:tplc="EEFAA29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AF14B13"/>
    <w:multiLevelType w:val="hybridMultilevel"/>
    <w:tmpl w:val="ED44E1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0E93AFA"/>
    <w:multiLevelType w:val="multilevel"/>
    <w:tmpl w:val="992477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5F84F65"/>
    <w:multiLevelType w:val="multilevel"/>
    <w:tmpl w:val="4C42162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15:restartNumberingAfterBreak="0">
    <w:nsid w:val="2CA033CC"/>
    <w:multiLevelType w:val="hybridMultilevel"/>
    <w:tmpl w:val="F16E8AA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D1F042B"/>
    <w:multiLevelType w:val="multilevel"/>
    <w:tmpl w:val="3378E9FA"/>
    <w:lvl w:ilvl="0">
      <w:start w:val="2"/>
      <w:numFmt w:val="decimal"/>
      <w:lvlText w:val="%1."/>
      <w:lvlJc w:val="left"/>
      <w:pPr>
        <w:ind w:left="375" w:hanging="375"/>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9" w15:restartNumberingAfterBreak="0">
    <w:nsid w:val="44651542"/>
    <w:multiLevelType w:val="hybridMultilevel"/>
    <w:tmpl w:val="A18A97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99D3FD0"/>
    <w:multiLevelType w:val="multilevel"/>
    <w:tmpl w:val="B2C83B9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 w15:restartNumberingAfterBreak="0">
    <w:nsid w:val="4F595D36"/>
    <w:multiLevelType w:val="multilevel"/>
    <w:tmpl w:val="B7CEF572"/>
    <w:lvl w:ilvl="0">
      <w:start w:val="2"/>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5B7F5891"/>
    <w:multiLevelType w:val="hybridMultilevel"/>
    <w:tmpl w:val="0B563A40"/>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3" w15:restartNumberingAfterBreak="0">
    <w:nsid w:val="5C200521"/>
    <w:multiLevelType w:val="hybridMultilevel"/>
    <w:tmpl w:val="57F494C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61DF6466"/>
    <w:multiLevelType w:val="hybridMultilevel"/>
    <w:tmpl w:val="B986CFC8"/>
    <w:lvl w:ilvl="0" w:tplc="0C09000F">
      <w:start w:val="2"/>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62563BCD"/>
    <w:multiLevelType w:val="multilevel"/>
    <w:tmpl w:val="42EA6496"/>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 w15:restartNumberingAfterBreak="0">
    <w:nsid w:val="66201A91"/>
    <w:multiLevelType w:val="hybridMultilevel"/>
    <w:tmpl w:val="B22E058A"/>
    <w:lvl w:ilvl="0" w:tplc="0C09000F">
      <w:start w:val="2"/>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6A9E6AA5"/>
    <w:multiLevelType w:val="hybridMultilevel"/>
    <w:tmpl w:val="42EA649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7322321A"/>
    <w:multiLevelType w:val="multilevel"/>
    <w:tmpl w:val="42EA6496"/>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 w15:restartNumberingAfterBreak="0">
    <w:nsid w:val="745D68C3"/>
    <w:multiLevelType w:val="multilevel"/>
    <w:tmpl w:val="9566F454"/>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10"/>
  </w:num>
  <w:num w:numId="2">
    <w:abstractNumId w:val="6"/>
  </w:num>
  <w:num w:numId="3">
    <w:abstractNumId w:val="12"/>
  </w:num>
  <w:num w:numId="4">
    <w:abstractNumId w:val="1"/>
  </w:num>
  <w:num w:numId="5">
    <w:abstractNumId w:val="8"/>
  </w:num>
  <w:num w:numId="6">
    <w:abstractNumId w:val="3"/>
  </w:num>
  <w:num w:numId="7">
    <w:abstractNumId w:val="2"/>
  </w:num>
  <w:num w:numId="8">
    <w:abstractNumId w:val="5"/>
  </w:num>
  <w:num w:numId="9">
    <w:abstractNumId w:val="7"/>
  </w:num>
  <w:num w:numId="10">
    <w:abstractNumId w:val="9"/>
  </w:num>
  <w:num w:numId="11">
    <w:abstractNumId w:val="13"/>
  </w:num>
  <w:num w:numId="12">
    <w:abstractNumId w:val="16"/>
  </w:num>
  <w:num w:numId="13">
    <w:abstractNumId w:val="14"/>
  </w:num>
  <w:num w:numId="14">
    <w:abstractNumId w:val="19"/>
  </w:num>
  <w:num w:numId="15">
    <w:abstractNumId w:val="0"/>
  </w:num>
  <w:num w:numId="16">
    <w:abstractNumId w:val="11"/>
  </w:num>
  <w:num w:numId="17">
    <w:abstractNumId w:val="17"/>
  </w:num>
  <w:num w:numId="18">
    <w:abstractNumId w:val="18"/>
  </w:num>
  <w:num w:numId="19">
    <w:abstractNumId w:val="15"/>
  </w:num>
  <w:num w:numId="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embedTrueTypeFont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7251"/>
    <w:rsid w:val="00093C2B"/>
    <w:rsid w:val="000C68BC"/>
    <w:rsid w:val="000F359F"/>
    <w:rsid w:val="00140A7C"/>
    <w:rsid w:val="00162B77"/>
    <w:rsid w:val="0017713D"/>
    <w:rsid w:val="00187251"/>
    <w:rsid w:val="001C795E"/>
    <w:rsid w:val="002079C6"/>
    <w:rsid w:val="002756A9"/>
    <w:rsid w:val="002B5659"/>
    <w:rsid w:val="002C3C5B"/>
    <w:rsid w:val="002E5C17"/>
    <w:rsid w:val="00313E73"/>
    <w:rsid w:val="003246B1"/>
    <w:rsid w:val="00346C52"/>
    <w:rsid w:val="00373BA8"/>
    <w:rsid w:val="00393308"/>
    <w:rsid w:val="003A44EE"/>
    <w:rsid w:val="003F743C"/>
    <w:rsid w:val="004126E6"/>
    <w:rsid w:val="0044649A"/>
    <w:rsid w:val="00464399"/>
    <w:rsid w:val="004E508F"/>
    <w:rsid w:val="004E73BC"/>
    <w:rsid w:val="00531D24"/>
    <w:rsid w:val="00554643"/>
    <w:rsid w:val="00557C44"/>
    <w:rsid w:val="0056626D"/>
    <w:rsid w:val="005D5A58"/>
    <w:rsid w:val="005D60F8"/>
    <w:rsid w:val="005E6297"/>
    <w:rsid w:val="006376C0"/>
    <w:rsid w:val="00642DEC"/>
    <w:rsid w:val="006569B4"/>
    <w:rsid w:val="0066183E"/>
    <w:rsid w:val="006B20DA"/>
    <w:rsid w:val="006C29EF"/>
    <w:rsid w:val="006C33C0"/>
    <w:rsid w:val="00722A3A"/>
    <w:rsid w:val="0077056F"/>
    <w:rsid w:val="007940D5"/>
    <w:rsid w:val="007B10A3"/>
    <w:rsid w:val="007C0FD2"/>
    <w:rsid w:val="00804600"/>
    <w:rsid w:val="00834A24"/>
    <w:rsid w:val="00854268"/>
    <w:rsid w:val="008D3543"/>
    <w:rsid w:val="0092658C"/>
    <w:rsid w:val="009565B6"/>
    <w:rsid w:val="00970A00"/>
    <w:rsid w:val="00986759"/>
    <w:rsid w:val="009B1F0D"/>
    <w:rsid w:val="009D78DF"/>
    <w:rsid w:val="00A01366"/>
    <w:rsid w:val="00A25E41"/>
    <w:rsid w:val="00A919DF"/>
    <w:rsid w:val="00B22030"/>
    <w:rsid w:val="00B43B3E"/>
    <w:rsid w:val="00B80CB5"/>
    <w:rsid w:val="00B9180A"/>
    <w:rsid w:val="00BA76A2"/>
    <w:rsid w:val="00BC355B"/>
    <w:rsid w:val="00BF436B"/>
    <w:rsid w:val="00C07A01"/>
    <w:rsid w:val="00C1648E"/>
    <w:rsid w:val="00C44929"/>
    <w:rsid w:val="00C63C2F"/>
    <w:rsid w:val="00C71692"/>
    <w:rsid w:val="00C83C72"/>
    <w:rsid w:val="00C92F73"/>
    <w:rsid w:val="00CA2B06"/>
    <w:rsid w:val="00CD68BD"/>
    <w:rsid w:val="00D04658"/>
    <w:rsid w:val="00D25F95"/>
    <w:rsid w:val="00D32BD9"/>
    <w:rsid w:val="00D4729F"/>
    <w:rsid w:val="00D6301D"/>
    <w:rsid w:val="00D7153F"/>
    <w:rsid w:val="00DD1BD7"/>
    <w:rsid w:val="00DD4E8F"/>
    <w:rsid w:val="00E35A91"/>
    <w:rsid w:val="00E576FE"/>
    <w:rsid w:val="00EA3606"/>
    <w:rsid w:val="00ED4271"/>
    <w:rsid w:val="00F17C49"/>
    <w:rsid w:val="00F36EF5"/>
    <w:rsid w:val="00F56265"/>
    <w:rsid w:val="00F6082F"/>
    <w:rsid w:val="00FB33DA"/>
    <w:rsid w:val="00FE3956"/>
    <w:rsid w:val="00FE4B88"/>
    <w:rsid w:val="00FF08F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585F87"/>
  <w15:docId w15:val="{FC3B69A3-C7FA-46BE-9B84-764B8E30EF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color w:val="000000"/>
        <w:sz w:val="22"/>
        <w:szCs w:val="22"/>
        <w:lang w:val="en-AU" w:eastAsia="en-AU"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 w:type="character" w:styleId="CommentReference">
    <w:name w:val="annotation reference"/>
    <w:basedOn w:val="DefaultParagraphFont"/>
    <w:uiPriority w:val="99"/>
    <w:semiHidden/>
    <w:unhideWhenUsed/>
    <w:rsid w:val="00642DEC"/>
    <w:rPr>
      <w:sz w:val="16"/>
      <w:szCs w:val="16"/>
    </w:rPr>
  </w:style>
  <w:style w:type="paragraph" w:styleId="CommentText">
    <w:name w:val="annotation text"/>
    <w:basedOn w:val="Normal"/>
    <w:link w:val="CommentTextChar"/>
    <w:uiPriority w:val="99"/>
    <w:semiHidden/>
    <w:unhideWhenUsed/>
    <w:rsid w:val="00642DEC"/>
    <w:pPr>
      <w:spacing w:line="240" w:lineRule="auto"/>
    </w:pPr>
    <w:rPr>
      <w:sz w:val="20"/>
      <w:szCs w:val="20"/>
    </w:rPr>
  </w:style>
  <w:style w:type="character" w:customStyle="1" w:styleId="CommentTextChar">
    <w:name w:val="Comment Text Char"/>
    <w:basedOn w:val="DefaultParagraphFont"/>
    <w:link w:val="CommentText"/>
    <w:uiPriority w:val="99"/>
    <w:semiHidden/>
    <w:rsid w:val="00642DEC"/>
    <w:rPr>
      <w:sz w:val="20"/>
      <w:szCs w:val="20"/>
    </w:rPr>
  </w:style>
  <w:style w:type="paragraph" w:styleId="CommentSubject">
    <w:name w:val="annotation subject"/>
    <w:basedOn w:val="CommentText"/>
    <w:next w:val="CommentText"/>
    <w:link w:val="CommentSubjectChar"/>
    <w:uiPriority w:val="99"/>
    <w:semiHidden/>
    <w:unhideWhenUsed/>
    <w:rsid w:val="00642DEC"/>
    <w:rPr>
      <w:b/>
      <w:bCs/>
    </w:rPr>
  </w:style>
  <w:style w:type="character" w:customStyle="1" w:styleId="CommentSubjectChar">
    <w:name w:val="Comment Subject Char"/>
    <w:basedOn w:val="CommentTextChar"/>
    <w:link w:val="CommentSubject"/>
    <w:uiPriority w:val="99"/>
    <w:semiHidden/>
    <w:rsid w:val="00642DEC"/>
    <w:rPr>
      <w:b/>
      <w:bCs/>
      <w:sz w:val="20"/>
      <w:szCs w:val="20"/>
    </w:rPr>
  </w:style>
  <w:style w:type="paragraph" w:styleId="BalloonText">
    <w:name w:val="Balloon Text"/>
    <w:basedOn w:val="Normal"/>
    <w:link w:val="BalloonTextChar"/>
    <w:uiPriority w:val="99"/>
    <w:semiHidden/>
    <w:unhideWhenUsed/>
    <w:rsid w:val="00642DEC"/>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2DEC"/>
    <w:rPr>
      <w:rFonts w:ascii="Segoe UI" w:hAnsi="Segoe UI" w:cs="Segoe UI"/>
      <w:sz w:val="18"/>
      <w:szCs w:val="18"/>
    </w:rPr>
  </w:style>
  <w:style w:type="paragraph" w:styleId="ListParagraph">
    <w:name w:val="List Paragraph"/>
    <w:basedOn w:val="Normal"/>
    <w:uiPriority w:val="34"/>
    <w:qFormat/>
    <w:rsid w:val="00CD68BD"/>
    <w:pPr>
      <w:ind w:left="720"/>
      <w:contextualSpacing/>
    </w:pPr>
  </w:style>
  <w:style w:type="paragraph" w:styleId="Header">
    <w:name w:val="header"/>
    <w:basedOn w:val="Normal"/>
    <w:link w:val="HeaderChar"/>
    <w:uiPriority w:val="99"/>
    <w:unhideWhenUsed/>
    <w:rsid w:val="00557C44"/>
    <w:pPr>
      <w:tabs>
        <w:tab w:val="center" w:pos="4513"/>
        <w:tab w:val="right" w:pos="9026"/>
      </w:tabs>
      <w:spacing w:line="240" w:lineRule="auto"/>
    </w:pPr>
  </w:style>
  <w:style w:type="character" w:customStyle="1" w:styleId="HeaderChar">
    <w:name w:val="Header Char"/>
    <w:basedOn w:val="DefaultParagraphFont"/>
    <w:link w:val="Header"/>
    <w:uiPriority w:val="99"/>
    <w:rsid w:val="00557C44"/>
  </w:style>
  <w:style w:type="paragraph" w:styleId="Footer">
    <w:name w:val="footer"/>
    <w:basedOn w:val="Normal"/>
    <w:link w:val="FooterChar"/>
    <w:uiPriority w:val="99"/>
    <w:unhideWhenUsed/>
    <w:rsid w:val="00557C44"/>
    <w:pPr>
      <w:tabs>
        <w:tab w:val="center" w:pos="4513"/>
        <w:tab w:val="right" w:pos="9026"/>
      </w:tabs>
      <w:spacing w:line="240" w:lineRule="auto"/>
    </w:pPr>
  </w:style>
  <w:style w:type="character" w:customStyle="1" w:styleId="FooterChar">
    <w:name w:val="Footer Char"/>
    <w:basedOn w:val="DefaultParagraphFont"/>
    <w:link w:val="Footer"/>
    <w:uiPriority w:val="99"/>
    <w:rsid w:val="00557C44"/>
  </w:style>
  <w:style w:type="paragraph" w:styleId="Revision">
    <w:name w:val="Revision"/>
    <w:hidden/>
    <w:uiPriority w:val="99"/>
    <w:semiHidden/>
    <w:rsid w:val="0017713D"/>
    <w:pPr>
      <w:spacing w:line="240" w:lineRule="auto"/>
    </w:pPr>
  </w:style>
  <w:style w:type="paragraph" w:styleId="NormalWeb">
    <w:name w:val="Normal (Web)"/>
    <w:basedOn w:val="Normal"/>
    <w:uiPriority w:val="99"/>
    <w:semiHidden/>
    <w:unhideWhenUsed/>
    <w:rsid w:val="00970A00"/>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Hyperlink">
    <w:name w:val="Hyperlink"/>
    <w:basedOn w:val="DefaultParagraphFont"/>
    <w:uiPriority w:val="99"/>
    <w:unhideWhenUsed/>
    <w:rsid w:val="006569B4"/>
    <w:rPr>
      <w:color w:val="0000FF"/>
      <w:u w:val="single"/>
    </w:rPr>
  </w:style>
  <w:style w:type="character" w:customStyle="1" w:styleId="apple-converted-space">
    <w:name w:val="apple-converted-space"/>
    <w:basedOn w:val="DefaultParagraphFont"/>
    <w:rsid w:val="006569B4"/>
  </w:style>
  <w:style w:type="character" w:styleId="Strong">
    <w:name w:val="Strong"/>
    <w:basedOn w:val="DefaultParagraphFont"/>
    <w:uiPriority w:val="22"/>
    <w:qFormat/>
    <w:rsid w:val="006569B4"/>
    <w:rPr>
      <w:b/>
      <w:bCs/>
    </w:rPr>
  </w:style>
  <w:style w:type="paragraph" w:styleId="TOCHeading">
    <w:name w:val="TOC Heading"/>
    <w:basedOn w:val="Heading1"/>
    <w:next w:val="Normal"/>
    <w:uiPriority w:val="39"/>
    <w:semiHidden/>
    <w:unhideWhenUsed/>
    <w:qFormat/>
    <w:rsid w:val="005D5A58"/>
    <w:pPr>
      <w:spacing w:before="480" w:after="0"/>
      <w:contextualSpacing w:val="0"/>
      <w:outlineLvl w:val="9"/>
    </w:pPr>
    <w:rPr>
      <w:rFonts w:asciiTheme="majorHAnsi" w:eastAsiaTheme="majorEastAsia" w:hAnsiTheme="majorHAnsi" w:cstheme="majorBidi"/>
      <w:b/>
      <w:bCs/>
      <w:color w:val="2E74B5" w:themeColor="accent1" w:themeShade="BF"/>
      <w:sz w:val="28"/>
      <w:szCs w:val="28"/>
      <w:lang w:val="en-US" w:eastAsia="ja-JP"/>
    </w:rPr>
  </w:style>
  <w:style w:type="paragraph" w:styleId="TOC1">
    <w:name w:val="toc 1"/>
    <w:basedOn w:val="Normal"/>
    <w:next w:val="Normal"/>
    <w:autoRedefine/>
    <w:uiPriority w:val="39"/>
    <w:unhideWhenUsed/>
    <w:rsid w:val="007B10A3"/>
    <w:pPr>
      <w:tabs>
        <w:tab w:val="right" w:leader="dot" w:pos="9350"/>
      </w:tabs>
      <w:spacing w:after="100" w:line="360" w:lineRule="auto"/>
    </w:pPr>
  </w:style>
  <w:style w:type="paragraph" w:styleId="TOC2">
    <w:name w:val="toc 2"/>
    <w:basedOn w:val="Normal"/>
    <w:next w:val="Normal"/>
    <w:autoRedefine/>
    <w:uiPriority w:val="39"/>
    <w:unhideWhenUsed/>
    <w:rsid w:val="007B10A3"/>
    <w:pPr>
      <w:tabs>
        <w:tab w:val="right" w:leader="dot" w:pos="9350"/>
      </w:tabs>
      <w:spacing w:after="100" w:line="360" w:lineRule="auto"/>
      <w:ind w:left="22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6050228">
      <w:bodyDiv w:val="1"/>
      <w:marLeft w:val="0"/>
      <w:marRight w:val="0"/>
      <w:marTop w:val="0"/>
      <w:marBottom w:val="0"/>
      <w:divBdr>
        <w:top w:val="none" w:sz="0" w:space="0" w:color="auto"/>
        <w:left w:val="none" w:sz="0" w:space="0" w:color="auto"/>
        <w:bottom w:val="none" w:sz="0" w:space="0" w:color="auto"/>
        <w:right w:val="none" w:sz="0" w:space="0" w:color="auto"/>
      </w:divBdr>
    </w:div>
    <w:div w:id="1265184198">
      <w:bodyDiv w:val="1"/>
      <w:marLeft w:val="0"/>
      <w:marRight w:val="0"/>
      <w:marTop w:val="0"/>
      <w:marBottom w:val="0"/>
      <w:divBdr>
        <w:top w:val="none" w:sz="0" w:space="0" w:color="auto"/>
        <w:left w:val="none" w:sz="0" w:space="0" w:color="auto"/>
        <w:bottom w:val="none" w:sz="0" w:space="0" w:color="auto"/>
        <w:right w:val="none" w:sz="0" w:space="0" w:color="auto"/>
      </w:divBdr>
      <w:divsChild>
        <w:div w:id="1615361311">
          <w:marLeft w:val="0"/>
          <w:marRight w:val="0"/>
          <w:marTop w:val="0"/>
          <w:marBottom w:val="0"/>
          <w:divBdr>
            <w:top w:val="none" w:sz="0" w:space="0" w:color="auto"/>
            <w:left w:val="none" w:sz="0" w:space="0" w:color="auto"/>
            <w:bottom w:val="none" w:sz="0" w:space="0" w:color="auto"/>
            <w:right w:val="none" w:sz="0" w:space="0" w:color="auto"/>
          </w:divBdr>
          <w:divsChild>
            <w:div w:id="647324468">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20959317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parliament.vic.gov.au/file_uploads/Zero_tolerance_of_abuse_of_people_with_a_disability-_Response_to_the_Inquiry_into_Abuse_in_Disability_Services_DwsYrdmg.pdf"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ohchr.org/EN/ProfessionalInterest/Pages/CRC.aspx"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dis.gov.au/medias/root/heb/he8/8801054359582/COAG-DRC-Report-2016-17-Q3.pdf"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abs.gov.au/ausstats/abs@.nsf/Lookup/4430.0main+features202015"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7A9805-9F78-4E83-8C46-42D3C05296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3808</Words>
  <Characters>21712</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25470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Leah Van Poppel</dc:creator>
  <cp:lastModifiedBy>Ewen Rawet</cp:lastModifiedBy>
  <cp:revision>2</cp:revision>
  <dcterms:created xsi:type="dcterms:W3CDTF">2017-06-28T05:47:00Z</dcterms:created>
  <dcterms:modified xsi:type="dcterms:W3CDTF">2017-06-28T05:47:00Z</dcterms:modified>
</cp:coreProperties>
</file>