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C9393" w14:textId="73265564" w:rsidR="0025153E" w:rsidRPr="00AC70E6" w:rsidRDefault="00367F11" w:rsidP="0025153E">
      <w:pPr>
        <w:rPr>
          <w:szCs w:val="24"/>
        </w:rPr>
      </w:pPr>
      <w:r>
        <w:rPr>
          <w:noProof/>
          <w:szCs w:val="24"/>
        </w:rPr>
        <w:drawing>
          <wp:anchor distT="0" distB="0" distL="114300" distR="114300" simplePos="0" relativeHeight="251658240" behindDoc="1" locked="0" layoutInCell="1" allowOverlap="1" wp14:anchorId="20A6C45B" wp14:editId="311F03DF">
            <wp:simplePos x="0" y="0"/>
            <wp:positionH relativeFrom="page">
              <wp:align>right</wp:align>
            </wp:positionH>
            <wp:positionV relativeFrom="paragraph">
              <wp:posOffset>-914400</wp:posOffset>
            </wp:positionV>
            <wp:extent cx="7548785" cy="10677525"/>
            <wp:effectExtent l="0" t="0" r="0" b="0"/>
            <wp:wrapNone/>
            <wp:docPr id="554605108" name="Picture 1" descr="Heading text reads 'Submission to the Inquiry into Vaping and Tobacco Controls.'&#10;&#10;Image of a young person with a backpack o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05108" name="Picture 1" descr="Heading text reads 'Submission to the Inquiry into Vaping and Tobacco Controls.'&#10;&#10;Image of a young person with a backpack on.&#10;">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p>
    <w:p w14:paraId="7BA64338" w14:textId="77777777" w:rsidR="00B544FB" w:rsidRPr="00AC70E6" w:rsidRDefault="00B544FB" w:rsidP="0025153E">
      <w:pPr>
        <w:rPr>
          <w:szCs w:val="24"/>
        </w:rPr>
      </w:pPr>
    </w:p>
    <w:p w14:paraId="346DBB3F" w14:textId="77777777" w:rsidR="00B544FB" w:rsidRPr="00AC70E6" w:rsidRDefault="00B544FB" w:rsidP="00B46204">
      <w:pPr>
        <w:pStyle w:val="Heading1"/>
        <w:jc w:val="center"/>
      </w:pPr>
    </w:p>
    <w:p w14:paraId="70B53C1F" w14:textId="77777777" w:rsidR="00E069EA" w:rsidRPr="00AC70E6" w:rsidRDefault="00E069EA" w:rsidP="00E069EA"/>
    <w:p w14:paraId="26014A63" w14:textId="77777777" w:rsidR="00B544FB" w:rsidRDefault="00B544FB" w:rsidP="0025153E">
      <w:pPr>
        <w:rPr>
          <w:rFonts w:ascii="Karla ExtraBold" w:eastAsiaTheme="majorEastAsia" w:hAnsi="Karla ExtraBold" w:cstheme="majorBidi"/>
          <w:b/>
          <w:bCs/>
          <w:color w:val="DB143C"/>
          <w:sz w:val="40"/>
          <w:szCs w:val="40"/>
        </w:rPr>
      </w:pPr>
    </w:p>
    <w:p w14:paraId="24740223" w14:textId="77777777" w:rsidR="00B544FB" w:rsidRPr="00AC70E6" w:rsidRDefault="00B544FB" w:rsidP="0025153E">
      <w:pPr>
        <w:rPr>
          <w:szCs w:val="24"/>
        </w:rPr>
      </w:pPr>
    </w:p>
    <w:p w14:paraId="1182BF00" w14:textId="77777777" w:rsidR="00B544FB" w:rsidRPr="00AC70E6" w:rsidRDefault="00B544FB" w:rsidP="0025153E">
      <w:pPr>
        <w:rPr>
          <w:szCs w:val="24"/>
        </w:rPr>
      </w:pPr>
    </w:p>
    <w:p w14:paraId="5FE62503" w14:textId="77777777" w:rsidR="00B544FB" w:rsidRPr="00AC70E6" w:rsidRDefault="00B544FB" w:rsidP="0025153E">
      <w:pPr>
        <w:rPr>
          <w:szCs w:val="24"/>
        </w:rPr>
      </w:pPr>
    </w:p>
    <w:p w14:paraId="1B26BEE8" w14:textId="77777777" w:rsidR="00B544FB" w:rsidRPr="00AC70E6" w:rsidRDefault="00B544FB" w:rsidP="0025153E">
      <w:pPr>
        <w:rPr>
          <w:szCs w:val="24"/>
        </w:rPr>
      </w:pPr>
    </w:p>
    <w:p w14:paraId="38768374" w14:textId="77777777" w:rsidR="00B544FB" w:rsidRPr="00AC70E6" w:rsidRDefault="00B544FB" w:rsidP="0025153E">
      <w:pPr>
        <w:rPr>
          <w:szCs w:val="24"/>
        </w:rPr>
      </w:pPr>
    </w:p>
    <w:p w14:paraId="359DC352" w14:textId="77777777" w:rsidR="00B544FB" w:rsidRPr="00AC70E6" w:rsidRDefault="00B544FB" w:rsidP="0025153E">
      <w:pPr>
        <w:rPr>
          <w:szCs w:val="24"/>
        </w:rPr>
      </w:pPr>
    </w:p>
    <w:p w14:paraId="6B07FDC8" w14:textId="77777777" w:rsidR="00C233CD" w:rsidRDefault="00C233CD" w:rsidP="0025153E">
      <w:pPr>
        <w:rPr>
          <w:szCs w:val="24"/>
        </w:rPr>
      </w:pPr>
    </w:p>
    <w:p w14:paraId="339FAF03" w14:textId="1022EF40" w:rsidR="00E22655" w:rsidRDefault="00E22655" w:rsidP="0025153E">
      <w:pPr>
        <w:rPr>
          <w:szCs w:val="24"/>
        </w:rPr>
      </w:pPr>
    </w:p>
    <w:p w14:paraId="6370D701" w14:textId="77777777" w:rsidR="00E22655" w:rsidRDefault="00E22655" w:rsidP="0025153E">
      <w:pPr>
        <w:rPr>
          <w:szCs w:val="24"/>
        </w:rPr>
      </w:pPr>
    </w:p>
    <w:p w14:paraId="7FE48EBF" w14:textId="77777777" w:rsidR="00E22655" w:rsidRDefault="00E22655" w:rsidP="0025153E">
      <w:pPr>
        <w:rPr>
          <w:szCs w:val="24"/>
        </w:rPr>
      </w:pPr>
    </w:p>
    <w:p w14:paraId="27C7088F" w14:textId="77777777" w:rsidR="00E22655" w:rsidRDefault="00E22655" w:rsidP="0025153E">
      <w:pPr>
        <w:rPr>
          <w:szCs w:val="24"/>
        </w:rPr>
      </w:pPr>
    </w:p>
    <w:p w14:paraId="6BF674FF" w14:textId="77777777" w:rsidR="00E22655" w:rsidRDefault="00E22655" w:rsidP="0025153E">
      <w:pPr>
        <w:rPr>
          <w:szCs w:val="24"/>
        </w:rPr>
      </w:pPr>
    </w:p>
    <w:p w14:paraId="778AF1B1" w14:textId="77777777" w:rsidR="00E22655" w:rsidRDefault="00E22655" w:rsidP="0025153E">
      <w:pPr>
        <w:rPr>
          <w:szCs w:val="24"/>
        </w:rPr>
      </w:pPr>
    </w:p>
    <w:p w14:paraId="1D8173AB" w14:textId="77777777" w:rsidR="00E22655" w:rsidRDefault="00E22655" w:rsidP="0025153E">
      <w:pPr>
        <w:rPr>
          <w:szCs w:val="24"/>
        </w:rPr>
      </w:pPr>
    </w:p>
    <w:p w14:paraId="4830F84A" w14:textId="77777777" w:rsidR="00E22655" w:rsidRDefault="00E22655" w:rsidP="0025153E">
      <w:pPr>
        <w:rPr>
          <w:szCs w:val="24"/>
        </w:rPr>
      </w:pPr>
    </w:p>
    <w:p w14:paraId="118AFEF1" w14:textId="77777777" w:rsidR="00E22655" w:rsidRDefault="00E22655" w:rsidP="0025153E">
      <w:pPr>
        <w:rPr>
          <w:szCs w:val="24"/>
        </w:rPr>
      </w:pPr>
    </w:p>
    <w:p w14:paraId="4887E9DA" w14:textId="77777777" w:rsidR="00C233CD" w:rsidRDefault="00C233CD" w:rsidP="0025153E">
      <w:pPr>
        <w:rPr>
          <w:szCs w:val="24"/>
        </w:rPr>
      </w:pPr>
    </w:p>
    <w:p w14:paraId="6E6668C7" w14:textId="77777777" w:rsidR="00C233CD" w:rsidRDefault="00C233CD" w:rsidP="0025153E">
      <w:pPr>
        <w:rPr>
          <w:szCs w:val="24"/>
        </w:rPr>
      </w:pPr>
    </w:p>
    <w:p w14:paraId="4539D6CD" w14:textId="77777777" w:rsidR="00C233CD" w:rsidRDefault="00C233CD" w:rsidP="0025153E">
      <w:pPr>
        <w:rPr>
          <w:szCs w:val="24"/>
        </w:rPr>
      </w:pPr>
    </w:p>
    <w:p w14:paraId="79B2BE28" w14:textId="77777777" w:rsidR="00C233CD" w:rsidRDefault="00C233CD" w:rsidP="0025153E">
      <w:pPr>
        <w:rPr>
          <w:szCs w:val="24"/>
        </w:rPr>
      </w:pPr>
    </w:p>
    <w:p w14:paraId="0BF4BC4E" w14:textId="77777777" w:rsidR="00C233CD" w:rsidRDefault="00C233CD" w:rsidP="0025153E">
      <w:pPr>
        <w:rPr>
          <w:szCs w:val="24"/>
        </w:rPr>
      </w:pPr>
    </w:p>
    <w:p w14:paraId="47C45150" w14:textId="77777777" w:rsidR="00C233CD" w:rsidRPr="00AC70E6" w:rsidRDefault="00C233CD" w:rsidP="0025153E">
      <w:pPr>
        <w:rPr>
          <w:szCs w:val="24"/>
        </w:rPr>
      </w:pPr>
    </w:p>
    <w:p w14:paraId="235D2775" w14:textId="662E0298" w:rsidR="00B544FB" w:rsidRPr="007377C1" w:rsidRDefault="00B544FB" w:rsidP="007377C1">
      <w:pPr>
        <w:pStyle w:val="Heading1"/>
        <w:rPr>
          <w:rStyle w:val="eop"/>
        </w:rPr>
      </w:pPr>
      <w:bookmarkStart w:id="0" w:name="_Toc148006428"/>
      <w:bookmarkStart w:id="1" w:name="_Toc161657307"/>
      <w:bookmarkStart w:id="2" w:name="_Toc161935829"/>
      <w:bookmarkStart w:id="3" w:name="_Toc162344355"/>
      <w:bookmarkStart w:id="4" w:name="_Toc163119017"/>
      <w:bookmarkStart w:id="5" w:name="_Toc163134446"/>
      <w:bookmarkStart w:id="6" w:name="_Toc163141123"/>
      <w:r w:rsidRPr="007377C1">
        <w:rPr>
          <w:rStyle w:val="normaltextrun"/>
        </w:rPr>
        <w:lastRenderedPageBreak/>
        <w:t>Acknowledgement of Country</w:t>
      </w:r>
      <w:bookmarkEnd w:id="0"/>
      <w:bookmarkEnd w:id="1"/>
      <w:bookmarkEnd w:id="2"/>
      <w:bookmarkEnd w:id="3"/>
      <w:bookmarkEnd w:id="4"/>
      <w:bookmarkEnd w:id="5"/>
      <w:bookmarkEnd w:id="6"/>
      <w:r w:rsidRPr="007377C1">
        <w:rPr>
          <w:rStyle w:val="eop"/>
        </w:rPr>
        <w:t> </w:t>
      </w:r>
    </w:p>
    <w:p w14:paraId="47BF7FC8" w14:textId="77777777" w:rsidR="00B544FB" w:rsidRPr="00AC70E6" w:rsidRDefault="00B544FB" w:rsidP="00B544FB"/>
    <w:p w14:paraId="1895F20D" w14:textId="77777777" w:rsidR="00B544FB" w:rsidRPr="00AC70E6" w:rsidRDefault="00B544FB" w:rsidP="00B544FB">
      <w:pPr>
        <w:rPr>
          <w:rStyle w:val="normaltextrun"/>
          <w:rFonts w:eastAsia="Karla ExtraBold" w:cstheme="minorHAnsi"/>
          <w:color w:val="000000" w:themeColor="text1"/>
          <w:sz w:val="22"/>
        </w:rPr>
      </w:pPr>
      <w:r w:rsidRPr="00AC70E6">
        <w:rPr>
          <w:b/>
          <w:noProof/>
        </w:rPr>
        <w:drawing>
          <wp:inline distT="0" distB="0" distL="0" distR="0" wp14:anchorId="26BC12A2" wp14:editId="1823AAEB">
            <wp:extent cx="1651000" cy="990600"/>
            <wp:effectExtent l="0" t="0" r="6350" b="0"/>
            <wp:docPr id="191570510" name="Picture 191570510" descr="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boriginal fl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000" cy="990600"/>
                    </a:xfrm>
                    <a:prstGeom prst="rect">
                      <a:avLst/>
                    </a:prstGeom>
                    <a:noFill/>
                    <a:ln>
                      <a:noFill/>
                    </a:ln>
                  </pic:spPr>
                </pic:pic>
              </a:graphicData>
            </a:graphic>
          </wp:inline>
        </w:drawing>
      </w:r>
      <w:r w:rsidRPr="00AC70E6">
        <w:rPr>
          <w:rStyle w:val="tabchar"/>
          <w:rFonts w:ascii="Calibri" w:hAnsi="Calibri" w:cs="Calibri"/>
          <w:color w:val="000000"/>
          <w:shd w:val="clear" w:color="auto" w:fill="FFFFFF"/>
        </w:rPr>
        <w:tab/>
      </w:r>
      <w:r w:rsidRPr="00AC70E6">
        <w:rPr>
          <w:b/>
          <w:noProof/>
        </w:rPr>
        <w:drawing>
          <wp:inline distT="0" distB="0" distL="0" distR="0" wp14:anchorId="2B60B996" wp14:editId="38BC7C85">
            <wp:extent cx="1504950" cy="1003300"/>
            <wp:effectExtent l="0" t="0" r="0" b="6350"/>
            <wp:docPr id="2095522459" name="Picture 2095522459" descr="The Torres Strait Island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orres Strait Islands 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inline>
        </w:drawing>
      </w:r>
      <w:r w:rsidRPr="00AC70E6">
        <w:rPr>
          <w:color w:val="000000"/>
          <w:shd w:val="clear" w:color="auto" w:fill="FFFFFF"/>
        </w:rPr>
        <w:br/>
      </w:r>
    </w:p>
    <w:p w14:paraId="4B73A0C2" w14:textId="77777777" w:rsidR="00B544FB" w:rsidRPr="00AC70E6" w:rsidRDefault="00B544FB" w:rsidP="00B544FB">
      <w:pPr>
        <w:rPr>
          <w:rStyle w:val="normaltextrun"/>
          <w:rFonts w:cs="Segoe UI"/>
          <w:color w:val="008296"/>
          <w:szCs w:val="24"/>
        </w:rPr>
      </w:pPr>
      <w:r w:rsidRPr="00AC70E6">
        <w:rPr>
          <w:rStyle w:val="normaltextrun"/>
          <w:rFonts w:cs="Segoe UI"/>
          <w:color w:val="000000" w:themeColor="text1"/>
          <w:szCs w:val="24"/>
        </w:rPr>
        <w:t>Our work takes place across Victoria</w:t>
      </w:r>
      <w:r w:rsidRPr="00AC70E6">
        <w:rPr>
          <w:rStyle w:val="normaltextrun"/>
          <w:rFonts w:cs="Segoe UI"/>
          <w:color w:val="008296"/>
          <w:szCs w:val="24"/>
        </w:rPr>
        <w:t>. </w:t>
      </w:r>
      <w:r w:rsidRPr="00AC70E6">
        <w:rPr>
          <w:rStyle w:val="eop"/>
          <w:rFonts w:cs="Segoe UI"/>
          <w:color w:val="008296"/>
          <w:szCs w:val="24"/>
        </w:rPr>
        <w:t> </w:t>
      </w:r>
    </w:p>
    <w:p w14:paraId="2DEB099F" w14:textId="73900F7C" w:rsidR="00B544FB" w:rsidRPr="00AC70E6" w:rsidRDefault="00B544FB" w:rsidP="00B544FB">
      <w:pPr>
        <w:rPr>
          <w:rStyle w:val="normaltextrun"/>
          <w:rFonts w:cs="Segoe UI"/>
          <w:szCs w:val="24"/>
        </w:rPr>
      </w:pPr>
      <w:r w:rsidRPr="00AC70E6">
        <w:rPr>
          <w:rStyle w:val="normaltextrun"/>
          <w:rFonts w:cs="Segoe UI"/>
          <w:szCs w:val="24"/>
        </w:rPr>
        <w:t xml:space="preserve">YACVic’s </w:t>
      </w:r>
      <w:r w:rsidR="00D03B4B">
        <w:rPr>
          <w:rStyle w:val="normaltextrun"/>
          <w:rFonts w:cs="Segoe UI"/>
          <w:szCs w:val="24"/>
        </w:rPr>
        <w:t xml:space="preserve">and the Alcohol and Drug Foundation’s </w:t>
      </w:r>
      <w:r w:rsidRPr="00AC70E6">
        <w:rPr>
          <w:rStyle w:val="normaltextrun"/>
          <w:rFonts w:cs="Segoe UI"/>
          <w:szCs w:val="24"/>
        </w:rPr>
        <w:t>head office</w:t>
      </w:r>
      <w:r w:rsidR="00D03B4B">
        <w:rPr>
          <w:rStyle w:val="normaltextrun"/>
          <w:rFonts w:cs="Segoe UI"/>
          <w:szCs w:val="24"/>
        </w:rPr>
        <w:t>s</w:t>
      </w:r>
      <w:r w:rsidRPr="00AC70E6">
        <w:rPr>
          <w:rStyle w:val="normaltextrun"/>
          <w:rFonts w:cs="Segoe UI"/>
          <w:szCs w:val="24"/>
        </w:rPr>
        <w:t xml:space="preserve"> </w:t>
      </w:r>
      <w:r w:rsidR="00D03B4B">
        <w:rPr>
          <w:rStyle w:val="normaltextrun"/>
          <w:rFonts w:cs="Segoe UI"/>
          <w:szCs w:val="24"/>
        </w:rPr>
        <w:t>are</w:t>
      </w:r>
      <w:r w:rsidRPr="00AC70E6">
        <w:rPr>
          <w:rStyle w:val="normaltextrun"/>
          <w:rFonts w:cs="Segoe UI"/>
          <w:szCs w:val="24"/>
        </w:rPr>
        <w:t xml:space="preserve"> on the lands of the Wurundjeri people of the Kulin Nation</w:t>
      </w:r>
      <w:r w:rsidRPr="00AC70E6">
        <w:rPr>
          <w:rStyle w:val="normaltextrun"/>
          <w:rFonts w:cs="Segoe UI"/>
          <w:b/>
          <w:szCs w:val="24"/>
        </w:rPr>
        <w:t xml:space="preserve"> </w:t>
      </w:r>
      <w:r w:rsidRPr="00AC70E6">
        <w:rPr>
          <w:rStyle w:val="normaltextrun"/>
          <w:rFonts w:cs="Segoe UI"/>
          <w:szCs w:val="24"/>
        </w:rPr>
        <w:t xml:space="preserve">in </w:t>
      </w:r>
      <w:proofErr w:type="spellStart"/>
      <w:r w:rsidRPr="00AC70E6">
        <w:rPr>
          <w:rStyle w:val="normaltextrun"/>
          <w:rFonts w:cs="Segoe UI"/>
          <w:szCs w:val="24"/>
        </w:rPr>
        <w:t>Naarm</w:t>
      </w:r>
      <w:proofErr w:type="spellEnd"/>
      <w:r w:rsidRPr="00AC70E6">
        <w:rPr>
          <w:rStyle w:val="normaltextrun"/>
          <w:rFonts w:cs="Segoe UI"/>
          <w:szCs w:val="24"/>
        </w:rPr>
        <w:t xml:space="preserve"> (Melbourne). </w:t>
      </w:r>
      <w:r w:rsidR="00D03B4B">
        <w:rPr>
          <w:rStyle w:val="normaltextrun"/>
          <w:rFonts w:cs="Segoe UI"/>
          <w:szCs w:val="24"/>
        </w:rPr>
        <w:t xml:space="preserve">YACVic </w:t>
      </w:r>
      <w:r w:rsidRPr="00AC70E6">
        <w:rPr>
          <w:rStyle w:val="normaltextrun"/>
          <w:rFonts w:cs="Segoe UI"/>
          <w:szCs w:val="24"/>
        </w:rPr>
        <w:t>also have offices on the lands of the Gunditjmara Nation</w:t>
      </w:r>
      <w:r w:rsidRPr="00AC70E6">
        <w:rPr>
          <w:rStyle w:val="normaltextrun"/>
          <w:rFonts w:cs="Segoe UI"/>
          <w:b/>
          <w:szCs w:val="24"/>
        </w:rPr>
        <w:t xml:space="preserve"> </w:t>
      </w:r>
      <w:r w:rsidRPr="00AC70E6">
        <w:rPr>
          <w:rStyle w:val="normaltextrun"/>
          <w:rFonts w:cs="Segoe UI"/>
          <w:szCs w:val="24"/>
        </w:rPr>
        <w:t xml:space="preserve">in Warrnambool, and on the lands of the Wemba </w:t>
      </w:r>
      <w:proofErr w:type="spellStart"/>
      <w:r w:rsidRPr="00AC70E6">
        <w:rPr>
          <w:rStyle w:val="normaltextrun"/>
          <w:rFonts w:cs="Segoe UI"/>
          <w:szCs w:val="24"/>
        </w:rPr>
        <w:t>Wemba</w:t>
      </w:r>
      <w:proofErr w:type="spellEnd"/>
      <w:r w:rsidRPr="00AC70E6">
        <w:rPr>
          <w:rStyle w:val="normaltextrun"/>
          <w:rFonts w:cs="Segoe UI"/>
          <w:szCs w:val="24"/>
        </w:rPr>
        <w:t xml:space="preserve"> and Wadi </w:t>
      </w:r>
      <w:proofErr w:type="spellStart"/>
      <w:r w:rsidRPr="00AC70E6">
        <w:rPr>
          <w:rStyle w:val="normaltextrun"/>
          <w:rFonts w:cs="Segoe UI"/>
          <w:szCs w:val="24"/>
        </w:rPr>
        <w:t>Wadi</w:t>
      </w:r>
      <w:proofErr w:type="spellEnd"/>
      <w:r w:rsidRPr="00AC70E6">
        <w:rPr>
          <w:rStyle w:val="normaltextrun"/>
          <w:rFonts w:cs="Segoe UI"/>
          <w:szCs w:val="24"/>
        </w:rPr>
        <w:t xml:space="preserve"> Nations</w:t>
      </w:r>
      <w:r w:rsidRPr="00AC70E6">
        <w:rPr>
          <w:rStyle w:val="normaltextrun"/>
          <w:rFonts w:cs="Segoe UI"/>
          <w:b/>
          <w:szCs w:val="24"/>
        </w:rPr>
        <w:t xml:space="preserve"> </w:t>
      </w:r>
      <w:r w:rsidRPr="00AC70E6">
        <w:rPr>
          <w:rStyle w:val="normaltextrun"/>
          <w:rFonts w:cs="Segoe UI"/>
          <w:szCs w:val="24"/>
        </w:rPr>
        <w:t>in Swan Hill. </w:t>
      </w:r>
      <w:r w:rsidRPr="00AC70E6">
        <w:rPr>
          <w:rStyle w:val="eop"/>
          <w:rFonts w:cs="Segoe UI"/>
          <w:szCs w:val="24"/>
        </w:rPr>
        <w:t> </w:t>
      </w:r>
    </w:p>
    <w:p w14:paraId="2CDCD5C1" w14:textId="6EBF66DA" w:rsidR="00B544FB" w:rsidRPr="00AC70E6" w:rsidRDefault="0038700E" w:rsidP="00B544FB">
      <w:pPr>
        <w:rPr>
          <w:rFonts w:cs="Segoe UI"/>
          <w:szCs w:val="24"/>
        </w:rPr>
      </w:pPr>
      <w:r>
        <w:rPr>
          <w:rStyle w:val="normaltextrun"/>
          <w:rFonts w:cs="Segoe UI"/>
          <w:szCs w:val="24"/>
        </w:rPr>
        <w:t>We</w:t>
      </w:r>
      <w:r w:rsidRPr="00AC70E6">
        <w:rPr>
          <w:rStyle w:val="normaltextrun"/>
          <w:rFonts w:cs="Segoe UI"/>
          <w:szCs w:val="24"/>
        </w:rPr>
        <w:t xml:space="preserve"> </w:t>
      </w:r>
      <w:r w:rsidR="00B544FB" w:rsidRPr="00AC70E6">
        <w:rPr>
          <w:rStyle w:val="normaltextrun"/>
          <w:rFonts w:cs="Segoe UI"/>
          <w:szCs w:val="24"/>
        </w:rPr>
        <w:t xml:space="preserve">pay our respects to Elders past and present for their wisdom, strength, </w:t>
      </w:r>
      <w:proofErr w:type="gramStart"/>
      <w:r w:rsidR="00B544FB" w:rsidRPr="00AC70E6">
        <w:rPr>
          <w:rStyle w:val="normaltextrun"/>
          <w:rFonts w:cs="Segoe UI"/>
          <w:szCs w:val="24"/>
        </w:rPr>
        <w:t>support</w:t>
      </w:r>
      <w:proofErr w:type="gramEnd"/>
      <w:r w:rsidR="00B544FB" w:rsidRPr="00AC70E6">
        <w:rPr>
          <w:rStyle w:val="normaltextrun"/>
          <w:rFonts w:cs="Segoe UI"/>
          <w:szCs w:val="24"/>
        </w:rPr>
        <w:t xml:space="preserve"> and leadership.</w:t>
      </w:r>
      <w:r w:rsidR="00B544FB" w:rsidRPr="00AC70E6">
        <w:rPr>
          <w:rStyle w:val="normaltextrun"/>
          <w:rFonts w:cs="Segoe UI"/>
          <w:b/>
          <w:szCs w:val="24"/>
        </w:rPr>
        <w:t xml:space="preserve"> </w:t>
      </w:r>
      <w:proofErr w:type="spellStart"/>
      <w:r w:rsidR="00B544FB" w:rsidRPr="00AC70E6">
        <w:rPr>
          <w:rStyle w:val="normaltextrun"/>
          <w:rFonts w:cs="Segoe UI"/>
          <w:szCs w:val="24"/>
        </w:rPr>
        <w:t>Bunjil’s</w:t>
      </w:r>
      <w:proofErr w:type="spellEnd"/>
      <w:r w:rsidR="00B544FB" w:rsidRPr="00AC70E6">
        <w:rPr>
          <w:rStyle w:val="normaltextrun"/>
          <w:rFonts w:cs="Segoe UI"/>
          <w:szCs w:val="24"/>
        </w:rPr>
        <w:t xml:space="preserve"> lore states that those who walk on this land must care for Country and the waterways as well as care for the children and young people. </w:t>
      </w:r>
      <w:r w:rsidR="00B544FB" w:rsidRPr="00AC70E6">
        <w:rPr>
          <w:rStyle w:val="eop"/>
          <w:rFonts w:cs="Segoe UI"/>
          <w:szCs w:val="24"/>
        </w:rPr>
        <w:t> </w:t>
      </w:r>
    </w:p>
    <w:p w14:paraId="2F012169" w14:textId="77777777" w:rsidR="00B544FB" w:rsidRPr="00AC70E6" w:rsidRDefault="00B544FB" w:rsidP="00B544FB">
      <w:pPr>
        <w:pStyle w:val="paragraph"/>
        <w:spacing w:before="0" w:beforeAutospacing="0" w:after="0" w:afterAutospacing="0"/>
        <w:textAlignment w:val="baseline"/>
        <w:rPr>
          <w:rFonts w:ascii="Karla" w:hAnsi="Karla" w:cs="Segoe UI"/>
        </w:rPr>
      </w:pPr>
      <w:r w:rsidRPr="00AC70E6">
        <w:rPr>
          <w:rStyle w:val="normaltextrun"/>
          <w:rFonts w:ascii="Karla" w:hAnsi="Karla" w:cs="Segoe UI"/>
        </w:rPr>
        <w:t>We stand in solidarity to pay respect to the ongoing culture and continued history of all Aboriginal and Torres Strait Islander nations. Sovereignty was never ceded.</w:t>
      </w:r>
      <w:r w:rsidRPr="00AC70E6">
        <w:rPr>
          <w:rStyle w:val="normaltextrun"/>
          <w:rFonts w:ascii="Karla" w:hAnsi="Karla" w:cs="Segoe UI"/>
          <w:b/>
        </w:rPr>
        <w:t> </w:t>
      </w:r>
      <w:r w:rsidRPr="00AC70E6">
        <w:rPr>
          <w:rStyle w:val="eop"/>
          <w:rFonts w:ascii="Karla" w:hAnsi="Karla" w:cs="Segoe UI"/>
        </w:rPr>
        <w:t> </w:t>
      </w:r>
    </w:p>
    <w:p w14:paraId="596B79E2" w14:textId="77777777" w:rsidR="00B544FB" w:rsidRPr="00AC70E6" w:rsidRDefault="00B544FB" w:rsidP="00B544FB">
      <w:pPr>
        <w:pStyle w:val="paragraph"/>
        <w:spacing w:before="0" w:beforeAutospacing="0" w:after="0" w:afterAutospacing="0"/>
        <w:textAlignment w:val="baseline"/>
        <w:rPr>
          <w:rStyle w:val="eop"/>
          <w:rFonts w:ascii="Karla" w:hAnsi="Karla" w:cs="Segoe UI"/>
          <w:b/>
          <w:bCs/>
          <w:color w:val="008296"/>
        </w:rPr>
      </w:pPr>
      <w:r w:rsidRPr="00AC70E6">
        <w:rPr>
          <w:rStyle w:val="normaltextrun"/>
          <w:rFonts w:ascii="Karla" w:hAnsi="Karla" w:cs="Segoe UI"/>
          <w:b/>
          <w:color w:val="008296"/>
        </w:rPr>
        <w:t>This always was, and always will be, Aboriginal land. </w:t>
      </w:r>
      <w:r w:rsidRPr="00AC70E6">
        <w:rPr>
          <w:rStyle w:val="normaltextrun"/>
          <w:rFonts w:ascii="Karla" w:hAnsi="Karla" w:cs="Segoe UI"/>
          <w:b/>
          <w:bCs/>
          <w:color w:val="008296"/>
        </w:rPr>
        <w:br/>
      </w:r>
      <w:r w:rsidRPr="00AC70E6">
        <w:rPr>
          <w:rStyle w:val="eop"/>
          <w:rFonts w:ascii="Karla" w:hAnsi="Karla" w:cs="Segoe UI"/>
          <w:b/>
          <w:bCs/>
          <w:color w:val="008296"/>
        </w:rPr>
        <w:t> </w:t>
      </w:r>
    </w:p>
    <w:p w14:paraId="0B2FAA8C" w14:textId="77777777" w:rsidR="00B544FB" w:rsidRPr="00AC70E6" w:rsidRDefault="00B544FB" w:rsidP="0025153E">
      <w:pPr>
        <w:rPr>
          <w:szCs w:val="24"/>
        </w:rPr>
      </w:pPr>
      <w:r w:rsidRPr="00AC70E6">
        <w:rPr>
          <w:szCs w:val="24"/>
        </w:rPr>
        <w:t xml:space="preserve"> </w:t>
      </w:r>
    </w:p>
    <w:p w14:paraId="3EAE6F5D" w14:textId="77777777" w:rsidR="00B544FB" w:rsidRPr="00AC70E6" w:rsidRDefault="00B544FB" w:rsidP="0025153E">
      <w:pPr>
        <w:rPr>
          <w:szCs w:val="24"/>
        </w:rPr>
      </w:pPr>
    </w:p>
    <w:p w14:paraId="44F30698" w14:textId="77777777" w:rsidR="00B544FB" w:rsidRPr="00AC70E6" w:rsidRDefault="00B544FB" w:rsidP="0025153E">
      <w:pPr>
        <w:rPr>
          <w:szCs w:val="24"/>
        </w:rPr>
      </w:pPr>
    </w:p>
    <w:p w14:paraId="3A50DDD2" w14:textId="77777777" w:rsidR="00B544FB" w:rsidRPr="00AC70E6" w:rsidRDefault="00B544FB" w:rsidP="0025153E">
      <w:pPr>
        <w:rPr>
          <w:szCs w:val="24"/>
        </w:rPr>
      </w:pPr>
    </w:p>
    <w:p w14:paraId="4B5A8AA5" w14:textId="77777777" w:rsidR="00B544FB" w:rsidRPr="00AC70E6" w:rsidRDefault="00B544FB" w:rsidP="0025153E">
      <w:pPr>
        <w:rPr>
          <w:szCs w:val="24"/>
        </w:rPr>
      </w:pPr>
    </w:p>
    <w:p w14:paraId="6B85AF1C" w14:textId="77777777" w:rsidR="00B544FB" w:rsidRPr="00AC70E6" w:rsidRDefault="00B544FB" w:rsidP="0025153E">
      <w:pPr>
        <w:rPr>
          <w:szCs w:val="24"/>
        </w:rPr>
      </w:pPr>
    </w:p>
    <w:p w14:paraId="029BB6D8" w14:textId="77777777" w:rsidR="00B544FB" w:rsidRPr="00AC70E6" w:rsidRDefault="00B544FB" w:rsidP="0025153E">
      <w:pPr>
        <w:rPr>
          <w:szCs w:val="24"/>
        </w:rPr>
      </w:pPr>
    </w:p>
    <w:p w14:paraId="2AC21EB6" w14:textId="77777777" w:rsidR="00B544FB" w:rsidRPr="00AC70E6" w:rsidRDefault="00B544FB" w:rsidP="0025153E">
      <w:pPr>
        <w:rPr>
          <w:szCs w:val="24"/>
        </w:rPr>
      </w:pPr>
    </w:p>
    <w:p w14:paraId="74210655" w14:textId="77777777" w:rsidR="00B544FB" w:rsidRPr="00AC70E6" w:rsidRDefault="00B544FB" w:rsidP="0025153E">
      <w:pPr>
        <w:rPr>
          <w:szCs w:val="24"/>
        </w:rPr>
      </w:pPr>
    </w:p>
    <w:p w14:paraId="31FCD009" w14:textId="77777777" w:rsidR="00B544FB" w:rsidRPr="00AC70E6" w:rsidRDefault="00B544FB" w:rsidP="0025153E">
      <w:pPr>
        <w:rPr>
          <w:szCs w:val="24"/>
        </w:rPr>
      </w:pPr>
    </w:p>
    <w:p w14:paraId="4AC5A523" w14:textId="77777777" w:rsidR="00B544FB" w:rsidRPr="00AC70E6" w:rsidRDefault="00B544FB" w:rsidP="0025153E">
      <w:pPr>
        <w:rPr>
          <w:szCs w:val="24"/>
        </w:rPr>
      </w:pPr>
    </w:p>
    <w:p w14:paraId="1B5D0E94" w14:textId="77777777" w:rsidR="00B544FB" w:rsidRPr="00AC70E6" w:rsidRDefault="00B544FB" w:rsidP="00B544FB">
      <w:pPr>
        <w:pStyle w:val="Heading2"/>
        <w:rPr>
          <w:rFonts w:eastAsia="Merriweather Light"/>
          <w:lang w:eastAsia="en-AU"/>
        </w:rPr>
      </w:pPr>
      <w:bookmarkStart w:id="7" w:name="_Toc148006429"/>
      <w:bookmarkStart w:id="8" w:name="_Toc161657308"/>
      <w:bookmarkStart w:id="9" w:name="_Toc162344356"/>
      <w:bookmarkStart w:id="10" w:name="_Toc163119018"/>
      <w:bookmarkStart w:id="11" w:name="_Toc163134447"/>
      <w:bookmarkStart w:id="12" w:name="_Toc163141124"/>
      <w:r w:rsidRPr="00AC70E6">
        <w:rPr>
          <w:rFonts w:eastAsia="Merriweather Light"/>
          <w:lang w:eastAsia="en-AU"/>
        </w:rPr>
        <w:lastRenderedPageBreak/>
        <w:t>About YACVic</w:t>
      </w:r>
      <w:bookmarkEnd w:id="7"/>
      <w:bookmarkEnd w:id="8"/>
      <w:bookmarkEnd w:id="9"/>
      <w:bookmarkEnd w:id="10"/>
      <w:bookmarkEnd w:id="11"/>
      <w:bookmarkEnd w:id="12"/>
    </w:p>
    <w:p w14:paraId="5C04F597" w14:textId="77777777" w:rsidR="00B544FB" w:rsidRPr="00AC70E6" w:rsidRDefault="00B544FB" w:rsidP="00B544FB">
      <w:pPr>
        <w:spacing w:after="0"/>
        <w:rPr>
          <w:rFonts w:eastAsia="Karla" w:cs="Karla"/>
          <w:szCs w:val="24"/>
          <w:lang w:eastAsia="en-AU"/>
        </w:rPr>
      </w:pPr>
      <w:r w:rsidRPr="00AC70E6">
        <w:rPr>
          <w:rFonts w:eastAsia="Karla" w:cs="Karla"/>
          <w:szCs w:val="24"/>
          <w:lang w:eastAsia="en-AU"/>
        </w:rPr>
        <w:t xml:space="preserve">Youth Affairs Council Victoria (YACVic) is the peak body and leading policy advocate for young people aged 12–25 and the youth sector in Victoria. Our vision is that young Victorians have their rights upheld and are valued as active participants in their communities. As a peak body, we work closely with young Victorians, and the sector that supports them, to deliver effective advocacy, events, training, </w:t>
      </w:r>
      <w:proofErr w:type="gramStart"/>
      <w:r w:rsidRPr="00AC70E6">
        <w:rPr>
          <w:rFonts w:eastAsia="Karla" w:cs="Karla"/>
          <w:szCs w:val="24"/>
          <w:lang w:eastAsia="en-AU"/>
        </w:rPr>
        <w:t>resources</w:t>
      </w:r>
      <w:proofErr w:type="gramEnd"/>
      <w:r w:rsidRPr="00AC70E6">
        <w:rPr>
          <w:rFonts w:eastAsia="Karla" w:cs="Karla"/>
          <w:szCs w:val="24"/>
          <w:lang w:eastAsia="en-AU"/>
        </w:rPr>
        <w:t xml:space="preserve"> and support. We’re driven by our valuable members and their vision for a positive future for young Victorians.  </w:t>
      </w:r>
    </w:p>
    <w:p w14:paraId="454E9A0A" w14:textId="77777777" w:rsidR="00B544FB" w:rsidRPr="00AC70E6" w:rsidRDefault="00B544FB" w:rsidP="00B544FB">
      <w:pPr>
        <w:spacing w:after="0"/>
        <w:rPr>
          <w:rFonts w:eastAsia="Karla" w:cs="Karla"/>
          <w:szCs w:val="24"/>
          <w:lang w:eastAsia="en-AU"/>
        </w:rPr>
      </w:pPr>
      <w:r w:rsidRPr="00AC70E6">
        <w:rPr>
          <w:rFonts w:eastAsia="Karla" w:cs="Karla"/>
          <w:szCs w:val="24"/>
          <w:lang w:eastAsia="en-AU"/>
        </w:rPr>
        <w:t xml:space="preserve">  </w:t>
      </w:r>
    </w:p>
    <w:p w14:paraId="737858F5" w14:textId="77777777" w:rsidR="00B544FB" w:rsidRDefault="00B544FB" w:rsidP="00B544FB">
      <w:pPr>
        <w:rPr>
          <w:lang w:eastAsia="en-AU"/>
        </w:rPr>
      </w:pPr>
      <w:r w:rsidRPr="00AC70E6">
        <w:rPr>
          <w:lang w:eastAsia="en-AU"/>
        </w:rPr>
        <w:t xml:space="preserve">YACVic Rural is our advocacy and development arm focused on rural and regional young people and the youth sector throughout Victoria, with a physical presence in the Great South Coast and Southern Mallee regions. </w:t>
      </w:r>
    </w:p>
    <w:p w14:paraId="1A3F1D13" w14:textId="77777777" w:rsidR="00D03B4B" w:rsidRPr="00AC70E6" w:rsidRDefault="00D03B4B" w:rsidP="00B544FB">
      <w:pPr>
        <w:rPr>
          <w:lang w:eastAsia="en-AU"/>
        </w:rPr>
      </w:pPr>
    </w:p>
    <w:p w14:paraId="6AF99B59" w14:textId="77777777" w:rsidR="00B544FB" w:rsidRPr="00AC70E6" w:rsidRDefault="00B544FB" w:rsidP="00B544FB">
      <w:pPr>
        <w:pStyle w:val="Heading2"/>
        <w:rPr>
          <w:lang w:eastAsia="en-AU"/>
        </w:rPr>
      </w:pPr>
      <w:bookmarkStart w:id="13" w:name="_Toc148006430"/>
      <w:bookmarkStart w:id="14" w:name="_Toc161657309"/>
      <w:bookmarkStart w:id="15" w:name="_Toc162344357"/>
      <w:bookmarkStart w:id="16" w:name="_Toc163119019"/>
      <w:bookmarkStart w:id="17" w:name="_Toc163134448"/>
      <w:bookmarkStart w:id="18" w:name="_Toc163141125"/>
      <w:r w:rsidRPr="00AC70E6">
        <w:rPr>
          <w:lang w:eastAsia="en-AU"/>
        </w:rPr>
        <w:t xml:space="preserve">About </w:t>
      </w:r>
      <w:bookmarkEnd w:id="13"/>
      <w:r w:rsidRPr="00AC70E6">
        <w:rPr>
          <w:lang w:eastAsia="en-AU"/>
        </w:rPr>
        <w:t>ADF</w:t>
      </w:r>
      <w:bookmarkEnd w:id="14"/>
      <w:bookmarkEnd w:id="15"/>
      <w:bookmarkEnd w:id="16"/>
      <w:bookmarkEnd w:id="17"/>
      <w:bookmarkEnd w:id="18"/>
    </w:p>
    <w:p w14:paraId="04C9985A" w14:textId="77777777" w:rsidR="00B544FB" w:rsidRPr="00AC70E6" w:rsidRDefault="006F3BA4" w:rsidP="00C3294F">
      <w:pPr>
        <w:spacing w:before="100" w:beforeAutospacing="1" w:after="100" w:afterAutospacing="1" w:line="276" w:lineRule="auto"/>
        <w:rPr>
          <w:rFonts w:eastAsia="Times New Roman" w:cs="Calibri Light"/>
          <w:szCs w:val="24"/>
          <w:lang w:eastAsia="en-AU"/>
        </w:rPr>
      </w:pPr>
      <w:r w:rsidRPr="00AC70E6">
        <w:rPr>
          <w:rFonts w:eastAsia="Times New Roman" w:cs="Calibri Light"/>
          <w:szCs w:val="24"/>
          <w:lang w:eastAsia="en-AU"/>
        </w:rPr>
        <w:t>The Alcohol and Drug Foundation delivers evidence-based approaches to minimise alcohol and other drug harm. We recognise the power of strong communities and the important role they play in preventing problems occurring in the first place. A community-centric approach is at the heart of everything we do.</w:t>
      </w:r>
    </w:p>
    <w:p w14:paraId="44E66147"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552EBD8E"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7D2AC57A"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6CE6D1CD"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6E0BA8AB"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5052AA6C"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0E60C648"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31A371DA"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66538CCA"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2E4CFDFF"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5AB8E698" w14:textId="77777777" w:rsidR="001E6B94" w:rsidRPr="00AC70E6" w:rsidRDefault="001E6B94" w:rsidP="006F3BA4">
      <w:pPr>
        <w:spacing w:before="100" w:beforeAutospacing="1" w:after="100" w:afterAutospacing="1" w:line="240" w:lineRule="auto"/>
        <w:rPr>
          <w:rFonts w:eastAsia="Times New Roman" w:cs="Calibri Light"/>
          <w:szCs w:val="24"/>
          <w:lang w:eastAsia="en-AU"/>
        </w:rPr>
      </w:pPr>
    </w:p>
    <w:p w14:paraId="02732F96" w14:textId="693923D2" w:rsidR="00B544FB" w:rsidRPr="00AC70E6" w:rsidRDefault="00B544FB" w:rsidP="00503C70">
      <w:pPr>
        <w:pStyle w:val="Heading1"/>
      </w:pPr>
      <w:bookmarkStart w:id="19" w:name="_Toc161657310"/>
      <w:bookmarkStart w:id="20" w:name="_Toc161935830"/>
      <w:bookmarkStart w:id="21" w:name="_Toc163134449"/>
      <w:bookmarkStart w:id="22" w:name="_Toc163141126"/>
      <w:bookmarkStart w:id="23" w:name="_Toc162344358"/>
      <w:bookmarkStart w:id="24" w:name="_Toc163119020"/>
      <w:r w:rsidRPr="00AC70E6">
        <w:lastRenderedPageBreak/>
        <w:t>Table of Contents</w:t>
      </w:r>
      <w:bookmarkEnd w:id="19"/>
      <w:bookmarkEnd w:id="20"/>
      <w:bookmarkEnd w:id="21"/>
      <w:bookmarkEnd w:id="22"/>
      <w:r w:rsidRPr="00AC70E6">
        <w:t xml:space="preserve"> </w:t>
      </w:r>
      <w:bookmarkEnd w:id="23"/>
      <w:bookmarkEnd w:id="24"/>
    </w:p>
    <w:p w14:paraId="597EBF46" w14:textId="78B1F8D5" w:rsidR="00D9227D" w:rsidRDefault="002B44E9" w:rsidP="00D9227D">
      <w:pPr>
        <w:pStyle w:val="TOC1"/>
        <w:tabs>
          <w:tab w:val="right" w:leader="dot" w:pos="9016"/>
        </w:tabs>
        <w:rPr>
          <w:rFonts w:asciiTheme="minorHAnsi" w:eastAsiaTheme="minorEastAsia" w:hAnsiTheme="minorHAnsi"/>
          <w:noProof/>
          <w:kern w:val="2"/>
          <w:szCs w:val="24"/>
          <w:lang w:eastAsia="en-AU"/>
          <w14:ligatures w14:val="standardContextual"/>
        </w:rPr>
      </w:pPr>
      <w:r>
        <w:fldChar w:fldCharType="begin"/>
      </w:r>
      <w:r>
        <w:instrText xml:space="preserve"> TOC \o "1-2" \h \z \u </w:instrText>
      </w:r>
      <w:r>
        <w:fldChar w:fldCharType="separate"/>
      </w:r>
    </w:p>
    <w:p w14:paraId="4FEAE7F1" w14:textId="08FC5F80" w:rsidR="00D9227D" w:rsidRDefault="00B95288">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63141127" w:history="1">
        <w:r w:rsidR="00D9227D" w:rsidRPr="00942DEA">
          <w:rPr>
            <w:rStyle w:val="Hyperlink"/>
            <w:noProof/>
          </w:rPr>
          <w:t>Introduction</w:t>
        </w:r>
        <w:r w:rsidR="00D9227D">
          <w:rPr>
            <w:noProof/>
            <w:webHidden/>
          </w:rPr>
          <w:tab/>
        </w:r>
        <w:r w:rsidR="00D9227D">
          <w:rPr>
            <w:noProof/>
            <w:webHidden/>
          </w:rPr>
          <w:fldChar w:fldCharType="begin"/>
        </w:r>
        <w:r w:rsidR="00D9227D">
          <w:rPr>
            <w:noProof/>
            <w:webHidden/>
          </w:rPr>
          <w:instrText xml:space="preserve"> PAGEREF _Toc163141127 \h </w:instrText>
        </w:r>
        <w:r w:rsidR="00D9227D">
          <w:rPr>
            <w:noProof/>
            <w:webHidden/>
          </w:rPr>
        </w:r>
        <w:r w:rsidR="00D9227D">
          <w:rPr>
            <w:noProof/>
            <w:webHidden/>
          </w:rPr>
          <w:fldChar w:fldCharType="separate"/>
        </w:r>
        <w:r w:rsidR="00D9227D">
          <w:rPr>
            <w:noProof/>
            <w:webHidden/>
          </w:rPr>
          <w:t>5</w:t>
        </w:r>
        <w:r w:rsidR="00D9227D">
          <w:rPr>
            <w:noProof/>
            <w:webHidden/>
          </w:rPr>
          <w:fldChar w:fldCharType="end"/>
        </w:r>
      </w:hyperlink>
    </w:p>
    <w:p w14:paraId="01D0F055" w14:textId="3F97B776" w:rsidR="00D9227D" w:rsidRDefault="00B95288">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63141128" w:history="1">
        <w:r w:rsidR="00D9227D" w:rsidRPr="00942DEA">
          <w:rPr>
            <w:rStyle w:val="Hyperlink"/>
            <w:noProof/>
          </w:rPr>
          <w:t>Summary of Recommendations</w:t>
        </w:r>
        <w:r w:rsidR="00D9227D">
          <w:rPr>
            <w:noProof/>
            <w:webHidden/>
          </w:rPr>
          <w:tab/>
        </w:r>
        <w:r w:rsidR="00D9227D">
          <w:rPr>
            <w:noProof/>
            <w:webHidden/>
          </w:rPr>
          <w:fldChar w:fldCharType="begin"/>
        </w:r>
        <w:r w:rsidR="00D9227D">
          <w:rPr>
            <w:noProof/>
            <w:webHidden/>
          </w:rPr>
          <w:instrText xml:space="preserve"> PAGEREF _Toc163141128 \h </w:instrText>
        </w:r>
        <w:r w:rsidR="00D9227D">
          <w:rPr>
            <w:noProof/>
            <w:webHidden/>
          </w:rPr>
        </w:r>
        <w:r w:rsidR="00D9227D">
          <w:rPr>
            <w:noProof/>
            <w:webHidden/>
          </w:rPr>
          <w:fldChar w:fldCharType="separate"/>
        </w:r>
        <w:r w:rsidR="00D9227D">
          <w:rPr>
            <w:noProof/>
            <w:webHidden/>
          </w:rPr>
          <w:t>6</w:t>
        </w:r>
        <w:r w:rsidR="00D9227D">
          <w:rPr>
            <w:noProof/>
            <w:webHidden/>
          </w:rPr>
          <w:fldChar w:fldCharType="end"/>
        </w:r>
      </w:hyperlink>
    </w:p>
    <w:p w14:paraId="47A08FF2" w14:textId="4E318B6A" w:rsidR="00D9227D" w:rsidRDefault="00B95288">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63141129" w:history="1">
        <w:r w:rsidR="00D9227D" w:rsidRPr="00942DEA">
          <w:rPr>
            <w:rStyle w:val="Hyperlink"/>
            <w:noProof/>
          </w:rPr>
          <w:t>Methodology</w:t>
        </w:r>
        <w:r w:rsidR="00D9227D">
          <w:rPr>
            <w:noProof/>
            <w:webHidden/>
          </w:rPr>
          <w:tab/>
        </w:r>
        <w:r w:rsidR="00D9227D">
          <w:rPr>
            <w:noProof/>
            <w:webHidden/>
          </w:rPr>
          <w:fldChar w:fldCharType="begin"/>
        </w:r>
        <w:r w:rsidR="00D9227D">
          <w:rPr>
            <w:noProof/>
            <w:webHidden/>
          </w:rPr>
          <w:instrText xml:space="preserve"> PAGEREF _Toc163141129 \h </w:instrText>
        </w:r>
        <w:r w:rsidR="00D9227D">
          <w:rPr>
            <w:noProof/>
            <w:webHidden/>
          </w:rPr>
        </w:r>
        <w:r w:rsidR="00D9227D">
          <w:rPr>
            <w:noProof/>
            <w:webHidden/>
          </w:rPr>
          <w:fldChar w:fldCharType="separate"/>
        </w:r>
        <w:r w:rsidR="00D9227D">
          <w:rPr>
            <w:noProof/>
            <w:webHidden/>
          </w:rPr>
          <w:t>8</w:t>
        </w:r>
        <w:r w:rsidR="00D9227D">
          <w:rPr>
            <w:noProof/>
            <w:webHidden/>
          </w:rPr>
          <w:fldChar w:fldCharType="end"/>
        </w:r>
      </w:hyperlink>
    </w:p>
    <w:p w14:paraId="75BF110D" w14:textId="38F6C5CA" w:rsidR="00D9227D" w:rsidRDefault="00B95288">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63141130" w:history="1">
        <w:r w:rsidR="00D9227D" w:rsidRPr="00942DEA">
          <w:rPr>
            <w:rStyle w:val="Hyperlink"/>
            <w:noProof/>
          </w:rPr>
          <w:t>Key Findings</w:t>
        </w:r>
        <w:r w:rsidR="00D9227D">
          <w:rPr>
            <w:noProof/>
            <w:webHidden/>
          </w:rPr>
          <w:tab/>
        </w:r>
        <w:r w:rsidR="00D9227D">
          <w:rPr>
            <w:noProof/>
            <w:webHidden/>
          </w:rPr>
          <w:fldChar w:fldCharType="begin"/>
        </w:r>
        <w:r w:rsidR="00D9227D">
          <w:rPr>
            <w:noProof/>
            <w:webHidden/>
          </w:rPr>
          <w:instrText xml:space="preserve"> PAGEREF _Toc163141130 \h </w:instrText>
        </w:r>
        <w:r w:rsidR="00D9227D">
          <w:rPr>
            <w:noProof/>
            <w:webHidden/>
          </w:rPr>
        </w:r>
        <w:r w:rsidR="00D9227D">
          <w:rPr>
            <w:noProof/>
            <w:webHidden/>
          </w:rPr>
          <w:fldChar w:fldCharType="separate"/>
        </w:r>
        <w:r w:rsidR="00D9227D">
          <w:rPr>
            <w:noProof/>
            <w:webHidden/>
          </w:rPr>
          <w:t>9</w:t>
        </w:r>
        <w:r w:rsidR="00D9227D">
          <w:rPr>
            <w:noProof/>
            <w:webHidden/>
          </w:rPr>
          <w:fldChar w:fldCharType="end"/>
        </w:r>
      </w:hyperlink>
    </w:p>
    <w:p w14:paraId="3DFE2445" w14:textId="7A4DB0CD" w:rsidR="00D9227D" w:rsidRDefault="00B95288">
      <w:pPr>
        <w:pStyle w:val="TOC2"/>
        <w:tabs>
          <w:tab w:val="left" w:pos="720"/>
          <w:tab w:val="right" w:leader="dot" w:pos="9016"/>
        </w:tabs>
        <w:rPr>
          <w:rFonts w:asciiTheme="minorHAnsi" w:eastAsiaTheme="minorEastAsia" w:hAnsiTheme="minorHAnsi"/>
          <w:noProof/>
          <w:kern w:val="2"/>
          <w:szCs w:val="24"/>
          <w:lang w:eastAsia="en-AU"/>
          <w14:ligatures w14:val="standardContextual"/>
        </w:rPr>
      </w:pPr>
      <w:hyperlink w:anchor="_Toc163141131" w:history="1">
        <w:r w:rsidR="00D9227D" w:rsidRPr="00942DEA">
          <w:rPr>
            <w:rStyle w:val="Hyperlink"/>
            <w:noProof/>
          </w:rPr>
          <w:t>1.</w:t>
        </w:r>
        <w:r w:rsidR="00D9227D">
          <w:rPr>
            <w:rFonts w:asciiTheme="minorHAnsi" w:eastAsiaTheme="minorEastAsia" w:hAnsiTheme="minorHAnsi"/>
            <w:noProof/>
            <w:kern w:val="2"/>
            <w:szCs w:val="24"/>
            <w:lang w:eastAsia="en-AU"/>
            <w14:ligatures w14:val="standardContextual"/>
          </w:rPr>
          <w:tab/>
        </w:r>
        <w:r w:rsidR="00D9227D" w:rsidRPr="00942DEA">
          <w:rPr>
            <w:rStyle w:val="Hyperlink"/>
            <w:noProof/>
          </w:rPr>
          <w:t>Data and trends in vaping use in Victoria</w:t>
        </w:r>
        <w:r w:rsidR="00D9227D">
          <w:rPr>
            <w:noProof/>
            <w:webHidden/>
          </w:rPr>
          <w:tab/>
        </w:r>
        <w:r w:rsidR="00D9227D">
          <w:rPr>
            <w:noProof/>
            <w:webHidden/>
          </w:rPr>
          <w:fldChar w:fldCharType="begin"/>
        </w:r>
        <w:r w:rsidR="00D9227D">
          <w:rPr>
            <w:noProof/>
            <w:webHidden/>
          </w:rPr>
          <w:instrText xml:space="preserve"> PAGEREF _Toc163141131 \h </w:instrText>
        </w:r>
        <w:r w:rsidR="00D9227D">
          <w:rPr>
            <w:noProof/>
            <w:webHidden/>
          </w:rPr>
        </w:r>
        <w:r w:rsidR="00D9227D">
          <w:rPr>
            <w:noProof/>
            <w:webHidden/>
          </w:rPr>
          <w:fldChar w:fldCharType="separate"/>
        </w:r>
        <w:r w:rsidR="00D9227D">
          <w:rPr>
            <w:noProof/>
            <w:webHidden/>
          </w:rPr>
          <w:t>9</w:t>
        </w:r>
        <w:r w:rsidR="00D9227D">
          <w:rPr>
            <w:noProof/>
            <w:webHidden/>
          </w:rPr>
          <w:fldChar w:fldCharType="end"/>
        </w:r>
      </w:hyperlink>
    </w:p>
    <w:p w14:paraId="59C25158" w14:textId="1EC01B06" w:rsidR="00D9227D" w:rsidRDefault="00B95288">
      <w:pPr>
        <w:pStyle w:val="TOC2"/>
        <w:tabs>
          <w:tab w:val="left" w:pos="720"/>
          <w:tab w:val="right" w:leader="dot" w:pos="9016"/>
        </w:tabs>
        <w:rPr>
          <w:rFonts w:asciiTheme="minorHAnsi" w:eastAsiaTheme="minorEastAsia" w:hAnsiTheme="minorHAnsi"/>
          <w:noProof/>
          <w:kern w:val="2"/>
          <w:szCs w:val="24"/>
          <w:lang w:eastAsia="en-AU"/>
          <w14:ligatures w14:val="standardContextual"/>
        </w:rPr>
      </w:pPr>
      <w:hyperlink w:anchor="_Toc163141132" w:history="1">
        <w:r w:rsidR="00D9227D" w:rsidRPr="00942DEA">
          <w:rPr>
            <w:rStyle w:val="Hyperlink"/>
            <w:noProof/>
          </w:rPr>
          <w:t>2.</w:t>
        </w:r>
        <w:r w:rsidR="00D9227D">
          <w:rPr>
            <w:rFonts w:asciiTheme="minorHAnsi" w:eastAsiaTheme="minorEastAsia" w:hAnsiTheme="minorHAnsi"/>
            <w:noProof/>
            <w:kern w:val="2"/>
            <w:szCs w:val="24"/>
            <w:lang w:eastAsia="en-AU"/>
            <w14:ligatures w14:val="standardContextual"/>
          </w:rPr>
          <w:tab/>
        </w:r>
        <w:r w:rsidR="00D9227D" w:rsidRPr="00942DEA">
          <w:rPr>
            <w:rStyle w:val="Hyperlink"/>
            <w:noProof/>
          </w:rPr>
          <w:t>Why young people are vaping.</w:t>
        </w:r>
        <w:r w:rsidR="00D9227D">
          <w:rPr>
            <w:noProof/>
            <w:webHidden/>
          </w:rPr>
          <w:tab/>
        </w:r>
        <w:r w:rsidR="00D9227D">
          <w:rPr>
            <w:noProof/>
            <w:webHidden/>
          </w:rPr>
          <w:fldChar w:fldCharType="begin"/>
        </w:r>
        <w:r w:rsidR="00D9227D">
          <w:rPr>
            <w:noProof/>
            <w:webHidden/>
          </w:rPr>
          <w:instrText xml:space="preserve"> PAGEREF _Toc163141132 \h </w:instrText>
        </w:r>
        <w:r w:rsidR="00D9227D">
          <w:rPr>
            <w:noProof/>
            <w:webHidden/>
          </w:rPr>
        </w:r>
        <w:r w:rsidR="00D9227D">
          <w:rPr>
            <w:noProof/>
            <w:webHidden/>
          </w:rPr>
          <w:fldChar w:fldCharType="separate"/>
        </w:r>
        <w:r w:rsidR="00D9227D">
          <w:rPr>
            <w:noProof/>
            <w:webHidden/>
          </w:rPr>
          <w:t>12</w:t>
        </w:r>
        <w:r w:rsidR="00D9227D">
          <w:rPr>
            <w:noProof/>
            <w:webHidden/>
          </w:rPr>
          <w:fldChar w:fldCharType="end"/>
        </w:r>
      </w:hyperlink>
    </w:p>
    <w:p w14:paraId="0EB7747D" w14:textId="3A9ABE63" w:rsidR="00D9227D" w:rsidRDefault="00B95288">
      <w:pPr>
        <w:pStyle w:val="TOC2"/>
        <w:tabs>
          <w:tab w:val="left" w:pos="720"/>
          <w:tab w:val="right" w:leader="dot" w:pos="9016"/>
        </w:tabs>
        <w:rPr>
          <w:rFonts w:asciiTheme="minorHAnsi" w:eastAsiaTheme="minorEastAsia" w:hAnsiTheme="minorHAnsi"/>
          <w:noProof/>
          <w:kern w:val="2"/>
          <w:szCs w:val="24"/>
          <w:lang w:eastAsia="en-AU"/>
          <w14:ligatures w14:val="standardContextual"/>
        </w:rPr>
      </w:pPr>
      <w:hyperlink w:anchor="_Toc163141133" w:history="1">
        <w:r w:rsidR="00D9227D" w:rsidRPr="00942DEA">
          <w:rPr>
            <w:rStyle w:val="Hyperlink"/>
            <w:noProof/>
          </w:rPr>
          <w:t>3.</w:t>
        </w:r>
        <w:r w:rsidR="00D9227D">
          <w:rPr>
            <w:rFonts w:asciiTheme="minorHAnsi" w:eastAsiaTheme="minorEastAsia" w:hAnsiTheme="minorHAnsi"/>
            <w:noProof/>
            <w:kern w:val="2"/>
            <w:szCs w:val="24"/>
            <w:lang w:eastAsia="en-AU"/>
            <w14:ligatures w14:val="standardContextual"/>
          </w:rPr>
          <w:tab/>
        </w:r>
        <w:r w:rsidR="00D9227D" w:rsidRPr="00942DEA">
          <w:rPr>
            <w:rStyle w:val="Hyperlink"/>
            <w:noProof/>
          </w:rPr>
          <w:t>Where young people learn about vaping and what information they need.</w:t>
        </w:r>
        <w:r w:rsidR="00D9227D">
          <w:rPr>
            <w:noProof/>
            <w:webHidden/>
          </w:rPr>
          <w:tab/>
        </w:r>
        <w:r w:rsidR="00D9227D">
          <w:rPr>
            <w:noProof/>
            <w:webHidden/>
          </w:rPr>
          <w:fldChar w:fldCharType="begin"/>
        </w:r>
        <w:r w:rsidR="00D9227D">
          <w:rPr>
            <w:noProof/>
            <w:webHidden/>
          </w:rPr>
          <w:instrText xml:space="preserve"> PAGEREF _Toc163141133 \h </w:instrText>
        </w:r>
        <w:r w:rsidR="00D9227D">
          <w:rPr>
            <w:noProof/>
            <w:webHidden/>
          </w:rPr>
        </w:r>
        <w:r w:rsidR="00D9227D">
          <w:rPr>
            <w:noProof/>
            <w:webHidden/>
          </w:rPr>
          <w:fldChar w:fldCharType="separate"/>
        </w:r>
        <w:r w:rsidR="00D9227D">
          <w:rPr>
            <w:noProof/>
            <w:webHidden/>
          </w:rPr>
          <w:t>14</w:t>
        </w:r>
        <w:r w:rsidR="00D9227D">
          <w:rPr>
            <w:noProof/>
            <w:webHidden/>
          </w:rPr>
          <w:fldChar w:fldCharType="end"/>
        </w:r>
      </w:hyperlink>
    </w:p>
    <w:p w14:paraId="2EFC98E2" w14:textId="3AB9E087" w:rsidR="00D9227D" w:rsidRDefault="00B95288">
      <w:pPr>
        <w:pStyle w:val="TOC2"/>
        <w:tabs>
          <w:tab w:val="left" w:pos="720"/>
          <w:tab w:val="right" w:leader="dot" w:pos="9016"/>
        </w:tabs>
        <w:rPr>
          <w:rFonts w:asciiTheme="minorHAnsi" w:eastAsiaTheme="minorEastAsia" w:hAnsiTheme="minorHAnsi"/>
          <w:noProof/>
          <w:kern w:val="2"/>
          <w:szCs w:val="24"/>
          <w:lang w:eastAsia="en-AU"/>
          <w14:ligatures w14:val="standardContextual"/>
        </w:rPr>
      </w:pPr>
      <w:hyperlink w:anchor="_Toc163141134" w:history="1">
        <w:r w:rsidR="00D9227D" w:rsidRPr="00942DEA">
          <w:rPr>
            <w:rStyle w:val="Hyperlink"/>
            <w:noProof/>
          </w:rPr>
          <w:t>4.</w:t>
        </w:r>
        <w:r w:rsidR="00D9227D">
          <w:rPr>
            <w:rFonts w:asciiTheme="minorHAnsi" w:eastAsiaTheme="minorEastAsia" w:hAnsiTheme="minorHAnsi"/>
            <w:noProof/>
            <w:kern w:val="2"/>
            <w:szCs w:val="24"/>
            <w:lang w:eastAsia="en-AU"/>
            <w14:ligatures w14:val="standardContextual"/>
          </w:rPr>
          <w:tab/>
        </w:r>
        <w:r w:rsidR="00D9227D" w:rsidRPr="00942DEA">
          <w:rPr>
            <w:rStyle w:val="Hyperlink"/>
            <w:noProof/>
          </w:rPr>
          <w:t>How young people want to learn about vaping.</w:t>
        </w:r>
        <w:r w:rsidR="00D9227D">
          <w:rPr>
            <w:noProof/>
            <w:webHidden/>
          </w:rPr>
          <w:tab/>
        </w:r>
        <w:r w:rsidR="00D9227D">
          <w:rPr>
            <w:noProof/>
            <w:webHidden/>
          </w:rPr>
          <w:fldChar w:fldCharType="begin"/>
        </w:r>
        <w:r w:rsidR="00D9227D">
          <w:rPr>
            <w:noProof/>
            <w:webHidden/>
          </w:rPr>
          <w:instrText xml:space="preserve"> PAGEREF _Toc163141134 \h </w:instrText>
        </w:r>
        <w:r w:rsidR="00D9227D">
          <w:rPr>
            <w:noProof/>
            <w:webHidden/>
          </w:rPr>
        </w:r>
        <w:r w:rsidR="00D9227D">
          <w:rPr>
            <w:noProof/>
            <w:webHidden/>
          </w:rPr>
          <w:fldChar w:fldCharType="separate"/>
        </w:r>
        <w:r w:rsidR="00D9227D">
          <w:rPr>
            <w:noProof/>
            <w:webHidden/>
          </w:rPr>
          <w:t>15</w:t>
        </w:r>
        <w:r w:rsidR="00D9227D">
          <w:rPr>
            <w:noProof/>
            <w:webHidden/>
          </w:rPr>
          <w:fldChar w:fldCharType="end"/>
        </w:r>
      </w:hyperlink>
    </w:p>
    <w:p w14:paraId="2B81D5CB" w14:textId="205CE1E1" w:rsidR="00D9227D" w:rsidRDefault="00B95288">
      <w:pPr>
        <w:pStyle w:val="TOC2"/>
        <w:tabs>
          <w:tab w:val="left" w:pos="720"/>
          <w:tab w:val="right" w:leader="dot" w:pos="9016"/>
        </w:tabs>
        <w:rPr>
          <w:rFonts w:asciiTheme="minorHAnsi" w:eastAsiaTheme="minorEastAsia" w:hAnsiTheme="minorHAnsi"/>
          <w:noProof/>
          <w:kern w:val="2"/>
          <w:szCs w:val="24"/>
          <w:lang w:eastAsia="en-AU"/>
          <w14:ligatures w14:val="standardContextual"/>
        </w:rPr>
      </w:pPr>
      <w:hyperlink w:anchor="_Toc163141135" w:history="1">
        <w:r w:rsidR="00D9227D" w:rsidRPr="00942DEA">
          <w:rPr>
            <w:rStyle w:val="Hyperlink"/>
            <w:noProof/>
          </w:rPr>
          <w:t>5.</w:t>
        </w:r>
        <w:r w:rsidR="00D9227D">
          <w:rPr>
            <w:rFonts w:asciiTheme="minorHAnsi" w:eastAsiaTheme="minorEastAsia" w:hAnsiTheme="minorHAnsi"/>
            <w:noProof/>
            <w:kern w:val="2"/>
            <w:szCs w:val="24"/>
            <w:lang w:eastAsia="en-AU"/>
            <w14:ligatures w14:val="standardContextual"/>
          </w:rPr>
          <w:tab/>
        </w:r>
        <w:r w:rsidR="00D9227D" w:rsidRPr="00942DEA">
          <w:rPr>
            <w:rStyle w:val="Hyperlink"/>
            <w:noProof/>
          </w:rPr>
          <w:t>Where young people want to learn about vaping.</w:t>
        </w:r>
        <w:r w:rsidR="00D9227D">
          <w:rPr>
            <w:noProof/>
            <w:webHidden/>
          </w:rPr>
          <w:tab/>
        </w:r>
        <w:r w:rsidR="00D9227D">
          <w:rPr>
            <w:noProof/>
            <w:webHidden/>
          </w:rPr>
          <w:fldChar w:fldCharType="begin"/>
        </w:r>
        <w:r w:rsidR="00D9227D">
          <w:rPr>
            <w:noProof/>
            <w:webHidden/>
          </w:rPr>
          <w:instrText xml:space="preserve"> PAGEREF _Toc163141135 \h </w:instrText>
        </w:r>
        <w:r w:rsidR="00D9227D">
          <w:rPr>
            <w:noProof/>
            <w:webHidden/>
          </w:rPr>
        </w:r>
        <w:r w:rsidR="00D9227D">
          <w:rPr>
            <w:noProof/>
            <w:webHidden/>
          </w:rPr>
          <w:fldChar w:fldCharType="separate"/>
        </w:r>
        <w:r w:rsidR="00D9227D">
          <w:rPr>
            <w:noProof/>
            <w:webHidden/>
          </w:rPr>
          <w:t>20</w:t>
        </w:r>
        <w:r w:rsidR="00D9227D">
          <w:rPr>
            <w:noProof/>
            <w:webHidden/>
          </w:rPr>
          <w:fldChar w:fldCharType="end"/>
        </w:r>
      </w:hyperlink>
    </w:p>
    <w:p w14:paraId="2EF38F5C" w14:textId="6A8CB9D5" w:rsidR="00D9227D" w:rsidRDefault="00B95288">
      <w:pPr>
        <w:pStyle w:val="TOC2"/>
        <w:tabs>
          <w:tab w:val="left" w:pos="720"/>
          <w:tab w:val="right" w:leader="dot" w:pos="9016"/>
        </w:tabs>
        <w:rPr>
          <w:rFonts w:asciiTheme="minorHAnsi" w:eastAsiaTheme="minorEastAsia" w:hAnsiTheme="minorHAnsi"/>
          <w:noProof/>
          <w:kern w:val="2"/>
          <w:szCs w:val="24"/>
          <w:lang w:eastAsia="en-AU"/>
          <w14:ligatures w14:val="standardContextual"/>
        </w:rPr>
      </w:pPr>
      <w:hyperlink w:anchor="_Toc163141136" w:history="1">
        <w:r w:rsidR="00D9227D" w:rsidRPr="00942DEA">
          <w:rPr>
            <w:rStyle w:val="Hyperlink"/>
            <w:noProof/>
          </w:rPr>
          <w:t>6.</w:t>
        </w:r>
        <w:r w:rsidR="00D9227D">
          <w:rPr>
            <w:rFonts w:asciiTheme="minorHAnsi" w:eastAsiaTheme="minorEastAsia" w:hAnsiTheme="minorHAnsi"/>
            <w:noProof/>
            <w:kern w:val="2"/>
            <w:szCs w:val="24"/>
            <w:lang w:eastAsia="en-AU"/>
            <w14:ligatures w14:val="standardContextual"/>
          </w:rPr>
          <w:tab/>
        </w:r>
        <w:r w:rsidR="00D9227D" w:rsidRPr="00942DEA">
          <w:rPr>
            <w:rStyle w:val="Hyperlink"/>
            <w:noProof/>
          </w:rPr>
          <w:t>School and Parent support for young people to address use of vapes.</w:t>
        </w:r>
        <w:r w:rsidR="00D9227D">
          <w:rPr>
            <w:noProof/>
            <w:webHidden/>
          </w:rPr>
          <w:tab/>
        </w:r>
        <w:r w:rsidR="00D9227D">
          <w:rPr>
            <w:noProof/>
            <w:webHidden/>
          </w:rPr>
          <w:fldChar w:fldCharType="begin"/>
        </w:r>
        <w:r w:rsidR="00D9227D">
          <w:rPr>
            <w:noProof/>
            <w:webHidden/>
          </w:rPr>
          <w:instrText xml:space="preserve"> PAGEREF _Toc163141136 \h </w:instrText>
        </w:r>
        <w:r w:rsidR="00D9227D">
          <w:rPr>
            <w:noProof/>
            <w:webHidden/>
          </w:rPr>
        </w:r>
        <w:r w:rsidR="00D9227D">
          <w:rPr>
            <w:noProof/>
            <w:webHidden/>
          </w:rPr>
          <w:fldChar w:fldCharType="separate"/>
        </w:r>
        <w:r w:rsidR="00D9227D">
          <w:rPr>
            <w:noProof/>
            <w:webHidden/>
          </w:rPr>
          <w:t>24</w:t>
        </w:r>
        <w:r w:rsidR="00D9227D">
          <w:rPr>
            <w:noProof/>
            <w:webHidden/>
          </w:rPr>
          <w:fldChar w:fldCharType="end"/>
        </w:r>
      </w:hyperlink>
    </w:p>
    <w:p w14:paraId="50CF8241" w14:textId="1E91183E" w:rsidR="00D9227D" w:rsidRDefault="00B95288">
      <w:pPr>
        <w:pStyle w:val="TOC2"/>
        <w:tabs>
          <w:tab w:val="right" w:leader="dot" w:pos="9016"/>
        </w:tabs>
        <w:rPr>
          <w:rFonts w:asciiTheme="minorHAnsi" w:eastAsiaTheme="minorEastAsia" w:hAnsiTheme="minorHAnsi"/>
          <w:noProof/>
          <w:kern w:val="2"/>
          <w:szCs w:val="24"/>
          <w:lang w:eastAsia="en-AU"/>
          <w14:ligatures w14:val="standardContextual"/>
        </w:rPr>
      </w:pPr>
      <w:hyperlink w:anchor="_Toc163141137" w:history="1">
        <w:r w:rsidR="00D9227D" w:rsidRPr="00942DEA">
          <w:rPr>
            <w:rStyle w:val="Hyperlink"/>
            <w:noProof/>
          </w:rPr>
          <w:t xml:space="preserve">7. </w:t>
        </w:r>
        <w:r w:rsidR="00D9227D">
          <w:rPr>
            <w:rStyle w:val="Hyperlink"/>
            <w:noProof/>
          </w:rPr>
          <w:t xml:space="preserve">     </w:t>
        </w:r>
        <w:r w:rsidR="00D9227D" w:rsidRPr="00942DEA">
          <w:rPr>
            <w:rStyle w:val="Hyperlink"/>
            <w:noProof/>
          </w:rPr>
          <w:t>Youth sector support for young people to address use of vapes.</w:t>
        </w:r>
        <w:r w:rsidR="00D9227D">
          <w:rPr>
            <w:noProof/>
            <w:webHidden/>
          </w:rPr>
          <w:tab/>
        </w:r>
        <w:r w:rsidR="00D9227D">
          <w:rPr>
            <w:noProof/>
            <w:webHidden/>
          </w:rPr>
          <w:fldChar w:fldCharType="begin"/>
        </w:r>
        <w:r w:rsidR="00D9227D">
          <w:rPr>
            <w:noProof/>
            <w:webHidden/>
          </w:rPr>
          <w:instrText xml:space="preserve"> PAGEREF _Toc163141137 \h </w:instrText>
        </w:r>
        <w:r w:rsidR="00D9227D">
          <w:rPr>
            <w:noProof/>
            <w:webHidden/>
          </w:rPr>
        </w:r>
        <w:r w:rsidR="00D9227D">
          <w:rPr>
            <w:noProof/>
            <w:webHidden/>
          </w:rPr>
          <w:fldChar w:fldCharType="separate"/>
        </w:r>
        <w:r w:rsidR="00D9227D">
          <w:rPr>
            <w:noProof/>
            <w:webHidden/>
          </w:rPr>
          <w:t>30</w:t>
        </w:r>
        <w:r w:rsidR="00D9227D">
          <w:rPr>
            <w:noProof/>
            <w:webHidden/>
          </w:rPr>
          <w:fldChar w:fldCharType="end"/>
        </w:r>
      </w:hyperlink>
    </w:p>
    <w:p w14:paraId="43C4DC8B" w14:textId="6FF60697" w:rsidR="00D9227D" w:rsidRDefault="00B95288">
      <w:pPr>
        <w:pStyle w:val="TOC2"/>
        <w:tabs>
          <w:tab w:val="right" w:leader="dot" w:pos="9016"/>
        </w:tabs>
        <w:rPr>
          <w:rFonts w:asciiTheme="minorHAnsi" w:eastAsiaTheme="minorEastAsia" w:hAnsiTheme="minorHAnsi"/>
          <w:noProof/>
          <w:kern w:val="2"/>
          <w:szCs w:val="24"/>
          <w:lang w:eastAsia="en-AU"/>
          <w14:ligatures w14:val="standardContextual"/>
        </w:rPr>
      </w:pPr>
      <w:hyperlink w:anchor="_Toc163141138" w:history="1">
        <w:r w:rsidR="00D9227D" w:rsidRPr="00942DEA">
          <w:rPr>
            <w:rStyle w:val="Hyperlink"/>
            <w:noProof/>
          </w:rPr>
          <w:t xml:space="preserve">8. </w:t>
        </w:r>
        <w:r w:rsidR="00D9227D">
          <w:rPr>
            <w:rStyle w:val="Hyperlink"/>
            <w:noProof/>
          </w:rPr>
          <w:t xml:space="preserve">    </w:t>
        </w:r>
        <w:r w:rsidR="00D9227D" w:rsidRPr="00942DEA">
          <w:rPr>
            <w:rStyle w:val="Hyperlink"/>
            <w:noProof/>
          </w:rPr>
          <w:t>Harm minimisation not criminalisation</w:t>
        </w:r>
        <w:r w:rsidR="00D9227D">
          <w:rPr>
            <w:noProof/>
            <w:webHidden/>
          </w:rPr>
          <w:tab/>
        </w:r>
        <w:r w:rsidR="00D9227D">
          <w:rPr>
            <w:noProof/>
            <w:webHidden/>
          </w:rPr>
          <w:fldChar w:fldCharType="begin"/>
        </w:r>
        <w:r w:rsidR="00D9227D">
          <w:rPr>
            <w:noProof/>
            <w:webHidden/>
          </w:rPr>
          <w:instrText xml:space="preserve"> PAGEREF _Toc163141138 \h </w:instrText>
        </w:r>
        <w:r w:rsidR="00D9227D">
          <w:rPr>
            <w:noProof/>
            <w:webHidden/>
          </w:rPr>
        </w:r>
        <w:r w:rsidR="00D9227D">
          <w:rPr>
            <w:noProof/>
            <w:webHidden/>
          </w:rPr>
          <w:fldChar w:fldCharType="separate"/>
        </w:r>
        <w:r w:rsidR="00D9227D">
          <w:rPr>
            <w:noProof/>
            <w:webHidden/>
          </w:rPr>
          <w:t>33</w:t>
        </w:r>
        <w:r w:rsidR="00D9227D">
          <w:rPr>
            <w:noProof/>
            <w:webHidden/>
          </w:rPr>
          <w:fldChar w:fldCharType="end"/>
        </w:r>
      </w:hyperlink>
    </w:p>
    <w:p w14:paraId="724D8DAB" w14:textId="3393A04D" w:rsidR="00D9227D" w:rsidRDefault="00B95288" w:rsidP="002B18A7">
      <w:pPr>
        <w:pStyle w:val="TOC2"/>
        <w:tabs>
          <w:tab w:val="right" w:leader="dot" w:pos="9016"/>
        </w:tabs>
        <w:ind w:left="0"/>
        <w:rPr>
          <w:rFonts w:asciiTheme="minorHAnsi" w:eastAsiaTheme="minorEastAsia" w:hAnsiTheme="minorHAnsi"/>
          <w:noProof/>
          <w:kern w:val="2"/>
          <w:szCs w:val="24"/>
          <w:lang w:eastAsia="en-AU"/>
          <w14:ligatures w14:val="standardContextual"/>
        </w:rPr>
      </w:pPr>
      <w:hyperlink w:anchor="_Toc163141139" w:history="1">
        <w:r w:rsidR="00D9227D" w:rsidRPr="00942DEA">
          <w:rPr>
            <w:rStyle w:val="Hyperlink"/>
            <w:noProof/>
          </w:rPr>
          <w:t>References</w:t>
        </w:r>
        <w:r w:rsidR="00D9227D">
          <w:rPr>
            <w:noProof/>
            <w:webHidden/>
          </w:rPr>
          <w:tab/>
        </w:r>
        <w:r w:rsidR="00D9227D">
          <w:rPr>
            <w:noProof/>
            <w:webHidden/>
          </w:rPr>
          <w:fldChar w:fldCharType="begin"/>
        </w:r>
        <w:r w:rsidR="00D9227D">
          <w:rPr>
            <w:noProof/>
            <w:webHidden/>
          </w:rPr>
          <w:instrText xml:space="preserve"> PAGEREF _Toc163141139 \h </w:instrText>
        </w:r>
        <w:r w:rsidR="00D9227D">
          <w:rPr>
            <w:noProof/>
            <w:webHidden/>
          </w:rPr>
        </w:r>
        <w:r w:rsidR="00D9227D">
          <w:rPr>
            <w:noProof/>
            <w:webHidden/>
          </w:rPr>
          <w:fldChar w:fldCharType="separate"/>
        </w:r>
        <w:r w:rsidR="00D9227D">
          <w:rPr>
            <w:noProof/>
            <w:webHidden/>
          </w:rPr>
          <w:t>37</w:t>
        </w:r>
        <w:r w:rsidR="00D9227D">
          <w:rPr>
            <w:noProof/>
            <w:webHidden/>
          </w:rPr>
          <w:fldChar w:fldCharType="end"/>
        </w:r>
      </w:hyperlink>
    </w:p>
    <w:p w14:paraId="2440DCC6" w14:textId="7C821C61" w:rsidR="00D9227D" w:rsidRDefault="00B95288" w:rsidP="002B18A7">
      <w:pPr>
        <w:pStyle w:val="TOC2"/>
        <w:tabs>
          <w:tab w:val="right" w:leader="dot" w:pos="9016"/>
        </w:tabs>
        <w:ind w:left="0"/>
        <w:rPr>
          <w:rFonts w:asciiTheme="minorHAnsi" w:eastAsiaTheme="minorEastAsia" w:hAnsiTheme="minorHAnsi"/>
          <w:noProof/>
          <w:kern w:val="2"/>
          <w:szCs w:val="24"/>
          <w:lang w:eastAsia="en-AU"/>
          <w14:ligatures w14:val="standardContextual"/>
        </w:rPr>
      </w:pPr>
      <w:hyperlink w:anchor="_Toc163141140" w:history="1">
        <w:r w:rsidR="00D9227D" w:rsidRPr="00942DEA">
          <w:rPr>
            <w:rStyle w:val="Hyperlink"/>
            <w:noProof/>
          </w:rPr>
          <w:t>Appendix 1 – Vaping Prevalence Data</w:t>
        </w:r>
        <w:r w:rsidR="00D9227D">
          <w:rPr>
            <w:noProof/>
            <w:webHidden/>
          </w:rPr>
          <w:tab/>
        </w:r>
        <w:r w:rsidR="00D9227D">
          <w:rPr>
            <w:noProof/>
            <w:webHidden/>
          </w:rPr>
          <w:fldChar w:fldCharType="begin"/>
        </w:r>
        <w:r w:rsidR="00D9227D">
          <w:rPr>
            <w:noProof/>
            <w:webHidden/>
          </w:rPr>
          <w:instrText xml:space="preserve"> PAGEREF _Toc163141140 \h </w:instrText>
        </w:r>
        <w:r w:rsidR="00D9227D">
          <w:rPr>
            <w:noProof/>
            <w:webHidden/>
          </w:rPr>
        </w:r>
        <w:r w:rsidR="00D9227D">
          <w:rPr>
            <w:noProof/>
            <w:webHidden/>
          </w:rPr>
          <w:fldChar w:fldCharType="separate"/>
        </w:r>
        <w:r w:rsidR="00D9227D">
          <w:rPr>
            <w:noProof/>
            <w:webHidden/>
          </w:rPr>
          <w:t>42</w:t>
        </w:r>
        <w:r w:rsidR="00D9227D">
          <w:rPr>
            <w:noProof/>
            <w:webHidden/>
          </w:rPr>
          <w:fldChar w:fldCharType="end"/>
        </w:r>
      </w:hyperlink>
    </w:p>
    <w:p w14:paraId="384FD8E4" w14:textId="676250F3" w:rsidR="00DB0526" w:rsidRDefault="002B44E9" w:rsidP="00B544FB">
      <w:r>
        <w:fldChar w:fldCharType="end"/>
      </w:r>
    </w:p>
    <w:p w14:paraId="43CB2286" w14:textId="77777777" w:rsidR="00DB0526" w:rsidRDefault="00DB0526" w:rsidP="00B544FB"/>
    <w:p w14:paraId="671D495A" w14:textId="77777777" w:rsidR="00DB0526" w:rsidRDefault="00DB0526" w:rsidP="00B544FB"/>
    <w:p w14:paraId="6C64B9E2" w14:textId="77777777" w:rsidR="00DB0526" w:rsidRDefault="00DB0526" w:rsidP="00B544FB"/>
    <w:p w14:paraId="6ACF5658" w14:textId="77777777" w:rsidR="00DB0526" w:rsidRDefault="00DB0526" w:rsidP="00B544FB"/>
    <w:p w14:paraId="6EAC2EFD" w14:textId="77777777" w:rsidR="00DB0526" w:rsidRDefault="00DB0526" w:rsidP="00B544FB"/>
    <w:p w14:paraId="5F8F346C" w14:textId="77777777" w:rsidR="00DB0526" w:rsidRDefault="00DB0526" w:rsidP="00B544FB"/>
    <w:p w14:paraId="53804426" w14:textId="77777777" w:rsidR="00DB0526" w:rsidRDefault="00DB0526" w:rsidP="00B544FB"/>
    <w:p w14:paraId="2EC3D63F" w14:textId="77777777" w:rsidR="00DB0526" w:rsidRDefault="00DB0526" w:rsidP="00B544FB"/>
    <w:p w14:paraId="4EEE3208" w14:textId="77777777" w:rsidR="002B44E9" w:rsidRDefault="002B44E9" w:rsidP="00B544FB"/>
    <w:p w14:paraId="2A0EABA0" w14:textId="77777777" w:rsidR="002B44E9" w:rsidRDefault="002B44E9" w:rsidP="00B544FB"/>
    <w:p w14:paraId="44F63B38" w14:textId="77777777" w:rsidR="002B44E9" w:rsidRDefault="002B44E9" w:rsidP="00B544FB"/>
    <w:p w14:paraId="217E6681" w14:textId="4D3ED7AE" w:rsidR="00284161" w:rsidRPr="00AC70E6" w:rsidRDefault="00284161" w:rsidP="001F6463">
      <w:pPr>
        <w:pStyle w:val="Heading1"/>
      </w:pPr>
      <w:bookmarkStart w:id="25" w:name="_Toc161935831"/>
      <w:bookmarkStart w:id="26" w:name="_Toc162344359"/>
      <w:bookmarkStart w:id="27" w:name="_Toc163119021"/>
      <w:bookmarkStart w:id="28" w:name="_Toc163141127"/>
      <w:r w:rsidRPr="00AC70E6">
        <w:lastRenderedPageBreak/>
        <w:t>Introduction</w:t>
      </w:r>
      <w:bookmarkEnd w:id="25"/>
      <w:bookmarkEnd w:id="26"/>
      <w:bookmarkEnd w:id="27"/>
      <w:bookmarkEnd w:id="28"/>
    </w:p>
    <w:p w14:paraId="5FD0A6D4" w14:textId="3F04F14E" w:rsidR="006B4E10" w:rsidRDefault="001F6463" w:rsidP="00C3294F">
      <w:pPr>
        <w:rPr>
          <w:szCs w:val="24"/>
        </w:rPr>
      </w:pPr>
      <w:r w:rsidRPr="00AC70E6">
        <w:t xml:space="preserve">The Youth Affairs Council Victoria (YACVic) and the Alcohol and Drug Foundation (ADF) welcome the opportunity to make a submission to the Inquiry into Vaping and </w:t>
      </w:r>
      <w:r w:rsidR="00632467" w:rsidRPr="00AC70E6">
        <w:t>Tobacco</w:t>
      </w:r>
      <w:r w:rsidRPr="00AC70E6">
        <w:t xml:space="preserve"> Controls in Victoria. </w:t>
      </w:r>
      <w:r w:rsidR="006B4E10" w:rsidRPr="00AC70E6">
        <w:rPr>
          <w:szCs w:val="24"/>
        </w:rPr>
        <w:t>We acknowledge the terms of reference include the regulation of illicit tobacco in Victoria, but to work within our expertise this submission focuses on vaping</w:t>
      </w:r>
      <w:r w:rsidR="006B4E10">
        <w:rPr>
          <w:szCs w:val="24"/>
        </w:rPr>
        <w:t xml:space="preserve">, </w:t>
      </w:r>
      <w:r w:rsidR="006B4E10" w:rsidRPr="00AC70E6">
        <w:rPr>
          <w:szCs w:val="24"/>
        </w:rPr>
        <w:t>its impact</w:t>
      </w:r>
      <w:r w:rsidR="006B4E10">
        <w:rPr>
          <w:szCs w:val="24"/>
        </w:rPr>
        <w:t>s</w:t>
      </w:r>
      <w:r w:rsidR="006B4E10" w:rsidRPr="00AC70E6">
        <w:rPr>
          <w:szCs w:val="24"/>
        </w:rPr>
        <w:t xml:space="preserve"> on young people</w:t>
      </w:r>
      <w:r w:rsidR="006B4E10">
        <w:rPr>
          <w:szCs w:val="24"/>
        </w:rPr>
        <w:t>, and recommended reforms</w:t>
      </w:r>
      <w:r w:rsidR="006B4E10" w:rsidRPr="00AC70E6">
        <w:rPr>
          <w:szCs w:val="24"/>
        </w:rPr>
        <w:t xml:space="preserve">. </w:t>
      </w:r>
    </w:p>
    <w:p w14:paraId="66AE8476" w14:textId="13AEA9BB" w:rsidR="00207F45" w:rsidRPr="00AC70E6" w:rsidRDefault="00207F45" w:rsidP="00207F45">
      <w:pPr>
        <w:spacing w:before="100" w:beforeAutospacing="1" w:after="100" w:afterAutospacing="1" w:line="240" w:lineRule="auto"/>
      </w:pPr>
      <w:r>
        <w:t xml:space="preserve">Vaping has been identified by young people and those that work with them as a key issue </w:t>
      </w:r>
      <w:r w:rsidR="00124217">
        <w:t>for young people</w:t>
      </w:r>
      <w:r>
        <w:t xml:space="preserve">. </w:t>
      </w:r>
      <w:r w:rsidRPr="00AC70E6">
        <w:rPr>
          <w:szCs w:val="24"/>
        </w:rPr>
        <w:t xml:space="preserve">This submission </w:t>
      </w:r>
      <w:r>
        <w:rPr>
          <w:szCs w:val="24"/>
        </w:rPr>
        <w:t>responds</w:t>
      </w:r>
      <w:r w:rsidRPr="00AC70E6">
        <w:rPr>
          <w:szCs w:val="24"/>
        </w:rPr>
        <w:t xml:space="preserve"> to the terms of reference, using evidence concerning the prevalence of young people</w:t>
      </w:r>
      <w:r>
        <w:rPr>
          <w:szCs w:val="24"/>
        </w:rPr>
        <w:t>’s</w:t>
      </w:r>
      <w:r w:rsidRPr="00AC70E6">
        <w:rPr>
          <w:szCs w:val="24"/>
        </w:rPr>
        <w:t xml:space="preserve"> use of vapes in Victoria, health responses</w:t>
      </w:r>
      <w:r>
        <w:rPr>
          <w:szCs w:val="24"/>
        </w:rPr>
        <w:t xml:space="preserve"> and </w:t>
      </w:r>
      <w:r w:rsidRPr="00AC70E6">
        <w:rPr>
          <w:szCs w:val="24"/>
        </w:rPr>
        <w:t>regulatory challenges</w:t>
      </w:r>
      <w:r>
        <w:rPr>
          <w:szCs w:val="24"/>
        </w:rPr>
        <w:t>.</w:t>
      </w:r>
      <w:r w:rsidRPr="00AC70E6">
        <w:rPr>
          <w:szCs w:val="24"/>
        </w:rPr>
        <w:t xml:space="preserve"> The submission include</w:t>
      </w:r>
      <w:r>
        <w:rPr>
          <w:szCs w:val="24"/>
        </w:rPr>
        <w:t>s</w:t>
      </w:r>
      <w:r w:rsidRPr="00AC70E6">
        <w:rPr>
          <w:szCs w:val="24"/>
        </w:rPr>
        <w:t xml:space="preserve"> the voices of young people</w:t>
      </w:r>
      <w:r>
        <w:rPr>
          <w:szCs w:val="24"/>
        </w:rPr>
        <w:t xml:space="preserve"> and the voices of those working with young people</w:t>
      </w:r>
      <w:r w:rsidRPr="00AC70E6">
        <w:rPr>
          <w:szCs w:val="24"/>
        </w:rPr>
        <w:t xml:space="preserve">. </w:t>
      </w:r>
      <w:r>
        <w:t>These voices provide critical insight</w:t>
      </w:r>
      <w:r w:rsidRPr="00AC70E6">
        <w:t xml:space="preserve"> into how regulatory responses and support services can </w:t>
      </w:r>
      <w:r>
        <w:t xml:space="preserve">more effectively prevent, </w:t>
      </w:r>
      <w:proofErr w:type="gramStart"/>
      <w:r>
        <w:t>intervene</w:t>
      </w:r>
      <w:proofErr w:type="gramEnd"/>
      <w:r>
        <w:t xml:space="preserve"> and address vaping in young people</w:t>
      </w:r>
      <w:r w:rsidRPr="00AC70E6">
        <w:t xml:space="preserve">. </w:t>
      </w:r>
    </w:p>
    <w:p w14:paraId="501C901D" w14:textId="3EC9AACC" w:rsidR="00207F45" w:rsidRPr="00AC70E6" w:rsidRDefault="00207F45" w:rsidP="00207F45">
      <w:r>
        <w:t xml:space="preserve">Young people’s voices and existing research show that approaches to minimise </w:t>
      </w:r>
      <w:r w:rsidR="00F57F8B">
        <w:t>vaping-related</w:t>
      </w:r>
      <w:r>
        <w:t xml:space="preserve"> harm in Victoria must be health-based, non-punitive and non-stigmatising, and co-designed with young people. </w:t>
      </w:r>
      <w:r w:rsidR="00595CFF">
        <w:t xml:space="preserve">Information and interventions should be age appropriate, targeted, and utilise </w:t>
      </w:r>
      <w:r w:rsidR="009C0165">
        <w:t xml:space="preserve">digital </w:t>
      </w:r>
      <w:r w:rsidR="0052032A">
        <w:t xml:space="preserve">technology where appropriate to connect with young people. </w:t>
      </w:r>
    </w:p>
    <w:p w14:paraId="071448A6" w14:textId="77777777" w:rsidR="00E13856" w:rsidRDefault="00E16101" w:rsidP="00B544FB">
      <w:pPr>
        <w:rPr>
          <w:rFonts w:eastAsia="Times New Roman" w:cs="Calibri Light"/>
          <w:szCs w:val="24"/>
          <w:lang w:eastAsia="en-AU"/>
        </w:rPr>
      </w:pPr>
      <w:r>
        <w:t xml:space="preserve">New data shows </w:t>
      </w:r>
      <w:r>
        <w:rPr>
          <w:rFonts w:eastAsia="Times New Roman" w:cs="Calibri Light"/>
          <w:szCs w:val="24"/>
          <w:lang w:eastAsia="en-AU"/>
        </w:rPr>
        <w:t xml:space="preserve">the number of secondary school students </w:t>
      </w:r>
      <w:r w:rsidRPr="00AC70E6">
        <w:rPr>
          <w:rFonts w:eastAsia="Times New Roman" w:cs="Calibri Light"/>
          <w:szCs w:val="24"/>
          <w:lang w:eastAsia="en-AU"/>
        </w:rPr>
        <w:t>aged 12-17 who had ever vaped increas</w:t>
      </w:r>
      <w:r w:rsidR="009D33BE">
        <w:rPr>
          <w:rFonts w:eastAsia="Times New Roman" w:cs="Calibri Light"/>
          <w:szCs w:val="24"/>
          <w:lang w:eastAsia="en-AU"/>
        </w:rPr>
        <w:t>ed</w:t>
      </w:r>
      <w:r w:rsidRPr="00AC70E6">
        <w:rPr>
          <w:rFonts w:eastAsia="Times New Roman" w:cs="Calibri Light"/>
          <w:szCs w:val="24"/>
          <w:lang w:eastAsia="en-AU"/>
        </w:rPr>
        <w:t xml:space="preserve"> from 13.5% in 2017 to 29.9% in 2022-23.</w:t>
      </w:r>
      <w:r w:rsidR="00E30A7C">
        <w:rPr>
          <w:rFonts w:eastAsia="Times New Roman" w:cs="Calibri Light"/>
          <w:szCs w:val="24"/>
          <w:lang w:eastAsia="en-AU"/>
        </w:rPr>
        <w:fldChar w:fldCharType="begin"/>
      </w:r>
      <w:r w:rsidR="00E30A7C">
        <w:rPr>
          <w:rFonts w:eastAsia="Times New Roman" w:cs="Calibri Light"/>
          <w:szCs w:val="24"/>
          <w:lang w:eastAsia="en-AU"/>
        </w:rPr>
        <w:instrText xml:space="preserve"> ADDIN EN.CITE &lt;EndNote&gt;&lt;Cite&gt;&lt;Author&gt;Scully&lt;/Author&gt;&lt;Year&gt;2023&lt;/Year&gt;&lt;RecNum&gt;1187&lt;/RecNum&gt;&lt;DisplayText&gt;&lt;style face="superscript"&gt;1&lt;/style&gt;&lt;/DisplayText&gt;&lt;record&gt;&lt;rec-number&gt;1187&lt;/rec-number&gt;&lt;foreign-keys&gt;&lt;key app="EN" db-id="z5ex52v26r0ztie2wsbvw9v29s95wxf0wfef" timestamp="1708302342"&gt;1187&lt;/key&gt;&lt;/foreign-keys&gt;&lt;ref-type name="Report"&gt;27&lt;/ref-type&gt;&lt;contributors&gt;&lt;authors&gt;&lt;author&gt;Scully, M&lt;/author&gt;&lt;author&gt;Bain, E&lt;/author&gt;&lt;author&gt;Koh, I&lt;/author&gt;&lt;author&gt;Wakefield, M&lt;/author&gt;&lt;author&gt;Durkin, S&lt;/author&gt;&lt;/authors&gt;&lt;tertiary-authors&gt;&lt;author&gt;Cancer Council Victoria,&lt;/author&gt;&lt;/tertiary-authors&gt;&lt;/contributors&gt;&lt;titles&gt;&lt;title&gt;ASSAD 2022/2023: Australian secondary school students’ use of tobacco and e-cigarettes&lt;/title&gt;&lt;/titles&gt;&lt;dates&gt;&lt;year&gt;2023&lt;/year&gt;&lt;/dates&gt;&lt;urls&gt;&lt;related-urls&gt;&lt;url&gt;https://www.health.gov.au/sites/default/files/2023-11/secondary-school-students-use-of-tobacco-and-e-cigarettes-2022-2023.pdf&lt;/url&gt;&lt;/related-urls&gt;&lt;/urls&gt;&lt;/record&gt;&lt;/Cite&gt;&lt;/EndNote&gt;</w:instrText>
      </w:r>
      <w:r w:rsidR="00E30A7C">
        <w:rPr>
          <w:rFonts w:eastAsia="Times New Roman" w:cs="Calibri Light"/>
          <w:szCs w:val="24"/>
          <w:lang w:eastAsia="en-AU"/>
        </w:rPr>
        <w:fldChar w:fldCharType="separate"/>
      </w:r>
      <w:r w:rsidR="00E30A7C" w:rsidRPr="00E30A7C">
        <w:rPr>
          <w:rFonts w:eastAsia="Times New Roman" w:cs="Calibri Light"/>
          <w:noProof/>
          <w:szCs w:val="24"/>
          <w:vertAlign w:val="superscript"/>
          <w:lang w:eastAsia="en-AU"/>
        </w:rPr>
        <w:t>1</w:t>
      </w:r>
      <w:r w:rsidR="00E30A7C">
        <w:rPr>
          <w:rFonts w:eastAsia="Times New Roman" w:cs="Calibri Light"/>
          <w:szCs w:val="24"/>
          <w:lang w:eastAsia="en-AU"/>
        </w:rPr>
        <w:fldChar w:fldCharType="end"/>
      </w:r>
      <w:r w:rsidRPr="00AC70E6">
        <w:rPr>
          <w:rFonts w:eastAsia="Times New Roman" w:cs="Calibri Light"/>
          <w:szCs w:val="24"/>
          <w:lang w:eastAsia="en-AU"/>
        </w:rPr>
        <w:t xml:space="preserve"> </w:t>
      </w:r>
      <w:r>
        <w:rPr>
          <w:rFonts w:eastAsia="Times New Roman" w:cs="Calibri Light"/>
          <w:szCs w:val="24"/>
          <w:lang w:eastAsia="en-AU"/>
        </w:rPr>
        <w:t xml:space="preserve">These numbers are even higher for those over 18. </w:t>
      </w:r>
      <w:r w:rsidR="006D2E28">
        <w:rPr>
          <w:rFonts w:eastAsia="Times New Roman" w:cs="Calibri Light"/>
          <w:szCs w:val="24"/>
          <w:lang w:eastAsia="en-AU"/>
        </w:rPr>
        <w:t xml:space="preserve">Failures in regulation have allowed </w:t>
      </w:r>
      <w:r w:rsidR="00312FDE">
        <w:rPr>
          <w:rFonts w:eastAsia="Times New Roman" w:cs="Calibri Light"/>
          <w:szCs w:val="24"/>
          <w:lang w:eastAsia="en-AU"/>
        </w:rPr>
        <w:t>vaping products</w:t>
      </w:r>
      <w:r w:rsidR="006D2E28">
        <w:rPr>
          <w:rFonts w:eastAsia="Times New Roman" w:cs="Calibri Light"/>
          <w:szCs w:val="24"/>
          <w:lang w:eastAsia="en-AU"/>
        </w:rPr>
        <w:t xml:space="preserve"> to be readily accessible </w:t>
      </w:r>
      <w:r w:rsidR="00102A2B">
        <w:rPr>
          <w:rFonts w:eastAsia="Times New Roman" w:cs="Calibri Light"/>
          <w:szCs w:val="24"/>
          <w:lang w:eastAsia="en-AU"/>
        </w:rPr>
        <w:t>have contributed to this</w:t>
      </w:r>
      <w:r w:rsidR="00F60F50">
        <w:rPr>
          <w:rFonts w:eastAsia="Times New Roman" w:cs="Calibri Light"/>
          <w:szCs w:val="24"/>
          <w:lang w:eastAsia="en-AU"/>
        </w:rPr>
        <w:t xml:space="preserve"> increase</w:t>
      </w:r>
      <w:r w:rsidR="00102A2B">
        <w:rPr>
          <w:rFonts w:eastAsia="Times New Roman" w:cs="Calibri Light"/>
          <w:szCs w:val="24"/>
          <w:lang w:eastAsia="en-AU"/>
        </w:rPr>
        <w:t xml:space="preserve">. </w:t>
      </w:r>
    </w:p>
    <w:p w14:paraId="6AD3283A" w14:textId="6FA33F0D" w:rsidR="00462E63" w:rsidRPr="00002C21" w:rsidRDefault="0052032A" w:rsidP="00002C21">
      <w:pPr>
        <w:rPr>
          <w:rFonts w:eastAsia="Times New Roman" w:cs="Calibri Light"/>
          <w:szCs w:val="24"/>
          <w:lang w:eastAsia="en-AU"/>
        </w:rPr>
        <w:sectPr w:rsidR="00462E63" w:rsidRPr="00002C21" w:rsidSect="003975FE">
          <w:headerReference w:type="default" r:id="rId14"/>
          <w:footerReference w:type="default" r:id="rId15"/>
          <w:footnotePr>
            <w:numFmt w:val="lowerLetter"/>
          </w:footnotePr>
          <w:endnotePr>
            <w:numFmt w:val="decimal"/>
          </w:endnotePr>
          <w:pgSz w:w="11906" w:h="16838"/>
          <w:pgMar w:top="1440" w:right="1440" w:bottom="1440" w:left="1440" w:header="708" w:footer="708" w:gutter="0"/>
          <w:cols w:space="708"/>
          <w:titlePg/>
          <w:docGrid w:linePitch="360"/>
        </w:sectPr>
      </w:pPr>
      <w:r>
        <w:rPr>
          <w:rFonts w:eastAsia="Times New Roman" w:cs="Calibri Light"/>
          <w:szCs w:val="24"/>
          <w:lang w:eastAsia="en-AU"/>
        </w:rPr>
        <w:t xml:space="preserve">A systemic response to </w:t>
      </w:r>
      <w:r w:rsidR="000E76D9">
        <w:rPr>
          <w:rFonts w:eastAsia="Times New Roman" w:cs="Calibri Light"/>
          <w:szCs w:val="24"/>
          <w:lang w:eastAsia="en-AU"/>
        </w:rPr>
        <w:t>the use of vapes in Victoria is required that incorporates</w:t>
      </w:r>
      <w:r w:rsidR="00C03EAA">
        <w:rPr>
          <w:rFonts w:eastAsia="Times New Roman" w:cs="Calibri Light"/>
          <w:szCs w:val="24"/>
          <w:lang w:eastAsia="en-AU"/>
        </w:rPr>
        <w:t xml:space="preserve"> appropriate regulatory change to limit the </w:t>
      </w:r>
      <w:r w:rsidR="00D66C11">
        <w:rPr>
          <w:rFonts w:eastAsia="Times New Roman" w:cs="Calibri Light"/>
          <w:szCs w:val="24"/>
          <w:lang w:eastAsia="en-AU"/>
        </w:rPr>
        <w:t xml:space="preserve">availability </w:t>
      </w:r>
      <w:r w:rsidR="00C03EAA">
        <w:rPr>
          <w:rFonts w:eastAsia="Times New Roman" w:cs="Calibri Light"/>
          <w:szCs w:val="24"/>
          <w:lang w:eastAsia="en-AU"/>
        </w:rPr>
        <w:t>of vapes</w:t>
      </w:r>
      <w:r w:rsidR="00D66C11">
        <w:rPr>
          <w:rFonts w:eastAsia="Times New Roman" w:cs="Calibri Light"/>
          <w:szCs w:val="24"/>
          <w:lang w:eastAsia="en-AU"/>
        </w:rPr>
        <w:t xml:space="preserve">, </w:t>
      </w:r>
      <w:r w:rsidR="0041753A">
        <w:rPr>
          <w:rFonts w:eastAsia="Times New Roman" w:cs="Calibri Light"/>
          <w:szCs w:val="24"/>
          <w:lang w:eastAsia="en-AU"/>
        </w:rPr>
        <w:t xml:space="preserve">provides </w:t>
      </w:r>
      <w:r w:rsidR="00D66C11">
        <w:rPr>
          <w:rFonts w:eastAsia="Times New Roman" w:cs="Calibri Light"/>
          <w:szCs w:val="24"/>
          <w:lang w:eastAsia="en-AU"/>
        </w:rPr>
        <w:t xml:space="preserve">support to those who </w:t>
      </w:r>
      <w:r w:rsidR="00DB4DE8">
        <w:rPr>
          <w:rFonts w:eastAsia="Times New Roman" w:cs="Calibri Light"/>
          <w:szCs w:val="24"/>
          <w:lang w:eastAsia="en-AU"/>
        </w:rPr>
        <w:t>are experiencing</w:t>
      </w:r>
      <w:r w:rsidR="00D66C11">
        <w:rPr>
          <w:rFonts w:eastAsia="Times New Roman" w:cs="Calibri Light"/>
          <w:szCs w:val="24"/>
          <w:lang w:eastAsia="en-AU"/>
        </w:rPr>
        <w:t xml:space="preserve"> dependen</w:t>
      </w:r>
      <w:r w:rsidR="0041753A">
        <w:rPr>
          <w:rFonts w:eastAsia="Times New Roman" w:cs="Calibri Light"/>
          <w:szCs w:val="24"/>
          <w:lang w:eastAsia="en-AU"/>
        </w:rPr>
        <w:t>ce</w:t>
      </w:r>
      <w:r w:rsidR="00D66C11">
        <w:rPr>
          <w:rFonts w:eastAsia="Times New Roman" w:cs="Calibri Light"/>
          <w:szCs w:val="24"/>
          <w:lang w:eastAsia="en-AU"/>
        </w:rPr>
        <w:t xml:space="preserve">, and </w:t>
      </w:r>
      <w:r w:rsidR="004D5BDA">
        <w:rPr>
          <w:rFonts w:eastAsia="Times New Roman" w:cs="Calibri Light"/>
          <w:szCs w:val="24"/>
          <w:lang w:eastAsia="en-AU"/>
        </w:rPr>
        <w:t>delivers</w:t>
      </w:r>
      <w:r w:rsidR="00D66C11">
        <w:rPr>
          <w:rFonts w:eastAsia="Times New Roman" w:cs="Calibri Light"/>
          <w:szCs w:val="24"/>
          <w:lang w:eastAsia="en-AU"/>
        </w:rPr>
        <w:t xml:space="preserve"> </w:t>
      </w:r>
      <w:r w:rsidR="00931337">
        <w:rPr>
          <w:rFonts w:eastAsia="Times New Roman" w:cs="Calibri Light"/>
          <w:szCs w:val="24"/>
          <w:lang w:eastAsia="en-AU"/>
        </w:rPr>
        <w:t xml:space="preserve">youth-specific </w:t>
      </w:r>
      <w:r w:rsidR="00BA7758">
        <w:rPr>
          <w:rFonts w:eastAsia="Times New Roman" w:cs="Calibri Light"/>
          <w:szCs w:val="24"/>
          <w:lang w:eastAsia="en-AU"/>
        </w:rPr>
        <w:t xml:space="preserve">targeted </w:t>
      </w:r>
      <w:r w:rsidR="00D66C11">
        <w:rPr>
          <w:rFonts w:eastAsia="Times New Roman" w:cs="Calibri Light"/>
          <w:szCs w:val="24"/>
          <w:lang w:eastAsia="en-AU"/>
        </w:rPr>
        <w:t>information and messaging</w:t>
      </w:r>
      <w:r w:rsidR="00931337">
        <w:rPr>
          <w:rFonts w:eastAsia="Times New Roman" w:cs="Calibri Light"/>
          <w:szCs w:val="24"/>
          <w:lang w:eastAsia="en-AU"/>
        </w:rPr>
        <w:t>.</w:t>
      </w:r>
      <w:bookmarkStart w:id="29" w:name="_Toc161935832"/>
      <w:bookmarkStart w:id="30" w:name="_Toc162344361"/>
    </w:p>
    <w:p w14:paraId="7BDE45D1" w14:textId="77777777" w:rsidR="00284161" w:rsidRPr="00AC70E6" w:rsidRDefault="00284161" w:rsidP="00324F9E">
      <w:pPr>
        <w:pStyle w:val="Heading1"/>
      </w:pPr>
      <w:bookmarkStart w:id="31" w:name="_Toc163119022"/>
      <w:bookmarkStart w:id="32" w:name="_Toc163141128"/>
      <w:r w:rsidRPr="00AC70E6">
        <w:lastRenderedPageBreak/>
        <w:t>Summary of Recommendations</w:t>
      </w:r>
      <w:bookmarkEnd w:id="29"/>
      <w:bookmarkEnd w:id="30"/>
      <w:bookmarkEnd w:id="31"/>
      <w:bookmarkEnd w:id="32"/>
    </w:p>
    <w:p w14:paraId="56FACB69" w14:textId="41B029C1" w:rsidR="00506580" w:rsidRDefault="00506580" w:rsidP="00506580">
      <w:pPr>
        <w:pStyle w:val="Heading4"/>
        <w:rPr>
          <w:lang w:val="en-US"/>
        </w:rPr>
      </w:pPr>
      <w:bookmarkStart w:id="33" w:name="_Toc162344362"/>
      <w:bookmarkStart w:id="34" w:name="_Toc161935833"/>
      <w:r>
        <w:rPr>
          <w:lang w:val="en-US"/>
        </w:rPr>
        <w:t>Data and trends in vaping use in Victoria</w:t>
      </w:r>
    </w:p>
    <w:p w14:paraId="6E5A70C8" w14:textId="77777777" w:rsidR="00506580" w:rsidRPr="00BF76F9" w:rsidRDefault="00506580" w:rsidP="00506580">
      <w:pPr>
        <w:spacing w:after="100" w:afterAutospacing="1" w:line="240" w:lineRule="auto"/>
        <w:rPr>
          <w:rFonts w:eastAsia="Times New Roman" w:cs="Calibri Light"/>
          <w:szCs w:val="24"/>
          <w:lang w:eastAsia="en-AU"/>
        </w:rPr>
      </w:pPr>
      <w:r w:rsidRPr="00432E52">
        <w:rPr>
          <w:rFonts w:eastAsia="Times New Roman" w:cs="Calibri Light"/>
          <w:b/>
          <w:bCs/>
          <w:i/>
          <w:iCs/>
          <w:szCs w:val="24"/>
          <w:lang w:eastAsia="en-AU"/>
        </w:rPr>
        <w:t>Recommendation</w:t>
      </w:r>
      <w:r>
        <w:rPr>
          <w:rFonts w:eastAsia="Times New Roman" w:cs="Calibri Light"/>
          <w:b/>
          <w:bCs/>
          <w:i/>
          <w:iCs/>
          <w:szCs w:val="24"/>
          <w:lang w:eastAsia="en-AU"/>
        </w:rPr>
        <w:t xml:space="preserve"> 1</w:t>
      </w:r>
      <w:r w:rsidRPr="00432E52">
        <w:rPr>
          <w:rFonts w:eastAsia="Times New Roman" w:cs="Calibri Light"/>
          <w:b/>
          <w:bCs/>
          <w:i/>
          <w:iCs/>
          <w:szCs w:val="24"/>
          <w:lang w:eastAsia="en-AU"/>
        </w:rPr>
        <w:t>:</w:t>
      </w:r>
      <w:r>
        <w:rPr>
          <w:rFonts w:eastAsia="Times New Roman" w:cs="Calibri Light"/>
          <w:szCs w:val="24"/>
          <w:lang w:eastAsia="en-AU"/>
        </w:rPr>
        <w:t xml:space="preserve"> </w:t>
      </w:r>
      <w:r w:rsidRPr="00BF76F9">
        <w:rPr>
          <w:rFonts w:eastAsia="Times New Roman" w:cs="Calibri Light"/>
          <w:szCs w:val="24"/>
          <w:lang w:eastAsia="en-AU"/>
        </w:rPr>
        <w:t>Ensure any interventions or health-based responses to vap</w:t>
      </w:r>
      <w:r>
        <w:rPr>
          <w:rFonts w:eastAsia="Times New Roman" w:cs="Calibri Light"/>
          <w:szCs w:val="24"/>
          <w:lang w:eastAsia="en-AU"/>
        </w:rPr>
        <w:t>ing</w:t>
      </w:r>
      <w:r w:rsidRPr="00BF76F9">
        <w:rPr>
          <w:rFonts w:eastAsia="Times New Roman" w:cs="Calibri Light"/>
          <w:szCs w:val="24"/>
          <w:lang w:eastAsia="en-AU"/>
        </w:rPr>
        <w:t xml:space="preserve"> among young people are driven by data trends, including the patterns and contexts of vape use by specific demographics. </w:t>
      </w:r>
    </w:p>
    <w:p w14:paraId="1EA5893E" w14:textId="444E4039" w:rsidR="00506580" w:rsidRDefault="00506580" w:rsidP="00506580">
      <w:pPr>
        <w:pStyle w:val="Heading4"/>
        <w:rPr>
          <w:lang w:val="en-US"/>
        </w:rPr>
      </w:pPr>
      <w:r>
        <w:rPr>
          <w:lang w:val="en-US"/>
        </w:rPr>
        <w:t>Why young people are vaping</w:t>
      </w:r>
      <w:r w:rsidR="004B2099">
        <w:rPr>
          <w:lang w:val="en-US"/>
        </w:rPr>
        <w:t>.</w:t>
      </w:r>
      <w:r>
        <w:rPr>
          <w:lang w:val="en-US"/>
        </w:rPr>
        <w:t xml:space="preserve"> </w:t>
      </w:r>
    </w:p>
    <w:p w14:paraId="4F8EC83E" w14:textId="402B2F65" w:rsidR="00506580" w:rsidRPr="00B50B7D" w:rsidRDefault="00506580" w:rsidP="00506580">
      <w:pPr>
        <w:rPr>
          <w:rFonts w:eastAsia="Times New Roman" w:cstheme="minorHAnsi"/>
          <w:color w:val="212529"/>
          <w:lang w:eastAsia="en-AU"/>
        </w:rPr>
      </w:pPr>
      <w:r w:rsidRPr="00B50B7D">
        <w:rPr>
          <w:rFonts w:eastAsia="Times New Roman" w:cstheme="minorHAnsi"/>
          <w:b/>
          <w:bCs/>
          <w:i/>
          <w:iCs/>
          <w:color w:val="212529"/>
          <w:lang w:eastAsia="en-AU"/>
        </w:rPr>
        <w:t xml:space="preserve">Recommendation </w:t>
      </w:r>
      <w:r>
        <w:rPr>
          <w:rFonts w:eastAsia="Times New Roman" w:cstheme="minorHAnsi"/>
          <w:b/>
          <w:bCs/>
          <w:i/>
          <w:iCs/>
          <w:color w:val="212529"/>
          <w:lang w:eastAsia="en-AU"/>
        </w:rPr>
        <w:t>2</w:t>
      </w:r>
      <w:r w:rsidRPr="00B50B7D">
        <w:rPr>
          <w:rFonts w:eastAsia="Times New Roman" w:cstheme="minorHAnsi"/>
          <w:b/>
          <w:bCs/>
          <w:i/>
          <w:iCs/>
          <w:color w:val="212529"/>
          <w:lang w:eastAsia="en-AU"/>
        </w:rPr>
        <w:t>:</w:t>
      </w:r>
      <w:r>
        <w:rPr>
          <w:rFonts w:eastAsia="Times New Roman" w:cstheme="minorHAnsi"/>
          <w:color w:val="212529"/>
          <w:lang w:eastAsia="en-AU"/>
        </w:rPr>
        <w:t xml:space="preserve"> </w:t>
      </w:r>
      <w:r w:rsidRPr="00627E7D">
        <w:rPr>
          <w:rFonts w:eastAsia="Times New Roman" w:cstheme="minorHAnsi"/>
          <w:color w:val="212529"/>
          <w:lang w:eastAsia="en-AU"/>
        </w:rPr>
        <w:t xml:space="preserve">Young people use vapes for a range of reasons, and interventions </w:t>
      </w:r>
      <w:r w:rsidR="00D00107">
        <w:rPr>
          <w:rFonts w:eastAsia="Times New Roman" w:cstheme="minorHAnsi"/>
          <w:color w:val="212529"/>
          <w:lang w:eastAsia="en-AU"/>
        </w:rPr>
        <w:t>that</w:t>
      </w:r>
      <w:r w:rsidR="00D00107" w:rsidRPr="00627E7D">
        <w:rPr>
          <w:rFonts w:eastAsia="Times New Roman" w:cstheme="minorHAnsi"/>
          <w:color w:val="212529"/>
          <w:lang w:eastAsia="en-AU"/>
        </w:rPr>
        <w:t xml:space="preserve"> </w:t>
      </w:r>
      <w:r w:rsidRPr="00627E7D">
        <w:rPr>
          <w:rFonts w:eastAsia="Times New Roman" w:cstheme="minorHAnsi"/>
          <w:color w:val="212529"/>
          <w:lang w:eastAsia="en-AU"/>
        </w:rPr>
        <w:t>respond to vap</w:t>
      </w:r>
      <w:r>
        <w:rPr>
          <w:rFonts w:eastAsia="Times New Roman" w:cstheme="minorHAnsi"/>
          <w:color w:val="212529"/>
          <w:lang w:eastAsia="en-AU"/>
        </w:rPr>
        <w:t>ing among young people</w:t>
      </w:r>
      <w:r w:rsidRPr="00627E7D">
        <w:rPr>
          <w:rFonts w:eastAsia="Times New Roman" w:cstheme="minorHAnsi"/>
          <w:color w:val="212529"/>
          <w:lang w:eastAsia="en-AU"/>
        </w:rPr>
        <w:t xml:space="preserve"> must understand and address these underlying reasons</w:t>
      </w:r>
      <w:r>
        <w:rPr>
          <w:rFonts w:eastAsia="Times New Roman" w:cstheme="minorHAnsi"/>
          <w:color w:val="212529"/>
          <w:lang w:eastAsia="en-AU"/>
        </w:rPr>
        <w:t>.</w:t>
      </w:r>
    </w:p>
    <w:p w14:paraId="33A4DF9F" w14:textId="54FF3167" w:rsidR="00506580" w:rsidRDefault="00506580" w:rsidP="00506580">
      <w:pPr>
        <w:pStyle w:val="Heading4"/>
        <w:rPr>
          <w:rFonts w:eastAsia="Times New Roman"/>
          <w:lang w:eastAsia="en-AU"/>
        </w:rPr>
      </w:pPr>
      <w:r>
        <w:rPr>
          <w:rFonts w:eastAsia="Times New Roman"/>
          <w:lang w:eastAsia="en-AU"/>
        </w:rPr>
        <w:t>How young people want to learn about vaping</w:t>
      </w:r>
      <w:r w:rsidR="004B2099">
        <w:rPr>
          <w:rFonts w:eastAsia="Times New Roman"/>
          <w:lang w:eastAsia="en-AU"/>
        </w:rPr>
        <w:t>.</w:t>
      </w:r>
    </w:p>
    <w:p w14:paraId="745FE117" w14:textId="15D1C440" w:rsidR="00750DA7" w:rsidRDefault="00506580" w:rsidP="00FE637F">
      <w:pPr>
        <w:spacing w:after="120"/>
        <w:rPr>
          <w:bCs/>
        </w:rPr>
      </w:pPr>
      <w:r w:rsidRPr="00B50B7D">
        <w:rPr>
          <w:rFonts w:eastAsia="Times New Roman" w:cstheme="minorHAnsi"/>
          <w:b/>
          <w:bCs/>
          <w:i/>
          <w:iCs/>
          <w:color w:val="212529"/>
          <w:lang w:eastAsia="en-AU"/>
        </w:rPr>
        <w:t xml:space="preserve">Recommendation </w:t>
      </w:r>
      <w:r w:rsidR="00E91935">
        <w:rPr>
          <w:rFonts w:eastAsia="Times New Roman" w:cstheme="minorHAnsi"/>
          <w:b/>
          <w:bCs/>
          <w:i/>
          <w:iCs/>
          <w:color w:val="212529"/>
          <w:lang w:eastAsia="en-AU"/>
        </w:rPr>
        <w:t>3</w:t>
      </w:r>
      <w:r>
        <w:rPr>
          <w:rFonts w:eastAsia="Times New Roman" w:cstheme="minorHAnsi"/>
          <w:b/>
          <w:bCs/>
          <w:i/>
          <w:iCs/>
          <w:color w:val="212529"/>
          <w:lang w:eastAsia="en-AU"/>
        </w:rPr>
        <w:t xml:space="preserve">: </w:t>
      </w:r>
      <w:r>
        <w:t>Public health campaigns</w:t>
      </w:r>
      <w:r w:rsidRPr="00AC70E6">
        <w:t xml:space="preserve"> </w:t>
      </w:r>
      <w:r w:rsidR="00750DA7">
        <w:t xml:space="preserve">and information targeted to young people </w:t>
      </w:r>
      <w:r w:rsidRPr="00AC70E6">
        <w:t>to address the use of vap</w:t>
      </w:r>
      <w:r>
        <w:t>ing products</w:t>
      </w:r>
      <w:r w:rsidRPr="00AC70E6">
        <w:t xml:space="preserve"> </w:t>
      </w:r>
      <w:r w:rsidRPr="0064555F">
        <w:rPr>
          <w:bCs/>
        </w:rPr>
        <w:t>must</w:t>
      </w:r>
      <w:r w:rsidR="00750DA7">
        <w:rPr>
          <w:bCs/>
        </w:rPr>
        <w:t>:</w:t>
      </w:r>
    </w:p>
    <w:p w14:paraId="3FCFB0EE" w14:textId="7F9B5519" w:rsidR="00750DA7" w:rsidRDefault="00B22DD5" w:rsidP="00FE637F">
      <w:pPr>
        <w:pStyle w:val="ListParagraph"/>
        <w:numPr>
          <w:ilvl w:val="0"/>
          <w:numId w:val="52"/>
        </w:numPr>
        <w:spacing w:after="120"/>
        <w:contextualSpacing w:val="0"/>
      </w:pPr>
      <w:proofErr w:type="gramStart"/>
      <w:r w:rsidRPr="0064555F">
        <w:rPr>
          <w:bCs/>
        </w:rPr>
        <w:t>be</w:t>
      </w:r>
      <w:proofErr w:type="gramEnd"/>
      <w:r w:rsidRPr="0064555F">
        <w:rPr>
          <w:bCs/>
        </w:rPr>
        <w:t xml:space="preserve"> </w:t>
      </w:r>
      <w:r w:rsidR="00506580" w:rsidRPr="0064555F">
        <w:rPr>
          <w:bCs/>
        </w:rPr>
        <w:t xml:space="preserve">co-designed </w:t>
      </w:r>
      <w:r w:rsidR="00506580">
        <w:rPr>
          <w:bCs/>
        </w:rPr>
        <w:t>by</w:t>
      </w:r>
      <w:r w:rsidR="00506580" w:rsidRPr="0064555F">
        <w:rPr>
          <w:bCs/>
        </w:rPr>
        <w:t xml:space="preserve"> young people</w:t>
      </w:r>
      <w:r w:rsidR="00506580" w:rsidRPr="00AC70E6">
        <w:t xml:space="preserve"> with diverse lived experience</w:t>
      </w:r>
      <w:r w:rsidR="00E13856">
        <w:t>.</w:t>
      </w:r>
      <w:r w:rsidR="00750DA7" w:rsidRPr="00AC70E6">
        <w:t xml:space="preserve"> </w:t>
      </w:r>
    </w:p>
    <w:p w14:paraId="2FC69D8A" w14:textId="119DA0F3" w:rsidR="00750DA7" w:rsidRDefault="00750DA7" w:rsidP="00FE637F">
      <w:pPr>
        <w:pStyle w:val="ListParagraph"/>
        <w:numPr>
          <w:ilvl w:val="0"/>
          <w:numId w:val="52"/>
        </w:numPr>
        <w:spacing w:after="120"/>
        <w:contextualSpacing w:val="0"/>
      </w:pPr>
      <w:r w:rsidRPr="00AC70E6">
        <w:t>use factual</w:t>
      </w:r>
      <w:r>
        <w:t xml:space="preserve">, realistic, </w:t>
      </w:r>
      <w:r w:rsidRPr="00AC70E6">
        <w:t>accessible</w:t>
      </w:r>
      <w:r>
        <w:t>,</w:t>
      </w:r>
      <w:r w:rsidRPr="00AC70E6">
        <w:t xml:space="preserve"> </w:t>
      </w:r>
      <w:r>
        <w:t xml:space="preserve">and youth-friendly </w:t>
      </w:r>
      <w:r w:rsidRPr="00AC70E6">
        <w:t>information without imposing judgement</w:t>
      </w:r>
      <w:r>
        <w:t xml:space="preserve"> or stigma</w:t>
      </w:r>
      <w:r w:rsidRPr="00AC70E6">
        <w:t xml:space="preserve"> as to why someone </w:t>
      </w:r>
      <w:r>
        <w:t>uses</w:t>
      </w:r>
      <w:r w:rsidRPr="00AC70E6">
        <w:t xml:space="preserve"> vapes</w:t>
      </w:r>
      <w:r w:rsidR="00E13856">
        <w:t>.</w:t>
      </w:r>
    </w:p>
    <w:p w14:paraId="760A8018" w14:textId="5271261C" w:rsidR="00D44952" w:rsidRDefault="00750DA7" w:rsidP="00FE637F">
      <w:pPr>
        <w:pStyle w:val="ListParagraph"/>
        <w:numPr>
          <w:ilvl w:val="0"/>
          <w:numId w:val="52"/>
        </w:numPr>
        <w:spacing w:after="120"/>
        <w:contextualSpacing w:val="0"/>
      </w:pPr>
      <w:r>
        <w:t xml:space="preserve">acknowledge young people’s experiences of vaping, including </w:t>
      </w:r>
      <w:r w:rsidR="004F7B3F">
        <w:t xml:space="preserve">perceived benefits </w:t>
      </w:r>
      <w:r>
        <w:t>and negative aspects</w:t>
      </w:r>
      <w:r w:rsidR="00E13856">
        <w:t>.</w:t>
      </w:r>
    </w:p>
    <w:p w14:paraId="3398A7EE" w14:textId="22BE352B" w:rsidR="00750DA7" w:rsidRPr="00CC1CDE" w:rsidRDefault="00750DA7" w:rsidP="00FE637F">
      <w:pPr>
        <w:pStyle w:val="ListParagraph"/>
        <w:numPr>
          <w:ilvl w:val="0"/>
          <w:numId w:val="52"/>
        </w:numPr>
        <w:spacing w:after="120"/>
        <w:contextualSpacing w:val="0"/>
      </w:pPr>
      <w:r w:rsidRPr="00AC70E6">
        <w:t>take a harm minimi</w:t>
      </w:r>
      <w:r>
        <w:t>s</w:t>
      </w:r>
      <w:r w:rsidRPr="00AC70E6">
        <w:t>ation approach that equips young people to make informed decisions about vaping</w:t>
      </w:r>
      <w:r>
        <w:t>, including information about health risks, peer pressure and how to access support.</w:t>
      </w:r>
    </w:p>
    <w:p w14:paraId="751C7505" w14:textId="59B8C784" w:rsidR="00506580" w:rsidRDefault="00506580" w:rsidP="00506580">
      <w:pPr>
        <w:pStyle w:val="Heading4"/>
        <w:rPr>
          <w:lang w:val="en-US"/>
        </w:rPr>
      </w:pPr>
      <w:r>
        <w:rPr>
          <w:lang w:val="en-US"/>
        </w:rPr>
        <w:t>Where young people want to learn about vaping</w:t>
      </w:r>
      <w:r w:rsidR="004B2099">
        <w:rPr>
          <w:lang w:val="en-US"/>
        </w:rPr>
        <w:t>.</w:t>
      </w:r>
      <w:r>
        <w:rPr>
          <w:lang w:val="en-US"/>
        </w:rPr>
        <w:t xml:space="preserve"> </w:t>
      </w:r>
    </w:p>
    <w:p w14:paraId="5FC23D45" w14:textId="491CBF5B" w:rsidR="00506580" w:rsidRDefault="00506580" w:rsidP="00506580">
      <w:pPr>
        <w:spacing w:after="120"/>
      </w:pPr>
      <w:r w:rsidRPr="00B50B7D">
        <w:rPr>
          <w:rFonts w:eastAsia="Times New Roman" w:cstheme="minorHAnsi"/>
          <w:b/>
          <w:bCs/>
          <w:i/>
          <w:iCs/>
          <w:color w:val="212529"/>
          <w:lang w:eastAsia="en-AU"/>
        </w:rPr>
        <w:t xml:space="preserve">Recommendation </w:t>
      </w:r>
      <w:r w:rsidR="00E91935">
        <w:rPr>
          <w:rFonts w:eastAsia="Times New Roman" w:cstheme="minorHAnsi"/>
          <w:b/>
          <w:bCs/>
          <w:i/>
          <w:iCs/>
          <w:color w:val="212529"/>
          <w:lang w:eastAsia="en-AU"/>
        </w:rPr>
        <w:t>4</w:t>
      </w:r>
      <w:r>
        <w:rPr>
          <w:rFonts w:eastAsia="Times New Roman" w:cstheme="minorHAnsi"/>
          <w:b/>
          <w:bCs/>
          <w:i/>
          <w:iCs/>
          <w:color w:val="212529"/>
          <w:lang w:eastAsia="en-AU"/>
        </w:rPr>
        <w:t xml:space="preserve">: </w:t>
      </w:r>
      <w:r w:rsidRPr="00AC70E6">
        <w:t xml:space="preserve">Education </w:t>
      </w:r>
      <w:r w:rsidR="004B2099">
        <w:t xml:space="preserve">and support services </w:t>
      </w:r>
      <w:r>
        <w:t>delivered</w:t>
      </w:r>
      <w:r w:rsidRPr="00AC70E6">
        <w:t xml:space="preserve"> to young people about vaping should u</w:t>
      </w:r>
      <w:r>
        <w:t>se</w:t>
      </w:r>
      <w:r w:rsidRPr="00AC70E6">
        <w:t xml:space="preserve"> </w:t>
      </w:r>
      <w:r>
        <w:t>digital technologies, including social media,</w:t>
      </w:r>
      <w:r w:rsidRPr="00AC70E6">
        <w:t xml:space="preserve"> to reach young people. </w:t>
      </w:r>
    </w:p>
    <w:p w14:paraId="39B57508" w14:textId="05DC346F" w:rsidR="00506580" w:rsidRPr="00F26DB4" w:rsidRDefault="00506580" w:rsidP="00506580">
      <w:r w:rsidRPr="00F26DB4">
        <w:rPr>
          <w:rFonts w:eastAsia="Times New Roman" w:cstheme="minorHAnsi"/>
          <w:b/>
          <w:bCs/>
          <w:i/>
          <w:iCs/>
          <w:color w:val="212529"/>
          <w:lang w:eastAsia="en-AU"/>
        </w:rPr>
        <w:t xml:space="preserve">Recommendation </w:t>
      </w:r>
      <w:r w:rsidR="00E91935">
        <w:rPr>
          <w:rFonts w:eastAsia="Times New Roman" w:cstheme="minorHAnsi"/>
          <w:b/>
          <w:bCs/>
          <w:i/>
          <w:iCs/>
          <w:color w:val="212529"/>
          <w:lang w:eastAsia="en-AU"/>
        </w:rPr>
        <w:t>5</w:t>
      </w:r>
      <w:r w:rsidRPr="00F26DB4">
        <w:rPr>
          <w:rFonts w:eastAsia="Times New Roman" w:cstheme="minorHAnsi"/>
          <w:b/>
          <w:bCs/>
          <w:i/>
          <w:iCs/>
          <w:color w:val="212529"/>
          <w:lang w:eastAsia="en-AU"/>
        </w:rPr>
        <w:t xml:space="preserve">: </w:t>
      </w:r>
      <w:r w:rsidRPr="00497D09">
        <w:t xml:space="preserve">Ensure any public health and behaviour change campaigns </w:t>
      </w:r>
      <w:r>
        <w:t>are combined with interventions and approaches at individual and community levels.</w:t>
      </w:r>
    </w:p>
    <w:p w14:paraId="01577C24" w14:textId="20F088A2" w:rsidR="00506580" w:rsidRDefault="00506580" w:rsidP="00506580">
      <w:pPr>
        <w:pStyle w:val="Heading4"/>
        <w:rPr>
          <w:rFonts w:eastAsia="Times New Roman"/>
          <w:lang w:eastAsia="en-AU"/>
        </w:rPr>
      </w:pPr>
      <w:r>
        <w:rPr>
          <w:rFonts w:eastAsia="Times New Roman"/>
          <w:lang w:eastAsia="en-AU"/>
        </w:rPr>
        <w:t>School and parent responses to support young people</w:t>
      </w:r>
      <w:r w:rsidR="004B2099">
        <w:rPr>
          <w:rFonts w:eastAsia="Times New Roman"/>
          <w:lang w:eastAsia="en-AU"/>
        </w:rPr>
        <w:t>.</w:t>
      </w:r>
    </w:p>
    <w:p w14:paraId="14422874" w14:textId="1FEAE13E" w:rsidR="00506580" w:rsidRPr="00B50B7D" w:rsidRDefault="00506580" w:rsidP="00506580">
      <w:pPr>
        <w:spacing w:after="120"/>
        <w:rPr>
          <w:rStyle w:val="cf01"/>
          <w:rFonts w:ascii="Karla" w:hAnsi="Karla"/>
          <w:sz w:val="24"/>
          <w:szCs w:val="24"/>
        </w:rPr>
      </w:pPr>
      <w:r w:rsidRPr="00B50B7D">
        <w:rPr>
          <w:rFonts w:eastAsia="Times New Roman" w:cstheme="minorHAnsi"/>
          <w:b/>
          <w:bCs/>
          <w:i/>
          <w:iCs/>
          <w:color w:val="212529"/>
          <w:lang w:eastAsia="en-AU"/>
        </w:rPr>
        <w:t xml:space="preserve">Recommendation </w:t>
      </w:r>
      <w:r w:rsidR="00833044">
        <w:rPr>
          <w:rFonts w:eastAsia="Times New Roman" w:cstheme="minorHAnsi"/>
          <w:b/>
          <w:bCs/>
          <w:i/>
          <w:iCs/>
          <w:color w:val="212529"/>
          <w:lang w:eastAsia="en-AU"/>
        </w:rPr>
        <w:t>6</w:t>
      </w:r>
      <w:r>
        <w:rPr>
          <w:rFonts w:eastAsia="Times New Roman" w:cstheme="minorHAnsi"/>
          <w:b/>
          <w:bCs/>
          <w:i/>
          <w:iCs/>
          <w:color w:val="212529"/>
          <w:lang w:eastAsia="en-AU"/>
        </w:rPr>
        <w:t xml:space="preserve">: </w:t>
      </w:r>
      <w:r w:rsidRPr="00261D29">
        <w:rPr>
          <w:rStyle w:val="cf01"/>
          <w:rFonts w:ascii="Karla" w:hAnsi="Karla"/>
          <w:sz w:val="24"/>
          <w:szCs w:val="24"/>
        </w:rPr>
        <w:t>Schools to provide health-based, non-punitive responses to young people in schools who use vapes, with a focus on prevention, harm reduction and service support.</w:t>
      </w:r>
    </w:p>
    <w:p w14:paraId="4916A689" w14:textId="0E4569A8" w:rsidR="00506580" w:rsidRDefault="00506580" w:rsidP="00506580">
      <w:pPr>
        <w:spacing w:before="120" w:after="120"/>
        <w:rPr>
          <w:rStyle w:val="cf01"/>
          <w:rFonts w:ascii="Karla" w:hAnsi="Karla"/>
          <w:sz w:val="24"/>
          <w:szCs w:val="24"/>
        </w:rPr>
      </w:pPr>
      <w:r w:rsidRPr="00B50B7D">
        <w:rPr>
          <w:rFonts w:eastAsia="Times New Roman" w:cstheme="minorHAnsi"/>
          <w:b/>
          <w:bCs/>
          <w:i/>
          <w:iCs/>
          <w:color w:val="212529"/>
          <w:lang w:eastAsia="en-AU"/>
        </w:rPr>
        <w:t xml:space="preserve">Recommendation </w:t>
      </w:r>
      <w:r w:rsidR="00833044">
        <w:rPr>
          <w:rFonts w:eastAsia="Times New Roman" w:cstheme="minorHAnsi"/>
          <w:b/>
          <w:bCs/>
          <w:i/>
          <w:iCs/>
          <w:color w:val="212529"/>
          <w:lang w:eastAsia="en-AU"/>
        </w:rPr>
        <w:t>7</w:t>
      </w:r>
      <w:r>
        <w:rPr>
          <w:rFonts w:eastAsia="Times New Roman" w:cstheme="minorHAnsi"/>
          <w:b/>
          <w:bCs/>
          <w:i/>
          <w:iCs/>
          <w:color w:val="212529"/>
          <w:lang w:eastAsia="en-AU"/>
        </w:rPr>
        <w:t xml:space="preserve">: </w:t>
      </w:r>
      <w:r w:rsidRPr="00261D29">
        <w:rPr>
          <w:rStyle w:val="cf01"/>
          <w:rFonts w:ascii="Karla" w:hAnsi="Karla"/>
          <w:sz w:val="24"/>
          <w:szCs w:val="24"/>
        </w:rPr>
        <w:t>Increase funding for youth workers in schools who are skilled in having conversations around AOD, to support young people who vape to access support when and if they need it. To take a non-judgemental, non-stigmatising and trauma-informed approach.</w:t>
      </w:r>
      <w:r w:rsidRPr="00B50B7D">
        <w:rPr>
          <w:rStyle w:val="cf01"/>
          <w:rFonts w:ascii="Karla" w:hAnsi="Karla"/>
          <w:sz w:val="24"/>
          <w:szCs w:val="24"/>
        </w:rPr>
        <w:t xml:space="preserve"> </w:t>
      </w:r>
    </w:p>
    <w:p w14:paraId="04FFA430" w14:textId="6063A6B1" w:rsidR="00506580" w:rsidRDefault="00506580" w:rsidP="00822F09">
      <w:pPr>
        <w:spacing w:after="120"/>
      </w:pPr>
      <w:r w:rsidRPr="00B358EB">
        <w:rPr>
          <w:rFonts w:eastAsia="Times New Roman" w:cstheme="minorHAnsi"/>
          <w:b/>
          <w:bCs/>
          <w:i/>
          <w:iCs/>
          <w:color w:val="212529"/>
          <w:lang w:eastAsia="en-AU"/>
        </w:rPr>
        <w:lastRenderedPageBreak/>
        <w:t xml:space="preserve">Recommendation </w:t>
      </w:r>
      <w:r w:rsidR="00833044">
        <w:rPr>
          <w:rFonts w:eastAsia="Times New Roman" w:cstheme="minorHAnsi"/>
          <w:b/>
          <w:bCs/>
          <w:i/>
          <w:iCs/>
          <w:color w:val="212529"/>
          <w:lang w:eastAsia="en-AU"/>
        </w:rPr>
        <w:t>8</w:t>
      </w:r>
      <w:r w:rsidRPr="00B358EB">
        <w:rPr>
          <w:rFonts w:eastAsia="Times New Roman" w:cstheme="minorHAnsi"/>
          <w:b/>
          <w:bCs/>
          <w:i/>
          <w:iCs/>
          <w:color w:val="212529"/>
          <w:lang w:eastAsia="en-AU"/>
        </w:rPr>
        <w:t xml:space="preserve">: </w:t>
      </w:r>
      <w:r w:rsidR="00DD61AF">
        <w:t xml:space="preserve">Provide professional development training to teachers and wellbeing staff to support schools to understand and implement the Victorian </w:t>
      </w:r>
      <w:r w:rsidR="00C431D5">
        <w:t>G</w:t>
      </w:r>
      <w:r w:rsidR="00DD61AF">
        <w:t>overnment</w:t>
      </w:r>
      <w:r w:rsidR="007D34EE">
        <w:t>’</w:t>
      </w:r>
      <w:r w:rsidR="00DD61AF">
        <w:t>s</w:t>
      </w:r>
      <w:r w:rsidR="00DD61AF" w:rsidRPr="009A1D99">
        <w:t xml:space="preserve"> </w:t>
      </w:r>
      <w:hyperlink r:id="rId16" w:history="1">
        <w:r w:rsidR="004B0D47" w:rsidRPr="004B0D47">
          <w:rPr>
            <w:rStyle w:val="Hyperlink"/>
            <w:i/>
            <w:iCs/>
          </w:rPr>
          <w:t>Vaping Ban Guidelines</w:t>
        </w:r>
      </w:hyperlink>
      <w:r w:rsidR="00DD61AF">
        <w:t xml:space="preserve"> – including best practice to respond and support students who vape.</w:t>
      </w:r>
    </w:p>
    <w:p w14:paraId="67AEF5F7" w14:textId="3A12074F" w:rsidR="00506580" w:rsidRDefault="00506580" w:rsidP="00A30BF0">
      <w:pPr>
        <w:spacing w:before="120" w:after="120"/>
        <w:rPr>
          <w:rFonts w:eastAsia="Times New Roman" w:cstheme="minorHAnsi"/>
          <w:b/>
          <w:bCs/>
          <w:i/>
          <w:iCs/>
          <w:color w:val="212529"/>
          <w:lang w:eastAsia="en-AU"/>
        </w:rPr>
      </w:pPr>
      <w:r w:rsidRPr="004D2D4D">
        <w:rPr>
          <w:rFonts w:eastAsia="Times New Roman" w:cstheme="minorHAnsi"/>
          <w:b/>
          <w:bCs/>
          <w:i/>
          <w:iCs/>
          <w:color w:val="212529"/>
          <w:lang w:eastAsia="en-AU"/>
        </w:rPr>
        <w:t xml:space="preserve">Recommendation </w:t>
      </w:r>
      <w:r w:rsidR="00833044">
        <w:rPr>
          <w:rFonts w:eastAsia="Times New Roman" w:cstheme="minorHAnsi"/>
          <w:b/>
          <w:bCs/>
          <w:i/>
          <w:iCs/>
          <w:color w:val="212529"/>
          <w:lang w:eastAsia="en-AU"/>
        </w:rPr>
        <w:t>9</w:t>
      </w:r>
      <w:r w:rsidRPr="004D2D4D">
        <w:rPr>
          <w:rFonts w:eastAsia="Times New Roman" w:cstheme="minorHAnsi"/>
          <w:b/>
          <w:bCs/>
          <w:i/>
          <w:iCs/>
          <w:color w:val="212529"/>
          <w:lang w:eastAsia="en-AU"/>
        </w:rPr>
        <w:t xml:space="preserve">: </w:t>
      </w:r>
      <w:r w:rsidR="00822F09">
        <w:t xml:space="preserve">To review the effectiveness of the </w:t>
      </w:r>
      <w:r w:rsidR="00B30D48">
        <w:t>Victorian Government’s</w:t>
      </w:r>
      <w:r w:rsidR="00822F09">
        <w:t xml:space="preserve"> school</w:t>
      </w:r>
      <w:r w:rsidR="00B30D48">
        <w:t xml:space="preserve"> </w:t>
      </w:r>
      <w:hyperlink r:id="rId17" w:history="1">
        <w:r w:rsidR="004B0D47" w:rsidRPr="004B0D47">
          <w:rPr>
            <w:rStyle w:val="Hyperlink"/>
            <w:i/>
            <w:iCs/>
          </w:rPr>
          <w:t>Vaping Ban Guidelines</w:t>
        </w:r>
      </w:hyperlink>
      <w:r w:rsidR="00822F09">
        <w:t xml:space="preserve"> in reducing vape use among students, conduct an evaluation </w:t>
      </w:r>
      <w:r w:rsidR="0068522A">
        <w:t xml:space="preserve">beginning </w:t>
      </w:r>
      <w:r w:rsidR="00161D13">
        <w:t>2025</w:t>
      </w:r>
      <w:r w:rsidR="00822F09">
        <w:t xml:space="preserve"> embedding the voices of young people.</w:t>
      </w:r>
    </w:p>
    <w:p w14:paraId="3E1EF7AC" w14:textId="3D583122" w:rsidR="00506580" w:rsidRPr="00A7036C" w:rsidRDefault="00506580" w:rsidP="00A30BF0">
      <w:pPr>
        <w:spacing w:before="120" w:after="120"/>
        <w:rPr>
          <w:rFonts w:eastAsia="Bahnschrift" w:cs="Arial"/>
          <w:bCs/>
          <w:szCs w:val="24"/>
        </w:rPr>
      </w:pPr>
      <w:r w:rsidRPr="00261D29">
        <w:rPr>
          <w:rFonts w:eastAsia="Bahnschrift" w:cs="Arial"/>
          <w:b/>
          <w:i/>
          <w:iCs/>
          <w:szCs w:val="24"/>
        </w:rPr>
        <w:t>Recommendation 1</w:t>
      </w:r>
      <w:r w:rsidR="00833044">
        <w:rPr>
          <w:rFonts w:eastAsia="Bahnschrift" w:cs="Arial"/>
          <w:b/>
          <w:i/>
          <w:iCs/>
          <w:szCs w:val="24"/>
        </w:rPr>
        <w:t>0</w:t>
      </w:r>
      <w:r>
        <w:rPr>
          <w:rFonts w:eastAsia="Bahnschrift" w:cs="Arial"/>
          <w:bCs/>
          <w:szCs w:val="24"/>
        </w:rPr>
        <w:t xml:space="preserve">: </w:t>
      </w:r>
      <w:r w:rsidR="00822F09" w:rsidRPr="00C13B70">
        <w:rPr>
          <w:rFonts w:eastAsia="Bahnschrift" w:cs="Arial"/>
          <w:bCs/>
          <w:szCs w:val="24"/>
        </w:rPr>
        <w:t xml:space="preserve">To support parents, carers and guardians have conversations with </w:t>
      </w:r>
      <w:r w:rsidR="00822F09">
        <w:rPr>
          <w:rFonts w:eastAsia="Bahnschrift" w:cs="Arial"/>
          <w:bCs/>
          <w:szCs w:val="24"/>
        </w:rPr>
        <w:t>young people</w:t>
      </w:r>
      <w:r w:rsidR="00822F09" w:rsidRPr="00C13B70">
        <w:rPr>
          <w:rFonts w:eastAsia="Bahnschrift" w:cs="Arial"/>
          <w:bCs/>
          <w:szCs w:val="24"/>
        </w:rPr>
        <w:t xml:space="preserve"> about vaping, ensure educational resources targeted at this group</w:t>
      </w:r>
      <w:r w:rsidR="00822F09" w:rsidRPr="00261D29">
        <w:rPr>
          <w:rFonts w:eastAsia="Bahnschrift" w:cs="Arial"/>
          <w:bCs/>
          <w:szCs w:val="24"/>
        </w:rPr>
        <w:t xml:space="preserve"> are accessible </w:t>
      </w:r>
      <w:r w:rsidR="00C53CD5">
        <w:rPr>
          <w:rFonts w:eastAsia="Bahnschrift" w:cs="Arial"/>
          <w:bCs/>
          <w:szCs w:val="24"/>
        </w:rPr>
        <w:t>and promoted</w:t>
      </w:r>
      <w:r w:rsidR="00822F09" w:rsidRPr="00261D29">
        <w:rPr>
          <w:rFonts w:eastAsia="Bahnschrift" w:cs="Arial"/>
          <w:bCs/>
          <w:szCs w:val="24"/>
        </w:rPr>
        <w:t xml:space="preserve"> in </w:t>
      </w:r>
      <w:r w:rsidR="00381B9B">
        <w:rPr>
          <w:rFonts w:eastAsia="Bahnschrift" w:cs="Arial"/>
          <w:bCs/>
          <w:szCs w:val="24"/>
        </w:rPr>
        <w:t xml:space="preserve">physical and </w:t>
      </w:r>
      <w:r w:rsidR="008A7FAB">
        <w:rPr>
          <w:rFonts w:eastAsia="Bahnschrift" w:cs="Arial"/>
          <w:bCs/>
          <w:szCs w:val="24"/>
        </w:rPr>
        <w:t xml:space="preserve">digital </w:t>
      </w:r>
      <w:r w:rsidR="00822F09" w:rsidRPr="00261D29">
        <w:rPr>
          <w:rFonts w:eastAsia="Bahnschrift" w:cs="Arial"/>
          <w:bCs/>
          <w:szCs w:val="24"/>
        </w:rPr>
        <w:t xml:space="preserve">places they </w:t>
      </w:r>
      <w:r w:rsidR="008A7FAB">
        <w:rPr>
          <w:rFonts w:eastAsia="Bahnschrift" w:cs="Arial"/>
          <w:bCs/>
          <w:szCs w:val="24"/>
        </w:rPr>
        <w:t xml:space="preserve">engage </w:t>
      </w:r>
      <w:r w:rsidR="00822F09" w:rsidRPr="00261D29">
        <w:rPr>
          <w:rFonts w:eastAsia="Bahnschrift" w:cs="Arial"/>
          <w:bCs/>
          <w:szCs w:val="24"/>
        </w:rPr>
        <w:t>with – such as school</w:t>
      </w:r>
      <w:r w:rsidR="008A7FAB">
        <w:rPr>
          <w:rFonts w:eastAsia="Bahnschrift" w:cs="Arial"/>
          <w:bCs/>
          <w:szCs w:val="24"/>
        </w:rPr>
        <w:t xml:space="preserve"> </w:t>
      </w:r>
      <w:r w:rsidR="00B452D7">
        <w:rPr>
          <w:rFonts w:eastAsia="Bahnschrift" w:cs="Arial"/>
          <w:bCs/>
          <w:szCs w:val="24"/>
        </w:rPr>
        <w:t xml:space="preserve">and </w:t>
      </w:r>
      <w:r w:rsidR="00822F09" w:rsidRPr="00261D29">
        <w:rPr>
          <w:rFonts w:eastAsia="Bahnschrift" w:cs="Arial"/>
          <w:bCs/>
          <w:szCs w:val="24"/>
        </w:rPr>
        <w:t>community organisations</w:t>
      </w:r>
      <w:r w:rsidR="00B452D7">
        <w:rPr>
          <w:rFonts w:eastAsia="Bahnschrift" w:cs="Arial"/>
          <w:bCs/>
          <w:szCs w:val="24"/>
        </w:rPr>
        <w:t>, sporting clubs, community forums</w:t>
      </w:r>
      <w:r w:rsidR="009A7CFD">
        <w:rPr>
          <w:rFonts w:eastAsia="Bahnschrift" w:cs="Arial"/>
          <w:bCs/>
          <w:szCs w:val="24"/>
        </w:rPr>
        <w:t xml:space="preserve"> and social media</w:t>
      </w:r>
      <w:r w:rsidR="00822F09" w:rsidRPr="00261D29">
        <w:rPr>
          <w:rFonts w:eastAsia="Bahnschrift" w:cs="Arial"/>
          <w:bCs/>
          <w:szCs w:val="24"/>
        </w:rPr>
        <w:t>.</w:t>
      </w:r>
      <w:r w:rsidR="00822F09" w:rsidRPr="001F5482">
        <w:rPr>
          <w:rFonts w:eastAsia="Bahnschrift" w:cs="Arial"/>
          <w:szCs w:val="24"/>
        </w:rPr>
        <w:t xml:space="preserve"> </w:t>
      </w:r>
    </w:p>
    <w:p w14:paraId="45104D63" w14:textId="62FFB506" w:rsidR="00506580" w:rsidRPr="00AC70E6" w:rsidRDefault="00506580" w:rsidP="00506580">
      <w:pPr>
        <w:pStyle w:val="Heading4"/>
      </w:pPr>
      <w:r>
        <w:t>Youth sector responses to support young people</w:t>
      </w:r>
      <w:r w:rsidR="00E0057B">
        <w:t>.</w:t>
      </w:r>
      <w:r>
        <w:t xml:space="preserve"> </w:t>
      </w:r>
    </w:p>
    <w:p w14:paraId="1D75A8E2" w14:textId="6F7D91A5" w:rsidR="00506580" w:rsidRPr="00D762C4" w:rsidRDefault="00506580" w:rsidP="00FE637F">
      <w:pPr>
        <w:spacing w:after="120"/>
        <w:rPr>
          <w:rFonts w:eastAsia="Times New Roman" w:cstheme="minorHAnsi"/>
          <w:color w:val="212529"/>
          <w:szCs w:val="24"/>
          <w:lang w:eastAsia="en-AU"/>
        </w:rPr>
      </w:pPr>
      <w:r w:rsidRPr="00B50B7D">
        <w:rPr>
          <w:rFonts w:eastAsia="Times New Roman" w:cstheme="minorHAnsi"/>
          <w:b/>
          <w:bCs/>
          <w:i/>
          <w:iCs/>
          <w:color w:val="212529"/>
          <w:lang w:eastAsia="en-AU"/>
        </w:rPr>
        <w:t xml:space="preserve">Recommendation </w:t>
      </w:r>
      <w:r>
        <w:rPr>
          <w:rFonts w:eastAsia="Times New Roman" w:cstheme="minorHAnsi"/>
          <w:b/>
          <w:bCs/>
          <w:i/>
          <w:iCs/>
          <w:color w:val="212529"/>
          <w:lang w:eastAsia="en-AU"/>
        </w:rPr>
        <w:t>1</w:t>
      </w:r>
      <w:r w:rsidR="00833044">
        <w:rPr>
          <w:rFonts w:eastAsia="Times New Roman" w:cstheme="minorHAnsi"/>
          <w:b/>
          <w:bCs/>
          <w:i/>
          <w:iCs/>
          <w:color w:val="212529"/>
          <w:lang w:eastAsia="en-AU"/>
        </w:rPr>
        <w:t>1</w:t>
      </w:r>
      <w:r>
        <w:rPr>
          <w:rFonts w:eastAsia="Times New Roman" w:cstheme="minorHAnsi"/>
          <w:b/>
          <w:bCs/>
          <w:i/>
          <w:iCs/>
          <w:color w:val="212529"/>
          <w:lang w:eastAsia="en-AU"/>
        </w:rPr>
        <w:t xml:space="preserve">: </w:t>
      </w:r>
      <w:r w:rsidRPr="00B50B7D">
        <w:rPr>
          <w:rFonts w:eastAsia="Times New Roman" w:cstheme="minorHAnsi"/>
          <w:color w:val="212529"/>
          <w:lang w:eastAsia="en-AU"/>
        </w:rPr>
        <w:t>Increase training and resources for youth sector workers</w:t>
      </w:r>
      <w:r w:rsidR="00607B11">
        <w:rPr>
          <w:rFonts w:eastAsia="Times New Roman" w:cstheme="minorHAnsi"/>
          <w:color w:val="212529"/>
          <w:lang w:eastAsia="en-AU"/>
        </w:rPr>
        <w:t xml:space="preserve">, </w:t>
      </w:r>
      <w:r>
        <w:rPr>
          <w:rFonts w:eastAsia="Times New Roman" w:cstheme="minorHAnsi"/>
          <w:color w:val="212529"/>
          <w:lang w:eastAsia="en-AU"/>
        </w:rPr>
        <w:t>general practitioners</w:t>
      </w:r>
      <w:r w:rsidR="00607B11">
        <w:rPr>
          <w:rFonts w:eastAsia="Times New Roman" w:cstheme="minorHAnsi"/>
          <w:color w:val="212529"/>
          <w:lang w:eastAsia="en-AU"/>
        </w:rPr>
        <w:t>, and other health professionals</w:t>
      </w:r>
      <w:r w:rsidRPr="00B50B7D">
        <w:rPr>
          <w:rFonts w:eastAsia="Times New Roman" w:cstheme="minorHAnsi"/>
          <w:color w:val="212529"/>
          <w:lang w:eastAsia="en-AU"/>
        </w:rPr>
        <w:t xml:space="preserve"> on best practice for supporting young people who use vapes. This should take a </w:t>
      </w:r>
      <w:r>
        <w:rPr>
          <w:rFonts w:eastAsia="Times New Roman" w:cstheme="minorHAnsi"/>
          <w:color w:val="212529"/>
          <w:lang w:eastAsia="en-AU"/>
        </w:rPr>
        <w:t xml:space="preserve">non-judgemental </w:t>
      </w:r>
      <w:r w:rsidRPr="00B50B7D">
        <w:rPr>
          <w:rFonts w:eastAsia="Times New Roman" w:cstheme="minorHAnsi"/>
          <w:color w:val="212529"/>
          <w:lang w:eastAsia="en-AU"/>
        </w:rPr>
        <w:t>harm minimisation approach, and include:</w:t>
      </w:r>
      <w:r w:rsidRPr="00261D29">
        <w:rPr>
          <w:rFonts w:eastAsia="Times New Roman" w:cstheme="minorHAnsi"/>
          <w:color w:val="212529"/>
          <w:szCs w:val="24"/>
          <w:lang w:eastAsia="en-AU"/>
        </w:rPr>
        <w:t xml:space="preserve"> </w:t>
      </w:r>
    </w:p>
    <w:p w14:paraId="5D55AFB1" w14:textId="668734EC" w:rsidR="00F54449" w:rsidRDefault="00D3624C" w:rsidP="00FE637F">
      <w:pPr>
        <w:pStyle w:val="ListParagraph"/>
        <w:numPr>
          <w:ilvl w:val="0"/>
          <w:numId w:val="35"/>
        </w:numPr>
        <w:spacing w:after="120"/>
        <w:contextualSpacing w:val="0"/>
        <w:rPr>
          <w:rFonts w:eastAsia="Times New Roman" w:cstheme="minorHAnsi"/>
          <w:color w:val="212529"/>
          <w:szCs w:val="24"/>
          <w:lang w:eastAsia="en-AU"/>
        </w:rPr>
      </w:pPr>
      <w:r>
        <w:rPr>
          <w:rFonts w:eastAsia="Times New Roman" w:cstheme="minorHAnsi"/>
          <w:color w:val="212529"/>
          <w:szCs w:val="24"/>
          <w:lang w:eastAsia="en-AU"/>
        </w:rPr>
        <w:t>S</w:t>
      </w:r>
      <w:r w:rsidR="00F54449">
        <w:rPr>
          <w:rFonts w:eastAsia="Times New Roman" w:cstheme="minorHAnsi"/>
          <w:color w:val="212529"/>
          <w:szCs w:val="24"/>
          <w:lang w:eastAsia="en-AU"/>
        </w:rPr>
        <w:t>hort and long-term health impacts</w:t>
      </w:r>
      <w:r w:rsidR="00493911">
        <w:rPr>
          <w:rFonts w:eastAsia="Times New Roman" w:cstheme="minorHAnsi"/>
          <w:color w:val="212529"/>
          <w:szCs w:val="24"/>
          <w:lang w:eastAsia="en-AU"/>
        </w:rPr>
        <w:t>.</w:t>
      </w:r>
      <w:r w:rsidR="00F54449">
        <w:rPr>
          <w:rFonts w:eastAsia="Times New Roman" w:cstheme="minorHAnsi"/>
          <w:color w:val="212529"/>
          <w:szCs w:val="24"/>
          <w:lang w:eastAsia="en-AU"/>
        </w:rPr>
        <w:t xml:space="preserve"> </w:t>
      </w:r>
    </w:p>
    <w:p w14:paraId="45DC9861" w14:textId="304F62A2" w:rsidR="00506580" w:rsidRDefault="00D3624C" w:rsidP="00FE637F">
      <w:pPr>
        <w:pStyle w:val="ListParagraph"/>
        <w:numPr>
          <w:ilvl w:val="0"/>
          <w:numId w:val="35"/>
        </w:numPr>
        <w:spacing w:after="120"/>
        <w:contextualSpacing w:val="0"/>
        <w:rPr>
          <w:rFonts w:eastAsia="Times New Roman" w:cstheme="minorHAnsi"/>
          <w:color w:val="212529"/>
          <w:szCs w:val="24"/>
          <w:lang w:eastAsia="en-AU"/>
        </w:rPr>
      </w:pPr>
      <w:r>
        <w:rPr>
          <w:rFonts w:eastAsia="Times New Roman" w:cstheme="minorHAnsi"/>
          <w:color w:val="212529"/>
          <w:szCs w:val="24"/>
          <w:lang w:eastAsia="en-AU"/>
        </w:rPr>
        <w:t>I</w:t>
      </w:r>
      <w:r w:rsidR="00506580">
        <w:rPr>
          <w:rFonts w:eastAsia="Times New Roman" w:cstheme="minorHAnsi"/>
          <w:color w:val="212529"/>
          <w:szCs w:val="24"/>
          <w:lang w:eastAsia="en-AU"/>
        </w:rPr>
        <w:t>nformation about withdrawal</w:t>
      </w:r>
      <w:r w:rsidR="00607B11">
        <w:rPr>
          <w:rFonts w:eastAsia="Times New Roman" w:cstheme="minorHAnsi"/>
          <w:color w:val="212529"/>
          <w:szCs w:val="24"/>
          <w:lang w:eastAsia="en-AU"/>
        </w:rPr>
        <w:t xml:space="preserve"> and how this may present for young people</w:t>
      </w:r>
      <w:r w:rsidR="00493911">
        <w:rPr>
          <w:rFonts w:eastAsia="Times New Roman" w:cstheme="minorHAnsi"/>
          <w:color w:val="212529"/>
          <w:szCs w:val="24"/>
          <w:lang w:eastAsia="en-AU"/>
        </w:rPr>
        <w:t>.</w:t>
      </w:r>
    </w:p>
    <w:p w14:paraId="3ACE9682" w14:textId="216B317A" w:rsidR="00506580" w:rsidRDefault="00D3624C" w:rsidP="00FE637F">
      <w:pPr>
        <w:pStyle w:val="ListParagraph"/>
        <w:numPr>
          <w:ilvl w:val="0"/>
          <w:numId w:val="35"/>
        </w:numPr>
        <w:spacing w:after="120"/>
        <w:contextualSpacing w:val="0"/>
        <w:rPr>
          <w:rFonts w:eastAsia="Times New Roman" w:cstheme="minorHAnsi"/>
          <w:color w:val="212529"/>
          <w:szCs w:val="24"/>
          <w:lang w:eastAsia="en-AU"/>
        </w:rPr>
      </w:pPr>
      <w:r>
        <w:rPr>
          <w:rFonts w:eastAsia="Times New Roman"/>
          <w:color w:val="212529"/>
          <w:lang w:eastAsia="en-AU"/>
        </w:rPr>
        <w:t>I</w:t>
      </w:r>
      <w:r w:rsidR="00506580" w:rsidRPr="77155D3A">
        <w:rPr>
          <w:rFonts w:eastAsia="Times New Roman"/>
          <w:color w:val="212529"/>
          <w:lang w:eastAsia="en-AU"/>
        </w:rPr>
        <w:t xml:space="preserve">nformation about youth-specific </w:t>
      </w:r>
      <w:r w:rsidR="003905FE">
        <w:rPr>
          <w:rFonts w:eastAsia="Times New Roman"/>
          <w:color w:val="212529"/>
          <w:lang w:eastAsia="en-AU"/>
        </w:rPr>
        <w:t xml:space="preserve">support and </w:t>
      </w:r>
      <w:r w:rsidR="00506580" w:rsidRPr="77155D3A">
        <w:rPr>
          <w:rFonts w:eastAsia="Times New Roman"/>
          <w:color w:val="212529"/>
          <w:lang w:eastAsia="en-AU"/>
        </w:rPr>
        <w:t>referral pathways</w:t>
      </w:r>
      <w:r w:rsidR="00493911">
        <w:rPr>
          <w:rFonts w:eastAsia="Times New Roman"/>
          <w:color w:val="212529"/>
          <w:lang w:eastAsia="en-AU"/>
        </w:rPr>
        <w:t>.</w:t>
      </w:r>
    </w:p>
    <w:p w14:paraId="2270C7D4" w14:textId="53E3B480" w:rsidR="00506580" w:rsidRPr="00BE7146" w:rsidRDefault="00723B26" w:rsidP="00FE637F">
      <w:pPr>
        <w:pStyle w:val="ListParagraph"/>
        <w:numPr>
          <w:ilvl w:val="0"/>
          <w:numId w:val="35"/>
        </w:numPr>
        <w:spacing w:after="120"/>
        <w:contextualSpacing w:val="0"/>
        <w:rPr>
          <w:rFonts w:eastAsia="Times New Roman" w:cstheme="minorHAnsi"/>
          <w:color w:val="212529"/>
          <w:szCs w:val="24"/>
          <w:lang w:eastAsia="en-AU"/>
        </w:rPr>
      </w:pPr>
      <w:r>
        <w:rPr>
          <w:rFonts w:eastAsia="Times New Roman"/>
          <w:color w:val="212529"/>
          <w:lang w:eastAsia="en-AU"/>
        </w:rPr>
        <w:t xml:space="preserve">Age-appropriate </w:t>
      </w:r>
      <w:r w:rsidR="00506580" w:rsidRPr="77155D3A">
        <w:rPr>
          <w:rFonts w:eastAsia="Times New Roman"/>
          <w:color w:val="212529"/>
          <w:lang w:eastAsia="en-AU"/>
        </w:rPr>
        <w:t xml:space="preserve">tools and strategies to address peer pressure and </w:t>
      </w:r>
      <w:r>
        <w:rPr>
          <w:rFonts w:eastAsia="Times New Roman"/>
          <w:color w:val="212529"/>
          <w:lang w:eastAsia="en-AU"/>
        </w:rPr>
        <w:t xml:space="preserve">nicotine </w:t>
      </w:r>
      <w:r w:rsidR="00506580" w:rsidRPr="77155D3A">
        <w:rPr>
          <w:rFonts w:eastAsia="Times New Roman"/>
          <w:color w:val="212529"/>
          <w:lang w:eastAsia="en-AU"/>
        </w:rPr>
        <w:t>dependence</w:t>
      </w:r>
      <w:r w:rsidR="00532594">
        <w:rPr>
          <w:rFonts w:eastAsia="Times New Roman"/>
          <w:color w:val="212529"/>
          <w:lang w:eastAsia="en-AU"/>
        </w:rPr>
        <w:t>.</w:t>
      </w:r>
      <w:r w:rsidR="00506580" w:rsidRPr="77155D3A">
        <w:rPr>
          <w:rFonts w:eastAsia="Times New Roman"/>
          <w:color w:val="212529"/>
          <w:lang w:eastAsia="en-AU"/>
        </w:rPr>
        <w:t xml:space="preserve"> </w:t>
      </w:r>
    </w:p>
    <w:p w14:paraId="00D79D98" w14:textId="61907A6C" w:rsidR="00D33EE9" w:rsidRPr="00BE7146" w:rsidRDefault="00D33EE9" w:rsidP="00FE637F">
      <w:pPr>
        <w:pStyle w:val="ListParagraph"/>
        <w:numPr>
          <w:ilvl w:val="0"/>
          <w:numId w:val="35"/>
        </w:numPr>
        <w:spacing w:after="120"/>
        <w:contextualSpacing w:val="0"/>
        <w:rPr>
          <w:rFonts w:eastAsia="Times New Roman" w:cstheme="minorHAnsi"/>
          <w:color w:val="212529"/>
          <w:szCs w:val="24"/>
          <w:lang w:eastAsia="en-AU"/>
        </w:rPr>
      </w:pPr>
      <w:r>
        <w:rPr>
          <w:rFonts w:eastAsia="Times New Roman"/>
          <w:color w:val="212529"/>
          <w:lang w:eastAsia="en-AU"/>
        </w:rPr>
        <w:t>Current laws</w:t>
      </w:r>
      <w:r w:rsidR="00532594">
        <w:rPr>
          <w:rFonts w:eastAsia="Times New Roman"/>
          <w:color w:val="212529"/>
          <w:lang w:eastAsia="en-AU"/>
        </w:rPr>
        <w:t>.</w:t>
      </w:r>
      <w:r>
        <w:rPr>
          <w:rFonts w:eastAsia="Times New Roman"/>
          <w:color w:val="212529"/>
          <w:lang w:eastAsia="en-AU"/>
        </w:rPr>
        <w:t xml:space="preserve"> </w:t>
      </w:r>
    </w:p>
    <w:p w14:paraId="2533FEAF" w14:textId="7EB57EF6" w:rsidR="001C1D4C" w:rsidRPr="00BE7146" w:rsidRDefault="001C1D4C" w:rsidP="00FE637F">
      <w:pPr>
        <w:pStyle w:val="ListParagraph"/>
        <w:numPr>
          <w:ilvl w:val="0"/>
          <w:numId w:val="35"/>
        </w:numPr>
        <w:spacing w:after="120"/>
        <w:contextualSpacing w:val="0"/>
        <w:rPr>
          <w:rFonts w:eastAsia="Times New Roman" w:cstheme="minorHAnsi"/>
          <w:color w:val="212529"/>
          <w:szCs w:val="24"/>
          <w:lang w:eastAsia="en-AU"/>
        </w:rPr>
      </w:pPr>
      <w:r>
        <w:rPr>
          <w:rFonts w:eastAsia="Times New Roman"/>
          <w:color w:val="212529"/>
          <w:lang w:eastAsia="en-AU"/>
        </w:rPr>
        <w:t>Environmental impact</w:t>
      </w:r>
      <w:r w:rsidR="0029560B">
        <w:rPr>
          <w:rFonts w:eastAsia="Times New Roman"/>
          <w:color w:val="212529"/>
          <w:lang w:eastAsia="en-AU"/>
        </w:rPr>
        <w:t>s</w:t>
      </w:r>
      <w:r>
        <w:rPr>
          <w:rFonts w:eastAsia="Times New Roman"/>
          <w:color w:val="212529"/>
          <w:lang w:eastAsia="en-AU"/>
        </w:rPr>
        <w:t xml:space="preserve"> of disposable </w:t>
      </w:r>
      <w:proofErr w:type="gramStart"/>
      <w:r>
        <w:rPr>
          <w:rFonts w:eastAsia="Times New Roman"/>
          <w:color w:val="212529"/>
          <w:lang w:eastAsia="en-AU"/>
        </w:rPr>
        <w:t>vapes</w:t>
      </w:r>
      <w:proofErr w:type="gramEnd"/>
      <w:r w:rsidR="00532594">
        <w:rPr>
          <w:rFonts w:eastAsia="Times New Roman"/>
          <w:color w:val="212529"/>
          <w:lang w:eastAsia="en-AU"/>
        </w:rPr>
        <w:t>.</w:t>
      </w:r>
      <w:r>
        <w:rPr>
          <w:rFonts w:eastAsia="Times New Roman"/>
          <w:color w:val="212529"/>
          <w:lang w:eastAsia="en-AU"/>
        </w:rPr>
        <w:t xml:space="preserve"> </w:t>
      </w:r>
    </w:p>
    <w:p w14:paraId="5DAAC69F" w14:textId="06D08990" w:rsidR="00506580" w:rsidRPr="00297E86" w:rsidRDefault="00506580" w:rsidP="00506580">
      <w:pPr>
        <w:pStyle w:val="Heading4"/>
        <w:rPr>
          <w:rStyle w:val="cf01"/>
          <w:rFonts w:ascii="Karla Light" w:hAnsi="Karla Light" w:cstheme="majorBidi"/>
          <w:sz w:val="28"/>
          <w:szCs w:val="24"/>
        </w:rPr>
      </w:pPr>
      <w:r w:rsidRPr="00297E86">
        <w:rPr>
          <w:rStyle w:val="cf01"/>
          <w:rFonts w:ascii="Karla Light" w:hAnsi="Karla Light" w:cstheme="majorBidi"/>
          <w:sz w:val="28"/>
          <w:szCs w:val="24"/>
        </w:rPr>
        <w:t>Harm minimisation not criminalisation</w:t>
      </w:r>
      <w:r w:rsidR="00E0057B">
        <w:rPr>
          <w:rStyle w:val="cf01"/>
          <w:rFonts w:ascii="Karla Light" w:hAnsi="Karla Light" w:cstheme="majorBidi"/>
          <w:sz w:val="28"/>
          <w:szCs w:val="24"/>
        </w:rPr>
        <w:t>.</w:t>
      </w:r>
      <w:r w:rsidRPr="00297E86">
        <w:rPr>
          <w:rStyle w:val="cf01"/>
          <w:rFonts w:ascii="Karla Light" w:hAnsi="Karla Light" w:cstheme="majorBidi"/>
          <w:sz w:val="28"/>
          <w:szCs w:val="24"/>
        </w:rPr>
        <w:t xml:space="preserve"> </w:t>
      </w:r>
    </w:p>
    <w:p w14:paraId="7B92A484" w14:textId="79F07742" w:rsidR="00506580" w:rsidRPr="001430DC" w:rsidRDefault="00506580" w:rsidP="00506580">
      <w:pPr>
        <w:spacing w:after="100" w:afterAutospacing="1"/>
        <w:rPr>
          <w:rStyle w:val="cf01"/>
          <w:rFonts w:ascii="Karla" w:eastAsia="Times New Roman" w:hAnsi="Karla" w:cstheme="minorHAnsi"/>
          <w:color w:val="212529"/>
          <w:sz w:val="24"/>
          <w:szCs w:val="24"/>
          <w:lang w:eastAsia="en-AU"/>
        </w:rPr>
      </w:pPr>
      <w:r w:rsidRPr="001430DC">
        <w:rPr>
          <w:rFonts w:eastAsia="Times New Roman" w:cstheme="minorHAnsi"/>
          <w:b/>
          <w:bCs/>
          <w:i/>
          <w:iCs/>
          <w:color w:val="212529"/>
          <w:szCs w:val="24"/>
          <w:lang w:eastAsia="en-AU"/>
        </w:rPr>
        <w:t>Recommendation 1</w:t>
      </w:r>
      <w:r w:rsidR="00833044">
        <w:rPr>
          <w:rFonts w:eastAsia="Times New Roman" w:cstheme="minorHAnsi"/>
          <w:b/>
          <w:bCs/>
          <w:i/>
          <w:iCs/>
          <w:color w:val="212529"/>
          <w:szCs w:val="24"/>
          <w:lang w:eastAsia="en-AU"/>
        </w:rPr>
        <w:t>2</w:t>
      </w:r>
      <w:r w:rsidRPr="001430DC">
        <w:rPr>
          <w:rFonts w:eastAsia="Times New Roman" w:cstheme="minorHAnsi"/>
          <w:b/>
          <w:bCs/>
          <w:i/>
          <w:iCs/>
          <w:color w:val="212529"/>
          <w:szCs w:val="24"/>
          <w:lang w:eastAsia="en-AU"/>
        </w:rPr>
        <w:t xml:space="preserve">: </w:t>
      </w:r>
      <w:r w:rsidRPr="00261D29">
        <w:rPr>
          <w:rFonts w:eastAsia="Times New Roman" w:cstheme="minorHAnsi"/>
          <w:color w:val="212529"/>
          <w:szCs w:val="24"/>
          <w:lang w:eastAsia="en-AU"/>
        </w:rPr>
        <w:t>Explore options for providing enhanced support for nicotine dependence to young people, including nicotine-replacement therapies</w:t>
      </w:r>
      <w:r w:rsidR="00A30BF0">
        <w:rPr>
          <w:rFonts w:eastAsia="Times New Roman" w:cstheme="minorHAnsi"/>
          <w:color w:val="212529"/>
          <w:szCs w:val="24"/>
          <w:lang w:eastAsia="en-AU"/>
        </w:rPr>
        <w:t>.</w:t>
      </w:r>
      <w:r w:rsidRPr="00261D29">
        <w:rPr>
          <w:rFonts w:eastAsia="Times New Roman" w:cstheme="minorHAnsi"/>
          <w:color w:val="212529"/>
          <w:szCs w:val="24"/>
          <w:lang w:eastAsia="en-AU"/>
        </w:rPr>
        <w:t xml:space="preserve"> </w:t>
      </w:r>
    </w:p>
    <w:p w14:paraId="57426018" w14:textId="6874878E" w:rsidR="00266194" w:rsidRDefault="00506580" w:rsidP="00506580">
      <w:pPr>
        <w:spacing w:before="100" w:beforeAutospacing="1" w:after="100" w:afterAutospacing="1" w:line="240" w:lineRule="auto"/>
        <w:rPr>
          <w:rFonts w:eastAsia="Times New Roman" w:cs="Calibri Light"/>
          <w:szCs w:val="24"/>
          <w:lang w:eastAsia="en-AU"/>
        </w:rPr>
      </w:pPr>
      <w:r w:rsidRPr="00050608">
        <w:rPr>
          <w:rFonts w:eastAsia="Times New Roman" w:cstheme="minorHAnsi"/>
          <w:b/>
          <w:bCs/>
          <w:i/>
          <w:iCs/>
          <w:color w:val="212529"/>
          <w:szCs w:val="24"/>
          <w:lang w:eastAsia="en-AU"/>
        </w:rPr>
        <w:t>Recommendation 1</w:t>
      </w:r>
      <w:r w:rsidR="00833044">
        <w:rPr>
          <w:rFonts w:eastAsia="Times New Roman" w:cstheme="minorHAnsi"/>
          <w:b/>
          <w:bCs/>
          <w:i/>
          <w:iCs/>
          <w:color w:val="212529"/>
          <w:szCs w:val="24"/>
          <w:lang w:eastAsia="en-AU"/>
        </w:rPr>
        <w:t>3</w:t>
      </w:r>
      <w:r w:rsidRPr="00050608">
        <w:rPr>
          <w:rFonts w:eastAsia="Times New Roman" w:cstheme="minorHAnsi"/>
          <w:b/>
          <w:bCs/>
          <w:i/>
          <w:iCs/>
          <w:color w:val="212529"/>
          <w:szCs w:val="24"/>
          <w:lang w:eastAsia="en-AU"/>
        </w:rPr>
        <w:t xml:space="preserve">: </w:t>
      </w:r>
      <w:r w:rsidRPr="00050608">
        <w:rPr>
          <w:rFonts w:eastAsia="Times New Roman" w:cs="Calibri Light"/>
          <w:szCs w:val="24"/>
          <w:lang w:eastAsia="en-AU"/>
        </w:rPr>
        <w:t xml:space="preserve">Amend the </w:t>
      </w:r>
      <w:r w:rsidRPr="00050608">
        <w:rPr>
          <w:rFonts w:eastAsia="Times New Roman" w:cs="Calibri Light"/>
          <w:i/>
          <w:iCs/>
          <w:szCs w:val="24"/>
          <w:lang w:eastAsia="en-AU"/>
        </w:rPr>
        <w:t xml:space="preserve">Drugs, Poisons and Controlled Substances Act 1981 </w:t>
      </w:r>
      <w:r w:rsidRPr="00050608">
        <w:rPr>
          <w:rFonts w:eastAsia="Times New Roman" w:cs="Calibri Light"/>
          <w:szCs w:val="24"/>
          <w:lang w:eastAsia="en-AU"/>
        </w:rPr>
        <w:t>to remove the criminal offence for the possession of vaping products without a prescription.</w:t>
      </w:r>
    </w:p>
    <w:p w14:paraId="05BBB860" w14:textId="77777777" w:rsidR="003E1A86" w:rsidRDefault="003E1A86" w:rsidP="00266194">
      <w:pPr>
        <w:pStyle w:val="Heading2"/>
        <w:sectPr w:rsidR="003E1A86" w:rsidSect="003975FE">
          <w:footnotePr>
            <w:numFmt w:val="lowerLetter"/>
          </w:footnotePr>
          <w:endnotePr>
            <w:numFmt w:val="decimal"/>
          </w:endnotePr>
          <w:pgSz w:w="11906" w:h="16838"/>
          <w:pgMar w:top="1440" w:right="1440" w:bottom="1440" w:left="1440" w:header="708" w:footer="708" w:gutter="0"/>
          <w:cols w:space="708"/>
          <w:docGrid w:linePitch="360"/>
        </w:sectPr>
      </w:pPr>
    </w:p>
    <w:p w14:paraId="2E47EBB2" w14:textId="77777777" w:rsidR="00266194" w:rsidRPr="00AC70E6" w:rsidRDefault="00266194" w:rsidP="00FE637F">
      <w:pPr>
        <w:pStyle w:val="Heading1"/>
      </w:pPr>
      <w:bookmarkStart w:id="35" w:name="_Toc163119023"/>
      <w:bookmarkStart w:id="36" w:name="_Toc163141129"/>
      <w:r w:rsidRPr="00AC70E6">
        <w:lastRenderedPageBreak/>
        <w:t>Methodology</w:t>
      </w:r>
      <w:bookmarkEnd w:id="35"/>
      <w:bookmarkEnd w:id="36"/>
      <w:r w:rsidRPr="00AC70E6">
        <w:t xml:space="preserve"> </w:t>
      </w:r>
    </w:p>
    <w:p w14:paraId="1829D46C" w14:textId="599B90EF" w:rsidR="00266194" w:rsidRPr="00AC70E6" w:rsidRDefault="00266194" w:rsidP="00266194">
      <w:r w:rsidRPr="00AC70E6">
        <w:t>This submission is grounded in the voices and lived experiences of young people and youth sector workers within Victoria</w:t>
      </w:r>
      <w:r>
        <w:t>. W</w:t>
      </w:r>
      <w:r w:rsidRPr="00AC70E6">
        <w:t>e heard from 35 young people and 22 youth sector representatives who told us about their experiences and suggestions regarding vape</w:t>
      </w:r>
      <w:r>
        <w:t xml:space="preserve"> use</w:t>
      </w:r>
      <w:r w:rsidRPr="00AC70E6">
        <w:t xml:space="preserve"> among young people</w:t>
      </w:r>
      <w:r>
        <w:t xml:space="preserve"> via an online survey</w:t>
      </w:r>
      <w:r w:rsidRPr="00AC70E6">
        <w:t xml:space="preserve">. </w:t>
      </w:r>
    </w:p>
    <w:p w14:paraId="17C6F506" w14:textId="77777777" w:rsidR="00266194" w:rsidRPr="00AC70E6" w:rsidRDefault="00266194" w:rsidP="00266194">
      <w:r w:rsidRPr="00AC70E6">
        <w:t xml:space="preserve">The responses to this survey, alongside a review of evidence, have informed key findings and recommendations. Some quotes have been edited for clarity or anonymisation. </w:t>
      </w:r>
    </w:p>
    <w:p w14:paraId="46B2AD16" w14:textId="77777777" w:rsidR="00266194" w:rsidRPr="00AC70E6" w:rsidRDefault="00266194" w:rsidP="00266194">
      <w:pPr>
        <w:rPr>
          <w:b/>
          <w:bCs/>
        </w:rPr>
      </w:pPr>
      <w:r w:rsidRPr="00AC70E6">
        <w:rPr>
          <w:b/>
          <w:bCs/>
        </w:rPr>
        <w:t>We received 35 survey responses from young people (aged 12-25 years old), of these:</w:t>
      </w:r>
    </w:p>
    <w:p w14:paraId="4FA710E3" w14:textId="77777777" w:rsidR="00266194" w:rsidRPr="00AC70E6" w:rsidRDefault="00266194" w:rsidP="00DD1771">
      <w:pPr>
        <w:pStyle w:val="ListParagraph"/>
        <w:numPr>
          <w:ilvl w:val="0"/>
          <w:numId w:val="1"/>
        </w:numPr>
        <w:spacing w:after="120"/>
        <w:ind w:left="714" w:hanging="357"/>
        <w:contextualSpacing w:val="0"/>
      </w:pPr>
      <w:r w:rsidRPr="00AC70E6">
        <w:t xml:space="preserve">17 are cisgender women; 5 are cisgender men; 2 are gender diverse; 7 are non-binary; 5 are trans men; and 0 are trans women. </w:t>
      </w:r>
    </w:p>
    <w:p w14:paraId="573FC3E2" w14:textId="77777777" w:rsidR="00266194" w:rsidRPr="00AC70E6" w:rsidRDefault="00266194" w:rsidP="00DD1771">
      <w:pPr>
        <w:pStyle w:val="ListParagraph"/>
        <w:numPr>
          <w:ilvl w:val="0"/>
          <w:numId w:val="1"/>
        </w:numPr>
        <w:spacing w:after="120"/>
        <w:ind w:left="714" w:hanging="357"/>
        <w:contextualSpacing w:val="0"/>
      </w:pPr>
      <w:r w:rsidRPr="00AC70E6">
        <w:t xml:space="preserve">20 are 18-24 years old; 8 are 25 or more years old; 4 are 16 to 17 years old; and 3 are 12 to 15 years old. </w:t>
      </w:r>
    </w:p>
    <w:p w14:paraId="444A92C3" w14:textId="77777777" w:rsidR="00266194" w:rsidRPr="00AC70E6" w:rsidRDefault="00266194" w:rsidP="00DD1771">
      <w:pPr>
        <w:pStyle w:val="ListParagraph"/>
        <w:numPr>
          <w:ilvl w:val="0"/>
          <w:numId w:val="1"/>
        </w:numPr>
        <w:spacing w:after="120"/>
        <w:ind w:left="714" w:hanging="357"/>
        <w:contextualSpacing w:val="0"/>
      </w:pPr>
      <w:r w:rsidRPr="00AC70E6">
        <w:t xml:space="preserve">24 live in metropolitan and 11 live in regional or rural Victoria. </w:t>
      </w:r>
    </w:p>
    <w:p w14:paraId="7BED1EA0" w14:textId="77777777" w:rsidR="00266194" w:rsidRDefault="00266194" w:rsidP="00DD1771">
      <w:pPr>
        <w:pStyle w:val="ListParagraph"/>
        <w:numPr>
          <w:ilvl w:val="0"/>
          <w:numId w:val="1"/>
        </w:numPr>
        <w:spacing w:after="120"/>
        <w:ind w:left="714" w:hanging="357"/>
        <w:contextualSpacing w:val="0"/>
      </w:pPr>
      <w:r w:rsidRPr="00AC70E6">
        <w:t>24 identify as LGBTQIA+; 21 identify with experience of mental ill-health; 10 identify as disabled; 13 identify with experience of family violence; 9 identify with experience of poverty; 8 identify with experience of insecure housing or homelessness; 4 identify as Culturally or Linguistically Diverse; 4 have experience with out</w:t>
      </w:r>
      <w:r>
        <w:t>-</w:t>
      </w:r>
      <w:r w:rsidRPr="00AC70E6">
        <w:t>of</w:t>
      </w:r>
      <w:r>
        <w:t>-</w:t>
      </w:r>
      <w:r w:rsidRPr="00AC70E6">
        <w:t xml:space="preserve">home care; 4 are Aboriginal and/or Torres Strait Islander; and 2 have experience of contact with the justice system. </w:t>
      </w:r>
    </w:p>
    <w:p w14:paraId="52BCCD85" w14:textId="161436BD" w:rsidR="00266194" w:rsidRDefault="00266194" w:rsidP="00266194">
      <w:pPr>
        <w:rPr>
          <w:rStyle w:val="cf01"/>
          <w:rFonts w:ascii="Karla" w:hAnsi="Karla"/>
          <w:sz w:val="24"/>
          <w:szCs w:val="24"/>
        </w:rPr>
      </w:pPr>
      <w:r>
        <w:t xml:space="preserve">The sample contained young people who </w:t>
      </w:r>
      <w:r w:rsidRPr="00AC70E6">
        <w:t>vape everyday (37.1%), never vape (34.3%), vape occasionally or socially (20%), vape a few times a week (5.7%), and vape most days (2.9</w:t>
      </w:r>
      <w:r w:rsidRPr="005804C6">
        <w:rPr>
          <w:szCs w:val="24"/>
        </w:rPr>
        <w:t>%). With a</w:t>
      </w:r>
      <w:r w:rsidRPr="005804C6">
        <w:rPr>
          <w:rStyle w:val="cf01"/>
          <w:rFonts w:ascii="Karla" w:hAnsi="Karla"/>
          <w:sz w:val="24"/>
          <w:szCs w:val="24"/>
        </w:rPr>
        <w:t xml:space="preserve"> high proportion of people vaping everyday </w:t>
      </w:r>
      <w:r>
        <w:rPr>
          <w:rStyle w:val="cf01"/>
          <w:rFonts w:ascii="Karla" w:hAnsi="Karla"/>
          <w:sz w:val="24"/>
          <w:szCs w:val="24"/>
        </w:rPr>
        <w:t>within this sample (</w:t>
      </w:r>
      <w:r w:rsidRPr="005804C6">
        <w:rPr>
          <w:rStyle w:val="cf01"/>
          <w:rFonts w:ascii="Karla" w:hAnsi="Karla"/>
          <w:sz w:val="24"/>
          <w:szCs w:val="24"/>
        </w:rPr>
        <w:t>compared to the rest of the population</w:t>
      </w:r>
      <w:r>
        <w:rPr>
          <w:rStyle w:val="cf01"/>
          <w:rFonts w:ascii="Karla" w:hAnsi="Karla"/>
          <w:sz w:val="24"/>
          <w:szCs w:val="24"/>
        </w:rPr>
        <w:t>)</w:t>
      </w:r>
      <w:r w:rsidRPr="005804C6">
        <w:rPr>
          <w:rStyle w:val="cf01"/>
          <w:rFonts w:ascii="Karla" w:hAnsi="Karla"/>
          <w:sz w:val="24"/>
          <w:szCs w:val="24"/>
        </w:rPr>
        <w:t xml:space="preserve">, </w:t>
      </w:r>
      <w:r>
        <w:rPr>
          <w:rStyle w:val="cf01"/>
          <w:rFonts w:ascii="Karla" w:hAnsi="Karla"/>
          <w:sz w:val="24"/>
          <w:szCs w:val="24"/>
        </w:rPr>
        <w:t xml:space="preserve">the responses provide </w:t>
      </w:r>
      <w:r w:rsidRPr="005804C6">
        <w:rPr>
          <w:rStyle w:val="cf01"/>
          <w:rFonts w:ascii="Karla" w:hAnsi="Karla"/>
          <w:sz w:val="24"/>
          <w:szCs w:val="24"/>
        </w:rPr>
        <w:t>specific insights based on these young people’s experiences of vaping</w:t>
      </w:r>
      <w:r>
        <w:rPr>
          <w:rStyle w:val="cf01"/>
          <w:rFonts w:ascii="Karla" w:hAnsi="Karla"/>
          <w:sz w:val="24"/>
          <w:szCs w:val="24"/>
        </w:rPr>
        <w:t xml:space="preserve"> </w:t>
      </w:r>
      <w:r w:rsidR="008E67C2">
        <w:rPr>
          <w:rStyle w:val="cf01"/>
          <w:rFonts w:ascii="Karla" w:hAnsi="Karla"/>
          <w:sz w:val="24"/>
          <w:szCs w:val="24"/>
        </w:rPr>
        <w:t>into how regulatory responses</w:t>
      </w:r>
      <w:r w:rsidR="007A6745">
        <w:rPr>
          <w:rStyle w:val="cf01"/>
          <w:rFonts w:ascii="Karla" w:hAnsi="Karla"/>
          <w:sz w:val="24"/>
          <w:szCs w:val="24"/>
        </w:rPr>
        <w:t xml:space="preserve">, public health and support services can most effectively prevent and reduce vaping-related harm. </w:t>
      </w:r>
    </w:p>
    <w:p w14:paraId="302548A6" w14:textId="77777777" w:rsidR="00266194" w:rsidRPr="00AC70E6" w:rsidRDefault="00266194" w:rsidP="00266194">
      <w:pPr>
        <w:rPr>
          <w:b/>
          <w:bCs/>
        </w:rPr>
      </w:pPr>
      <w:r w:rsidRPr="00AC70E6">
        <w:rPr>
          <w:b/>
          <w:bCs/>
        </w:rPr>
        <w:t>We received 22 survey responses from youth sector representatives</w:t>
      </w:r>
      <w:r>
        <w:rPr>
          <w:b/>
          <w:bCs/>
        </w:rPr>
        <w:t>,</w:t>
      </w:r>
      <w:r w:rsidRPr="00AC70E6">
        <w:rPr>
          <w:b/>
          <w:bCs/>
        </w:rPr>
        <w:t xml:space="preserve"> of these:</w:t>
      </w:r>
    </w:p>
    <w:p w14:paraId="2160E046" w14:textId="77777777" w:rsidR="00266194" w:rsidRPr="00AC70E6" w:rsidRDefault="00266194" w:rsidP="00266194">
      <w:pPr>
        <w:pStyle w:val="ListParagraph"/>
        <w:numPr>
          <w:ilvl w:val="0"/>
          <w:numId w:val="1"/>
        </w:numPr>
      </w:pPr>
      <w:r w:rsidRPr="00AC70E6">
        <w:t xml:space="preserve">16 work in metro; 9 work in regional or rural Victoria. </w:t>
      </w:r>
    </w:p>
    <w:p w14:paraId="1C889A59" w14:textId="77777777" w:rsidR="00266194" w:rsidRPr="00AC70E6" w:rsidRDefault="00266194" w:rsidP="00266194">
      <w:pPr>
        <w:pStyle w:val="ListParagraph"/>
        <w:numPr>
          <w:ilvl w:val="0"/>
          <w:numId w:val="1"/>
        </w:numPr>
      </w:pPr>
      <w:r w:rsidRPr="00AC70E6">
        <w:t xml:space="preserve">21 work with young people 12 to 18 years old; 18 work with young people 18 to 24 years old; 6 work with young people 24 years old or more. </w:t>
      </w:r>
    </w:p>
    <w:p w14:paraId="3F9615A9" w14:textId="77777777" w:rsidR="00266194" w:rsidRPr="00AC70E6" w:rsidRDefault="00266194" w:rsidP="00266194">
      <w:r w:rsidRPr="00AC70E6">
        <w:t>Youth sector representatives came from roles including youth workers, health promotion, teachers, youth development, casewo</w:t>
      </w:r>
      <w:r>
        <w:t>rkers</w:t>
      </w:r>
      <w:r w:rsidRPr="00AC70E6">
        <w:t xml:space="preserve">, and policy. </w:t>
      </w:r>
    </w:p>
    <w:p w14:paraId="7DD7564C" w14:textId="77777777" w:rsidR="00266194" w:rsidRPr="005264EB" w:rsidRDefault="00266194" w:rsidP="005264EB">
      <w:pPr>
        <w:sectPr w:rsidR="00266194" w:rsidRPr="005264EB" w:rsidSect="003975FE">
          <w:footnotePr>
            <w:numFmt w:val="lowerLetter"/>
          </w:footnotePr>
          <w:endnotePr>
            <w:numFmt w:val="decimal"/>
          </w:endnotePr>
          <w:pgSz w:w="11906" w:h="16838"/>
          <w:pgMar w:top="1440" w:right="1440" w:bottom="1440" w:left="1440" w:header="708" w:footer="708" w:gutter="0"/>
          <w:cols w:space="708"/>
          <w:docGrid w:linePitch="360"/>
        </w:sectPr>
      </w:pPr>
    </w:p>
    <w:p w14:paraId="223223F8" w14:textId="77777777" w:rsidR="00B728BB" w:rsidRDefault="00B728BB" w:rsidP="00B728BB">
      <w:pPr>
        <w:pStyle w:val="Heading1"/>
      </w:pPr>
      <w:bookmarkStart w:id="37" w:name="_Toc163119024"/>
      <w:bookmarkStart w:id="38" w:name="_Toc163141130"/>
      <w:r>
        <w:lastRenderedPageBreak/>
        <w:t>Key Findings</w:t>
      </w:r>
      <w:bookmarkEnd w:id="33"/>
      <w:bookmarkEnd w:id="37"/>
      <w:bookmarkEnd w:id="38"/>
    </w:p>
    <w:p w14:paraId="67B4ADEB" w14:textId="0DEDC99C" w:rsidR="00BF0D30" w:rsidRDefault="00B26ED6" w:rsidP="006525B0">
      <w:pPr>
        <w:pStyle w:val="Heading2"/>
        <w:numPr>
          <w:ilvl w:val="0"/>
          <w:numId w:val="26"/>
        </w:numPr>
      </w:pPr>
      <w:bookmarkStart w:id="39" w:name="_Toc163119025"/>
      <w:bookmarkStart w:id="40" w:name="_Toc163141131"/>
      <w:bookmarkStart w:id="41" w:name="_Toc162344363"/>
      <w:r>
        <w:t xml:space="preserve">Data and trends </w:t>
      </w:r>
      <w:r w:rsidR="00BF0D30">
        <w:t xml:space="preserve">in </w:t>
      </w:r>
      <w:r w:rsidR="00345191">
        <w:t>v</w:t>
      </w:r>
      <w:r w:rsidR="00BF0D30">
        <w:t>aping use in Victoria</w:t>
      </w:r>
      <w:bookmarkEnd w:id="39"/>
      <w:bookmarkEnd w:id="40"/>
    </w:p>
    <w:p w14:paraId="7BD36206" w14:textId="6EBDBFAB" w:rsidR="00941BDA" w:rsidRPr="00941BDA" w:rsidRDefault="00941BDA" w:rsidP="00941BDA">
      <w:r>
        <w:t xml:space="preserve">This section </w:t>
      </w:r>
      <w:r w:rsidR="00F73BBC">
        <w:t xml:space="preserve">examines </w:t>
      </w:r>
      <w:r w:rsidR="00A2497E">
        <w:t xml:space="preserve">what </w:t>
      </w:r>
      <w:r w:rsidR="00E82688">
        <w:t xml:space="preserve">the evidence </w:t>
      </w:r>
      <w:r w:rsidR="00A2497E">
        <w:t xml:space="preserve">tells us about the </w:t>
      </w:r>
      <w:r w:rsidR="007808E7">
        <w:t>health</w:t>
      </w:r>
      <w:r w:rsidR="007212D5">
        <w:t xml:space="preserve"> impacts of vaping, </w:t>
      </w:r>
      <w:r w:rsidR="00632BEE">
        <w:t xml:space="preserve">and </w:t>
      </w:r>
      <w:r w:rsidR="003D09C6">
        <w:t>vaping use trends among young people in Victoria.</w:t>
      </w:r>
    </w:p>
    <w:p w14:paraId="099C4009" w14:textId="4F404C01" w:rsidR="009F42DD" w:rsidRPr="00AC70E6" w:rsidRDefault="00E433AE" w:rsidP="00E433AE">
      <w:pPr>
        <w:pStyle w:val="Heading3"/>
      </w:pPr>
      <w:bookmarkStart w:id="42" w:name="_Toc161935835"/>
      <w:bookmarkStart w:id="43" w:name="_Toc162344364"/>
      <w:r>
        <w:t>1.1</w:t>
      </w:r>
      <w:r w:rsidR="001557F3">
        <w:t xml:space="preserve"> </w:t>
      </w:r>
      <w:r w:rsidR="009F42DD" w:rsidRPr="00AC70E6">
        <w:t>Health impacts of vaping</w:t>
      </w:r>
      <w:bookmarkEnd w:id="42"/>
      <w:bookmarkEnd w:id="43"/>
    </w:p>
    <w:p w14:paraId="4A514900" w14:textId="14B8CBB4" w:rsidR="009F42DD" w:rsidRPr="00AC70E6" w:rsidRDefault="009F42DD" w:rsidP="009F42DD">
      <w:pPr>
        <w:shd w:val="clear" w:color="auto" w:fill="FFFFFF"/>
        <w:spacing w:before="100" w:beforeAutospacing="1" w:after="100" w:afterAutospacing="1"/>
        <w:rPr>
          <w:sz w:val="20"/>
          <w:szCs w:val="20"/>
        </w:rPr>
      </w:pPr>
      <w:r>
        <w:rPr>
          <w:szCs w:val="24"/>
        </w:rPr>
        <w:t xml:space="preserve">While there is a lack of evidence about the long-terms risks of vaping, there are known </w:t>
      </w:r>
      <w:r w:rsidRPr="00AC70E6">
        <w:rPr>
          <w:szCs w:val="24"/>
        </w:rPr>
        <w:t xml:space="preserve">health risks </w:t>
      </w:r>
      <w:r w:rsidR="00373901">
        <w:rPr>
          <w:szCs w:val="24"/>
        </w:rPr>
        <w:t>relating</w:t>
      </w:r>
      <w:r w:rsidR="00CA0FE2">
        <w:rPr>
          <w:szCs w:val="24"/>
        </w:rPr>
        <w:t xml:space="preserve"> </w:t>
      </w:r>
      <w:r w:rsidRPr="00AC70E6">
        <w:rPr>
          <w:szCs w:val="24"/>
        </w:rPr>
        <w:t>to the effects of vapour on the lungs and other tissues</w:t>
      </w:r>
      <w:r>
        <w:rPr>
          <w:szCs w:val="24"/>
        </w:rPr>
        <w:t xml:space="preserve"> and</w:t>
      </w:r>
      <w:r w:rsidRPr="00AC70E6">
        <w:rPr>
          <w:szCs w:val="24"/>
        </w:rPr>
        <w:t xml:space="preserve"> the effects of specific chemicals.</w:t>
      </w:r>
      <w:r w:rsidR="009F63E8">
        <w:rPr>
          <w:szCs w:val="24"/>
        </w:rPr>
        <w:fldChar w:fldCharType="begin"/>
      </w:r>
      <w:r w:rsidR="00462E63">
        <w:rPr>
          <w:szCs w:val="24"/>
        </w:rPr>
        <w:instrText xml:space="preserve"> ADDIN EN.CITE &lt;EndNote&gt;&lt;Cite&gt;&lt;Author&gt;Marques&lt;/Author&gt;&lt;Year&gt;2021&lt;/Year&gt;&lt;RecNum&gt;1193&lt;/RecNum&gt;&lt;DisplayText&gt;&lt;style face="superscript"&gt;2&lt;/style&gt;&lt;/DisplayText&gt;&lt;record&gt;&lt;rec-number&gt;1193&lt;/rec-number&gt;&lt;foreign-keys&gt;&lt;key app="EN" db-id="z5ex52v26r0ztie2wsbvw9v29s95wxf0wfef" timestamp="1711423387"&gt;1193&lt;/key&gt;&lt;/foreign-keys&gt;&lt;ref-type name="Journal Article"&gt;17&lt;/ref-type&gt;&lt;contributors&gt;&lt;authors&gt;&lt;author&gt;Marques, Patrice&lt;/author&gt;&lt;author&gt;Piqueras, Laura&lt;/author&gt;&lt;author&gt;Sanz, Maria-Jesus&lt;/author&gt;&lt;/authors&gt;&lt;/contributors&gt;&lt;titles&gt;&lt;title&gt;An updated overview of e-cigarette impact on human health&lt;/title&gt;&lt;secondary-title&gt;Respiratory research&lt;/secondary-title&gt;&lt;/titles&gt;&lt;periodical&gt;&lt;full-title&gt;Respiratory research&lt;/full-title&gt;&lt;/periodical&gt;&lt;pages&gt;151&lt;/pages&gt;&lt;volume&gt;22&lt;/volume&gt;&lt;number&gt;1&lt;/number&gt;&lt;dates&gt;&lt;year&gt;2021&lt;/year&gt;&lt;/dates&gt;&lt;isbn&gt;1465-993X&lt;/isbn&gt;&lt;urls&gt;&lt;/urls&gt;&lt;/record&gt;&lt;/Cite&gt;&lt;/EndNote&gt;</w:instrText>
      </w:r>
      <w:r w:rsidR="009F63E8">
        <w:rPr>
          <w:szCs w:val="24"/>
        </w:rPr>
        <w:fldChar w:fldCharType="separate"/>
      </w:r>
      <w:r w:rsidR="00462E63" w:rsidRPr="00462E63">
        <w:rPr>
          <w:noProof/>
          <w:szCs w:val="24"/>
          <w:vertAlign w:val="superscript"/>
        </w:rPr>
        <w:t>2</w:t>
      </w:r>
      <w:r w:rsidR="009F63E8">
        <w:rPr>
          <w:szCs w:val="24"/>
        </w:rPr>
        <w:fldChar w:fldCharType="end"/>
      </w:r>
      <w:r w:rsidRPr="00AC70E6">
        <w:rPr>
          <w:sz w:val="20"/>
          <w:szCs w:val="20"/>
        </w:rPr>
        <w:t xml:space="preserve"> </w:t>
      </w:r>
      <w:r>
        <w:rPr>
          <w:szCs w:val="24"/>
        </w:rPr>
        <w:t>The harms of vaping are often compared to the harms of tobacco use</w:t>
      </w:r>
      <w:r w:rsidR="00273BD9">
        <w:rPr>
          <w:szCs w:val="24"/>
        </w:rPr>
        <w:t xml:space="preserve">. But, for young people </w:t>
      </w:r>
      <w:r w:rsidR="00580297">
        <w:rPr>
          <w:szCs w:val="24"/>
        </w:rPr>
        <w:t xml:space="preserve">who are less likely to use tobacco, </w:t>
      </w:r>
      <w:r>
        <w:rPr>
          <w:szCs w:val="24"/>
        </w:rPr>
        <w:t>considering the harm of vaping itself is important.</w:t>
      </w:r>
      <w:r>
        <w:rPr>
          <w:sz w:val="20"/>
          <w:szCs w:val="20"/>
        </w:rPr>
        <w:fldChar w:fldCharType="begin"/>
      </w:r>
      <w:r w:rsidR="00462E63">
        <w:rPr>
          <w:sz w:val="20"/>
          <w:szCs w:val="20"/>
        </w:rPr>
        <w:instrText xml:space="preserve"> ADDIN EN.CITE &lt;EndNote&gt;&lt;Cite&gt;&lt;Author&gt;Australian Institue of Health and Welfare&lt;/Author&gt;&lt;Year&gt;2024&lt;/Year&gt;&lt;RecNum&gt;1191&lt;/RecNum&gt;&lt;DisplayText&gt;&lt;style face="superscript"&gt;3&lt;/style&gt;&lt;/DisplayText&gt;&lt;record&gt;&lt;rec-number&gt;1191&lt;/rec-number&gt;&lt;foreign-keys&gt;&lt;key app="EN" db-id="z5ex52v26r0ztie2wsbvw9v29s95wxf0wfef" timestamp="1710731128"&gt;1191&lt;/key&gt;&lt;/foreign-keys&gt;&lt;ref-type name="Report"&gt;27&lt;/ref-type&gt;&lt;contributors&gt;&lt;authors&gt;&lt;author&gt;Australian Institue of Health and Welfare,&lt;/author&gt;&lt;/authors&gt;&lt;tertiary-authors&gt;&lt;author&gt;Department of Health,&lt;/author&gt;&lt;/tertiary-authors&gt;&lt;/contributors&gt;&lt;titles&gt;&lt;title&gt;National Drug Strategy Household Survey 2022-23&lt;/title&gt;&lt;/titles&gt;&lt;dates&gt;&lt;year&gt;2024&lt;/year&gt;&lt;/dates&gt;&lt;urls&gt;&lt;related-urls&gt;&lt;url&gt;https://www.aihw.gov.au/reports/illicit-use-of-drugs/national-drug-strategy-household-survey/contents/about&lt;/url&gt;&lt;/related-urls&gt;&lt;/urls&gt;&lt;/record&gt;&lt;/Cite&gt;&lt;/EndNote&gt;</w:instrText>
      </w:r>
      <w:r>
        <w:rPr>
          <w:sz w:val="20"/>
          <w:szCs w:val="20"/>
        </w:rPr>
        <w:fldChar w:fldCharType="separate"/>
      </w:r>
      <w:r w:rsidR="00462E63" w:rsidRPr="00462E63">
        <w:rPr>
          <w:noProof/>
          <w:sz w:val="20"/>
          <w:szCs w:val="20"/>
          <w:vertAlign w:val="superscript"/>
        </w:rPr>
        <w:t>3</w:t>
      </w:r>
      <w:r>
        <w:rPr>
          <w:sz w:val="20"/>
          <w:szCs w:val="20"/>
        </w:rPr>
        <w:fldChar w:fldCharType="end"/>
      </w:r>
    </w:p>
    <w:p w14:paraId="2B6A5387" w14:textId="0E892A55" w:rsidR="009F42DD" w:rsidRPr="00AC70E6" w:rsidRDefault="009F42DD" w:rsidP="002C489E">
      <w:pPr>
        <w:pStyle w:val="Heading7"/>
      </w:pPr>
      <w:r w:rsidRPr="00AC70E6">
        <w:t xml:space="preserve">Risks to </w:t>
      </w:r>
      <w:r w:rsidR="00A73147">
        <w:t>young people</w:t>
      </w:r>
      <w:r w:rsidRPr="00AC70E6">
        <w:t xml:space="preserve"> of vaping</w:t>
      </w:r>
    </w:p>
    <w:p w14:paraId="2913234F" w14:textId="7FAA8357" w:rsidR="009F42DD" w:rsidRDefault="00212736" w:rsidP="009F42DD">
      <w:pPr>
        <w:shd w:val="clear" w:color="auto" w:fill="FFFFFF" w:themeFill="background1"/>
        <w:spacing w:before="100" w:beforeAutospacing="1" w:after="100" w:afterAutospacing="1"/>
        <w:rPr>
          <w:szCs w:val="24"/>
        </w:rPr>
      </w:pPr>
      <w:r>
        <w:rPr>
          <w:szCs w:val="24"/>
        </w:rPr>
        <w:t>S</w:t>
      </w:r>
      <w:r w:rsidR="009F42DD">
        <w:rPr>
          <w:szCs w:val="24"/>
        </w:rPr>
        <w:t xml:space="preserve">everal short-term harms </w:t>
      </w:r>
      <w:r w:rsidR="00516174">
        <w:rPr>
          <w:szCs w:val="24"/>
        </w:rPr>
        <w:t>of vap</w:t>
      </w:r>
      <w:r w:rsidR="00D308AB">
        <w:rPr>
          <w:szCs w:val="24"/>
        </w:rPr>
        <w:t>ing product</w:t>
      </w:r>
      <w:r w:rsidR="00774F54">
        <w:rPr>
          <w:szCs w:val="24"/>
        </w:rPr>
        <w:t xml:space="preserve"> use</w:t>
      </w:r>
      <w:r w:rsidR="00516174">
        <w:rPr>
          <w:szCs w:val="24"/>
        </w:rPr>
        <w:t xml:space="preserve"> </w:t>
      </w:r>
      <w:r w:rsidR="00370942">
        <w:rPr>
          <w:szCs w:val="24"/>
        </w:rPr>
        <w:t>have been established</w:t>
      </w:r>
      <w:r w:rsidR="009F42DD">
        <w:rPr>
          <w:szCs w:val="24"/>
        </w:rPr>
        <w:t>.</w:t>
      </w:r>
      <w:r w:rsidR="009F42DD">
        <w:rPr>
          <w:szCs w:val="24"/>
        </w:rPr>
        <w:fldChar w:fldCharType="begin"/>
      </w:r>
      <w:r w:rsidR="00462E63">
        <w:rPr>
          <w:szCs w:val="24"/>
        </w:rPr>
        <w:instrText xml:space="preserve"> ADDIN EN.CITE &lt;EndNote&gt;&lt;Cite&gt;&lt;Author&gt;Marques&lt;/Author&gt;&lt;Year&gt;2021&lt;/Year&gt;&lt;RecNum&gt;1193&lt;/RecNum&gt;&lt;DisplayText&gt;&lt;style face="superscript"&gt;2&lt;/style&gt;&lt;/DisplayText&gt;&lt;record&gt;&lt;rec-number&gt;1193&lt;/rec-number&gt;&lt;foreign-keys&gt;&lt;key app="EN" db-id="z5ex52v26r0ztie2wsbvw9v29s95wxf0wfef" timestamp="1711423387"&gt;1193&lt;/key&gt;&lt;/foreign-keys&gt;&lt;ref-type name="Journal Article"&gt;17&lt;/ref-type&gt;&lt;contributors&gt;&lt;authors&gt;&lt;author&gt;Marques, Patrice&lt;/author&gt;&lt;author&gt;Piqueras, Laura&lt;/author&gt;&lt;author&gt;Sanz, Maria-Jesus&lt;/author&gt;&lt;/authors&gt;&lt;/contributors&gt;&lt;titles&gt;&lt;title&gt;An updated overview of e-cigarette impact on human health&lt;/title&gt;&lt;secondary-title&gt;Respiratory research&lt;/secondary-title&gt;&lt;/titles&gt;&lt;periodical&gt;&lt;full-title&gt;Respiratory research&lt;/full-title&gt;&lt;/periodical&gt;&lt;pages&gt;151&lt;/pages&gt;&lt;volume&gt;22&lt;/volume&gt;&lt;number&gt;1&lt;/number&gt;&lt;dates&gt;&lt;year&gt;2021&lt;/year&gt;&lt;/dates&gt;&lt;isbn&gt;1465-993X&lt;/isbn&gt;&lt;urls&gt;&lt;/urls&gt;&lt;/record&gt;&lt;/Cite&gt;&lt;/EndNote&gt;</w:instrText>
      </w:r>
      <w:r w:rsidR="009F42DD">
        <w:rPr>
          <w:szCs w:val="24"/>
        </w:rPr>
        <w:fldChar w:fldCharType="separate"/>
      </w:r>
      <w:r w:rsidR="00462E63" w:rsidRPr="00462E63">
        <w:rPr>
          <w:noProof/>
          <w:szCs w:val="24"/>
          <w:vertAlign w:val="superscript"/>
        </w:rPr>
        <w:t>2</w:t>
      </w:r>
      <w:r w:rsidR="009F42DD">
        <w:rPr>
          <w:szCs w:val="24"/>
        </w:rPr>
        <w:fldChar w:fldCharType="end"/>
      </w:r>
      <w:r w:rsidR="009F42DD">
        <w:rPr>
          <w:szCs w:val="24"/>
        </w:rPr>
        <w:t xml:space="preserve"> </w:t>
      </w:r>
      <w:r w:rsidR="00A73147">
        <w:rPr>
          <w:szCs w:val="24"/>
        </w:rPr>
        <w:t>Young people</w:t>
      </w:r>
      <w:r w:rsidR="009F42DD">
        <w:rPr>
          <w:szCs w:val="24"/>
        </w:rPr>
        <w:t xml:space="preserve"> who use vapes may be prone to respiratory harms including irritation or more serious lung injury due to vapour</w:t>
      </w:r>
      <w:r w:rsidR="00184631">
        <w:rPr>
          <w:szCs w:val="24"/>
        </w:rPr>
        <w:t xml:space="preserve"> inhalation</w:t>
      </w:r>
      <w:r w:rsidR="009F42DD">
        <w:rPr>
          <w:szCs w:val="24"/>
        </w:rPr>
        <w:t xml:space="preserve">. </w:t>
      </w:r>
      <w:r w:rsidR="0018158D">
        <w:rPr>
          <w:szCs w:val="24"/>
        </w:rPr>
        <w:t>T</w:t>
      </w:r>
      <w:r w:rsidR="009F42DD">
        <w:rPr>
          <w:szCs w:val="24"/>
        </w:rPr>
        <w:t xml:space="preserve">he level of </w:t>
      </w:r>
      <w:r w:rsidR="0018158D">
        <w:rPr>
          <w:szCs w:val="24"/>
        </w:rPr>
        <w:t xml:space="preserve">this </w:t>
      </w:r>
      <w:r w:rsidR="009F42DD">
        <w:rPr>
          <w:szCs w:val="24"/>
        </w:rPr>
        <w:t>harm is generally related to how much a</w:t>
      </w:r>
      <w:r w:rsidR="00E57405">
        <w:rPr>
          <w:szCs w:val="24"/>
        </w:rPr>
        <w:t xml:space="preserve"> person</w:t>
      </w:r>
      <w:r w:rsidR="009F42DD">
        <w:rPr>
          <w:szCs w:val="24"/>
        </w:rPr>
        <w:t xml:space="preserve"> is vaping.</w:t>
      </w:r>
      <w:r w:rsidR="009F42DD">
        <w:rPr>
          <w:szCs w:val="24"/>
        </w:rPr>
        <w:fldChar w:fldCharType="begin"/>
      </w:r>
      <w:r w:rsidR="00462E63">
        <w:rPr>
          <w:szCs w:val="24"/>
        </w:rPr>
        <w:instrText xml:space="preserve"> ADDIN EN.CITE &lt;EndNote&gt;&lt;Cite&gt;&lt;Author&gt;Overbeek&lt;/Author&gt;&lt;Year&gt;2020&lt;/Year&gt;&lt;RecNum&gt;1196&lt;/RecNum&gt;&lt;DisplayText&gt;&lt;style face="superscript"&gt;4&lt;/style&gt;&lt;/DisplayText&gt;&lt;record&gt;&lt;rec-number&gt;1196&lt;/rec-number&gt;&lt;foreign-keys&gt;&lt;key app="EN" db-id="z5ex52v26r0ztie2wsbvw9v29s95wxf0wfef" timestamp="1711424291"&gt;1196&lt;/key&gt;&lt;/foreign-keys&gt;&lt;ref-type name="Journal Article"&gt;17&lt;/ref-type&gt;&lt;contributors&gt;&lt;authors&gt;&lt;author&gt;Overbeek, Daniel L.&lt;/author&gt;&lt;author&gt;Kass, Alexandra P.&lt;/author&gt;&lt;author&gt;Chiel, Laura E.&lt;/author&gt;&lt;author&gt;Boyer, Edward W.&lt;/author&gt;&lt;author&gt;Casey, Alicia M. H.&lt;/author&gt;&lt;/authors&gt;&lt;/contributors&gt;&lt;titles&gt;&lt;title&gt;A review of toxic effects of electronic cigarettes/vaping in adolescents and young adults&lt;/title&gt;&lt;secondary-title&gt;Critical Reviews in Toxicology&lt;/secondary-title&gt;&lt;/titles&gt;&lt;periodical&gt;&lt;full-title&gt;Critical Reviews in Toxicology&lt;/full-title&gt;&lt;/periodical&gt;&lt;pages&gt;531-538&lt;/pages&gt;&lt;volume&gt;50&lt;/volume&gt;&lt;number&gt;6&lt;/number&gt;&lt;dates&gt;&lt;year&gt;2020&lt;/year&gt;&lt;pub-dates&gt;&lt;date&gt;2020/07/02&lt;/date&gt;&lt;/pub-dates&gt;&lt;/dates&gt;&lt;publisher&gt;Taylor &amp;amp; Francis&lt;/publisher&gt;&lt;isbn&gt;1040-8444&lt;/isbn&gt;&lt;urls&gt;&lt;related-urls&gt;&lt;url&gt;https://doi.org/10.1080/10408444.2020.1794443&lt;/url&gt;&lt;/related-urls&gt;&lt;/urls&gt;&lt;electronic-resource-num&gt;10.1080/10408444.2020.1794443&lt;/electronic-resource-num&gt;&lt;/record&gt;&lt;/Cite&gt;&lt;/EndNote&gt;</w:instrText>
      </w:r>
      <w:r w:rsidR="009F42DD">
        <w:rPr>
          <w:szCs w:val="24"/>
        </w:rPr>
        <w:fldChar w:fldCharType="separate"/>
      </w:r>
      <w:r w:rsidR="00462E63" w:rsidRPr="00462E63">
        <w:rPr>
          <w:noProof/>
          <w:szCs w:val="24"/>
          <w:vertAlign w:val="superscript"/>
        </w:rPr>
        <w:t>4</w:t>
      </w:r>
      <w:r w:rsidR="009F42DD">
        <w:rPr>
          <w:szCs w:val="24"/>
        </w:rPr>
        <w:fldChar w:fldCharType="end"/>
      </w:r>
      <w:r w:rsidR="009F42DD">
        <w:rPr>
          <w:szCs w:val="24"/>
        </w:rPr>
        <w:t xml:space="preserve"> </w:t>
      </w:r>
    </w:p>
    <w:p w14:paraId="5E3E4931" w14:textId="71A3AE05" w:rsidR="009F42DD" w:rsidRPr="00AC70E6" w:rsidRDefault="009F42DD" w:rsidP="00ED6E47">
      <w:pPr>
        <w:pStyle w:val="Heading7"/>
      </w:pPr>
      <w:r>
        <w:t>Harmful chemicals in an unregulated supply</w:t>
      </w:r>
    </w:p>
    <w:p w14:paraId="22D05DED" w14:textId="3AED68CC" w:rsidR="007724BB" w:rsidRDefault="00B230F5" w:rsidP="009F42DD">
      <w:pPr>
        <w:shd w:val="clear" w:color="auto" w:fill="FFFFFF" w:themeFill="background1"/>
        <w:spacing w:before="100" w:beforeAutospacing="1" w:after="100" w:afterAutospacing="1"/>
        <w:rPr>
          <w:szCs w:val="24"/>
        </w:rPr>
      </w:pPr>
      <w:r>
        <w:rPr>
          <w:szCs w:val="24"/>
        </w:rPr>
        <w:t>Harms related to specific chemicals sometimes found within the illicit supply of unregulated vapes in Australia have been identified.</w:t>
      </w:r>
      <w:r w:rsidR="009F63E8">
        <w:rPr>
          <w:szCs w:val="24"/>
        </w:rPr>
        <w:fldChar w:fldCharType="begin"/>
      </w:r>
      <w:r w:rsidR="00462E63">
        <w:rPr>
          <w:szCs w:val="24"/>
        </w:rPr>
        <w:instrText xml:space="preserve"> ADDIN EN.CITE &lt;EndNote&gt;&lt;Cite&gt;&lt;Author&gt;Therapeutic Goods Administration&lt;/Author&gt;&lt;Year&gt;2022&lt;/Year&gt;&lt;RecNum&gt;965&lt;/RecNum&gt;&lt;DisplayText&gt;&lt;style face="superscript"&gt;5&lt;/style&gt;&lt;/DisplayText&gt;&lt;record&gt;&lt;rec-number&gt;965&lt;/rec-number&gt;&lt;foreign-keys&gt;&lt;key app="EN" db-id="z5ex52v26r0ztie2wsbvw9v29s95wxf0wfef" timestamp="1677552504"&gt;965&lt;/key&gt;&lt;/foreign-keys&gt;&lt;ref-type name="Report"&gt;27&lt;/ref-type&gt;&lt;contributors&gt;&lt;authors&gt;&lt;author&gt;Therapeutic Goods Administration,&lt;/author&gt;&lt;/authors&gt;&lt;tertiary-authors&gt;&lt;author&gt;TGA,&lt;/author&gt;&lt;/tertiary-authors&gt;&lt;/contributors&gt;&lt;titles&gt;&lt;title&gt;Testing of nicotine vaping products - TGA Laboratories testing report&lt;/title&gt;&lt;/titles&gt;&lt;dates&gt;&lt;year&gt;2022&lt;/year&gt;&lt;/dates&gt;&lt;urls&gt;&lt;related-urls&gt;&lt;url&gt;https://www.tga.gov.au/resources/publication/tga-laboratory-testing-reports/testing-nicotine-vaping-products&lt;/url&gt;&lt;/related-urls&gt;&lt;/urls&gt;&lt;/record&gt;&lt;/Cite&gt;&lt;/EndNote&gt;</w:instrText>
      </w:r>
      <w:r w:rsidR="009F63E8">
        <w:rPr>
          <w:szCs w:val="24"/>
        </w:rPr>
        <w:fldChar w:fldCharType="separate"/>
      </w:r>
      <w:r w:rsidR="00462E63" w:rsidRPr="00462E63">
        <w:rPr>
          <w:noProof/>
          <w:szCs w:val="24"/>
          <w:vertAlign w:val="superscript"/>
        </w:rPr>
        <w:t>5</w:t>
      </w:r>
      <w:r w:rsidR="009F63E8">
        <w:rPr>
          <w:szCs w:val="24"/>
        </w:rPr>
        <w:fldChar w:fldCharType="end"/>
      </w:r>
      <w:r>
        <w:rPr>
          <w:szCs w:val="24"/>
        </w:rPr>
        <w:t xml:space="preserve"> </w:t>
      </w:r>
      <w:r w:rsidR="009F42DD">
        <w:rPr>
          <w:szCs w:val="24"/>
        </w:rPr>
        <w:t>T</w:t>
      </w:r>
      <w:r w:rsidR="009F42DD" w:rsidRPr="00AC70E6">
        <w:rPr>
          <w:szCs w:val="24"/>
        </w:rPr>
        <w:t xml:space="preserve">he </w:t>
      </w:r>
      <w:r w:rsidR="00903BF3">
        <w:rPr>
          <w:szCs w:val="24"/>
        </w:rPr>
        <w:t>Therapeutic Good Administration (</w:t>
      </w:r>
      <w:r w:rsidR="009F42DD" w:rsidRPr="00AC70E6">
        <w:rPr>
          <w:szCs w:val="24"/>
        </w:rPr>
        <w:t>TGA</w:t>
      </w:r>
      <w:r w:rsidR="00903BF3">
        <w:rPr>
          <w:szCs w:val="24"/>
        </w:rPr>
        <w:t>)</w:t>
      </w:r>
      <w:r w:rsidR="009F42DD" w:rsidRPr="00AC70E6">
        <w:rPr>
          <w:szCs w:val="24"/>
        </w:rPr>
        <w:t xml:space="preserve"> currently regulates the content of </w:t>
      </w:r>
      <w:r w:rsidR="00104F74">
        <w:rPr>
          <w:szCs w:val="24"/>
        </w:rPr>
        <w:t xml:space="preserve">prescription </w:t>
      </w:r>
      <w:r w:rsidR="009F42DD" w:rsidRPr="00AC70E6">
        <w:rPr>
          <w:szCs w:val="24"/>
        </w:rPr>
        <w:t>nicotine vaping products under the TGO 110</w:t>
      </w:r>
      <w:r w:rsidR="009F42DD">
        <w:rPr>
          <w:szCs w:val="24"/>
        </w:rPr>
        <w:t xml:space="preserve"> </w:t>
      </w:r>
      <w:r w:rsidR="009F42DD" w:rsidRPr="00AC70E6">
        <w:rPr>
          <w:szCs w:val="24"/>
        </w:rPr>
        <w:t>regulation</w:t>
      </w:r>
      <w:r w:rsidR="005F6D92">
        <w:t>.</w:t>
      </w:r>
      <w:r w:rsidR="009F42DD">
        <w:rPr>
          <w:szCs w:val="24"/>
        </w:rPr>
        <w:t xml:space="preserve"> </w:t>
      </w:r>
      <w:r w:rsidR="005F6D92">
        <w:rPr>
          <w:szCs w:val="24"/>
        </w:rPr>
        <w:t>H</w:t>
      </w:r>
      <w:r w:rsidR="009F42DD">
        <w:rPr>
          <w:szCs w:val="24"/>
        </w:rPr>
        <w:t>owever</w:t>
      </w:r>
      <w:r w:rsidR="005F6D92">
        <w:rPr>
          <w:szCs w:val="24"/>
        </w:rPr>
        <w:t>,</w:t>
      </w:r>
      <w:r w:rsidR="009F42DD">
        <w:rPr>
          <w:szCs w:val="24"/>
        </w:rPr>
        <w:t xml:space="preserve"> research shows most people in Australia access vapes via the black market.</w:t>
      </w:r>
      <w:r w:rsidR="009F42DD">
        <w:rPr>
          <w:szCs w:val="24"/>
        </w:rPr>
        <w:fldChar w:fldCharType="begin"/>
      </w:r>
      <w:r w:rsidR="00462E63">
        <w:rPr>
          <w:szCs w:val="24"/>
        </w:rPr>
        <w:instrText xml:space="preserve"> ADDIN EN.CITE &lt;EndNote&gt;&lt;Cite&gt;&lt;Author&gt;Pettigrew&lt;/Author&gt;&lt;Year&gt;2023&lt;/Year&gt;&lt;RecNum&gt;991&lt;/RecNum&gt;&lt;DisplayText&gt;&lt;style face="superscript"&gt;6&lt;/style&gt;&lt;/DisplayText&gt;&lt;record&gt;&lt;rec-number&gt;991&lt;/rec-number&gt;&lt;foreign-keys&gt;&lt;key app="EN" db-id="z5ex52v26r0ztie2wsbvw9v29s95wxf0wfef" timestamp="1682305826"&gt;991&lt;/key&gt;&lt;/foreign-keys&gt;&lt;ref-type name="Journal Article"&gt;17&lt;/ref-type&gt;&lt;contributors&gt;&lt;authors&gt;&lt;author&gt;Pettigrew, Simone&lt;/author&gt;&lt;author&gt;Miller, Mia&lt;/author&gt;&lt;author&gt;Alvin Santos, Joseph&lt;/author&gt;&lt;author&gt;Raj, Thout Sudhir&lt;/author&gt;&lt;author&gt;Brown, Katherine&lt;/author&gt;&lt;author&gt;Jones, Alexandra&lt;/author&gt;&lt;/authors&gt;&lt;/contributors&gt;&lt;titles&gt;&lt;title&gt;E-cigarette attitudes and use in a sample of Australians aged 15–30 years&lt;/title&gt;&lt;secondary-title&gt;Australian and New Zealand Journal of Public Health&lt;/secondary-title&gt;&lt;/titles&gt;&lt;periodical&gt;&lt;full-title&gt;Australian and New Zealand Journal of Public Health&lt;/full-title&gt;&lt;/periodical&gt;&lt;pages&gt;100035&lt;/pages&gt;&lt;volume&gt;47&lt;/volume&gt;&lt;number&gt;2&lt;/number&gt;&lt;keywords&gt;&lt;keyword&gt;e-cigarettes&lt;/keyword&gt;&lt;keyword&gt;vaping&lt;/keyword&gt;&lt;keyword&gt;uptake&lt;/keyword&gt;&lt;keyword&gt;exposure&lt;/keyword&gt;&lt;keyword&gt;young people&lt;/keyword&gt;&lt;/keywords&gt;&lt;dates&gt;&lt;year&gt;2023&lt;/year&gt;&lt;pub-dates&gt;&lt;date&gt;2023/04/01/&lt;/date&gt;&lt;/pub-dates&gt;&lt;/dates&gt;&lt;isbn&gt;1326-0200&lt;/isbn&gt;&lt;urls&gt;&lt;related-urls&gt;&lt;url&gt;https://www.sciencedirect.com/science/article/pii/S1326020023001735&lt;/url&gt;&lt;/related-urls&gt;&lt;/urls&gt;&lt;electronic-resource-num&gt;https://doi.org/10.1016/j.anzjph.2023.100035&lt;/electronic-resource-num&gt;&lt;/record&gt;&lt;/Cite&gt;&lt;/EndNote&gt;</w:instrText>
      </w:r>
      <w:r w:rsidR="009F42DD">
        <w:rPr>
          <w:szCs w:val="24"/>
        </w:rPr>
        <w:fldChar w:fldCharType="separate"/>
      </w:r>
      <w:r w:rsidR="00462E63" w:rsidRPr="00462E63">
        <w:rPr>
          <w:noProof/>
          <w:szCs w:val="24"/>
          <w:vertAlign w:val="superscript"/>
        </w:rPr>
        <w:t>6</w:t>
      </w:r>
      <w:r w:rsidR="009F42DD">
        <w:rPr>
          <w:szCs w:val="24"/>
        </w:rPr>
        <w:fldChar w:fldCharType="end"/>
      </w:r>
      <w:r w:rsidR="009F42DD">
        <w:rPr>
          <w:szCs w:val="24"/>
        </w:rPr>
        <w:t xml:space="preserve"> </w:t>
      </w:r>
      <w:r w:rsidR="009F42DD" w:rsidRPr="00AC70E6">
        <w:rPr>
          <w:szCs w:val="24"/>
        </w:rPr>
        <w:t xml:space="preserve">In the current unregulated market, </w:t>
      </w:r>
      <w:r w:rsidR="004378DD">
        <w:rPr>
          <w:szCs w:val="24"/>
        </w:rPr>
        <w:t>the</w:t>
      </w:r>
      <w:r w:rsidR="009F42DD" w:rsidRPr="00AC70E6">
        <w:rPr>
          <w:szCs w:val="24"/>
        </w:rPr>
        <w:t xml:space="preserve"> government </w:t>
      </w:r>
      <w:r w:rsidR="004378DD">
        <w:rPr>
          <w:szCs w:val="24"/>
        </w:rPr>
        <w:t xml:space="preserve">is unable </w:t>
      </w:r>
      <w:r w:rsidR="009F42DD" w:rsidRPr="00AC70E6">
        <w:rPr>
          <w:szCs w:val="24"/>
        </w:rPr>
        <w:t xml:space="preserve">to control the content of vaping products. </w:t>
      </w:r>
    </w:p>
    <w:p w14:paraId="168ABF2F" w14:textId="3F337ADD" w:rsidR="009F42DD" w:rsidRDefault="009F42DD" w:rsidP="009F42DD">
      <w:pPr>
        <w:shd w:val="clear" w:color="auto" w:fill="FFFFFF" w:themeFill="background1"/>
        <w:spacing w:before="100" w:beforeAutospacing="1" w:after="100" w:afterAutospacing="1"/>
        <w:rPr>
          <w:szCs w:val="24"/>
        </w:rPr>
      </w:pPr>
      <w:r w:rsidRPr="00AC70E6">
        <w:rPr>
          <w:szCs w:val="24"/>
        </w:rPr>
        <w:t>Testing by the TGA has found many illicit disposable vap</w:t>
      </w:r>
      <w:r w:rsidR="0094639F">
        <w:rPr>
          <w:szCs w:val="24"/>
        </w:rPr>
        <w:t>ing products</w:t>
      </w:r>
      <w:r w:rsidRPr="00AC70E6">
        <w:rPr>
          <w:szCs w:val="24"/>
        </w:rPr>
        <w:t xml:space="preserve"> contain </w:t>
      </w:r>
      <w:r w:rsidR="005D2D63">
        <w:rPr>
          <w:szCs w:val="24"/>
        </w:rPr>
        <w:t>harmful chemicals</w:t>
      </w:r>
      <w:r w:rsidRPr="00AC70E6">
        <w:rPr>
          <w:szCs w:val="24"/>
        </w:rPr>
        <w:t xml:space="preserve"> currently banned under TGO 110</w:t>
      </w:r>
      <w:r>
        <w:rPr>
          <w:szCs w:val="24"/>
        </w:rPr>
        <w:t>.</w:t>
      </w:r>
      <w:r w:rsidR="00397ADC">
        <w:rPr>
          <w:szCs w:val="24"/>
        </w:rPr>
        <w:fldChar w:fldCharType="begin"/>
      </w:r>
      <w:r w:rsidR="00462E63">
        <w:rPr>
          <w:szCs w:val="24"/>
        </w:rPr>
        <w:instrText xml:space="preserve"> ADDIN EN.CITE &lt;EndNote&gt;&lt;Cite&gt;&lt;Author&gt;Therapeutic Goods Administration&lt;/Author&gt;&lt;Year&gt;2021&lt;/Year&gt;&lt;RecNum&gt;1204&lt;/RecNum&gt;&lt;DisplayText&gt;&lt;style face="superscript"&gt;7&lt;/style&gt;&lt;/DisplayText&gt;&lt;record&gt;&lt;rec-number&gt;1204&lt;/rec-number&gt;&lt;foreign-keys&gt;&lt;key app="EN" db-id="z5ex52v26r0ztie2wsbvw9v29s95wxf0wfef" timestamp="1712122492"&gt;1204&lt;/key&gt;&lt;/foreign-keys&gt;&lt;ref-type name="Report"&gt;27&lt;/ref-type&gt;&lt;contributors&gt;&lt;authors&gt;&lt;author&gt;Therapeutic Goods Administration,&lt;/author&gt;&lt;/authors&gt;&lt;tertiary-authors&gt;&lt;author&gt;Commonwealth of Australia,&lt;/author&gt;&lt;/tertiary-authors&gt;&lt;/contributors&gt;&lt;titles&gt;&lt;title&gt;Therapeutic Goods (Standard for Therapeutic Vaping Goods) (TGO 110) Order 2021&lt;/title&gt;&lt;/titles&gt;&lt;dates&gt;&lt;year&gt;2021&lt;/year&gt;&lt;/dates&gt;&lt;urls&gt;&lt;related-urls&gt;&lt;url&gt;https://www.legislation.gov.au/F2021L00595/latest/text&lt;/url&gt;&lt;/related-urls&gt;&lt;/urls&gt;&lt;/record&gt;&lt;/Cite&gt;&lt;/EndNote&gt;</w:instrText>
      </w:r>
      <w:r w:rsidR="00397ADC">
        <w:rPr>
          <w:szCs w:val="24"/>
        </w:rPr>
        <w:fldChar w:fldCharType="separate"/>
      </w:r>
      <w:r w:rsidR="00462E63" w:rsidRPr="00462E63">
        <w:rPr>
          <w:noProof/>
          <w:szCs w:val="24"/>
          <w:vertAlign w:val="superscript"/>
        </w:rPr>
        <w:t>7</w:t>
      </w:r>
      <w:r w:rsidR="00397ADC">
        <w:rPr>
          <w:szCs w:val="24"/>
        </w:rPr>
        <w:fldChar w:fldCharType="end"/>
      </w:r>
      <w:r>
        <w:rPr>
          <w:szCs w:val="24"/>
        </w:rPr>
        <w:t xml:space="preserve"> </w:t>
      </w:r>
      <w:r w:rsidR="005C6925">
        <w:rPr>
          <w:szCs w:val="24"/>
        </w:rPr>
        <w:t xml:space="preserve">Also, </w:t>
      </w:r>
      <w:r w:rsidRPr="00AC70E6">
        <w:rPr>
          <w:szCs w:val="24"/>
        </w:rPr>
        <w:t xml:space="preserve">most </w:t>
      </w:r>
      <w:r>
        <w:rPr>
          <w:szCs w:val="24"/>
        </w:rPr>
        <w:t xml:space="preserve">illicit vapes </w:t>
      </w:r>
      <w:r w:rsidRPr="00AC70E6">
        <w:rPr>
          <w:szCs w:val="24"/>
        </w:rPr>
        <w:t>labelled ‘non-nicotine’ contain significant amounts of nicotine.</w:t>
      </w:r>
      <w:r w:rsidRPr="00AC70E6">
        <w:rPr>
          <w:szCs w:val="24"/>
        </w:rPr>
        <w:fldChar w:fldCharType="begin"/>
      </w:r>
      <w:r w:rsidR="00462E63">
        <w:rPr>
          <w:szCs w:val="24"/>
        </w:rPr>
        <w:instrText xml:space="preserve"> ADDIN EN.CITE &lt;EndNote&gt;&lt;Cite&gt;&lt;Author&gt;Therapeutic Goods Administration&lt;/Author&gt;&lt;Year&gt;2022&lt;/Year&gt;&lt;RecNum&gt;965&lt;/RecNum&gt;&lt;DisplayText&gt;&lt;style face="superscript"&gt;5&lt;/style&gt;&lt;/DisplayText&gt;&lt;record&gt;&lt;rec-number&gt;965&lt;/rec-number&gt;&lt;foreign-keys&gt;&lt;key app="EN" db-id="z5ex52v26r0ztie2wsbvw9v29s95wxf0wfef" timestamp="1677552504"&gt;965&lt;/key&gt;&lt;/foreign-keys&gt;&lt;ref-type name="Report"&gt;27&lt;/ref-type&gt;&lt;contributors&gt;&lt;authors&gt;&lt;author&gt;Therapeutic Goods Administration,&lt;/author&gt;&lt;/authors&gt;&lt;tertiary-authors&gt;&lt;author&gt;TGA,&lt;/author&gt;&lt;/tertiary-authors&gt;&lt;/contributors&gt;&lt;titles&gt;&lt;title&gt;Testing of nicotine vaping products - TGA Laboratories testing report&lt;/title&gt;&lt;/titles&gt;&lt;dates&gt;&lt;year&gt;2022&lt;/year&gt;&lt;/dates&gt;&lt;urls&gt;&lt;related-urls&gt;&lt;url&gt;https://www.tga.gov.au/resources/publication/tga-laboratory-testing-reports/testing-nicotine-vaping-products&lt;/url&gt;&lt;/related-urls&gt;&lt;/urls&gt;&lt;/record&gt;&lt;/Cite&gt;&lt;/EndNote&gt;</w:instrText>
      </w:r>
      <w:r w:rsidRPr="00AC70E6">
        <w:rPr>
          <w:szCs w:val="24"/>
        </w:rPr>
        <w:fldChar w:fldCharType="separate"/>
      </w:r>
      <w:r w:rsidR="00462E63" w:rsidRPr="00462E63">
        <w:rPr>
          <w:noProof/>
          <w:szCs w:val="24"/>
          <w:vertAlign w:val="superscript"/>
        </w:rPr>
        <w:t>5</w:t>
      </w:r>
      <w:r w:rsidRPr="00AC70E6">
        <w:rPr>
          <w:szCs w:val="24"/>
        </w:rPr>
        <w:fldChar w:fldCharType="end"/>
      </w:r>
      <w:r>
        <w:rPr>
          <w:szCs w:val="24"/>
        </w:rPr>
        <w:t xml:space="preserve"> Of particular concern is </w:t>
      </w:r>
      <w:r w:rsidRPr="00AC70E6">
        <w:rPr>
          <w:rFonts w:ascii="Cambria" w:hAnsi="Cambria" w:cs="Cambria"/>
          <w:szCs w:val="24"/>
        </w:rPr>
        <w:t>α</w:t>
      </w:r>
      <w:r w:rsidRPr="00AC70E6">
        <w:rPr>
          <w:szCs w:val="24"/>
        </w:rPr>
        <w:t>-</w:t>
      </w:r>
      <w:proofErr w:type="spellStart"/>
      <w:r w:rsidRPr="00AC70E6">
        <w:rPr>
          <w:szCs w:val="24"/>
        </w:rPr>
        <w:t>tocopheryl</w:t>
      </w:r>
      <w:proofErr w:type="spellEnd"/>
      <w:r w:rsidRPr="00AC70E6">
        <w:rPr>
          <w:szCs w:val="24"/>
        </w:rPr>
        <w:t xml:space="preserve"> </w:t>
      </w:r>
      <w:r>
        <w:rPr>
          <w:szCs w:val="24"/>
        </w:rPr>
        <w:t xml:space="preserve">(vitamin-E) </w:t>
      </w:r>
      <w:r w:rsidRPr="00AC70E6">
        <w:rPr>
          <w:szCs w:val="24"/>
        </w:rPr>
        <w:t>acetate which has been associated with Acute Parenchymal Lung Injury (APLI)</w:t>
      </w:r>
      <w:r w:rsidR="00CD5133">
        <w:rPr>
          <w:szCs w:val="24"/>
        </w:rPr>
        <w:t>.</w:t>
      </w:r>
      <w:r w:rsidR="00020F37">
        <w:rPr>
          <w:szCs w:val="24"/>
        </w:rPr>
        <w:t xml:space="preserve"> This has </w:t>
      </w:r>
      <w:r>
        <w:rPr>
          <w:szCs w:val="24"/>
        </w:rPr>
        <w:t xml:space="preserve">caused a number of deaths in North America, </w:t>
      </w:r>
      <w:r w:rsidR="00462076">
        <w:rPr>
          <w:szCs w:val="24"/>
        </w:rPr>
        <w:t>al</w:t>
      </w:r>
      <w:r>
        <w:rPr>
          <w:szCs w:val="24"/>
        </w:rPr>
        <w:t>though these cases were related to cannabis vaping products</w:t>
      </w:r>
      <w:r w:rsidRPr="00AC70E6">
        <w:rPr>
          <w:szCs w:val="24"/>
        </w:rPr>
        <w:t>.</w:t>
      </w:r>
      <w:r>
        <w:rPr>
          <w:szCs w:val="24"/>
        </w:rPr>
        <w:fldChar w:fldCharType="begin"/>
      </w:r>
      <w:r w:rsidR="00462E63">
        <w:rPr>
          <w:szCs w:val="24"/>
        </w:rPr>
        <w:instrText xml:space="preserve"> ADDIN EN.CITE &lt;EndNote&gt;&lt;Cite&gt;&lt;Author&gt;Werner&lt;/Author&gt;&lt;Year&gt;2020&lt;/Year&gt;&lt;RecNum&gt;1194&lt;/RecNum&gt;&lt;DisplayText&gt;&lt;style face="superscript"&gt;8&lt;/style&gt;&lt;/DisplayText&gt;&lt;record&gt;&lt;rec-number&gt;1194&lt;/rec-number&gt;&lt;foreign-keys&gt;&lt;key app="EN" db-id="z5ex52v26r0ztie2wsbvw9v29s95wxf0wfef" timestamp="1711423654"&gt;1194&lt;/key&gt;&lt;/foreign-keys&gt;&lt;ref-type name="Journal Article"&gt;17&lt;/ref-type&gt;&lt;contributors&gt;&lt;authors&gt;&lt;author&gt;Werner, Angela K&lt;/author&gt;&lt;author&gt;Koumans, Emilia H&lt;/author&gt;&lt;author&gt;Chatham-Stephens, Kevin&lt;/author&gt;&lt;author&gt;Salvatore, Phillip P&lt;/author&gt;&lt;author&gt;Armatas, Christina&lt;/author&gt;&lt;author&gt;Byers, Paul&lt;/author&gt;&lt;author&gt;Clark, Charles R&lt;/author&gt;&lt;author&gt;Ghinai, Isaac&lt;/author&gt;&lt;author&gt;Holzbauer, Stacy M&lt;/author&gt;&lt;author&gt;Navarette, Kristen A&lt;/author&gt;&lt;/authors&gt;&lt;/contributors&gt;&lt;titles&gt;&lt;title&gt;Hospitalizations and deaths associated with EVALI&lt;/title&gt;&lt;secondary-title&gt;New England Journal of Medicine&lt;/secondary-title&gt;&lt;/titles&gt;&lt;periodical&gt;&lt;full-title&gt;New England Journal of Medicine&lt;/full-title&gt;&lt;/periodical&gt;&lt;pages&gt;1589-1598&lt;/pages&gt;&lt;volume&gt;382&lt;/volume&gt;&lt;number&gt;17&lt;/number&gt;&lt;dates&gt;&lt;year&gt;2020&lt;/year&gt;&lt;/dates&gt;&lt;isbn&gt;0028-4793&lt;/isbn&gt;&lt;urls&gt;&lt;/urls&gt;&lt;/record&gt;&lt;/Cite&gt;&lt;/EndNote&gt;</w:instrText>
      </w:r>
      <w:r>
        <w:rPr>
          <w:szCs w:val="24"/>
        </w:rPr>
        <w:fldChar w:fldCharType="separate"/>
      </w:r>
      <w:r w:rsidR="00462E63" w:rsidRPr="00462E63">
        <w:rPr>
          <w:noProof/>
          <w:szCs w:val="24"/>
          <w:vertAlign w:val="superscript"/>
        </w:rPr>
        <w:t>8</w:t>
      </w:r>
      <w:r>
        <w:rPr>
          <w:szCs w:val="24"/>
        </w:rPr>
        <w:fldChar w:fldCharType="end"/>
      </w:r>
      <w:r>
        <w:rPr>
          <w:szCs w:val="24"/>
        </w:rPr>
        <w:t xml:space="preserve"> </w:t>
      </w:r>
      <w:r w:rsidRPr="00AC70E6">
        <w:rPr>
          <w:szCs w:val="24"/>
        </w:rPr>
        <w:t xml:space="preserve"> </w:t>
      </w:r>
    </w:p>
    <w:p w14:paraId="63D53481" w14:textId="15DDD3BF" w:rsidR="009F42DD" w:rsidRPr="00AC70E6" w:rsidRDefault="009F42DD" w:rsidP="009F42DD">
      <w:pPr>
        <w:shd w:val="clear" w:color="auto" w:fill="FFFFFF" w:themeFill="background1"/>
        <w:spacing w:before="100" w:beforeAutospacing="1" w:after="100" w:afterAutospacing="1"/>
        <w:rPr>
          <w:szCs w:val="24"/>
        </w:rPr>
      </w:pPr>
      <w:r w:rsidRPr="00AC70E6">
        <w:rPr>
          <w:szCs w:val="24"/>
        </w:rPr>
        <w:t xml:space="preserve">Ongoing surveillance and research </w:t>
      </w:r>
      <w:r w:rsidR="00060C49">
        <w:rPr>
          <w:szCs w:val="24"/>
        </w:rPr>
        <w:t>in</w:t>
      </w:r>
      <w:r w:rsidR="00947F0A">
        <w:rPr>
          <w:szCs w:val="24"/>
        </w:rPr>
        <w:t>to</w:t>
      </w:r>
      <w:r w:rsidR="00060C49">
        <w:rPr>
          <w:szCs w:val="24"/>
        </w:rPr>
        <w:t xml:space="preserve"> the supply of illicit vap</w:t>
      </w:r>
      <w:r w:rsidR="002A6473">
        <w:rPr>
          <w:szCs w:val="24"/>
        </w:rPr>
        <w:t>ing</w:t>
      </w:r>
      <w:r w:rsidR="00060C49">
        <w:rPr>
          <w:szCs w:val="24"/>
        </w:rPr>
        <w:t xml:space="preserve"> </w:t>
      </w:r>
      <w:r w:rsidRPr="00AC70E6">
        <w:rPr>
          <w:szCs w:val="24"/>
        </w:rPr>
        <w:t>are required to identify further potentially harmful ingredients</w:t>
      </w:r>
      <w:r w:rsidR="00F41719">
        <w:rPr>
          <w:szCs w:val="24"/>
        </w:rPr>
        <w:t>.</w:t>
      </w:r>
      <w:r w:rsidR="0011640C">
        <w:rPr>
          <w:szCs w:val="24"/>
        </w:rPr>
        <w:t xml:space="preserve"> Also, u</w:t>
      </w:r>
      <w:r w:rsidRPr="00AC70E6">
        <w:rPr>
          <w:szCs w:val="24"/>
        </w:rPr>
        <w:t>pdated regulations for TGO 110, including an approved ingredients list</w:t>
      </w:r>
      <w:r w:rsidR="000F6D95">
        <w:rPr>
          <w:szCs w:val="24"/>
        </w:rPr>
        <w:t>,</w:t>
      </w:r>
      <w:r w:rsidR="00625485">
        <w:rPr>
          <w:szCs w:val="24"/>
        </w:rPr>
        <w:t xml:space="preserve"> </w:t>
      </w:r>
      <w:r w:rsidRPr="00AC70E6">
        <w:rPr>
          <w:szCs w:val="24"/>
        </w:rPr>
        <w:t>rather than the banning of specific ingredients – is an appropriate approach.</w:t>
      </w:r>
      <w:r>
        <w:rPr>
          <w:szCs w:val="24"/>
        </w:rPr>
        <w:t xml:space="preserve"> </w:t>
      </w:r>
    </w:p>
    <w:p w14:paraId="054C2F2E" w14:textId="218B28F4" w:rsidR="009F42DD" w:rsidRPr="00AC70E6" w:rsidRDefault="009F42DD" w:rsidP="00E50109">
      <w:pPr>
        <w:pStyle w:val="Heading7"/>
      </w:pPr>
      <w:r w:rsidRPr="00AC70E6">
        <w:lastRenderedPageBreak/>
        <w:t>Nicotine</w:t>
      </w:r>
    </w:p>
    <w:p w14:paraId="56BAA3EB" w14:textId="29C28127" w:rsidR="009F42DD" w:rsidRDefault="009F42DD" w:rsidP="009F42DD">
      <w:pPr>
        <w:shd w:val="clear" w:color="auto" w:fill="FFFFFF"/>
        <w:spacing w:before="100" w:beforeAutospacing="1" w:after="100" w:afterAutospacing="1"/>
        <w:rPr>
          <w:szCs w:val="24"/>
        </w:rPr>
      </w:pPr>
      <w:r w:rsidRPr="00AC70E6">
        <w:rPr>
          <w:szCs w:val="24"/>
        </w:rPr>
        <w:t>The risk of physical harms associated with nicotine are less significant than other harmful chemicals in tobacco and e-cigarettes. Nicotine is a mild central nervous system stimulant that can cause physical symptoms including hypertension, and increased heart rate</w:t>
      </w:r>
      <w:r>
        <w:rPr>
          <w:szCs w:val="24"/>
        </w:rPr>
        <w:t>.</w:t>
      </w:r>
      <w:r w:rsidRPr="00AC70E6">
        <w:rPr>
          <w:szCs w:val="24"/>
        </w:rPr>
        <w:fldChar w:fldCharType="begin"/>
      </w:r>
      <w:r w:rsidR="00462E63">
        <w:rPr>
          <w:szCs w:val="24"/>
        </w:rPr>
        <w:instrText xml:space="preserve"> ADDIN EN.CITE &lt;EndNote&gt;&lt;Cite&gt;&lt;Author&gt;Mishra&lt;/Author&gt;&lt;Year&gt;2015&lt;/Year&gt;&lt;RecNum&gt;993&lt;/RecNum&gt;&lt;DisplayText&gt;&lt;style face="superscript"&gt;9&lt;/style&gt;&lt;/DisplayText&gt;&lt;record&gt;&lt;rec-number&gt;993&lt;/rec-number&gt;&lt;foreign-keys&gt;&lt;key app="EN" db-id="z5ex52v26r0ztie2wsbvw9v29s95wxf0wfef" timestamp="1682489525"&gt;993&lt;/key&gt;&lt;/foreign-keys&gt;&lt;ref-type name="Journal Article"&gt;17&lt;/ref-type&gt;&lt;contributors&gt;&lt;authors&gt;&lt;author&gt;Mishra, Aseem&lt;/author&gt;&lt;author&gt;Chaturvedi, Pankaj&lt;/author&gt;&lt;author&gt;Datta, Sourav&lt;/author&gt;&lt;author&gt;Sinukumar, Snita&lt;/author&gt;&lt;author&gt;Joshi, Poonam&lt;/author&gt;&lt;author&gt;Garg, Apurva&lt;/author&gt;&lt;/authors&gt;&lt;/contributors&gt;&lt;titles&gt;&lt;title&gt;Harmful effects of nicotine&lt;/title&gt;&lt;secondary-title&gt;Indian Journal of Medical and Paediatric Oncology&lt;/secondary-title&gt;&lt;/titles&gt;&lt;periodical&gt;&lt;full-title&gt;Indian Journal of Medical and Paediatric Oncology&lt;/full-title&gt;&lt;/periodical&gt;&lt;pages&gt;24-31&lt;/pages&gt;&lt;volume&gt;36&lt;/volume&gt;&lt;number&gt;01&lt;/number&gt;&lt;dates&gt;&lt;year&gt;2015&lt;/year&gt;&lt;/dates&gt;&lt;isbn&gt;0971-5851&lt;/isbn&gt;&lt;urls&gt;&lt;/urls&gt;&lt;/record&gt;&lt;/Cite&gt;&lt;/EndNote&gt;</w:instrText>
      </w:r>
      <w:r w:rsidRPr="00AC70E6">
        <w:rPr>
          <w:szCs w:val="24"/>
        </w:rPr>
        <w:fldChar w:fldCharType="separate"/>
      </w:r>
      <w:r w:rsidR="00462E63" w:rsidRPr="00462E63">
        <w:rPr>
          <w:noProof/>
          <w:szCs w:val="24"/>
          <w:vertAlign w:val="superscript"/>
        </w:rPr>
        <w:t>9</w:t>
      </w:r>
      <w:r w:rsidRPr="00AC70E6">
        <w:rPr>
          <w:szCs w:val="24"/>
        </w:rPr>
        <w:fldChar w:fldCharType="end"/>
      </w:r>
      <w:r w:rsidRPr="00AC70E6">
        <w:rPr>
          <w:szCs w:val="24"/>
        </w:rPr>
        <w:t xml:space="preserve"> </w:t>
      </w:r>
      <w:r w:rsidR="001529DB">
        <w:rPr>
          <w:szCs w:val="24"/>
        </w:rPr>
        <w:t>T</w:t>
      </w:r>
      <w:r w:rsidRPr="00AC70E6">
        <w:rPr>
          <w:szCs w:val="24"/>
        </w:rPr>
        <w:t>here is</w:t>
      </w:r>
      <w:r w:rsidR="001529DB">
        <w:rPr>
          <w:szCs w:val="24"/>
        </w:rPr>
        <w:t xml:space="preserve"> </w:t>
      </w:r>
      <w:r w:rsidRPr="00AC70E6">
        <w:rPr>
          <w:szCs w:val="24"/>
        </w:rPr>
        <w:t>risk of poisoning when significant amounts of nicotine are consumed</w:t>
      </w:r>
      <w:r>
        <w:rPr>
          <w:szCs w:val="24"/>
        </w:rPr>
        <w:t>, with</w:t>
      </w:r>
      <w:r w:rsidRPr="00AC70E6">
        <w:rPr>
          <w:szCs w:val="24"/>
        </w:rPr>
        <w:t xml:space="preserve"> </w:t>
      </w:r>
      <w:r>
        <w:rPr>
          <w:szCs w:val="24"/>
        </w:rPr>
        <w:t>s</w:t>
      </w:r>
      <w:r w:rsidRPr="00AC70E6">
        <w:rPr>
          <w:szCs w:val="24"/>
        </w:rPr>
        <w:t xml:space="preserve">ymptoms </w:t>
      </w:r>
      <w:r>
        <w:rPr>
          <w:szCs w:val="24"/>
        </w:rPr>
        <w:t xml:space="preserve">including </w:t>
      </w:r>
      <w:r w:rsidRPr="00AC70E6">
        <w:rPr>
          <w:szCs w:val="24"/>
        </w:rPr>
        <w:t xml:space="preserve">headache, nausea, and abnormal heart rate. This is </w:t>
      </w:r>
      <w:r w:rsidR="002902FD">
        <w:rPr>
          <w:szCs w:val="24"/>
        </w:rPr>
        <w:t>particularly</w:t>
      </w:r>
      <w:r w:rsidRPr="00AC70E6">
        <w:rPr>
          <w:szCs w:val="24"/>
        </w:rPr>
        <w:t xml:space="preserve"> concern</w:t>
      </w:r>
      <w:r w:rsidR="002902FD">
        <w:rPr>
          <w:szCs w:val="24"/>
        </w:rPr>
        <w:t>ing</w:t>
      </w:r>
      <w:r w:rsidRPr="00AC70E6">
        <w:rPr>
          <w:szCs w:val="24"/>
        </w:rPr>
        <w:t xml:space="preserve"> as nicotine content can be high in unregulated disposable </w:t>
      </w:r>
      <w:r>
        <w:rPr>
          <w:szCs w:val="24"/>
        </w:rPr>
        <w:t xml:space="preserve">vapes </w:t>
      </w:r>
      <w:r w:rsidRPr="00AC70E6">
        <w:rPr>
          <w:szCs w:val="24"/>
        </w:rPr>
        <w:t>preferred by young people</w:t>
      </w:r>
      <w:r>
        <w:rPr>
          <w:szCs w:val="24"/>
        </w:rPr>
        <w:t>.</w:t>
      </w:r>
      <w:r w:rsidRPr="00AC70E6">
        <w:rPr>
          <w:szCs w:val="24"/>
        </w:rPr>
        <w:fldChar w:fldCharType="begin"/>
      </w:r>
      <w:r w:rsidR="00462E63">
        <w:rPr>
          <w:szCs w:val="24"/>
        </w:rPr>
        <w:instrText xml:space="preserve"> ADDIN EN.CITE &lt;EndNote&gt;&lt;Cite&gt;&lt;Author&gt;Pettigrew&lt;/Author&gt;&lt;Year&gt;2023&lt;/Year&gt;&lt;RecNum&gt;991&lt;/RecNum&gt;&lt;DisplayText&gt;&lt;style face="superscript"&gt;6&lt;/style&gt;&lt;/DisplayText&gt;&lt;record&gt;&lt;rec-number&gt;991&lt;/rec-number&gt;&lt;foreign-keys&gt;&lt;key app="EN" db-id="z5ex52v26r0ztie2wsbvw9v29s95wxf0wfef" timestamp="1682305826"&gt;991&lt;/key&gt;&lt;/foreign-keys&gt;&lt;ref-type name="Journal Article"&gt;17&lt;/ref-type&gt;&lt;contributors&gt;&lt;authors&gt;&lt;author&gt;Pettigrew, Simone&lt;/author&gt;&lt;author&gt;Miller, Mia&lt;/author&gt;&lt;author&gt;Alvin Santos, Joseph&lt;/author&gt;&lt;author&gt;Raj, Thout Sudhir&lt;/author&gt;&lt;author&gt;Brown, Katherine&lt;/author&gt;&lt;author&gt;Jones, Alexandra&lt;/author&gt;&lt;/authors&gt;&lt;/contributors&gt;&lt;titles&gt;&lt;title&gt;E-cigarette attitudes and use in a sample of Australians aged 15–30 years&lt;/title&gt;&lt;secondary-title&gt;Australian and New Zealand Journal of Public Health&lt;/secondary-title&gt;&lt;/titles&gt;&lt;periodical&gt;&lt;full-title&gt;Australian and New Zealand Journal of Public Health&lt;/full-title&gt;&lt;/periodical&gt;&lt;pages&gt;100035&lt;/pages&gt;&lt;volume&gt;47&lt;/volume&gt;&lt;number&gt;2&lt;/number&gt;&lt;keywords&gt;&lt;keyword&gt;e-cigarettes&lt;/keyword&gt;&lt;keyword&gt;vaping&lt;/keyword&gt;&lt;keyword&gt;uptake&lt;/keyword&gt;&lt;keyword&gt;exposure&lt;/keyword&gt;&lt;keyword&gt;young people&lt;/keyword&gt;&lt;/keywords&gt;&lt;dates&gt;&lt;year&gt;2023&lt;/year&gt;&lt;pub-dates&gt;&lt;date&gt;2023/04/01/&lt;/date&gt;&lt;/pub-dates&gt;&lt;/dates&gt;&lt;isbn&gt;1326-0200&lt;/isbn&gt;&lt;urls&gt;&lt;related-urls&gt;&lt;url&gt;https://www.sciencedirect.com/science/article/pii/S1326020023001735&lt;/url&gt;&lt;/related-urls&gt;&lt;/urls&gt;&lt;electronic-resource-num&gt;https://doi.org/10.1016/j.anzjph.2023.100035&lt;/electronic-resource-num&gt;&lt;/record&gt;&lt;/Cite&gt;&lt;/EndNote&gt;</w:instrText>
      </w:r>
      <w:r w:rsidRPr="00AC70E6">
        <w:rPr>
          <w:szCs w:val="24"/>
        </w:rPr>
        <w:fldChar w:fldCharType="separate"/>
      </w:r>
      <w:r w:rsidR="00462E63" w:rsidRPr="00462E63">
        <w:rPr>
          <w:noProof/>
          <w:szCs w:val="24"/>
          <w:vertAlign w:val="superscript"/>
        </w:rPr>
        <w:t>6</w:t>
      </w:r>
      <w:r w:rsidRPr="00AC70E6">
        <w:rPr>
          <w:szCs w:val="24"/>
        </w:rPr>
        <w:fldChar w:fldCharType="end"/>
      </w:r>
      <w:r>
        <w:rPr>
          <w:szCs w:val="24"/>
        </w:rPr>
        <w:t xml:space="preserve"> </w:t>
      </w:r>
      <w:r w:rsidR="002902FD">
        <w:rPr>
          <w:szCs w:val="24"/>
        </w:rPr>
        <w:t>Further, r</w:t>
      </w:r>
      <w:r>
        <w:rPr>
          <w:szCs w:val="24"/>
        </w:rPr>
        <w:t>isk of nicotine poisoning is also a</w:t>
      </w:r>
      <w:r w:rsidRPr="00AC70E6">
        <w:rPr>
          <w:szCs w:val="24"/>
        </w:rPr>
        <w:t xml:space="preserve"> concern whe</w:t>
      </w:r>
      <w:r>
        <w:rPr>
          <w:szCs w:val="24"/>
        </w:rPr>
        <w:t>n</w:t>
      </w:r>
      <w:r w:rsidRPr="00AC70E6">
        <w:rPr>
          <w:szCs w:val="24"/>
        </w:rPr>
        <w:t xml:space="preserve"> liquid containing nicotine for reusable vapes is inappropriately packaged or </w:t>
      </w:r>
      <w:r>
        <w:rPr>
          <w:szCs w:val="24"/>
        </w:rPr>
        <w:t>easily accessible to</w:t>
      </w:r>
      <w:r w:rsidRPr="00AC70E6">
        <w:rPr>
          <w:szCs w:val="24"/>
        </w:rPr>
        <w:t xml:space="preserve"> children. </w:t>
      </w:r>
    </w:p>
    <w:p w14:paraId="5F0C20E4" w14:textId="66CA4809" w:rsidR="000B5398" w:rsidRDefault="009F42DD" w:rsidP="000B5398">
      <w:pPr>
        <w:shd w:val="clear" w:color="auto" w:fill="FFFFFF"/>
        <w:spacing w:before="100" w:beforeAutospacing="1" w:after="100" w:afterAutospacing="1"/>
        <w:rPr>
          <w:szCs w:val="24"/>
        </w:rPr>
      </w:pPr>
      <w:r>
        <w:rPr>
          <w:szCs w:val="24"/>
        </w:rPr>
        <w:t xml:space="preserve">The central concern </w:t>
      </w:r>
      <w:r w:rsidR="00334F0E">
        <w:rPr>
          <w:szCs w:val="24"/>
        </w:rPr>
        <w:t>over</w:t>
      </w:r>
      <w:r w:rsidR="00DD3EA6">
        <w:rPr>
          <w:szCs w:val="24"/>
        </w:rPr>
        <w:t xml:space="preserve"> </w:t>
      </w:r>
      <w:r>
        <w:rPr>
          <w:szCs w:val="24"/>
        </w:rPr>
        <w:t>young people’s nicotine use is the risk of dependence</w:t>
      </w:r>
      <w:r w:rsidRPr="00AC70E6">
        <w:rPr>
          <w:szCs w:val="24"/>
        </w:rPr>
        <w:t>. Nicotine dependence via cigarettes is well documented</w:t>
      </w:r>
      <w:r>
        <w:rPr>
          <w:szCs w:val="24"/>
        </w:rPr>
        <w:t xml:space="preserve">, and </w:t>
      </w:r>
      <w:r w:rsidR="00914BFA">
        <w:rPr>
          <w:szCs w:val="24"/>
        </w:rPr>
        <w:t xml:space="preserve">what we know about </w:t>
      </w:r>
      <w:r w:rsidRPr="00AC70E6">
        <w:rPr>
          <w:szCs w:val="24"/>
        </w:rPr>
        <w:t xml:space="preserve">e-cigarette </w:t>
      </w:r>
      <w:r>
        <w:rPr>
          <w:szCs w:val="24"/>
        </w:rPr>
        <w:t xml:space="preserve">nicotine dependence </w:t>
      </w:r>
      <w:r w:rsidRPr="00AC70E6">
        <w:rPr>
          <w:szCs w:val="24"/>
        </w:rPr>
        <w:t xml:space="preserve">will </w:t>
      </w:r>
      <w:r w:rsidR="008E0683">
        <w:rPr>
          <w:szCs w:val="24"/>
        </w:rPr>
        <w:t>be</w:t>
      </w:r>
      <w:r w:rsidR="00D93526">
        <w:rPr>
          <w:szCs w:val="24"/>
        </w:rPr>
        <w:t xml:space="preserve"> in part</w:t>
      </w:r>
      <w:r w:rsidR="008E0683">
        <w:rPr>
          <w:szCs w:val="24"/>
        </w:rPr>
        <w:t xml:space="preserve"> informed by</w:t>
      </w:r>
      <w:r w:rsidR="008E0683" w:rsidRPr="00AC70E6">
        <w:rPr>
          <w:szCs w:val="24"/>
        </w:rPr>
        <w:t xml:space="preserve"> </w:t>
      </w:r>
      <w:r w:rsidR="00BF0126">
        <w:rPr>
          <w:szCs w:val="24"/>
        </w:rPr>
        <w:t>this</w:t>
      </w:r>
      <w:r w:rsidR="00914BFA">
        <w:rPr>
          <w:szCs w:val="24"/>
        </w:rPr>
        <w:t xml:space="preserve"> understanding</w:t>
      </w:r>
      <w:r>
        <w:rPr>
          <w:szCs w:val="24"/>
        </w:rPr>
        <w:t>.</w:t>
      </w:r>
      <w:r>
        <w:rPr>
          <w:szCs w:val="24"/>
        </w:rPr>
        <w:fldChar w:fldCharType="begin"/>
      </w:r>
      <w:r w:rsidR="00462E63">
        <w:rPr>
          <w:szCs w:val="24"/>
        </w:rPr>
        <w:instrText xml:space="preserve"> ADDIN EN.CITE &lt;EndNote&gt;&lt;Cite&gt;&lt;Author&gt;Etter&lt;/Author&gt;&lt;Year&gt;2015&lt;/Year&gt;&lt;RecNum&gt;1195&lt;/RecNum&gt;&lt;DisplayText&gt;&lt;style face="superscript"&gt;10&lt;/style&gt;&lt;/DisplayText&gt;&lt;record&gt;&lt;rec-number&gt;1195&lt;/rec-number&gt;&lt;foreign-keys&gt;&lt;key app="EN" db-id="z5ex52v26r0ztie2wsbvw9v29s95wxf0wfef" timestamp="1711423794"&gt;1195&lt;/key&gt;&lt;/foreign-keys&gt;&lt;ref-type name="Journal Article"&gt;17&lt;/ref-type&gt;&lt;contributors&gt;&lt;authors&gt;&lt;author&gt;Etter, Jean-François&lt;/author&gt;&lt;author&gt;Eissenberg, Thomas&lt;/author&gt;&lt;/authors&gt;&lt;/contributors&gt;&lt;titles&gt;&lt;title&gt;Dependence levels in users of electronic cigarettes, nicotine gums and tobacco cigarettes&lt;/title&gt;&lt;secondary-title&gt;Drug and alcohol dependence&lt;/secondary-title&gt;&lt;/titles&gt;&lt;periodical&gt;&lt;full-title&gt;Drug and Alcohol Dependence&lt;/full-title&gt;&lt;/periodical&gt;&lt;pages&gt;68-75&lt;/pages&gt;&lt;volume&gt;147&lt;/volume&gt;&lt;dates&gt;&lt;year&gt;2015&lt;/year&gt;&lt;/dates&gt;&lt;isbn&gt;0376-8716&lt;/isbn&gt;&lt;urls&gt;&lt;/urls&gt;&lt;/record&gt;&lt;/Cite&gt;&lt;/EndNote&gt;</w:instrText>
      </w:r>
      <w:r>
        <w:rPr>
          <w:szCs w:val="24"/>
        </w:rPr>
        <w:fldChar w:fldCharType="separate"/>
      </w:r>
      <w:r w:rsidR="00462E63" w:rsidRPr="00462E63">
        <w:rPr>
          <w:noProof/>
          <w:szCs w:val="24"/>
          <w:vertAlign w:val="superscript"/>
        </w:rPr>
        <w:t>10</w:t>
      </w:r>
      <w:r>
        <w:rPr>
          <w:szCs w:val="24"/>
        </w:rPr>
        <w:fldChar w:fldCharType="end"/>
      </w:r>
      <w:r>
        <w:rPr>
          <w:szCs w:val="24"/>
        </w:rPr>
        <w:t xml:space="preserve"> However,</w:t>
      </w:r>
      <w:r w:rsidRPr="00AC70E6">
        <w:rPr>
          <w:szCs w:val="24"/>
        </w:rPr>
        <w:t xml:space="preserve"> </w:t>
      </w:r>
      <w:r>
        <w:rPr>
          <w:szCs w:val="24"/>
        </w:rPr>
        <w:t>many</w:t>
      </w:r>
      <w:r w:rsidRPr="00AC70E6">
        <w:rPr>
          <w:szCs w:val="24"/>
        </w:rPr>
        <w:t xml:space="preserve"> unregulated vaping products </w:t>
      </w:r>
      <w:r>
        <w:rPr>
          <w:szCs w:val="24"/>
        </w:rPr>
        <w:t>hav</w:t>
      </w:r>
      <w:r w:rsidR="004E5D9F">
        <w:rPr>
          <w:szCs w:val="24"/>
        </w:rPr>
        <w:t>e</w:t>
      </w:r>
      <w:r w:rsidRPr="00AC70E6">
        <w:rPr>
          <w:szCs w:val="24"/>
        </w:rPr>
        <w:t xml:space="preserve"> relatively higher nicotine content than cigarettes</w:t>
      </w:r>
      <w:r>
        <w:rPr>
          <w:szCs w:val="24"/>
        </w:rPr>
        <w:t>.</w:t>
      </w:r>
      <w:r w:rsidRPr="00AC70E6">
        <w:rPr>
          <w:szCs w:val="24"/>
        </w:rPr>
        <w:fldChar w:fldCharType="begin"/>
      </w:r>
      <w:r w:rsidR="00462E63">
        <w:rPr>
          <w:szCs w:val="24"/>
        </w:rPr>
        <w:instrText xml:space="preserve"> ADDIN EN.CITE &lt;EndNote&gt;&lt;Cite&gt;&lt;Author&gt;Therapeutic Goods Administration&lt;/Author&gt;&lt;Year&gt;2022&lt;/Year&gt;&lt;RecNum&gt;965&lt;/RecNum&gt;&lt;DisplayText&gt;&lt;style face="superscript"&gt;5&lt;/style&gt;&lt;/DisplayText&gt;&lt;record&gt;&lt;rec-number&gt;965&lt;/rec-number&gt;&lt;foreign-keys&gt;&lt;key app="EN" db-id="z5ex52v26r0ztie2wsbvw9v29s95wxf0wfef" timestamp="1677552504"&gt;965&lt;/key&gt;&lt;/foreign-keys&gt;&lt;ref-type name="Report"&gt;27&lt;/ref-type&gt;&lt;contributors&gt;&lt;authors&gt;&lt;author&gt;Therapeutic Goods Administration,&lt;/author&gt;&lt;/authors&gt;&lt;tertiary-authors&gt;&lt;author&gt;TGA,&lt;/author&gt;&lt;/tertiary-authors&gt;&lt;/contributors&gt;&lt;titles&gt;&lt;title&gt;Testing of nicotine vaping products - TGA Laboratories testing report&lt;/title&gt;&lt;/titles&gt;&lt;dates&gt;&lt;year&gt;2022&lt;/year&gt;&lt;/dates&gt;&lt;urls&gt;&lt;related-urls&gt;&lt;url&gt;https://www.tga.gov.au/resources/publication/tga-laboratory-testing-reports/testing-nicotine-vaping-products&lt;/url&gt;&lt;/related-urls&gt;&lt;/urls&gt;&lt;/record&gt;&lt;/Cite&gt;&lt;/EndNote&gt;</w:instrText>
      </w:r>
      <w:r w:rsidRPr="00AC70E6">
        <w:rPr>
          <w:szCs w:val="24"/>
        </w:rPr>
        <w:fldChar w:fldCharType="separate"/>
      </w:r>
      <w:r w:rsidR="00462E63" w:rsidRPr="00462E63">
        <w:rPr>
          <w:noProof/>
          <w:szCs w:val="24"/>
          <w:vertAlign w:val="superscript"/>
        </w:rPr>
        <w:t>5</w:t>
      </w:r>
      <w:r w:rsidRPr="00AC70E6">
        <w:rPr>
          <w:szCs w:val="24"/>
        </w:rPr>
        <w:fldChar w:fldCharType="end"/>
      </w:r>
      <w:r w:rsidRPr="00AC70E6">
        <w:rPr>
          <w:szCs w:val="24"/>
        </w:rPr>
        <w:t xml:space="preserve"> The risk of young people who </w:t>
      </w:r>
      <w:r>
        <w:rPr>
          <w:szCs w:val="24"/>
        </w:rPr>
        <w:t xml:space="preserve">vape </w:t>
      </w:r>
      <w:r w:rsidRPr="00AC70E6">
        <w:rPr>
          <w:szCs w:val="24"/>
        </w:rPr>
        <w:t xml:space="preserve">developing nicotine dependence may therefore be higher than for cigarettes, </w:t>
      </w:r>
      <w:r>
        <w:rPr>
          <w:szCs w:val="24"/>
        </w:rPr>
        <w:t>further compounded as the</w:t>
      </w:r>
      <w:r w:rsidRPr="00AC70E6">
        <w:rPr>
          <w:szCs w:val="24"/>
        </w:rPr>
        <w:t xml:space="preserve"> frequency of </w:t>
      </w:r>
      <w:r w:rsidR="001432EF">
        <w:rPr>
          <w:szCs w:val="24"/>
        </w:rPr>
        <w:t xml:space="preserve">vape </w:t>
      </w:r>
      <w:r w:rsidRPr="00AC70E6">
        <w:rPr>
          <w:szCs w:val="24"/>
        </w:rPr>
        <w:t xml:space="preserve">use can also be higher. This means </w:t>
      </w:r>
      <w:r>
        <w:rPr>
          <w:szCs w:val="24"/>
        </w:rPr>
        <w:t>young people who vape</w:t>
      </w:r>
      <w:r w:rsidRPr="00AC70E6">
        <w:rPr>
          <w:szCs w:val="24"/>
        </w:rPr>
        <w:t xml:space="preserve"> may be knowingly or unknowingly exposed to higher levels of nicotine and more at risk of dependence. This is of particular concern if vaping product</w:t>
      </w:r>
      <w:r>
        <w:rPr>
          <w:szCs w:val="24"/>
        </w:rPr>
        <w:t xml:space="preserve"> supply</w:t>
      </w:r>
      <w:r w:rsidRPr="00AC70E6">
        <w:rPr>
          <w:szCs w:val="24"/>
        </w:rPr>
        <w:t xml:space="preserve"> is suddenly disrupted, as </w:t>
      </w:r>
      <w:r>
        <w:rPr>
          <w:szCs w:val="24"/>
        </w:rPr>
        <w:t xml:space="preserve">young people with dependence </w:t>
      </w:r>
      <w:r w:rsidRPr="00AC70E6">
        <w:rPr>
          <w:szCs w:val="24"/>
        </w:rPr>
        <w:t xml:space="preserve">may </w:t>
      </w:r>
      <w:r>
        <w:rPr>
          <w:szCs w:val="24"/>
        </w:rPr>
        <w:t xml:space="preserve">experience sudden substance withdrawal </w:t>
      </w:r>
      <w:r w:rsidRPr="00AC70E6">
        <w:rPr>
          <w:szCs w:val="24"/>
        </w:rPr>
        <w:t xml:space="preserve">without </w:t>
      </w:r>
      <w:r>
        <w:rPr>
          <w:szCs w:val="24"/>
        </w:rPr>
        <w:t xml:space="preserve">understanding the supply changes or impacts </w:t>
      </w:r>
      <w:r w:rsidRPr="00AC70E6">
        <w:rPr>
          <w:szCs w:val="24"/>
        </w:rPr>
        <w:t>of dependenc</w:t>
      </w:r>
      <w:r>
        <w:rPr>
          <w:szCs w:val="24"/>
        </w:rPr>
        <w:t>y</w:t>
      </w:r>
      <w:r w:rsidR="006B5A06">
        <w:rPr>
          <w:szCs w:val="24"/>
        </w:rPr>
        <w:t>.</w:t>
      </w:r>
      <w:r w:rsidR="000B5398">
        <w:rPr>
          <w:rStyle w:val="FootnoteReference"/>
          <w:szCs w:val="24"/>
        </w:rPr>
        <w:footnoteReference w:id="2"/>
      </w:r>
    </w:p>
    <w:p w14:paraId="7635AFDE" w14:textId="1A8F1B2F" w:rsidR="009F42DD" w:rsidRPr="00AC70E6" w:rsidRDefault="009F42DD" w:rsidP="00D61123">
      <w:pPr>
        <w:pStyle w:val="Heading7"/>
      </w:pPr>
      <w:r>
        <w:t>Vaping for smoking cessation</w:t>
      </w:r>
    </w:p>
    <w:p w14:paraId="59C456AA" w14:textId="31A87C16" w:rsidR="009F42DD" w:rsidRPr="00AC70E6" w:rsidRDefault="009F42DD" w:rsidP="009F42DD">
      <w:pPr>
        <w:shd w:val="clear" w:color="auto" w:fill="FFFFFF" w:themeFill="background1"/>
        <w:spacing w:before="100" w:beforeAutospacing="1" w:after="100" w:afterAutospacing="1"/>
        <w:rPr>
          <w:szCs w:val="24"/>
        </w:rPr>
      </w:pPr>
      <w:r w:rsidRPr="00AC70E6">
        <w:rPr>
          <w:szCs w:val="24"/>
        </w:rPr>
        <w:t xml:space="preserve">A January 2022 Cochrane </w:t>
      </w:r>
      <w:r w:rsidR="00DA3A95">
        <w:rPr>
          <w:szCs w:val="24"/>
        </w:rPr>
        <w:t>R</w:t>
      </w:r>
      <w:r w:rsidRPr="00AC70E6">
        <w:rPr>
          <w:szCs w:val="24"/>
        </w:rPr>
        <w:t>eview</w:t>
      </w:r>
      <w:r w:rsidR="00440B20">
        <w:rPr>
          <w:szCs w:val="24"/>
        </w:rPr>
        <w:t>, considered the highest level of systematic evidence review,</w:t>
      </w:r>
      <w:r w:rsidRPr="00AC70E6">
        <w:rPr>
          <w:szCs w:val="24"/>
        </w:rPr>
        <w:t xml:space="preserve"> found moderate certainty evidence that vaping products expose users to less toxicants/carcinogens compared to tobacco products, and a further review in November 2022 identified high-certainty evidence that nicotine vaping products increase smoking quit rates compared to nicotine replacement therapies.</w:t>
      </w:r>
      <w:r w:rsidRPr="00AC70E6">
        <w:rPr>
          <w:szCs w:val="24"/>
        </w:rPr>
        <w:fldChar w:fldCharType="begin">
          <w:fldData xml:space="preserve">PEVuZE5vdGU+PENpdGU+PEF1dGhvcj5UYXR0YW4tQmlyY2g8L0F1dGhvcj48WWVhcj4yMDIyPC9Z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</w:fldData>
        </w:fldChar>
      </w:r>
      <w:r w:rsidR="00462E63">
        <w:rPr>
          <w:szCs w:val="24"/>
        </w:rPr>
        <w:instrText xml:space="preserve"> ADDIN EN.CITE </w:instrText>
      </w:r>
      <w:r w:rsidR="00462E63">
        <w:rPr>
          <w:szCs w:val="24"/>
        </w:rPr>
        <w:fldChar w:fldCharType="begin">
          <w:fldData xml:space="preserve">PEVuZE5vdGU+PENpdGU+PEF1dGhvcj5UYXR0YW4tQmlyY2g8L0F1dGhvcj48WWVhcj4yMDIyPC9Z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</w:fldData>
        </w:fldChar>
      </w:r>
      <w:r w:rsidR="00462E63">
        <w:rPr>
          <w:szCs w:val="24"/>
        </w:rPr>
        <w:instrText xml:space="preserve"> ADDIN EN.CITE.DATA </w:instrText>
      </w:r>
      <w:r w:rsidR="00462E63">
        <w:rPr>
          <w:szCs w:val="24"/>
        </w:rPr>
      </w:r>
      <w:r w:rsidR="00462E63">
        <w:rPr>
          <w:szCs w:val="24"/>
        </w:rPr>
        <w:fldChar w:fldCharType="end"/>
      </w:r>
      <w:r w:rsidRPr="00AC70E6">
        <w:rPr>
          <w:szCs w:val="24"/>
        </w:rPr>
      </w:r>
      <w:r w:rsidRPr="00AC70E6">
        <w:rPr>
          <w:szCs w:val="24"/>
        </w:rPr>
        <w:fldChar w:fldCharType="separate"/>
      </w:r>
      <w:r w:rsidR="00462E63" w:rsidRPr="00462E63">
        <w:rPr>
          <w:noProof/>
          <w:szCs w:val="24"/>
          <w:vertAlign w:val="superscript"/>
        </w:rPr>
        <w:t>11, 12</w:t>
      </w:r>
      <w:r w:rsidRPr="00AC70E6">
        <w:rPr>
          <w:szCs w:val="24"/>
        </w:rPr>
        <w:fldChar w:fldCharType="end"/>
      </w:r>
      <w:r w:rsidRPr="00AC70E6">
        <w:rPr>
          <w:szCs w:val="24"/>
        </w:rPr>
        <w:t xml:space="preserve"> </w:t>
      </w:r>
    </w:p>
    <w:p w14:paraId="6930A0F8" w14:textId="68C1A945" w:rsidR="009F42DD" w:rsidRDefault="009F42DD" w:rsidP="009F42DD">
      <w:pPr>
        <w:shd w:val="clear" w:color="auto" w:fill="FFFFFF" w:themeFill="background1"/>
        <w:spacing w:before="100" w:beforeAutospacing="1" w:after="100" w:afterAutospacing="1"/>
        <w:rPr>
          <w:szCs w:val="24"/>
        </w:rPr>
      </w:pPr>
      <w:r>
        <w:rPr>
          <w:szCs w:val="24"/>
        </w:rPr>
        <w:t>However, in</w:t>
      </w:r>
      <w:r w:rsidRPr="00AC70E6">
        <w:rPr>
          <w:szCs w:val="24"/>
        </w:rPr>
        <w:t xml:space="preserve"> February 2022 the </w:t>
      </w:r>
      <w:r w:rsidR="0086678A">
        <w:rPr>
          <w:szCs w:val="24"/>
        </w:rPr>
        <w:t>Australian Government</w:t>
      </w:r>
      <w:r w:rsidRPr="00AC70E6">
        <w:rPr>
          <w:szCs w:val="24"/>
        </w:rPr>
        <w:t xml:space="preserve"> </w:t>
      </w:r>
      <w:r w:rsidR="00C53C39">
        <w:rPr>
          <w:szCs w:val="24"/>
        </w:rPr>
        <w:t>National Health and Medical Research Council (</w:t>
      </w:r>
      <w:r w:rsidRPr="00AC70E6">
        <w:rPr>
          <w:szCs w:val="24"/>
        </w:rPr>
        <w:t>NHMRC</w:t>
      </w:r>
      <w:r w:rsidR="00C53C39">
        <w:rPr>
          <w:szCs w:val="24"/>
        </w:rPr>
        <w:t>)</w:t>
      </w:r>
      <w:r w:rsidRPr="00AC70E6">
        <w:rPr>
          <w:szCs w:val="24"/>
        </w:rPr>
        <w:t xml:space="preserve"> stated that nicotine vaping products are not proven safe or effective smoking cessation aids, and further research is needed to establish harms and benefits.</w:t>
      </w:r>
      <w:r w:rsidRPr="00AC70E6">
        <w:rPr>
          <w:szCs w:val="24"/>
        </w:rPr>
        <w:fldChar w:fldCharType="begin"/>
      </w:r>
      <w:r w:rsidR="00462E63">
        <w:rPr>
          <w:szCs w:val="24"/>
        </w:rPr>
        <w:instrText xml:space="preserve"> ADDIN EN.CITE &lt;EndNote&gt;&lt;Cite&gt;&lt;Author&gt;National Heaalth and Medical Research Council&lt;/Author&gt;&lt;Year&gt;2022&lt;/Year&gt;&lt;RecNum&gt;1199&lt;/RecNum&gt;&lt;DisplayText&gt;&lt;style face="superscript"&gt;13&lt;/style&gt;&lt;/DisplayText&gt;&lt;record&gt;&lt;rec-number&gt;1199&lt;/rec-number&gt;&lt;foreign-keys&gt;&lt;key app="EN" db-id="z5ex52v26r0ztie2wsbvw9v29s95wxf0wfef" timestamp="1711424742"&gt;1199&lt;/key&gt;&lt;/foreign-keys&gt;&lt;ref-type name="Web Page"&gt;12&lt;/ref-type&gt;&lt;contributors&gt;&lt;authors&gt;&lt;author&gt;National Heaalth and Medical Research Council,&lt;/author&gt;&lt;/authors&gt;&lt;/contributors&gt;&lt;titles&gt;&lt;title&gt;2022 CEO Statement on Electronic Cigarettes&lt;/title&gt;&lt;/titles&gt;&lt;dates&gt;&lt;year&gt;2022&lt;/year&gt;&lt;/dates&gt;&lt;publisher&gt;Australian Government&lt;/publisher&gt;&lt;urls&gt;&lt;related-urls&gt;&lt;url&gt;https://www.nhmrc.gov.au/health-advice/all-topics/electronic-cigarettes/ceo-statement&lt;/url&gt;&lt;/related-urls&gt;&lt;/urls&gt;&lt;custom2&gt;19.04.2023&lt;/custom2&gt;&lt;/record&gt;&lt;/Cite&gt;&lt;/EndNote&gt;</w:instrText>
      </w:r>
      <w:r w:rsidRPr="00AC70E6">
        <w:rPr>
          <w:szCs w:val="24"/>
        </w:rPr>
        <w:fldChar w:fldCharType="separate"/>
      </w:r>
      <w:r w:rsidR="00462E63" w:rsidRPr="00462E63">
        <w:rPr>
          <w:noProof/>
          <w:szCs w:val="24"/>
          <w:vertAlign w:val="superscript"/>
        </w:rPr>
        <w:t>13</w:t>
      </w:r>
      <w:r w:rsidRPr="00AC70E6">
        <w:rPr>
          <w:szCs w:val="24"/>
        </w:rPr>
        <w:fldChar w:fldCharType="end"/>
      </w:r>
      <w:r w:rsidRPr="00AC70E6">
        <w:rPr>
          <w:szCs w:val="24"/>
        </w:rPr>
        <w:t xml:space="preserve"> There is evidence to suggest people who use nicotine vaping products are three times more likely to smoke in their lifetime, though these findings have limitations and the effect size may be smaller. </w:t>
      </w:r>
      <w:r w:rsidRPr="00AC70E6">
        <w:rPr>
          <w:szCs w:val="24"/>
        </w:rPr>
        <w:fldChar w:fldCharType="begin">
          <w:fldData xml:space="preserve">PEVuZE5vdGU+PENpdGU+PEF1dGhvcj5CYWVuemlnZXI8L0F1dGhvcj48WWVhcj4yMDIxPC9ZZWFy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</w:fldData>
        </w:fldChar>
      </w:r>
      <w:r w:rsidR="00462E63">
        <w:rPr>
          <w:szCs w:val="24"/>
        </w:rPr>
        <w:instrText xml:space="preserve"> ADDIN EN.CITE </w:instrText>
      </w:r>
      <w:r w:rsidR="00462E63">
        <w:rPr>
          <w:szCs w:val="24"/>
        </w:rPr>
        <w:fldChar w:fldCharType="begin">
          <w:fldData xml:space="preserve">PEVuZE5vdGU+PENpdGU+PEF1dGhvcj5CYWVuemlnZXI8L0F1dGhvcj48WWVhcj4yMDIxPC9ZZWFy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</w:fldData>
        </w:fldChar>
      </w:r>
      <w:r w:rsidR="00462E63">
        <w:rPr>
          <w:szCs w:val="24"/>
        </w:rPr>
        <w:instrText xml:space="preserve"> ADDIN EN.CITE.DATA </w:instrText>
      </w:r>
      <w:r w:rsidR="00462E63">
        <w:rPr>
          <w:szCs w:val="24"/>
        </w:rPr>
      </w:r>
      <w:r w:rsidR="00462E63">
        <w:rPr>
          <w:szCs w:val="24"/>
        </w:rPr>
        <w:fldChar w:fldCharType="end"/>
      </w:r>
      <w:r w:rsidRPr="00AC70E6">
        <w:rPr>
          <w:szCs w:val="24"/>
        </w:rPr>
      </w:r>
      <w:r w:rsidRPr="00AC70E6">
        <w:rPr>
          <w:szCs w:val="24"/>
        </w:rPr>
        <w:fldChar w:fldCharType="separate"/>
      </w:r>
      <w:r w:rsidR="00462E63" w:rsidRPr="00462E63">
        <w:rPr>
          <w:noProof/>
          <w:szCs w:val="24"/>
          <w:vertAlign w:val="superscript"/>
        </w:rPr>
        <w:t>14, 15</w:t>
      </w:r>
      <w:r w:rsidRPr="00AC70E6">
        <w:rPr>
          <w:szCs w:val="24"/>
        </w:rPr>
        <w:fldChar w:fldCharType="end"/>
      </w:r>
      <w:r>
        <w:rPr>
          <w:szCs w:val="24"/>
        </w:rPr>
        <w:t xml:space="preserve"> As a result, the Royal Australian College of General Practitioners </w:t>
      </w:r>
      <w:r w:rsidR="00C026D0">
        <w:rPr>
          <w:szCs w:val="24"/>
        </w:rPr>
        <w:t>(RACGP)</w:t>
      </w:r>
      <w:r>
        <w:rPr>
          <w:szCs w:val="24"/>
        </w:rPr>
        <w:t xml:space="preserve"> has released </w:t>
      </w:r>
      <w:r>
        <w:rPr>
          <w:szCs w:val="24"/>
        </w:rPr>
        <w:lastRenderedPageBreak/>
        <w:t>guidance that vapes should not be used as a first line response for smoking cessation, and rather should</w:t>
      </w:r>
      <w:r w:rsidR="00F33978">
        <w:rPr>
          <w:szCs w:val="24"/>
        </w:rPr>
        <w:t xml:space="preserve"> only</w:t>
      </w:r>
      <w:r>
        <w:rPr>
          <w:szCs w:val="24"/>
        </w:rPr>
        <w:t xml:space="preserve"> be used when traditional nicotine-replacement has failed.</w:t>
      </w:r>
      <w:r>
        <w:rPr>
          <w:szCs w:val="24"/>
        </w:rPr>
        <w:fldChar w:fldCharType="begin"/>
      </w:r>
      <w:r w:rsidR="00462E63">
        <w:rPr>
          <w:szCs w:val="24"/>
        </w:rPr>
        <w:instrText xml:space="preserve"> ADDIN EN.CITE &lt;EndNote&gt;&lt;Cite&gt;&lt;Author&gt;Royal Australian College of General Practitioners&lt;/Author&gt;&lt;Year&gt;2024&lt;/Year&gt;&lt;RecNum&gt;1202&lt;/RecNum&gt;&lt;DisplayText&gt;&lt;style face="superscript"&gt;16&lt;/style&gt;&lt;/DisplayText&gt;&lt;record&gt;&lt;rec-number&gt;1202&lt;/rec-number&gt;&lt;foreign-keys&gt;&lt;key app="EN" db-id="z5ex52v26r0ztie2wsbvw9v29s95wxf0wfef" timestamp="1711491964"&gt;1202&lt;/key&gt;&lt;/foreign-keys&gt;&lt;ref-type name="Report"&gt;27&lt;/ref-type&gt;&lt;contributors&gt;&lt;authors&gt;&lt;author&gt;Royal Australian College of General Practitioners,&lt;/author&gt;&lt;/authors&gt;&lt;tertiary-authors&gt;&lt;author&gt;RACGP&lt;/author&gt;&lt;/tertiary-authors&gt;&lt;/contributors&gt;&lt;titles&gt;&lt;title&gt;Supporting smoking cessation: A guide for health professionals. Guidance updates on smoking and vaping cessation support related to changes to Australia’s vaping regulation&lt;/title&gt;&lt;/titles&gt;&lt;dates&gt;&lt;year&gt;2024&lt;/year&gt;&lt;/dates&gt;&lt;urls&gt;&lt;related-urls&gt;&lt;url&gt;https://www.racgp.org.au/getmedia/2f8ffac1-8751-41aa-906f-f0ec7feca048/RACGP-NVP-and-Vaping-Cessation-Consultation-provisional-draft-Dec2023.pdf.aspx&lt;/url&gt;&lt;/related-urls&gt;&lt;/urls&gt;&lt;/record&gt;&lt;/Cite&gt;&lt;/EndNote&gt;</w:instrText>
      </w:r>
      <w:r>
        <w:rPr>
          <w:szCs w:val="24"/>
        </w:rPr>
        <w:fldChar w:fldCharType="separate"/>
      </w:r>
      <w:r w:rsidR="00462E63" w:rsidRPr="00462E63">
        <w:rPr>
          <w:noProof/>
          <w:szCs w:val="24"/>
          <w:vertAlign w:val="superscript"/>
        </w:rPr>
        <w:t>16</w:t>
      </w:r>
      <w:r>
        <w:rPr>
          <w:szCs w:val="24"/>
        </w:rPr>
        <w:fldChar w:fldCharType="end"/>
      </w:r>
      <w:r>
        <w:rPr>
          <w:szCs w:val="24"/>
        </w:rPr>
        <w:t xml:space="preserve">  </w:t>
      </w:r>
    </w:p>
    <w:p w14:paraId="72AC1E82" w14:textId="532E167A" w:rsidR="007D6EC7" w:rsidRPr="009F42DD" w:rsidRDefault="007D6EC7" w:rsidP="00F03CA9">
      <w:pPr>
        <w:shd w:val="clear" w:color="auto" w:fill="FFFFFF"/>
        <w:spacing w:before="100" w:beforeAutospacing="1" w:after="100" w:afterAutospacing="1"/>
        <w:rPr>
          <w:szCs w:val="24"/>
        </w:rPr>
      </w:pPr>
      <w:r>
        <w:rPr>
          <w:szCs w:val="24"/>
        </w:rPr>
        <w:t xml:space="preserve">Young people are less likely to smoke cigarettes than older </w:t>
      </w:r>
      <w:r w:rsidR="00FB6A14">
        <w:rPr>
          <w:szCs w:val="24"/>
        </w:rPr>
        <w:t>adults and</w:t>
      </w:r>
      <w:r>
        <w:rPr>
          <w:szCs w:val="24"/>
        </w:rPr>
        <w:t xml:space="preserve"> are far more likely to vape. It is important then to consider the relative harms of vaping for young people in the context they are less likely to be using vapes for smoking cessation. </w:t>
      </w:r>
    </w:p>
    <w:p w14:paraId="7A658941" w14:textId="5230E085" w:rsidR="006525B0" w:rsidRPr="006525B0" w:rsidRDefault="008A540B" w:rsidP="008A540B">
      <w:pPr>
        <w:pStyle w:val="Heading3"/>
        <w:rPr>
          <w:szCs w:val="32"/>
        </w:rPr>
      </w:pPr>
      <w:r>
        <w:t>1.</w:t>
      </w:r>
      <w:r w:rsidR="002C489E">
        <w:t>2</w:t>
      </w:r>
      <w:r>
        <w:t xml:space="preserve"> </w:t>
      </w:r>
      <w:r w:rsidR="0010774F">
        <w:t>V</w:t>
      </w:r>
      <w:r w:rsidR="001E6B94" w:rsidRPr="00AC70E6">
        <w:t xml:space="preserve">aping use </w:t>
      </w:r>
      <w:r w:rsidR="0010774F">
        <w:t xml:space="preserve">trends </w:t>
      </w:r>
      <w:r w:rsidR="00324F9E" w:rsidRPr="00AC70E6">
        <w:t>in Victoria</w:t>
      </w:r>
      <w:bookmarkEnd w:id="34"/>
      <w:bookmarkEnd w:id="41"/>
    </w:p>
    <w:p w14:paraId="786A8E2C" w14:textId="779F7CD2" w:rsidR="006525B0" w:rsidRPr="00AC70E6" w:rsidRDefault="006525B0" w:rsidP="006525B0">
      <w:pPr>
        <w:spacing w:before="100" w:beforeAutospacing="1" w:after="100" w:afterAutospacing="1" w:line="240" w:lineRule="auto"/>
        <w:rPr>
          <w:rFonts w:eastAsia="Times New Roman" w:cs="Calibri Light"/>
          <w:szCs w:val="24"/>
          <w:lang w:eastAsia="en-AU"/>
        </w:rPr>
      </w:pPr>
      <w:r w:rsidRPr="00AC70E6">
        <w:rPr>
          <w:rFonts w:eastAsia="Times New Roman" w:cs="Calibri Light"/>
          <w:szCs w:val="24"/>
          <w:lang w:eastAsia="en-AU"/>
        </w:rPr>
        <w:t>Th</w:t>
      </w:r>
      <w:r>
        <w:rPr>
          <w:rFonts w:eastAsia="Times New Roman" w:cs="Calibri Light"/>
          <w:szCs w:val="24"/>
          <w:lang w:eastAsia="en-AU"/>
        </w:rPr>
        <w:t>e r</w:t>
      </w:r>
      <w:r w:rsidRPr="00AC70E6">
        <w:rPr>
          <w:rFonts w:eastAsia="Times New Roman" w:cs="Calibri Light"/>
          <w:szCs w:val="24"/>
          <w:lang w:eastAsia="en-AU"/>
        </w:rPr>
        <w:t xml:space="preserve">ecently released National Drug Strategy Household Survey 2022-23 (NDSHS) shows the extent of </w:t>
      </w:r>
      <w:r>
        <w:rPr>
          <w:rFonts w:eastAsia="Times New Roman" w:cs="Calibri Light"/>
          <w:szCs w:val="24"/>
          <w:lang w:eastAsia="en-AU"/>
        </w:rPr>
        <w:t xml:space="preserve">the </w:t>
      </w:r>
      <w:r w:rsidRPr="00AC70E6">
        <w:rPr>
          <w:rFonts w:eastAsia="Times New Roman" w:cs="Calibri Light"/>
          <w:szCs w:val="24"/>
          <w:lang w:eastAsia="en-AU"/>
        </w:rPr>
        <w:t>increase in</w:t>
      </w:r>
      <w:r>
        <w:rPr>
          <w:rFonts w:eastAsia="Times New Roman" w:cs="Calibri Light"/>
          <w:szCs w:val="24"/>
          <w:lang w:eastAsia="en-AU"/>
        </w:rPr>
        <w:t xml:space="preserve"> </w:t>
      </w:r>
      <w:r w:rsidRPr="00AC70E6">
        <w:rPr>
          <w:rFonts w:eastAsia="Times New Roman" w:cs="Calibri Light"/>
          <w:szCs w:val="24"/>
          <w:lang w:eastAsia="en-AU"/>
        </w:rPr>
        <w:t>use of vap</w:t>
      </w:r>
      <w:r>
        <w:rPr>
          <w:rFonts w:eastAsia="Times New Roman" w:cs="Calibri Light"/>
          <w:szCs w:val="24"/>
          <w:lang w:eastAsia="en-AU"/>
        </w:rPr>
        <w:t>es</w:t>
      </w:r>
      <w:r w:rsidRPr="00AC70E6">
        <w:rPr>
          <w:rFonts w:eastAsia="Times New Roman" w:cs="Calibri Light"/>
          <w:szCs w:val="24"/>
          <w:lang w:eastAsia="en-AU"/>
        </w:rPr>
        <w:t xml:space="preserve"> </w:t>
      </w:r>
      <w:r>
        <w:rPr>
          <w:rFonts w:eastAsia="Times New Roman" w:cs="Calibri Light"/>
          <w:szCs w:val="24"/>
          <w:lang w:eastAsia="en-AU"/>
        </w:rPr>
        <w:t>among young people Victoria</w:t>
      </w:r>
      <w:r w:rsidR="003362A2">
        <w:rPr>
          <w:rFonts w:eastAsia="Times New Roman" w:cs="Calibri Light"/>
          <w:szCs w:val="24"/>
          <w:lang w:eastAsia="en-AU"/>
        </w:rPr>
        <w:t>, compared to the adult population</w:t>
      </w:r>
      <w:r w:rsidRPr="00AC70E6">
        <w:rPr>
          <w:rFonts w:eastAsia="Times New Roman" w:cs="Calibri Light"/>
          <w:szCs w:val="24"/>
          <w:lang w:eastAsia="en-AU"/>
        </w:rPr>
        <w:t>.</w:t>
      </w:r>
      <w:r w:rsidRPr="00AC70E6">
        <w:rPr>
          <w:rFonts w:eastAsia="Times New Roman" w:cs="Calibri Light"/>
          <w:szCs w:val="24"/>
          <w:lang w:eastAsia="en-AU"/>
        </w:rPr>
        <w:fldChar w:fldCharType="begin"/>
      </w:r>
      <w:r w:rsidR="00462E63">
        <w:rPr>
          <w:rFonts w:eastAsia="Times New Roman" w:cs="Calibri Light"/>
          <w:szCs w:val="24"/>
          <w:lang w:eastAsia="en-AU"/>
        </w:rPr>
        <w:instrText xml:space="preserve"> ADDIN EN.CITE &lt;EndNote&gt;&lt;Cite&gt;&lt;Author&gt;Australian Institue of Health and Welfare&lt;/Author&gt;&lt;Year&gt;2024&lt;/Year&gt;&lt;RecNum&gt;1191&lt;/RecNum&gt;&lt;DisplayText&gt;&lt;style face="superscript"&gt;3&lt;/style&gt;&lt;/DisplayText&gt;&lt;record&gt;&lt;rec-number&gt;1191&lt;/rec-number&gt;&lt;foreign-keys&gt;&lt;key app="EN" db-id="z5ex52v26r0ztie2wsbvw9v29s95wxf0wfef" timestamp="1710731128"&gt;1191&lt;/key&gt;&lt;/foreign-keys&gt;&lt;ref-type name="Report"&gt;27&lt;/ref-type&gt;&lt;contributors&gt;&lt;authors&gt;&lt;author&gt;Australian Institue of Health and Welfare,&lt;/author&gt;&lt;/authors&gt;&lt;tertiary-authors&gt;&lt;author&gt;Department of Health,&lt;/author&gt;&lt;/tertiary-authors&gt;&lt;/contributors&gt;&lt;titles&gt;&lt;title&gt;National Drug Strategy Household Survey 2022-23&lt;/title&gt;&lt;/titles&gt;&lt;dates&gt;&lt;year&gt;2024&lt;/year&gt;&lt;/dates&gt;&lt;urls&gt;&lt;related-urls&gt;&lt;url&gt;https://www.aihw.gov.au/reports/illicit-use-of-drugs/national-drug-strategy-household-survey/contents/about&lt;/url&gt;&lt;/related-urls&gt;&lt;/urls&gt;&lt;/record&gt;&lt;/Cite&gt;&lt;/EndNote&gt;</w:instrText>
      </w:r>
      <w:r w:rsidRPr="00AC70E6">
        <w:rPr>
          <w:rFonts w:eastAsia="Times New Roman" w:cs="Calibri Light"/>
          <w:szCs w:val="24"/>
          <w:lang w:eastAsia="en-AU"/>
        </w:rPr>
        <w:fldChar w:fldCharType="separate"/>
      </w:r>
      <w:r w:rsidR="00462E63" w:rsidRPr="00462E63">
        <w:rPr>
          <w:rFonts w:eastAsia="Times New Roman" w:cs="Calibri Light"/>
          <w:noProof/>
          <w:szCs w:val="24"/>
          <w:vertAlign w:val="superscript"/>
          <w:lang w:eastAsia="en-AU"/>
        </w:rPr>
        <w:t>3</w:t>
      </w:r>
      <w:r w:rsidRPr="00AC70E6">
        <w:rPr>
          <w:rFonts w:eastAsia="Times New Roman" w:cs="Calibri Light"/>
          <w:szCs w:val="24"/>
          <w:lang w:eastAsia="en-AU"/>
        </w:rPr>
        <w:fldChar w:fldCharType="end"/>
      </w:r>
      <w:r w:rsidRPr="00AC70E6">
        <w:rPr>
          <w:rFonts w:eastAsia="Times New Roman" w:cs="Calibri Light"/>
          <w:szCs w:val="24"/>
          <w:lang w:eastAsia="en-AU"/>
        </w:rPr>
        <w:t xml:space="preserve"> </w:t>
      </w:r>
    </w:p>
    <w:p w14:paraId="2ADD1BE8" w14:textId="24423CC0" w:rsidR="006525B0" w:rsidRPr="00AC70E6" w:rsidRDefault="006525B0" w:rsidP="006525B0">
      <w:pPr>
        <w:spacing w:before="100" w:beforeAutospacing="1" w:after="100" w:afterAutospacing="1" w:line="240" w:lineRule="auto"/>
        <w:rPr>
          <w:rFonts w:cs="Arial"/>
          <w:b/>
          <w:bCs/>
          <w:color w:val="000000"/>
          <w:szCs w:val="24"/>
        </w:rPr>
      </w:pPr>
      <w:r w:rsidRPr="00AC70E6">
        <w:rPr>
          <w:rFonts w:cs="Arial"/>
          <w:b/>
          <w:bCs/>
          <w:color w:val="000000"/>
          <w:szCs w:val="24"/>
        </w:rPr>
        <w:t>Current us</w:t>
      </w:r>
      <w:r w:rsidR="001E1EB8">
        <w:rPr>
          <w:rFonts w:cs="Arial"/>
          <w:b/>
          <w:bCs/>
          <w:color w:val="000000"/>
          <w:szCs w:val="24"/>
        </w:rPr>
        <w:t>e</w:t>
      </w:r>
      <w:r>
        <w:rPr>
          <w:rStyle w:val="FootnoteReference"/>
          <w:rFonts w:cs="Arial"/>
          <w:b/>
          <w:bCs/>
          <w:color w:val="000000"/>
          <w:szCs w:val="24"/>
        </w:rPr>
        <w:footnoteReference w:id="3"/>
      </w:r>
      <w:r w:rsidR="00FB6A14">
        <w:rPr>
          <w:rFonts w:cs="Arial"/>
          <w:b/>
          <w:bCs/>
          <w:color w:val="000000"/>
          <w:szCs w:val="24"/>
        </w:rPr>
        <w:t xml:space="preserve"> </w:t>
      </w:r>
      <w:r w:rsidRPr="00AC70E6">
        <w:rPr>
          <w:rFonts w:cs="Arial"/>
          <w:b/>
          <w:bCs/>
          <w:color w:val="000000"/>
          <w:szCs w:val="24"/>
        </w:rPr>
        <w:t xml:space="preserve">of e-cigarettes in Victoria, by </w:t>
      </w:r>
      <w:r>
        <w:rPr>
          <w:rFonts w:cs="Arial"/>
          <w:b/>
          <w:bCs/>
          <w:color w:val="000000"/>
          <w:szCs w:val="24"/>
        </w:rPr>
        <w:t xml:space="preserve">selected </w:t>
      </w:r>
      <w:r w:rsidRPr="00AC70E6">
        <w:rPr>
          <w:rFonts w:cs="Arial"/>
          <w:b/>
          <w:bCs/>
          <w:color w:val="000000"/>
          <w:szCs w:val="24"/>
        </w:rPr>
        <w:t>age group, 2016 to 2022-23</w:t>
      </w:r>
    </w:p>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1797"/>
        <w:gridCol w:w="1797"/>
        <w:gridCol w:w="1795"/>
      </w:tblGrid>
      <w:tr w:rsidR="006525B0" w:rsidRPr="00AC70E6" w14:paraId="7060DD6B" w14:textId="77777777" w:rsidTr="00D92D4D">
        <w:trPr>
          <w:trHeight w:hRule="exact" w:val="297"/>
        </w:trPr>
        <w:tc>
          <w:tcPr>
            <w:tcW w:w="2118" w:type="pct"/>
            <w:shd w:val="clear" w:color="auto" w:fill="008296" w:themeFill="accent1"/>
            <w:noWrap/>
            <w:vAlign w:val="center"/>
            <w:hideMark/>
          </w:tcPr>
          <w:p w14:paraId="7F8458BC" w14:textId="77777777" w:rsidR="006525B0" w:rsidRPr="00C30629" w:rsidRDefault="006525B0" w:rsidP="000D7DAB">
            <w:pPr>
              <w:spacing w:after="0" w:line="240" w:lineRule="auto"/>
              <w:rPr>
                <w:rFonts w:eastAsia="Times New Roman" w:cs="Arial"/>
                <w:b/>
                <w:bCs/>
                <w:color w:val="FFFFFF" w:themeColor="background1"/>
                <w:szCs w:val="24"/>
                <w:lang w:eastAsia="en-AU"/>
              </w:rPr>
            </w:pPr>
            <w:r w:rsidRPr="00C30629">
              <w:rPr>
                <w:rFonts w:eastAsia="Times New Roman" w:cs="Arial"/>
                <w:b/>
                <w:bCs/>
                <w:color w:val="FFFFFF" w:themeColor="background1"/>
                <w:szCs w:val="24"/>
                <w:lang w:eastAsia="en-AU"/>
              </w:rPr>
              <w:t>Age group (years)</w:t>
            </w:r>
          </w:p>
        </w:tc>
        <w:tc>
          <w:tcPr>
            <w:tcW w:w="961" w:type="pct"/>
            <w:shd w:val="clear" w:color="auto" w:fill="008296" w:themeFill="accent1"/>
            <w:vAlign w:val="center"/>
          </w:tcPr>
          <w:p w14:paraId="134D331D" w14:textId="77777777" w:rsidR="006525B0" w:rsidRPr="00C30629" w:rsidRDefault="006525B0" w:rsidP="000D7DAB">
            <w:pPr>
              <w:rPr>
                <w:rFonts w:eastAsia="Times New Roman" w:cs="Times New Roman"/>
                <w:color w:val="FFFFFF" w:themeColor="background1"/>
                <w:szCs w:val="24"/>
                <w:lang w:eastAsia="en-AU"/>
              </w:rPr>
            </w:pPr>
            <w:r w:rsidRPr="00C30629">
              <w:rPr>
                <w:rFonts w:cs="Arial"/>
                <w:b/>
                <w:bCs/>
                <w:color w:val="FFFFFF" w:themeColor="background1"/>
                <w:szCs w:val="24"/>
              </w:rPr>
              <w:t>2016</w:t>
            </w:r>
          </w:p>
        </w:tc>
        <w:tc>
          <w:tcPr>
            <w:tcW w:w="961" w:type="pct"/>
            <w:shd w:val="clear" w:color="auto" w:fill="008296" w:themeFill="accent1"/>
            <w:vAlign w:val="center"/>
          </w:tcPr>
          <w:p w14:paraId="13AE9B1B" w14:textId="77777777" w:rsidR="006525B0" w:rsidRPr="00C30629" w:rsidRDefault="006525B0" w:rsidP="000D7DAB">
            <w:pPr>
              <w:rPr>
                <w:rFonts w:eastAsia="Times New Roman" w:cs="Times New Roman"/>
                <w:color w:val="FFFFFF" w:themeColor="background1"/>
                <w:szCs w:val="24"/>
                <w:lang w:eastAsia="en-AU"/>
              </w:rPr>
            </w:pPr>
            <w:r w:rsidRPr="00C30629">
              <w:rPr>
                <w:rFonts w:cs="Arial"/>
                <w:b/>
                <w:bCs/>
                <w:color w:val="FFFFFF" w:themeColor="background1"/>
                <w:szCs w:val="24"/>
              </w:rPr>
              <w:t>2019</w:t>
            </w:r>
          </w:p>
        </w:tc>
        <w:tc>
          <w:tcPr>
            <w:tcW w:w="960" w:type="pct"/>
            <w:shd w:val="clear" w:color="auto" w:fill="008296" w:themeFill="accent1"/>
            <w:vAlign w:val="center"/>
          </w:tcPr>
          <w:p w14:paraId="2C811DCC" w14:textId="77777777" w:rsidR="006525B0" w:rsidRPr="00C30629" w:rsidRDefault="006525B0" w:rsidP="000D7DAB">
            <w:pPr>
              <w:rPr>
                <w:rFonts w:eastAsia="Times New Roman" w:cs="Times New Roman"/>
                <w:color w:val="FFFFFF" w:themeColor="background1"/>
                <w:szCs w:val="24"/>
                <w:lang w:eastAsia="en-AU"/>
              </w:rPr>
            </w:pPr>
            <w:r w:rsidRPr="00C30629">
              <w:rPr>
                <w:rFonts w:cs="Arial"/>
                <w:b/>
                <w:bCs/>
                <w:color w:val="FFFFFF" w:themeColor="background1"/>
                <w:szCs w:val="24"/>
              </w:rPr>
              <w:t>2022–2023</w:t>
            </w:r>
          </w:p>
        </w:tc>
      </w:tr>
      <w:tr w:rsidR="006525B0" w:rsidRPr="00AC70E6" w14:paraId="7DBD1D58" w14:textId="77777777" w:rsidTr="00D92D4D">
        <w:trPr>
          <w:trHeight w:hRule="exact" w:val="297"/>
        </w:trPr>
        <w:tc>
          <w:tcPr>
            <w:tcW w:w="2118" w:type="pct"/>
            <w:shd w:val="clear" w:color="000000" w:fill="FFFFFF"/>
            <w:noWrap/>
            <w:vAlign w:val="center"/>
            <w:hideMark/>
          </w:tcPr>
          <w:p w14:paraId="4F1B488F" w14:textId="77777777" w:rsidR="006525B0" w:rsidRPr="00AC70E6" w:rsidRDefault="006525B0"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14–17</w:t>
            </w:r>
          </w:p>
        </w:tc>
        <w:tc>
          <w:tcPr>
            <w:tcW w:w="961" w:type="pct"/>
            <w:vAlign w:val="center"/>
          </w:tcPr>
          <w:p w14:paraId="64BB64FF" w14:textId="77777777" w:rsidR="006525B0" w:rsidRPr="00AC70E6" w:rsidRDefault="006525B0" w:rsidP="000D7DAB">
            <w:pPr>
              <w:rPr>
                <w:rFonts w:eastAsia="Times New Roman" w:cs="Times New Roman"/>
                <w:szCs w:val="24"/>
                <w:lang w:eastAsia="en-AU"/>
              </w:rPr>
            </w:pPr>
            <w:proofErr w:type="spellStart"/>
            <w:r w:rsidRPr="00AC70E6">
              <w:rPr>
                <w:rFonts w:cs="Arial"/>
                <w:color w:val="000000"/>
                <w:szCs w:val="24"/>
              </w:rPr>
              <w:t>n.p.</w:t>
            </w:r>
            <w:proofErr w:type="spellEnd"/>
          </w:p>
        </w:tc>
        <w:tc>
          <w:tcPr>
            <w:tcW w:w="961" w:type="pct"/>
            <w:vAlign w:val="center"/>
          </w:tcPr>
          <w:p w14:paraId="041E7CAE" w14:textId="77777777" w:rsidR="006525B0" w:rsidRPr="00AC70E6" w:rsidRDefault="006525B0" w:rsidP="000D7DAB">
            <w:pPr>
              <w:rPr>
                <w:rFonts w:eastAsia="Times New Roman" w:cs="Times New Roman"/>
                <w:szCs w:val="24"/>
                <w:lang w:eastAsia="en-AU"/>
              </w:rPr>
            </w:pPr>
            <w:r w:rsidRPr="00AC70E6">
              <w:rPr>
                <w:rFonts w:cs="Arial"/>
                <w:color w:val="000000"/>
                <w:szCs w:val="24"/>
              </w:rPr>
              <w:t>**1.2</w:t>
            </w:r>
          </w:p>
        </w:tc>
        <w:tc>
          <w:tcPr>
            <w:tcW w:w="960" w:type="pct"/>
            <w:vAlign w:val="center"/>
          </w:tcPr>
          <w:p w14:paraId="20A1E439" w14:textId="5DEFEEB9" w:rsidR="006525B0" w:rsidRPr="00AC70E6" w:rsidRDefault="006525B0" w:rsidP="000D7DAB">
            <w:pPr>
              <w:rPr>
                <w:rFonts w:eastAsia="Times New Roman" w:cs="Times New Roman"/>
                <w:szCs w:val="24"/>
                <w:lang w:eastAsia="en-AU"/>
              </w:rPr>
            </w:pPr>
            <w:r w:rsidRPr="00AC70E6">
              <w:rPr>
                <w:rFonts w:cs="Arial"/>
                <w:color w:val="000000"/>
                <w:szCs w:val="24"/>
              </w:rPr>
              <w:t>*9.2#</w:t>
            </w:r>
          </w:p>
        </w:tc>
      </w:tr>
      <w:tr w:rsidR="006525B0" w:rsidRPr="00AC70E6" w14:paraId="10838FC8" w14:textId="77777777" w:rsidTr="00D92D4D">
        <w:trPr>
          <w:trHeight w:hRule="exact" w:val="297"/>
        </w:trPr>
        <w:tc>
          <w:tcPr>
            <w:tcW w:w="2118" w:type="pct"/>
            <w:shd w:val="clear" w:color="000000" w:fill="FFFFFF"/>
            <w:noWrap/>
            <w:vAlign w:val="center"/>
            <w:hideMark/>
          </w:tcPr>
          <w:p w14:paraId="5B1BB37A" w14:textId="77777777" w:rsidR="006525B0" w:rsidRPr="00AC70E6" w:rsidRDefault="006525B0"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18–24</w:t>
            </w:r>
          </w:p>
        </w:tc>
        <w:tc>
          <w:tcPr>
            <w:tcW w:w="961" w:type="pct"/>
            <w:vAlign w:val="center"/>
          </w:tcPr>
          <w:p w14:paraId="50C1288F" w14:textId="77777777" w:rsidR="006525B0" w:rsidRPr="00AC70E6" w:rsidRDefault="006525B0" w:rsidP="000D7DAB">
            <w:pPr>
              <w:rPr>
                <w:rFonts w:eastAsia="Times New Roman" w:cs="Times New Roman"/>
                <w:szCs w:val="24"/>
                <w:lang w:eastAsia="en-AU"/>
              </w:rPr>
            </w:pPr>
            <w:r w:rsidRPr="00AC70E6">
              <w:rPr>
                <w:rFonts w:cs="Arial"/>
                <w:color w:val="000000"/>
                <w:szCs w:val="24"/>
              </w:rPr>
              <w:t>*1.6</w:t>
            </w:r>
          </w:p>
        </w:tc>
        <w:tc>
          <w:tcPr>
            <w:tcW w:w="961" w:type="pct"/>
            <w:vAlign w:val="center"/>
          </w:tcPr>
          <w:p w14:paraId="1D3DDC9A" w14:textId="77777777" w:rsidR="006525B0" w:rsidRPr="00AC70E6" w:rsidRDefault="006525B0" w:rsidP="000D7DAB">
            <w:pPr>
              <w:rPr>
                <w:rFonts w:eastAsia="Times New Roman" w:cs="Times New Roman"/>
                <w:szCs w:val="24"/>
                <w:lang w:eastAsia="en-AU"/>
              </w:rPr>
            </w:pPr>
            <w:r w:rsidRPr="00AC70E6">
              <w:rPr>
                <w:rFonts w:cs="Arial"/>
                <w:color w:val="000000"/>
                <w:szCs w:val="24"/>
              </w:rPr>
              <w:t>*5.0</w:t>
            </w:r>
          </w:p>
        </w:tc>
        <w:tc>
          <w:tcPr>
            <w:tcW w:w="960" w:type="pct"/>
            <w:vAlign w:val="center"/>
          </w:tcPr>
          <w:p w14:paraId="6944D3F0" w14:textId="77777777" w:rsidR="006525B0" w:rsidRPr="00AC70E6" w:rsidRDefault="006525B0" w:rsidP="000D7DAB">
            <w:pPr>
              <w:rPr>
                <w:rFonts w:eastAsia="Times New Roman" w:cs="Times New Roman"/>
                <w:szCs w:val="24"/>
                <w:lang w:eastAsia="en-AU"/>
              </w:rPr>
            </w:pPr>
            <w:r w:rsidRPr="00AC70E6">
              <w:rPr>
                <w:rFonts w:cs="Arial"/>
                <w:color w:val="000000"/>
                <w:szCs w:val="24"/>
              </w:rPr>
              <w:t>19.9#</w:t>
            </w:r>
          </w:p>
        </w:tc>
      </w:tr>
      <w:tr w:rsidR="006525B0" w:rsidRPr="00AC70E6" w14:paraId="359A10D4" w14:textId="77777777" w:rsidTr="00D92D4D">
        <w:trPr>
          <w:trHeight w:hRule="exact" w:val="297"/>
        </w:trPr>
        <w:tc>
          <w:tcPr>
            <w:tcW w:w="2118" w:type="pct"/>
            <w:shd w:val="clear" w:color="000000" w:fill="FFFFFF"/>
            <w:noWrap/>
            <w:vAlign w:val="center"/>
            <w:hideMark/>
          </w:tcPr>
          <w:p w14:paraId="222FAD38" w14:textId="77777777" w:rsidR="006525B0" w:rsidRPr="00AC70E6" w:rsidRDefault="006525B0"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25–29</w:t>
            </w:r>
          </w:p>
        </w:tc>
        <w:tc>
          <w:tcPr>
            <w:tcW w:w="961" w:type="pct"/>
            <w:vAlign w:val="center"/>
          </w:tcPr>
          <w:p w14:paraId="1A1514B6" w14:textId="77777777" w:rsidR="006525B0" w:rsidRPr="00AC70E6" w:rsidRDefault="006525B0" w:rsidP="000D7DAB">
            <w:pPr>
              <w:rPr>
                <w:rFonts w:eastAsia="Times New Roman" w:cs="Times New Roman"/>
                <w:szCs w:val="24"/>
                <w:lang w:eastAsia="en-AU"/>
              </w:rPr>
            </w:pPr>
            <w:r w:rsidRPr="00AC70E6">
              <w:rPr>
                <w:rFonts w:cs="Arial"/>
                <w:color w:val="000000"/>
                <w:szCs w:val="24"/>
              </w:rPr>
              <w:t>**0.9</w:t>
            </w:r>
          </w:p>
        </w:tc>
        <w:tc>
          <w:tcPr>
            <w:tcW w:w="961" w:type="pct"/>
            <w:vAlign w:val="center"/>
          </w:tcPr>
          <w:p w14:paraId="35C85C04" w14:textId="77777777" w:rsidR="006525B0" w:rsidRPr="00AC70E6" w:rsidRDefault="006525B0" w:rsidP="000D7DAB">
            <w:pPr>
              <w:rPr>
                <w:rFonts w:eastAsia="Times New Roman" w:cs="Times New Roman"/>
                <w:szCs w:val="24"/>
                <w:lang w:eastAsia="en-AU"/>
              </w:rPr>
            </w:pPr>
            <w:r w:rsidRPr="00AC70E6">
              <w:rPr>
                <w:rFonts w:cs="Arial"/>
                <w:color w:val="000000"/>
                <w:szCs w:val="24"/>
              </w:rPr>
              <w:t>*4.5</w:t>
            </w:r>
          </w:p>
        </w:tc>
        <w:tc>
          <w:tcPr>
            <w:tcW w:w="960" w:type="pct"/>
            <w:vAlign w:val="center"/>
          </w:tcPr>
          <w:p w14:paraId="627ECD62" w14:textId="77777777" w:rsidR="006525B0" w:rsidRPr="00AC70E6" w:rsidRDefault="006525B0" w:rsidP="000D7DAB">
            <w:pPr>
              <w:rPr>
                <w:rFonts w:eastAsia="Times New Roman" w:cs="Times New Roman"/>
                <w:szCs w:val="24"/>
                <w:lang w:eastAsia="en-AU"/>
              </w:rPr>
            </w:pPr>
            <w:r w:rsidRPr="00AC70E6">
              <w:rPr>
                <w:rFonts w:cs="Arial"/>
                <w:color w:val="000000"/>
                <w:szCs w:val="24"/>
              </w:rPr>
              <w:t>14.2#</w:t>
            </w:r>
          </w:p>
        </w:tc>
      </w:tr>
      <w:tr w:rsidR="006525B0" w:rsidRPr="00AC70E6" w14:paraId="2B81CB8C" w14:textId="77777777" w:rsidTr="00D92D4D">
        <w:trPr>
          <w:trHeight w:hRule="exact" w:val="297"/>
        </w:trPr>
        <w:tc>
          <w:tcPr>
            <w:tcW w:w="2118" w:type="pct"/>
            <w:shd w:val="clear" w:color="000000" w:fill="FFFFFF"/>
            <w:noWrap/>
            <w:vAlign w:val="center"/>
            <w:hideMark/>
          </w:tcPr>
          <w:p w14:paraId="728461E4" w14:textId="77777777" w:rsidR="006525B0" w:rsidRPr="00AC70E6" w:rsidRDefault="006525B0"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30–39</w:t>
            </w:r>
          </w:p>
        </w:tc>
        <w:tc>
          <w:tcPr>
            <w:tcW w:w="961" w:type="pct"/>
            <w:vAlign w:val="center"/>
          </w:tcPr>
          <w:p w14:paraId="5BAC4F9A" w14:textId="77777777" w:rsidR="006525B0" w:rsidRPr="00AC70E6" w:rsidRDefault="006525B0" w:rsidP="000D7DAB">
            <w:pPr>
              <w:rPr>
                <w:rFonts w:eastAsia="Times New Roman" w:cs="Times New Roman"/>
                <w:szCs w:val="24"/>
                <w:lang w:eastAsia="en-AU"/>
              </w:rPr>
            </w:pPr>
            <w:r w:rsidRPr="00AC70E6">
              <w:rPr>
                <w:rFonts w:cs="Arial"/>
                <w:color w:val="000000"/>
                <w:szCs w:val="24"/>
              </w:rPr>
              <w:t>1.7</w:t>
            </w:r>
          </w:p>
        </w:tc>
        <w:tc>
          <w:tcPr>
            <w:tcW w:w="961" w:type="pct"/>
            <w:vAlign w:val="center"/>
          </w:tcPr>
          <w:p w14:paraId="7C76B6CF" w14:textId="77777777" w:rsidR="006525B0" w:rsidRPr="00AC70E6" w:rsidRDefault="006525B0" w:rsidP="000D7DAB">
            <w:pPr>
              <w:rPr>
                <w:rFonts w:eastAsia="Times New Roman" w:cs="Times New Roman"/>
                <w:szCs w:val="24"/>
                <w:lang w:eastAsia="en-AU"/>
              </w:rPr>
            </w:pPr>
            <w:r w:rsidRPr="00AC70E6">
              <w:rPr>
                <w:rFonts w:cs="Arial"/>
                <w:color w:val="000000"/>
                <w:szCs w:val="24"/>
              </w:rPr>
              <w:t>3.3</w:t>
            </w:r>
          </w:p>
        </w:tc>
        <w:tc>
          <w:tcPr>
            <w:tcW w:w="960" w:type="pct"/>
            <w:vAlign w:val="center"/>
          </w:tcPr>
          <w:p w14:paraId="71502AAB" w14:textId="77777777" w:rsidR="006525B0" w:rsidRPr="00AC70E6" w:rsidRDefault="006525B0" w:rsidP="000D7DAB">
            <w:pPr>
              <w:rPr>
                <w:rFonts w:eastAsia="Times New Roman" w:cs="Times New Roman"/>
                <w:szCs w:val="24"/>
                <w:lang w:eastAsia="en-AU"/>
              </w:rPr>
            </w:pPr>
            <w:r w:rsidRPr="00AC70E6">
              <w:rPr>
                <w:rFonts w:cs="Arial"/>
                <w:color w:val="000000"/>
                <w:szCs w:val="24"/>
              </w:rPr>
              <w:t>9.6#</w:t>
            </w:r>
          </w:p>
        </w:tc>
      </w:tr>
      <w:tr w:rsidR="006525B0" w:rsidRPr="00AC70E6" w14:paraId="7B6AD3A7" w14:textId="77777777" w:rsidTr="00D92D4D">
        <w:trPr>
          <w:trHeight w:hRule="exact" w:val="297"/>
        </w:trPr>
        <w:tc>
          <w:tcPr>
            <w:tcW w:w="2118" w:type="pct"/>
            <w:shd w:val="clear" w:color="000000" w:fill="FFFFFF"/>
            <w:noWrap/>
            <w:vAlign w:val="center"/>
            <w:hideMark/>
          </w:tcPr>
          <w:p w14:paraId="2D6A8337" w14:textId="77777777" w:rsidR="006525B0" w:rsidRPr="00AC70E6" w:rsidRDefault="006525B0"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40–49</w:t>
            </w:r>
          </w:p>
        </w:tc>
        <w:tc>
          <w:tcPr>
            <w:tcW w:w="961" w:type="pct"/>
            <w:vAlign w:val="center"/>
          </w:tcPr>
          <w:p w14:paraId="6A38A826" w14:textId="77777777" w:rsidR="006525B0" w:rsidRPr="00AC70E6" w:rsidRDefault="006525B0" w:rsidP="000D7DAB">
            <w:pPr>
              <w:rPr>
                <w:rFonts w:eastAsia="Times New Roman" w:cs="Times New Roman"/>
                <w:szCs w:val="24"/>
                <w:lang w:eastAsia="en-AU"/>
              </w:rPr>
            </w:pPr>
            <w:r w:rsidRPr="00AC70E6">
              <w:rPr>
                <w:rFonts w:cs="Arial"/>
                <w:color w:val="000000"/>
                <w:szCs w:val="24"/>
              </w:rPr>
              <w:t>*1.0</w:t>
            </w:r>
          </w:p>
        </w:tc>
        <w:tc>
          <w:tcPr>
            <w:tcW w:w="961" w:type="pct"/>
            <w:vAlign w:val="center"/>
          </w:tcPr>
          <w:p w14:paraId="1A97AB79" w14:textId="77777777" w:rsidR="006525B0" w:rsidRPr="00AC70E6" w:rsidRDefault="006525B0" w:rsidP="000D7DAB">
            <w:pPr>
              <w:rPr>
                <w:rFonts w:eastAsia="Times New Roman" w:cs="Times New Roman"/>
                <w:szCs w:val="24"/>
                <w:lang w:eastAsia="en-AU"/>
              </w:rPr>
            </w:pPr>
            <w:r w:rsidRPr="00AC70E6">
              <w:rPr>
                <w:rFonts w:cs="Arial"/>
                <w:color w:val="000000"/>
                <w:szCs w:val="24"/>
              </w:rPr>
              <w:t>2.4</w:t>
            </w:r>
          </w:p>
        </w:tc>
        <w:tc>
          <w:tcPr>
            <w:tcW w:w="960" w:type="pct"/>
            <w:vAlign w:val="center"/>
          </w:tcPr>
          <w:p w14:paraId="479A097D" w14:textId="77777777" w:rsidR="006525B0" w:rsidRPr="00AC70E6" w:rsidRDefault="006525B0" w:rsidP="000D7DAB">
            <w:pPr>
              <w:rPr>
                <w:rFonts w:eastAsia="Times New Roman" w:cs="Times New Roman"/>
                <w:szCs w:val="24"/>
                <w:lang w:eastAsia="en-AU"/>
              </w:rPr>
            </w:pPr>
            <w:r w:rsidRPr="00AC70E6">
              <w:rPr>
                <w:rFonts w:cs="Arial"/>
                <w:color w:val="000000"/>
                <w:szCs w:val="24"/>
              </w:rPr>
              <w:t>5.3#</w:t>
            </w:r>
          </w:p>
        </w:tc>
      </w:tr>
      <w:tr w:rsidR="006525B0" w:rsidRPr="00AC70E6" w14:paraId="5280A2F8" w14:textId="77777777" w:rsidTr="00D92D4D">
        <w:trPr>
          <w:trHeight w:hRule="exact" w:val="297"/>
        </w:trPr>
        <w:tc>
          <w:tcPr>
            <w:tcW w:w="2118" w:type="pct"/>
            <w:shd w:val="clear" w:color="000000" w:fill="FFFFFF"/>
            <w:noWrap/>
            <w:vAlign w:val="center"/>
            <w:hideMark/>
          </w:tcPr>
          <w:p w14:paraId="4C46A64D" w14:textId="77777777" w:rsidR="006525B0" w:rsidRPr="00AC70E6" w:rsidRDefault="006525B0"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50–59</w:t>
            </w:r>
          </w:p>
        </w:tc>
        <w:tc>
          <w:tcPr>
            <w:tcW w:w="961" w:type="pct"/>
            <w:vAlign w:val="center"/>
          </w:tcPr>
          <w:p w14:paraId="4D66C2E5" w14:textId="77777777" w:rsidR="006525B0" w:rsidRPr="00AC70E6" w:rsidRDefault="006525B0" w:rsidP="000D7DAB">
            <w:pPr>
              <w:rPr>
                <w:rFonts w:eastAsia="Times New Roman" w:cs="Times New Roman"/>
                <w:szCs w:val="24"/>
                <w:lang w:eastAsia="en-AU"/>
              </w:rPr>
            </w:pPr>
            <w:r w:rsidRPr="00AC70E6">
              <w:rPr>
                <w:rFonts w:cs="Arial"/>
                <w:color w:val="000000"/>
                <w:szCs w:val="24"/>
              </w:rPr>
              <w:t>*0.7</w:t>
            </w:r>
          </w:p>
        </w:tc>
        <w:tc>
          <w:tcPr>
            <w:tcW w:w="961" w:type="pct"/>
            <w:vAlign w:val="center"/>
          </w:tcPr>
          <w:p w14:paraId="7A4FACBF" w14:textId="77777777" w:rsidR="006525B0" w:rsidRPr="00AC70E6" w:rsidRDefault="006525B0" w:rsidP="000D7DAB">
            <w:pPr>
              <w:rPr>
                <w:rFonts w:eastAsia="Times New Roman" w:cs="Times New Roman"/>
                <w:szCs w:val="24"/>
                <w:lang w:eastAsia="en-AU"/>
              </w:rPr>
            </w:pPr>
            <w:r w:rsidRPr="00AC70E6">
              <w:rPr>
                <w:rFonts w:cs="Arial"/>
                <w:color w:val="000000"/>
                <w:szCs w:val="24"/>
              </w:rPr>
              <w:t>*0.9</w:t>
            </w:r>
          </w:p>
        </w:tc>
        <w:tc>
          <w:tcPr>
            <w:tcW w:w="960" w:type="pct"/>
            <w:vAlign w:val="center"/>
          </w:tcPr>
          <w:p w14:paraId="5DA30842" w14:textId="77777777" w:rsidR="006525B0" w:rsidRPr="00AC70E6" w:rsidRDefault="006525B0" w:rsidP="000D7DAB">
            <w:pPr>
              <w:rPr>
                <w:rFonts w:eastAsia="Times New Roman" w:cs="Times New Roman"/>
                <w:szCs w:val="24"/>
                <w:lang w:eastAsia="en-AU"/>
              </w:rPr>
            </w:pPr>
            <w:r w:rsidRPr="00AC70E6">
              <w:rPr>
                <w:rFonts w:cs="Arial"/>
                <w:color w:val="000000"/>
                <w:szCs w:val="24"/>
              </w:rPr>
              <w:t>*2.2</w:t>
            </w:r>
          </w:p>
        </w:tc>
      </w:tr>
      <w:tr w:rsidR="006525B0" w:rsidRPr="00AC70E6" w14:paraId="3E1B0520" w14:textId="77777777" w:rsidTr="00D92D4D">
        <w:trPr>
          <w:trHeight w:hRule="exact" w:val="297"/>
        </w:trPr>
        <w:tc>
          <w:tcPr>
            <w:tcW w:w="2118" w:type="pct"/>
            <w:shd w:val="clear" w:color="000000" w:fill="FFFFFF"/>
            <w:noWrap/>
            <w:vAlign w:val="center"/>
            <w:hideMark/>
          </w:tcPr>
          <w:p w14:paraId="2BF8D983" w14:textId="77777777" w:rsidR="006525B0" w:rsidRPr="00AC70E6" w:rsidRDefault="006525B0"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60+</w:t>
            </w:r>
          </w:p>
        </w:tc>
        <w:tc>
          <w:tcPr>
            <w:tcW w:w="961" w:type="pct"/>
            <w:vAlign w:val="center"/>
          </w:tcPr>
          <w:p w14:paraId="04BD5321" w14:textId="77777777" w:rsidR="006525B0" w:rsidRPr="00AC70E6" w:rsidRDefault="006525B0" w:rsidP="000D7DAB">
            <w:pPr>
              <w:rPr>
                <w:rFonts w:eastAsia="Times New Roman" w:cs="Times New Roman"/>
                <w:szCs w:val="24"/>
                <w:lang w:eastAsia="en-AU"/>
              </w:rPr>
            </w:pPr>
            <w:r w:rsidRPr="00AC70E6">
              <w:rPr>
                <w:rFonts w:cs="Arial"/>
                <w:color w:val="000000"/>
                <w:szCs w:val="24"/>
              </w:rPr>
              <w:t>*0.3</w:t>
            </w:r>
          </w:p>
        </w:tc>
        <w:tc>
          <w:tcPr>
            <w:tcW w:w="961" w:type="pct"/>
            <w:vAlign w:val="center"/>
          </w:tcPr>
          <w:p w14:paraId="6E2AD8F9" w14:textId="77777777" w:rsidR="006525B0" w:rsidRPr="00AC70E6" w:rsidRDefault="006525B0" w:rsidP="000D7DAB">
            <w:pPr>
              <w:rPr>
                <w:rFonts w:eastAsia="Times New Roman" w:cs="Times New Roman"/>
                <w:szCs w:val="24"/>
                <w:lang w:eastAsia="en-AU"/>
              </w:rPr>
            </w:pPr>
            <w:r w:rsidRPr="00AC70E6">
              <w:rPr>
                <w:rFonts w:cs="Arial"/>
                <w:color w:val="000000"/>
                <w:szCs w:val="24"/>
              </w:rPr>
              <w:t>*0.6</w:t>
            </w:r>
          </w:p>
        </w:tc>
        <w:tc>
          <w:tcPr>
            <w:tcW w:w="960" w:type="pct"/>
            <w:vAlign w:val="center"/>
          </w:tcPr>
          <w:p w14:paraId="7CD2CD4D" w14:textId="77777777" w:rsidR="006525B0" w:rsidRPr="00AC70E6" w:rsidRDefault="006525B0" w:rsidP="000D7DAB">
            <w:pPr>
              <w:rPr>
                <w:rFonts w:eastAsia="Times New Roman" w:cs="Times New Roman"/>
                <w:szCs w:val="24"/>
                <w:lang w:eastAsia="en-AU"/>
              </w:rPr>
            </w:pPr>
            <w:r w:rsidRPr="00AC70E6">
              <w:rPr>
                <w:rFonts w:cs="Arial"/>
                <w:color w:val="000000"/>
                <w:szCs w:val="24"/>
              </w:rPr>
              <w:t>*0.7</w:t>
            </w:r>
          </w:p>
        </w:tc>
      </w:tr>
      <w:tr w:rsidR="006525B0" w:rsidRPr="00AC70E6" w14:paraId="294F7479" w14:textId="77777777" w:rsidTr="00D92D4D">
        <w:trPr>
          <w:trHeight w:hRule="exact" w:val="297"/>
        </w:trPr>
        <w:tc>
          <w:tcPr>
            <w:tcW w:w="2118" w:type="pct"/>
            <w:shd w:val="clear" w:color="000000" w:fill="FFFFFF"/>
            <w:noWrap/>
            <w:vAlign w:val="center"/>
            <w:hideMark/>
          </w:tcPr>
          <w:p w14:paraId="2DA063BC" w14:textId="77777777" w:rsidR="006525B0" w:rsidRPr="00AC70E6" w:rsidRDefault="006525B0"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14+</w:t>
            </w:r>
          </w:p>
        </w:tc>
        <w:tc>
          <w:tcPr>
            <w:tcW w:w="961" w:type="pct"/>
            <w:vAlign w:val="center"/>
          </w:tcPr>
          <w:p w14:paraId="7D1EE53B" w14:textId="77777777" w:rsidR="006525B0" w:rsidRPr="00AC70E6" w:rsidRDefault="006525B0" w:rsidP="000D7DAB">
            <w:pPr>
              <w:rPr>
                <w:rFonts w:eastAsia="Times New Roman" w:cs="Times New Roman"/>
                <w:szCs w:val="24"/>
                <w:lang w:eastAsia="en-AU"/>
              </w:rPr>
            </w:pPr>
            <w:r w:rsidRPr="00AC70E6">
              <w:rPr>
                <w:rFonts w:cs="Arial"/>
                <w:color w:val="000000"/>
                <w:szCs w:val="24"/>
              </w:rPr>
              <w:t>0.9</w:t>
            </w:r>
          </w:p>
        </w:tc>
        <w:tc>
          <w:tcPr>
            <w:tcW w:w="961" w:type="pct"/>
            <w:vAlign w:val="center"/>
          </w:tcPr>
          <w:p w14:paraId="254D02A5" w14:textId="77777777" w:rsidR="006525B0" w:rsidRPr="00AC70E6" w:rsidRDefault="006525B0" w:rsidP="000D7DAB">
            <w:pPr>
              <w:rPr>
                <w:rFonts w:eastAsia="Times New Roman" w:cs="Times New Roman"/>
                <w:szCs w:val="24"/>
                <w:lang w:eastAsia="en-AU"/>
              </w:rPr>
            </w:pPr>
            <w:r w:rsidRPr="00AC70E6">
              <w:rPr>
                <w:rFonts w:cs="Arial"/>
                <w:color w:val="000000"/>
                <w:szCs w:val="24"/>
              </w:rPr>
              <w:t>2.4</w:t>
            </w:r>
          </w:p>
        </w:tc>
        <w:tc>
          <w:tcPr>
            <w:tcW w:w="960" w:type="pct"/>
            <w:vAlign w:val="center"/>
          </w:tcPr>
          <w:p w14:paraId="166B314F" w14:textId="77777777" w:rsidR="006525B0" w:rsidRPr="00AC70E6" w:rsidRDefault="006525B0" w:rsidP="000D7DAB">
            <w:pPr>
              <w:rPr>
                <w:rFonts w:eastAsia="Times New Roman" w:cs="Times New Roman"/>
                <w:szCs w:val="24"/>
                <w:lang w:eastAsia="en-AU"/>
              </w:rPr>
            </w:pPr>
            <w:r w:rsidRPr="00AC70E6">
              <w:rPr>
                <w:rFonts w:cs="Arial"/>
                <w:color w:val="000000"/>
                <w:szCs w:val="24"/>
              </w:rPr>
              <w:t>7.0#</w:t>
            </w:r>
          </w:p>
        </w:tc>
      </w:tr>
      <w:tr w:rsidR="006525B0" w:rsidRPr="00AC70E6" w14:paraId="219AE616" w14:textId="77777777" w:rsidTr="00D92D4D">
        <w:trPr>
          <w:trHeight w:hRule="exact" w:val="297"/>
        </w:trPr>
        <w:tc>
          <w:tcPr>
            <w:tcW w:w="2118" w:type="pct"/>
            <w:shd w:val="clear" w:color="000000" w:fill="FFFFFF"/>
            <w:noWrap/>
            <w:vAlign w:val="center"/>
            <w:hideMark/>
          </w:tcPr>
          <w:p w14:paraId="68341873" w14:textId="77777777" w:rsidR="006525B0" w:rsidRPr="00AC70E6" w:rsidRDefault="006525B0"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18+</w:t>
            </w:r>
          </w:p>
        </w:tc>
        <w:tc>
          <w:tcPr>
            <w:tcW w:w="961" w:type="pct"/>
            <w:vAlign w:val="center"/>
          </w:tcPr>
          <w:p w14:paraId="319AF375" w14:textId="77777777" w:rsidR="006525B0" w:rsidRPr="00AC70E6" w:rsidRDefault="006525B0" w:rsidP="000D7DAB">
            <w:pPr>
              <w:rPr>
                <w:rFonts w:eastAsia="Times New Roman" w:cs="Times New Roman"/>
                <w:szCs w:val="24"/>
                <w:lang w:eastAsia="en-AU"/>
              </w:rPr>
            </w:pPr>
            <w:r w:rsidRPr="00AC70E6">
              <w:rPr>
                <w:rFonts w:cs="Arial"/>
                <w:color w:val="000000"/>
                <w:szCs w:val="24"/>
              </w:rPr>
              <w:t>1.0</w:t>
            </w:r>
          </w:p>
        </w:tc>
        <w:tc>
          <w:tcPr>
            <w:tcW w:w="961" w:type="pct"/>
            <w:vAlign w:val="center"/>
          </w:tcPr>
          <w:p w14:paraId="207A96C3" w14:textId="77777777" w:rsidR="006525B0" w:rsidRPr="00AC70E6" w:rsidRDefault="006525B0" w:rsidP="000D7DAB">
            <w:pPr>
              <w:rPr>
                <w:rFonts w:eastAsia="Times New Roman" w:cs="Times New Roman"/>
                <w:szCs w:val="24"/>
                <w:lang w:eastAsia="en-AU"/>
              </w:rPr>
            </w:pPr>
            <w:r w:rsidRPr="00AC70E6">
              <w:rPr>
                <w:rFonts w:cs="Arial"/>
                <w:color w:val="000000"/>
                <w:szCs w:val="24"/>
              </w:rPr>
              <w:t>2.4</w:t>
            </w:r>
          </w:p>
        </w:tc>
        <w:tc>
          <w:tcPr>
            <w:tcW w:w="960" w:type="pct"/>
            <w:vAlign w:val="center"/>
          </w:tcPr>
          <w:p w14:paraId="19F686B7" w14:textId="77777777" w:rsidR="006525B0" w:rsidRPr="00AC70E6" w:rsidRDefault="006525B0" w:rsidP="000D7DAB">
            <w:pPr>
              <w:rPr>
                <w:rFonts w:eastAsia="Times New Roman" w:cs="Times New Roman"/>
                <w:szCs w:val="24"/>
                <w:lang w:eastAsia="en-AU"/>
              </w:rPr>
            </w:pPr>
            <w:r w:rsidRPr="00AC70E6">
              <w:rPr>
                <w:rFonts w:cs="Arial"/>
                <w:color w:val="000000"/>
                <w:szCs w:val="24"/>
              </w:rPr>
              <w:t>6.9#</w:t>
            </w:r>
          </w:p>
        </w:tc>
      </w:tr>
    </w:tbl>
    <w:p w14:paraId="63E3137D" w14:textId="77777777" w:rsidR="00D92D4D" w:rsidRPr="00EC1CF5" w:rsidRDefault="00D92D4D" w:rsidP="00D92D4D">
      <w:pPr>
        <w:spacing w:before="100" w:beforeAutospacing="1" w:after="100" w:afterAutospacing="1" w:line="240" w:lineRule="auto"/>
        <w:rPr>
          <w:rFonts w:eastAsia="Times New Roman" w:cs="Calibri Light"/>
          <w:sz w:val="16"/>
          <w:szCs w:val="16"/>
          <w:lang w:eastAsia="en-AU"/>
        </w:rPr>
      </w:pPr>
      <w:r w:rsidRPr="00D92D4D">
        <w:rPr>
          <w:rFonts w:eastAsia="Times New Roman" w:cs="Calibri Light"/>
          <w:sz w:val="16"/>
          <w:szCs w:val="16"/>
          <w:lang w:eastAsia="en-AU"/>
        </w:rPr>
        <w:t xml:space="preserve">* </w:t>
      </w:r>
      <w:proofErr w:type="gramStart"/>
      <w:r w:rsidRPr="00D92D4D">
        <w:rPr>
          <w:rFonts w:eastAsia="Times New Roman" w:cs="Calibri Light"/>
          <w:sz w:val="16"/>
          <w:szCs w:val="16"/>
          <w:lang w:eastAsia="en-AU"/>
        </w:rPr>
        <w:t>denotes</w:t>
      </w:r>
      <w:proofErr w:type="gramEnd"/>
      <w:r w:rsidRPr="00D92D4D">
        <w:rPr>
          <w:rFonts w:eastAsia="Times New Roman" w:cs="Calibri Light"/>
          <w:sz w:val="16"/>
          <w:szCs w:val="16"/>
          <w:lang w:eastAsia="en-AU"/>
        </w:rPr>
        <w:t xml:space="preserve"> high relative standard error of 25-50%</w:t>
      </w:r>
      <w:r w:rsidRPr="00D92D4D">
        <w:rPr>
          <w:rFonts w:eastAsia="Times New Roman" w:cs="Calibri Light"/>
          <w:sz w:val="16"/>
          <w:szCs w:val="16"/>
          <w:lang w:eastAsia="en-AU"/>
        </w:rPr>
        <w:br/>
        <w:t>** denotes high level of sampling error</w:t>
      </w:r>
      <w:r w:rsidRPr="00D92D4D">
        <w:rPr>
          <w:rFonts w:eastAsia="Times New Roman" w:cs="Calibri Light"/>
          <w:sz w:val="16"/>
          <w:szCs w:val="16"/>
          <w:lang w:eastAsia="en-AU"/>
        </w:rPr>
        <w:br/>
        <w:t># denotes statistically significant change from 2019</w:t>
      </w:r>
    </w:p>
    <w:p w14:paraId="006B7D38" w14:textId="77777777" w:rsidR="00415133" w:rsidRDefault="006525B0" w:rsidP="006525B0">
      <w:pPr>
        <w:spacing w:before="100" w:beforeAutospacing="1" w:after="100" w:afterAutospacing="1" w:line="240" w:lineRule="auto"/>
        <w:rPr>
          <w:rFonts w:eastAsia="Times New Roman" w:cs="Calibri Light"/>
          <w:szCs w:val="24"/>
          <w:lang w:eastAsia="en-AU"/>
        </w:rPr>
      </w:pPr>
      <w:r>
        <w:rPr>
          <w:rFonts w:eastAsia="Times New Roman" w:cs="Calibri Light"/>
          <w:szCs w:val="24"/>
          <w:lang w:eastAsia="en-AU"/>
        </w:rPr>
        <w:t>This data shows</w:t>
      </w:r>
      <w:r w:rsidR="00A215CD">
        <w:rPr>
          <w:rFonts w:eastAsia="Times New Roman" w:cs="Calibri Light"/>
          <w:szCs w:val="24"/>
          <w:lang w:eastAsia="en-AU"/>
        </w:rPr>
        <w:t xml:space="preserve">, from 2016 to 2022-23, the number of </w:t>
      </w:r>
      <w:r w:rsidR="001622C5">
        <w:rPr>
          <w:rFonts w:eastAsia="Times New Roman" w:cs="Calibri Light"/>
          <w:szCs w:val="24"/>
          <w:lang w:eastAsia="en-AU"/>
        </w:rPr>
        <w:t>18–24-year-olds</w:t>
      </w:r>
      <w:r>
        <w:rPr>
          <w:rFonts w:eastAsia="Times New Roman" w:cs="Calibri Light"/>
          <w:szCs w:val="24"/>
          <w:lang w:eastAsia="en-AU"/>
        </w:rPr>
        <w:t xml:space="preserve"> in Victoria </w:t>
      </w:r>
      <w:r w:rsidR="00A215CD">
        <w:rPr>
          <w:rFonts w:eastAsia="Times New Roman" w:cs="Calibri Light"/>
          <w:szCs w:val="24"/>
          <w:lang w:eastAsia="en-AU"/>
        </w:rPr>
        <w:t xml:space="preserve">who </w:t>
      </w:r>
      <w:r>
        <w:rPr>
          <w:rFonts w:eastAsia="Times New Roman" w:cs="Calibri Light"/>
          <w:szCs w:val="24"/>
          <w:lang w:eastAsia="en-AU"/>
        </w:rPr>
        <w:t>used vapes increase</w:t>
      </w:r>
      <w:r w:rsidR="001622C5">
        <w:rPr>
          <w:rFonts w:eastAsia="Times New Roman" w:cs="Calibri Light"/>
          <w:szCs w:val="24"/>
          <w:lang w:eastAsia="en-AU"/>
        </w:rPr>
        <w:t>d</w:t>
      </w:r>
      <w:r>
        <w:rPr>
          <w:rFonts w:eastAsia="Times New Roman" w:cs="Calibri Light"/>
          <w:szCs w:val="24"/>
          <w:lang w:eastAsia="en-AU"/>
        </w:rPr>
        <w:t xml:space="preserve"> from 1.6% </w:t>
      </w:r>
      <w:r w:rsidR="001622C5">
        <w:rPr>
          <w:rFonts w:eastAsia="Times New Roman" w:cs="Calibri Light"/>
          <w:szCs w:val="24"/>
          <w:lang w:eastAsia="en-AU"/>
        </w:rPr>
        <w:t xml:space="preserve">to 19.9%. </w:t>
      </w:r>
      <w:r w:rsidRPr="00AC70E6">
        <w:rPr>
          <w:rFonts w:eastAsia="Times New Roman" w:cs="Calibri Light"/>
          <w:szCs w:val="24"/>
          <w:lang w:eastAsia="en-AU"/>
        </w:rPr>
        <w:t>This</w:t>
      </w:r>
      <w:r>
        <w:rPr>
          <w:rFonts w:eastAsia="Times New Roman" w:cs="Calibri Light"/>
          <w:szCs w:val="24"/>
          <w:lang w:eastAsia="en-AU"/>
        </w:rPr>
        <w:t xml:space="preserve"> </w:t>
      </w:r>
      <w:r w:rsidRPr="00AC70E6">
        <w:rPr>
          <w:rFonts w:eastAsia="Times New Roman" w:cs="Calibri Light"/>
          <w:szCs w:val="24"/>
          <w:lang w:eastAsia="en-AU"/>
        </w:rPr>
        <w:t xml:space="preserve">reflects </w:t>
      </w:r>
      <w:r>
        <w:rPr>
          <w:rFonts w:eastAsia="Times New Roman" w:cs="Calibri Light"/>
          <w:szCs w:val="24"/>
          <w:lang w:eastAsia="en-AU"/>
        </w:rPr>
        <w:t xml:space="preserve">the national </w:t>
      </w:r>
      <w:r w:rsidRPr="00AC70E6">
        <w:rPr>
          <w:rFonts w:eastAsia="Times New Roman" w:cs="Calibri Light"/>
          <w:szCs w:val="24"/>
          <w:lang w:eastAsia="en-AU"/>
        </w:rPr>
        <w:t xml:space="preserve">trend of </w:t>
      </w:r>
      <w:r>
        <w:rPr>
          <w:rFonts w:eastAsia="Times New Roman" w:cs="Calibri Light"/>
          <w:szCs w:val="24"/>
          <w:lang w:eastAsia="en-AU"/>
        </w:rPr>
        <w:t xml:space="preserve">increased </w:t>
      </w:r>
      <w:r w:rsidRPr="00AC70E6">
        <w:rPr>
          <w:rFonts w:eastAsia="Times New Roman" w:cs="Calibri Light"/>
          <w:szCs w:val="24"/>
          <w:lang w:eastAsia="en-AU"/>
        </w:rPr>
        <w:t>vape</w:t>
      </w:r>
      <w:r>
        <w:rPr>
          <w:rFonts w:eastAsia="Times New Roman" w:cs="Calibri Light"/>
          <w:szCs w:val="24"/>
          <w:lang w:eastAsia="en-AU"/>
        </w:rPr>
        <w:t xml:space="preserve"> use among young people over the last eight years, particularly for </w:t>
      </w:r>
      <w:proofErr w:type="gramStart"/>
      <w:r w:rsidRPr="00AC70E6">
        <w:rPr>
          <w:rFonts w:eastAsia="Times New Roman" w:cs="Calibri Light"/>
          <w:szCs w:val="24"/>
          <w:lang w:eastAsia="en-AU"/>
        </w:rPr>
        <w:t>18-24 and 25-29 year old</w:t>
      </w:r>
      <w:r>
        <w:rPr>
          <w:rFonts w:eastAsia="Times New Roman" w:cs="Calibri Light"/>
          <w:szCs w:val="24"/>
          <w:lang w:eastAsia="en-AU"/>
        </w:rPr>
        <w:t>s</w:t>
      </w:r>
      <w:proofErr w:type="gramEnd"/>
      <w:r>
        <w:rPr>
          <w:rFonts w:eastAsia="Times New Roman" w:cs="Calibri Light"/>
          <w:szCs w:val="24"/>
          <w:lang w:eastAsia="en-AU"/>
        </w:rPr>
        <w:t>.</w:t>
      </w:r>
      <w:r w:rsidRPr="00AC70E6">
        <w:rPr>
          <w:rFonts w:eastAsia="Times New Roman" w:cs="Calibri Light"/>
          <w:szCs w:val="24"/>
          <w:lang w:eastAsia="en-AU"/>
        </w:rPr>
        <w:t xml:space="preserve"> </w:t>
      </w:r>
    </w:p>
    <w:p w14:paraId="4E799808" w14:textId="10149F76" w:rsidR="006525B0" w:rsidRDefault="00182D2F" w:rsidP="006525B0">
      <w:pPr>
        <w:spacing w:before="100" w:beforeAutospacing="1" w:after="100" w:afterAutospacing="1" w:line="240" w:lineRule="auto"/>
        <w:rPr>
          <w:rFonts w:eastAsia="Times New Roman" w:cs="Calibri Light"/>
          <w:szCs w:val="24"/>
          <w:lang w:eastAsia="en-AU"/>
        </w:rPr>
      </w:pPr>
      <w:r>
        <w:rPr>
          <w:rFonts w:eastAsia="Times New Roman" w:cs="Calibri Light"/>
          <w:szCs w:val="24"/>
          <w:lang w:eastAsia="en-AU"/>
        </w:rPr>
        <w:t>Na</w:t>
      </w:r>
      <w:r w:rsidR="00DD2F85">
        <w:rPr>
          <w:rFonts w:eastAsia="Times New Roman" w:cs="Calibri Light"/>
          <w:szCs w:val="24"/>
          <w:lang w:eastAsia="en-AU"/>
        </w:rPr>
        <w:t xml:space="preserve">tionally, </w:t>
      </w:r>
      <w:r w:rsidR="00415133">
        <w:rPr>
          <w:rFonts w:eastAsia="Times New Roman" w:cs="Calibri Light"/>
          <w:szCs w:val="24"/>
          <w:lang w:eastAsia="en-AU"/>
        </w:rPr>
        <w:t>f</w:t>
      </w:r>
      <w:r w:rsidR="005E0697">
        <w:rPr>
          <w:rFonts w:eastAsia="Times New Roman" w:cs="Calibri Light"/>
          <w:szCs w:val="24"/>
          <w:lang w:eastAsia="en-AU"/>
        </w:rPr>
        <w:t>rom 201</w:t>
      </w:r>
      <w:r w:rsidR="00415133">
        <w:rPr>
          <w:rFonts w:eastAsia="Times New Roman" w:cs="Calibri Light"/>
          <w:szCs w:val="24"/>
          <w:lang w:eastAsia="en-AU"/>
        </w:rPr>
        <w:t>6</w:t>
      </w:r>
      <w:r w:rsidR="005E0697">
        <w:rPr>
          <w:rFonts w:eastAsia="Times New Roman" w:cs="Calibri Light"/>
          <w:szCs w:val="24"/>
          <w:lang w:eastAsia="en-AU"/>
        </w:rPr>
        <w:t xml:space="preserve"> to 2022-23, the number of people aged 14 and over </w:t>
      </w:r>
      <w:r w:rsidR="00415133">
        <w:rPr>
          <w:rFonts w:eastAsia="Times New Roman" w:cs="Calibri Light"/>
          <w:szCs w:val="24"/>
          <w:lang w:eastAsia="en-AU"/>
        </w:rPr>
        <w:t>who used vapes</w:t>
      </w:r>
      <w:r w:rsidR="00096A99">
        <w:rPr>
          <w:rFonts w:eastAsia="Times New Roman" w:cs="Calibri Light"/>
          <w:szCs w:val="24"/>
          <w:lang w:eastAsia="en-AU"/>
        </w:rPr>
        <w:t xml:space="preserve"> increased from </w:t>
      </w:r>
      <w:r w:rsidR="00B558AC">
        <w:rPr>
          <w:rFonts w:eastAsia="Times New Roman" w:cs="Calibri Light"/>
          <w:szCs w:val="24"/>
          <w:lang w:eastAsia="en-AU"/>
        </w:rPr>
        <w:t xml:space="preserve">0.9% </w:t>
      </w:r>
      <w:r w:rsidR="005E0697">
        <w:rPr>
          <w:rFonts w:eastAsia="Times New Roman" w:cs="Calibri Light"/>
          <w:szCs w:val="24"/>
          <w:lang w:eastAsia="en-AU"/>
        </w:rPr>
        <w:t xml:space="preserve">to 7%. </w:t>
      </w:r>
      <w:r w:rsidR="006525B0">
        <w:rPr>
          <w:rFonts w:eastAsia="Times New Roman" w:cs="Calibri Light"/>
          <w:szCs w:val="24"/>
          <w:lang w:eastAsia="en-AU"/>
        </w:rPr>
        <w:t>It</w:t>
      </w:r>
      <w:r w:rsidR="00B558AC">
        <w:rPr>
          <w:rFonts w:eastAsia="Times New Roman" w:cs="Calibri Light"/>
          <w:szCs w:val="24"/>
          <w:lang w:eastAsia="en-AU"/>
        </w:rPr>
        <w:t xml:space="preserve"> is</w:t>
      </w:r>
      <w:r w:rsidR="006525B0">
        <w:rPr>
          <w:rFonts w:eastAsia="Times New Roman" w:cs="Calibri Light"/>
          <w:szCs w:val="24"/>
          <w:lang w:eastAsia="en-AU"/>
        </w:rPr>
        <w:t xml:space="preserve"> noted the u</w:t>
      </w:r>
      <w:r w:rsidR="006525B0" w:rsidRPr="00AC70E6">
        <w:rPr>
          <w:rFonts w:eastAsia="Times New Roman" w:cs="Calibri Light"/>
          <w:szCs w:val="24"/>
          <w:lang w:eastAsia="en-AU"/>
        </w:rPr>
        <w:t>se of e-cigarettes</w:t>
      </w:r>
      <w:r w:rsidR="006525B0">
        <w:rPr>
          <w:rFonts w:eastAsia="Times New Roman" w:cs="Calibri Light"/>
          <w:szCs w:val="24"/>
          <w:lang w:eastAsia="en-AU"/>
        </w:rPr>
        <w:t xml:space="preserve"> </w:t>
      </w:r>
      <w:r w:rsidR="006525B0" w:rsidRPr="00AC70E6">
        <w:rPr>
          <w:rFonts w:eastAsia="Times New Roman" w:cs="Calibri Light"/>
          <w:szCs w:val="24"/>
          <w:lang w:eastAsia="en-AU"/>
        </w:rPr>
        <w:t>in Victoria</w:t>
      </w:r>
      <w:r w:rsidR="006525B0">
        <w:rPr>
          <w:rFonts w:eastAsia="Times New Roman" w:cs="Calibri Light"/>
          <w:szCs w:val="24"/>
          <w:lang w:eastAsia="en-AU"/>
        </w:rPr>
        <w:t xml:space="preserve"> is higher</w:t>
      </w:r>
      <w:r w:rsidR="006525B0" w:rsidRPr="00AC70E6">
        <w:rPr>
          <w:rFonts w:eastAsia="Times New Roman" w:cs="Calibri Light"/>
          <w:szCs w:val="24"/>
          <w:lang w:eastAsia="en-AU"/>
        </w:rPr>
        <w:t xml:space="preserve"> than the national average, but about half of </w:t>
      </w:r>
      <w:r w:rsidR="006525B0">
        <w:rPr>
          <w:rFonts w:eastAsia="Times New Roman" w:cs="Calibri Light"/>
          <w:szCs w:val="24"/>
          <w:lang w:eastAsia="en-AU"/>
        </w:rPr>
        <w:t>‘</w:t>
      </w:r>
      <w:r w:rsidR="006525B0" w:rsidRPr="00AC70E6">
        <w:rPr>
          <w:rFonts w:eastAsia="Times New Roman" w:cs="Calibri Light"/>
          <w:szCs w:val="24"/>
          <w:lang w:eastAsia="en-AU"/>
        </w:rPr>
        <w:t>current users</w:t>
      </w:r>
      <w:r w:rsidR="006525B0">
        <w:rPr>
          <w:rFonts w:eastAsia="Times New Roman" w:cs="Calibri Light"/>
          <w:szCs w:val="24"/>
          <w:lang w:eastAsia="en-AU"/>
        </w:rPr>
        <w:t>’</w:t>
      </w:r>
      <w:r w:rsidR="006525B0" w:rsidRPr="00AC70E6">
        <w:rPr>
          <w:rFonts w:eastAsia="Times New Roman" w:cs="Calibri Light"/>
          <w:szCs w:val="24"/>
          <w:lang w:eastAsia="en-AU"/>
        </w:rPr>
        <w:t xml:space="preserve"> are not using e-cigarettes daily. </w:t>
      </w:r>
    </w:p>
    <w:p w14:paraId="29CA5408" w14:textId="2E9DD164" w:rsidR="006525B0" w:rsidRDefault="006525B0" w:rsidP="414F9452">
      <w:pPr>
        <w:spacing w:beforeAutospacing="1" w:afterAutospacing="1" w:line="240" w:lineRule="auto"/>
        <w:rPr>
          <w:rFonts w:eastAsia="Times New Roman" w:cs="Calibri Light"/>
          <w:szCs w:val="24"/>
          <w:lang w:eastAsia="en-AU"/>
        </w:rPr>
      </w:pPr>
      <w:r w:rsidRPr="00AC70E6">
        <w:rPr>
          <w:rFonts w:eastAsia="Times New Roman" w:cs="Calibri Light"/>
          <w:szCs w:val="24"/>
          <w:lang w:eastAsia="en-AU"/>
        </w:rPr>
        <w:t>Data from the Australian Secondary Students’ Alcohol and Other Drug Survey (ASSAD) 2022-23 shows similar trends in secondary school age students.</w:t>
      </w:r>
      <w:r w:rsidRPr="00AC70E6">
        <w:rPr>
          <w:rFonts w:eastAsia="Times New Roman" w:cs="Calibri Light"/>
          <w:szCs w:val="24"/>
          <w:lang w:eastAsia="en-AU"/>
        </w:rPr>
        <w:fldChar w:fldCharType="begin"/>
      </w:r>
      <w:r w:rsidR="00E30A7C">
        <w:rPr>
          <w:rFonts w:eastAsia="Times New Roman" w:cs="Calibri Light"/>
          <w:szCs w:val="24"/>
          <w:lang w:eastAsia="en-AU"/>
        </w:rPr>
        <w:instrText xml:space="preserve"> ADDIN EN.CITE &lt;EndNote&gt;&lt;Cite&gt;&lt;Author&gt;Scully&lt;/Author&gt;&lt;Year&gt;2023&lt;/Year&gt;&lt;RecNum&gt;1187&lt;/RecNum&gt;&lt;DisplayText&gt;&lt;style face="superscript"&gt;1&lt;/style&gt;&lt;/DisplayText&gt;&lt;record&gt;&lt;rec-number&gt;1187&lt;/rec-number&gt;&lt;foreign-keys&gt;&lt;key app="EN" db-id="z5ex52v26r0ztie2wsbvw9v29s95wxf0wfef" timestamp="1708302342"&gt;1187&lt;/key&gt;&lt;/foreign-keys&gt;&lt;ref-type name="Report"&gt;27&lt;/ref-type&gt;&lt;contributors&gt;&lt;authors&gt;&lt;author&gt;Scully, M&lt;/author&gt;&lt;author&gt;Bain, E&lt;/author&gt;&lt;author&gt;Koh, I&lt;/author&gt;&lt;author&gt;Wakefield, M&lt;/author&gt;&lt;author&gt;Durkin, S&lt;/author&gt;&lt;/authors&gt;&lt;tertiary-authors&gt;&lt;author&gt;Cancer Council Victoria,&lt;/author&gt;&lt;/tertiary-authors&gt;&lt;/contributors&gt;&lt;titles&gt;&lt;title&gt;ASSAD 2022/2023: Australian secondary school students’ use of tobacco and e-cigarettes&lt;/title&gt;&lt;/titles&gt;&lt;dates&gt;&lt;year&gt;2023&lt;/year&gt;&lt;/dates&gt;&lt;urls&gt;&lt;related-urls&gt;&lt;url&gt;https://www.health.gov.au/sites/default/files/2023-11/secondary-school-students-use-of-tobacco-and-e-cigarettes-2022-2023.pdf&lt;/url&gt;&lt;/related-urls&gt;&lt;/urls&gt;&lt;/record&gt;&lt;/Cite&gt;&lt;/EndNote&gt;</w:instrText>
      </w:r>
      <w:r w:rsidRPr="00AC70E6">
        <w:rPr>
          <w:rFonts w:eastAsia="Times New Roman" w:cs="Calibri Light"/>
          <w:szCs w:val="24"/>
          <w:lang w:eastAsia="en-AU"/>
        </w:rPr>
        <w:fldChar w:fldCharType="separate"/>
      </w:r>
      <w:r w:rsidR="00E30A7C" w:rsidRPr="00E30A7C">
        <w:rPr>
          <w:rFonts w:eastAsia="Times New Roman" w:cs="Calibri Light"/>
          <w:noProof/>
          <w:szCs w:val="24"/>
          <w:vertAlign w:val="superscript"/>
          <w:lang w:eastAsia="en-AU"/>
        </w:rPr>
        <w:t>1</w:t>
      </w:r>
      <w:r w:rsidRPr="00AC70E6">
        <w:rPr>
          <w:rFonts w:eastAsia="Times New Roman" w:cs="Calibri Light"/>
          <w:szCs w:val="24"/>
          <w:lang w:eastAsia="en-AU"/>
        </w:rPr>
        <w:fldChar w:fldCharType="end"/>
      </w:r>
      <w:r w:rsidRPr="00AC70E6">
        <w:rPr>
          <w:rFonts w:eastAsia="Times New Roman" w:cs="Calibri Light"/>
          <w:szCs w:val="24"/>
          <w:lang w:eastAsia="en-AU"/>
        </w:rPr>
        <w:t xml:space="preserve"> </w:t>
      </w:r>
      <w:r>
        <w:rPr>
          <w:rFonts w:eastAsia="Times New Roman" w:cs="Calibri Light"/>
          <w:szCs w:val="24"/>
          <w:lang w:eastAsia="en-AU"/>
        </w:rPr>
        <w:t>T</w:t>
      </w:r>
      <w:r w:rsidRPr="00AC70E6">
        <w:rPr>
          <w:rFonts w:eastAsia="Times New Roman" w:cs="Calibri Light"/>
          <w:szCs w:val="24"/>
          <w:lang w:eastAsia="en-AU"/>
        </w:rPr>
        <w:t xml:space="preserve">he </w:t>
      </w:r>
      <w:r w:rsidRPr="00AC70E6">
        <w:rPr>
          <w:rFonts w:eastAsia="Times New Roman" w:cs="Calibri Light"/>
          <w:szCs w:val="24"/>
          <w:lang w:eastAsia="en-AU"/>
        </w:rPr>
        <w:lastRenderedPageBreak/>
        <w:t xml:space="preserve">report shows the proportion of students aged 12-17 who had ever vaped increasing from 13.5% in 2017 to 29.9% in 2022-23. Similarly, past month vaping in this </w:t>
      </w:r>
      <w:r>
        <w:rPr>
          <w:rFonts w:eastAsia="Times New Roman" w:cs="Calibri Light"/>
          <w:szCs w:val="24"/>
          <w:lang w:eastAsia="en-AU"/>
        </w:rPr>
        <w:t>group</w:t>
      </w:r>
      <w:r w:rsidRPr="00AC70E6">
        <w:rPr>
          <w:rFonts w:eastAsia="Times New Roman" w:cs="Calibri Light"/>
          <w:szCs w:val="24"/>
          <w:lang w:eastAsia="en-AU"/>
        </w:rPr>
        <w:t xml:space="preserve"> had increased from 4.2% to 15.77%. The prevalence of </w:t>
      </w:r>
      <w:r w:rsidR="413DBAEC" w:rsidRPr="414F9452">
        <w:rPr>
          <w:rFonts w:eastAsia="Times New Roman" w:cs="Calibri Light"/>
          <w:lang w:eastAsia="en-AU"/>
        </w:rPr>
        <w:t>having ever used a</w:t>
      </w:r>
      <w:r w:rsidRPr="00AC70E6">
        <w:rPr>
          <w:rFonts w:eastAsia="Times New Roman" w:cs="Calibri Light"/>
          <w:szCs w:val="24"/>
          <w:lang w:eastAsia="en-AU"/>
        </w:rPr>
        <w:t xml:space="preserve"> vape is higher in the </w:t>
      </w:r>
      <w:r w:rsidR="00E1526D" w:rsidRPr="00AC70E6">
        <w:rPr>
          <w:rFonts w:eastAsia="Times New Roman" w:cs="Calibri Light"/>
          <w:szCs w:val="24"/>
          <w:lang w:eastAsia="en-AU"/>
        </w:rPr>
        <w:t>16–17-year-old</w:t>
      </w:r>
      <w:r w:rsidRPr="00AC70E6">
        <w:rPr>
          <w:rFonts w:eastAsia="Times New Roman" w:cs="Calibri Light"/>
          <w:szCs w:val="24"/>
          <w:lang w:eastAsia="en-AU"/>
        </w:rPr>
        <w:t xml:space="preserve"> age group at 42.9%, compared to 24.3% for </w:t>
      </w:r>
      <w:proofErr w:type="gramStart"/>
      <w:r w:rsidRPr="00AC70E6">
        <w:rPr>
          <w:rFonts w:eastAsia="Times New Roman" w:cs="Calibri Light"/>
          <w:szCs w:val="24"/>
          <w:lang w:eastAsia="en-AU"/>
        </w:rPr>
        <w:t>12-15 year-olds</w:t>
      </w:r>
      <w:proofErr w:type="gramEnd"/>
      <w:r w:rsidRPr="00AC70E6">
        <w:rPr>
          <w:rFonts w:eastAsia="Times New Roman" w:cs="Calibri Light"/>
          <w:szCs w:val="24"/>
          <w:lang w:eastAsia="en-AU"/>
        </w:rPr>
        <w:t>.</w:t>
      </w:r>
    </w:p>
    <w:p w14:paraId="52068AAD" w14:textId="6F588729" w:rsidR="006525B0" w:rsidRDefault="006525B0" w:rsidP="006525B0">
      <w:pPr>
        <w:spacing w:before="100" w:beforeAutospacing="1" w:after="100" w:afterAutospacing="1" w:line="240" w:lineRule="auto"/>
        <w:rPr>
          <w:rFonts w:eastAsia="Times New Roman" w:cs="Calibri Light"/>
          <w:szCs w:val="24"/>
          <w:lang w:eastAsia="en-AU"/>
        </w:rPr>
      </w:pPr>
      <w:r>
        <w:rPr>
          <w:rFonts w:eastAsia="Times New Roman" w:cs="Calibri Light"/>
          <w:szCs w:val="24"/>
          <w:lang w:eastAsia="en-AU"/>
        </w:rPr>
        <w:t xml:space="preserve">While these data sets provide a snapshot of vaping use among young people, more </w:t>
      </w:r>
      <w:r w:rsidRPr="00AC70E6">
        <w:rPr>
          <w:rFonts w:eastAsia="Times New Roman" w:cs="Calibri Light"/>
          <w:szCs w:val="24"/>
          <w:lang w:eastAsia="en-AU"/>
        </w:rPr>
        <w:t>granular data is available and should be accessed when de</w:t>
      </w:r>
      <w:r>
        <w:rPr>
          <w:rFonts w:eastAsia="Times New Roman" w:cs="Calibri Light"/>
          <w:szCs w:val="24"/>
          <w:lang w:eastAsia="en-AU"/>
        </w:rPr>
        <w:t>veloping</w:t>
      </w:r>
      <w:r w:rsidRPr="00AC70E6">
        <w:rPr>
          <w:rFonts w:eastAsia="Times New Roman" w:cs="Calibri Light"/>
          <w:szCs w:val="24"/>
          <w:lang w:eastAsia="en-AU"/>
        </w:rPr>
        <w:t xml:space="preserve"> </w:t>
      </w:r>
      <w:r w:rsidR="004F2D78">
        <w:rPr>
          <w:rFonts w:eastAsia="Times New Roman" w:cs="Calibri Light"/>
          <w:szCs w:val="24"/>
          <w:lang w:eastAsia="en-AU"/>
        </w:rPr>
        <w:t xml:space="preserve">public health </w:t>
      </w:r>
      <w:r w:rsidRPr="00AC70E6">
        <w:rPr>
          <w:rFonts w:eastAsia="Times New Roman" w:cs="Calibri Light"/>
          <w:szCs w:val="24"/>
          <w:lang w:eastAsia="en-AU"/>
        </w:rPr>
        <w:t>responses</w:t>
      </w:r>
      <w:r>
        <w:rPr>
          <w:rFonts w:eastAsia="Times New Roman" w:cs="Calibri Light"/>
          <w:szCs w:val="24"/>
          <w:lang w:eastAsia="en-AU"/>
        </w:rPr>
        <w:t xml:space="preserve">. </w:t>
      </w:r>
      <w:r w:rsidRPr="00AC70E6">
        <w:rPr>
          <w:rFonts w:eastAsia="Times New Roman" w:cs="Calibri Light"/>
          <w:szCs w:val="24"/>
          <w:lang w:eastAsia="en-AU"/>
        </w:rPr>
        <w:t xml:space="preserve">Understanding the patterns and contexts of vaping use </w:t>
      </w:r>
      <w:r>
        <w:rPr>
          <w:rFonts w:eastAsia="Times New Roman" w:cs="Calibri Light"/>
          <w:szCs w:val="24"/>
          <w:lang w:eastAsia="en-AU"/>
        </w:rPr>
        <w:t xml:space="preserve">for specific groups is important </w:t>
      </w:r>
      <w:r w:rsidRPr="00AC70E6">
        <w:rPr>
          <w:rFonts w:eastAsia="Times New Roman" w:cs="Calibri Light"/>
          <w:szCs w:val="24"/>
          <w:lang w:eastAsia="en-AU"/>
        </w:rPr>
        <w:t xml:space="preserve">to design </w:t>
      </w:r>
      <w:r>
        <w:rPr>
          <w:rFonts w:eastAsia="Times New Roman" w:cs="Calibri Light"/>
          <w:szCs w:val="24"/>
          <w:lang w:eastAsia="en-AU"/>
        </w:rPr>
        <w:t xml:space="preserve">effective and meaningful </w:t>
      </w:r>
      <w:r w:rsidRPr="00AC70E6">
        <w:rPr>
          <w:rFonts w:eastAsia="Times New Roman" w:cs="Calibri Light"/>
          <w:szCs w:val="24"/>
          <w:lang w:eastAsia="en-AU"/>
        </w:rPr>
        <w:t xml:space="preserve">interventions and health responses. </w:t>
      </w:r>
      <w:r w:rsidR="00991CA9">
        <w:rPr>
          <w:rFonts w:eastAsia="Times New Roman" w:cs="Calibri Light"/>
          <w:szCs w:val="24"/>
          <w:lang w:eastAsia="en-AU"/>
        </w:rPr>
        <w:t>While t</w:t>
      </w:r>
      <w:r w:rsidR="00991CA9" w:rsidRPr="00AC70E6">
        <w:rPr>
          <w:rFonts w:eastAsia="Times New Roman" w:cs="Calibri Light"/>
          <w:szCs w:val="24"/>
          <w:lang w:eastAsia="en-AU"/>
        </w:rPr>
        <w:t xml:space="preserve">he data provided in the NDSHS includes an age-based breakdown for ‘current use’ in Victoria, </w:t>
      </w:r>
      <w:r w:rsidR="00536B21">
        <w:rPr>
          <w:rFonts w:eastAsia="Times New Roman" w:cs="Calibri Light"/>
          <w:szCs w:val="24"/>
          <w:lang w:eastAsia="en-AU"/>
        </w:rPr>
        <w:t xml:space="preserve">there is </w:t>
      </w:r>
      <w:r w:rsidR="00991CA9" w:rsidRPr="00AC70E6">
        <w:rPr>
          <w:rFonts w:eastAsia="Times New Roman" w:cs="Calibri Light"/>
          <w:szCs w:val="24"/>
          <w:lang w:eastAsia="en-AU"/>
        </w:rPr>
        <w:t xml:space="preserve">no further breakdown by gender or more granular frequency. </w:t>
      </w:r>
      <w:r w:rsidR="00991CA9">
        <w:rPr>
          <w:rFonts w:eastAsia="Times New Roman" w:cs="Calibri Light"/>
          <w:szCs w:val="24"/>
          <w:lang w:eastAsia="en-AU"/>
        </w:rPr>
        <w:t xml:space="preserve"> </w:t>
      </w:r>
    </w:p>
    <w:p w14:paraId="6002EB88" w14:textId="21F95D74" w:rsidR="006525B0" w:rsidRPr="00F17C0F" w:rsidRDefault="006525B0" w:rsidP="006525B0">
      <w:pPr>
        <w:spacing w:before="100" w:beforeAutospacing="1" w:after="100" w:afterAutospacing="1" w:line="240" w:lineRule="auto"/>
        <w:rPr>
          <w:rFonts w:eastAsia="Times New Roman" w:cs="Calibri Light"/>
          <w:i/>
          <w:iCs/>
          <w:szCs w:val="24"/>
          <w:lang w:eastAsia="en-AU"/>
        </w:rPr>
      </w:pPr>
      <w:r w:rsidRPr="006843C1">
        <w:rPr>
          <w:rFonts w:eastAsia="Times New Roman" w:cs="Calibri Light"/>
          <w:i/>
          <w:iCs/>
          <w:szCs w:val="24"/>
          <w:lang w:eastAsia="en-AU"/>
        </w:rPr>
        <w:t xml:space="preserve">See APPENDIX </w:t>
      </w:r>
      <w:r w:rsidR="009734A8">
        <w:rPr>
          <w:rFonts w:eastAsia="Times New Roman" w:cs="Calibri Light"/>
          <w:i/>
          <w:iCs/>
          <w:szCs w:val="24"/>
          <w:lang w:eastAsia="en-AU"/>
        </w:rPr>
        <w:t xml:space="preserve">1 </w:t>
      </w:r>
      <w:r w:rsidRPr="006843C1">
        <w:rPr>
          <w:rFonts w:eastAsia="Times New Roman" w:cs="Calibri Light"/>
          <w:i/>
          <w:iCs/>
          <w:szCs w:val="24"/>
          <w:lang w:eastAsia="en-AU"/>
        </w:rPr>
        <w:t xml:space="preserve">for more information </w:t>
      </w:r>
      <w:r w:rsidR="00B558AC">
        <w:rPr>
          <w:rFonts w:eastAsia="Times New Roman" w:cs="Calibri Light"/>
          <w:i/>
          <w:iCs/>
          <w:szCs w:val="24"/>
          <w:lang w:eastAsia="en-AU"/>
        </w:rPr>
        <w:t xml:space="preserve">and data tables </w:t>
      </w:r>
      <w:r w:rsidRPr="006843C1">
        <w:rPr>
          <w:rFonts w:eastAsia="Times New Roman" w:cs="Calibri Light"/>
          <w:i/>
          <w:iCs/>
          <w:szCs w:val="24"/>
          <w:lang w:eastAsia="en-AU"/>
        </w:rPr>
        <w:t xml:space="preserve">on vaping use trends. </w:t>
      </w:r>
    </w:p>
    <w:p w14:paraId="15D3C649" w14:textId="6F9A29A4" w:rsidR="006525B0" w:rsidRPr="00FA2D47" w:rsidRDefault="009734A8" w:rsidP="00B9081D">
      <w:pPr>
        <w:pStyle w:val="Heading4"/>
        <w:shd w:val="clear" w:color="auto" w:fill="FFEFDC" w:themeFill="background2"/>
        <w:rPr>
          <w:lang w:eastAsia="en-AU"/>
        </w:rPr>
      </w:pPr>
      <w:r w:rsidRPr="00FA2D47">
        <w:rPr>
          <w:lang w:eastAsia="en-AU"/>
        </w:rPr>
        <w:t>Recommendations</w:t>
      </w:r>
    </w:p>
    <w:p w14:paraId="585FB641" w14:textId="2A8C34CC" w:rsidR="00753408" w:rsidRDefault="00815BDC" w:rsidP="00753408">
      <w:pPr>
        <w:pStyle w:val="ListParagraph"/>
        <w:numPr>
          <w:ilvl w:val="0"/>
          <w:numId w:val="38"/>
        </w:numPr>
        <w:shd w:val="clear" w:color="auto" w:fill="FFEFDC" w:themeFill="background2"/>
        <w:spacing w:before="100" w:beforeAutospacing="1" w:after="120" w:line="240" w:lineRule="auto"/>
        <w:ind w:left="357" w:hanging="357"/>
        <w:contextualSpacing w:val="0"/>
        <w:rPr>
          <w:rFonts w:eastAsia="Times New Roman" w:cs="Calibri Light"/>
          <w:szCs w:val="24"/>
          <w:lang w:eastAsia="en-AU"/>
        </w:rPr>
      </w:pPr>
      <w:r w:rsidRPr="002911B8">
        <w:rPr>
          <w:rFonts w:eastAsia="Times New Roman" w:cs="Calibri Light"/>
          <w:szCs w:val="24"/>
          <w:lang w:eastAsia="en-AU"/>
        </w:rPr>
        <w:t xml:space="preserve">Ensure </w:t>
      </w:r>
      <w:r w:rsidR="00AA49CA" w:rsidRPr="002911B8">
        <w:rPr>
          <w:rFonts w:eastAsia="Times New Roman" w:cs="Calibri Light"/>
          <w:szCs w:val="24"/>
          <w:lang w:eastAsia="en-AU"/>
        </w:rPr>
        <w:t xml:space="preserve">any interventions or </w:t>
      </w:r>
      <w:r w:rsidR="00C57973" w:rsidRPr="002911B8">
        <w:rPr>
          <w:rFonts w:eastAsia="Times New Roman" w:cs="Calibri Light"/>
          <w:szCs w:val="24"/>
          <w:lang w:eastAsia="en-AU"/>
        </w:rPr>
        <w:t>health-based</w:t>
      </w:r>
      <w:r w:rsidR="00AA49CA" w:rsidRPr="002911B8">
        <w:rPr>
          <w:rFonts w:eastAsia="Times New Roman" w:cs="Calibri Light"/>
          <w:szCs w:val="24"/>
          <w:lang w:eastAsia="en-AU"/>
        </w:rPr>
        <w:t xml:space="preserve"> responses to </w:t>
      </w:r>
      <w:r w:rsidR="00017894" w:rsidRPr="002911B8">
        <w:rPr>
          <w:rFonts w:eastAsia="Times New Roman" w:cs="Calibri Light"/>
          <w:szCs w:val="24"/>
          <w:lang w:eastAsia="en-AU"/>
        </w:rPr>
        <w:t>vap</w:t>
      </w:r>
      <w:r w:rsidR="00273554">
        <w:rPr>
          <w:rFonts w:eastAsia="Times New Roman" w:cs="Calibri Light"/>
          <w:szCs w:val="24"/>
          <w:lang w:eastAsia="en-AU"/>
        </w:rPr>
        <w:t>ing</w:t>
      </w:r>
      <w:r w:rsidR="00017894" w:rsidRPr="002911B8">
        <w:rPr>
          <w:rFonts w:eastAsia="Times New Roman" w:cs="Calibri Light"/>
          <w:szCs w:val="24"/>
          <w:lang w:eastAsia="en-AU"/>
        </w:rPr>
        <w:t xml:space="preserve"> among young people </w:t>
      </w:r>
      <w:r w:rsidR="00C5335F" w:rsidRPr="002911B8">
        <w:rPr>
          <w:rFonts w:eastAsia="Times New Roman" w:cs="Calibri Light"/>
          <w:szCs w:val="24"/>
          <w:lang w:eastAsia="en-AU"/>
        </w:rPr>
        <w:t xml:space="preserve">are driven by </w:t>
      </w:r>
      <w:r w:rsidR="00294C9B" w:rsidRPr="002911B8">
        <w:rPr>
          <w:rFonts w:eastAsia="Times New Roman" w:cs="Calibri Light"/>
          <w:szCs w:val="24"/>
          <w:lang w:eastAsia="en-AU"/>
        </w:rPr>
        <w:t>data trends</w:t>
      </w:r>
      <w:r w:rsidR="003B693B" w:rsidRPr="002911B8">
        <w:rPr>
          <w:rFonts w:eastAsia="Times New Roman" w:cs="Calibri Light"/>
          <w:szCs w:val="24"/>
          <w:lang w:eastAsia="en-AU"/>
        </w:rPr>
        <w:t xml:space="preserve">, including the </w:t>
      </w:r>
      <w:r w:rsidR="00C5335F" w:rsidRPr="002911B8">
        <w:rPr>
          <w:rFonts w:eastAsia="Times New Roman" w:cs="Calibri Light"/>
          <w:szCs w:val="24"/>
          <w:lang w:eastAsia="en-AU"/>
        </w:rPr>
        <w:t xml:space="preserve">patterns and contexts of </w:t>
      </w:r>
      <w:r w:rsidR="002911B8" w:rsidRPr="002911B8">
        <w:rPr>
          <w:rFonts w:eastAsia="Times New Roman" w:cs="Calibri Light"/>
          <w:szCs w:val="24"/>
          <w:lang w:eastAsia="en-AU"/>
        </w:rPr>
        <w:t>vape use by specific demographic</w:t>
      </w:r>
      <w:bookmarkStart w:id="44" w:name="_Toc162344365"/>
      <w:bookmarkStart w:id="45" w:name="_Toc161935834"/>
      <w:r w:rsidR="00753408">
        <w:rPr>
          <w:rFonts w:eastAsia="Times New Roman" w:cs="Calibri Light"/>
          <w:szCs w:val="24"/>
          <w:lang w:eastAsia="en-AU"/>
        </w:rPr>
        <w:t>s.</w:t>
      </w:r>
    </w:p>
    <w:p w14:paraId="41EB529A" w14:textId="77777777" w:rsidR="00EB3F6E" w:rsidRPr="00EB3F6E" w:rsidRDefault="00EB3F6E" w:rsidP="00EB3F6E">
      <w:pPr>
        <w:shd w:val="clear" w:color="auto" w:fill="FFEFDC" w:themeFill="background2"/>
        <w:spacing w:before="100" w:beforeAutospacing="1" w:after="120" w:line="240" w:lineRule="auto"/>
        <w:rPr>
          <w:rFonts w:eastAsia="Times New Roman" w:cs="Calibri Light"/>
          <w:szCs w:val="24"/>
          <w:lang w:eastAsia="en-AU"/>
        </w:rPr>
      </w:pPr>
    </w:p>
    <w:p w14:paraId="6DA8B42B" w14:textId="7708E3F2" w:rsidR="006060F7" w:rsidRPr="00AC70E6" w:rsidRDefault="006060F7" w:rsidP="006D3BED">
      <w:pPr>
        <w:pStyle w:val="Heading2"/>
        <w:numPr>
          <w:ilvl w:val="0"/>
          <w:numId w:val="26"/>
        </w:numPr>
      </w:pPr>
      <w:bookmarkStart w:id="46" w:name="_Toc163119026"/>
      <w:bookmarkStart w:id="47" w:name="_Toc163141132"/>
      <w:r w:rsidRPr="00AC70E6">
        <w:t>Why young people are vaping</w:t>
      </w:r>
      <w:bookmarkEnd w:id="44"/>
      <w:r w:rsidR="00F23C8F">
        <w:t>.</w:t>
      </w:r>
      <w:bookmarkEnd w:id="46"/>
      <w:bookmarkEnd w:id="47"/>
      <w:r w:rsidRPr="00AC70E6">
        <w:t xml:space="preserve"> </w:t>
      </w:r>
    </w:p>
    <w:p w14:paraId="7B8E2909" w14:textId="55897A62" w:rsidR="00973AF5" w:rsidRDefault="00973AF5" w:rsidP="00973AF5">
      <w:r>
        <w:t xml:space="preserve">This section </w:t>
      </w:r>
      <w:r w:rsidR="00296D68">
        <w:t xml:space="preserve">identifies </w:t>
      </w:r>
      <w:r w:rsidR="00780B2A">
        <w:t xml:space="preserve">the reasons </w:t>
      </w:r>
      <w:r w:rsidR="00FD3ADE">
        <w:t>why young people are vaping</w:t>
      </w:r>
      <w:r w:rsidR="0034664C">
        <w:t xml:space="preserve"> using </w:t>
      </w:r>
      <w:r w:rsidR="00562A23">
        <w:t xml:space="preserve">insights from </w:t>
      </w:r>
      <w:r w:rsidR="00015F98">
        <w:t>the survey participants and evidence review</w:t>
      </w:r>
      <w:r w:rsidR="00FD3ADE">
        <w:t xml:space="preserve">. </w:t>
      </w:r>
    </w:p>
    <w:p w14:paraId="7C14C1AA" w14:textId="08D20172" w:rsidR="006060F7" w:rsidRPr="00AC70E6" w:rsidRDefault="006060F7" w:rsidP="00B728BB">
      <w:pPr>
        <w:pStyle w:val="Heading4"/>
      </w:pPr>
      <w:r w:rsidRPr="00AC70E6">
        <w:t>What we heard:</w:t>
      </w:r>
    </w:p>
    <w:p w14:paraId="6B82B1C4" w14:textId="694F3E9F" w:rsidR="006060F7" w:rsidRPr="00AC70E6" w:rsidRDefault="0016577E" w:rsidP="006060F7">
      <w:r>
        <w:t xml:space="preserve">Young </w:t>
      </w:r>
      <w:r w:rsidR="006060F7" w:rsidRPr="00AC70E6">
        <w:t xml:space="preserve">participants said young people vape to relieve or cope with stress (80%), find vapes easy to access (77.1%), and see vaping as fun (68.6%). </w:t>
      </w:r>
      <w:r w:rsidR="00DC2EAA">
        <w:t xml:space="preserve">They </w:t>
      </w:r>
      <w:r w:rsidR="006060F7" w:rsidRPr="00AC70E6">
        <w:t>also said young people:</w:t>
      </w:r>
    </w:p>
    <w:p w14:paraId="0FEAADD5" w14:textId="77777777" w:rsidR="006060F7" w:rsidRPr="00AC70E6" w:rsidRDefault="006060F7" w:rsidP="006060F7">
      <w:pPr>
        <w:pStyle w:val="ListParagraph"/>
        <w:numPr>
          <w:ilvl w:val="0"/>
          <w:numId w:val="3"/>
        </w:numPr>
      </w:pPr>
      <w:r w:rsidRPr="00AC70E6">
        <w:t xml:space="preserve">see vaping as a non-harmful or less harmful choice (65.7%). </w:t>
      </w:r>
    </w:p>
    <w:p w14:paraId="391B8126" w14:textId="77777777" w:rsidR="006060F7" w:rsidRPr="00AC70E6" w:rsidRDefault="006060F7" w:rsidP="006060F7">
      <w:pPr>
        <w:pStyle w:val="ListParagraph"/>
        <w:numPr>
          <w:ilvl w:val="0"/>
          <w:numId w:val="3"/>
        </w:numPr>
      </w:pPr>
      <w:r w:rsidRPr="00AC70E6">
        <w:t>vape to fit in (51.4%).</w:t>
      </w:r>
    </w:p>
    <w:p w14:paraId="6F364E31" w14:textId="77777777" w:rsidR="006060F7" w:rsidRPr="00AC70E6" w:rsidRDefault="006060F7" w:rsidP="006060F7">
      <w:pPr>
        <w:pStyle w:val="ListParagraph"/>
        <w:numPr>
          <w:ilvl w:val="0"/>
          <w:numId w:val="3"/>
        </w:numPr>
      </w:pPr>
      <w:r w:rsidRPr="00AC70E6">
        <w:t>use vapes as a way to quit smoking cigarettes (40%).</w:t>
      </w:r>
    </w:p>
    <w:p w14:paraId="1162A145" w14:textId="77777777" w:rsidR="006060F7" w:rsidRPr="00AC70E6" w:rsidRDefault="006060F7" w:rsidP="006060F7">
      <w:pPr>
        <w:pStyle w:val="ListParagraph"/>
        <w:numPr>
          <w:ilvl w:val="0"/>
          <w:numId w:val="3"/>
        </w:numPr>
      </w:pPr>
      <w:r w:rsidRPr="00AC70E6">
        <w:t xml:space="preserve">don’t have access to reliable and factual information about vaping and its harms (31.4%). </w:t>
      </w:r>
    </w:p>
    <w:p w14:paraId="0FD18419" w14:textId="41B8E561" w:rsidR="006060F7" w:rsidRPr="00AC70E6" w:rsidRDefault="006060F7" w:rsidP="006060F7">
      <w:r w:rsidRPr="00AC70E6">
        <w:t>Other young people emphasised their reliance on</w:t>
      </w:r>
      <w:r w:rsidR="00C4048E">
        <w:t xml:space="preserve"> </w:t>
      </w:r>
      <w:r w:rsidRPr="00AC70E6">
        <w:t>vapes in social situations, including as ‘something that is helping them get through the day’</w:t>
      </w:r>
      <w:r>
        <w:t xml:space="preserve"> and giving them a ‘</w:t>
      </w:r>
      <w:r w:rsidRPr="00AC70E6">
        <w:t>reason to leave school</w:t>
      </w:r>
      <w:r>
        <w:t>.</w:t>
      </w:r>
      <w:r w:rsidRPr="00AC70E6">
        <w:t xml:space="preserve">’ One participant noted ‘it’s seen as “cool,”’ while many also pointed to the addictive nature of vapes and difficulty quitting. </w:t>
      </w:r>
    </w:p>
    <w:p w14:paraId="73C5771D" w14:textId="77777777" w:rsidR="006060F7" w:rsidRPr="00AC70E6" w:rsidRDefault="006060F7" w:rsidP="006060F7">
      <w:r w:rsidRPr="00AC70E6">
        <w:t xml:space="preserve">22 youth sector representatives also told us what they think is contributing to young people’s use of vapes. They said young people vape to fit in (86.4%), young </w:t>
      </w:r>
      <w:r w:rsidRPr="00AC70E6">
        <w:lastRenderedPageBreak/>
        <w:t>people find vapes easy to access (86.4%), and young people find vapes fun (86.4%). They also said young people:</w:t>
      </w:r>
    </w:p>
    <w:p w14:paraId="79779109" w14:textId="77777777" w:rsidR="006060F7" w:rsidRPr="00AC70E6" w:rsidRDefault="006060F7" w:rsidP="006060F7">
      <w:pPr>
        <w:pStyle w:val="ListParagraph"/>
        <w:numPr>
          <w:ilvl w:val="0"/>
          <w:numId w:val="10"/>
        </w:numPr>
      </w:pPr>
      <w:r w:rsidRPr="00AC70E6">
        <w:t>vape to reli</w:t>
      </w:r>
      <w:r>
        <w:t>e</w:t>
      </w:r>
      <w:r w:rsidRPr="00AC70E6">
        <w:t xml:space="preserve">ve or cope with stress (77.3%). </w:t>
      </w:r>
    </w:p>
    <w:p w14:paraId="7B04100F" w14:textId="77777777" w:rsidR="006060F7" w:rsidRPr="00AC70E6" w:rsidRDefault="006060F7" w:rsidP="006060F7">
      <w:pPr>
        <w:pStyle w:val="ListParagraph"/>
        <w:numPr>
          <w:ilvl w:val="0"/>
          <w:numId w:val="10"/>
        </w:numPr>
      </w:pPr>
      <w:r w:rsidRPr="00AC70E6">
        <w:t xml:space="preserve">see vaping as a non-harmful or less harmful choice (72.7%). </w:t>
      </w:r>
    </w:p>
    <w:p w14:paraId="65E91126" w14:textId="77777777" w:rsidR="006060F7" w:rsidRPr="00AC70E6" w:rsidRDefault="006060F7" w:rsidP="006060F7">
      <w:pPr>
        <w:pStyle w:val="ListParagraph"/>
        <w:numPr>
          <w:ilvl w:val="0"/>
          <w:numId w:val="10"/>
        </w:numPr>
      </w:pPr>
      <w:r w:rsidRPr="00AC70E6">
        <w:t xml:space="preserve">vape to risk take (68.2%). </w:t>
      </w:r>
    </w:p>
    <w:p w14:paraId="3943C8D4" w14:textId="77777777" w:rsidR="006060F7" w:rsidRPr="00AC70E6" w:rsidRDefault="006060F7" w:rsidP="006060F7">
      <w:pPr>
        <w:pStyle w:val="ListParagraph"/>
        <w:numPr>
          <w:ilvl w:val="0"/>
          <w:numId w:val="10"/>
        </w:numPr>
      </w:pPr>
      <w:r w:rsidRPr="00AC70E6">
        <w:t xml:space="preserve">don’t have access to factual information about vaping and its harms (50%). </w:t>
      </w:r>
    </w:p>
    <w:p w14:paraId="787C47AD" w14:textId="77777777" w:rsidR="006060F7" w:rsidRPr="00AC70E6" w:rsidRDefault="006060F7" w:rsidP="006060F7">
      <w:pPr>
        <w:pStyle w:val="ListParagraph"/>
        <w:numPr>
          <w:ilvl w:val="0"/>
          <w:numId w:val="10"/>
        </w:numPr>
      </w:pPr>
      <w:r w:rsidRPr="00AC70E6">
        <w:t xml:space="preserve">use vapes to quit smoking cigarettes (31.8%). </w:t>
      </w:r>
    </w:p>
    <w:p w14:paraId="52D6AFCF" w14:textId="44BDE162" w:rsidR="006060F7" w:rsidRPr="00AC70E6" w:rsidRDefault="006060F7" w:rsidP="006060F7">
      <w:r w:rsidRPr="00AC70E6">
        <w:t>Other’s emphas</w:t>
      </w:r>
      <w:r>
        <w:t>is</w:t>
      </w:r>
      <w:r w:rsidRPr="00AC70E6">
        <w:t xml:space="preserve">ed young people vape because ‘it is cool’ and also ‘use it to suppress their appetite.’ Importantly, </w:t>
      </w:r>
      <w:r>
        <w:t xml:space="preserve">many youth sector workers </w:t>
      </w:r>
      <w:r w:rsidRPr="00AC70E6">
        <w:t>stressed that while young people may be aware of the long-term health risks</w:t>
      </w:r>
      <w:r>
        <w:t xml:space="preserve"> of using vapes</w:t>
      </w:r>
      <w:r w:rsidRPr="00AC70E6">
        <w:t xml:space="preserve">, they may not care </w:t>
      </w:r>
      <w:r>
        <w:t xml:space="preserve">in the moment </w:t>
      </w:r>
      <w:r w:rsidRPr="00AC70E6">
        <w:t xml:space="preserve">as vaping provides a way of coping with current stresses. </w:t>
      </w:r>
      <w:r w:rsidR="00A46716">
        <w:t>The relatively low number of participants who reported using vapes for smoking cessation reflects the relatively low smoking rates in this cohort.</w:t>
      </w:r>
    </w:p>
    <w:p w14:paraId="11236AB3" w14:textId="77777777" w:rsidR="006060F7" w:rsidRDefault="006060F7" w:rsidP="00B728BB">
      <w:pPr>
        <w:pStyle w:val="Heading4"/>
      </w:pPr>
      <w:r w:rsidRPr="00AC70E6">
        <w:t xml:space="preserve">What </w:t>
      </w:r>
      <w:r>
        <w:t>the evidence says</w:t>
      </w:r>
      <w:r w:rsidRPr="00AC70E6">
        <w:t>:</w:t>
      </w:r>
    </w:p>
    <w:p w14:paraId="16C107FB" w14:textId="1F6650AE" w:rsidR="00475000" w:rsidRDefault="00B01E8D" w:rsidP="00475000">
      <w:pPr>
        <w:rPr>
          <w:rFonts w:cs="Arial"/>
        </w:rPr>
      </w:pPr>
      <w:r>
        <w:rPr>
          <w:rFonts w:cs="Arial"/>
        </w:rPr>
        <w:t>Young</w:t>
      </w:r>
      <w:r w:rsidR="00475000" w:rsidRPr="00F24896">
        <w:rPr>
          <w:rFonts w:cs="Arial"/>
        </w:rPr>
        <w:t xml:space="preserve"> people use </w:t>
      </w:r>
      <w:r w:rsidR="00811C02">
        <w:rPr>
          <w:rFonts w:cs="Arial"/>
        </w:rPr>
        <w:t>alcohol and other drugs (A</w:t>
      </w:r>
      <w:r w:rsidR="00475000">
        <w:rPr>
          <w:rFonts w:cs="Arial"/>
        </w:rPr>
        <w:t>OD</w:t>
      </w:r>
      <w:r w:rsidR="00811C02">
        <w:rPr>
          <w:rFonts w:cs="Arial"/>
        </w:rPr>
        <w:t>)</w:t>
      </w:r>
      <w:r w:rsidR="00475000">
        <w:rPr>
          <w:rFonts w:cs="Arial"/>
        </w:rPr>
        <w:t xml:space="preserve"> </w:t>
      </w:r>
      <w:r w:rsidR="00475000" w:rsidRPr="00F24896">
        <w:rPr>
          <w:rFonts w:cs="Arial"/>
        </w:rPr>
        <w:t>for a range of reasons</w:t>
      </w:r>
      <w:r w:rsidR="00811C02">
        <w:rPr>
          <w:rFonts w:cs="Arial"/>
        </w:rPr>
        <w:t>. A</w:t>
      </w:r>
      <w:r w:rsidR="00475000">
        <w:rPr>
          <w:rFonts w:cs="Arial"/>
        </w:rPr>
        <w:t>long with developmentally appropriate risk taking these reasons may include to:</w:t>
      </w:r>
    </w:p>
    <w:p w14:paraId="065BEF72" w14:textId="77777777" w:rsidR="00475000" w:rsidRDefault="00475000" w:rsidP="00475000">
      <w:pPr>
        <w:pStyle w:val="ListParagraph"/>
        <w:numPr>
          <w:ilvl w:val="0"/>
          <w:numId w:val="22"/>
        </w:numPr>
        <w:rPr>
          <w:rFonts w:cs="Arial"/>
        </w:rPr>
      </w:pPr>
      <w:r w:rsidRPr="00F24896">
        <w:rPr>
          <w:rFonts w:cs="Arial"/>
        </w:rPr>
        <w:t xml:space="preserve">build </w:t>
      </w:r>
      <w:proofErr w:type="gramStart"/>
      <w:r w:rsidRPr="00F24896">
        <w:rPr>
          <w:rFonts w:cs="Arial"/>
        </w:rPr>
        <w:t>confidence</w:t>
      </w:r>
      <w:proofErr w:type="gramEnd"/>
    </w:p>
    <w:p w14:paraId="0FFD91ED" w14:textId="77777777" w:rsidR="00475000" w:rsidRDefault="00475000" w:rsidP="00475000">
      <w:pPr>
        <w:pStyle w:val="ListParagraph"/>
        <w:numPr>
          <w:ilvl w:val="0"/>
          <w:numId w:val="22"/>
        </w:numPr>
        <w:rPr>
          <w:rFonts w:cs="Arial"/>
        </w:rPr>
      </w:pPr>
      <w:r>
        <w:rPr>
          <w:rFonts w:cs="Arial"/>
        </w:rPr>
        <w:t xml:space="preserve">lose </w:t>
      </w:r>
      <w:proofErr w:type="gramStart"/>
      <w:r>
        <w:rPr>
          <w:rFonts w:cs="Arial"/>
        </w:rPr>
        <w:t>weight</w:t>
      </w:r>
      <w:proofErr w:type="gramEnd"/>
    </w:p>
    <w:p w14:paraId="0DD3FCB4" w14:textId="77777777" w:rsidR="00475000" w:rsidRDefault="00475000" w:rsidP="00475000">
      <w:pPr>
        <w:pStyle w:val="ListParagraph"/>
        <w:numPr>
          <w:ilvl w:val="0"/>
          <w:numId w:val="22"/>
        </w:numPr>
        <w:rPr>
          <w:rFonts w:cs="Arial"/>
        </w:rPr>
      </w:pPr>
      <w:r w:rsidRPr="00F24896">
        <w:rPr>
          <w:rFonts w:cs="Arial"/>
        </w:rPr>
        <w:t xml:space="preserve">fit in with </w:t>
      </w:r>
      <w:proofErr w:type="gramStart"/>
      <w:r w:rsidRPr="00F24896">
        <w:rPr>
          <w:rFonts w:cs="Arial"/>
        </w:rPr>
        <w:t>peers</w:t>
      </w:r>
      <w:proofErr w:type="gramEnd"/>
    </w:p>
    <w:p w14:paraId="1892436F" w14:textId="77777777" w:rsidR="00475000" w:rsidRDefault="00475000" w:rsidP="00475000">
      <w:pPr>
        <w:pStyle w:val="ListParagraph"/>
        <w:numPr>
          <w:ilvl w:val="0"/>
          <w:numId w:val="22"/>
        </w:numPr>
        <w:rPr>
          <w:rFonts w:cs="Arial"/>
        </w:rPr>
      </w:pPr>
      <w:r w:rsidRPr="00F24896">
        <w:rPr>
          <w:rFonts w:cs="Arial"/>
        </w:rPr>
        <w:t xml:space="preserve">sleep or </w:t>
      </w:r>
      <w:proofErr w:type="gramStart"/>
      <w:r w:rsidRPr="00F24896">
        <w:rPr>
          <w:rFonts w:cs="Arial"/>
        </w:rPr>
        <w:t>study</w:t>
      </w:r>
      <w:proofErr w:type="gramEnd"/>
    </w:p>
    <w:p w14:paraId="3E31BC16" w14:textId="77777777" w:rsidR="00475000" w:rsidRDefault="00475000" w:rsidP="00475000">
      <w:pPr>
        <w:pStyle w:val="ListParagraph"/>
        <w:numPr>
          <w:ilvl w:val="0"/>
          <w:numId w:val="22"/>
        </w:numPr>
        <w:rPr>
          <w:rFonts w:cs="Arial"/>
        </w:rPr>
      </w:pPr>
      <w:r w:rsidRPr="00F24896">
        <w:rPr>
          <w:rFonts w:cs="Arial"/>
        </w:rPr>
        <w:t>relax</w:t>
      </w:r>
    </w:p>
    <w:p w14:paraId="15096BC4" w14:textId="77777777" w:rsidR="00475000" w:rsidRDefault="00475000" w:rsidP="00475000">
      <w:pPr>
        <w:pStyle w:val="ListParagraph"/>
        <w:numPr>
          <w:ilvl w:val="0"/>
          <w:numId w:val="22"/>
        </w:numPr>
        <w:rPr>
          <w:rFonts w:cs="Arial"/>
        </w:rPr>
      </w:pPr>
      <w:r w:rsidRPr="00F24896">
        <w:rPr>
          <w:rFonts w:cs="Arial"/>
        </w:rPr>
        <w:t xml:space="preserve">cope with </w:t>
      </w:r>
      <w:proofErr w:type="gramStart"/>
      <w:r w:rsidRPr="00F24896">
        <w:rPr>
          <w:rFonts w:cs="Arial"/>
        </w:rPr>
        <w:t>trauma</w:t>
      </w:r>
      <w:proofErr w:type="gramEnd"/>
      <w:r>
        <w:rPr>
          <w:rFonts w:cs="Arial"/>
        </w:rPr>
        <w:t xml:space="preserve"> </w:t>
      </w:r>
    </w:p>
    <w:p w14:paraId="2577F487" w14:textId="77777777" w:rsidR="00475000" w:rsidRDefault="00475000" w:rsidP="00475000">
      <w:pPr>
        <w:pStyle w:val="ListParagraph"/>
        <w:numPr>
          <w:ilvl w:val="0"/>
          <w:numId w:val="22"/>
        </w:numPr>
        <w:rPr>
          <w:rFonts w:cs="Arial"/>
        </w:rPr>
      </w:pPr>
      <w:r>
        <w:rPr>
          <w:rFonts w:cs="Arial"/>
        </w:rPr>
        <w:t xml:space="preserve">deal with emotional </w:t>
      </w:r>
      <w:proofErr w:type="gramStart"/>
      <w:r>
        <w:rPr>
          <w:rFonts w:cs="Arial"/>
        </w:rPr>
        <w:t>pain</w:t>
      </w:r>
      <w:proofErr w:type="gramEnd"/>
      <w:r>
        <w:rPr>
          <w:rFonts w:cs="Arial"/>
        </w:rPr>
        <w:t xml:space="preserve"> </w:t>
      </w:r>
    </w:p>
    <w:p w14:paraId="05ECACF9" w14:textId="4FE33D10" w:rsidR="00A245AC" w:rsidRDefault="00475000" w:rsidP="00A245AC">
      <w:pPr>
        <w:pStyle w:val="ListParagraph"/>
        <w:numPr>
          <w:ilvl w:val="0"/>
          <w:numId w:val="22"/>
        </w:numPr>
        <w:rPr>
          <w:rFonts w:cs="Arial"/>
        </w:rPr>
      </w:pPr>
      <w:r>
        <w:rPr>
          <w:rFonts w:cs="Arial"/>
        </w:rPr>
        <w:t xml:space="preserve">cope with </w:t>
      </w:r>
      <w:r w:rsidRPr="00F24896">
        <w:rPr>
          <w:rFonts w:cs="Arial"/>
        </w:rPr>
        <w:t xml:space="preserve">mental </w:t>
      </w:r>
      <w:r>
        <w:rPr>
          <w:rFonts w:cs="Arial"/>
        </w:rPr>
        <w:t xml:space="preserve">ill </w:t>
      </w:r>
      <w:r w:rsidRPr="00F24896">
        <w:rPr>
          <w:rFonts w:cs="Arial"/>
        </w:rPr>
        <w:t>health or physical pain.</w:t>
      </w:r>
      <w:r w:rsidR="00F10E14">
        <w:rPr>
          <w:rFonts w:cs="Arial"/>
        </w:rPr>
        <w:fldChar w:fldCharType="begin"/>
      </w:r>
      <w:r w:rsidR="00462E63">
        <w:rPr>
          <w:rFonts w:cs="Arial"/>
        </w:rPr>
        <w:instrText xml:space="preserve"> ADDIN EN.CITE &lt;EndNote&gt;&lt;Cite&gt;&lt;Author&gt;Ritter&lt;/Author&gt;&lt;Year&gt;2017&lt;/Year&gt;&lt;RecNum&gt;1226&lt;/RecNum&gt;&lt;DisplayText&gt;&lt;style face="superscript"&gt;17&lt;/style&gt;&lt;/DisplayText&gt;&lt;record&gt;&lt;rec-number&gt;1226&lt;/rec-number&gt;&lt;foreign-keys&gt;&lt;key app="EN" db-id="z5ex52v26r0ztie2wsbvw9v29s95wxf0wfef" timestamp="1712124986"&gt;1226&lt;/key&gt;&lt;/foreign-keys&gt;&lt;ref-type name="Book"&gt;6&lt;/ref-type&gt;&lt;contributors&gt;&lt;authors&gt;&lt;author&gt;Ritter, Alison Ed&lt;/author&gt;&lt;author&gt;King, Trevor Ed&lt;/author&gt;&lt;author&gt;Lee, Nicole Ed&lt;/author&gt;&lt;/authors&gt;&lt;/contributors&gt;&lt;titles&gt;&lt;title&gt;Drug use in Australian society&lt;/title&gt;&lt;/titles&gt;&lt;dates&gt;&lt;year&gt;2017&lt;/year&gt;&lt;/dates&gt;&lt;publisher&gt;Oxford University Press Australia &amp;amp; New Zealand&lt;/publisher&gt;&lt;isbn&gt;0190306459&lt;/isbn&gt;&lt;urls&gt;&lt;/urls&gt;&lt;/record&gt;&lt;/Cite&gt;&lt;/EndNote&gt;</w:instrText>
      </w:r>
      <w:r w:rsidR="00F10E14">
        <w:rPr>
          <w:rFonts w:cs="Arial"/>
        </w:rPr>
        <w:fldChar w:fldCharType="separate"/>
      </w:r>
      <w:r w:rsidR="00462E63" w:rsidRPr="00462E63">
        <w:rPr>
          <w:rFonts w:cs="Arial"/>
          <w:noProof/>
          <w:vertAlign w:val="superscript"/>
        </w:rPr>
        <w:t>17</w:t>
      </w:r>
      <w:r w:rsidR="00F10E14">
        <w:rPr>
          <w:rFonts w:cs="Arial"/>
        </w:rPr>
        <w:fldChar w:fldCharType="end"/>
      </w:r>
      <w:r w:rsidRPr="00F24896">
        <w:rPr>
          <w:rFonts w:cs="Arial"/>
        </w:rPr>
        <w:t xml:space="preserve"> </w:t>
      </w:r>
    </w:p>
    <w:p w14:paraId="7A863564" w14:textId="0C3C0E60" w:rsidR="00832E89" w:rsidRPr="00832E89" w:rsidRDefault="00C65A7B" w:rsidP="00832E89">
      <w:pPr>
        <w:shd w:val="clear" w:color="auto" w:fill="FFFFFF" w:themeFill="background1"/>
        <w:spacing w:before="100" w:beforeAutospacing="1" w:after="100" w:afterAutospacing="1"/>
        <w:rPr>
          <w:rFonts w:eastAsia="Times New Roman"/>
          <w:color w:val="212529"/>
          <w:szCs w:val="24"/>
          <w:lang w:eastAsia="en-AU"/>
        </w:rPr>
      </w:pPr>
      <w:r>
        <w:rPr>
          <w:rFonts w:eastAsia="Times New Roman"/>
          <w:color w:val="212529"/>
          <w:szCs w:val="24"/>
          <w:lang w:eastAsia="en-AU"/>
        </w:rPr>
        <w:t>Specifically</w:t>
      </w:r>
      <w:r w:rsidR="00A04587">
        <w:rPr>
          <w:rFonts w:eastAsia="Times New Roman"/>
          <w:color w:val="212529"/>
          <w:szCs w:val="24"/>
          <w:lang w:eastAsia="en-AU"/>
        </w:rPr>
        <w:t xml:space="preserve"> in relation to vaping products,</w:t>
      </w:r>
      <w:r>
        <w:rPr>
          <w:rFonts w:eastAsia="Times New Roman"/>
          <w:color w:val="212529"/>
          <w:szCs w:val="24"/>
          <w:lang w:eastAsia="en-AU"/>
        </w:rPr>
        <w:t xml:space="preserve"> </w:t>
      </w:r>
      <w:r w:rsidR="00832E89" w:rsidRPr="00832E89">
        <w:rPr>
          <w:rFonts w:eastAsia="Times New Roman"/>
          <w:color w:val="212529"/>
          <w:szCs w:val="24"/>
          <w:lang w:eastAsia="en-AU"/>
        </w:rPr>
        <w:t>young people</w:t>
      </w:r>
      <w:r w:rsidR="008A35EA">
        <w:rPr>
          <w:rFonts w:eastAsia="Times New Roman"/>
          <w:color w:val="212529"/>
          <w:szCs w:val="24"/>
          <w:lang w:eastAsia="en-AU"/>
        </w:rPr>
        <w:t>’s</w:t>
      </w:r>
      <w:r w:rsidR="00832E89" w:rsidRPr="00832E89">
        <w:rPr>
          <w:rFonts w:eastAsia="Times New Roman"/>
          <w:color w:val="212529"/>
          <w:szCs w:val="24"/>
          <w:lang w:eastAsia="en-AU"/>
        </w:rPr>
        <w:t xml:space="preserve"> </w:t>
      </w:r>
      <w:r w:rsidR="001F1065">
        <w:rPr>
          <w:rFonts w:eastAsia="Times New Roman"/>
          <w:color w:val="212529"/>
          <w:szCs w:val="24"/>
          <w:lang w:eastAsia="en-AU"/>
        </w:rPr>
        <w:t>use</w:t>
      </w:r>
      <w:r w:rsidR="00832E89" w:rsidRPr="00832E89">
        <w:rPr>
          <w:rFonts w:eastAsia="Times New Roman"/>
          <w:color w:val="212529"/>
          <w:szCs w:val="24"/>
          <w:lang w:eastAsia="en-AU"/>
        </w:rPr>
        <w:t xml:space="preserve"> can relate to a range of factors, including socialising with peers and experimentation</w:t>
      </w:r>
      <w:r w:rsidR="00000361">
        <w:rPr>
          <w:rFonts w:eastAsia="Times New Roman"/>
          <w:color w:val="212529"/>
          <w:szCs w:val="24"/>
          <w:lang w:eastAsia="en-AU"/>
        </w:rPr>
        <w:t>.</w:t>
      </w:r>
      <w:r w:rsidR="00832E89" w:rsidRPr="00832E89">
        <w:rPr>
          <w:rFonts w:eastAsia="Times New Roman"/>
          <w:color w:val="212529"/>
          <w:szCs w:val="24"/>
          <w:lang w:eastAsia="en-AU"/>
        </w:rPr>
        <w:fldChar w:fldCharType="begin"/>
      </w:r>
      <w:r w:rsidR="00462E63">
        <w:rPr>
          <w:rFonts w:eastAsia="Times New Roman"/>
          <w:color w:val="212529"/>
          <w:szCs w:val="24"/>
          <w:lang w:eastAsia="en-AU"/>
        </w:rPr>
        <w:instrText xml:space="preserve"> ADDIN EN.CITE &lt;EndNote&gt;&lt;Cite&gt;&lt;Author&gt;Watts&lt;/Author&gt;&lt;Year&gt;2022&lt;/Year&gt;&lt;RecNum&gt;964&lt;/RecNum&gt;&lt;DisplayText&gt;&lt;style face="superscript"&gt;18&lt;/style&gt;&lt;/DisplayText&gt;&lt;record&gt;&lt;rec-number&gt;964&lt;/rec-number&gt;&lt;foreign-keys&gt;&lt;key app="EN" db-id="z5ex52v26r0ztie2wsbvw9v29s95wxf0wfef" timestamp="1677550677"&gt;964&lt;/key&gt;&lt;/foreign-keys&gt;&lt;ref-type name="Journal Article"&gt;17&lt;/ref-type&gt;&lt;contributors&gt;&lt;authors&gt;&lt;author&gt;Watts, Christina&lt;/author&gt;&lt;author&gt;Egger, Sam&lt;/author&gt;&lt;author&gt;Dessaix, Anita&lt;/author&gt;&lt;author&gt;Brooks, Alecia&lt;/author&gt;&lt;author&gt;Jenkinson, Emily&lt;/author&gt;&lt;author&gt;Grogan, Paul&lt;/author&gt;&lt;author&gt;Freeman, Becky&lt;/author&gt;&lt;/authors&gt;&lt;/contributors&gt;&lt;titles&gt;&lt;title&gt;Vaping product access and use among 14–17-year-olds in New South Wales: a cross-sectional study&lt;/title&gt;&lt;secondary-title&gt;Australian and New Zealand Journal of Public Health&lt;/secondary-title&gt;&lt;/titles&gt;&lt;periodical&gt;&lt;full-title&gt;Australian and New Zealand Journal of Public Health&lt;/full-title&gt;&lt;/periodical&gt;&lt;pages&gt;814-820&lt;/pages&gt;&lt;volume&gt;46&lt;/volume&gt;&lt;number&gt;6&lt;/number&gt;&lt;dates&gt;&lt;year&gt;2022&lt;/year&gt;&lt;/dates&gt;&lt;isbn&gt;1326-0200&lt;/isbn&gt;&lt;urls&gt;&lt;related-urls&gt;&lt;url&gt;https://onlinelibrary.wiley.com/doi/abs/10.1111/1753-6405.13316&lt;/url&gt;&lt;/related-urls&gt;&lt;/urls&gt;&lt;electronic-resource-num&gt;https://doi.org/10.1111/1753-6405.13316&lt;/electronic-resource-num&gt;&lt;/record&gt;&lt;/Cite&gt;&lt;/EndNote&gt;</w:instrText>
      </w:r>
      <w:r w:rsidR="00832E89" w:rsidRPr="00832E89">
        <w:rPr>
          <w:rFonts w:eastAsia="Times New Roman"/>
          <w:color w:val="212529"/>
          <w:szCs w:val="24"/>
          <w:lang w:eastAsia="en-AU"/>
        </w:rPr>
        <w:fldChar w:fldCharType="separate"/>
      </w:r>
      <w:r w:rsidR="00462E63" w:rsidRPr="00462E63">
        <w:rPr>
          <w:rFonts w:eastAsia="Times New Roman"/>
          <w:noProof/>
          <w:color w:val="212529"/>
          <w:szCs w:val="24"/>
          <w:vertAlign w:val="superscript"/>
          <w:lang w:eastAsia="en-AU"/>
        </w:rPr>
        <w:t>18</w:t>
      </w:r>
      <w:r w:rsidR="00832E89" w:rsidRPr="00832E89">
        <w:rPr>
          <w:rFonts w:eastAsia="Times New Roman"/>
          <w:color w:val="212529"/>
          <w:szCs w:val="24"/>
          <w:lang w:eastAsia="en-AU"/>
        </w:rPr>
        <w:fldChar w:fldCharType="end"/>
      </w:r>
    </w:p>
    <w:p w14:paraId="63B47C56" w14:textId="10633A05" w:rsidR="00A245AC" w:rsidRDefault="00EE49E1" w:rsidP="00A245AC">
      <w:pPr>
        <w:shd w:val="clear" w:color="auto" w:fill="FFFFFF"/>
        <w:spacing w:before="100" w:beforeAutospacing="1" w:after="100" w:afterAutospacing="1"/>
        <w:rPr>
          <w:rFonts w:eastAsia="Times New Roman" w:cstheme="minorHAnsi"/>
          <w:color w:val="212529"/>
          <w:szCs w:val="24"/>
          <w:lang w:eastAsia="en-AU"/>
        </w:rPr>
      </w:pPr>
      <w:r w:rsidRPr="00F24896">
        <w:rPr>
          <w:rFonts w:cs="Arial"/>
        </w:rPr>
        <w:t xml:space="preserve">Most young people who experiment with </w:t>
      </w:r>
      <w:r>
        <w:rPr>
          <w:rFonts w:cs="Arial"/>
        </w:rPr>
        <w:t>AOD</w:t>
      </w:r>
      <w:r w:rsidRPr="00F24896">
        <w:rPr>
          <w:rFonts w:cs="Arial"/>
        </w:rPr>
        <w:t xml:space="preserve"> don’t go on to experience significant harm.</w:t>
      </w:r>
      <w:r w:rsidR="009B5083">
        <w:rPr>
          <w:rFonts w:cs="Arial"/>
        </w:rPr>
        <w:fldChar w:fldCharType="begin"/>
      </w:r>
      <w:r w:rsidR="00462E63">
        <w:rPr>
          <w:rFonts w:cs="Arial"/>
        </w:rPr>
        <w:instrText xml:space="preserve"> ADDIN EN.CITE &lt;EndNote&gt;&lt;Cite&gt;&lt;Author&gt;Stone&lt;/Author&gt;&lt;Year&gt;2012&lt;/Year&gt;&lt;RecNum&gt;920&lt;/RecNum&gt;&lt;DisplayText&gt;&lt;style face="superscript"&gt;19&lt;/style&gt;&lt;/DisplayText&gt;&lt;record&gt;&lt;rec-number&gt;920&lt;/rec-number&gt;&lt;foreign-keys&gt;&lt;key app="EN" db-id="z5ex52v26r0ztie2wsbvw9v29s95wxf0wfef" timestamp="1672892383"&gt;920&lt;/key&gt;&lt;/foreign-keys&gt;&lt;ref-type name="Journal Article"&gt;17&lt;/ref-type&gt;&lt;contributors&gt;&lt;authors&gt;&lt;author&gt;Stone, Andrea L.&lt;/author&gt;&lt;author&gt;Becker, Linda G.&lt;/author&gt;&lt;author&gt;Huber, Alice M.&lt;/author&gt;&lt;author&gt;Catalano, Richard F.&lt;/author&gt;&lt;/authors&gt;&lt;/contributors&gt;&lt;titles&gt;&lt;title&gt;Review of risk and protective factors of substance use and problem use in emerging adulthood&lt;/title&gt;&lt;secondary-title&gt;Addictive Behaviors&lt;/secondary-title&gt;&lt;/titles&gt;&lt;periodical&gt;&lt;full-title&gt;Addictive Behaviors&lt;/full-title&gt;&lt;/periodical&gt;&lt;pages&gt;747-775&lt;/pages&gt;&lt;volume&gt;37&lt;/volume&gt;&lt;number&gt;7&lt;/number&gt;&lt;keywords&gt;&lt;keyword&gt;Young adult&lt;/keyword&gt;&lt;keyword&gt;Risk factor&lt;/keyword&gt;&lt;keyword&gt;Protective factor&lt;/keyword&gt;&lt;keyword&gt;Substance use/abuse&lt;/keyword&gt;&lt;/keywords&gt;&lt;dates&gt;&lt;year&gt;2012&lt;/year&gt;&lt;pub-dates&gt;&lt;date&gt;2012/07/01/&lt;/date&gt;&lt;/pub-dates&gt;&lt;/dates&gt;&lt;isbn&gt;0306-4603&lt;/isbn&gt;&lt;urls&gt;&lt;related-urls&gt;&lt;url&gt;https://www.sciencedirect.com/science/article/pii/S0306460312000810&lt;/url&gt;&lt;/related-urls&gt;&lt;/urls&gt;&lt;electronic-resource-num&gt;https://doi.org/10.1016/j.addbeh.2012.02.014&lt;/electronic-resource-num&gt;&lt;/record&gt;&lt;/Cite&gt;&lt;/EndNote&gt;</w:instrText>
      </w:r>
      <w:r w:rsidR="009B5083">
        <w:rPr>
          <w:rFonts w:cs="Arial"/>
        </w:rPr>
        <w:fldChar w:fldCharType="separate"/>
      </w:r>
      <w:r w:rsidR="00462E63" w:rsidRPr="00462E63">
        <w:rPr>
          <w:rFonts w:cs="Arial"/>
          <w:noProof/>
          <w:vertAlign w:val="superscript"/>
        </w:rPr>
        <w:t>19</w:t>
      </w:r>
      <w:r w:rsidR="009B5083">
        <w:rPr>
          <w:rFonts w:cs="Arial"/>
        </w:rPr>
        <w:fldChar w:fldCharType="end"/>
      </w:r>
      <w:r w:rsidRPr="00F24896">
        <w:rPr>
          <w:rFonts w:cs="Arial"/>
        </w:rPr>
        <w:t xml:space="preserve">  </w:t>
      </w:r>
      <w:r>
        <w:rPr>
          <w:rFonts w:cs="Arial"/>
        </w:rPr>
        <w:t xml:space="preserve">But, </w:t>
      </w:r>
      <w:r>
        <w:rPr>
          <w:rFonts w:eastAsia="Times New Roman" w:cstheme="minorHAnsi"/>
          <w:color w:val="212529"/>
          <w:szCs w:val="24"/>
          <w:lang w:eastAsia="en-AU"/>
        </w:rPr>
        <w:t>r</w:t>
      </w:r>
      <w:r w:rsidR="00A245AC" w:rsidRPr="00AC70E6">
        <w:rPr>
          <w:rFonts w:eastAsia="Times New Roman" w:cstheme="minorHAnsi"/>
          <w:color w:val="212529"/>
          <w:szCs w:val="24"/>
          <w:lang w:eastAsia="en-AU"/>
        </w:rPr>
        <w:t xml:space="preserve">isk factors </w:t>
      </w:r>
      <w:r w:rsidR="00D0701B">
        <w:rPr>
          <w:rFonts w:eastAsia="Times New Roman" w:cstheme="minorHAnsi"/>
          <w:color w:val="212529"/>
          <w:szCs w:val="24"/>
          <w:lang w:eastAsia="en-AU"/>
        </w:rPr>
        <w:t xml:space="preserve">for harm and dependence </w:t>
      </w:r>
      <w:r w:rsidR="00A245AC" w:rsidRPr="00AC70E6">
        <w:rPr>
          <w:rFonts w:eastAsia="Times New Roman" w:cstheme="minorHAnsi"/>
          <w:color w:val="212529"/>
          <w:szCs w:val="24"/>
          <w:lang w:eastAsia="en-AU"/>
        </w:rPr>
        <w:t>include individual factors, such as isolation, difficulties in home life, and trauma, as well as environmental factors like social pressure</w:t>
      </w:r>
      <w:r w:rsidR="006E2053">
        <w:rPr>
          <w:rFonts w:eastAsia="Times New Roman" w:cstheme="minorHAnsi"/>
          <w:color w:val="212529"/>
          <w:szCs w:val="24"/>
          <w:lang w:eastAsia="en-AU"/>
        </w:rPr>
        <w:t xml:space="preserve"> and social influence</w:t>
      </w:r>
      <w:r w:rsidR="00A245AC" w:rsidRPr="00AC70E6">
        <w:rPr>
          <w:rFonts w:eastAsia="Times New Roman" w:cstheme="minorHAnsi"/>
          <w:color w:val="212529"/>
          <w:szCs w:val="24"/>
          <w:lang w:eastAsia="en-AU"/>
        </w:rPr>
        <w:t xml:space="preserve">, social disadvantage, and availability of drugs, alcohol, and tobacco and vaping products. </w:t>
      </w:r>
    </w:p>
    <w:p w14:paraId="1E12CBB5" w14:textId="7F95888E" w:rsidR="006060F7" w:rsidRDefault="00627E7D" w:rsidP="006176DE">
      <w:pPr>
        <w:shd w:val="clear" w:color="auto" w:fill="FFFFFF"/>
        <w:spacing w:before="100" w:beforeAutospacing="1" w:after="100" w:afterAutospacing="1"/>
        <w:rPr>
          <w:rFonts w:eastAsia="Times New Roman" w:cstheme="minorHAnsi"/>
          <w:color w:val="212529"/>
          <w:szCs w:val="24"/>
          <w:lang w:eastAsia="en-AU"/>
        </w:rPr>
      </w:pPr>
      <w:r>
        <w:rPr>
          <w:rFonts w:eastAsia="Times New Roman" w:cstheme="minorHAnsi"/>
          <w:color w:val="212529"/>
          <w:szCs w:val="24"/>
          <w:lang w:eastAsia="en-AU"/>
        </w:rPr>
        <w:t>On the other hand,</w:t>
      </w:r>
      <w:r w:rsidR="00A245AC" w:rsidRPr="00AC70E6">
        <w:rPr>
          <w:rFonts w:eastAsia="Times New Roman" w:cstheme="minorHAnsi"/>
          <w:color w:val="212529"/>
          <w:szCs w:val="24"/>
          <w:lang w:eastAsia="en-AU"/>
        </w:rPr>
        <w:t xml:space="preserve"> protective factors include social and emotional competence, problem-solving skills, positive family environments, pro-social environments outside of home, and participation and engagement in meaningful activities. </w:t>
      </w:r>
    </w:p>
    <w:p w14:paraId="51013F22" w14:textId="146809A9" w:rsidR="00A97691" w:rsidRPr="00AC70E6" w:rsidRDefault="00A97691" w:rsidP="00E86BE1">
      <w:pPr>
        <w:pStyle w:val="Heading4"/>
        <w:shd w:val="clear" w:color="auto" w:fill="FFEFDC" w:themeFill="background2"/>
      </w:pPr>
      <w:r w:rsidRPr="00AC70E6">
        <w:lastRenderedPageBreak/>
        <w:t>Recommendations</w:t>
      </w:r>
    </w:p>
    <w:p w14:paraId="0CAE0BD1" w14:textId="3C2532DF" w:rsidR="007634F2" w:rsidRPr="00627E7D" w:rsidRDefault="004F6784" w:rsidP="007634F2">
      <w:pPr>
        <w:pStyle w:val="ListParagraph"/>
        <w:numPr>
          <w:ilvl w:val="0"/>
          <w:numId w:val="38"/>
        </w:numPr>
        <w:shd w:val="clear" w:color="auto" w:fill="FFEFDC" w:themeFill="background2"/>
        <w:spacing w:before="100" w:beforeAutospacing="1" w:after="100" w:afterAutospacing="1"/>
        <w:rPr>
          <w:rFonts w:eastAsia="Times New Roman" w:cstheme="minorHAnsi"/>
          <w:color w:val="212529"/>
          <w:szCs w:val="24"/>
          <w:lang w:eastAsia="en-AU"/>
        </w:rPr>
      </w:pPr>
      <w:r w:rsidRPr="00627E7D">
        <w:rPr>
          <w:rFonts w:eastAsia="Times New Roman" w:cstheme="minorHAnsi"/>
          <w:color w:val="212529"/>
          <w:lang w:eastAsia="en-AU"/>
        </w:rPr>
        <w:t>Y</w:t>
      </w:r>
      <w:r w:rsidR="00D8226B" w:rsidRPr="00627E7D">
        <w:rPr>
          <w:rFonts w:eastAsia="Times New Roman" w:cstheme="minorHAnsi"/>
          <w:color w:val="212529"/>
          <w:lang w:eastAsia="en-AU"/>
        </w:rPr>
        <w:t xml:space="preserve">oung people use vapes for a range of reasons, </w:t>
      </w:r>
      <w:r w:rsidR="00D03540" w:rsidRPr="00627E7D">
        <w:rPr>
          <w:rFonts w:eastAsia="Times New Roman" w:cstheme="minorHAnsi"/>
          <w:color w:val="212529"/>
          <w:lang w:eastAsia="en-AU"/>
        </w:rPr>
        <w:t xml:space="preserve">and </w:t>
      </w:r>
      <w:r w:rsidR="00E92B52" w:rsidRPr="00627E7D">
        <w:rPr>
          <w:rFonts w:eastAsia="Times New Roman" w:cstheme="minorHAnsi"/>
          <w:color w:val="212529"/>
          <w:lang w:eastAsia="en-AU"/>
        </w:rPr>
        <w:t>interventions</w:t>
      </w:r>
      <w:r w:rsidR="0077498F" w:rsidRPr="00627E7D">
        <w:rPr>
          <w:rFonts w:eastAsia="Times New Roman" w:cstheme="minorHAnsi"/>
          <w:color w:val="212529"/>
          <w:lang w:eastAsia="en-AU"/>
        </w:rPr>
        <w:t xml:space="preserve"> </w:t>
      </w:r>
      <w:r w:rsidR="00956082">
        <w:rPr>
          <w:rFonts w:eastAsia="Times New Roman" w:cstheme="minorHAnsi"/>
          <w:color w:val="212529"/>
          <w:lang w:eastAsia="en-AU"/>
        </w:rPr>
        <w:t>that</w:t>
      </w:r>
      <w:r w:rsidR="00E92B52" w:rsidRPr="00627E7D">
        <w:rPr>
          <w:rFonts w:eastAsia="Times New Roman" w:cstheme="minorHAnsi"/>
          <w:color w:val="212529"/>
          <w:lang w:eastAsia="en-AU"/>
        </w:rPr>
        <w:t xml:space="preserve"> respond to </w:t>
      </w:r>
      <w:r w:rsidR="00BE6DD9" w:rsidRPr="00627E7D">
        <w:rPr>
          <w:rFonts w:eastAsia="Times New Roman" w:cstheme="minorHAnsi"/>
          <w:color w:val="212529"/>
          <w:lang w:eastAsia="en-AU"/>
        </w:rPr>
        <w:t>vap</w:t>
      </w:r>
      <w:r w:rsidR="00355542">
        <w:rPr>
          <w:rFonts w:eastAsia="Times New Roman" w:cstheme="minorHAnsi"/>
          <w:color w:val="212529"/>
          <w:lang w:eastAsia="en-AU"/>
        </w:rPr>
        <w:t>ing among young people</w:t>
      </w:r>
      <w:r w:rsidR="00BE6DD9" w:rsidRPr="00627E7D">
        <w:rPr>
          <w:rFonts w:eastAsia="Times New Roman" w:cstheme="minorHAnsi"/>
          <w:color w:val="212529"/>
          <w:lang w:eastAsia="en-AU"/>
        </w:rPr>
        <w:t xml:space="preserve"> </w:t>
      </w:r>
      <w:r w:rsidR="00D03540" w:rsidRPr="00627E7D">
        <w:rPr>
          <w:rFonts w:eastAsia="Times New Roman" w:cstheme="minorHAnsi"/>
          <w:color w:val="212529"/>
          <w:lang w:eastAsia="en-AU"/>
        </w:rPr>
        <w:t xml:space="preserve">must </w:t>
      </w:r>
      <w:r w:rsidR="00E92B52" w:rsidRPr="00627E7D">
        <w:rPr>
          <w:rFonts w:eastAsia="Times New Roman" w:cstheme="minorHAnsi"/>
          <w:color w:val="212529"/>
          <w:lang w:eastAsia="en-AU"/>
        </w:rPr>
        <w:t>understand and address the</w:t>
      </w:r>
      <w:r w:rsidR="007634F2" w:rsidRPr="00627E7D">
        <w:rPr>
          <w:rFonts w:eastAsia="Times New Roman" w:cstheme="minorHAnsi"/>
          <w:color w:val="212529"/>
          <w:lang w:eastAsia="en-AU"/>
        </w:rPr>
        <w:t xml:space="preserve">se underlying </w:t>
      </w:r>
      <w:r w:rsidR="00D03540" w:rsidRPr="00627E7D">
        <w:rPr>
          <w:rFonts w:eastAsia="Times New Roman" w:cstheme="minorHAnsi"/>
          <w:color w:val="212529"/>
          <w:lang w:eastAsia="en-AU"/>
        </w:rPr>
        <w:t>reasons</w:t>
      </w:r>
      <w:r w:rsidR="00627E7D">
        <w:rPr>
          <w:rFonts w:eastAsia="Times New Roman" w:cstheme="minorHAnsi"/>
          <w:color w:val="212529"/>
          <w:lang w:eastAsia="en-AU"/>
        </w:rPr>
        <w:t>.</w:t>
      </w:r>
      <w:r w:rsidR="00627E7D">
        <w:rPr>
          <w:rFonts w:eastAsia="Times New Roman" w:cstheme="minorHAnsi"/>
          <w:color w:val="212529"/>
          <w:lang w:eastAsia="en-AU"/>
        </w:rPr>
        <w:br/>
      </w:r>
    </w:p>
    <w:p w14:paraId="59DA7824" w14:textId="77777777" w:rsidR="00F921F5" w:rsidRPr="00AC70E6" w:rsidRDefault="00F921F5" w:rsidP="00F921F5">
      <w:pPr>
        <w:pStyle w:val="Heading2"/>
        <w:numPr>
          <w:ilvl w:val="0"/>
          <w:numId w:val="26"/>
        </w:numPr>
      </w:pPr>
      <w:bookmarkStart w:id="48" w:name="_Toc162362135"/>
      <w:bookmarkStart w:id="49" w:name="_Toc163119027"/>
      <w:bookmarkStart w:id="50" w:name="_Toc163141133"/>
      <w:r w:rsidRPr="00AC70E6">
        <w:t xml:space="preserve">Where young people </w:t>
      </w:r>
      <w:r>
        <w:t xml:space="preserve">learn </w:t>
      </w:r>
      <w:r w:rsidRPr="00AC70E6">
        <w:t>about vaping and what information they need.</w:t>
      </w:r>
      <w:bookmarkEnd w:id="48"/>
      <w:bookmarkEnd w:id="49"/>
      <w:bookmarkEnd w:id="50"/>
      <w:r w:rsidRPr="00AC70E6">
        <w:t xml:space="preserve"> </w:t>
      </w:r>
    </w:p>
    <w:p w14:paraId="3FC73156" w14:textId="42E02A7B" w:rsidR="00410355" w:rsidRPr="00410355" w:rsidRDefault="002B21B2" w:rsidP="00410355">
      <w:r>
        <w:t xml:space="preserve">This section explores </w:t>
      </w:r>
      <w:r w:rsidR="004C6892">
        <w:t>wh</w:t>
      </w:r>
      <w:r w:rsidR="00F921F5">
        <w:t xml:space="preserve">ere young people are currently learning about </w:t>
      </w:r>
      <w:r w:rsidR="00571BFD">
        <w:t>vaping</w:t>
      </w:r>
      <w:r w:rsidR="0044445B">
        <w:t xml:space="preserve"> </w:t>
      </w:r>
      <w:r w:rsidR="00F921F5">
        <w:t>and what information they need</w:t>
      </w:r>
      <w:r w:rsidR="0044445B">
        <w:t>, based on our survey responses.</w:t>
      </w:r>
    </w:p>
    <w:p w14:paraId="54546989" w14:textId="71CEEED1" w:rsidR="00B728BB" w:rsidRDefault="00F921F5" w:rsidP="00386D77">
      <w:pPr>
        <w:pStyle w:val="Heading3"/>
      </w:pPr>
      <w:r>
        <w:t>3.1</w:t>
      </w:r>
      <w:r w:rsidR="00B728BB">
        <w:t xml:space="preserve"> </w:t>
      </w:r>
      <w:r w:rsidR="00386D77" w:rsidRPr="00AC70E6">
        <w:t xml:space="preserve">Where young people learn about </w:t>
      </w:r>
      <w:proofErr w:type="gramStart"/>
      <w:r w:rsidR="00386D77" w:rsidRPr="00AC70E6">
        <w:t>vaping</w:t>
      </w:r>
      <w:proofErr w:type="gramEnd"/>
      <w:r w:rsidR="00386D77" w:rsidRPr="00AC70E6">
        <w:t xml:space="preserve"> </w:t>
      </w:r>
    </w:p>
    <w:p w14:paraId="4561881B" w14:textId="77777777" w:rsidR="00386D77" w:rsidRPr="00AC70E6" w:rsidRDefault="00B728BB" w:rsidP="00B728BB">
      <w:pPr>
        <w:pStyle w:val="Heading4"/>
      </w:pPr>
      <w:r>
        <w:t>What we heard:</w:t>
      </w:r>
      <w:r w:rsidR="00386D77" w:rsidRPr="00AC70E6">
        <w:t xml:space="preserve"> </w:t>
      </w:r>
    </w:p>
    <w:p w14:paraId="49AF5DC2" w14:textId="77777777" w:rsidR="00386D77" w:rsidRPr="00AC70E6" w:rsidRDefault="00386D77" w:rsidP="00386D77">
      <w:r w:rsidRPr="00AC70E6">
        <w:t xml:space="preserve">Young people identified social media (68.6%) and friends and other young people (54.3%) as their main two sources of information about vaping. 48.6% identified vaping and/or public health campaigns, and 45.7% identified news outlets as sources of information. </w:t>
      </w:r>
    </w:p>
    <w:p w14:paraId="67ACAF2B" w14:textId="77777777" w:rsidR="00386D77" w:rsidRDefault="00386D77" w:rsidP="00386D77">
      <w:r w:rsidRPr="00AC70E6">
        <w:t xml:space="preserve">Other identified sources of information included siblings and family members, parents, guardians or caregivers, teachers, youth workers, their own experiences, research articles, and doctors. </w:t>
      </w:r>
    </w:p>
    <w:p w14:paraId="64B60B36" w14:textId="72343379" w:rsidR="00CB03D7" w:rsidRDefault="00CB03D7" w:rsidP="005C7E2E">
      <w:pPr>
        <w:pStyle w:val="Heading4"/>
      </w:pPr>
      <w:r>
        <w:t>What the evidence says:</w:t>
      </w:r>
    </w:p>
    <w:p w14:paraId="0BCABC0D" w14:textId="3627786F" w:rsidR="00184DFF" w:rsidRDefault="00B75437" w:rsidP="00386D77">
      <w:pPr>
        <w:rPr>
          <w:rFonts w:cs="Arial"/>
        </w:rPr>
      </w:pPr>
      <w:r>
        <w:rPr>
          <w:rFonts w:cs="Arial"/>
        </w:rPr>
        <w:t>Digital t</w:t>
      </w:r>
      <w:r w:rsidR="001E15FF">
        <w:rPr>
          <w:rFonts w:cs="Arial"/>
        </w:rPr>
        <w:t xml:space="preserve">echnology </w:t>
      </w:r>
      <w:r w:rsidR="003700E7">
        <w:rPr>
          <w:rFonts w:cs="Arial"/>
        </w:rPr>
        <w:t xml:space="preserve">plays a key role in information </w:t>
      </w:r>
      <w:r w:rsidR="00FA7C5A">
        <w:rPr>
          <w:rFonts w:cs="Arial"/>
        </w:rPr>
        <w:t xml:space="preserve">access </w:t>
      </w:r>
      <w:r w:rsidR="003700E7">
        <w:rPr>
          <w:rFonts w:cs="Arial"/>
        </w:rPr>
        <w:t>for young people</w:t>
      </w:r>
      <w:r w:rsidR="00E1298B">
        <w:rPr>
          <w:rFonts w:cs="Arial"/>
        </w:rPr>
        <w:t>. I</w:t>
      </w:r>
      <w:r w:rsidR="001C2BE4">
        <w:rPr>
          <w:rFonts w:cs="Arial"/>
        </w:rPr>
        <w:t>n particular,</w:t>
      </w:r>
      <w:r w:rsidR="00B714FF" w:rsidDel="0042727A">
        <w:rPr>
          <w:rFonts w:cs="Arial"/>
        </w:rPr>
        <w:t xml:space="preserve"> we know </w:t>
      </w:r>
      <w:r w:rsidR="00B714FF" w:rsidDel="000E4D28">
        <w:rPr>
          <w:rFonts w:cs="Arial"/>
        </w:rPr>
        <w:t>i</w:t>
      </w:r>
      <w:r w:rsidR="00CB03D7" w:rsidDel="000E4D28">
        <w:rPr>
          <w:rFonts w:cs="Arial"/>
        </w:rPr>
        <w:t xml:space="preserve">nformation </w:t>
      </w:r>
      <w:r w:rsidR="00F07E74">
        <w:rPr>
          <w:rFonts w:cs="Arial"/>
        </w:rPr>
        <w:t xml:space="preserve">about </w:t>
      </w:r>
      <w:r w:rsidR="00CB03D7">
        <w:rPr>
          <w:rFonts w:cs="Arial"/>
        </w:rPr>
        <w:t xml:space="preserve">stigmatised topics like vaping or substance use </w:t>
      </w:r>
      <w:r w:rsidR="00CB03D7" w:rsidDel="000E4D28">
        <w:rPr>
          <w:rFonts w:cs="Arial"/>
        </w:rPr>
        <w:t>is access</w:t>
      </w:r>
      <w:r w:rsidR="005A00E0" w:rsidDel="000E4D28">
        <w:rPr>
          <w:rFonts w:cs="Arial"/>
        </w:rPr>
        <w:t>ed</w:t>
      </w:r>
      <w:r w:rsidR="00CB03D7" w:rsidDel="000E4D28">
        <w:rPr>
          <w:rFonts w:cs="Arial"/>
        </w:rPr>
        <w:t xml:space="preserve"> </w:t>
      </w:r>
      <w:r w:rsidR="00A072CB" w:rsidDel="000E4D28">
        <w:rPr>
          <w:rFonts w:cs="Arial"/>
        </w:rPr>
        <w:t xml:space="preserve">by </w:t>
      </w:r>
      <w:r w:rsidR="00A072CB">
        <w:rPr>
          <w:rFonts w:cs="Arial"/>
        </w:rPr>
        <w:t xml:space="preserve">young people </w:t>
      </w:r>
      <w:r w:rsidR="00CB03D7">
        <w:rPr>
          <w:rFonts w:cs="Arial"/>
        </w:rPr>
        <w:t xml:space="preserve">through the internet </w:t>
      </w:r>
      <w:r w:rsidR="00A20E40">
        <w:rPr>
          <w:rFonts w:cs="Arial"/>
        </w:rPr>
        <w:t xml:space="preserve">via mobile devices </w:t>
      </w:r>
      <w:r w:rsidR="00CB03D7">
        <w:rPr>
          <w:rFonts w:cs="Arial"/>
        </w:rPr>
        <w:t>for privacy and anonymity</w:t>
      </w:r>
      <w:r w:rsidR="002349DC">
        <w:rPr>
          <w:rFonts w:cs="Arial"/>
        </w:rPr>
        <w:t xml:space="preserve"> – </w:t>
      </w:r>
      <w:r w:rsidR="00A20E40">
        <w:rPr>
          <w:rFonts w:cs="Arial"/>
        </w:rPr>
        <w:t xml:space="preserve">using </w:t>
      </w:r>
      <w:r w:rsidR="00CB03D7">
        <w:rPr>
          <w:rFonts w:cs="Arial"/>
        </w:rPr>
        <w:t>google or social media.</w:t>
      </w:r>
      <w:r w:rsidR="00700BF2">
        <w:rPr>
          <w:rFonts w:cs="Arial"/>
        </w:rPr>
        <w:fldChar w:fldCharType="begin">
          <w:fldData xml:space="preserve">PEVuZE5vdGU+PENpdGU+PEF1dGhvcj5QcmV0b3JpdXM8L0F1dGhvcj48WWVhcj4yMDE5PC9ZZWFy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</w:fldData>
        </w:fldChar>
      </w:r>
      <w:r w:rsidR="00462E63">
        <w:rPr>
          <w:rFonts w:cs="Arial"/>
        </w:rPr>
        <w:instrText xml:space="preserve"> ADDIN EN.CITE </w:instrText>
      </w:r>
      <w:r w:rsidR="00462E63">
        <w:rPr>
          <w:rFonts w:cs="Arial"/>
        </w:rPr>
        <w:fldChar w:fldCharType="begin">
          <w:fldData xml:space="preserve">PEVuZE5vdGU+PENpdGU+PEF1dGhvcj5QcmV0b3JpdXM8L0F1dGhvcj48WWVhcj4yMDE5PC9ZZWFy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</w:fldData>
        </w:fldChar>
      </w:r>
      <w:r w:rsidR="00462E63">
        <w:rPr>
          <w:rFonts w:cs="Arial"/>
        </w:rPr>
        <w:instrText xml:space="preserve"> ADDIN EN.CITE.DATA </w:instrText>
      </w:r>
      <w:r w:rsidR="00462E63">
        <w:rPr>
          <w:rFonts w:cs="Arial"/>
        </w:rPr>
      </w:r>
      <w:r w:rsidR="00462E63">
        <w:rPr>
          <w:rFonts w:cs="Arial"/>
        </w:rPr>
        <w:fldChar w:fldCharType="end"/>
      </w:r>
      <w:r w:rsidR="00700BF2">
        <w:rPr>
          <w:rFonts w:cs="Arial"/>
        </w:rPr>
      </w:r>
      <w:r w:rsidR="00700BF2">
        <w:rPr>
          <w:rFonts w:cs="Arial"/>
        </w:rPr>
        <w:fldChar w:fldCharType="separate"/>
      </w:r>
      <w:r w:rsidR="00462E63" w:rsidRPr="00462E63">
        <w:rPr>
          <w:rFonts w:cs="Arial"/>
          <w:noProof/>
          <w:vertAlign w:val="superscript"/>
        </w:rPr>
        <w:t>20, 21</w:t>
      </w:r>
      <w:r w:rsidR="00700BF2">
        <w:rPr>
          <w:rFonts w:cs="Arial"/>
        </w:rPr>
        <w:fldChar w:fldCharType="end"/>
      </w:r>
      <w:r w:rsidR="00CB03D7">
        <w:rPr>
          <w:rFonts w:cs="Arial"/>
        </w:rPr>
        <w:t xml:space="preserve"> </w:t>
      </w:r>
    </w:p>
    <w:p w14:paraId="739A0334" w14:textId="0D61912E" w:rsidR="00CB03D7" w:rsidRDefault="00445485" w:rsidP="00386D77">
      <w:pPr>
        <w:rPr>
          <w:rFonts w:cs="Arial"/>
        </w:rPr>
      </w:pPr>
      <w:r>
        <w:rPr>
          <w:rFonts w:cs="Arial"/>
        </w:rPr>
        <w:t xml:space="preserve">We also know </w:t>
      </w:r>
      <w:r w:rsidR="00B714FF">
        <w:rPr>
          <w:rFonts w:cs="Arial"/>
        </w:rPr>
        <w:t>friends</w:t>
      </w:r>
      <w:r>
        <w:rPr>
          <w:rFonts w:cs="Arial"/>
        </w:rPr>
        <w:t xml:space="preserve"> play a key role </w:t>
      </w:r>
      <w:r w:rsidR="003E7DCE">
        <w:rPr>
          <w:rFonts w:cs="Arial"/>
        </w:rPr>
        <w:t xml:space="preserve">in information access; specifically </w:t>
      </w:r>
      <w:r w:rsidR="00093F8A">
        <w:rPr>
          <w:rFonts w:cs="Arial"/>
        </w:rPr>
        <w:t xml:space="preserve">that </w:t>
      </w:r>
      <w:r w:rsidR="003E7DCE">
        <w:rPr>
          <w:rFonts w:cs="Arial"/>
        </w:rPr>
        <w:t>young people experiencing substance use problems prefer to speak to friends for advice, rather than parents/carers or health professionals</w:t>
      </w:r>
      <w:r w:rsidR="00B714FF">
        <w:rPr>
          <w:rFonts w:cs="Arial"/>
        </w:rPr>
        <w:t>.</w:t>
      </w:r>
      <w:r w:rsidR="00A9389A">
        <w:rPr>
          <w:rFonts w:cs="Arial"/>
        </w:rPr>
        <w:fldChar w:fldCharType="begin"/>
      </w:r>
      <w:r w:rsidR="00462E63">
        <w:rPr>
          <w:rFonts w:cs="Arial"/>
        </w:rPr>
        <w:instrText xml:space="preserve"> ADDIN EN.CITE &lt;EndNote&gt;&lt;Cite&gt;&lt;Author&gt;Lancaster&lt;/Author&gt;&lt;Year&gt;2013&lt;/Year&gt;&lt;RecNum&gt;1207&lt;/RecNum&gt;&lt;DisplayText&gt;&lt;style face="superscript"&gt;22&lt;/style&gt;&lt;/DisplayText&gt;&lt;record&gt;&lt;rec-number&gt;1207&lt;/rec-number&gt;&lt;foreign-keys&gt;&lt;key app="EN" db-id="z5ex52v26r0ztie2wsbvw9v29s95wxf0wfef" timestamp="1712123072"&gt;1207&lt;/key&gt;&lt;/foreign-keys&gt;&lt;ref-type name="Book"&gt;6&lt;/ref-type&gt;&lt;contributors&gt;&lt;authors&gt;&lt;author&gt;Lancaster, Kari&lt;/author&gt;&lt;author&gt;Ritter, Alison&lt;/author&gt;&lt;author&gt;Matthew-Simmons, Francis&lt;/author&gt;&lt;/authors&gt;&lt;/contributors&gt;&lt;titles&gt;&lt;title&gt;Young people&amp;apos;s opinions on alcohol and other drugs issues&lt;/title&gt;&lt;/titles&gt;&lt;dates&gt;&lt;year&gt;2013&lt;/year&gt;&lt;/dates&gt;&lt;isbn&gt;9781877018305 (e-book)&lt;/isbn&gt;&lt;urls&gt;&lt;/urls&gt;&lt;/record&gt;&lt;/Cite&gt;&lt;/EndNote&gt;</w:instrText>
      </w:r>
      <w:r w:rsidR="00A9389A">
        <w:rPr>
          <w:rFonts w:cs="Arial"/>
        </w:rPr>
        <w:fldChar w:fldCharType="separate"/>
      </w:r>
      <w:r w:rsidR="00462E63" w:rsidRPr="00462E63">
        <w:rPr>
          <w:rFonts w:cs="Arial"/>
          <w:noProof/>
          <w:vertAlign w:val="superscript"/>
        </w:rPr>
        <w:t>22</w:t>
      </w:r>
      <w:r w:rsidR="00A9389A">
        <w:rPr>
          <w:rFonts w:cs="Arial"/>
        </w:rPr>
        <w:fldChar w:fldCharType="end"/>
      </w:r>
      <w:r w:rsidR="00B714FF">
        <w:rPr>
          <w:rFonts w:cs="Arial"/>
        </w:rPr>
        <w:t xml:space="preserve"> </w:t>
      </w:r>
    </w:p>
    <w:p w14:paraId="1D367D7E" w14:textId="32B47994" w:rsidR="003E5DD9" w:rsidRPr="00CB03D7" w:rsidRDefault="003E5DD9" w:rsidP="00386D77">
      <w:pPr>
        <w:rPr>
          <w:rFonts w:cs="Arial"/>
        </w:rPr>
      </w:pPr>
      <w:r>
        <w:rPr>
          <w:rFonts w:cs="Arial"/>
        </w:rPr>
        <w:t xml:space="preserve">See </w:t>
      </w:r>
      <w:r w:rsidR="00C60842">
        <w:rPr>
          <w:rFonts w:cs="Arial"/>
        </w:rPr>
        <w:t xml:space="preserve">section </w:t>
      </w:r>
      <w:r w:rsidR="00684146">
        <w:rPr>
          <w:rFonts w:cs="Arial"/>
        </w:rPr>
        <w:t xml:space="preserve">‘5.1 Social media’ </w:t>
      </w:r>
      <w:r w:rsidR="002C0174">
        <w:rPr>
          <w:rFonts w:cs="Arial"/>
        </w:rPr>
        <w:t>for further discussion</w:t>
      </w:r>
      <w:r w:rsidR="00787CC6">
        <w:rPr>
          <w:rFonts w:cs="Arial"/>
        </w:rPr>
        <w:t xml:space="preserve"> </w:t>
      </w:r>
      <w:r w:rsidR="00CF346D">
        <w:rPr>
          <w:rFonts w:cs="Arial"/>
        </w:rPr>
        <w:t>about</w:t>
      </w:r>
      <w:r w:rsidR="00787CC6">
        <w:rPr>
          <w:rFonts w:cs="Arial"/>
        </w:rPr>
        <w:t xml:space="preserve"> where young people want to learn about vaping</w:t>
      </w:r>
      <w:r>
        <w:rPr>
          <w:rFonts w:cs="Arial"/>
        </w:rPr>
        <w:t>.</w:t>
      </w:r>
    </w:p>
    <w:p w14:paraId="66C900B3" w14:textId="77777777" w:rsidR="00386D77" w:rsidRDefault="00386D77" w:rsidP="00B728BB">
      <w:pPr>
        <w:pStyle w:val="Heading3"/>
        <w:numPr>
          <w:ilvl w:val="1"/>
          <w:numId w:val="26"/>
        </w:numPr>
      </w:pPr>
      <w:r w:rsidRPr="00AC70E6">
        <w:t>What information young people need about vaping</w:t>
      </w:r>
    </w:p>
    <w:p w14:paraId="482CCB70" w14:textId="77777777" w:rsidR="00B728BB" w:rsidRPr="00B728BB" w:rsidRDefault="00B728BB" w:rsidP="00B728BB">
      <w:pPr>
        <w:pStyle w:val="Heading4"/>
      </w:pPr>
      <w:r>
        <w:t>What we heard:</w:t>
      </w:r>
      <w:r w:rsidRPr="00AC70E6">
        <w:t xml:space="preserve"> </w:t>
      </w:r>
    </w:p>
    <w:p w14:paraId="79855D8D" w14:textId="77777777" w:rsidR="00386D77" w:rsidRPr="00AC70E6" w:rsidRDefault="00386D77" w:rsidP="00386D77">
      <w:r w:rsidRPr="00AC70E6">
        <w:t xml:space="preserve">Of the 35 young people we heard from, 80% felt like they knew about </w:t>
      </w:r>
      <w:proofErr w:type="gramStart"/>
      <w:r w:rsidRPr="00AC70E6">
        <w:t>vaping</w:t>
      </w:r>
      <w:proofErr w:type="gramEnd"/>
      <w:r w:rsidRPr="00AC70E6">
        <w:t xml:space="preserve"> and it’s impacts, while 20% felt like they didn’t. Participants asked for more information on:</w:t>
      </w:r>
    </w:p>
    <w:p w14:paraId="0C62F093" w14:textId="77777777" w:rsidR="00386D77" w:rsidRPr="00AC70E6" w:rsidRDefault="00386D77" w:rsidP="00386D77">
      <w:pPr>
        <w:pStyle w:val="ListParagraph"/>
        <w:numPr>
          <w:ilvl w:val="0"/>
          <w:numId w:val="2"/>
        </w:numPr>
      </w:pPr>
      <w:r w:rsidRPr="00AC70E6">
        <w:lastRenderedPageBreak/>
        <w:t xml:space="preserve">The </w:t>
      </w:r>
      <w:proofErr w:type="gramStart"/>
      <w:r w:rsidRPr="00AC70E6">
        <w:t>short or long term</w:t>
      </w:r>
      <w:proofErr w:type="gramEnd"/>
      <w:r w:rsidRPr="00AC70E6">
        <w:t xml:space="preserve"> harms associated with the use of vapes (74.3%).</w:t>
      </w:r>
    </w:p>
    <w:p w14:paraId="4AB3DEBD" w14:textId="77777777" w:rsidR="00386D77" w:rsidRPr="00AC70E6" w:rsidRDefault="00386D77" w:rsidP="00386D77">
      <w:pPr>
        <w:pStyle w:val="ListParagraph"/>
        <w:numPr>
          <w:ilvl w:val="0"/>
          <w:numId w:val="2"/>
        </w:numPr>
      </w:pPr>
      <w:r w:rsidRPr="00AC70E6">
        <w:t>How to find reliable information about vaping that’s easy to understand (60%).</w:t>
      </w:r>
    </w:p>
    <w:p w14:paraId="7174E05C" w14:textId="77777777" w:rsidR="00386D77" w:rsidRPr="00AC70E6" w:rsidRDefault="00386D77" w:rsidP="00386D77">
      <w:pPr>
        <w:pStyle w:val="ListParagraph"/>
        <w:numPr>
          <w:ilvl w:val="0"/>
          <w:numId w:val="2"/>
        </w:numPr>
      </w:pPr>
      <w:r w:rsidRPr="00AC70E6">
        <w:t>Information about current and expected changes to laws regarding vapes – including vape use, purchasing and importing (57.1%).</w:t>
      </w:r>
    </w:p>
    <w:p w14:paraId="2BD01240" w14:textId="77777777" w:rsidR="00386D77" w:rsidRPr="00AC70E6" w:rsidRDefault="00386D77" w:rsidP="00386D77">
      <w:pPr>
        <w:pStyle w:val="ListParagraph"/>
        <w:numPr>
          <w:ilvl w:val="0"/>
          <w:numId w:val="2"/>
        </w:numPr>
      </w:pPr>
      <w:r w:rsidRPr="00AC70E6">
        <w:t xml:space="preserve">How to access support for vaping and how to stop or reduce vaping (54.3%). </w:t>
      </w:r>
    </w:p>
    <w:p w14:paraId="6858D938" w14:textId="77777777" w:rsidR="00386D77" w:rsidRPr="00AC70E6" w:rsidRDefault="00386D77" w:rsidP="00386D77">
      <w:pPr>
        <w:pStyle w:val="ListParagraph"/>
        <w:numPr>
          <w:ilvl w:val="0"/>
          <w:numId w:val="2"/>
        </w:numPr>
      </w:pPr>
      <w:r w:rsidRPr="00AC70E6">
        <w:t>What’s a vape, what it contains, and what vaping do</w:t>
      </w:r>
      <w:r>
        <w:t>e</w:t>
      </w:r>
      <w:r w:rsidRPr="00AC70E6">
        <w:t xml:space="preserve">s to the body (42.9%). </w:t>
      </w:r>
    </w:p>
    <w:p w14:paraId="33922D7C" w14:textId="77777777" w:rsidR="00386D77" w:rsidRPr="00AC70E6" w:rsidRDefault="00386D77" w:rsidP="00386D77">
      <w:pPr>
        <w:pStyle w:val="ListParagraph"/>
        <w:numPr>
          <w:ilvl w:val="0"/>
          <w:numId w:val="2"/>
        </w:numPr>
      </w:pPr>
      <w:r w:rsidRPr="00AC70E6">
        <w:t xml:space="preserve">Information about how vaping is addictive (40%). </w:t>
      </w:r>
    </w:p>
    <w:p w14:paraId="09E7B65B" w14:textId="77777777" w:rsidR="00386D77" w:rsidRPr="00AC70E6" w:rsidRDefault="00386D77" w:rsidP="00386D77">
      <w:pPr>
        <w:pStyle w:val="ListParagraph"/>
        <w:numPr>
          <w:ilvl w:val="0"/>
          <w:numId w:val="2"/>
        </w:numPr>
      </w:pPr>
      <w:r w:rsidRPr="00AC70E6">
        <w:t xml:space="preserve">How to talk to friends and peers about vaping – including </w:t>
      </w:r>
      <w:proofErr w:type="spellStart"/>
      <w:proofErr w:type="gramStart"/>
      <w:r w:rsidRPr="00AC70E6">
        <w:t>it’s</w:t>
      </w:r>
      <w:proofErr w:type="spellEnd"/>
      <w:proofErr w:type="gramEnd"/>
      <w:r w:rsidRPr="00AC70E6">
        <w:t xml:space="preserve"> risks, how to re</w:t>
      </w:r>
      <w:r>
        <w:t>d</w:t>
      </w:r>
      <w:r w:rsidRPr="00AC70E6">
        <w:t xml:space="preserve">uce use, and what are the alternatives (37.1%). </w:t>
      </w:r>
    </w:p>
    <w:p w14:paraId="194B7F67" w14:textId="00E8AEDD" w:rsidR="00386D77" w:rsidRPr="00AC70E6" w:rsidRDefault="00386D77" w:rsidP="00386D77">
      <w:pPr>
        <w:pStyle w:val="ListParagraph"/>
        <w:numPr>
          <w:ilvl w:val="0"/>
          <w:numId w:val="2"/>
        </w:numPr>
      </w:pPr>
      <w:r w:rsidRPr="00AC70E6">
        <w:t>Information about peer pressure and social vaping (28.6%)</w:t>
      </w:r>
      <w:r w:rsidR="000C1EEC">
        <w:t>.</w:t>
      </w:r>
    </w:p>
    <w:p w14:paraId="00634AB1" w14:textId="77777777" w:rsidR="00386D77" w:rsidRPr="00AC70E6" w:rsidRDefault="00386D77" w:rsidP="00386D77">
      <w:r w:rsidRPr="00AC70E6">
        <w:t xml:space="preserve">One participant also identified they would like more information on prescription vapes and the use of prescription vapes in harm reduction. Other participants noted the importance of harm reduction, and information that is accurate and non-stigmatising for those using vapes and trying to quit. </w:t>
      </w:r>
      <w:bookmarkStart w:id="51" w:name="_Toc161935837"/>
    </w:p>
    <w:p w14:paraId="7C352B95" w14:textId="77777777" w:rsidR="00386D77" w:rsidRPr="00AC70E6" w:rsidRDefault="00386D77" w:rsidP="00386D77">
      <w:r>
        <w:t xml:space="preserve">Of the </w:t>
      </w:r>
      <w:r w:rsidRPr="00AC70E6">
        <w:t xml:space="preserve">22 youth sector participants, 45.4% felt equipped to talk to young people about vaping and its impacts, while 54.6% felt like they didn’t. They want to know more about: </w:t>
      </w:r>
    </w:p>
    <w:p w14:paraId="1ED5F7AE" w14:textId="77777777" w:rsidR="00386D77" w:rsidRPr="00AC70E6" w:rsidRDefault="00386D77" w:rsidP="00386D77">
      <w:pPr>
        <w:pStyle w:val="ListParagraph"/>
        <w:numPr>
          <w:ilvl w:val="0"/>
          <w:numId w:val="16"/>
        </w:numPr>
      </w:pPr>
      <w:r w:rsidRPr="00AC70E6">
        <w:t>What’s a vape, what it contains, and what vaping do</w:t>
      </w:r>
      <w:r>
        <w:t>e</w:t>
      </w:r>
      <w:r w:rsidRPr="00AC70E6">
        <w:t>s to the body (90.9%).</w:t>
      </w:r>
    </w:p>
    <w:p w14:paraId="118B9C84" w14:textId="77777777" w:rsidR="00386D77" w:rsidRPr="00AC70E6" w:rsidRDefault="00386D77" w:rsidP="00386D77">
      <w:pPr>
        <w:pStyle w:val="ListParagraph"/>
        <w:numPr>
          <w:ilvl w:val="0"/>
          <w:numId w:val="16"/>
        </w:numPr>
      </w:pPr>
      <w:r w:rsidRPr="00AC70E6">
        <w:t>What support are available for young people to learn about, reduce or quit vaping (90.9%).</w:t>
      </w:r>
    </w:p>
    <w:p w14:paraId="34002050" w14:textId="77777777" w:rsidR="00386D77" w:rsidRPr="00AC70E6" w:rsidRDefault="00386D77" w:rsidP="00386D77">
      <w:pPr>
        <w:pStyle w:val="ListParagraph"/>
        <w:numPr>
          <w:ilvl w:val="0"/>
          <w:numId w:val="16"/>
        </w:numPr>
      </w:pPr>
      <w:r w:rsidRPr="00AC70E6">
        <w:t xml:space="preserve">How to have conversations with young people about the risks of vaping, how to reduce vaping use and alternatives to vaping (81.8%). </w:t>
      </w:r>
    </w:p>
    <w:p w14:paraId="03E464EC" w14:textId="77777777" w:rsidR="00386D77" w:rsidRPr="00AC70E6" w:rsidRDefault="00386D77" w:rsidP="00386D77">
      <w:pPr>
        <w:pStyle w:val="ListParagraph"/>
        <w:numPr>
          <w:ilvl w:val="0"/>
          <w:numId w:val="16"/>
        </w:numPr>
      </w:pPr>
      <w:r w:rsidRPr="00AC70E6">
        <w:t xml:space="preserve">Information about current and expected changes to laws regarding vapes – including vape use, purchasing and importing (77.3%). </w:t>
      </w:r>
    </w:p>
    <w:p w14:paraId="6C006CA0" w14:textId="77777777" w:rsidR="00386D77" w:rsidRPr="00AC70E6" w:rsidRDefault="00386D77" w:rsidP="00386D77">
      <w:pPr>
        <w:pStyle w:val="ListParagraph"/>
        <w:numPr>
          <w:ilvl w:val="0"/>
          <w:numId w:val="16"/>
        </w:numPr>
      </w:pPr>
      <w:r w:rsidRPr="00AC70E6">
        <w:t xml:space="preserve">The </w:t>
      </w:r>
      <w:proofErr w:type="gramStart"/>
      <w:r w:rsidRPr="00AC70E6">
        <w:t>short or long term</w:t>
      </w:r>
      <w:proofErr w:type="gramEnd"/>
      <w:r w:rsidRPr="00AC70E6">
        <w:t xml:space="preserve"> harms associated with the use of vapes (68.9%).</w:t>
      </w:r>
    </w:p>
    <w:p w14:paraId="67542D7C" w14:textId="77777777" w:rsidR="00386D77" w:rsidRPr="00AC70E6" w:rsidRDefault="00386D77" w:rsidP="00386D77">
      <w:pPr>
        <w:pStyle w:val="ListParagraph"/>
        <w:numPr>
          <w:ilvl w:val="0"/>
          <w:numId w:val="16"/>
        </w:numPr>
      </w:pPr>
      <w:r w:rsidRPr="00AC70E6">
        <w:t>Information about peer pressure and social vaping (63.6%)</w:t>
      </w:r>
      <w:r>
        <w:t>.</w:t>
      </w:r>
    </w:p>
    <w:p w14:paraId="64D3EB63" w14:textId="3C23F61E" w:rsidR="00243105" w:rsidRPr="00AC70E6" w:rsidRDefault="00386D77" w:rsidP="000E079C">
      <w:pPr>
        <w:pStyle w:val="ListParagraph"/>
        <w:numPr>
          <w:ilvl w:val="0"/>
          <w:numId w:val="16"/>
        </w:numPr>
      </w:pPr>
      <w:r w:rsidRPr="00AC70E6">
        <w:t>Information about how vaping is addictive (50%)</w:t>
      </w:r>
      <w:r>
        <w:t>.</w:t>
      </w:r>
    </w:p>
    <w:p w14:paraId="61886848" w14:textId="51E8ADD4" w:rsidR="00CE0570" w:rsidRDefault="00386D77" w:rsidP="009B5743">
      <w:r w:rsidRPr="00AC70E6">
        <w:t xml:space="preserve">Participants also wanted to know more about cheaper prescription options to reduce or quit nicotine or cannabis addiction, peer-based responses, and parent education. </w:t>
      </w:r>
    </w:p>
    <w:p w14:paraId="45995D34" w14:textId="77777777" w:rsidR="00386D77" w:rsidRDefault="00386D77" w:rsidP="00B728BB">
      <w:pPr>
        <w:pStyle w:val="Heading2"/>
        <w:numPr>
          <w:ilvl w:val="0"/>
          <w:numId w:val="26"/>
        </w:numPr>
      </w:pPr>
      <w:bookmarkStart w:id="52" w:name="_Toc162344367"/>
      <w:bookmarkStart w:id="53" w:name="_Toc163119028"/>
      <w:bookmarkStart w:id="54" w:name="_Toc163141134"/>
      <w:r w:rsidRPr="00AC70E6">
        <w:t>How young people want to learn about vaping</w:t>
      </w:r>
      <w:bookmarkEnd w:id="51"/>
      <w:r w:rsidR="00A245AC">
        <w:t>.</w:t>
      </w:r>
      <w:bookmarkEnd w:id="52"/>
      <w:bookmarkEnd w:id="53"/>
      <w:bookmarkEnd w:id="54"/>
      <w:r w:rsidRPr="00AC70E6">
        <w:t xml:space="preserve"> </w:t>
      </w:r>
    </w:p>
    <w:p w14:paraId="27998004" w14:textId="49E83B3C" w:rsidR="00386D77" w:rsidRDefault="00386D77" w:rsidP="00386D77">
      <w:r w:rsidRPr="00AC70E6">
        <w:t>Young people were asked what the most useful and engaging way</w:t>
      </w:r>
      <w:r w:rsidR="007C48D3">
        <w:t>s</w:t>
      </w:r>
      <w:r w:rsidR="00EE49E1">
        <w:t xml:space="preserve"> are</w:t>
      </w:r>
      <w:r w:rsidRPr="00AC70E6">
        <w:t xml:space="preserve"> to be given information about vaping</w:t>
      </w:r>
      <w:r w:rsidR="00FC6675">
        <w:t xml:space="preserve">. In other words, </w:t>
      </w:r>
      <w:r w:rsidR="00FC6675" w:rsidRPr="00FC6675">
        <w:rPr>
          <w:i/>
          <w:iCs/>
        </w:rPr>
        <w:t>how</w:t>
      </w:r>
      <w:r w:rsidR="00FC6675">
        <w:t xml:space="preserve"> they want</w:t>
      </w:r>
      <w:r w:rsidRPr="00AC70E6">
        <w:t xml:space="preserve"> </w:t>
      </w:r>
      <w:r>
        <w:t xml:space="preserve">information delivered. </w:t>
      </w:r>
    </w:p>
    <w:p w14:paraId="49E92A65" w14:textId="6CB3899E" w:rsidR="005B229D" w:rsidRPr="005B229D" w:rsidRDefault="00386D77" w:rsidP="005B229D">
      <w:r w:rsidRPr="00AC70E6">
        <w:t xml:space="preserve">Participants said information needs to be provided in a non-judgemental way, support young people to make informed decisions, and be delivered by people they relate to (like other young people).  </w:t>
      </w:r>
    </w:p>
    <w:p w14:paraId="53F0B105" w14:textId="55C45A7C" w:rsidR="00386D77" w:rsidRDefault="00386D77" w:rsidP="00103FAA">
      <w:pPr>
        <w:pStyle w:val="Heading3"/>
        <w:numPr>
          <w:ilvl w:val="1"/>
          <w:numId w:val="40"/>
        </w:numPr>
      </w:pPr>
      <w:r w:rsidRPr="00AC70E6">
        <w:lastRenderedPageBreak/>
        <w:t>Non-judgmental information</w:t>
      </w:r>
    </w:p>
    <w:p w14:paraId="53C3E9BA" w14:textId="4EC424CB" w:rsidR="00497D09" w:rsidRPr="00497D09" w:rsidRDefault="00497D09" w:rsidP="00497D09">
      <w:pPr>
        <w:pStyle w:val="Heading4"/>
      </w:pPr>
      <w:r>
        <w:t>What we heard:</w:t>
      </w:r>
      <w:r w:rsidRPr="00AC70E6">
        <w:t xml:space="preserve"> </w:t>
      </w:r>
    </w:p>
    <w:p w14:paraId="1DEA6767" w14:textId="62AE63B4" w:rsidR="00386D77" w:rsidRPr="00AC70E6" w:rsidRDefault="00386D77" w:rsidP="00386D77">
      <w:r w:rsidRPr="00AC70E6">
        <w:t>Young people thought current messaging and information about vaping could be judgemental and fearmongering, and framed in a way that made them feel shamed for being ‘bad’ rather providing information and support</w:t>
      </w:r>
      <w:r>
        <w:t xml:space="preserve">. </w:t>
      </w:r>
      <w:r w:rsidRPr="00AC70E6">
        <w:t xml:space="preserve">Further, </w:t>
      </w:r>
      <w:r>
        <w:t xml:space="preserve">that current information could ‘lecture’ young people, </w:t>
      </w:r>
      <w:r w:rsidRPr="00AC70E6">
        <w:t>without engaging them in nuanced and non-judgemental discussions</w:t>
      </w:r>
      <w:r>
        <w:t xml:space="preserve"> – such as about </w:t>
      </w:r>
      <w:r w:rsidRPr="00AC70E6">
        <w:t xml:space="preserve">the health risks associated with vape use, social expectations, peer pressure, and addiction support. </w:t>
      </w:r>
    </w:p>
    <w:p w14:paraId="448DA44C" w14:textId="792D2A73" w:rsidR="00386D77" w:rsidRPr="00AC70E6" w:rsidRDefault="00386D77" w:rsidP="00386D77">
      <w:pPr>
        <w:pStyle w:val="IntenseQuote"/>
      </w:pPr>
      <w:r w:rsidRPr="00AC70E6">
        <w:t xml:space="preserve">‘We need to focus on not lecturing young people but rather showing them maybe a better alternative or relating to young people and giving them positive role </w:t>
      </w:r>
      <w:r w:rsidR="007C48D3" w:rsidRPr="00AC70E6">
        <w:t>models</w:t>
      </w:r>
      <w:r w:rsidR="00613163">
        <w:t>.’</w:t>
      </w:r>
    </w:p>
    <w:p w14:paraId="6C9A585F" w14:textId="45874AFF" w:rsidR="00195D7A" w:rsidRDefault="00386D77" w:rsidP="008E2C7E">
      <w:pPr>
        <w:pStyle w:val="IntenseQuote"/>
      </w:pPr>
      <w:r w:rsidRPr="00AC70E6">
        <w:t xml:space="preserve">‘We need to try to help everyone understand that it’s an addiction not a bad </w:t>
      </w:r>
      <w:r w:rsidR="007C48D3" w:rsidRPr="00AC70E6">
        <w:t>habit</w:t>
      </w:r>
      <w:r w:rsidR="00613163">
        <w:t>.</w:t>
      </w:r>
      <w:r w:rsidR="007C48D3" w:rsidRPr="00AC70E6">
        <w:t>’</w:t>
      </w:r>
    </w:p>
    <w:p w14:paraId="4DD3B3FB" w14:textId="2E53B4A8" w:rsidR="00386D77" w:rsidRPr="00AC70E6" w:rsidRDefault="00386D77" w:rsidP="00386D77">
      <w:r w:rsidRPr="00AC70E6">
        <w:t xml:space="preserve">Young people want to see messaging and education that is delivered with empathy and understanding of factors like mental health, peer pressure, perceived social expectations and </w:t>
      </w:r>
      <w:r w:rsidR="001C4B76">
        <w:t>addiction</w:t>
      </w:r>
      <w:r w:rsidRPr="00AC70E6">
        <w:t>. In doing so, creat</w:t>
      </w:r>
      <w:r>
        <w:t>ing</w:t>
      </w:r>
      <w:r w:rsidRPr="00AC70E6">
        <w:t xml:space="preserve"> an environment where young people feel safe are more willing to engage. </w:t>
      </w:r>
    </w:p>
    <w:p w14:paraId="4DAC95B3" w14:textId="53C594AA" w:rsidR="00386D77" w:rsidRPr="00AC70E6" w:rsidRDefault="00386D77" w:rsidP="00386D77">
      <w:pPr>
        <w:pStyle w:val="IntenseQuote"/>
      </w:pPr>
      <w:r w:rsidRPr="00AC70E6">
        <w:t xml:space="preserve">‘Responses must better understand why young people vape, instead of just eliciting fear, which causes avoidant behaviours when it comes to acknowledging the </w:t>
      </w:r>
      <w:r w:rsidR="007C48D3" w:rsidRPr="00AC70E6">
        <w:t>effects</w:t>
      </w:r>
      <w:r w:rsidR="00613163">
        <w:t>.’</w:t>
      </w:r>
    </w:p>
    <w:p w14:paraId="70F7D4FB" w14:textId="4ED469F1" w:rsidR="00386D77" w:rsidRPr="00AC70E6" w:rsidRDefault="00386D77" w:rsidP="00386D77">
      <w:pPr>
        <w:pStyle w:val="IntenseQuote"/>
      </w:pPr>
      <w:r w:rsidRPr="00AC70E6">
        <w:t xml:space="preserve">‘Responses must make an effort to not cast judgement on young people as this can be </w:t>
      </w:r>
      <w:r w:rsidR="007C48D3" w:rsidRPr="00AC70E6">
        <w:t>harmful</w:t>
      </w:r>
      <w:r w:rsidR="00613163">
        <w:t>.’</w:t>
      </w:r>
    </w:p>
    <w:p w14:paraId="6EB2A308" w14:textId="77777777" w:rsidR="00386D77" w:rsidRPr="00AC70E6" w:rsidRDefault="00386D77" w:rsidP="00386D77">
      <w:r w:rsidRPr="00AC70E6">
        <w:t xml:space="preserve">Alongside </w:t>
      </w:r>
      <w:r>
        <w:t xml:space="preserve">information that is </w:t>
      </w:r>
      <w:r w:rsidRPr="00AC70E6">
        <w:t>non-judgemental</w:t>
      </w:r>
      <w:r>
        <w:t xml:space="preserve"> and non-stigmatising</w:t>
      </w:r>
      <w:r w:rsidRPr="00AC70E6">
        <w:t>, young people also want to know how they can access support services.</w:t>
      </w:r>
    </w:p>
    <w:p w14:paraId="562561DE" w14:textId="447409A4" w:rsidR="00FC691A" w:rsidRDefault="00386D77" w:rsidP="00FC691A">
      <w:pPr>
        <w:pStyle w:val="IntenseQuote"/>
      </w:pPr>
      <w:r w:rsidRPr="00AC70E6">
        <w:t>‘Listen to young people and aim to provide information without stigma and include actual support services and resources</w:t>
      </w:r>
      <w:r w:rsidR="00613163">
        <w:t>.</w:t>
      </w:r>
      <w:r w:rsidRPr="00AC70E6">
        <w:t>’</w:t>
      </w:r>
    </w:p>
    <w:p w14:paraId="73285424" w14:textId="344D0305" w:rsidR="00386D77" w:rsidRDefault="00386D77" w:rsidP="00AA5A9D">
      <w:pPr>
        <w:pStyle w:val="Heading3"/>
        <w:numPr>
          <w:ilvl w:val="1"/>
          <w:numId w:val="40"/>
        </w:numPr>
      </w:pPr>
      <w:r w:rsidRPr="00AC70E6">
        <w:t xml:space="preserve">Independence and decision making </w:t>
      </w:r>
    </w:p>
    <w:p w14:paraId="6D30E8C1" w14:textId="77777777" w:rsidR="00497D09" w:rsidRPr="00497D09" w:rsidRDefault="00497D09" w:rsidP="00497D09">
      <w:pPr>
        <w:pStyle w:val="Heading4"/>
      </w:pPr>
      <w:r>
        <w:t>What we heard:</w:t>
      </w:r>
      <w:r w:rsidRPr="00AC70E6">
        <w:t xml:space="preserve"> </w:t>
      </w:r>
    </w:p>
    <w:p w14:paraId="1AD91E43" w14:textId="77777777" w:rsidR="00AC3D85" w:rsidRDefault="00386D77" w:rsidP="00386D77">
      <w:r w:rsidRPr="00AC70E6">
        <w:t>Young people emphasised that vaping education and messaging that focuses only on the harms of vaping can make them feel stripped of their independence</w:t>
      </w:r>
      <w:r>
        <w:t xml:space="preserve"> and decision making</w:t>
      </w:r>
      <w:r w:rsidRPr="00AC70E6">
        <w:t xml:space="preserve">. </w:t>
      </w:r>
    </w:p>
    <w:p w14:paraId="3DA6B875" w14:textId="35DC22ED" w:rsidR="00386D77" w:rsidRPr="00AC70E6" w:rsidRDefault="00386D77" w:rsidP="00386D77">
      <w:pPr>
        <w:pStyle w:val="IntenseQuote"/>
      </w:pPr>
      <w:r w:rsidRPr="00AC70E6">
        <w:lastRenderedPageBreak/>
        <w:t xml:space="preserve">‘I think a lot of the messaging has had a </w:t>
      </w:r>
      <w:r w:rsidR="00690FCD">
        <w:t>“</w:t>
      </w:r>
      <w:r w:rsidRPr="00AC70E6">
        <w:t>we must protect the children</w:t>
      </w:r>
      <w:r w:rsidR="00690FCD">
        <w:t>”</w:t>
      </w:r>
      <w:r w:rsidRPr="00AC70E6">
        <w:t xml:space="preserve"> angle, which doesn</w:t>
      </w:r>
      <w:r w:rsidR="00690FCD">
        <w:t>’</w:t>
      </w:r>
      <w:r w:rsidRPr="00AC70E6">
        <w:t xml:space="preserve">t do anything to actually reach young people ourselves and motivate critical thinking to </w:t>
      </w:r>
      <w:r w:rsidR="007C48D3" w:rsidRPr="00AC70E6">
        <w:t>change</w:t>
      </w:r>
      <w:r w:rsidR="000B2F9E">
        <w:t>.</w:t>
      </w:r>
      <w:r w:rsidR="007C48D3" w:rsidRPr="00AC70E6">
        <w:t>’</w:t>
      </w:r>
    </w:p>
    <w:p w14:paraId="3FFF40C9" w14:textId="77777777" w:rsidR="00386D77" w:rsidRPr="00AC70E6" w:rsidRDefault="00386D77" w:rsidP="00386D77">
      <w:pPr>
        <w:pStyle w:val="IntenseQuote"/>
      </w:pPr>
      <w:r w:rsidRPr="00AC70E6">
        <w:t>‘Education should be thorough, explaining positive and negative things about vaping. Young people will not make the right decisions if they are not given the correct tools to do so.’</w:t>
      </w:r>
    </w:p>
    <w:p w14:paraId="73E753F9" w14:textId="12908270" w:rsidR="00D126D6" w:rsidRDefault="00386D77" w:rsidP="00386D77">
      <w:r w:rsidRPr="00AC70E6">
        <w:t xml:space="preserve">Young people </w:t>
      </w:r>
      <w:r w:rsidR="00F8520E">
        <w:t>told us they want</w:t>
      </w:r>
      <w:r w:rsidR="00F8520E" w:rsidRPr="00AC70E6">
        <w:t xml:space="preserve"> </w:t>
      </w:r>
      <w:r w:rsidRPr="00AC70E6">
        <w:t xml:space="preserve">to feel that they have agency over their own lives and decisions. Yet, </w:t>
      </w:r>
      <w:r w:rsidR="00853C13">
        <w:t xml:space="preserve">this is </w:t>
      </w:r>
      <w:r w:rsidR="00A75C1F">
        <w:t>re</w:t>
      </w:r>
      <w:r w:rsidR="005D4A21">
        <w:t>moved if</w:t>
      </w:r>
      <w:r w:rsidR="008E1654">
        <w:t xml:space="preserve"> </w:t>
      </w:r>
      <w:r w:rsidR="00D126D6" w:rsidRPr="00AC70E6">
        <w:t xml:space="preserve">they feel they are </w:t>
      </w:r>
      <w:r w:rsidR="008E1654">
        <w:t xml:space="preserve">being </w:t>
      </w:r>
      <w:r w:rsidR="00D126D6" w:rsidRPr="00AC70E6">
        <w:t xml:space="preserve">told what to do without </w:t>
      </w:r>
      <w:r w:rsidR="00C14B55">
        <w:t xml:space="preserve">critical </w:t>
      </w:r>
      <w:r w:rsidR="000A76D2">
        <w:t xml:space="preserve">and supportive </w:t>
      </w:r>
      <w:r w:rsidR="00D126D6" w:rsidRPr="00AC70E6">
        <w:t>discuss</w:t>
      </w:r>
      <w:r w:rsidR="006B1FDE">
        <w:t>ion</w:t>
      </w:r>
      <w:r w:rsidR="00726C14">
        <w:t>s</w:t>
      </w:r>
      <w:r w:rsidR="003D0BEC">
        <w:t xml:space="preserve"> </w:t>
      </w:r>
      <w:r w:rsidR="00D34204">
        <w:t xml:space="preserve">– </w:t>
      </w:r>
      <w:r w:rsidR="000B2599">
        <w:t xml:space="preserve">such as </w:t>
      </w:r>
      <w:r w:rsidR="00D126D6" w:rsidRPr="00AC70E6">
        <w:t>why young people might start vaping in the first place</w:t>
      </w:r>
      <w:r w:rsidR="002F15DB">
        <w:t xml:space="preserve">, </w:t>
      </w:r>
      <w:r w:rsidR="009E73EC">
        <w:t xml:space="preserve">facts about health risks, and </w:t>
      </w:r>
      <w:r w:rsidR="00742CF3">
        <w:t xml:space="preserve">tools </w:t>
      </w:r>
      <w:r w:rsidR="00726C14">
        <w:t xml:space="preserve">to deal with peer pressure. </w:t>
      </w:r>
    </w:p>
    <w:p w14:paraId="4E9BE690" w14:textId="298D3A09" w:rsidR="00386D77" w:rsidRPr="00AC70E6" w:rsidRDefault="00386D77" w:rsidP="00386D77">
      <w:pPr>
        <w:pStyle w:val="IntenseQuote"/>
      </w:pPr>
      <w:r w:rsidRPr="00AC70E6">
        <w:t xml:space="preserve">‘Ask us why we vape, and what we think about it, and how much we know about the risks. As an adult, I should be able to make informed decisions about my own health and </w:t>
      </w:r>
      <w:r w:rsidR="00CE6A95" w:rsidRPr="00AC70E6">
        <w:t>whether</w:t>
      </w:r>
      <w:r w:rsidRPr="00AC70E6">
        <w:t xml:space="preserve"> I would like to vape.’</w:t>
      </w:r>
    </w:p>
    <w:p w14:paraId="3B66B9DC" w14:textId="15173824" w:rsidR="00C93BEC" w:rsidRDefault="00386D77" w:rsidP="00386D77">
      <w:r w:rsidRPr="00AC70E6">
        <w:t xml:space="preserve">Young people </w:t>
      </w:r>
      <w:r w:rsidR="00F67699">
        <w:t xml:space="preserve">want </w:t>
      </w:r>
      <w:r w:rsidRPr="00AC70E6">
        <w:t>to see</w:t>
      </w:r>
      <w:r w:rsidR="00113D84">
        <w:t xml:space="preserve"> </w:t>
      </w:r>
      <w:r w:rsidRPr="00AC70E6">
        <w:t>vapin</w:t>
      </w:r>
      <w:r w:rsidR="00516C4A">
        <w:t>g</w:t>
      </w:r>
      <w:r w:rsidRPr="00AC70E6">
        <w:t xml:space="preserve"> </w:t>
      </w:r>
      <w:r w:rsidR="000B5386">
        <w:t xml:space="preserve">information </w:t>
      </w:r>
      <w:r w:rsidRPr="00AC70E6">
        <w:t>that respects their independence and supports their capacity to make informed decisions. This means taking a harm minimi</w:t>
      </w:r>
      <w:r w:rsidR="00516C4A">
        <w:t>s</w:t>
      </w:r>
      <w:r w:rsidRPr="00AC70E6">
        <w:t>ation approach that gives young people the facts around vaping</w:t>
      </w:r>
      <w:r w:rsidR="008D7DD8">
        <w:t>.</w:t>
      </w:r>
    </w:p>
    <w:p w14:paraId="0134B248" w14:textId="77777777" w:rsidR="00FC691A" w:rsidRDefault="00FC691A" w:rsidP="00AA5A9D">
      <w:pPr>
        <w:pStyle w:val="Heading3"/>
        <w:numPr>
          <w:ilvl w:val="1"/>
          <w:numId w:val="40"/>
        </w:numPr>
      </w:pPr>
      <w:r w:rsidRPr="00AC70E6">
        <w:t>Peer pressure</w:t>
      </w:r>
    </w:p>
    <w:p w14:paraId="5DA8126D" w14:textId="77777777" w:rsidR="00497D09" w:rsidRPr="00497D09" w:rsidRDefault="00497D09" w:rsidP="00497D09">
      <w:pPr>
        <w:pStyle w:val="Heading4"/>
      </w:pPr>
      <w:r>
        <w:t>What we heard:</w:t>
      </w:r>
      <w:r w:rsidRPr="00AC70E6">
        <w:t xml:space="preserve"> </w:t>
      </w:r>
    </w:p>
    <w:p w14:paraId="13D7C820" w14:textId="3D398230" w:rsidR="00FC691A" w:rsidRPr="00AC70E6" w:rsidRDefault="00FC691A" w:rsidP="00FC691A">
      <w:r w:rsidRPr="00AC70E6">
        <w:t xml:space="preserve">Some young people spoke about peer pressure and social vaping, particularly that it’s seen as ‘cool’ and ‘fine or trendy.’ Many participants compared perceptions of </w:t>
      </w:r>
      <w:r w:rsidR="00180988">
        <w:t xml:space="preserve">the </w:t>
      </w:r>
      <w:r w:rsidRPr="00AC70E6">
        <w:t>social acceptance of vaping to cigarettes – where ‘vaping is less frowned upon tha</w:t>
      </w:r>
      <w:r>
        <w:t>n</w:t>
      </w:r>
      <w:r w:rsidRPr="00AC70E6">
        <w:t xml:space="preserve"> cigarettes.’ Given this, these young people thought messaging needs to reframe the narrative or cultural attitudes surrounding vaping. </w:t>
      </w:r>
      <w:r>
        <w:t>One young person suggested through influencers on social media could be a good approach.</w:t>
      </w:r>
    </w:p>
    <w:p w14:paraId="58254179" w14:textId="77777777" w:rsidR="00FC691A" w:rsidRPr="00AC70E6" w:rsidRDefault="00FC691A" w:rsidP="00FC691A">
      <w:r w:rsidRPr="00AC70E6">
        <w:t>Many youth sector participants spoke about the role of peer pressure and the importance of facilitating conversations with young people on how to deal with it</w:t>
      </w:r>
      <w:r>
        <w:t xml:space="preserve">, alongside information such as health risks. </w:t>
      </w:r>
    </w:p>
    <w:p w14:paraId="284DB499" w14:textId="77777777" w:rsidR="00FC691A" w:rsidRDefault="00FC691A" w:rsidP="00FC691A">
      <w:pPr>
        <w:pStyle w:val="IntenseQuote"/>
      </w:pPr>
      <w:r w:rsidRPr="00AC70E6">
        <w:t xml:space="preserve">‘There are concerns from young people entering high school that they are going to be peer pressured to vape.’ </w:t>
      </w:r>
    </w:p>
    <w:p w14:paraId="2CE18DAE" w14:textId="3607BC51" w:rsidR="00124E0F" w:rsidRDefault="00FC691A" w:rsidP="005E3311">
      <w:pPr>
        <w:rPr>
          <w:rFonts w:cs="Arial"/>
        </w:rPr>
      </w:pPr>
      <w:r w:rsidRPr="00462D29">
        <w:rPr>
          <w:rStyle w:val="Heading4Char"/>
        </w:rPr>
        <w:t>What the evidence says:</w:t>
      </w:r>
      <w:r>
        <w:t xml:space="preserve"> </w:t>
      </w:r>
      <w:r w:rsidR="000551F6">
        <w:br/>
      </w:r>
      <w:r w:rsidR="00253255">
        <w:rPr>
          <w:rFonts w:cs="Arial"/>
        </w:rPr>
        <w:t xml:space="preserve">While the evidence </w:t>
      </w:r>
      <w:r w:rsidR="00FC3B21">
        <w:rPr>
          <w:rFonts w:cs="Arial"/>
        </w:rPr>
        <w:t>about</w:t>
      </w:r>
      <w:r w:rsidR="00253255">
        <w:rPr>
          <w:rFonts w:cs="Arial"/>
        </w:rPr>
        <w:t xml:space="preserve"> the most effective types of messaging </w:t>
      </w:r>
      <w:r w:rsidR="008429A2">
        <w:rPr>
          <w:rFonts w:cs="Arial"/>
        </w:rPr>
        <w:t>among</w:t>
      </w:r>
      <w:r w:rsidR="00253255">
        <w:rPr>
          <w:rFonts w:cs="Arial"/>
        </w:rPr>
        <w:t xml:space="preserve"> young people </w:t>
      </w:r>
      <w:r w:rsidR="00FC3B21">
        <w:rPr>
          <w:rFonts w:cs="Arial"/>
        </w:rPr>
        <w:t>is</w:t>
      </w:r>
      <w:r w:rsidR="001D727E">
        <w:rPr>
          <w:rFonts w:cs="Arial"/>
        </w:rPr>
        <w:t xml:space="preserve"> </w:t>
      </w:r>
      <w:r w:rsidR="00253255">
        <w:rPr>
          <w:rFonts w:cs="Arial"/>
        </w:rPr>
        <w:t>mixed</w:t>
      </w:r>
      <w:r w:rsidR="00FC3B21">
        <w:rPr>
          <w:rFonts w:cs="Arial"/>
        </w:rPr>
        <w:t>, w</w:t>
      </w:r>
      <w:r w:rsidR="00C02180">
        <w:rPr>
          <w:rFonts w:cs="Arial"/>
        </w:rPr>
        <w:t xml:space="preserve">e </w:t>
      </w:r>
      <w:r w:rsidR="00461F7D">
        <w:rPr>
          <w:rFonts w:cs="Arial"/>
        </w:rPr>
        <w:t>do</w:t>
      </w:r>
      <w:r w:rsidR="00C02180">
        <w:rPr>
          <w:rFonts w:cs="Arial"/>
        </w:rPr>
        <w:t xml:space="preserve"> know s</w:t>
      </w:r>
      <w:r w:rsidR="001E41AC">
        <w:rPr>
          <w:rFonts w:cs="Arial"/>
        </w:rPr>
        <w:t>care tactics are ineffective, and stigmatisation can deter help-seeking and lead to further harms.</w:t>
      </w:r>
      <w:r w:rsidR="006B4D29">
        <w:rPr>
          <w:rFonts w:cs="Arial"/>
        </w:rPr>
        <w:fldChar w:fldCharType="begin"/>
      </w:r>
      <w:r w:rsidR="00462E63">
        <w:rPr>
          <w:rFonts w:cs="Arial"/>
        </w:rPr>
        <w:instrText xml:space="preserve"> ADDIN EN.CITE &lt;EndNote&gt;&lt;Cite&gt;&lt;Author&gt;Esrick&lt;/Author&gt;&lt;Year&gt;2018&lt;/Year&gt;&lt;RecNum&gt;1209&lt;/RecNum&gt;&lt;DisplayText&gt;&lt;style face="superscript"&gt;23&lt;/style&gt;&lt;/DisplayText&gt;&lt;record&gt;&lt;rec-number&gt;1209&lt;/rec-number&gt;&lt;foreign-keys&gt;&lt;key app="EN" db-id="z5ex52v26r0ztie2wsbvw9v29s95wxf0wfef" timestamp="1712123144"&gt;1209&lt;/key&gt;&lt;/foreign-keys&gt;&lt;ref-type name="Journal Article"&gt;17&lt;/ref-type&gt;&lt;contributors&gt;&lt;authors&gt;&lt;author&gt;Esrick, Josh&lt;/author&gt;&lt;author&gt;Kagan, Raanan&lt;/author&gt;&lt;author&gt;Carnevale, John&lt;/author&gt;&lt;author&gt;Valenti, Maria&lt;/author&gt;&lt;author&gt;Rots, Gisela&lt;/author&gt;&lt;author&gt;Dash, Kimberly&lt;/author&gt;&lt;/authors&gt;&lt;/contributors&gt;&lt;titles&gt;&lt;title&gt;Can scare tactics and fear-based messages help deter substance misuse: a systematic review of recent (2005–2017) research&lt;/title&gt;&lt;secondary-title&gt;Drugs: Education, Prevention and Policy&lt;/secondary-title&gt;&lt;/titles&gt;&lt;periodical&gt;&lt;full-title&gt;Drugs: Education, Prevention and Policy&lt;/full-title&gt;&lt;/periodical&gt;&lt;pages&gt;1-10&lt;/pages&gt;&lt;volume&gt;26&lt;/volume&gt;&lt;dates&gt;&lt;year&gt;2018&lt;/year&gt;&lt;pub-dates&gt;&lt;date&gt;01/15&lt;/date&gt;&lt;/pub-dates&gt;&lt;/dates&gt;&lt;urls&gt;&lt;/urls&gt;&lt;electronic-resource-num&gt;10.1080/09687637.2018.1424115&lt;/electronic-resource-num&gt;&lt;/record&gt;&lt;/Cite&gt;&lt;/EndNote&gt;</w:instrText>
      </w:r>
      <w:r w:rsidR="006B4D29">
        <w:rPr>
          <w:rFonts w:cs="Arial"/>
        </w:rPr>
        <w:fldChar w:fldCharType="separate"/>
      </w:r>
      <w:r w:rsidR="00462E63" w:rsidRPr="00462E63">
        <w:rPr>
          <w:rFonts w:cs="Arial"/>
          <w:noProof/>
          <w:vertAlign w:val="superscript"/>
        </w:rPr>
        <w:t>23</w:t>
      </w:r>
      <w:r w:rsidR="006B4D29">
        <w:rPr>
          <w:rFonts w:cs="Arial"/>
        </w:rPr>
        <w:fldChar w:fldCharType="end"/>
      </w:r>
    </w:p>
    <w:p w14:paraId="2E57B71C" w14:textId="0FF54F38" w:rsidR="00E46FFD" w:rsidRDefault="008C617E" w:rsidP="005E3311">
      <w:pPr>
        <w:rPr>
          <w:rFonts w:cs="Arial"/>
        </w:rPr>
      </w:pPr>
      <w:r w:rsidRPr="00AC70E6">
        <w:rPr>
          <w:rFonts w:eastAsia="Times New Roman" w:cstheme="minorHAnsi"/>
          <w:color w:val="212529"/>
          <w:szCs w:val="24"/>
          <w:lang w:eastAsia="en-AU"/>
        </w:rPr>
        <w:lastRenderedPageBreak/>
        <w:t xml:space="preserve">Messaging that is based around prohibition (e.g., “just say no”) can </w:t>
      </w:r>
      <w:r>
        <w:rPr>
          <w:rFonts w:eastAsia="Times New Roman" w:cstheme="minorHAnsi"/>
          <w:color w:val="212529"/>
          <w:szCs w:val="24"/>
          <w:lang w:eastAsia="en-AU"/>
        </w:rPr>
        <w:t>increase</w:t>
      </w:r>
      <w:r w:rsidRPr="00AC70E6">
        <w:rPr>
          <w:rFonts w:eastAsia="Times New Roman" w:cstheme="minorHAnsi"/>
          <w:color w:val="212529"/>
          <w:szCs w:val="24"/>
          <w:lang w:eastAsia="en-AU"/>
        </w:rPr>
        <w:t xml:space="preserve"> stigma around a </w:t>
      </w:r>
      <w:r>
        <w:rPr>
          <w:rFonts w:eastAsia="Times New Roman" w:cstheme="minorHAnsi"/>
          <w:color w:val="212529"/>
          <w:szCs w:val="24"/>
          <w:lang w:eastAsia="en-AU"/>
        </w:rPr>
        <w:t>young person’s</w:t>
      </w:r>
      <w:r w:rsidRPr="00AC70E6">
        <w:rPr>
          <w:rFonts w:eastAsia="Times New Roman" w:cstheme="minorHAnsi"/>
          <w:color w:val="212529"/>
          <w:szCs w:val="24"/>
          <w:lang w:eastAsia="en-AU"/>
        </w:rPr>
        <w:t xml:space="preserve"> substance use</w:t>
      </w:r>
      <w:r>
        <w:rPr>
          <w:rFonts w:eastAsia="Times New Roman" w:cstheme="minorHAnsi"/>
          <w:color w:val="212529"/>
          <w:szCs w:val="24"/>
          <w:lang w:eastAsia="en-AU"/>
        </w:rPr>
        <w:t xml:space="preserve"> and feelings of guilt and shame</w:t>
      </w:r>
      <w:r w:rsidRPr="00AC70E6">
        <w:rPr>
          <w:rFonts w:eastAsia="Times New Roman" w:cstheme="minorHAnsi"/>
          <w:color w:val="212529"/>
          <w:szCs w:val="24"/>
          <w:lang w:eastAsia="en-AU"/>
        </w:rPr>
        <w:t xml:space="preserve">. </w:t>
      </w:r>
      <w:r w:rsidRPr="000E2F0A">
        <w:rPr>
          <w:rFonts w:cs="Arial"/>
        </w:rPr>
        <w:t xml:space="preserve"> </w:t>
      </w:r>
      <w:r>
        <w:rPr>
          <w:rFonts w:cs="Arial"/>
        </w:rPr>
        <w:t>While m</w:t>
      </w:r>
      <w:r w:rsidR="00E46FFD" w:rsidRPr="00F24896">
        <w:rPr>
          <w:rFonts w:cs="Arial"/>
        </w:rPr>
        <w:t xml:space="preserve">ost young people who experiment with </w:t>
      </w:r>
      <w:r w:rsidR="00E46FFD">
        <w:rPr>
          <w:rFonts w:cs="Arial"/>
        </w:rPr>
        <w:t>AOD</w:t>
      </w:r>
      <w:r w:rsidR="00E46FFD" w:rsidRPr="00F24896">
        <w:rPr>
          <w:rFonts w:cs="Arial"/>
        </w:rPr>
        <w:t xml:space="preserve"> don’t go on to experience significant harm</w:t>
      </w:r>
      <w:r>
        <w:rPr>
          <w:rFonts w:cs="Arial"/>
        </w:rPr>
        <w:t>,</w:t>
      </w:r>
      <w:r w:rsidR="009B5083">
        <w:rPr>
          <w:rFonts w:cs="Arial"/>
        </w:rPr>
        <w:fldChar w:fldCharType="begin"/>
      </w:r>
      <w:r w:rsidR="00462E63">
        <w:rPr>
          <w:rFonts w:cs="Arial"/>
        </w:rPr>
        <w:instrText xml:space="preserve"> ADDIN EN.CITE &lt;EndNote&gt;&lt;Cite&gt;&lt;Author&gt;Stone&lt;/Author&gt;&lt;Year&gt;2012&lt;/Year&gt;&lt;RecNum&gt;920&lt;/RecNum&gt;&lt;DisplayText&gt;&lt;style face="superscript"&gt;19&lt;/style&gt;&lt;/DisplayText&gt;&lt;record&gt;&lt;rec-number&gt;920&lt;/rec-number&gt;&lt;foreign-keys&gt;&lt;key app="EN" db-id="z5ex52v26r0ztie2wsbvw9v29s95wxf0wfef" timestamp="1672892383"&gt;920&lt;/key&gt;&lt;/foreign-keys&gt;&lt;ref-type name="Journal Article"&gt;17&lt;/ref-type&gt;&lt;contributors&gt;&lt;authors&gt;&lt;author&gt;Stone, Andrea L.&lt;/author&gt;&lt;author&gt;Becker, Linda G.&lt;/author&gt;&lt;author&gt;Huber, Alice M.&lt;/author&gt;&lt;author&gt;Catalano, Richard F.&lt;/author&gt;&lt;/authors&gt;&lt;/contributors&gt;&lt;titles&gt;&lt;title&gt;Review of risk and protective factors of substance use and problem use in emerging adulthood&lt;/title&gt;&lt;secondary-title&gt;Addictive Behaviors&lt;/secondary-title&gt;&lt;/titles&gt;&lt;periodical&gt;&lt;full-title&gt;Addictive Behaviors&lt;/full-title&gt;&lt;/periodical&gt;&lt;pages&gt;747-775&lt;/pages&gt;&lt;volume&gt;37&lt;/volume&gt;&lt;number&gt;7&lt;/number&gt;&lt;keywords&gt;&lt;keyword&gt;Young adult&lt;/keyword&gt;&lt;keyword&gt;Risk factor&lt;/keyword&gt;&lt;keyword&gt;Protective factor&lt;/keyword&gt;&lt;keyword&gt;Substance use/abuse&lt;/keyword&gt;&lt;/keywords&gt;&lt;dates&gt;&lt;year&gt;2012&lt;/year&gt;&lt;pub-dates&gt;&lt;date&gt;2012/07/01/&lt;/date&gt;&lt;/pub-dates&gt;&lt;/dates&gt;&lt;isbn&gt;0306-4603&lt;/isbn&gt;&lt;urls&gt;&lt;related-urls&gt;&lt;url&gt;https://www.sciencedirect.com/science/article/pii/S0306460312000810&lt;/url&gt;&lt;/related-urls&gt;&lt;/urls&gt;&lt;electronic-resource-num&gt;https://doi.org/10.1016/j.addbeh.2012.02.014&lt;/electronic-resource-num&gt;&lt;/record&gt;&lt;/Cite&gt;&lt;/EndNote&gt;</w:instrText>
      </w:r>
      <w:r w:rsidR="009B5083">
        <w:rPr>
          <w:rFonts w:cs="Arial"/>
        </w:rPr>
        <w:fldChar w:fldCharType="separate"/>
      </w:r>
      <w:r w:rsidR="00462E63" w:rsidRPr="00462E63">
        <w:rPr>
          <w:rFonts w:cs="Arial"/>
          <w:noProof/>
          <w:vertAlign w:val="superscript"/>
        </w:rPr>
        <w:t>19</w:t>
      </w:r>
      <w:r w:rsidR="009B5083">
        <w:rPr>
          <w:rFonts w:cs="Arial"/>
        </w:rPr>
        <w:fldChar w:fldCharType="end"/>
      </w:r>
      <w:r w:rsidR="00E46FFD" w:rsidRPr="00F24896">
        <w:rPr>
          <w:rFonts w:cs="Arial"/>
        </w:rPr>
        <w:t xml:space="preserve"> stigma serves as a barrier to accessing help</w:t>
      </w:r>
      <w:r w:rsidR="00CB03D7">
        <w:rPr>
          <w:rFonts w:cs="Arial"/>
        </w:rPr>
        <w:t xml:space="preserve"> for those who need it</w:t>
      </w:r>
      <w:r w:rsidR="00E46FFD" w:rsidRPr="00F24896">
        <w:rPr>
          <w:rFonts w:cs="Arial"/>
        </w:rPr>
        <w:t>.</w:t>
      </w:r>
      <w:r w:rsidR="00AF50C0">
        <w:rPr>
          <w:rFonts w:cs="Arial"/>
        </w:rPr>
        <w:fldChar w:fldCharType="begin"/>
      </w:r>
      <w:r w:rsidR="00462E63">
        <w:rPr>
          <w:rFonts w:cs="Arial"/>
        </w:rPr>
        <w:instrText xml:space="preserve"> ADDIN EN.CITE &lt;EndNote&gt;&lt;Cite&gt;&lt;Author&gt;Aguirre Velasco&lt;/Author&gt;&lt;Year&gt;2020&lt;/Year&gt;&lt;RecNum&gt;1227&lt;/RecNum&gt;&lt;DisplayText&gt;&lt;style face="superscript"&gt;24&lt;/style&gt;&lt;/DisplayText&gt;&lt;record&gt;&lt;rec-number&gt;1227&lt;/rec-number&gt;&lt;foreign-keys&gt;&lt;key app="EN" db-id="z5ex52v26r0ztie2wsbvw9v29s95wxf0wfef" timestamp="1712125168"&gt;1227&lt;/key&gt;&lt;/foreign-keys&gt;&lt;ref-type name="Journal Article"&gt;17&lt;/ref-type&gt;&lt;contributors&gt;&lt;authors&gt;&lt;author&gt;Aguirre Velasco, Antonia&lt;/author&gt;&lt;author&gt;Cruz, Ignacio Silva Santa&lt;/author&gt;&lt;author&gt;Billings, Jo&lt;/author&gt;&lt;author&gt;Jimenez, Magdalena&lt;/author&gt;&lt;author&gt;Rowe, Sarah&lt;/author&gt;&lt;/authors&gt;&lt;/contributors&gt;&lt;titles&gt;&lt;title&gt;What are the barriers, facilitators and interventions targeting help-seeking behaviours for common mental health problems in adolescents? A systematic review&lt;/title&gt;&lt;secondary-title&gt;BMC psychiatry&lt;/secondary-title&gt;&lt;/titles&gt;&lt;periodical&gt;&lt;full-title&gt;BMC Psychiatry&lt;/full-title&gt;&lt;/periodical&gt;&lt;pages&gt;1-22&lt;/pages&gt;&lt;volume&gt;20&lt;/volume&gt;&lt;dates&gt;&lt;year&gt;2020&lt;/year&gt;&lt;/dates&gt;&lt;urls&gt;&lt;/urls&gt;&lt;/record&gt;&lt;/Cite&gt;&lt;/EndNote&gt;</w:instrText>
      </w:r>
      <w:r w:rsidR="00AF50C0">
        <w:rPr>
          <w:rFonts w:cs="Arial"/>
        </w:rPr>
        <w:fldChar w:fldCharType="separate"/>
      </w:r>
      <w:r w:rsidR="00462E63" w:rsidRPr="00462E63">
        <w:rPr>
          <w:rFonts w:cs="Arial"/>
          <w:noProof/>
          <w:vertAlign w:val="superscript"/>
        </w:rPr>
        <w:t>24</w:t>
      </w:r>
      <w:r w:rsidR="00AF50C0">
        <w:rPr>
          <w:rFonts w:cs="Arial"/>
        </w:rPr>
        <w:fldChar w:fldCharType="end"/>
      </w:r>
      <w:r w:rsidR="00E46FFD" w:rsidRPr="00F24896">
        <w:rPr>
          <w:rFonts w:cs="Arial"/>
        </w:rPr>
        <w:t xml:space="preserve"> </w:t>
      </w:r>
    </w:p>
    <w:p w14:paraId="0A32EBE1" w14:textId="03E83832" w:rsidR="00497D09" w:rsidRDefault="00ED4DFE" w:rsidP="003D1A8A">
      <w:r>
        <w:rPr>
          <w:rFonts w:cs="Arial"/>
        </w:rPr>
        <w:t>Messaging</w:t>
      </w:r>
      <w:r w:rsidR="003A45AA">
        <w:rPr>
          <w:rFonts w:cs="Arial"/>
        </w:rPr>
        <w:t xml:space="preserve"> that fails to connect </w:t>
      </w:r>
      <w:r w:rsidR="00FC4CF7">
        <w:rPr>
          <w:rFonts w:cs="Arial"/>
        </w:rPr>
        <w:t>with</w:t>
      </w:r>
      <w:r w:rsidR="003A45AA">
        <w:rPr>
          <w:rFonts w:cs="Arial"/>
        </w:rPr>
        <w:t xml:space="preserve"> the reasons young people use</w:t>
      </w:r>
      <w:r w:rsidR="00FC4CF7">
        <w:rPr>
          <w:rFonts w:cs="Arial"/>
        </w:rPr>
        <w:t xml:space="preserve"> vapes</w:t>
      </w:r>
      <w:r w:rsidR="003A45AA">
        <w:rPr>
          <w:rFonts w:cs="Arial"/>
        </w:rPr>
        <w:t xml:space="preserve">, or </w:t>
      </w:r>
      <w:r w:rsidR="00FC4CF7">
        <w:rPr>
          <w:rFonts w:cs="Arial"/>
        </w:rPr>
        <w:t>doesn’t</w:t>
      </w:r>
      <w:r w:rsidR="003A45AA">
        <w:rPr>
          <w:rFonts w:cs="Arial"/>
        </w:rPr>
        <w:t xml:space="preserve"> resonate with their experiences</w:t>
      </w:r>
      <w:r w:rsidR="004E336E">
        <w:rPr>
          <w:rFonts w:cs="Arial"/>
        </w:rPr>
        <w:t>,</w:t>
      </w:r>
      <w:r w:rsidR="003A45AA">
        <w:rPr>
          <w:rFonts w:cs="Arial"/>
        </w:rPr>
        <w:t xml:space="preserve"> </w:t>
      </w:r>
      <w:r>
        <w:rPr>
          <w:rFonts w:cs="Arial"/>
        </w:rPr>
        <w:t xml:space="preserve">is </w:t>
      </w:r>
      <w:r w:rsidR="005A2481">
        <w:rPr>
          <w:rFonts w:cs="Arial"/>
        </w:rPr>
        <w:t xml:space="preserve">also </w:t>
      </w:r>
      <w:r w:rsidR="003A45AA">
        <w:rPr>
          <w:rFonts w:cs="Arial"/>
        </w:rPr>
        <w:t>ineffective.</w:t>
      </w:r>
      <w:r w:rsidR="00772BDD">
        <w:rPr>
          <w:rFonts w:cs="Arial"/>
        </w:rPr>
        <w:fldChar w:fldCharType="begin"/>
      </w:r>
      <w:r w:rsidR="00462E63">
        <w:rPr>
          <w:rFonts w:cs="Arial"/>
        </w:rPr>
        <w:instrText xml:space="preserve"> ADDIN EN.CITE &lt;EndNote&gt;&lt;Cite&gt;&lt;Author&gt;Farrugia&lt;/Author&gt;&lt;Year&gt;2014&lt;/Year&gt;&lt;RecNum&gt;1210&lt;/RecNum&gt;&lt;DisplayText&gt;&lt;style face="superscript"&gt;25&lt;/style&gt;&lt;/DisplayText&gt;&lt;record&gt;&lt;rec-number&gt;1210&lt;/rec-number&gt;&lt;foreign-keys&gt;&lt;key app="EN" db-id="z5ex52v26r0ztie2wsbvw9v29s95wxf0wfef" timestamp="1712123172"&gt;1210&lt;/key&gt;&lt;/foreign-keys&gt;&lt;ref-type name="Journal Article"&gt;17&lt;/ref-type&gt;&lt;contributors&gt;&lt;authors&gt;&lt;author&gt;Farrugia, A.&lt;/author&gt;&lt;/authors&gt;&lt;/contributors&gt;&lt;auth-address&gt;National Drug Research Institute, Curtin University, Melbourne, Australia. Electronic address: adrian.farrugia@postgrad.curtin.edu.au.&lt;/auth-address&gt;&lt;titles&gt;&lt;title&gt;Assembling the dominant accounts of youth drug use in Australian harm reduction drug education&lt;/title&gt;&lt;secondary-title&gt;Int J Drug Policy&lt;/secondary-title&gt;&lt;/titles&gt;&lt;periodical&gt;&lt;full-title&gt;Int J Drug Policy&lt;/full-title&gt;&lt;/periodical&gt;&lt;pages&gt;663-72&lt;/pages&gt;&lt;volume&gt;25&lt;/volume&gt;&lt;number&gt;4&lt;/number&gt;&lt;edition&gt;20140505&lt;/edition&gt;&lt;keywords&gt;&lt;keyword&gt;Adolescent&lt;/keyword&gt;&lt;keyword&gt;*Adolescent Health Services&lt;/keyword&gt;&lt;keyword&gt;Australia&lt;/keyword&gt;&lt;keyword&gt;*Harm Reduction&lt;/keyword&gt;&lt;keyword&gt;*Health Promotion&lt;/keyword&gt;&lt;keyword&gt;Humans&lt;/keyword&gt;&lt;keyword&gt;Substance-Related Disorders/*prevention &amp;amp; control/psychology&lt;/keyword&gt;&lt;keyword&gt;Deleuze and Guattari&lt;/keyword&gt;&lt;keyword&gt;Drug education&lt;/keyword&gt;&lt;keyword&gt;Harm reduction&lt;/keyword&gt;&lt;keyword&gt;Health promotion&lt;/keyword&gt;&lt;keyword&gt;Young people&lt;/keyword&gt;&lt;/keywords&gt;&lt;dates&gt;&lt;year&gt;2014&lt;/year&gt;&lt;pub-dates&gt;&lt;date&gt;Jul&lt;/date&gt;&lt;/pub-dates&gt;&lt;/dates&gt;&lt;isbn&gt;0955-3959&lt;/isbn&gt;&lt;accession-num&gt;24882707&lt;/accession-num&gt;&lt;urls&gt;&lt;/urls&gt;&lt;electronic-resource-num&gt;10.1016/j.drugpo.2014.04.019&lt;/electronic-resource-num&gt;&lt;remote-database-provider&gt;NLM&lt;/remote-database-provider&gt;&lt;language&gt;eng&lt;/language&gt;&lt;/record&gt;&lt;/Cite&gt;&lt;/EndNote&gt;</w:instrText>
      </w:r>
      <w:r w:rsidR="00772BDD">
        <w:rPr>
          <w:rFonts w:cs="Arial"/>
        </w:rPr>
        <w:fldChar w:fldCharType="separate"/>
      </w:r>
      <w:r w:rsidR="00462E63" w:rsidRPr="00462E63">
        <w:rPr>
          <w:rFonts w:cs="Arial"/>
          <w:noProof/>
          <w:vertAlign w:val="superscript"/>
        </w:rPr>
        <w:t>25</w:t>
      </w:r>
      <w:r w:rsidR="00772BDD">
        <w:rPr>
          <w:rFonts w:cs="Arial"/>
        </w:rPr>
        <w:fldChar w:fldCharType="end"/>
      </w:r>
      <w:r w:rsidR="00646D14">
        <w:rPr>
          <w:rFonts w:cs="Arial"/>
        </w:rPr>
        <w:t xml:space="preserve"> </w:t>
      </w:r>
      <w:r w:rsidR="009B38C1">
        <w:rPr>
          <w:rFonts w:cs="Arial"/>
        </w:rPr>
        <w:t>Y</w:t>
      </w:r>
      <w:r w:rsidR="00C94287">
        <w:rPr>
          <w:rFonts w:cs="Arial"/>
        </w:rPr>
        <w:t>oung people are more likely to</w:t>
      </w:r>
      <w:r w:rsidR="00F51554">
        <w:rPr>
          <w:rFonts w:cs="Arial"/>
        </w:rPr>
        <w:t xml:space="preserve"> engage with </w:t>
      </w:r>
      <w:r w:rsidR="00C94287">
        <w:rPr>
          <w:rFonts w:cs="Arial"/>
        </w:rPr>
        <w:t>messaging</w:t>
      </w:r>
      <w:r w:rsidR="008072DD" w:rsidRPr="000551F6">
        <w:rPr>
          <w:rFonts w:cs="Arial"/>
        </w:rPr>
        <w:t xml:space="preserve"> that look</w:t>
      </w:r>
      <w:r w:rsidR="00C94287">
        <w:rPr>
          <w:rFonts w:cs="Arial"/>
        </w:rPr>
        <w:t>s</w:t>
      </w:r>
      <w:r w:rsidR="008072DD" w:rsidRPr="000551F6">
        <w:rPr>
          <w:rFonts w:cs="Arial"/>
        </w:rPr>
        <w:t xml:space="preserve"> holistically at the contexts of substance use</w:t>
      </w:r>
      <w:r w:rsidR="00CC0B75">
        <w:rPr>
          <w:rFonts w:cs="Arial"/>
        </w:rPr>
        <w:t>.</w:t>
      </w:r>
      <w:r w:rsidR="008072DD" w:rsidRPr="009813C2">
        <w:rPr>
          <w:rFonts w:cs="Arial"/>
          <w:iCs/>
          <w:vertAlign w:val="superscript"/>
        </w:rPr>
        <w:fldChar w:fldCharType="begin"/>
      </w:r>
      <w:r w:rsidR="00462E63">
        <w:rPr>
          <w:rFonts w:cs="Arial"/>
          <w:iCs/>
          <w:vertAlign w:val="superscript"/>
        </w:rPr>
        <w:instrText xml:space="preserve"> ADDIN EN.CITE &lt;EndNote&gt;&lt;Cite&gt;&lt;Author&gt;Teeson&lt;/Author&gt;&lt;Year&gt;2012&lt;/Year&gt;&lt;RecNum&gt;996&lt;/RecNum&gt;&lt;DisplayText&gt;&lt;style face="superscript"&gt;26&lt;/style&gt;&lt;/DisplayText&gt;&lt;record&gt;&lt;rec-number&gt;996&lt;/rec-number&gt;&lt;foreign-keys&gt;&lt;key app="EN" db-id="z5ex52v26r0ztie2wsbvw9v29s95wxf0wfef" timestamp="1683015485"&gt;996&lt;/key&gt;&lt;/foreign-keys&gt;&lt;ref-type name="Journal Article"&gt;17&lt;/ref-type&gt;&lt;contributors&gt;&lt;authors&gt;&lt;author&gt;Teeson, M&lt;/author&gt;&lt;author&gt;Newton, N.C&lt;/author&gt;&lt;author&gt;Barrett, E.L&lt;/author&gt;&lt;/authors&gt;&lt;/contributors&gt;&lt;titles&gt;&lt;title&gt;Australian school-based prevention program for alcohol and other drugs; A systematic review&lt;/title&gt;&lt;/titles&gt;&lt;volume&gt;31&lt;/volume&gt;&lt;dates&gt;&lt;year&gt;2012&lt;/year&gt;&lt;/dates&gt;&lt;publisher&gt;Drug and ALcohol Review&lt;/publisher&gt;&lt;urls&gt;&lt;/urls&gt;&lt;/record&gt;&lt;/Cite&gt;&lt;/EndNote&gt;</w:instrText>
      </w:r>
      <w:r w:rsidR="008072DD" w:rsidRPr="009813C2">
        <w:rPr>
          <w:rFonts w:cs="Arial"/>
          <w:iCs/>
          <w:vertAlign w:val="superscript"/>
        </w:rPr>
        <w:fldChar w:fldCharType="separate"/>
      </w:r>
      <w:r w:rsidR="00462E63">
        <w:rPr>
          <w:rFonts w:cs="Arial"/>
          <w:iCs/>
          <w:noProof/>
          <w:vertAlign w:val="superscript"/>
        </w:rPr>
        <w:t>26</w:t>
      </w:r>
      <w:r w:rsidR="008072DD" w:rsidRPr="009813C2">
        <w:rPr>
          <w:rFonts w:cs="Arial"/>
          <w:iCs/>
          <w:vertAlign w:val="superscript"/>
        </w:rPr>
        <w:fldChar w:fldCharType="end"/>
      </w:r>
      <w:r w:rsidR="008072DD" w:rsidRPr="000551F6">
        <w:rPr>
          <w:rFonts w:cs="Arial"/>
        </w:rPr>
        <w:t xml:space="preserve"> </w:t>
      </w:r>
      <w:r w:rsidR="00D53B08">
        <w:rPr>
          <w:rFonts w:cs="Arial"/>
        </w:rPr>
        <w:t>T</w:t>
      </w:r>
      <w:r w:rsidR="00A00285">
        <w:rPr>
          <w:rFonts w:cs="Arial"/>
        </w:rPr>
        <w:t>his means</w:t>
      </w:r>
      <w:r w:rsidR="009B38C1">
        <w:rPr>
          <w:rFonts w:cs="Arial"/>
        </w:rPr>
        <w:t xml:space="preserve"> </w:t>
      </w:r>
      <w:r w:rsidR="00D75588">
        <w:rPr>
          <w:rFonts w:cs="Arial"/>
        </w:rPr>
        <w:t xml:space="preserve">including </w:t>
      </w:r>
      <w:r w:rsidR="00646D14">
        <w:rPr>
          <w:rFonts w:cs="Arial"/>
        </w:rPr>
        <w:t>understanding</w:t>
      </w:r>
      <w:r w:rsidR="00D75588">
        <w:rPr>
          <w:rFonts w:cs="Arial"/>
        </w:rPr>
        <w:t>s</w:t>
      </w:r>
      <w:r w:rsidR="00646D14">
        <w:rPr>
          <w:rFonts w:cs="Arial"/>
        </w:rPr>
        <w:t xml:space="preserve"> of why young people </w:t>
      </w:r>
      <w:r w:rsidR="003018B6">
        <w:rPr>
          <w:rFonts w:cs="Arial"/>
        </w:rPr>
        <w:t xml:space="preserve">use </w:t>
      </w:r>
      <w:r w:rsidR="00646D14">
        <w:rPr>
          <w:rFonts w:cs="Arial"/>
        </w:rPr>
        <w:t>vap</w:t>
      </w:r>
      <w:r w:rsidR="003018B6">
        <w:rPr>
          <w:rFonts w:cs="Arial"/>
        </w:rPr>
        <w:t>ing products</w:t>
      </w:r>
      <w:r w:rsidR="00646D14">
        <w:rPr>
          <w:rFonts w:cs="Arial"/>
        </w:rPr>
        <w:t xml:space="preserve"> and acknowledging both the positive and negative impacts</w:t>
      </w:r>
      <w:r w:rsidR="003F746E">
        <w:rPr>
          <w:rFonts w:cs="Arial"/>
        </w:rPr>
        <w:t>. This</w:t>
      </w:r>
      <w:r w:rsidR="003A200C">
        <w:rPr>
          <w:rFonts w:cs="Arial"/>
        </w:rPr>
        <w:t xml:space="preserve"> approach</w:t>
      </w:r>
      <w:r w:rsidR="003F746E">
        <w:rPr>
          <w:rFonts w:cs="Arial"/>
        </w:rPr>
        <w:t xml:space="preserve"> </w:t>
      </w:r>
      <w:r w:rsidR="00646D14">
        <w:rPr>
          <w:rFonts w:cs="Arial"/>
        </w:rPr>
        <w:t xml:space="preserve">opens up the possibility </w:t>
      </w:r>
      <w:r w:rsidR="000F3991">
        <w:rPr>
          <w:rFonts w:cs="Arial"/>
        </w:rPr>
        <w:t xml:space="preserve">of </w:t>
      </w:r>
      <w:r w:rsidR="00646D14">
        <w:rPr>
          <w:rFonts w:cs="Arial"/>
        </w:rPr>
        <w:t>creat</w:t>
      </w:r>
      <w:r w:rsidR="000F3991">
        <w:rPr>
          <w:rFonts w:cs="Arial"/>
        </w:rPr>
        <w:t>ing</w:t>
      </w:r>
      <w:r w:rsidR="00646D14">
        <w:rPr>
          <w:rFonts w:cs="Arial"/>
        </w:rPr>
        <w:t xml:space="preserve"> relevant,</w:t>
      </w:r>
      <w:r w:rsidR="003A43BB">
        <w:rPr>
          <w:rFonts w:cs="Arial"/>
        </w:rPr>
        <w:t xml:space="preserve"> engaging,</w:t>
      </w:r>
      <w:r w:rsidR="00646D14">
        <w:rPr>
          <w:rFonts w:cs="Arial"/>
        </w:rPr>
        <w:t xml:space="preserve"> realistic, and targeted messaging for young people.</w:t>
      </w:r>
      <w:r w:rsidR="00A717BF">
        <w:rPr>
          <w:rFonts w:cs="Arial"/>
        </w:rPr>
        <w:fldChar w:fldCharType="begin">
          <w:fldData xml:space="preserve">PEVuZE5vdGU+PENpdGU+PEF1dGhvcj5EZWJlbmhhbTwvQXV0aG9yPjxZZWFyPjIwMTk8L1llYXI+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</w:fldData>
        </w:fldChar>
      </w:r>
      <w:r w:rsidR="00462E63">
        <w:rPr>
          <w:rFonts w:cs="Arial"/>
        </w:rPr>
        <w:instrText xml:space="preserve"> ADDIN EN.CITE </w:instrText>
      </w:r>
      <w:r w:rsidR="00462E63">
        <w:rPr>
          <w:rFonts w:cs="Arial"/>
        </w:rPr>
        <w:fldChar w:fldCharType="begin">
          <w:fldData xml:space="preserve">PEVuZE5vdGU+PENpdGU+PEF1dGhvcj5EZWJlbmhhbTwvQXV0aG9yPjxZZWFyPjIwMTk8L1llYXI+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</w:fldData>
        </w:fldChar>
      </w:r>
      <w:r w:rsidR="00462E63">
        <w:rPr>
          <w:rFonts w:cs="Arial"/>
        </w:rPr>
        <w:instrText xml:space="preserve"> ADDIN EN.CITE.DATA </w:instrText>
      </w:r>
      <w:r w:rsidR="00462E63">
        <w:rPr>
          <w:rFonts w:cs="Arial"/>
        </w:rPr>
      </w:r>
      <w:r w:rsidR="00462E63">
        <w:rPr>
          <w:rFonts w:cs="Arial"/>
        </w:rPr>
        <w:fldChar w:fldCharType="end"/>
      </w:r>
      <w:r w:rsidR="00A717BF">
        <w:rPr>
          <w:rFonts w:cs="Arial"/>
        </w:rPr>
      </w:r>
      <w:r w:rsidR="00A717BF">
        <w:rPr>
          <w:rFonts w:cs="Arial"/>
        </w:rPr>
        <w:fldChar w:fldCharType="separate"/>
      </w:r>
      <w:r w:rsidR="00462E63" w:rsidRPr="00462E63">
        <w:rPr>
          <w:rFonts w:cs="Arial"/>
          <w:noProof/>
          <w:vertAlign w:val="superscript"/>
        </w:rPr>
        <w:t>27-29</w:t>
      </w:r>
      <w:r w:rsidR="00A717BF">
        <w:rPr>
          <w:rFonts w:cs="Arial"/>
        </w:rPr>
        <w:fldChar w:fldCharType="end"/>
      </w:r>
      <w:r w:rsidR="005E3311">
        <w:rPr>
          <w:rFonts w:cs="Arial"/>
        </w:rPr>
        <w:t xml:space="preserve"> </w:t>
      </w:r>
    </w:p>
    <w:p w14:paraId="5E8FD9F3" w14:textId="1011FDF9" w:rsidR="00386D77" w:rsidRDefault="00386D77" w:rsidP="00AA5A9D">
      <w:pPr>
        <w:pStyle w:val="Heading3"/>
        <w:numPr>
          <w:ilvl w:val="1"/>
          <w:numId w:val="40"/>
        </w:numPr>
      </w:pPr>
      <w:r w:rsidRPr="00AC70E6">
        <w:t xml:space="preserve">Youth </w:t>
      </w:r>
      <w:r w:rsidR="00240AD4">
        <w:t>participation and co-design</w:t>
      </w:r>
      <w:r w:rsidRPr="00AC70E6">
        <w:t xml:space="preserve"> </w:t>
      </w:r>
    </w:p>
    <w:p w14:paraId="4FA9167E" w14:textId="77777777" w:rsidR="00497D09" w:rsidRPr="00497D09" w:rsidRDefault="00497D09" w:rsidP="00497D09">
      <w:pPr>
        <w:pStyle w:val="Heading4"/>
      </w:pPr>
      <w:r>
        <w:t>What we heard:</w:t>
      </w:r>
      <w:r w:rsidRPr="00AC70E6">
        <w:t xml:space="preserve"> </w:t>
      </w:r>
    </w:p>
    <w:p w14:paraId="24D0CA19" w14:textId="0DFB3560" w:rsidR="00386D77" w:rsidRPr="00AC70E6" w:rsidRDefault="00386D77" w:rsidP="00386D77">
      <w:r>
        <w:t>M</w:t>
      </w:r>
      <w:r w:rsidRPr="00AC70E6">
        <w:t xml:space="preserve">any young people spoke about the need to learn about </w:t>
      </w:r>
      <w:proofErr w:type="gramStart"/>
      <w:r w:rsidRPr="00AC70E6">
        <w:t>vaping</w:t>
      </w:r>
      <w:proofErr w:type="gramEnd"/>
      <w:r w:rsidRPr="00AC70E6">
        <w:t xml:space="preserve"> and it’s impacts through lived experience stories </w:t>
      </w:r>
      <w:r w:rsidR="00ED227F">
        <w:t>combined</w:t>
      </w:r>
      <w:r w:rsidR="00CD1E9C">
        <w:t xml:space="preserve"> with</w:t>
      </w:r>
      <w:r w:rsidR="00ED227F" w:rsidRPr="00AC70E6">
        <w:t xml:space="preserve"> </w:t>
      </w:r>
      <w:r w:rsidRPr="00AC70E6">
        <w:t>factual and reliable information</w:t>
      </w:r>
      <w:r w:rsidR="00CD1E9C">
        <w:t>.</w:t>
      </w:r>
      <w:r w:rsidR="001171DF">
        <w:t xml:space="preserve"> Young people also emphasised </w:t>
      </w:r>
      <w:r w:rsidR="00057753">
        <w:t xml:space="preserve">wanting to access </w:t>
      </w:r>
      <w:r w:rsidR="001171DF">
        <w:t>information</w:t>
      </w:r>
      <w:r w:rsidRPr="00AC70E6">
        <w:t xml:space="preserve"> that’s easy to understand</w:t>
      </w:r>
      <w:r w:rsidR="00122171">
        <w:t>, engaging and informal</w:t>
      </w:r>
      <w:r w:rsidRPr="00AC70E6">
        <w:t xml:space="preserve">. </w:t>
      </w:r>
    </w:p>
    <w:p w14:paraId="78E5F141" w14:textId="0E7E494A" w:rsidR="00386D77" w:rsidRPr="00AC70E6" w:rsidRDefault="00386D77" w:rsidP="00386D77">
      <w:pPr>
        <w:pStyle w:val="IntenseQuote"/>
      </w:pPr>
      <w:r w:rsidRPr="00AC70E6">
        <w:t>‘Responses need to be age appropriate, easy to understand and use clear wording to make sure young people are aware of what it means</w:t>
      </w:r>
      <w:r w:rsidR="008F69D7">
        <w:t>.</w:t>
      </w:r>
      <w:r w:rsidRPr="00AC70E6">
        <w:t>’</w:t>
      </w:r>
    </w:p>
    <w:p w14:paraId="28653217" w14:textId="1176AADC" w:rsidR="00386D77" w:rsidRPr="00AC70E6" w:rsidRDefault="00386D77" w:rsidP="00386D77">
      <w:pPr>
        <w:pStyle w:val="IntenseQuote"/>
      </w:pPr>
      <w:r w:rsidRPr="00AC70E6">
        <w:t>‘Include young people by looking at how the language is used and create programs that make sense for youth</w:t>
      </w:r>
      <w:r w:rsidR="008F69D7">
        <w:t>.</w:t>
      </w:r>
      <w:r w:rsidRPr="00AC70E6">
        <w:t>’</w:t>
      </w:r>
    </w:p>
    <w:p w14:paraId="4D3F7059" w14:textId="191BB5C8" w:rsidR="00386D77" w:rsidRPr="00AC70E6" w:rsidRDefault="00386D77" w:rsidP="00386D77">
      <w:r w:rsidRPr="00AC70E6">
        <w:t xml:space="preserve">Importantly, young people told us they want to hear from other young people, as they are more likely to listen to and trust their peers, particularly those who had used vapes. Young people are experts on their own experiences and have greater capacity to relate and communicate to their peers. </w:t>
      </w:r>
    </w:p>
    <w:p w14:paraId="15C5F7ED" w14:textId="3978754C" w:rsidR="00386D77" w:rsidRPr="00AC70E6" w:rsidRDefault="00386D77" w:rsidP="00386D77">
      <w:pPr>
        <w:pStyle w:val="IntenseQuote"/>
      </w:pPr>
      <w:r w:rsidRPr="00AC70E6">
        <w:t>‘Information through young people leading fun vaping sessions about the risks and harms - taking a harm minimisation perspective</w:t>
      </w:r>
      <w:r w:rsidR="00565583">
        <w:t>.</w:t>
      </w:r>
      <w:r w:rsidRPr="00AC70E6">
        <w:t>’</w:t>
      </w:r>
    </w:p>
    <w:p w14:paraId="66C500A8" w14:textId="13661A6E" w:rsidR="00386D77" w:rsidRPr="00AC70E6" w:rsidRDefault="00386D77" w:rsidP="00386D77">
      <w:pPr>
        <w:pStyle w:val="IntenseQuote"/>
      </w:pPr>
      <w:r w:rsidRPr="00AC70E6">
        <w:t xml:space="preserve">‘Information through peers who are a similar age to </w:t>
      </w:r>
      <w:proofErr w:type="gramStart"/>
      <w:r w:rsidRPr="00AC70E6">
        <w:t>myself</w:t>
      </w:r>
      <w:proofErr w:type="gramEnd"/>
      <w:r w:rsidRPr="00AC70E6">
        <w:t xml:space="preserve"> talking about it and showing genuine care for addiction instead of berating us for vaping</w:t>
      </w:r>
      <w:r w:rsidR="00565583">
        <w:t>.</w:t>
      </w:r>
      <w:r w:rsidRPr="00AC70E6">
        <w:t>’</w:t>
      </w:r>
    </w:p>
    <w:p w14:paraId="2EB72AC3" w14:textId="3BFA742D" w:rsidR="00386D77" w:rsidRPr="00AC70E6" w:rsidRDefault="00386D77" w:rsidP="00386D77">
      <w:pPr>
        <w:pStyle w:val="IntenseQuote"/>
      </w:pPr>
      <w:r w:rsidRPr="00AC70E6">
        <w:t>‘Responses could include young people with lived experiences of vaping and their stories</w:t>
      </w:r>
      <w:r w:rsidR="00565583">
        <w:t>.</w:t>
      </w:r>
      <w:r w:rsidRPr="00AC70E6">
        <w:t>’</w:t>
      </w:r>
    </w:p>
    <w:p w14:paraId="43F04CBD" w14:textId="30E2FBB5" w:rsidR="00386D77" w:rsidRDefault="00386D77" w:rsidP="00386D77">
      <w:r w:rsidRPr="00AC70E6">
        <w:t xml:space="preserve">These young people spoke about how </w:t>
      </w:r>
      <w:r w:rsidR="00A300FF">
        <w:t xml:space="preserve">lived experience </w:t>
      </w:r>
      <w:r w:rsidR="000E4FB9">
        <w:t xml:space="preserve">messaging </w:t>
      </w:r>
      <w:r w:rsidR="008C10DE">
        <w:t>would be</w:t>
      </w:r>
      <w:r w:rsidR="000E4FB9">
        <w:t xml:space="preserve"> </w:t>
      </w:r>
      <w:r w:rsidR="00946150">
        <w:t>non-judgemental</w:t>
      </w:r>
      <w:r w:rsidR="000E4FB9">
        <w:t xml:space="preserve">, </w:t>
      </w:r>
      <w:r w:rsidR="003A4DAD">
        <w:t>empathetic,</w:t>
      </w:r>
      <w:r w:rsidR="000E4FB9">
        <w:t xml:space="preserve"> </w:t>
      </w:r>
      <w:r>
        <w:t xml:space="preserve">and </w:t>
      </w:r>
      <w:r w:rsidR="000E4FB9">
        <w:t xml:space="preserve">sympathetic to young people’s </w:t>
      </w:r>
      <w:r w:rsidRPr="00AC70E6">
        <w:t xml:space="preserve">social context </w:t>
      </w:r>
      <w:r>
        <w:t xml:space="preserve">such </w:t>
      </w:r>
      <w:r>
        <w:lastRenderedPageBreak/>
        <w:t>as</w:t>
      </w:r>
      <w:r w:rsidRPr="00AC70E6">
        <w:t xml:space="preserve"> peer pressure. </w:t>
      </w:r>
      <w:r w:rsidR="008C10DE">
        <w:t>Specifically, y</w:t>
      </w:r>
      <w:r w:rsidR="008C10DE" w:rsidRPr="00AC70E6">
        <w:t xml:space="preserve">oung people want to know about other young people’s experience of vaping, it’s impacts </w:t>
      </w:r>
      <w:r w:rsidR="008C10DE">
        <w:t xml:space="preserve">on their physical and mental health, </w:t>
      </w:r>
      <w:r w:rsidR="008C10DE" w:rsidRPr="00AC70E6">
        <w:t>and how they quit</w:t>
      </w:r>
      <w:r w:rsidR="008C10DE">
        <w:t>.</w:t>
      </w:r>
    </w:p>
    <w:p w14:paraId="74BCB697" w14:textId="77777777" w:rsidR="00386D77" w:rsidRPr="00AC70E6" w:rsidRDefault="00386D77" w:rsidP="00386D77">
      <w:r w:rsidRPr="00AC70E6">
        <w:t>Participants also spoke to the importance of involving young people with diverse lived experience throughout the design, development and deliver</w:t>
      </w:r>
      <w:r>
        <w:t>y</w:t>
      </w:r>
      <w:r w:rsidRPr="00AC70E6">
        <w:t xml:space="preserve"> of vaping campaigns, responses, and support programs. </w:t>
      </w:r>
    </w:p>
    <w:p w14:paraId="06B5A716" w14:textId="1C938856" w:rsidR="00386D77" w:rsidRPr="00AC70E6" w:rsidRDefault="00386D77" w:rsidP="00386D77">
      <w:pPr>
        <w:pStyle w:val="IntenseQuote"/>
      </w:pPr>
      <w:r w:rsidRPr="00AC70E6">
        <w:t>‘Responses must involve more young people in making campaigns</w:t>
      </w:r>
      <w:r w:rsidR="0073233F">
        <w:t>.</w:t>
      </w:r>
      <w:r w:rsidRPr="00AC70E6">
        <w:t>’</w:t>
      </w:r>
    </w:p>
    <w:p w14:paraId="01D79D96" w14:textId="5BA7ED2B" w:rsidR="00386D77" w:rsidRPr="00AC70E6" w:rsidRDefault="00386D77" w:rsidP="00386D77">
      <w:pPr>
        <w:pStyle w:val="IntenseQuote"/>
      </w:pPr>
      <w:r w:rsidRPr="00AC70E6">
        <w:t xml:space="preserve">‘Get young people to lead the change. Reach out to youth organisations and get them to </w:t>
      </w:r>
      <w:r>
        <w:t>h</w:t>
      </w:r>
      <w:r w:rsidRPr="00AC70E6">
        <w:t>elp facilitate these campaigns</w:t>
      </w:r>
      <w:r w:rsidR="0073233F">
        <w:t>.</w:t>
      </w:r>
      <w:r w:rsidRPr="00AC70E6">
        <w:t>’</w:t>
      </w:r>
    </w:p>
    <w:p w14:paraId="47C52582" w14:textId="4EF6D438" w:rsidR="00386D77" w:rsidRPr="00AC70E6" w:rsidRDefault="00386D77" w:rsidP="00386D77">
      <w:pPr>
        <w:pStyle w:val="IntenseQuote"/>
      </w:pPr>
      <w:r w:rsidRPr="00AC70E6">
        <w:t>‘Make sure it’s suited for us. Nothing about us or for us without us</w:t>
      </w:r>
      <w:r w:rsidR="0073233F">
        <w:t>.</w:t>
      </w:r>
      <w:r w:rsidRPr="00AC70E6">
        <w:t>’</w:t>
      </w:r>
    </w:p>
    <w:p w14:paraId="713CD7E6" w14:textId="2F8BFD81" w:rsidR="00FC691A" w:rsidRDefault="00FC691A" w:rsidP="00FC691A">
      <w:pPr>
        <w:pStyle w:val="Heading4"/>
      </w:pPr>
      <w:r>
        <w:t xml:space="preserve">What the evidence says: </w:t>
      </w:r>
    </w:p>
    <w:p w14:paraId="2094D56D" w14:textId="1E389F72" w:rsidR="00CD0DF2" w:rsidRDefault="00CD0DF2" w:rsidP="00CD0DF2">
      <w:r>
        <w:t>A key priority of Victoria’s Youth Strategy 2022-2027 is that young people are supported to have their voices, lived experience and sol</w:t>
      </w:r>
      <w:r w:rsidR="009D1658">
        <w:t>utions heard, and have genuine, meaningful opportunities to influence decisions.</w:t>
      </w:r>
      <w:r w:rsidR="006772C1">
        <w:fldChar w:fldCharType="begin"/>
      </w:r>
      <w:r w:rsidR="00462E63">
        <w:instrText xml:space="preserve"> ADDIN EN.CITE &lt;EndNote&gt;&lt;Cite&gt;&lt;Author&gt;Victorian Government&lt;/Author&gt;&lt;Year&gt;2022&lt;/Year&gt;&lt;RecNum&gt;1228&lt;/RecNum&gt;&lt;DisplayText&gt;&lt;style face="superscript"&gt;30&lt;/style&gt;&lt;/DisplayText&gt;&lt;record&gt;&lt;rec-number&gt;1228&lt;/rec-number&gt;&lt;foreign-keys&gt;&lt;key app="EN" db-id="z5ex52v26r0ztie2wsbvw9v29s95wxf0wfef" timestamp="1712125240"&gt;1228&lt;/key&gt;&lt;/foreign-keys&gt;&lt;ref-type name="Report"&gt;27&lt;/ref-type&gt;&lt;contributors&gt;&lt;authors&gt;&lt;author&gt;Victorian Government,&lt;/author&gt;&lt;/authors&gt;&lt;/contributors&gt;&lt;titles&gt;&lt;title&gt;Our Promise, Your future – Victoria’s Youth Strategy 2022-2027&lt;/title&gt;&lt;/titles&gt;&lt;dates&gt;&lt;year&gt;2022&lt;/year&gt;&lt;/dates&gt;&lt;urls&gt;&lt;related-urls&gt;&lt;url&gt;https://content.vic.gov.au/sites/default/files/2022-08/Our-promise-Your-future-Victoria%27s-youth-strategy-2022-2027.pdf&lt;/url&gt;&lt;/related-urls&gt;&lt;/urls&gt;&lt;/record&gt;&lt;/Cite&gt;&lt;/EndNote&gt;</w:instrText>
      </w:r>
      <w:r w:rsidR="006772C1">
        <w:fldChar w:fldCharType="separate"/>
      </w:r>
      <w:r w:rsidR="00462E63" w:rsidRPr="00462E63">
        <w:rPr>
          <w:noProof/>
          <w:vertAlign w:val="superscript"/>
        </w:rPr>
        <w:t>30</w:t>
      </w:r>
      <w:r w:rsidR="006772C1">
        <w:fldChar w:fldCharType="end"/>
      </w:r>
      <w:r w:rsidR="009D1658">
        <w:t xml:space="preserve"> </w:t>
      </w:r>
      <w:r w:rsidR="00E163C5">
        <w:t xml:space="preserve">This recognises </w:t>
      </w:r>
      <w:r w:rsidR="00780182">
        <w:t xml:space="preserve">listening to and acting on the voices of young people is critical in providing </w:t>
      </w:r>
      <w:r w:rsidR="0026021F">
        <w:t xml:space="preserve">effective </w:t>
      </w:r>
      <w:r w:rsidR="00780182">
        <w:t xml:space="preserve">policies </w:t>
      </w:r>
      <w:r w:rsidR="0026021F">
        <w:t xml:space="preserve">and programs. </w:t>
      </w:r>
    </w:p>
    <w:p w14:paraId="186D8CB0" w14:textId="77777777" w:rsidR="005F0F54" w:rsidRDefault="009D4889" w:rsidP="00AE7E40">
      <w:r>
        <w:t>P</w:t>
      </w:r>
      <w:r w:rsidR="005F0F54">
        <w:t>eers are often more trusted and credible sources of information than other authorities.</w:t>
      </w:r>
      <w:r w:rsidR="004E5980">
        <w:fldChar w:fldCharType="begin">
          <w:fldData xml:space="preserve">PEVuZE5vdGU+PENpdGU+PEF1dGhvcj5LaW1tZWw8L0F1dGhvcj48WWVhcj4yMDIxPC9ZZWFyPjxS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</w:fldData>
        </w:fldChar>
      </w:r>
      <w:r w:rsidR="00462E63">
        <w:instrText xml:space="preserve"> ADDIN EN.CITE </w:instrText>
      </w:r>
      <w:r w:rsidR="00462E63">
        <w:fldChar w:fldCharType="begin">
          <w:fldData xml:space="preserve">PEVuZE5vdGU+PENpdGU+PEF1dGhvcj5LaW1tZWw8L0F1dGhvcj48WWVhcj4yMDIxPC9ZZWFyPjxS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</w:fldData>
        </w:fldChar>
      </w:r>
      <w:r w:rsidR="00462E63">
        <w:instrText xml:space="preserve"> ADDIN EN.CITE.DATA </w:instrText>
      </w:r>
      <w:r w:rsidR="00462E63">
        <w:fldChar w:fldCharType="end"/>
      </w:r>
      <w:r w:rsidR="004E5980">
        <w:fldChar w:fldCharType="separate"/>
      </w:r>
      <w:r w:rsidR="00462E63" w:rsidRPr="00462E63">
        <w:rPr>
          <w:noProof/>
          <w:vertAlign w:val="superscript"/>
        </w:rPr>
        <w:t>31</w:t>
      </w:r>
      <w:r w:rsidR="004E5980">
        <w:fldChar w:fldCharType="end"/>
      </w:r>
      <w:r w:rsidR="00A3369F">
        <w:t xml:space="preserve"> </w:t>
      </w:r>
      <w:r w:rsidR="00CD3163">
        <w:t>Also, p</w:t>
      </w:r>
      <w:r w:rsidR="00A3369F">
        <w:t xml:space="preserve">eer-led interventions </w:t>
      </w:r>
      <w:r w:rsidR="0031237F">
        <w:t xml:space="preserve">can </w:t>
      </w:r>
      <w:r w:rsidR="00A3369F">
        <w:t xml:space="preserve">overcome stigma associated with help-seeking and </w:t>
      </w:r>
      <w:r w:rsidR="0031237F">
        <w:t xml:space="preserve">provide </w:t>
      </w:r>
      <w:r w:rsidR="00A3369F">
        <w:t xml:space="preserve">harm reduction in </w:t>
      </w:r>
      <w:r w:rsidR="0031237F">
        <w:t xml:space="preserve">a context that’s </w:t>
      </w:r>
      <w:r w:rsidR="00A3369F">
        <w:t>relevant and relatable.</w:t>
      </w:r>
      <w:r w:rsidR="000A22BD">
        <w:t xml:space="preserve"> </w:t>
      </w:r>
      <w:r w:rsidR="00B963D9">
        <w:fldChar w:fldCharType="begin">
          <w:fldData xml:space="preserve">PEVuZE5vdGU+PENpdGU+PEF1dGhvcj5Ib3dzZTwvQXV0aG9yPjxZZWFyPjIwMjE8L1llYXI+PFJl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=
</w:fldData>
        </w:fldChar>
      </w:r>
      <w:r w:rsidR="00462E63">
        <w:instrText xml:space="preserve"> ADDIN EN.CITE </w:instrText>
      </w:r>
      <w:r w:rsidR="00462E63">
        <w:fldChar w:fldCharType="begin">
          <w:fldData xml:space="preserve">PEVuZE5vdGU+PENpdGU+PEF1dGhvcj5Ib3dzZTwvQXV0aG9yPjxZZWFyPjIwMjE8L1llYXI+PFJl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=
</w:fldData>
        </w:fldChar>
      </w:r>
      <w:r w:rsidR="00462E63">
        <w:instrText xml:space="preserve"> ADDIN EN.CITE.DATA </w:instrText>
      </w:r>
      <w:r w:rsidR="00462E63">
        <w:fldChar w:fldCharType="end"/>
      </w:r>
      <w:r w:rsidR="00B963D9">
        <w:fldChar w:fldCharType="separate"/>
      </w:r>
      <w:r w:rsidR="00462E63" w:rsidRPr="00462E63">
        <w:rPr>
          <w:noProof/>
          <w:vertAlign w:val="superscript"/>
        </w:rPr>
        <w:t>31-33</w:t>
      </w:r>
      <w:r w:rsidR="00B963D9">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8808EC" w14:paraId="5657E04B" w14:textId="77777777" w:rsidTr="00BB2B93">
        <w:tc>
          <w:tcPr>
            <w:tcW w:w="9016" w:type="dxa"/>
            <w:shd w:val="clear" w:color="auto" w:fill="FFEFDC" w:themeFill="background2"/>
          </w:tcPr>
          <w:p w14:paraId="2277507F" w14:textId="6D32B645" w:rsidR="008808EC" w:rsidRDefault="008808EC" w:rsidP="000B5013">
            <w:pPr>
              <w:pStyle w:val="Heading4"/>
            </w:pPr>
            <w:r>
              <w:t xml:space="preserve">Crushed </w:t>
            </w:r>
            <w:r w:rsidR="002B35A8">
              <w:t>B</w:t>
            </w:r>
            <w:r>
              <w:t xml:space="preserve">ut </w:t>
            </w:r>
            <w:r w:rsidR="002B35A8">
              <w:t>O</w:t>
            </w:r>
            <w:r>
              <w:t xml:space="preserve">k </w:t>
            </w:r>
          </w:p>
        </w:tc>
      </w:tr>
      <w:tr w:rsidR="008808EC" w14:paraId="51237DF7" w14:textId="77777777" w:rsidTr="00BB2B93">
        <w:trPr>
          <w:trHeight w:val="4973"/>
        </w:trPr>
        <w:tc>
          <w:tcPr>
            <w:tcW w:w="9016" w:type="dxa"/>
            <w:shd w:val="clear" w:color="auto" w:fill="FFEFDC" w:themeFill="background2"/>
          </w:tcPr>
          <w:p w14:paraId="11C6BAFD" w14:textId="6CF02F49" w:rsidR="00C2251B" w:rsidRDefault="00B95288" w:rsidP="00A3369F">
            <w:hyperlink r:id="rId18" w:history="1">
              <w:r w:rsidR="00814A3B">
                <w:rPr>
                  <w:rStyle w:val="Hyperlink"/>
                </w:rPr>
                <w:t xml:space="preserve">Crushed But </w:t>
              </w:r>
              <w:proofErr w:type="gramStart"/>
              <w:r w:rsidR="00814A3B">
                <w:rPr>
                  <w:rStyle w:val="Hyperlink"/>
                </w:rPr>
                <w:t>Okay</w:t>
              </w:r>
              <w:proofErr w:type="gramEnd"/>
            </w:hyperlink>
            <w:r w:rsidR="00666E65">
              <w:t xml:space="preserve"> </w:t>
            </w:r>
            <w:r w:rsidR="00814A3B">
              <w:t xml:space="preserve">is a strength based campaign to help </w:t>
            </w:r>
            <w:r w:rsidR="004D52B5">
              <w:t>young men</w:t>
            </w:r>
            <w:r w:rsidR="00666E65">
              <w:t xml:space="preserve"> build healthy relationships online.</w:t>
            </w:r>
            <w:r w:rsidR="00C2251B">
              <w:t xml:space="preserve"> While about a different issue, </w:t>
            </w:r>
            <w:r w:rsidR="00C737C6">
              <w:t>t</w:t>
            </w:r>
            <w:r w:rsidR="00C90186">
              <w:t xml:space="preserve">his campaign </w:t>
            </w:r>
            <w:r w:rsidR="00C737C6">
              <w:t xml:space="preserve">demonstrates </w:t>
            </w:r>
            <w:r w:rsidR="00C90186">
              <w:t>best</w:t>
            </w:r>
            <w:r w:rsidR="00BD6CE1">
              <w:t>-practice</w:t>
            </w:r>
            <w:r w:rsidR="00666E65">
              <w:t xml:space="preserve"> </w:t>
            </w:r>
            <w:r w:rsidR="008B32FF">
              <w:t xml:space="preserve">for </w:t>
            </w:r>
            <w:r w:rsidR="00C737C6">
              <w:t xml:space="preserve">meaningful youth co-design </w:t>
            </w:r>
            <w:r w:rsidR="001C09B7">
              <w:t>for</w:t>
            </w:r>
            <w:r w:rsidR="00CA2E0D">
              <w:t xml:space="preserve"> a public campaign</w:t>
            </w:r>
            <w:r w:rsidR="00C737C6">
              <w:t>.</w:t>
            </w:r>
            <w:r w:rsidR="00CA2E0D">
              <w:t xml:space="preserve"> </w:t>
            </w:r>
          </w:p>
          <w:p w14:paraId="1892A203" w14:textId="77777777" w:rsidR="00C2251B" w:rsidRDefault="00C2251B" w:rsidP="00A3369F"/>
          <w:p w14:paraId="15C2E316" w14:textId="77777777" w:rsidR="00772A7B" w:rsidRDefault="00CA2E0D" w:rsidP="00A3369F">
            <w:r>
              <w:t xml:space="preserve">Here, </w:t>
            </w:r>
            <w:r w:rsidR="0005160E">
              <w:t>young people</w:t>
            </w:r>
            <w:r w:rsidR="00001B55">
              <w:t xml:space="preserve"> participated in a series of</w:t>
            </w:r>
            <w:r w:rsidR="0005160E">
              <w:t xml:space="preserve"> co-design workshops and consultations</w:t>
            </w:r>
            <w:r w:rsidR="004357E2">
              <w:t xml:space="preserve"> </w:t>
            </w:r>
            <w:r w:rsidR="0005160E">
              <w:t>to devise the campaign and video ser</w:t>
            </w:r>
            <w:r w:rsidR="00C2251B">
              <w:t>ies</w:t>
            </w:r>
            <w:r w:rsidR="00327B05">
              <w:t xml:space="preserve">. </w:t>
            </w:r>
            <w:r w:rsidR="004357E2">
              <w:t xml:space="preserve">As ‘creative advisors,’ young people </w:t>
            </w:r>
            <w:r w:rsidR="00FB6BEC">
              <w:t>guided and informed every aspect of the campa</w:t>
            </w:r>
            <w:r w:rsidR="00A37345">
              <w:t>i</w:t>
            </w:r>
            <w:r w:rsidR="00512E1C">
              <w:t xml:space="preserve">gn from the branding to selecting influencers to react to real, relatable stories. </w:t>
            </w:r>
          </w:p>
          <w:p w14:paraId="08668283" w14:textId="77777777" w:rsidR="00131C2B" w:rsidRDefault="00131C2B" w:rsidP="00A3369F"/>
          <w:p w14:paraId="470732C3" w14:textId="4F2A1AB7" w:rsidR="002B35A8" w:rsidRDefault="00131C2B" w:rsidP="00A3369F">
            <w:r>
              <w:t xml:space="preserve">The brand and </w:t>
            </w:r>
            <w:r w:rsidR="004D52B5">
              <w:t xml:space="preserve">visual identity </w:t>
            </w:r>
            <w:r w:rsidR="00F67FCD">
              <w:t>were</w:t>
            </w:r>
            <w:r w:rsidR="004D52B5">
              <w:t xml:space="preserve"> selected as being the most effective to grab the attention and resonate with young men</w:t>
            </w:r>
            <w:r w:rsidR="00A46481">
              <w:t xml:space="preserve">. The campaign </w:t>
            </w:r>
            <w:r w:rsidR="00B0587A">
              <w:t>takes a social-first approach to meet young men where they already are – like Instagram, TikTok and Snapchat.</w:t>
            </w:r>
          </w:p>
          <w:p w14:paraId="6D190CE3" w14:textId="77777777" w:rsidR="002B35A8" w:rsidRDefault="002B35A8" w:rsidP="00A3369F"/>
          <w:p w14:paraId="04447404" w14:textId="531A41CB" w:rsidR="00FC16F8" w:rsidRDefault="00862A91" w:rsidP="00A3369F">
            <w:r>
              <w:t xml:space="preserve">Also, four micro-influencers were sourced and selected </w:t>
            </w:r>
            <w:r w:rsidR="003B2006">
              <w:t>b</w:t>
            </w:r>
            <w:r w:rsidR="00FC16F8">
              <w:t xml:space="preserve">y the youth advisors to increase authenticity and virality of the video concepts. </w:t>
            </w:r>
          </w:p>
        </w:tc>
      </w:tr>
    </w:tbl>
    <w:p w14:paraId="6581098C" w14:textId="3DC12992" w:rsidR="00371EBA" w:rsidRPr="00F8568B" w:rsidRDefault="00FC691A" w:rsidP="00766B41">
      <w:pPr>
        <w:pStyle w:val="Heading4"/>
        <w:shd w:val="clear" w:color="auto" w:fill="FFEFDC" w:themeFill="background2"/>
      </w:pPr>
      <w:r w:rsidRPr="00FC691A">
        <w:lastRenderedPageBreak/>
        <w:t>Recommendations</w:t>
      </w:r>
    </w:p>
    <w:p w14:paraId="460FD3AF" w14:textId="51063AD1" w:rsidR="005D34F8" w:rsidRDefault="00406DC0" w:rsidP="00BE2A46">
      <w:pPr>
        <w:pStyle w:val="ListParagraph"/>
        <w:numPr>
          <w:ilvl w:val="0"/>
          <w:numId w:val="38"/>
        </w:numPr>
        <w:shd w:val="clear" w:color="auto" w:fill="FFEFDC" w:themeFill="background2"/>
        <w:spacing w:before="240" w:after="120"/>
        <w:ind w:left="357" w:hanging="357"/>
        <w:contextualSpacing w:val="0"/>
      </w:pPr>
      <w:r>
        <w:t>P</w:t>
      </w:r>
      <w:r w:rsidR="009353C6">
        <w:t xml:space="preserve">ublic health campaigns </w:t>
      </w:r>
      <w:r w:rsidR="006E3CC4">
        <w:t xml:space="preserve">and </w:t>
      </w:r>
      <w:r w:rsidR="00494BC6">
        <w:t xml:space="preserve">information targeted </w:t>
      </w:r>
      <w:r w:rsidR="000122BC">
        <w:t xml:space="preserve">to young people </w:t>
      </w:r>
      <w:r w:rsidR="00386D77" w:rsidRPr="00AC70E6">
        <w:t>to address the use of vap</w:t>
      </w:r>
      <w:r>
        <w:t>ing products</w:t>
      </w:r>
      <w:r w:rsidR="00386D77" w:rsidRPr="00AC70E6">
        <w:t xml:space="preserve"> </w:t>
      </w:r>
      <w:r w:rsidR="00451297">
        <w:t>must be:</w:t>
      </w:r>
      <w:r w:rsidR="00615C1A">
        <w:t xml:space="preserve"> </w:t>
      </w:r>
    </w:p>
    <w:p w14:paraId="05B0C758" w14:textId="19118B23" w:rsidR="00843EE3" w:rsidRDefault="00843EE3" w:rsidP="00FB4D69">
      <w:pPr>
        <w:pStyle w:val="ListParagraph"/>
        <w:numPr>
          <w:ilvl w:val="0"/>
          <w:numId w:val="57"/>
        </w:numPr>
        <w:shd w:val="clear" w:color="auto" w:fill="FFEFDC" w:themeFill="background2"/>
        <w:spacing w:after="120"/>
        <w:ind w:left="357" w:hanging="357"/>
        <w:contextualSpacing w:val="0"/>
      </w:pPr>
      <w:r w:rsidRPr="0064555F">
        <w:rPr>
          <w:bCs/>
        </w:rPr>
        <w:t xml:space="preserve">co-designed </w:t>
      </w:r>
      <w:r>
        <w:rPr>
          <w:bCs/>
        </w:rPr>
        <w:t>by</w:t>
      </w:r>
      <w:r w:rsidRPr="0064555F">
        <w:rPr>
          <w:bCs/>
        </w:rPr>
        <w:t xml:space="preserve"> young people</w:t>
      </w:r>
      <w:r w:rsidRPr="00AC70E6">
        <w:t xml:space="preserve"> with diverse lived experience</w:t>
      </w:r>
      <w:r w:rsidR="00334B5E">
        <w:t>.</w:t>
      </w:r>
      <w:r w:rsidRPr="00AC70E6">
        <w:t xml:space="preserve"> </w:t>
      </w:r>
    </w:p>
    <w:p w14:paraId="69DC2D05" w14:textId="3E6E9234" w:rsidR="00843EE3" w:rsidRDefault="00843EE3" w:rsidP="00FB4D69">
      <w:pPr>
        <w:pStyle w:val="ListParagraph"/>
        <w:numPr>
          <w:ilvl w:val="0"/>
          <w:numId w:val="57"/>
        </w:numPr>
        <w:shd w:val="clear" w:color="auto" w:fill="FFEFDC" w:themeFill="background2"/>
        <w:spacing w:after="120"/>
        <w:ind w:left="357" w:hanging="357"/>
        <w:contextualSpacing w:val="0"/>
      </w:pPr>
      <w:r w:rsidRPr="00AC70E6">
        <w:t>use factual</w:t>
      </w:r>
      <w:r>
        <w:t xml:space="preserve">, realistic, </w:t>
      </w:r>
      <w:r w:rsidRPr="00AC70E6">
        <w:t>accessible</w:t>
      </w:r>
      <w:r>
        <w:t>,</w:t>
      </w:r>
      <w:r w:rsidRPr="00AC70E6">
        <w:t xml:space="preserve"> </w:t>
      </w:r>
      <w:r>
        <w:t xml:space="preserve">and youth-friendly </w:t>
      </w:r>
      <w:r w:rsidRPr="00AC70E6">
        <w:t>information without imposing judgement</w:t>
      </w:r>
      <w:r>
        <w:t xml:space="preserve"> or stigma</w:t>
      </w:r>
      <w:r w:rsidRPr="00AC70E6">
        <w:t xml:space="preserve"> as to why someone </w:t>
      </w:r>
      <w:r>
        <w:t>uses</w:t>
      </w:r>
      <w:r w:rsidRPr="00AC70E6">
        <w:t xml:space="preserve"> vapes</w:t>
      </w:r>
      <w:r w:rsidR="00334B5E">
        <w:t>.</w:t>
      </w:r>
    </w:p>
    <w:p w14:paraId="3EB7FF8B" w14:textId="7A5E0AEA" w:rsidR="00843EE3" w:rsidRDefault="00843EE3" w:rsidP="00FB4D69">
      <w:pPr>
        <w:pStyle w:val="ListParagraph"/>
        <w:numPr>
          <w:ilvl w:val="0"/>
          <w:numId w:val="57"/>
        </w:numPr>
        <w:shd w:val="clear" w:color="auto" w:fill="FFEFDC" w:themeFill="background2"/>
        <w:spacing w:after="120"/>
        <w:ind w:left="357" w:hanging="357"/>
        <w:contextualSpacing w:val="0"/>
      </w:pPr>
      <w:r>
        <w:t>acknowledge young people’s experiences of vaping, includin</w:t>
      </w:r>
      <w:r w:rsidR="00ED3B5F">
        <w:t>g perceived benefits</w:t>
      </w:r>
      <w:r>
        <w:t xml:space="preserve"> and negative aspects</w:t>
      </w:r>
      <w:r w:rsidR="00334B5E">
        <w:t>.</w:t>
      </w:r>
    </w:p>
    <w:p w14:paraId="2984D6A3" w14:textId="4C225858" w:rsidR="00F8568B" w:rsidRPr="00AC70E6" w:rsidRDefault="00843EE3" w:rsidP="00FB4D69">
      <w:pPr>
        <w:pStyle w:val="ListParagraph"/>
        <w:numPr>
          <w:ilvl w:val="0"/>
          <w:numId w:val="57"/>
        </w:numPr>
        <w:shd w:val="clear" w:color="auto" w:fill="FFEFDC" w:themeFill="background2"/>
        <w:spacing w:after="120"/>
        <w:ind w:left="357" w:hanging="357"/>
        <w:contextualSpacing w:val="0"/>
      </w:pPr>
      <w:r w:rsidRPr="00AC70E6">
        <w:t>take a harm minimi</w:t>
      </w:r>
      <w:r>
        <w:t>s</w:t>
      </w:r>
      <w:r w:rsidRPr="00AC70E6">
        <w:t>ation approach that equips young people to make informed decisions about vaping</w:t>
      </w:r>
      <w:r>
        <w:t>, including information about health risks, peer pressure and how to access support</w:t>
      </w:r>
      <w:r w:rsidR="00334B5E">
        <w:t>.</w:t>
      </w:r>
    </w:p>
    <w:p w14:paraId="7595AB89" w14:textId="77777777" w:rsidR="00386D77" w:rsidRPr="00AC70E6" w:rsidRDefault="00386D77" w:rsidP="00FB4D69">
      <w:pPr>
        <w:shd w:val="clear" w:color="auto" w:fill="FFEFDC" w:themeFill="background2"/>
        <w:spacing w:after="120"/>
      </w:pPr>
    </w:p>
    <w:p w14:paraId="09E298F7" w14:textId="18EE6225" w:rsidR="00386D77" w:rsidRDefault="00386D77" w:rsidP="00AA5A9D">
      <w:pPr>
        <w:pStyle w:val="Heading2"/>
        <w:numPr>
          <w:ilvl w:val="0"/>
          <w:numId w:val="26"/>
        </w:numPr>
      </w:pPr>
      <w:bookmarkStart w:id="55" w:name="_Toc161935838"/>
      <w:bookmarkStart w:id="56" w:name="_Toc162344368"/>
      <w:bookmarkStart w:id="57" w:name="_Toc163119029"/>
      <w:bookmarkStart w:id="58" w:name="_Toc163141135"/>
      <w:r w:rsidRPr="00AC70E6">
        <w:t>Where young people want to learn about vaping</w:t>
      </w:r>
      <w:bookmarkEnd w:id="55"/>
      <w:bookmarkEnd w:id="56"/>
      <w:r w:rsidR="00BD3517">
        <w:t>.</w:t>
      </w:r>
      <w:bookmarkEnd w:id="57"/>
      <w:bookmarkEnd w:id="58"/>
    </w:p>
    <w:p w14:paraId="5512E850" w14:textId="7C9F4DD3" w:rsidR="00386D77" w:rsidRDefault="00386D77" w:rsidP="00386D77">
      <w:r w:rsidRPr="00AC70E6">
        <w:t xml:space="preserve">Young people were asked </w:t>
      </w:r>
      <w:r w:rsidRPr="00F7142C">
        <w:rPr>
          <w:i/>
          <w:iCs/>
        </w:rPr>
        <w:t>where</w:t>
      </w:r>
      <w:r w:rsidRPr="00AC70E6">
        <w:t xml:space="preserve"> the most useful and engaging places </w:t>
      </w:r>
      <w:r w:rsidR="00B40C15">
        <w:t xml:space="preserve">are </w:t>
      </w:r>
      <w:r w:rsidR="00F7142C">
        <w:t xml:space="preserve">to </w:t>
      </w:r>
      <w:r w:rsidRPr="00AC70E6">
        <w:t xml:space="preserve">be given vaping information. Participants said information needs to be provided in a variety of </w:t>
      </w:r>
      <w:r w:rsidR="002F7D9D">
        <w:t>spaces</w:t>
      </w:r>
      <w:r w:rsidRPr="00AC70E6">
        <w:t>, and in places young people are already engaged with – such as social media, at school, through ads, and youth programs.</w:t>
      </w:r>
    </w:p>
    <w:p w14:paraId="516721D3" w14:textId="4AAA3D7E" w:rsidR="00386D77" w:rsidRDefault="00AA5A9D" w:rsidP="00386D77">
      <w:pPr>
        <w:pStyle w:val="Heading3"/>
      </w:pPr>
      <w:r>
        <w:t xml:space="preserve">5.1 </w:t>
      </w:r>
      <w:r w:rsidR="00386D77" w:rsidRPr="00AC70E6">
        <w:t>Social media</w:t>
      </w:r>
    </w:p>
    <w:p w14:paraId="7C89708B" w14:textId="77777777" w:rsidR="00497D09" w:rsidRPr="00497D09" w:rsidRDefault="00497D09" w:rsidP="00497D09">
      <w:pPr>
        <w:pStyle w:val="Heading4"/>
      </w:pPr>
      <w:r>
        <w:t>What we heard:</w:t>
      </w:r>
      <w:r w:rsidRPr="00AC70E6">
        <w:t xml:space="preserve"> </w:t>
      </w:r>
    </w:p>
    <w:p w14:paraId="3FAF7CFB" w14:textId="5B8E1828" w:rsidR="00386D77" w:rsidRPr="00AC70E6" w:rsidRDefault="00386D77" w:rsidP="00386D77">
      <w:r>
        <w:t>The m</w:t>
      </w:r>
      <w:r w:rsidRPr="00AC70E6">
        <w:t xml:space="preserve">ajority of young people spoke about the role of social media in giving young people information about vaping, including both social media posts, and influencers on platforms like Instagram, Tik Tok and </w:t>
      </w:r>
      <w:r>
        <w:t>S</w:t>
      </w:r>
      <w:r w:rsidRPr="00AC70E6">
        <w:t>napchat. Many participants spoke to social media because ‘a lot of young people are on that today.’</w:t>
      </w:r>
    </w:p>
    <w:p w14:paraId="4A5A8605" w14:textId="77777777" w:rsidR="00386D77" w:rsidRPr="00AC70E6" w:rsidRDefault="00386D77" w:rsidP="00386D77">
      <w:r w:rsidRPr="00AC70E6">
        <w:t xml:space="preserve">Young people said </w:t>
      </w:r>
      <w:r>
        <w:t xml:space="preserve">social media is a useful place to </w:t>
      </w:r>
      <w:r w:rsidRPr="00AC70E6">
        <w:t>hear other young people’s and influencer’s stories about vaping and its impacts, while also being informative and factual</w:t>
      </w:r>
      <w:r>
        <w:t xml:space="preserve">. A young person gave the example of short videos that are emotive and engaging, while also containing facts through infographics. </w:t>
      </w:r>
    </w:p>
    <w:p w14:paraId="0DD449AF" w14:textId="77777777" w:rsidR="00386D77" w:rsidRPr="00AC70E6" w:rsidRDefault="00386D77" w:rsidP="00386D77">
      <w:pPr>
        <w:pStyle w:val="IntenseQuote"/>
      </w:pPr>
      <w:r w:rsidRPr="00AC70E6">
        <w:t>‘</w:t>
      </w:r>
      <w:proofErr w:type="gramStart"/>
      <w:r w:rsidRPr="00AC70E6">
        <w:t>social</w:t>
      </w:r>
      <w:proofErr w:type="gramEnd"/>
      <w:r w:rsidRPr="00AC70E6">
        <w:t xml:space="preserve"> media campaigns are useful, especially when it’s videos of real people (not sponsored) putting their vapes in glasses of water/deciding to quit.’ </w:t>
      </w:r>
    </w:p>
    <w:p w14:paraId="241B6637" w14:textId="506DA2BF" w:rsidR="00386D77" w:rsidRPr="00AC70E6" w:rsidRDefault="00386D77" w:rsidP="00386D77">
      <w:pPr>
        <w:pStyle w:val="IntenseQuote"/>
      </w:pPr>
      <w:r w:rsidRPr="00AC70E6">
        <w:t>‘</w:t>
      </w:r>
      <w:proofErr w:type="gramStart"/>
      <w:r w:rsidRPr="00AC70E6">
        <w:t>hearing</w:t>
      </w:r>
      <w:proofErr w:type="gramEnd"/>
      <w:r w:rsidRPr="00AC70E6">
        <w:t xml:space="preserve"> more from people on social media who have vapes and successful quit – why they quit, how they quit (truthful answers), physical and mental feeling after they’ve quit</w:t>
      </w:r>
      <w:r w:rsidR="000203EA">
        <w:t>.</w:t>
      </w:r>
      <w:r w:rsidRPr="00AC70E6">
        <w:t>’</w:t>
      </w:r>
    </w:p>
    <w:p w14:paraId="4A2D02D4" w14:textId="19464821" w:rsidR="00386D77" w:rsidRDefault="00386D77" w:rsidP="00386D77">
      <w:r w:rsidRPr="00AC70E6">
        <w:lastRenderedPageBreak/>
        <w:t>Participants found stories helpful if they could relate to those with lived experience, especially if they are communicated in a way that’s truthful but also non-judgemental. Young people felt from these ‘real life situations and feelings</w:t>
      </w:r>
      <w:r>
        <w:t xml:space="preserve">’ </w:t>
      </w:r>
      <w:r w:rsidRPr="00AC70E6">
        <w:t xml:space="preserve">they can </w:t>
      </w:r>
      <w:r>
        <w:t>‘</w:t>
      </w:r>
      <w:r w:rsidRPr="00AC70E6">
        <w:t>look for the warning signs in themselves and others.’</w:t>
      </w:r>
    </w:p>
    <w:p w14:paraId="3BD2575B" w14:textId="70210B47" w:rsidR="00386D77" w:rsidRPr="00AC70E6" w:rsidRDefault="00386D77" w:rsidP="00386D77">
      <w:pPr>
        <w:pStyle w:val="IntenseQuote"/>
      </w:pPr>
      <w:r w:rsidRPr="00AC70E6">
        <w:t>‘I think if very popular influencers made videos detailing the harm of vape, why they don’t vape, the story of why they stopped vaping, etc. it would be very impactful</w:t>
      </w:r>
      <w:r w:rsidR="0078361F">
        <w:t>.</w:t>
      </w:r>
      <w:r w:rsidRPr="00AC70E6">
        <w:t>’</w:t>
      </w:r>
    </w:p>
    <w:p w14:paraId="0F6E1DD2" w14:textId="3EBA85B3" w:rsidR="00386D77" w:rsidRPr="00AC70E6" w:rsidRDefault="00386D77" w:rsidP="00386D77">
      <w:pPr>
        <w:pStyle w:val="IntenseQuote"/>
      </w:pPr>
      <w:r w:rsidRPr="00AC70E6">
        <w:t>‘</w:t>
      </w:r>
      <w:proofErr w:type="gramStart"/>
      <w:r w:rsidRPr="00AC70E6">
        <w:t>many</w:t>
      </w:r>
      <w:proofErr w:type="gramEnd"/>
      <w:r w:rsidRPr="00AC70E6">
        <w:t xml:space="preserve"> young people look up to influencers so having them contribute would be helpful</w:t>
      </w:r>
      <w:r w:rsidR="0078361F">
        <w:t>.</w:t>
      </w:r>
      <w:r w:rsidRPr="00AC70E6">
        <w:t>’</w:t>
      </w:r>
    </w:p>
    <w:p w14:paraId="0E7ABA03" w14:textId="77777777" w:rsidR="00386D77" w:rsidRDefault="00386D77" w:rsidP="00386D77">
      <w:r w:rsidRPr="00AC70E6">
        <w:t xml:space="preserve">One participant noted influencers and education programs in school could be </w:t>
      </w:r>
      <w:r>
        <w:t>more impactful than</w:t>
      </w:r>
      <w:r w:rsidRPr="00AC70E6">
        <w:t xml:space="preserve"> social media because ‘even in add form, [social media] can easily be skipped past.’</w:t>
      </w:r>
    </w:p>
    <w:p w14:paraId="153ECBD3" w14:textId="77777777" w:rsidR="00497D09" w:rsidRDefault="00497D09" w:rsidP="00497D09">
      <w:pPr>
        <w:pStyle w:val="Heading4"/>
      </w:pPr>
      <w:r>
        <w:t>What the evidence says:</w:t>
      </w:r>
    </w:p>
    <w:p w14:paraId="34AC8975" w14:textId="54875EFE" w:rsidR="0013734B" w:rsidRDefault="00B752D6" w:rsidP="00B752D6">
      <w:pPr>
        <w:pStyle w:val="Heading4"/>
        <w:rPr>
          <w:rFonts w:ascii="Karla" w:eastAsiaTheme="minorHAnsi" w:hAnsi="Karla" w:cstheme="minorBidi"/>
          <w:iCs w:val="0"/>
          <w:color w:val="auto"/>
          <w:sz w:val="24"/>
          <w:szCs w:val="22"/>
        </w:rPr>
      </w:pPr>
      <w:r>
        <w:rPr>
          <w:rFonts w:ascii="Karla" w:eastAsiaTheme="minorHAnsi" w:hAnsi="Karla" w:cstheme="minorBidi"/>
          <w:iCs w:val="0"/>
          <w:color w:val="auto"/>
          <w:sz w:val="24"/>
          <w:szCs w:val="22"/>
        </w:rPr>
        <w:t>D</w:t>
      </w:r>
      <w:r w:rsidRPr="00B752D6">
        <w:rPr>
          <w:rFonts w:ascii="Karla" w:eastAsiaTheme="minorHAnsi" w:hAnsi="Karla" w:cstheme="minorBidi"/>
          <w:iCs w:val="0"/>
          <w:color w:val="auto"/>
          <w:sz w:val="24"/>
          <w:szCs w:val="22"/>
        </w:rPr>
        <w:t xml:space="preserve">igital and social media platforms offer diverse avenues for disseminating </w:t>
      </w:r>
      <w:r w:rsidR="003F3DD8">
        <w:rPr>
          <w:rFonts w:ascii="Karla" w:eastAsiaTheme="minorHAnsi" w:hAnsi="Karla" w:cstheme="minorBidi"/>
          <w:iCs w:val="0"/>
          <w:color w:val="auto"/>
          <w:sz w:val="24"/>
          <w:szCs w:val="22"/>
        </w:rPr>
        <w:t>information</w:t>
      </w:r>
      <w:r w:rsidR="00E42DF1">
        <w:rPr>
          <w:rFonts w:ascii="Karla" w:eastAsiaTheme="minorHAnsi" w:hAnsi="Karla" w:cstheme="minorBidi"/>
          <w:iCs w:val="0"/>
          <w:color w:val="auto"/>
          <w:sz w:val="24"/>
          <w:szCs w:val="22"/>
        </w:rPr>
        <w:t xml:space="preserve">, </w:t>
      </w:r>
      <w:r w:rsidR="00B80F48">
        <w:rPr>
          <w:rFonts w:ascii="Karla" w:eastAsiaTheme="minorHAnsi" w:hAnsi="Karla" w:cstheme="minorBidi"/>
          <w:iCs w:val="0"/>
          <w:color w:val="auto"/>
          <w:sz w:val="24"/>
          <w:szCs w:val="22"/>
        </w:rPr>
        <w:t xml:space="preserve">as well as providing </w:t>
      </w:r>
      <w:r w:rsidRPr="00B752D6">
        <w:rPr>
          <w:rFonts w:ascii="Karla" w:eastAsiaTheme="minorHAnsi" w:hAnsi="Karla" w:cstheme="minorBidi"/>
          <w:iCs w:val="0"/>
          <w:color w:val="auto"/>
          <w:sz w:val="24"/>
          <w:szCs w:val="22"/>
        </w:rPr>
        <w:t xml:space="preserve">harm reduction </w:t>
      </w:r>
      <w:r w:rsidR="00EA37D1">
        <w:rPr>
          <w:rFonts w:ascii="Karla" w:eastAsiaTheme="minorHAnsi" w:hAnsi="Karla" w:cstheme="minorBidi"/>
          <w:iCs w:val="0"/>
          <w:color w:val="auto"/>
          <w:sz w:val="24"/>
          <w:szCs w:val="22"/>
        </w:rPr>
        <w:t>and</w:t>
      </w:r>
      <w:r>
        <w:rPr>
          <w:rFonts w:ascii="Karla" w:eastAsiaTheme="minorHAnsi" w:hAnsi="Karla" w:cstheme="minorBidi"/>
          <w:iCs w:val="0"/>
          <w:color w:val="auto"/>
          <w:sz w:val="24"/>
          <w:szCs w:val="22"/>
        </w:rPr>
        <w:t xml:space="preserve"> behaviour change messaging</w:t>
      </w:r>
      <w:r w:rsidR="00DD7E4F">
        <w:rPr>
          <w:rFonts w:ascii="Karla" w:eastAsiaTheme="minorHAnsi" w:hAnsi="Karla" w:cstheme="minorBidi"/>
          <w:iCs w:val="0"/>
          <w:color w:val="auto"/>
          <w:sz w:val="24"/>
          <w:szCs w:val="22"/>
        </w:rPr>
        <w:t xml:space="preserve"> about vaping to young people</w:t>
      </w:r>
      <w:r w:rsidR="009C7887">
        <w:rPr>
          <w:rFonts w:ascii="Karla" w:eastAsiaTheme="minorHAnsi" w:hAnsi="Karla" w:cstheme="minorBidi"/>
          <w:iCs w:val="0"/>
          <w:color w:val="auto"/>
          <w:sz w:val="24"/>
          <w:szCs w:val="22"/>
        </w:rPr>
        <w:t>.</w:t>
      </w:r>
      <w:r w:rsidR="00205701">
        <w:rPr>
          <w:rFonts w:ascii="Karla" w:eastAsiaTheme="minorHAnsi" w:hAnsi="Karla" w:cstheme="minorBidi"/>
          <w:iCs w:val="0"/>
          <w:color w:val="auto"/>
          <w:sz w:val="24"/>
          <w:szCs w:val="22"/>
        </w:rPr>
        <w:fldChar w:fldCharType="begin"/>
      </w:r>
      <w:r w:rsidR="00205701">
        <w:rPr>
          <w:rFonts w:ascii="Karla" w:eastAsiaTheme="minorHAnsi" w:hAnsi="Karla" w:cstheme="minorBidi"/>
          <w:iCs w:val="0"/>
          <w:color w:val="auto"/>
          <w:sz w:val="24"/>
          <w:szCs w:val="22"/>
        </w:rPr>
        <w:instrText xml:space="preserve"> ADDIN EN.CITE &lt;EndNote&gt;&lt;Cite&gt;&lt;Author&gt;Kahl&lt;/Author&gt;&lt;Year&gt;2020&lt;/Year&gt;&lt;RecNum&gt;1217&lt;/RecNum&gt;&lt;DisplayText&gt;&lt;style face="superscript"&gt;34&lt;/style&gt;&lt;/DisplayText&gt;&lt;record&gt;&lt;rec-number&gt;1217&lt;/rec-number&gt;&lt;foreign-keys&gt;&lt;key app="EN" db-id="z5ex52v26r0ztie2wsbvw9v29s95wxf0wfef" timestamp="1712124345"&gt;1217&lt;/key&gt;&lt;/foreign-keys&gt;&lt;ref-type name="Book"&gt;6&lt;/ref-type&gt;&lt;contributors&gt;&lt;authors&gt;&lt;author&gt;Kahl, Bianca&lt;/author&gt;&lt;author&gt;Miller, Hilary&lt;/author&gt;&lt;author&gt;Cairns, Kathryn&lt;/author&gt;&lt;author&gt;Giniunas, Hayley&lt;/author&gt;&lt;author&gt;Welland, Louisa&lt;/author&gt;&lt;author&gt;Nicholas, Mariesa&lt;/author&gt;&lt;/authors&gt;&lt;/contributors&gt;&lt;titles&gt;&lt;title&gt;A measurable impact: Helping young people to be and stay well&lt;/title&gt;&lt;/titles&gt;&lt;dates&gt;&lt;year&gt;2020&lt;/year&gt;&lt;/dates&gt;&lt;urls&gt;&lt;/urls&gt;&lt;/record&gt;&lt;/Cite&gt;&lt;/EndNote&gt;</w:instrText>
      </w:r>
      <w:r w:rsidR="00205701">
        <w:rPr>
          <w:rFonts w:ascii="Karla" w:eastAsiaTheme="minorHAnsi" w:hAnsi="Karla" w:cstheme="minorBidi"/>
          <w:iCs w:val="0"/>
          <w:color w:val="auto"/>
          <w:sz w:val="24"/>
          <w:szCs w:val="22"/>
        </w:rPr>
        <w:fldChar w:fldCharType="separate"/>
      </w:r>
      <w:r w:rsidR="00205701" w:rsidRPr="00205701">
        <w:rPr>
          <w:rFonts w:ascii="Karla" w:eastAsiaTheme="minorHAnsi" w:hAnsi="Karla" w:cstheme="minorBidi"/>
          <w:iCs w:val="0"/>
          <w:noProof/>
          <w:color w:val="auto"/>
          <w:sz w:val="24"/>
          <w:szCs w:val="22"/>
          <w:vertAlign w:val="superscript"/>
        </w:rPr>
        <w:t>34</w:t>
      </w:r>
      <w:r w:rsidR="00205701">
        <w:rPr>
          <w:rFonts w:ascii="Karla" w:eastAsiaTheme="minorHAnsi" w:hAnsi="Karla" w:cstheme="minorBidi"/>
          <w:iCs w:val="0"/>
          <w:color w:val="auto"/>
          <w:sz w:val="24"/>
          <w:szCs w:val="22"/>
        </w:rPr>
        <w:fldChar w:fldCharType="end"/>
      </w:r>
      <w:r w:rsidRPr="00B752D6">
        <w:rPr>
          <w:rFonts w:ascii="Karla" w:eastAsiaTheme="minorHAnsi" w:hAnsi="Karla" w:cstheme="minorBidi"/>
          <w:iCs w:val="0"/>
          <w:color w:val="auto"/>
          <w:sz w:val="24"/>
          <w:szCs w:val="22"/>
        </w:rPr>
        <w:t xml:space="preserve"> </w:t>
      </w:r>
      <w:r w:rsidR="009C7887">
        <w:rPr>
          <w:rFonts w:ascii="Karla" w:eastAsiaTheme="minorHAnsi" w:hAnsi="Karla" w:cstheme="minorBidi"/>
          <w:iCs w:val="0"/>
          <w:color w:val="auto"/>
          <w:sz w:val="24"/>
          <w:szCs w:val="22"/>
        </w:rPr>
        <w:t xml:space="preserve">This includes </w:t>
      </w:r>
      <w:r w:rsidR="00506697">
        <w:rPr>
          <w:rFonts w:ascii="Karla" w:eastAsiaTheme="minorHAnsi" w:hAnsi="Karla" w:cstheme="minorBidi"/>
          <w:iCs w:val="0"/>
          <w:color w:val="auto"/>
          <w:sz w:val="24"/>
          <w:szCs w:val="22"/>
        </w:rPr>
        <w:t xml:space="preserve">through </w:t>
      </w:r>
      <w:r w:rsidRPr="00B752D6">
        <w:rPr>
          <w:rFonts w:ascii="Karla" w:eastAsiaTheme="minorHAnsi" w:hAnsi="Karla" w:cstheme="minorBidi"/>
          <w:iCs w:val="0"/>
          <w:color w:val="auto"/>
          <w:sz w:val="24"/>
          <w:szCs w:val="22"/>
        </w:rPr>
        <w:t xml:space="preserve">websites, SMS interventions, apps, interactive games, and online peer support groups. These mediums can function independently or as part of broader </w:t>
      </w:r>
      <w:r w:rsidR="003C1290">
        <w:rPr>
          <w:rFonts w:ascii="Karla" w:eastAsiaTheme="minorHAnsi" w:hAnsi="Karla" w:cstheme="minorBidi"/>
          <w:iCs w:val="0"/>
          <w:color w:val="auto"/>
          <w:sz w:val="24"/>
          <w:szCs w:val="22"/>
        </w:rPr>
        <w:t xml:space="preserve">information sharing and </w:t>
      </w:r>
      <w:r w:rsidRPr="00B752D6">
        <w:rPr>
          <w:rFonts w:ascii="Karla" w:eastAsiaTheme="minorHAnsi" w:hAnsi="Karla" w:cstheme="minorBidi"/>
          <w:iCs w:val="0"/>
          <w:color w:val="auto"/>
          <w:sz w:val="24"/>
          <w:szCs w:val="22"/>
        </w:rPr>
        <w:t xml:space="preserve">harm </w:t>
      </w:r>
      <w:r>
        <w:rPr>
          <w:rFonts w:ascii="Karla" w:eastAsiaTheme="minorHAnsi" w:hAnsi="Karla" w:cstheme="minorBidi"/>
          <w:iCs w:val="0"/>
          <w:color w:val="auto"/>
          <w:sz w:val="24"/>
          <w:szCs w:val="22"/>
        </w:rPr>
        <w:t>minimisation</w:t>
      </w:r>
      <w:r w:rsidRPr="00B752D6">
        <w:rPr>
          <w:rFonts w:ascii="Karla" w:eastAsiaTheme="minorHAnsi" w:hAnsi="Karla" w:cstheme="minorBidi"/>
          <w:iCs w:val="0"/>
          <w:color w:val="auto"/>
          <w:sz w:val="24"/>
          <w:szCs w:val="22"/>
        </w:rPr>
        <w:t xml:space="preserve"> programs. </w:t>
      </w:r>
    </w:p>
    <w:p w14:paraId="7D0BBC32" w14:textId="18EA7D36" w:rsidR="00B752D6" w:rsidRPr="00B752D6" w:rsidRDefault="002A576C" w:rsidP="00B752D6">
      <w:pPr>
        <w:pStyle w:val="Heading4"/>
        <w:rPr>
          <w:rFonts w:ascii="Karla" w:eastAsiaTheme="minorHAnsi" w:hAnsi="Karla" w:cstheme="minorBidi"/>
          <w:iCs w:val="0"/>
          <w:color w:val="auto"/>
          <w:sz w:val="24"/>
          <w:szCs w:val="22"/>
        </w:rPr>
      </w:pPr>
      <w:r>
        <w:rPr>
          <w:rFonts w:ascii="Karla" w:eastAsiaTheme="minorHAnsi" w:hAnsi="Karla" w:cstheme="minorBidi"/>
          <w:iCs w:val="0"/>
          <w:color w:val="auto"/>
          <w:sz w:val="24"/>
          <w:szCs w:val="22"/>
        </w:rPr>
        <w:t>Digital technologies</w:t>
      </w:r>
      <w:r w:rsidR="00B752D6" w:rsidRPr="00B752D6">
        <w:rPr>
          <w:rFonts w:ascii="Karla" w:eastAsiaTheme="minorHAnsi" w:hAnsi="Karla" w:cstheme="minorBidi"/>
          <w:iCs w:val="0"/>
          <w:color w:val="auto"/>
          <w:sz w:val="24"/>
          <w:szCs w:val="22"/>
        </w:rPr>
        <w:t xml:space="preserve"> present several advantages over traditional face-to-face interactions, such as anonymity, outreach to geographically remote areas, 24-hour accessibility, and minimal cost.</w:t>
      </w:r>
      <w:r w:rsidR="00B14796">
        <w:rPr>
          <w:rFonts w:ascii="Karla" w:eastAsiaTheme="minorHAnsi" w:hAnsi="Karla" w:cstheme="minorBidi"/>
          <w:iCs w:val="0"/>
          <w:color w:val="auto"/>
          <w:sz w:val="24"/>
          <w:szCs w:val="22"/>
        </w:rPr>
        <w:fldChar w:fldCharType="begin"/>
      </w:r>
      <w:r w:rsidR="00462E63">
        <w:rPr>
          <w:rFonts w:ascii="Karla" w:eastAsiaTheme="minorHAnsi" w:hAnsi="Karla" w:cstheme="minorBidi"/>
          <w:iCs w:val="0"/>
          <w:color w:val="auto"/>
          <w:sz w:val="24"/>
          <w:szCs w:val="22"/>
        </w:rPr>
        <w:instrText xml:space="preserve"> ADDIN EN.CITE &lt;EndNote&gt;&lt;Cite&gt;&lt;Author&gt;Kahl&lt;/Author&gt;&lt;Year&gt;2020&lt;/Year&gt;&lt;RecNum&gt;1217&lt;/RecNum&gt;&lt;DisplayText&gt;&lt;style face="superscript"&gt;34&lt;/style&gt;&lt;/DisplayText&gt;&lt;record&gt;&lt;rec-number&gt;1217&lt;/rec-number&gt;&lt;foreign-keys&gt;&lt;key app="EN" db-id="z5ex52v26r0ztie2wsbvw9v29s95wxf0wfef" timestamp="1712124345"&gt;1217&lt;/key&gt;&lt;/foreign-keys&gt;&lt;ref-type name="Book"&gt;6&lt;/ref-type&gt;&lt;contributors&gt;&lt;authors&gt;&lt;author&gt;Kahl, Bianca&lt;/author&gt;&lt;author&gt;Miller, Hilary&lt;/author&gt;&lt;author&gt;Cairns, Kathryn&lt;/author&gt;&lt;author&gt;Giniunas, Hayley&lt;/author&gt;&lt;author&gt;Welland, Louisa&lt;/author&gt;&lt;author&gt;Nicholas, Mariesa&lt;/author&gt;&lt;/authors&gt;&lt;/contributors&gt;&lt;titles&gt;&lt;title&gt;A measurable impact: Helping young people to be and stay well&lt;/title&gt;&lt;/titles&gt;&lt;dates&gt;&lt;year&gt;2020&lt;/year&gt;&lt;/dates&gt;&lt;urls&gt;&lt;/urls&gt;&lt;/record&gt;&lt;/Cite&gt;&lt;/EndNote&gt;</w:instrText>
      </w:r>
      <w:r w:rsidR="00B14796">
        <w:rPr>
          <w:rFonts w:ascii="Karla" w:eastAsiaTheme="minorHAnsi" w:hAnsi="Karla" w:cstheme="minorBidi"/>
          <w:iCs w:val="0"/>
          <w:color w:val="auto"/>
          <w:sz w:val="24"/>
          <w:szCs w:val="22"/>
        </w:rPr>
        <w:fldChar w:fldCharType="separate"/>
      </w:r>
      <w:r w:rsidR="00462E63" w:rsidRPr="00462E63">
        <w:rPr>
          <w:rFonts w:ascii="Karla" w:eastAsiaTheme="minorHAnsi" w:hAnsi="Karla" w:cstheme="minorBidi"/>
          <w:iCs w:val="0"/>
          <w:noProof/>
          <w:color w:val="auto"/>
          <w:sz w:val="24"/>
          <w:szCs w:val="22"/>
          <w:vertAlign w:val="superscript"/>
        </w:rPr>
        <w:t>34</w:t>
      </w:r>
      <w:r w:rsidR="00B14796">
        <w:rPr>
          <w:rFonts w:ascii="Karla" w:eastAsiaTheme="minorHAnsi" w:hAnsi="Karla" w:cstheme="minorBidi"/>
          <w:iCs w:val="0"/>
          <w:color w:val="auto"/>
          <w:sz w:val="24"/>
          <w:szCs w:val="22"/>
        </w:rPr>
        <w:fldChar w:fldCharType="end"/>
      </w:r>
      <w:r w:rsidR="00B752D6" w:rsidRPr="00B752D6">
        <w:rPr>
          <w:rFonts w:ascii="Karla" w:eastAsiaTheme="minorHAnsi" w:hAnsi="Karla" w:cstheme="minorBidi"/>
          <w:iCs w:val="0"/>
          <w:color w:val="auto"/>
          <w:sz w:val="24"/>
          <w:szCs w:val="22"/>
        </w:rPr>
        <w:t xml:space="preserve"> Collectively, </w:t>
      </w:r>
      <w:r w:rsidR="007E205C">
        <w:rPr>
          <w:rFonts w:ascii="Karla" w:eastAsiaTheme="minorHAnsi" w:hAnsi="Karla" w:cstheme="minorBidi"/>
          <w:iCs w:val="0"/>
          <w:color w:val="auto"/>
          <w:sz w:val="24"/>
          <w:szCs w:val="22"/>
        </w:rPr>
        <w:t xml:space="preserve">they </w:t>
      </w:r>
      <w:r w:rsidR="00B752D6" w:rsidRPr="00B752D6">
        <w:rPr>
          <w:rFonts w:ascii="Karla" w:eastAsiaTheme="minorHAnsi" w:hAnsi="Karla" w:cstheme="minorBidi"/>
          <w:iCs w:val="0"/>
          <w:color w:val="auto"/>
          <w:sz w:val="24"/>
          <w:szCs w:val="22"/>
        </w:rPr>
        <w:t xml:space="preserve">have  capacity to enhance access to </w:t>
      </w:r>
      <w:r w:rsidR="000A22BD">
        <w:rPr>
          <w:rFonts w:ascii="Karla" w:eastAsiaTheme="minorHAnsi" w:hAnsi="Karla" w:cstheme="minorBidi"/>
          <w:iCs w:val="0"/>
          <w:color w:val="auto"/>
          <w:sz w:val="24"/>
          <w:szCs w:val="22"/>
        </w:rPr>
        <w:t xml:space="preserve">information for young people </w:t>
      </w:r>
      <w:r w:rsidR="00B80F48">
        <w:rPr>
          <w:rFonts w:ascii="Karla" w:eastAsiaTheme="minorHAnsi" w:hAnsi="Karla" w:cstheme="minorBidi"/>
          <w:iCs w:val="0"/>
          <w:color w:val="auto"/>
          <w:sz w:val="24"/>
          <w:szCs w:val="22"/>
        </w:rPr>
        <w:t>regarding sensitive topics</w:t>
      </w:r>
      <w:r w:rsidR="00B752D6" w:rsidRPr="00B752D6">
        <w:rPr>
          <w:rFonts w:ascii="Karla" w:eastAsiaTheme="minorHAnsi" w:hAnsi="Karla" w:cstheme="minorBidi"/>
          <w:iCs w:val="0"/>
          <w:color w:val="auto"/>
          <w:sz w:val="24"/>
          <w:szCs w:val="22"/>
        </w:rPr>
        <w:t>,</w:t>
      </w:r>
      <w:r w:rsidR="00B80F48">
        <w:rPr>
          <w:rFonts w:ascii="Karla" w:eastAsiaTheme="minorHAnsi" w:hAnsi="Karla" w:cstheme="minorBidi"/>
          <w:iCs w:val="0"/>
          <w:color w:val="auto"/>
          <w:sz w:val="24"/>
          <w:szCs w:val="22"/>
        </w:rPr>
        <w:t xml:space="preserve"> as well as potentially</w:t>
      </w:r>
      <w:r w:rsidR="00B752D6" w:rsidRPr="00B752D6">
        <w:rPr>
          <w:rFonts w:ascii="Karla" w:eastAsiaTheme="minorHAnsi" w:hAnsi="Karla" w:cstheme="minorBidi"/>
          <w:iCs w:val="0"/>
          <w:color w:val="auto"/>
          <w:sz w:val="24"/>
          <w:szCs w:val="22"/>
        </w:rPr>
        <w:t xml:space="preserve"> reduce the burden on services, and bridge existing gaps in service delivery</w:t>
      </w:r>
      <w:r w:rsidR="00B80F48">
        <w:rPr>
          <w:rFonts w:ascii="Karla" w:eastAsiaTheme="minorHAnsi" w:hAnsi="Karla" w:cstheme="minorBidi"/>
          <w:iCs w:val="0"/>
          <w:color w:val="auto"/>
          <w:sz w:val="24"/>
          <w:szCs w:val="22"/>
        </w:rPr>
        <w:t xml:space="preserve"> for those seeking additional support</w:t>
      </w:r>
      <w:r w:rsidR="009A43AC">
        <w:rPr>
          <w:rFonts w:ascii="Karla" w:eastAsiaTheme="minorHAnsi" w:hAnsi="Karla" w:cstheme="minorBidi"/>
          <w:iCs w:val="0"/>
          <w:color w:val="auto"/>
          <w:sz w:val="24"/>
          <w:szCs w:val="22"/>
        </w:rPr>
        <w:t>.</w:t>
      </w:r>
      <w:r w:rsidR="0012038B">
        <w:rPr>
          <w:rFonts w:ascii="Karla" w:eastAsiaTheme="minorHAnsi" w:hAnsi="Karla" w:cstheme="minorBidi"/>
          <w:iCs w:val="0"/>
          <w:color w:val="auto"/>
          <w:sz w:val="24"/>
          <w:szCs w:val="22"/>
        </w:rPr>
        <w:fldChar w:fldCharType="begin">
          <w:fldData xml:space="preserve">PEVuZE5vdGU+PENpdGU+PEF1dGhvcj5NYXNvbjwvQXV0aG9yPjxZZWFyPjIwMTU8L1llYXI+PFJl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</w:fldData>
        </w:fldChar>
      </w:r>
      <w:r w:rsidR="00462E63">
        <w:rPr>
          <w:rFonts w:ascii="Karla" w:eastAsiaTheme="minorHAnsi" w:hAnsi="Karla" w:cstheme="minorBidi"/>
          <w:iCs w:val="0"/>
          <w:color w:val="auto"/>
          <w:sz w:val="24"/>
          <w:szCs w:val="22"/>
        </w:rPr>
        <w:instrText xml:space="preserve"> ADDIN EN.CITE </w:instrText>
      </w:r>
      <w:r w:rsidR="00462E63">
        <w:rPr>
          <w:rFonts w:ascii="Karla" w:eastAsiaTheme="minorHAnsi" w:hAnsi="Karla" w:cstheme="minorBidi"/>
          <w:iCs w:val="0"/>
          <w:color w:val="auto"/>
          <w:sz w:val="24"/>
          <w:szCs w:val="22"/>
        </w:rPr>
        <w:fldChar w:fldCharType="begin">
          <w:fldData xml:space="preserve">PEVuZE5vdGU+PENpdGU+PEF1dGhvcj5NYXNvbjwvQXV0aG9yPjxZZWFyPjIwMTU8L1llYXI+PFJl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</w:fldData>
        </w:fldChar>
      </w:r>
      <w:r w:rsidR="00462E63">
        <w:rPr>
          <w:rFonts w:ascii="Karla" w:eastAsiaTheme="minorHAnsi" w:hAnsi="Karla" w:cstheme="minorBidi"/>
          <w:iCs w:val="0"/>
          <w:color w:val="auto"/>
          <w:sz w:val="24"/>
          <w:szCs w:val="22"/>
        </w:rPr>
        <w:instrText xml:space="preserve"> ADDIN EN.CITE.DATA </w:instrText>
      </w:r>
      <w:r w:rsidR="00462E63">
        <w:rPr>
          <w:rFonts w:ascii="Karla" w:eastAsiaTheme="minorHAnsi" w:hAnsi="Karla" w:cstheme="minorBidi"/>
          <w:iCs w:val="0"/>
          <w:color w:val="auto"/>
          <w:sz w:val="24"/>
          <w:szCs w:val="22"/>
        </w:rPr>
      </w:r>
      <w:r w:rsidR="00462E63">
        <w:rPr>
          <w:rFonts w:ascii="Karla" w:eastAsiaTheme="minorHAnsi" w:hAnsi="Karla" w:cstheme="minorBidi"/>
          <w:iCs w:val="0"/>
          <w:color w:val="auto"/>
          <w:sz w:val="24"/>
          <w:szCs w:val="22"/>
        </w:rPr>
        <w:fldChar w:fldCharType="end"/>
      </w:r>
      <w:r w:rsidR="0012038B">
        <w:rPr>
          <w:rFonts w:ascii="Karla" w:eastAsiaTheme="minorHAnsi" w:hAnsi="Karla" w:cstheme="minorBidi"/>
          <w:iCs w:val="0"/>
          <w:color w:val="auto"/>
          <w:sz w:val="24"/>
          <w:szCs w:val="22"/>
        </w:rPr>
      </w:r>
      <w:r w:rsidR="0012038B">
        <w:rPr>
          <w:rFonts w:ascii="Karla" w:eastAsiaTheme="minorHAnsi" w:hAnsi="Karla" w:cstheme="minorBidi"/>
          <w:iCs w:val="0"/>
          <w:color w:val="auto"/>
          <w:sz w:val="24"/>
          <w:szCs w:val="22"/>
        </w:rPr>
        <w:fldChar w:fldCharType="separate"/>
      </w:r>
      <w:r w:rsidR="00462E63" w:rsidRPr="00462E63">
        <w:rPr>
          <w:rFonts w:ascii="Karla" w:eastAsiaTheme="minorHAnsi" w:hAnsi="Karla" w:cstheme="minorBidi"/>
          <w:iCs w:val="0"/>
          <w:noProof/>
          <w:color w:val="auto"/>
          <w:sz w:val="24"/>
          <w:szCs w:val="22"/>
          <w:vertAlign w:val="superscript"/>
        </w:rPr>
        <w:t>35-37</w:t>
      </w:r>
      <w:r w:rsidR="0012038B">
        <w:rPr>
          <w:rFonts w:ascii="Karla" w:eastAsiaTheme="minorHAnsi" w:hAnsi="Karla" w:cstheme="minorBidi"/>
          <w:iCs w:val="0"/>
          <w:color w:val="auto"/>
          <w:sz w:val="24"/>
          <w:szCs w:val="22"/>
        </w:rPr>
        <w:fldChar w:fldCharType="end"/>
      </w:r>
    </w:p>
    <w:p w14:paraId="251E231D" w14:textId="79A425B2" w:rsidR="00497D09" w:rsidRPr="00497D09" w:rsidRDefault="00B752D6" w:rsidP="00497D09">
      <w:r w:rsidRPr="00B752D6">
        <w:t xml:space="preserve">Young </w:t>
      </w:r>
      <w:r>
        <w:t xml:space="preserve">people are </w:t>
      </w:r>
      <w:r w:rsidRPr="00B752D6">
        <w:t xml:space="preserve">a prime target demographic for digital </w:t>
      </w:r>
      <w:r w:rsidR="00F411B5">
        <w:t xml:space="preserve">information provision </w:t>
      </w:r>
      <w:r w:rsidRPr="00B752D6">
        <w:t xml:space="preserve">due to challenges in engaging them </w:t>
      </w:r>
      <w:r w:rsidR="00F411B5">
        <w:t xml:space="preserve">through traditional media </w:t>
      </w:r>
      <w:r w:rsidRPr="00B752D6">
        <w:t>and their significant online presence.</w:t>
      </w:r>
      <w:r w:rsidR="005C0850">
        <w:fldChar w:fldCharType="begin">
          <w:fldData xml:space="preserve">PEVuZE5vdGU+PENpdGU+PEF1dGhvcj5IaWNraWU8L0F1dGhvcj48WWVhcj4yMDE5PC9ZZWFyPjxS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</w:fldData>
        </w:fldChar>
      </w:r>
      <w:r w:rsidR="00462E63">
        <w:instrText xml:space="preserve"> ADDIN EN.CITE </w:instrText>
      </w:r>
      <w:r w:rsidR="00462E63">
        <w:fldChar w:fldCharType="begin">
          <w:fldData xml:space="preserve">PEVuZE5vdGU+PENpdGU+PEF1dGhvcj5IaWNraWU8L0F1dGhvcj48WWVhcj4yMDE5PC9ZZWFyPjxS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</w:fldData>
        </w:fldChar>
      </w:r>
      <w:r w:rsidR="00462E63">
        <w:instrText xml:space="preserve"> ADDIN EN.CITE.DATA </w:instrText>
      </w:r>
      <w:r w:rsidR="00462E63">
        <w:fldChar w:fldCharType="end"/>
      </w:r>
      <w:r w:rsidR="005C0850">
        <w:fldChar w:fldCharType="separate"/>
      </w:r>
      <w:r w:rsidR="00462E63" w:rsidRPr="00462E63">
        <w:rPr>
          <w:noProof/>
          <w:vertAlign w:val="superscript"/>
        </w:rPr>
        <w:t>36, 38</w:t>
      </w:r>
      <w:r w:rsidR="005C0850">
        <w:fldChar w:fldCharType="end"/>
      </w:r>
      <w:r w:rsidRPr="00B752D6">
        <w:t xml:space="preserve"> This demographic frequently seeks information on drugs, health, and mental health issues online, often using smartphones.</w:t>
      </w:r>
      <w:r w:rsidR="000F5EC0">
        <w:fldChar w:fldCharType="begin">
          <w:fldData xml:space="preserve">PEVuZE5vdGU+PENpdGU+PEF1dGhvcj5QcmV0b3JpdXM8L0F1dGhvcj48WWVhcj4yMDE5PC9ZZWFy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</w:fldData>
        </w:fldChar>
      </w:r>
      <w:r w:rsidR="00462E63">
        <w:instrText xml:space="preserve"> ADDIN EN.CITE </w:instrText>
      </w:r>
      <w:r w:rsidR="00462E63">
        <w:fldChar w:fldCharType="begin">
          <w:fldData xml:space="preserve">PEVuZE5vdGU+PENpdGU+PEF1dGhvcj5QcmV0b3JpdXM8L0F1dGhvcj48WWVhcj4yMDE5PC9ZZWFy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</w:fldData>
        </w:fldChar>
      </w:r>
      <w:r w:rsidR="00462E63">
        <w:instrText xml:space="preserve"> ADDIN EN.CITE.DATA </w:instrText>
      </w:r>
      <w:r w:rsidR="00462E63">
        <w:fldChar w:fldCharType="end"/>
      </w:r>
      <w:r w:rsidR="000F5EC0">
        <w:fldChar w:fldCharType="separate"/>
      </w:r>
      <w:r w:rsidR="00462E63" w:rsidRPr="00462E63">
        <w:rPr>
          <w:noProof/>
          <w:vertAlign w:val="superscript"/>
        </w:rPr>
        <w:t>20, 39</w:t>
      </w:r>
      <w:r w:rsidR="000F5EC0">
        <w:fldChar w:fldCharType="end"/>
      </w:r>
      <w:r w:rsidRPr="00B752D6">
        <w:t xml:space="preserve"> Despite some mixed findings in systematic reviews, most digitally delivered harm reduction interventions </w:t>
      </w:r>
      <w:r w:rsidR="001168C9">
        <w:t xml:space="preserve">like information provision </w:t>
      </w:r>
      <w:r w:rsidRPr="00B752D6">
        <w:t>demonstrate benefits compared to no intervention, although more research is needed to compare their outcomes to face-to-face interventions.</w:t>
      </w:r>
      <w:r w:rsidR="001C5751">
        <w:fldChar w:fldCharType="begin">
          <w:fldData xml:space="preserve">PEVuZE5vdGU+PENpdGU+PEF1dGhvcj5LYW5lcjwvQXV0aG9yPjxZZWFyPjIwMTc8L1llYXI+PFJl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</w:fldData>
        </w:fldChar>
      </w:r>
      <w:r w:rsidR="00462E63">
        <w:instrText xml:space="preserve"> ADDIN EN.CITE </w:instrText>
      </w:r>
      <w:r w:rsidR="00462E63">
        <w:fldChar w:fldCharType="begin">
          <w:fldData xml:space="preserve">PEVuZE5vdGU+PENpdGU+PEF1dGhvcj5LYW5lcjwvQXV0aG9yPjxZZWFyPjIwMTc8L1llYXI+PFJl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</w:fldData>
        </w:fldChar>
      </w:r>
      <w:r w:rsidR="00462E63">
        <w:instrText xml:space="preserve"> ADDIN EN.CITE.DATA </w:instrText>
      </w:r>
      <w:r w:rsidR="00462E63">
        <w:fldChar w:fldCharType="end"/>
      </w:r>
      <w:r w:rsidR="001C5751">
        <w:fldChar w:fldCharType="separate"/>
      </w:r>
      <w:r w:rsidR="00462E63" w:rsidRPr="00462E63">
        <w:rPr>
          <w:noProof/>
          <w:vertAlign w:val="superscript"/>
        </w:rPr>
        <w:t>40, 41</w:t>
      </w:r>
      <w:r w:rsidR="001C5751">
        <w:fldChar w:fldCharType="end"/>
      </w:r>
    </w:p>
    <w:p w14:paraId="1035D1A0" w14:textId="77777777" w:rsidR="00B40C15" w:rsidRPr="00AC70E6" w:rsidRDefault="00B40C15" w:rsidP="0044491A">
      <w:pPr>
        <w:pStyle w:val="Heading4"/>
        <w:shd w:val="clear" w:color="auto" w:fill="FFEFDC" w:themeFill="background2"/>
      </w:pPr>
      <w:r w:rsidRPr="0044491A">
        <w:rPr>
          <w:shd w:val="clear" w:color="auto" w:fill="FFEFDC" w:themeFill="background2"/>
        </w:rPr>
        <w:t>Recommendations</w:t>
      </w:r>
    </w:p>
    <w:p w14:paraId="4EE389E8" w14:textId="79CB701F" w:rsidR="00497D09" w:rsidRDefault="00B40C15" w:rsidP="0044491A">
      <w:pPr>
        <w:pStyle w:val="ListParagraph"/>
        <w:numPr>
          <w:ilvl w:val="0"/>
          <w:numId w:val="38"/>
        </w:numPr>
        <w:shd w:val="clear" w:color="auto" w:fill="FFEFDC" w:themeFill="background2"/>
        <w:spacing w:before="240" w:after="120"/>
        <w:ind w:left="357" w:hanging="357"/>
        <w:contextualSpacing w:val="0"/>
      </w:pPr>
      <w:r w:rsidRPr="00AC70E6">
        <w:t xml:space="preserve">Education </w:t>
      </w:r>
      <w:r w:rsidR="00627A49">
        <w:t xml:space="preserve">and support </w:t>
      </w:r>
      <w:r w:rsidR="00024854">
        <w:t xml:space="preserve">services </w:t>
      </w:r>
      <w:r w:rsidR="008F75AC">
        <w:t>delivered</w:t>
      </w:r>
      <w:r w:rsidR="003F721E">
        <w:t xml:space="preserve"> </w:t>
      </w:r>
      <w:r w:rsidRPr="00AC70E6">
        <w:t>to young people about vaping should u</w:t>
      </w:r>
      <w:r>
        <w:t>se</w:t>
      </w:r>
      <w:r w:rsidRPr="00AC70E6">
        <w:t xml:space="preserve"> </w:t>
      </w:r>
      <w:r w:rsidR="00DD2EA0">
        <w:t>digital technologies, including social media</w:t>
      </w:r>
      <w:r w:rsidR="003F721E">
        <w:t>,</w:t>
      </w:r>
      <w:r w:rsidRPr="00AC70E6">
        <w:t xml:space="preserve"> to reach young people.  </w:t>
      </w:r>
    </w:p>
    <w:p w14:paraId="76AA084C" w14:textId="77777777" w:rsidR="00821B6F" w:rsidRPr="00AC70E6" w:rsidRDefault="00821B6F" w:rsidP="00821B6F">
      <w:pPr>
        <w:shd w:val="clear" w:color="auto" w:fill="FFEFDC" w:themeFill="background2"/>
        <w:spacing w:after="120"/>
      </w:pPr>
    </w:p>
    <w:p w14:paraId="0A2E7A34" w14:textId="77777777" w:rsidR="00386D77" w:rsidRDefault="00386D77" w:rsidP="00AA5A9D">
      <w:pPr>
        <w:pStyle w:val="Heading3"/>
        <w:numPr>
          <w:ilvl w:val="1"/>
          <w:numId w:val="26"/>
        </w:numPr>
      </w:pPr>
      <w:r w:rsidRPr="00AC70E6">
        <w:lastRenderedPageBreak/>
        <w:t xml:space="preserve">Public campaigns </w:t>
      </w:r>
    </w:p>
    <w:p w14:paraId="3412C61A" w14:textId="77777777" w:rsidR="00497D09" w:rsidRPr="00497D09" w:rsidRDefault="00497D09" w:rsidP="00497D09">
      <w:pPr>
        <w:pStyle w:val="Heading4"/>
      </w:pPr>
      <w:r>
        <w:t>What we heard:</w:t>
      </w:r>
    </w:p>
    <w:p w14:paraId="4F46A98A" w14:textId="771ABCB0" w:rsidR="00386D77" w:rsidRPr="00AC70E6" w:rsidRDefault="00386D77" w:rsidP="00386D77">
      <w:r w:rsidRPr="00AC70E6">
        <w:t xml:space="preserve">Some participants noted public campaigns around vaping and its impacts would be a useful source of information – including ads, </w:t>
      </w:r>
      <w:proofErr w:type="gramStart"/>
      <w:r w:rsidRPr="00AC70E6">
        <w:t>billboards</w:t>
      </w:r>
      <w:proofErr w:type="gramEnd"/>
      <w:r w:rsidRPr="00AC70E6">
        <w:t xml:space="preserve"> and posters. Specifically, one participant said public campaigns could be a useful source of ‘cultural change’:</w:t>
      </w:r>
    </w:p>
    <w:p w14:paraId="64E2E1A8" w14:textId="0D94310E" w:rsidR="00386D77" w:rsidRPr="00AC70E6" w:rsidRDefault="00386D77" w:rsidP="00386D77">
      <w:pPr>
        <w:pStyle w:val="IntenseQuote"/>
      </w:pPr>
      <w:r w:rsidRPr="00AC70E6">
        <w:t xml:space="preserve">‘I think public campaigns like Slip, Slop, Slap should be used </w:t>
      </w:r>
      <w:r w:rsidR="00690FCD">
        <w:t>–</w:t>
      </w:r>
      <w:r w:rsidRPr="00AC70E6">
        <w:t xml:space="preserve"> it’s proven to be effective at changing cultural norms and people’s behaviour in the long term. …I think widespread vaping in the age bracket of 18-30 is turning vaping into a new “coming of age” tradition and cultural change will be needed.’</w:t>
      </w:r>
    </w:p>
    <w:p w14:paraId="6EF7D1A8" w14:textId="77777777" w:rsidR="00386D77" w:rsidRPr="00AC70E6" w:rsidRDefault="00386D77" w:rsidP="00386D77">
      <w:r w:rsidRPr="00AC70E6">
        <w:t>Another participant cited messaging they found helpful regarding speeding and young men:</w:t>
      </w:r>
    </w:p>
    <w:p w14:paraId="3432FBE3" w14:textId="7239C868" w:rsidR="00386D77" w:rsidRPr="00AC70E6" w:rsidRDefault="00386D77" w:rsidP="00386D77">
      <w:pPr>
        <w:pStyle w:val="IntenseQuote"/>
      </w:pPr>
      <w:r w:rsidRPr="00AC70E6">
        <w:t xml:space="preserve"> ‘</w:t>
      </w:r>
      <w:proofErr w:type="gramStart"/>
      <w:r w:rsidRPr="00AC70E6">
        <w:t>make</w:t>
      </w:r>
      <w:proofErr w:type="gramEnd"/>
      <w:r w:rsidRPr="00AC70E6">
        <w:t xml:space="preserve"> ad campaigns about how embarrassing vaping looks, the small pecker anti-speeding campaign was exceptionally effective and I think considering the audience the same could apply here</w:t>
      </w:r>
      <w:r w:rsidR="00A05C7C">
        <w:t>.</w:t>
      </w:r>
      <w:r w:rsidRPr="00AC70E6">
        <w:t>’</w:t>
      </w:r>
    </w:p>
    <w:p w14:paraId="22F615FF" w14:textId="77777777" w:rsidR="00386D77" w:rsidRPr="00AC70E6" w:rsidRDefault="00386D77" w:rsidP="00386D77">
      <w:proofErr w:type="gramStart"/>
      <w:r w:rsidRPr="00AC70E6">
        <w:t>But,</w:t>
      </w:r>
      <w:proofErr w:type="gramEnd"/>
      <w:r w:rsidRPr="00AC70E6">
        <w:t xml:space="preserve"> another participant noted fear mongering and judgmental messages don’t work:</w:t>
      </w:r>
    </w:p>
    <w:p w14:paraId="55B6AC01" w14:textId="22852F16" w:rsidR="00386D77" w:rsidRPr="00AC70E6" w:rsidRDefault="00386D77" w:rsidP="00386D77">
      <w:pPr>
        <w:pStyle w:val="IntenseQuote"/>
      </w:pPr>
      <w:r w:rsidRPr="00AC70E6">
        <w:t>‘Stop making information so formal and move away from scare tactics…. An attempt to use the same format as cigarette scare campaigns don</w:t>
      </w:r>
      <w:r w:rsidR="00690FCD">
        <w:t>’</w:t>
      </w:r>
      <w:r w:rsidRPr="00AC70E6">
        <w:t>t work</w:t>
      </w:r>
      <w:r w:rsidR="00A05C7C">
        <w:t>.</w:t>
      </w:r>
      <w:r w:rsidRPr="00AC70E6">
        <w:t>’</w:t>
      </w:r>
    </w:p>
    <w:p w14:paraId="5BF1906E" w14:textId="700CB3F1" w:rsidR="00386D77" w:rsidRDefault="003D0616" w:rsidP="00386D77">
      <w:r>
        <w:t>P</w:t>
      </w:r>
      <w:r w:rsidR="00386D77" w:rsidRPr="00AC70E6">
        <w:t>articipants were asked if they were familiar with any public messaging campaigns a</w:t>
      </w:r>
      <w:r>
        <w:t>bout</w:t>
      </w:r>
      <w:r w:rsidR="00386D77" w:rsidRPr="00AC70E6">
        <w:t xml:space="preserve"> vaping in Victoria</w:t>
      </w:r>
      <w:r>
        <w:t xml:space="preserve">. </w:t>
      </w:r>
      <w:r w:rsidR="00386D77" w:rsidRPr="00AC70E6">
        <w:t>57.1% said they weren’t</w:t>
      </w:r>
      <w:r w:rsidR="00494795">
        <w:t xml:space="preserve"> aware</w:t>
      </w:r>
      <w:r w:rsidR="00386D77" w:rsidRPr="00AC70E6">
        <w:t xml:space="preserve">, 20% said they were </w:t>
      </w:r>
      <w:proofErr w:type="gramStart"/>
      <w:r w:rsidR="00386D77" w:rsidRPr="00AC70E6">
        <w:t>aware</w:t>
      </w:r>
      <w:proofErr w:type="gramEnd"/>
      <w:r w:rsidR="00386D77" w:rsidRPr="00AC70E6">
        <w:t xml:space="preserve"> and they informed them about vaping, 17.1% said they were aware but they didn’t find them informative. </w:t>
      </w:r>
    </w:p>
    <w:p w14:paraId="5D3EC5A5" w14:textId="77777777" w:rsidR="00386D77" w:rsidRDefault="00386D77" w:rsidP="00386D77">
      <w:r>
        <w:t>One of the youth sector workers told us:</w:t>
      </w:r>
    </w:p>
    <w:p w14:paraId="4C31242E" w14:textId="23E0ABB8" w:rsidR="00386D77" w:rsidRPr="00AC70E6" w:rsidRDefault="00386D77" w:rsidP="00386D77">
      <w:pPr>
        <w:pStyle w:val="IntenseQuote"/>
      </w:pPr>
      <w:r>
        <w:t xml:space="preserve">‘I would like to see a large QUIT style campaign launched to stop vaping in young </w:t>
      </w:r>
      <w:r w:rsidR="00A05C7C">
        <w:t>people (</w:t>
      </w:r>
      <w:r>
        <w:t>similar to drink driving/</w:t>
      </w:r>
      <w:r w:rsidR="00B16A02">
        <w:t>WorkSafe</w:t>
      </w:r>
      <w:r>
        <w:t xml:space="preserve"> campaigns)</w:t>
      </w:r>
      <w:r w:rsidR="00A05C7C">
        <w:t>.</w:t>
      </w:r>
      <w:r>
        <w:t>’</w:t>
      </w:r>
    </w:p>
    <w:p w14:paraId="1445DF5E" w14:textId="6A11A2F1" w:rsidR="00497D09" w:rsidRDefault="00497D09" w:rsidP="00497D09">
      <w:pPr>
        <w:pStyle w:val="Heading4"/>
      </w:pPr>
      <w:r>
        <w:t>What the evidence says:</w:t>
      </w:r>
    </w:p>
    <w:p w14:paraId="5796C6C7" w14:textId="66C6C7F1" w:rsidR="00497D09" w:rsidRPr="00AC70E6" w:rsidRDefault="00497D09" w:rsidP="00497D09">
      <w:pPr>
        <w:autoSpaceDE w:val="0"/>
        <w:autoSpaceDN w:val="0"/>
        <w:rPr>
          <w:szCs w:val="24"/>
        </w:rPr>
      </w:pPr>
      <w:r w:rsidRPr="00AC70E6">
        <w:rPr>
          <w:szCs w:val="24"/>
        </w:rPr>
        <w:t>Public health and behaviour change campaigns can have profound impacts on community health and wellbeing. However, advertising campaigns on their own do not work.</w:t>
      </w:r>
      <w:r w:rsidR="008E574F">
        <w:rPr>
          <w:szCs w:val="24"/>
        </w:rPr>
        <w:fldChar w:fldCharType="begin">
          <w:fldData xml:space="preserve">PEVuZE5vdGU+PENpdGU+PEF1dGhvcj5NZXd0b248L0F1dGhvcj48WWVhcj4yMDE4PC9ZZWFyPjxS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=
</w:fldData>
        </w:fldChar>
      </w:r>
      <w:r w:rsidR="00DF4AE8">
        <w:rPr>
          <w:szCs w:val="24"/>
        </w:rPr>
        <w:instrText xml:space="preserve"> ADDIN EN.CITE </w:instrText>
      </w:r>
      <w:r w:rsidR="00DF4AE8">
        <w:rPr>
          <w:szCs w:val="24"/>
        </w:rPr>
        <w:fldChar w:fldCharType="begin">
          <w:fldData xml:space="preserve">PEVuZE5vdGU+PENpdGU+PEF1dGhvcj5NZXd0b248L0F1dGhvcj48WWVhcj4yMDE4PC9ZZWFyPjxS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=
</w:fldData>
        </w:fldChar>
      </w:r>
      <w:r w:rsidR="00DF4AE8">
        <w:rPr>
          <w:szCs w:val="24"/>
        </w:rPr>
        <w:instrText xml:space="preserve"> ADDIN EN.CITE.DATA </w:instrText>
      </w:r>
      <w:r w:rsidR="00DF4AE8">
        <w:rPr>
          <w:szCs w:val="24"/>
        </w:rPr>
      </w:r>
      <w:r w:rsidR="00DF4AE8">
        <w:rPr>
          <w:szCs w:val="24"/>
        </w:rPr>
        <w:fldChar w:fldCharType="end"/>
      </w:r>
      <w:r w:rsidR="008E574F">
        <w:rPr>
          <w:szCs w:val="24"/>
        </w:rPr>
      </w:r>
      <w:r w:rsidR="008E574F">
        <w:rPr>
          <w:szCs w:val="24"/>
        </w:rPr>
        <w:fldChar w:fldCharType="separate"/>
      </w:r>
      <w:r w:rsidR="00DF4AE8" w:rsidRPr="00DF4AE8">
        <w:rPr>
          <w:noProof/>
          <w:szCs w:val="24"/>
          <w:vertAlign w:val="superscript"/>
        </w:rPr>
        <w:t>42, 43</w:t>
      </w:r>
      <w:r w:rsidR="008E574F">
        <w:rPr>
          <w:szCs w:val="24"/>
        </w:rPr>
        <w:fldChar w:fldCharType="end"/>
      </w:r>
      <w:r w:rsidR="00205701">
        <w:rPr>
          <w:szCs w:val="24"/>
        </w:rPr>
        <w:t xml:space="preserve"> </w:t>
      </w:r>
      <w:r w:rsidR="00592224">
        <w:rPr>
          <w:szCs w:val="24"/>
        </w:rPr>
        <w:t>C</w:t>
      </w:r>
      <w:r w:rsidRPr="00AC70E6">
        <w:rPr>
          <w:szCs w:val="24"/>
        </w:rPr>
        <w:t xml:space="preserve">ampaigns that aim to increase awareness of harms, or to provide </w:t>
      </w:r>
      <w:r w:rsidRPr="00AC70E6">
        <w:rPr>
          <w:szCs w:val="24"/>
        </w:rPr>
        <w:lastRenderedPageBreak/>
        <w:t>public information, must sit alongside other action areas such as community engagement, research, monitoring and evaluation, in addition to necessary regulatory changes.</w:t>
      </w:r>
      <w:r w:rsidR="002863C3">
        <w:rPr>
          <w:szCs w:val="24"/>
        </w:rPr>
        <w:t xml:space="preserve"> In this way, e</w:t>
      </w:r>
      <w:r w:rsidR="002863C3" w:rsidRPr="00AC70E6">
        <w:rPr>
          <w:szCs w:val="24"/>
        </w:rPr>
        <w:t>ffective health promotion initiatives are those that are multi-layered</w:t>
      </w:r>
      <w:r w:rsidR="007C7094">
        <w:rPr>
          <w:szCs w:val="24"/>
        </w:rPr>
        <w:t xml:space="preserve">, </w:t>
      </w:r>
      <w:r w:rsidR="002863C3" w:rsidRPr="00AC70E6">
        <w:rPr>
          <w:szCs w:val="24"/>
        </w:rPr>
        <w:t>mutually reinforcing</w:t>
      </w:r>
      <w:r w:rsidR="007C7094">
        <w:rPr>
          <w:szCs w:val="24"/>
        </w:rPr>
        <w:t>, and work systemically</w:t>
      </w:r>
      <w:r w:rsidR="002863C3" w:rsidRPr="00AC70E6">
        <w:rPr>
          <w:szCs w:val="24"/>
        </w:rPr>
        <w:t xml:space="preserve">. </w:t>
      </w:r>
      <w:r w:rsidRPr="00AC70E6">
        <w:rPr>
          <w:szCs w:val="24"/>
        </w:rPr>
        <w:t xml:space="preserve"> </w:t>
      </w:r>
    </w:p>
    <w:p w14:paraId="1FA4255A" w14:textId="7838333B" w:rsidR="00474176" w:rsidRDefault="00EE1CED" w:rsidP="00497D09">
      <w:pPr>
        <w:shd w:val="clear" w:color="auto" w:fill="FFFFFF"/>
        <w:spacing w:before="100" w:beforeAutospacing="1" w:after="100" w:afterAutospacing="1"/>
        <w:rPr>
          <w:szCs w:val="24"/>
        </w:rPr>
      </w:pPr>
      <w:r>
        <w:rPr>
          <w:szCs w:val="24"/>
        </w:rPr>
        <w:t xml:space="preserve">We know </w:t>
      </w:r>
      <w:r w:rsidR="00497D09" w:rsidRPr="00AC70E6">
        <w:rPr>
          <w:szCs w:val="24"/>
        </w:rPr>
        <w:t>patterns of</w:t>
      </w:r>
      <w:r w:rsidR="00D134CE">
        <w:rPr>
          <w:szCs w:val="24"/>
        </w:rPr>
        <w:t xml:space="preserve"> vape</w:t>
      </w:r>
      <w:r w:rsidR="00497D09" w:rsidRPr="00AC70E6">
        <w:rPr>
          <w:szCs w:val="24"/>
        </w:rPr>
        <w:t xml:space="preserve"> use </w:t>
      </w:r>
      <w:r w:rsidR="003860C2">
        <w:rPr>
          <w:szCs w:val="24"/>
        </w:rPr>
        <w:t xml:space="preserve">differ between </w:t>
      </w:r>
      <w:r w:rsidR="00271A41">
        <w:rPr>
          <w:szCs w:val="24"/>
        </w:rPr>
        <w:t xml:space="preserve">different </w:t>
      </w:r>
      <w:r w:rsidR="003860C2">
        <w:rPr>
          <w:szCs w:val="24"/>
        </w:rPr>
        <w:t xml:space="preserve">groups </w:t>
      </w:r>
      <w:r w:rsidR="00907BB1">
        <w:rPr>
          <w:szCs w:val="24"/>
        </w:rPr>
        <w:t xml:space="preserve">of young </w:t>
      </w:r>
      <w:proofErr w:type="gramStart"/>
      <w:r w:rsidR="00907BB1">
        <w:rPr>
          <w:szCs w:val="24"/>
        </w:rPr>
        <w:t>people</w:t>
      </w:r>
      <w:r w:rsidR="003860C2">
        <w:rPr>
          <w:szCs w:val="24"/>
        </w:rPr>
        <w:t>,</w:t>
      </w:r>
      <w:proofErr w:type="gramEnd"/>
      <w:r w:rsidR="003860C2">
        <w:rPr>
          <w:szCs w:val="24"/>
        </w:rPr>
        <w:t xml:space="preserve"> </w:t>
      </w:r>
      <w:r w:rsidR="00271A41">
        <w:rPr>
          <w:szCs w:val="24"/>
        </w:rPr>
        <w:t xml:space="preserve">this means </w:t>
      </w:r>
      <w:r w:rsidR="003860C2">
        <w:rPr>
          <w:szCs w:val="24"/>
        </w:rPr>
        <w:t xml:space="preserve">interventions </w:t>
      </w:r>
      <w:r w:rsidR="00271A41">
        <w:rPr>
          <w:szCs w:val="24"/>
        </w:rPr>
        <w:t>should be targeted to the specific needs of those groups</w:t>
      </w:r>
      <w:r w:rsidR="00E20FE7">
        <w:rPr>
          <w:szCs w:val="24"/>
        </w:rPr>
        <w:t xml:space="preserve"> and the communities they move in</w:t>
      </w:r>
      <w:r w:rsidR="00271A41">
        <w:rPr>
          <w:szCs w:val="24"/>
        </w:rPr>
        <w:t xml:space="preserve">. Below we provide a best practice example of how </w:t>
      </w:r>
      <w:r w:rsidR="003B704F">
        <w:rPr>
          <w:szCs w:val="24"/>
        </w:rPr>
        <w:t xml:space="preserve">we can understand and tailor approaches to best meet </w:t>
      </w:r>
      <w:r w:rsidR="00E134E6">
        <w:rPr>
          <w:szCs w:val="24"/>
        </w:rPr>
        <w:t xml:space="preserve">the </w:t>
      </w:r>
      <w:r w:rsidR="003B704F">
        <w:rPr>
          <w:szCs w:val="24"/>
        </w:rPr>
        <w:t>need</w:t>
      </w:r>
      <w:r w:rsidR="00E134E6">
        <w:rPr>
          <w:szCs w:val="24"/>
        </w:rPr>
        <w:t>s of these groups</w:t>
      </w:r>
      <w:r w:rsidR="00497D09" w:rsidRPr="00AC70E6">
        <w:rPr>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A21B25" w14:paraId="3DFCE5BF" w14:textId="77777777" w:rsidTr="003C0666">
        <w:tc>
          <w:tcPr>
            <w:tcW w:w="9016" w:type="dxa"/>
            <w:shd w:val="clear" w:color="auto" w:fill="FFEFDC" w:themeFill="background2"/>
          </w:tcPr>
          <w:p w14:paraId="2E84F6CD" w14:textId="5CD09129" w:rsidR="005E4969" w:rsidRPr="00EC7D80" w:rsidRDefault="005E4969" w:rsidP="00EC7D80">
            <w:pPr>
              <w:pStyle w:val="Heading4"/>
              <w:spacing w:after="240"/>
              <w:rPr>
                <w:color w:val="4EC2C9" w:themeColor="hyperlink"/>
                <w:u w:val="single"/>
              </w:rPr>
            </w:pPr>
            <w:r w:rsidRPr="00EC7D80">
              <w:t xml:space="preserve">Influencing </w:t>
            </w:r>
            <w:proofErr w:type="spellStart"/>
            <w:r w:rsidRPr="00EC7D80">
              <w:t>GenVape</w:t>
            </w:r>
            <w:proofErr w:type="spellEnd"/>
            <w:r w:rsidRPr="00EC7D80">
              <w:t xml:space="preserve"> Report</w:t>
            </w:r>
          </w:p>
        </w:tc>
      </w:tr>
      <w:tr w:rsidR="003C0666" w14:paraId="5DBFF91A" w14:textId="77777777" w:rsidTr="003C0666">
        <w:tc>
          <w:tcPr>
            <w:tcW w:w="9016" w:type="dxa"/>
            <w:shd w:val="clear" w:color="auto" w:fill="FFEFDC" w:themeFill="background2"/>
          </w:tcPr>
          <w:p w14:paraId="5FB9B74B" w14:textId="77777777" w:rsidR="005E4969" w:rsidRDefault="005E4969" w:rsidP="003C0666">
            <w:pPr>
              <w:shd w:val="clear" w:color="auto" w:fill="FFEFDC" w:themeFill="background2"/>
              <w:spacing w:before="100" w:beforeAutospacing="1" w:after="100" w:afterAutospacing="1"/>
              <w:rPr>
                <w:szCs w:val="24"/>
              </w:rPr>
            </w:pPr>
            <w:r w:rsidRPr="00AC70E6">
              <w:rPr>
                <w:szCs w:val="24"/>
              </w:rPr>
              <w:t xml:space="preserve">VicHealth have recently released their </w:t>
            </w:r>
            <w:hyperlink r:id="rId19" w:history="1">
              <w:r w:rsidRPr="00AC70E6">
                <w:rPr>
                  <w:rStyle w:val="Hyperlink"/>
                  <w:i/>
                  <w:iCs/>
                  <w:szCs w:val="24"/>
                </w:rPr>
                <w:t xml:space="preserve">Influencing </w:t>
              </w:r>
              <w:proofErr w:type="spellStart"/>
              <w:r w:rsidRPr="00AC70E6">
                <w:rPr>
                  <w:rStyle w:val="Hyperlink"/>
                  <w:i/>
                  <w:iCs/>
                  <w:szCs w:val="24"/>
                </w:rPr>
                <w:t>GenVape</w:t>
              </w:r>
              <w:proofErr w:type="spellEnd"/>
              <w:r w:rsidRPr="00AC70E6">
                <w:rPr>
                  <w:rStyle w:val="Hyperlink"/>
                  <w:i/>
                  <w:iCs/>
                  <w:szCs w:val="24"/>
                </w:rPr>
                <w:t xml:space="preserve"> Report</w:t>
              </w:r>
            </w:hyperlink>
            <w:r w:rsidRPr="00AC70E6">
              <w:rPr>
                <w:szCs w:val="24"/>
              </w:rPr>
              <w:t xml:space="preserve">, which uses quantitative and qualitative data to construct the profiles of different cohorts </w:t>
            </w:r>
            <w:r>
              <w:rPr>
                <w:szCs w:val="24"/>
              </w:rPr>
              <w:t xml:space="preserve">of young people </w:t>
            </w:r>
            <w:r w:rsidRPr="00AC70E6">
              <w:rPr>
                <w:szCs w:val="24"/>
              </w:rPr>
              <w:t xml:space="preserve">based on their </w:t>
            </w:r>
            <w:r>
              <w:rPr>
                <w:szCs w:val="24"/>
              </w:rPr>
              <w:t>vaping behaviours</w:t>
            </w:r>
            <w:r w:rsidRPr="00AC70E6">
              <w:rPr>
                <w:szCs w:val="24"/>
              </w:rPr>
              <w:t xml:space="preserve">. This is a powerful approach, as it captures the characteristics of these cohorts and the </w:t>
            </w:r>
            <w:r>
              <w:rPr>
                <w:szCs w:val="24"/>
              </w:rPr>
              <w:t xml:space="preserve">messaging </w:t>
            </w:r>
            <w:r w:rsidRPr="00AC70E6">
              <w:rPr>
                <w:szCs w:val="24"/>
              </w:rPr>
              <w:t>approaches that will resonate most with them.</w:t>
            </w:r>
            <w:r>
              <w:rPr>
                <w:szCs w:val="24"/>
              </w:rPr>
              <w:t xml:space="preserve"> </w:t>
            </w:r>
          </w:p>
          <w:p w14:paraId="0C535F6B" w14:textId="37E6274A" w:rsidR="00EC7D80" w:rsidRDefault="005E4969" w:rsidP="003C0666">
            <w:pPr>
              <w:shd w:val="clear" w:color="auto" w:fill="FFEFDC" w:themeFill="background2"/>
              <w:spacing w:before="100" w:beforeAutospacing="1" w:after="100" w:afterAutospacing="1"/>
              <w:rPr>
                <w:szCs w:val="24"/>
              </w:rPr>
            </w:pPr>
            <w:r>
              <w:rPr>
                <w:szCs w:val="24"/>
              </w:rPr>
              <w:t>As an example</w:t>
            </w:r>
            <w:r w:rsidRPr="00844548">
              <w:rPr>
                <w:i/>
                <w:szCs w:val="24"/>
              </w:rPr>
              <w:t>,</w:t>
            </w:r>
            <w:r>
              <w:rPr>
                <w:szCs w:val="24"/>
              </w:rPr>
              <w:t xml:space="preserve"> </w:t>
            </w:r>
            <w:proofErr w:type="spellStart"/>
            <w:r w:rsidR="00711759">
              <w:rPr>
                <w:i/>
                <w:iCs/>
                <w:szCs w:val="24"/>
              </w:rPr>
              <w:t>GenVape</w:t>
            </w:r>
            <w:proofErr w:type="spellEnd"/>
            <w:r>
              <w:rPr>
                <w:szCs w:val="24"/>
              </w:rPr>
              <w:t xml:space="preserve"> profiles a </w:t>
            </w:r>
            <w:r w:rsidR="00711759">
              <w:rPr>
                <w:szCs w:val="24"/>
              </w:rPr>
              <w:t xml:space="preserve">group named </w:t>
            </w:r>
            <w:r>
              <w:rPr>
                <w:szCs w:val="24"/>
              </w:rPr>
              <w:t>‘susceptible’</w:t>
            </w:r>
            <w:r w:rsidR="00711759">
              <w:rPr>
                <w:szCs w:val="24"/>
              </w:rPr>
              <w:t>. These are young people</w:t>
            </w:r>
            <w:r>
              <w:rPr>
                <w:szCs w:val="24"/>
              </w:rPr>
              <w:t xml:space="preserve"> who have never vaped but are curious about vaping and </w:t>
            </w:r>
            <w:r w:rsidR="00F97805">
              <w:rPr>
                <w:szCs w:val="24"/>
              </w:rPr>
              <w:t xml:space="preserve">are </w:t>
            </w:r>
            <w:r>
              <w:rPr>
                <w:szCs w:val="24"/>
              </w:rPr>
              <w:t xml:space="preserve">often in social situations where vaping is present. Their research found this group want to fit in and lack confidence in saying ‘no’ if offered a vape. </w:t>
            </w:r>
          </w:p>
          <w:p w14:paraId="72B9ABEF" w14:textId="32C36055" w:rsidR="005E4969" w:rsidRDefault="005E4969" w:rsidP="003C0666">
            <w:pPr>
              <w:shd w:val="clear" w:color="auto" w:fill="FFEFDC" w:themeFill="background2"/>
              <w:spacing w:before="100" w:beforeAutospacing="1" w:after="100" w:afterAutospacing="1"/>
              <w:rPr>
                <w:szCs w:val="24"/>
              </w:rPr>
            </w:pPr>
            <w:r>
              <w:rPr>
                <w:szCs w:val="24"/>
              </w:rPr>
              <w:t xml:space="preserve">The report recommends messaging that: </w:t>
            </w:r>
          </w:p>
          <w:p w14:paraId="5805DB0C" w14:textId="77777777" w:rsidR="005E4969" w:rsidRDefault="005E4969" w:rsidP="00EC7D80">
            <w:pPr>
              <w:pStyle w:val="ListParagraph"/>
              <w:numPr>
                <w:ilvl w:val="0"/>
                <w:numId w:val="47"/>
              </w:numPr>
              <w:shd w:val="clear" w:color="auto" w:fill="FFEFDC" w:themeFill="background2"/>
              <w:spacing w:before="100" w:beforeAutospacing="1" w:after="100" w:afterAutospacing="1"/>
              <w:rPr>
                <w:szCs w:val="24"/>
              </w:rPr>
            </w:pPr>
            <w:r w:rsidRPr="0079554C">
              <w:rPr>
                <w:szCs w:val="24"/>
              </w:rPr>
              <w:t xml:space="preserve">reinforces they have made a smart decision not to </w:t>
            </w:r>
            <w:proofErr w:type="gramStart"/>
            <w:r w:rsidRPr="0079554C">
              <w:rPr>
                <w:szCs w:val="24"/>
              </w:rPr>
              <w:t>vape</w:t>
            </w:r>
            <w:proofErr w:type="gramEnd"/>
          </w:p>
          <w:p w14:paraId="73B13280" w14:textId="77777777" w:rsidR="005E4969" w:rsidRDefault="005E4969" w:rsidP="00EC7D80">
            <w:pPr>
              <w:pStyle w:val="ListParagraph"/>
              <w:numPr>
                <w:ilvl w:val="0"/>
                <w:numId w:val="47"/>
              </w:numPr>
              <w:shd w:val="clear" w:color="auto" w:fill="FFEFDC" w:themeFill="background2"/>
              <w:spacing w:before="100" w:beforeAutospacing="1" w:after="100" w:afterAutospacing="1"/>
              <w:rPr>
                <w:szCs w:val="24"/>
              </w:rPr>
            </w:pPr>
            <w:r w:rsidRPr="0079554C">
              <w:rPr>
                <w:szCs w:val="24"/>
              </w:rPr>
              <w:t xml:space="preserve">challenges any perceived benefits of </w:t>
            </w:r>
            <w:proofErr w:type="gramStart"/>
            <w:r w:rsidRPr="0079554C">
              <w:rPr>
                <w:szCs w:val="24"/>
              </w:rPr>
              <w:t>vaping</w:t>
            </w:r>
            <w:proofErr w:type="gramEnd"/>
          </w:p>
          <w:p w14:paraId="2A06B0F9" w14:textId="046142E6" w:rsidR="00A21B25" w:rsidRPr="005E4969" w:rsidRDefault="005E4969" w:rsidP="00EC7D80">
            <w:pPr>
              <w:pStyle w:val="ListParagraph"/>
              <w:numPr>
                <w:ilvl w:val="0"/>
                <w:numId w:val="47"/>
              </w:numPr>
              <w:shd w:val="clear" w:color="auto" w:fill="FFEFDC" w:themeFill="background2"/>
              <w:spacing w:before="100" w:beforeAutospacing="1" w:after="100" w:afterAutospacing="1"/>
              <w:rPr>
                <w:szCs w:val="24"/>
              </w:rPr>
            </w:pPr>
            <w:r w:rsidRPr="0079554C">
              <w:rPr>
                <w:szCs w:val="24"/>
              </w:rPr>
              <w:t>us</w:t>
            </w:r>
            <w:r>
              <w:rPr>
                <w:szCs w:val="24"/>
              </w:rPr>
              <w:t>es</w:t>
            </w:r>
            <w:r w:rsidRPr="0079554C">
              <w:rPr>
                <w:szCs w:val="24"/>
              </w:rPr>
              <w:t xml:space="preserve"> other young people who have tried vaping to provide evidence about what vaping is like and its harms.</w:t>
            </w:r>
          </w:p>
        </w:tc>
      </w:tr>
    </w:tbl>
    <w:p w14:paraId="5A8D2EF5" w14:textId="77777777" w:rsidR="007221EB" w:rsidRDefault="007221EB" w:rsidP="007221EB">
      <w:pPr>
        <w:shd w:val="clear" w:color="auto" w:fill="FFFFFF" w:themeFill="background1"/>
        <w:rPr>
          <w:b/>
          <w:bCs/>
        </w:rPr>
      </w:pPr>
    </w:p>
    <w:p w14:paraId="029BCAEA" w14:textId="751D94B4" w:rsidR="00497D09" w:rsidRDefault="00497D09" w:rsidP="007221EB">
      <w:pPr>
        <w:pStyle w:val="Heading4"/>
        <w:shd w:val="clear" w:color="auto" w:fill="FFEFDC" w:themeFill="background2"/>
      </w:pPr>
      <w:r w:rsidRPr="00AC70E6">
        <w:t>Recommendations</w:t>
      </w:r>
    </w:p>
    <w:p w14:paraId="2DC41E8B" w14:textId="710EF9C1" w:rsidR="00497D09" w:rsidRPr="00497D09" w:rsidRDefault="00497D09" w:rsidP="007221EB">
      <w:pPr>
        <w:pStyle w:val="ListParagraph"/>
        <w:numPr>
          <w:ilvl w:val="0"/>
          <w:numId w:val="38"/>
        </w:numPr>
        <w:shd w:val="clear" w:color="auto" w:fill="FFEFDC" w:themeFill="background2"/>
        <w:spacing w:before="240"/>
      </w:pPr>
      <w:r w:rsidRPr="00497D09">
        <w:t xml:space="preserve">Ensure any public health and behaviour change campaigns </w:t>
      </w:r>
      <w:r w:rsidR="007C7094">
        <w:t>are</w:t>
      </w:r>
      <w:r w:rsidR="006D50D8">
        <w:t xml:space="preserve"> </w:t>
      </w:r>
      <w:r w:rsidR="004E124E">
        <w:t>combined with interventions and approaches at individual and community levels</w:t>
      </w:r>
      <w:r w:rsidR="00BF134E">
        <w:t>.</w:t>
      </w:r>
    </w:p>
    <w:p w14:paraId="57D4826E" w14:textId="77777777" w:rsidR="00497D09" w:rsidRPr="00497D09" w:rsidRDefault="00497D09" w:rsidP="00497D09">
      <w:pPr>
        <w:shd w:val="clear" w:color="auto" w:fill="FFEFDC" w:themeFill="background2"/>
        <w:rPr>
          <w:b/>
          <w:bCs/>
        </w:rPr>
      </w:pPr>
    </w:p>
    <w:p w14:paraId="0E9C8ED4" w14:textId="6C029A2A" w:rsidR="00386D77" w:rsidRDefault="00386D77" w:rsidP="00AB0E3A">
      <w:pPr>
        <w:pStyle w:val="Heading3"/>
        <w:numPr>
          <w:ilvl w:val="1"/>
          <w:numId w:val="26"/>
        </w:numPr>
      </w:pPr>
      <w:r w:rsidRPr="00AC70E6">
        <w:lastRenderedPageBreak/>
        <w:t>School</w:t>
      </w:r>
      <w:r>
        <w:t xml:space="preserve"> education</w:t>
      </w:r>
      <w:r w:rsidRPr="00AC70E6">
        <w:t xml:space="preserve"> programs </w:t>
      </w:r>
    </w:p>
    <w:p w14:paraId="27201ED4" w14:textId="77777777" w:rsidR="00497D09" w:rsidRPr="00497D09" w:rsidRDefault="00497D09" w:rsidP="00497D09">
      <w:pPr>
        <w:pStyle w:val="Heading4"/>
      </w:pPr>
      <w:r>
        <w:t>What we heard:</w:t>
      </w:r>
    </w:p>
    <w:p w14:paraId="5D81C16F" w14:textId="1B06F4E3" w:rsidR="004E2AD6" w:rsidRDefault="00386D77" w:rsidP="00386D77">
      <w:r w:rsidRPr="00AC70E6">
        <w:t>Many young people referenced school programs and school education as important sources of information to learn about vaping and it’s impacts</w:t>
      </w:r>
      <w:r w:rsidR="00D37C6B">
        <w:t>, and as</w:t>
      </w:r>
      <w:r w:rsidR="00335F50">
        <w:t xml:space="preserve"> uniquely placed to provide</w:t>
      </w:r>
      <w:r w:rsidR="00BE2D4C">
        <w:t xml:space="preserve"> </w:t>
      </w:r>
      <w:r w:rsidR="009C2527">
        <w:t xml:space="preserve">young people with </w:t>
      </w:r>
      <w:r w:rsidR="00292358">
        <w:t>support</w:t>
      </w:r>
      <w:r w:rsidR="00427CD2">
        <w:t xml:space="preserve"> </w:t>
      </w:r>
      <w:r w:rsidR="00AD38C8">
        <w:t>around</w:t>
      </w:r>
      <w:r w:rsidR="00286BA8">
        <w:t xml:space="preserve"> vaping</w:t>
      </w:r>
      <w:r w:rsidR="00292358">
        <w:t xml:space="preserve">. </w:t>
      </w:r>
    </w:p>
    <w:p w14:paraId="5321C737" w14:textId="22029C11" w:rsidR="0057760F" w:rsidRDefault="00533CC7" w:rsidP="00386D77">
      <w:r>
        <w:t>How schools specifically respond to vaping</w:t>
      </w:r>
      <w:r w:rsidR="006A4881">
        <w:t xml:space="preserve"> </w:t>
      </w:r>
      <w:r w:rsidR="00A11F10">
        <w:t>is</w:t>
      </w:r>
      <w:r w:rsidR="006F6D7C">
        <w:t xml:space="preserve"> discussed in greater detail </w:t>
      </w:r>
      <w:r w:rsidR="006155F1">
        <w:t xml:space="preserve">in </w:t>
      </w:r>
      <w:r w:rsidR="006A4881">
        <w:t>section 6.1</w:t>
      </w:r>
      <w:r w:rsidR="006155F1">
        <w:t>.</w:t>
      </w:r>
    </w:p>
    <w:p w14:paraId="1633F79A" w14:textId="51E466B7" w:rsidR="009C1E82" w:rsidRDefault="009C1E82" w:rsidP="00386D77">
      <w:pPr>
        <w:pStyle w:val="Heading2"/>
        <w:numPr>
          <w:ilvl w:val="0"/>
          <w:numId w:val="26"/>
        </w:numPr>
      </w:pPr>
      <w:bookmarkStart w:id="59" w:name="_Toc162344370"/>
      <w:bookmarkStart w:id="60" w:name="_Toc163119030"/>
      <w:bookmarkStart w:id="61" w:name="_Toc163141136"/>
      <w:r>
        <w:t xml:space="preserve">School and Parent </w:t>
      </w:r>
      <w:r w:rsidRPr="00AC70E6">
        <w:t>support for young people to address use of vapes</w:t>
      </w:r>
      <w:bookmarkEnd w:id="59"/>
      <w:bookmarkEnd w:id="60"/>
      <w:r w:rsidR="0057760F">
        <w:t>.</w:t>
      </w:r>
      <w:bookmarkEnd w:id="61"/>
      <w:r w:rsidRPr="00AC70E6">
        <w:t xml:space="preserve"> </w:t>
      </w:r>
    </w:p>
    <w:p w14:paraId="37156384" w14:textId="164D9674" w:rsidR="00CB26C7" w:rsidRDefault="00FB7EBA" w:rsidP="00CB26C7">
      <w:pPr>
        <w:pStyle w:val="Heading3"/>
      </w:pPr>
      <w:r>
        <w:t xml:space="preserve">6.1 </w:t>
      </w:r>
      <w:r w:rsidR="00CB26C7" w:rsidRPr="00AC70E6">
        <w:t>School</w:t>
      </w:r>
      <w:r w:rsidR="00CB26C7">
        <w:t xml:space="preserve"> responses </w:t>
      </w:r>
    </w:p>
    <w:p w14:paraId="767F532C" w14:textId="02651982" w:rsidR="00A11F10" w:rsidRDefault="00AA6107" w:rsidP="00AA6107">
      <w:pPr>
        <w:pStyle w:val="Heading4"/>
      </w:pPr>
      <w:r>
        <w:t>What we heard:</w:t>
      </w:r>
    </w:p>
    <w:p w14:paraId="200D3173" w14:textId="4EE0A900" w:rsidR="00AA6107" w:rsidRPr="00AC70E6" w:rsidRDefault="00476ED5" w:rsidP="00AA6107">
      <w:r>
        <w:t xml:space="preserve">Survey participants </w:t>
      </w:r>
      <w:r w:rsidR="00AA6107" w:rsidRPr="00AC70E6">
        <w:t xml:space="preserve">were asked how schools are responding to young people who vape. There were mixed responses. </w:t>
      </w:r>
    </w:p>
    <w:p w14:paraId="352EC94B" w14:textId="77777777" w:rsidR="00AA6107" w:rsidRPr="00AC70E6" w:rsidRDefault="00AA6107" w:rsidP="00AA6107">
      <w:r w:rsidRPr="00AC70E6">
        <w:t xml:space="preserve">One young person noted they’d ‘never heard a teacher talk about vaping,’ while others spoke to having ‘discussions about its </w:t>
      </w:r>
      <w:proofErr w:type="gramStart"/>
      <w:r w:rsidRPr="00AC70E6">
        <w:t>harms’</w:t>
      </w:r>
      <w:proofErr w:type="gramEnd"/>
      <w:r w:rsidRPr="00AC70E6">
        <w:t xml:space="preserve"> and education about </w:t>
      </w:r>
      <w:r>
        <w:t>‘</w:t>
      </w:r>
      <w:r w:rsidRPr="00AC70E6">
        <w:t xml:space="preserve">some of the negative impacts of vaping in health class.’ </w:t>
      </w:r>
    </w:p>
    <w:p w14:paraId="5EED04C8" w14:textId="1360EA6F" w:rsidR="00AA6107" w:rsidRPr="00AC70E6" w:rsidRDefault="00AA6107" w:rsidP="00AA6107">
      <w:r w:rsidRPr="00AC70E6">
        <w:t>Many participants emphasised punishment for use of vapes in school and campus vaping bans – including measures such as vape detection sensors in bathrooms, calling security, confiscating vapes, and suspension or expulsion.</w:t>
      </w:r>
    </w:p>
    <w:p w14:paraId="45DD51E2" w14:textId="77777777" w:rsidR="00AA6107" w:rsidRPr="00AC70E6" w:rsidRDefault="00AA6107" w:rsidP="00AA6107">
      <w:r w:rsidRPr="00AC70E6">
        <w:t>Concerningly, one participant said:</w:t>
      </w:r>
    </w:p>
    <w:p w14:paraId="569B3426" w14:textId="77777777" w:rsidR="00AA6107" w:rsidRPr="00AC70E6" w:rsidRDefault="00AA6107" w:rsidP="00AA6107">
      <w:pPr>
        <w:pStyle w:val="IntenseQuote"/>
      </w:pPr>
      <w:r w:rsidRPr="00AC70E6">
        <w:t xml:space="preserve">the ‘school locks all of the bathrooms except for lunch time, has inspections where teachers will go into the bathrooms and search kids for vapes, and overall has decided to punish everyone instead of educate and target.’ </w:t>
      </w:r>
    </w:p>
    <w:p w14:paraId="1B2C88F9" w14:textId="23E11383" w:rsidR="00AA6107" w:rsidRPr="00AC70E6" w:rsidRDefault="00AA6107" w:rsidP="00AA6107">
      <w:r w:rsidRPr="00AC70E6">
        <w:t xml:space="preserve">One participant noted their alternative learning school took a very different approach by having a smoking area: </w:t>
      </w:r>
    </w:p>
    <w:p w14:paraId="168F72E7" w14:textId="77777777" w:rsidR="00AA6107" w:rsidRPr="00AC70E6" w:rsidRDefault="00AA6107" w:rsidP="00AA6107">
      <w:pPr>
        <w:pStyle w:val="IntenseQuote"/>
      </w:pPr>
      <w:r w:rsidRPr="00AC70E6">
        <w:t>‘</w:t>
      </w:r>
      <w:proofErr w:type="gramStart"/>
      <w:r w:rsidRPr="00AC70E6">
        <w:t>smoking</w:t>
      </w:r>
      <w:proofErr w:type="gramEnd"/>
      <w:r w:rsidRPr="00AC70E6">
        <w:t xml:space="preserve"> was never encouraged, but the school knew that young people were going to do it anyway and its better outside in a safe spot rather than in the bathrooms…’</w:t>
      </w:r>
    </w:p>
    <w:p w14:paraId="1837D579" w14:textId="77777777" w:rsidR="00AA6107" w:rsidRPr="00AC70E6" w:rsidRDefault="00AA6107" w:rsidP="00AA6107">
      <w:r>
        <w:t>Similar to young people, y</w:t>
      </w:r>
      <w:r w:rsidRPr="00AC70E6">
        <w:t xml:space="preserve">outh </w:t>
      </w:r>
      <w:r>
        <w:t xml:space="preserve">sector </w:t>
      </w:r>
      <w:r w:rsidRPr="00AC70E6">
        <w:t xml:space="preserve">workers emphasised the </w:t>
      </w:r>
      <w:r>
        <w:t xml:space="preserve">use of </w:t>
      </w:r>
      <w:r w:rsidRPr="00AC70E6">
        <w:t>punitive responses by school</w:t>
      </w:r>
      <w:r>
        <w:t>s</w:t>
      </w:r>
      <w:r w:rsidRPr="00AC70E6">
        <w:t xml:space="preserve"> as above, including locking toilets during class time. </w:t>
      </w:r>
    </w:p>
    <w:p w14:paraId="3105365C" w14:textId="080E5C4D" w:rsidR="00AA6107" w:rsidRPr="00AC70E6" w:rsidRDefault="00AA6107" w:rsidP="00AA6107">
      <w:pPr>
        <w:pStyle w:val="IntenseQuote"/>
      </w:pPr>
      <w:r>
        <w:lastRenderedPageBreak/>
        <w:t>‘</w:t>
      </w:r>
      <w:r w:rsidRPr="00AC70E6">
        <w:t>I</w:t>
      </w:r>
      <w:r>
        <w:t>’</w:t>
      </w:r>
      <w:r w:rsidRPr="00AC70E6">
        <w:t>m become aware of schools locking toilets and young people having to obtain a key from the front office to go to the toilet during class time. This is resulting in students opting to hold it in and not go to the toilet when required which could lead to all sorts of health issues.’</w:t>
      </w:r>
    </w:p>
    <w:p w14:paraId="30033220" w14:textId="590E99C2" w:rsidR="00AA6107" w:rsidRPr="00AC70E6" w:rsidRDefault="00AA6107" w:rsidP="00AA6107">
      <w:r w:rsidRPr="00AC70E6">
        <w:t xml:space="preserve">Youth </w:t>
      </w:r>
      <w:r>
        <w:t xml:space="preserve">sector </w:t>
      </w:r>
      <w:r w:rsidRPr="00AC70E6">
        <w:t xml:space="preserve">workers noted the negative impacts punitive responses can have on young people, particularly as young people who vape </w:t>
      </w:r>
      <w:r>
        <w:t xml:space="preserve">may already be </w:t>
      </w:r>
      <w:r w:rsidRPr="00AC70E6">
        <w:t xml:space="preserve">experiencing mental health issues. Punitive interventions can create stigma, </w:t>
      </w:r>
      <w:proofErr w:type="gramStart"/>
      <w:r w:rsidRPr="00AC70E6">
        <w:t>shame</w:t>
      </w:r>
      <w:proofErr w:type="gramEnd"/>
      <w:r w:rsidRPr="00AC70E6">
        <w:t xml:space="preserve"> and guilt, as well as affect young </w:t>
      </w:r>
      <w:r w:rsidR="00DE5715" w:rsidRPr="00AC70E6">
        <w:t>people’s</w:t>
      </w:r>
      <w:r w:rsidRPr="00AC70E6">
        <w:t xml:space="preserve"> education and ability to have open and honest conversations about addiction. </w:t>
      </w:r>
      <w:r w:rsidR="00B220A4">
        <w:t>Y</w:t>
      </w:r>
      <w:r w:rsidRPr="00AC70E6">
        <w:t xml:space="preserve">outh </w:t>
      </w:r>
      <w:r w:rsidR="00B220A4">
        <w:t xml:space="preserve">sector </w:t>
      </w:r>
      <w:r w:rsidRPr="00AC70E6">
        <w:t xml:space="preserve">workers said these interventions often do little to reduce young people’s use of vapes, rather can ‘make vaping cool or rebellious.’ </w:t>
      </w:r>
    </w:p>
    <w:p w14:paraId="05A6D324" w14:textId="77777777" w:rsidR="00AA6107" w:rsidRPr="00AC70E6" w:rsidRDefault="00AA6107" w:rsidP="00AA6107">
      <w:pPr>
        <w:pStyle w:val="IntenseQuote"/>
      </w:pPr>
      <w:r w:rsidRPr="00AC70E6">
        <w:t>‘</w:t>
      </w:r>
      <w:proofErr w:type="gramStart"/>
      <w:r w:rsidRPr="00AC70E6">
        <w:t>often</w:t>
      </w:r>
      <w:proofErr w:type="gramEnd"/>
      <w:r w:rsidRPr="00AC70E6">
        <w:t xml:space="preserve"> kids who vape get suspended from school, which makes them either not want to go to school or makes them hide vaping more’</w:t>
      </w:r>
    </w:p>
    <w:p w14:paraId="140C7DAE" w14:textId="0B937C88" w:rsidR="001A19BD" w:rsidRDefault="00AA6107" w:rsidP="001A19BD">
      <w:r w:rsidRPr="00AC70E6">
        <w:t>Many said a harm minimi</w:t>
      </w:r>
      <w:r>
        <w:t>s</w:t>
      </w:r>
      <w:r w:rsidRPr="00AC70E6">
        <w:t xml:space="preserve">ation approach is needed, where school staff are supported to provide young people with information about vaping. In doing so, young people are supported to have nuanced conversations about health risks, </w:t>
      </w:r>
      <w:proofErr w:type="gramStart"/>
      <w:r w:rsidRPr="00AC70E6">
        <w:t>addiction</w:t>
      </w:r>
      <w:proofErr w:type="gramEnd"/>
      <w:r w:rsidRPr="00AC70E6">
        <w:t xml:space="preserve"> and peer pressure.</w:t>
      </w:r>
    </w:p>
    <w:p w14:paraId="3E3E2546" w14:textId="77777777" w:rsidR="001A19BD" w:rsidRDefault="001A19BD" w:rsidP="001A19BD">
      <w:r>
        <w:t xml:space="preserve">Young people told us this could include adapting school curriculum, facilitating discussions through educational speakers, putting up informative posters, and having information readily accessible online and in locations like libraries. </w:t>
      </w:r>
    </w:p>
    <w:p w14:paraId="7128B695" w14:textId="77777777" w:rsidR="001A19BD" w:rsidRPr="00AC70E6" w:rsidRDefault="001A19BD" w:rsidP="001A19BD">
      <w:r>
        <w:t>Importantly, p</w:t>
      </w:r>
      <w:r w:rsidRPr="00AC70E6">
        <w:t xml:space="preserve">articipants said </w:t>
      </w:r>
      <w:r>
        <w:t>educational</w:t>
      </w:r>
      <w:r w:rsidRPr="00AC70E6">
        <w:t xml:space="preserve"> programs need to target all young people – from year 7 to year 12 – because many young children are accessing vapes from older years. Also, to maximise young people’s engagement, education at school should be </w:t>
      </w:r>
      <w:r>
        <w:t xml:space="preserve">co-designed and </w:t>
      </w:r>
      <w:r w:rsidRPr="00AC70E6">
        <w:t>delivered by young</w:t>
      </w:r>
      <w:r>
        <w:t xml:space="preserve"> </w:t>
      </w:r>
      <w:r w:rsidRPr="00AC70E6">
        <w:t xml:space="preserve">speakers or those with lived experience of vaping, taking a harm-minimisation approach. </w:t>
      </w:r>
    </w:p>
    <w:p w14:paraId="41F16F42" w14:textId="77777777" w:rsidR="001A19BD" w:rsidRPr="00AC70E6" w:rsidRDefault="001A19BD" w:rsidP="001A19BD">
      <w:pPr>
        <w:pStyle w:val="IntenseQuote"/>
      </w:pPr>
      <w:r w:rsidRPr="00AC70E6">
        <w:t xml:space="preserve">‘Schools are a massive resource for campaigns like this. Time and money </w:t>
      </w:r>
      <w:proofErr w:type="gramStart"/>
      <w:r w:rsidRPr="00AC70E6">
        <w:t>needs</w:t>
      </w:r>
      <w:proofErr w:type="gramEnd"/>
      <w:r w:rsidRPr="00AC70E6">
        <w:t xml:space="preserve"> to be put into developing a program that can be engaging for young people.’</w:t>
      </w:r>
    </w:p>
    <w:p w14:paraId="6BFEB390" w14:textId="4F191C55" w:rsidR="00AA6107" w:rsidRPr="00AC70E6" w:rsidRDefault="001A19BD" w:rsidP="00D30BEC">
      <w:pPr>
        <w:pStyle w:val="IntenseQuote"/>
      </w:pPr>
      <w:r w:rsidRPr="00AC70E6">
        <w:t>‘Young people should be included in education speaker programs at schools</w:t>
      </w:r>
      <w:r w:rsidR="006D0BC7">
        <w:t>.</w:t>
      </w:r>
      <w:r w:rsidRPr="00AC70E6">
        <w:t xml:space="preserve">’ </w:t>
      </w:r>
    </w:p>
    <w:p w14:paraId="253B90F4" w14:textId="5F63FD67" w:rsidR="00AA6107" w:rsidRPr="00AC70E6" w:rsidRDefault="00896893" w:rsidP="00AA6107">
      <w:r>
        <w:t>M</w:t>
      </w:r>
      <w:r w:rsidR="00AA6107" w:rsidRPr="00AC70E6">
        <w:t xml:space="preserve">any youth workers noted the challenges for schools in the absence of proper training, knowledge, and resources to address vaping. </w:t>
      </w:r>
      <w:r w:rsidR="00AA6107">
        <w:t xml:space="preserve">With this, schools need better support to respond to young people who vape, like </w:t>
      </w:r>
      <w:r w:rsidR="00852D8F">
        <w:t xml:space="preserve">funding </w:t>
      </w:r>
      <w:r w:rsidR="00AA6107">
        <w:t>to employ youth workers at school to provide specialised AOD support</w:t>
      </w:r>
      <w:r w:rsidR="00852D8F">
        <w:t>.</w:t>
      </w:r>
    </w:p>
    <w:p w14:paraId="79349B02" w14:textId="77777777" w:rsidR="00AA6107" w:rsidRPr="00AC70E6" w:rsidRDefault="00AA6107" w:rsidP="00AA6107">
      <w:pPr>
        <w:pStyle w:val="IntenseQuote"/>
      </w:pPr>
      <w:r w:rsidRPr="00AC70E6">
        <w:lastRenderedPageBreak/>
        <w:t>‘Schools are struggling to manage the problem…. They are offering more education around vaping, but are behind the current trends.’</w:t>
      </w:r>
    </w:p>
    <w:p w14:paraId="722B88AB" w14:textId="248C3C4B" w:rsidR="00AA6107" w:rsidRDefault="00AA6107" w:rsidP="00AA6107">
      <w:pPr>
        <w:pStyle w:val="IntenseQuote"/>
      </w:pPr>
      <w:r w:rsidRPr="00AC70E6">
        <w:t>‘Schools are struggling and need education and resources</w:t>
      </w:r>
      <w:r w:rsidR="00204F55">
        <w:t>.</w:t>
      </w:r>
      <w:r w:rsidRPr="00AC70E6">
        <w:t>’</w:t>
      </w:r>
    </w:p>
    <w:p w14:paraId="48DC7439" w14:textId="77777777" w:rsidR="00386D77" w:rsidRDefault="003B56CC" w:rsidP="001D1490">
      <w:pPr>
        <w:pStyle w:val="Heading4"/>
      </w:pPr>
      <w:r>
        <w:t>What the evidence says:</w:t>
      </w:r>
    </w:p>
    <w:p w14:paraId="644DE0A7" w14:textId="72704B20" w:rsidR="00D05A2B" w:rsidRDefault="00475000" w:rsidP="008944FD">
      <w:pPr>
        <w:rPr>
          <w:rFonts w:cs="Arial"/>
        </w:rPr>
      </w:pPr>
      <w:r w:rsidRPr="00F24896">
        <w:rPr>
          <w:rFonts w:cs="Arial"/>
        </w:rPr>
        <w:t xml:space="preserve">We know school </w:t>
      </w:r>
      <w:r w:rsidR="0003038A">
        <w:rPr>
          <w:rFonts w:cs="Arial"/>
        </w:rPr>
        <w:t xml:space="preserve">can </w:t>
      </w:r>
      <w:r w:rsidRPr="00F24896">
        <w:rPr>
          <w:rFonts w:cs="Arial"/>
        </w:rPr>
        <w:t xml:space="preserve">serve as a protective factor for </w:t>
      </w:r>
      <w:r w:rsidR="005F12E1">
        <w:rPr>
          <w:rFonts w:cs="Arial"/>
        </w:rPr>
        <w:t xml:space="preserve">preventing and delaying </w:t>
      </w:r>
      <w:r>
        <w:rPr>
          <w:rFonts w:cs="Arial"/>
        </w:rPr>
        <w:t>AOD</w:t>
      </w:r>
      <w:r w:rsidRPr="00F24896">
        <w:rPr>
          <w:rFonts w:cs="Arial"/>
        </w:rPr>
        <w:t xml:space="preserve"> </w:t>
      </w:r>
      <w:r w:rsidR="00732929">
        <w:rPr>
          <w:rFonts w:cs="Arial"/>
        </w:rPr>
        <w:t>use</w:t>
      </w:r>
      <w:r w:rsidR="003414ED">
        <w:rPr>
          <w:rFonts w:cs="Arial"/>
        </w:rPr>
        <w:t>.</w:t>
      </w:r>
      <w:r w:rsidR="0060512C" w:rsidRPr="00AC70E6">
        <w:rPr>
          <w:rFonts w:eastAsia="Times New Roman" w:cstheme="minorHAnsi"/>
          <w:color w:val="212529"/>
          <w:szCs w:val="24"/>
          <w:lang w:eastAsia="en-AU"/>
        </w:rPr>
        <w:fldChar w:fldCharType="begin"/>
      </w:r>
      <w:r w:rsidR="00DF4AE8">
        <w:rPr>
          <w:rFonts w:eastAsia="Times New Roman" w:cstheme="minorHAnsi"/>
          <w:color w:val="212529"/>
          <w:szCs w:val="24"/>
          <w:lang w:eastAsia="en-AU"/>
        </w:rPr>
        <w:instrText xml:space="preserve"> ADDIN EN.CITE &lt;EndNote&gt;&lt;Cite&gt;&lt;Author&gt;McBride&lt;/Author&gt;&lt;Year&gt;2003&lt;/Year&gt;&lt;RecNum&gt;1023&lt;/RecNum&gt;&lt;DisplayText&gt;&lt;style face="superscript"&gt;44&lt;/style&gt;&lt;/DisplayText&gt;&lt;record&gt;&lt;rec-number&gt;1023&lt;/rec-number&gt;&lt;foreign-keys&gt;&lt;key app="EN" db-id="z5ex52v26r0ztie2wsbvw9v29s95wxf0wfef" timestamp="1683015485"&gt;1023&lt;/key&gt;&lt;/foreign-keys&gt;&lt;ref-type name="Journal Article"&gt;17&lt;/ref-type&gt;&lt;contributors&gt;&lt;authors&gt;&lt;author&gt;McBride, N&lt;/author&gt;&lt;/authors&gt;&lt;/contributors&gt;&lt;titles&gt;&lt;title&gt;A systematic review of school drug education&lt;/title&gt;&lt;/titles&gt;&lt;volume&gt;18&lt;/volume&gt;&lt;number&gt;6&lt;/number&gt;&lt;dates&gt;&lt;year&gt;2003&lt;/year&gt;&lt;/dates&gt;&lt;publisher&gt;Health Educ Res.&lt;/publisher&gt;&lt;urls&gt;&lt;/urls&gt;&lt;/record&gt;&lt;/Cite&gt;&lt;/EndNote&gt;</w:instrText>
      </w:r>
      <w:r w:rsidR="0060512C" w:rsidRPr="00AC70E6">
        <w:rPr>
          <w:rFonts w:eastAsia="Times New Roman" w:cstheme="minorHAnsi"/>
          <w:color w:val="212529"/>
          <w:szCs w:val="24"/>
          <w:lang w:eastAsia="en-AU"/>
        </w:rPr>
        <w:fldChar w:fldCharType="separate"/>
      </w:r>
      <w:r w:rsidR="00DF4AE8" w:rsidRPr="00DF4AE8">
        <w:rPr>
          <w:rFonts w:eastAsia="Times New Roman" w:cstheme="minorHAnsi"/>
          <w:noProof/>
          <w:color w:val="212529"/>
          <w:szCs w:val="24"/>
          <w:vertAlign w:val="superscript"/>
          <w:lang w:eastAsia="en-AU"/>
        </w:rPr>
        <w:t>44</w:t>
      </w:r>
      <w:r w:rsidR="0060512C" w:rsidRPr="00AC70E6">
        <w:rPr>
          <w:rFonts w:eastAsia="Times New Roman" w:cstheme="minorHAnsi"/>
          <w:color w:val="212529"/>
          <w:szCs w:val="24"/>
          <w:lang w:eastAsia="en-AU"/>
        </w:rPr>
        <w:fldChar w:fldCharType="end"/>
      </w:r>
      <w:r w:rsidR="006D1B07">
        <w:rPr>
          <w:rFonts w:cs="Arial"/>
        </w:rPr>
        <w:t xml:space="preserve"> </w:t>
      </w:r>
      <w:r w:rsidR="00732EA2">
        <w:rPr>
          <w:rFonts w:cs="Arial"/>
        </w:rPr>
        <w:t xml:space="preserve">However, </w:t>
      </w:r>
      <w:r w:rsidR="00D05A2B">
        <w:rPr>
          <w:rFonts w:cs="Arial"/>
        </w:rPr>
        <w:t>commonly used punitive responses</w:t>
      </w:r>
      <w:r w:rsidR="00126237">
        <w:rPr>
          <w:rFonts w:cs="Arial"/>
        </w:rPr>
        <w:t xml:space="preserve"> to </w:t>
      </w:r>
      <w:r w:rsidR="001A0EF5">
        <w:rPr>
          <w:rFonts w:cs="Arial"/>
        </w:rPr>
        <w:t>vape</w:t>
      </w:r>
      <w:r w:rsidR="00126237">
        <w:rPr>
          <w:rFonts w:cs="Arial"/>
        </w:rPr>
        <w:t xml:space="preserve"> use in schools</w:t>
      </w:r>
      <w:r w:rsidR="00D05A2B">
        <w:rPr>
          <w:rFonts w:cs="Arial"/>
        </w:rPr>
        <w:t xml:space="preserve"> – such as </w:t>
      </w:r>
      <w:r w:rsidR="00337E8E">
        <w:rPr>
          <w:rFonts w:cs="Arial"/>
        </w:rPr>
        <w:t xml:space="preserve">vape detectors, and </w:t>
      </w:r>
      <w:r w:rsidR="00D05A2B">
        <w:rPr>
          <w:rFonts w:cs="Arial"/>
        </w:rPr>
        <w:t>suspension</w:t>
      </w:r>
      <w:r w:rsidR="00337E8E">
        <w:rPr>
          <w:rFonts w:cs="Arial"/>
        </w:rPr>
        <w:t xml:space="preserve"> and </w:t>
      </w:r>
      <w:r w:rsidR="00D05A2B">
        <w:rPr>
          <w:rFonts w:cs="Arial"/>
        </w:rPr>
        <w:t xml:space="preserve">expulsion – </w:t>
      </w:r>
      <w:r w:rsidR="00790B79">
        <w:rPr>
          <w:rFonts w:cs="Arial"/>
        </w:rPr>
        <w:t>carry the risk of alienating young people and making them less likely to seek help.</w:t>
      </w:r>
      <w:r w:rsidR="00815B30">
        <w:rPr>
          <w:rFonts w:cs="Arial"/>
        </w:rPr>
        <w:fldChar w:fldCharType="begin"/>
      </w:r>
      <w:r w:rsidR="00DF4AE8">
        <w:rPr>
          <w:rFonts w:cs="Arial"/>
        </w:rPr>
        <w:instrText xml:space="preserve"> ADDIN EN.CITE &lt;EndNote&gt;&lt;Cite&gt;&lt;Author&gt;Liu&lt;/Author&gt;&lt;Year&gt;2023&lt;/Year&gt;&lt;RecNum&gt;1229&lt;/RecNum&gt;&lt;DisplayText&gt;&lt;style face="superscript"&gt;45&lt;/style&gt;&lt;/DisplayText&gt;&lt;record&gt;&lt;rec-number&gt;1229&lt;/rec-number&gt;&lt;foreign-keys&gt;&lt;key app="EN" db-id="z5ex52v26r0ztie2wsbvw9v29s95wxf0wfef" timestamp="1712125308"&gt;1229&lt;/key&gt;&lt;/foreign-keys&gt;&lt;ref-type name="Journal Article"&gt;17&lt;/ref-type&gt;&lt;contributors&gt;&lt;authors&gt;&lt;author&gt;Liu, Jessica&lt;/author&gt;&lt;author&gt;Butler, Rebecca&lt;/author&gt;&lt;author&gt;Turncliff, Amy&lt;/author&gt;&lt;author&gt;Gray, Caroline&lt;/author&gt;&lt;author&gt;Lynch, Stacey&lt;/author&gt;&lt;author&gt;Whittaker, Jennie&lt;/author&gt;&lt;author&gt;Iroegbulem, Vanessa&lt;/author&gt;&lt;author&gt;Howell, Dan&lt;/author&gt;&lt;author&gt;Schuster, Randi M&lt;/author&gt;&lt;/authors&gt;&lt;/contributors&gt;&lt;titles&gt;&lt;title&gt;An urgent need for school-based diversion programs for adolescent substance use: a statewide survey of school personnel&lt;/title&gt;&lt;secondary-title&gt;Journal of Adolescent Health&lt;/secondary-title&gt;&lt;/titles&gt;&lt;periodical&gt;&lt;full-title&gt;Journal of Adolescent Health&lt;/full-title&gt;&lt;/periodical&gt;&lt;pages&gt;428-436&lt;/pages&gt;&lt;volume&gt;73&lt;/volume&gt;&lt;number&gt;3&lt;/number&gt;&lt;dates&gt;&lt;year&gt;2023&lt;/year&gt;&lt;/dates&gt;&lt;isbn&gt;1054-139X&lt;/isbn&gt;&lt;urls&gt;&lt;/urls&gt;&lt;/record&gt;&lt;/Cite&gt;&lt;/EndNote&gt;</w:instrText>
      </w:r>
      <w:r w:rsidR="00815B30">
        <w:rPr>
          <w:rFonts w:cs="Arial"/>
        </w:rPr>
        <w:fldChar w:fldCharType="separate"/>
      </w:r>
      <w:r w:rsidR="00DF4AE8" w:rsidRPr="00DF4AE8">
        <w:rPr>
          <w:rFonts w:cs="Arial"/>
          <w:noProof/>
          <w:vertAlign w:val="superscript"/>
        </w:rPr>
        <w:t>45</w:t>
      </w:r>
      <w:r w:rsidR="00815B30">
        <w:rPr>
          <w:rFonts w:cs="Arial"/>
        </w:rPr>
        <w:fldChar w:fldCharType="end"/>
      </w:r>
      <w:r w:rsidR="00790B79">
        <w:rPr>
          <w:rFonts w:cs="Arial"/>
        </w:rPr>
        <w:t xml:space="preserve"> </w:t>
      </w:r>
    </w:p>
    <w:p w14:paraId="71E0FA19" w14:textId="3416B62E" w:rsidR="007847D7" w:rsidRDefault="002406EC" w:rsidP="00500519">
      <w:pPr>
        <w:shd w:val="clear" w:color="auto" w:fill="FFFFFF" w:themeFill="background1"/>
        <w:spacing w:before="100" w:beforeAutospacing="1" w:after="100" w:afterAutospacing="1" w:line="240" w:lineRule="auto"/>
        <w:rPr>
          <w:rFonts w:eastAsia="Times New Roman"/>
          <w:color w:val="212529"/>
          <w:szCs w:val="24"/>
          <w:lang w:eastAsia="en-AU"/>
        </w:rPr>
      </w:pPr>
      <w:r>
        <w:rPr>
          <w:rFonts w:eastAsia="Times New Roman"/>
          <w:color w:val="212529"/>
          <w:szCs w:val="24"/>
          <w:lang w:eastAsia="en-AU"/>
        </w:rPr>
        <w:t>We know</w:t>
      </w:r>
      <w:r w:rsidR="002D6A08">
        <w:rPr>
          <w:rFonts w:eastAsia="Times New Roman"/>
          <w:color w:val="212529"/>
          <w:szCs w:val="24"/>
          <w:lang w:eastAsia="en-AU"/>
        </w:rPr>
        <w:t xml:space="preserve"> </w:t>
      </w:r>
      <w:r w:rsidR="00A336B6" w:rsidRPr="00AC70E6">
        <w:rPr>
          <w:rFonts w:eastAsia="Times New Roman"/>
          <w:color w:val="212529"/>
          <w:szCs w:val="24"/>
          <w:lang w:eastAsia="en-AU"/>
        </w:rPr>
        <w:t>treating substance use or vaping through a disciplinary lens can create and reinforce stigma.</w:t>
      </w:r>
      <w:r w:rsidR="008917CD">
        <w:rPr>
          <w:rFonts w:eastAsia="Times New Roman"/>
          <w:color w:val="212529"/>
          <w:szCs w:val="24"/>
          <w:lang w:eastAsia="en-AU"/>
        </w:rPr>
        <w:t xml:space="preserve"> </w:t>
      </w:r>
      <w:r w:rsidR="004300A2">
        <w:rPr>
          <w:rFonts w:eastAsia="Times New Roman"/>
          <w:color w:val="212529"/>
          <w:szCs w:val="24"/>
          <w:lang w:eastAsia="en-AU"/>
        </w:rPr>
        <w:t>S</w:t>
      </w:r>
      <w:r w:rsidR="007847D7" w:rsidRPr="00AC70E6">
        <w:rPr>
          <w:rFonts w:eastAsia="Times New Roman"/>
          <w:color w:val="212529"/>
          <w:szCs w:val="24"/>
          <w:lang w:eastAsia="en-AU"/>
        </w:rPr>
        <w:t xml:space="preserve">tigma </w:t>
      </w:r>
      <w:r w:rsidR="00D41D50">
        <w:rPr>
          <w:rFonts w:eastAsia="Times New Roman"/>
          <w:color w:val="212529"/>
          <w:szCs w:val="24"/>
          <w:lang w:eastAsia="en-AU"/>
        </w:rPr>
        <w:t xml:space="preserve">is a significant barrier </w:t>
      </w:r>
      <w:r w:rsidR="006D1B07">
        <w:rPr>
          <w:rFonts w:eastAsia="Times New Roman"/>
          <w:color w:val="212529"/>
          <w:szCs w:val="24"/>
          <w:lang w:eastAsia="en-AU"/>
        </w:rPr>
        <w:t>to</w:t>
      </w:r>
      <w:r w:rsidR="006D1B07" w:rsidRPr="00AC70E6">
        <w:rPr>
          <w:rFonts w:eastAsia="Times New Roman"/>
          <w:color w:val="212529"/>
          <w:szCs w:val="24"/>
          <w:lang w:eastAsia="en-AU"/>
        </w:rPr>
        <w:t xml:space="preserve"> </w:t>
      </w:r>
      <w:r w:rsidR="007847D7" w:rsidRPr="00AC70E6">
        <w:rPr>
          <w:rFonts w:eastAsia="Times New Roman"/>
          <w:color w:val="212529"/>
          <w:szCs w:val="24"/>
          <w:lang w:eastAsia="en-AU"/>
        </w:rPr>
        <w:t xml:space="preserve">help seeking, and can delay or prevent </w:t>
      </w:r>
      <w:r w:rsidR="000614A5">
        <w:rPr>
          <w:rFonts w:eastAsia="Times New Roman"/>
          <w:color w:val="212529"/>
          <w:szCs w:val="24"/>
          <w:lang w:eastAsia="en-AU"/>
        </w:rPr>
        <w:t>young people</w:t>
      </w:r>
      <w:r w:rsidR="007847D7" w:rsidRPr="00AC70E6">
        <w:rPr>
          <w:rFonts w:eastAsia="Times New Roman"/>
          <w:color w:val="212529"/>
          <w:szCs w:val="24"/>
          <w:lang w:eastAsia="en-AU"/>
        </w:rPr>
        <w:t xml:space="preserve"> from seeking assistance for health issues.</w:t>
      </w:r>
      <w:r w:rsidR="007847D7">
        <w:rPr>
          <w:rFonts w:eastAsia="Times New Roman"/>
          <w:color w:val="212529"/>
          <w:szCs w:val="24"/>
          <w:lang w:eastAsia="en-AU"/>
        </w:rPr>
        <w:fldChar w:fldCharType="begin"/>
      </w:r>
      <w:r w:rsidR="00DF4AE8">
        <w:rPr>
          <w:rFonts w:eastAsia="Times New Roman"/>
          <w:color w:val="212529"/>
          <w:szCs w:val="24"/>
          <w:lang w:eastAsia="en-AU"/>
        </w:rPr>
        <w:instrText xml:space="preserve"> ADDIN EN.CITE &lt;EndNote&gt;&lt;Cite&gt;&lt;Author&gt;Alcohol and Drug Foundation&lt;/Author&gt;&lt;Year&gt;2019&lt;/Year&gt;&lt;RecNum&gt;1176&lt;/RecNum&gt;&lt;DisplayText&gt;&lt;style face="superscript"&gt;46&lt;/style&gt;&lt;/DisplayText&gt;&lt;record&gt;&lt;rec-number&gt;1176&lt;/rec-number&gt;&lt;foreign-keys&gt;&lt;key app="EN" db-id="z5ex52v26r0ztie2wsbvw9v29s95wxf0wfef" timestamp="1701307938"&gt;1176&lt;/key&gt;&lt;/foreign-keys&gt;&lt;ref-type name="Report"&gt;27&lt;/ref-type&gt;&lt;contributors&gt;&lt;authors&gt;&lt;author&gt;Alcohol and Drug Foundation,&lt;/author&gt;&lt;/authors&gt;&lt;tertiary-authors&gt;&lt;author&gt;Alcohol and Drug Foundation,&lt;/author&gt;&lt;/tertiary-authors&gt;&lt;/contributors&gt;&lt;titles&gt;&lt;title&gt;Alcohol and other drugs: Stigma. A background paper&lt;/title&gt;&lt;/titles&gt;&lt;dates&gt;&lt;year&gt;2019&lt;/year&gt;&lt;/dates&gt;&lt;pub-location&gt;Melbourne&lt;/pub-location&gt;&lt;urls&gt;&lt;related-urls&gt;&lt;url&gt;https://cdn.adf.org.au/media/documents/ADF_Stigma_background_paper.pdf&lt;/url&gt;&lt;/related-urls&gt;&lt;/urls&gt;&lt;/record&gt;&lt;/Cite&gt;&lt;/EndNote&gt;</w:instrText>
      </w:r>
      <w:r w:rsidR="007847D7">
        <w:rPr>
          <w:rFonts w:eastAsia="Times New Roman"/>
          <w:color w:val="212529"/>
          <w:szCs w:val="24"/>
          <w:lang w:eastAsia="en-AU"/>
        </w:rPr>
        <w:fldChar w:fldCharType="separate"/>
      </w:r>
      <w:r w:rsidR="00DF4AE8" w:rsidRPr="00DF4AE8">
        <w:rPr>
          <w:rFonts w:eastAsia="Times New Roman"/>
          <w:noProof/>
          <w:color w:val="212529"/>
          <w:szCs w:val="24"/>
          <w:vertAlign w:val="superscript"/>
          <w:lang w:eastAsia="en-AU"/>
        </w:rPr>
        <w:t>46</w:t>
      </w:r>
      <w:r w:rsidR="007847D7">
        <w:rPr>
          <w:rFonts w:eastAsia="Times New Roman"/>
          <w:color w:val="212529"/>
          <w:szCs w:val="24"/>
          <w:lang w:eastAsia="en-AU"/>
        </w:rPr>
        <w:fldChar w:fldCharType="end"/>
      </w:r>
      <w:r w:rsidR="007847D7" w:rsidRPr="00AC70E6">
        <w:rPr>
          <w:rFonts w:eastAsia="Times New Roman"/>
          <w:color w:val="212529"/>
          <w:szCs w:val="24"/>
          <w:lang w:eastAsia="en-AU"/>
        </w:rPr>
        <w:t xml:space="preserve"> </w:t>
      </w:r>
    </w:p>
    <w:p w14:paraId="69AF7267" w14:textId="65623C16" w:rsidR="00942335" w:rsidRPr="00D20B22" w:rsidRDefault="00873532" w:rsidP="00500519">
      <w:pPr>
        <w:shd w:val="clear" w:color="auto" w:fill="FFFFFF"/>
        <w:spacing w:before="100" w:beforeAutospacing="1" w:after="100" w:afterAutospacing="1" w:line="240" w:lineRule="auto"/>
        <w:rPr>
          <w:rFonts w:eastAsia="Times New Roman" w:cstheme="minorHAnsi"/>
          <w:color w:val="212529"/>
          <w:szCs w:val="24"/>
          <w:lang w:eastAsia="en-AU"/>
        </w:rPr>
      </w:pPr>
      <w:r>
        <w:rPr>
          <w:rFonts w:eastAsia="Times New Roman" w:cstheme="minorHAnsi"/>
          <w:color w:val="212529"/>
          <w:szCs w:val="24"/>
          <w:lang w:eastAsia="en-AU"/>
        </w:rPr>
        <w:t>W</w:t>
      </w:r>
      <w:r w:rsidR="00A91DA1">
        <w:rPr>
          <w:rFonts w:eastAsia="Times New Roman" w:cstheme="minorHAnsi"/>
          <w:color w:val="212529"/>
          <w:szCs w:val="24"/>
          <w:lang w:eastAsia="en-AU"/>
        </w:rPr>
        <w:t xml:space="preserve">hen a young person is punished by removing them from school activities, this can </w:t>
      </w:r>
      <w:r w:rsidR="000B4E80">
        <w:rPr>
          <w:rFonts w:eastAsia="Times New Roman" w:cstheme="minorHAnsi"/>
          <w:color w:val="212529"/>
          <w:szCs w:val="24"/>
          <w:lang w:eastAsia="en-AU"/>
        </w:rPr>
        <w:t>compound their experience</w:t>
      </w:r>
      <w:r w:rsidR="00A91DA1">
        <w:rPr>
          <w:rFonts w:eastAsia="Times New Roman" w:cstheme="minorHAnsi"/>
          <w:color w:val="212529"/>
          <w:szCs w:val="24"/>
          <w:lang w:eastAsia="en-AU"/>
        </w:rPr>
        <w:t>. Suspension from school is likely to reinforce risk factors (</w:t>
      </w:r>
      <w:r w:rsidR="00A91DA1" w:rsidRPr="00AC70E6">
        <w:rPr>
          <w:rFonts w:eastAsia="Times New Roman" w:cstheme="minorHAnsi"/>
          <w:color w:val="212529"/>
          <w:szCs w:val="24"/>
          <w:lang w:eastAsia="en-AU"/>
        </w:rPr>
        <w:t>e.g. isolation, shame, stigma, risk-taking behaviours)</w:t>
      </w:r>
      <w:r w:rsidR="00A91DA1">
        <w:rPr>
          <w:rFonts w:eastAsia="Times New Roman" w:cstheme="minorHAnsi"/>
          <w:color w:val="212529"/>
          <w:szCs w:val="24"/>
          <w:lang w:eastAsia="en-AU"/>
        </w:rPr>
        <w:t>, and remove the protective factors of school (</w:t>
      </w:r>
      <w:r w:rsidR="00A91DA1" w:rsidRPr="00AC70E6">
        <w:rPr>
          <w:rFonts w:eastAsia="Times New Roman" w:cstheme="minorHAnsi"/>
          <w:color w:val="212529"/>
          <w:szCs w:val="24"/>
          <w:lang w:eastAsia="en-AU"/>
        </w:rPr>
        <w:t>e.g., social connection, education, peer and teacher support etc.)</w:t>
      </w:r>
      <w:r w:rsidR="00A91DA1">
        <w:rPr>
          <w:rFonts w:eastAsia="Times New Roman" w:cstheme="minorHAnsi"/>
          <w:color w:val="212529"/>
          <w:szCs w:val="24"/>
          <w:lang w:eastAsia="en-AU"/>
        </w:rPr>
        <w:fldChar w:fldCharType="begin"/>
      </w:r>
      <w:r w:rsidR="00DF4AE8">
        <w:rPr>
          <w:rFonts w:eastAsia="Times New Roman" w:cstheme="minorHAnsi"/>
          <w:color w:val="212529"/>
          <w:szCs w:val="24"/>
          <w:lang w:eastAsia="en-AU"/>
        </w:rPr>
        <w:instrText xml:space="preserve"> ADDIN EN.CITE &lt;EndNote&gt;&lt;Cite&gt;&lt;Author&gt;Nawi&lt;/Author&gt;&lt;Year&gt;2021&lt;/Year&gt;&lt;RecNum&gt;1100&lt;/RecNum&gt;&lt;DisplayText&gt;&lt;style face="superscript"&gt;47&lt;/style&gt;&lt;/DisplayText&gt;&lt;record&gt;&lt;rec-number&gt;1100&lt;/rec-number&gt;&lt;foreign-keys&gt;&lt;key app="EN" db-id="z5ex52v26r0ztie2wsbvw9v29s95wxf0wfef" timestamp="1694582480"&gt;1100&lt;/key&gt;&lt;/foreign-keys&gt;&lt;ref-type name="Electronic Article"&gt;43&lt;/ref-type&gt;&lt;contributors&gt;&lt;authors&gt;&lt;author&gt;Nawi, Azmawati Mohammed&lt;/author&gt;&lt;author&gt;Ismail, Rozmi&lt;/author&gt;&lt;author&gt;Ibrahim, Fauziah&lt;/author&gt;&lt;author&gt;Hassan, Mohd Rohaizat&lt;/author&gt;&lt;author&gt;Manaf, Mohd Rizal Abdul&lt;/author&gt;&lt;author&gt;Amit, Noh&lt;/author&gt;&lt;author&gt;Ibrahim, Norhayati&lt;/author&gt;&lt;author&gt;Shafurdin, Nurul Shafini&lt;/author&gt;&lt;/authors&gt;&lt;/contributors&gt;&lt;titles&gt;&lt;title&gt;Risk and protective factors of drug abuse among adolescents: a systematic review&lt;/title&gt;&lt;secondary-title&gt;BMC Public Health&lt;/secondary-title&gt;&lt;/titles&gt;&lt;periodical&gt;&lt;full-title&gt;BMC Public Health&lt;/full-title&gt;&lt;/periodical&gt;&lt;volume&gt;21&lt;/volume&gt;&lt;number&gt;1&lt;/number&gt;&lt;dates&gt;&lt;year&gt;2021&lt;/year&gt;&lt;/dates&gt;&lt;urls&gt;&lt;related-urls&gt;&lt;url&gt;https://adf.on.worldcat.org/oclc/9354963036&lt;/url&gt;&lt;/related-urls&gt;&lt;/urls&gt;&lt;custom2&gt;[06.09.2023&lt;/custom2&gt;&lt;electronic-resource-num&gt;10.1186/s12889-021-11906-2&lt;/electronic-resource-num&gt;&lt;remote-database-name&gt;BioMed Central&lt;/remote-database-name&gt;&lt;/record&gt;&lt;/Cite&gt;&lt;/EndNote&gt;</w:instrText>
      </w:r>
      <w:r w:rsidR="00A91DA1">
        <w:rPr>
          <w:rFonts w:eastAsia="Times New Roman" w:cstheme="minorHAnsi"/>
          <w:color w:val="212529"/>
          <w:szCs w:val="24"/>
          <w:lang w:eastAsia="en-AU"/>
        </w:rPr>
        <w:fldChar w:fldCharType="separate"/>
      </w:r>
      <w:r w:rsidR="00DF4AE8" w:rsidRPr="00DF4AE8">
        <w:rPr>
          <w:rFonts w:eastAsia="Times New Roman" w:cstheme="minorHAnsi"/>
          <w:noProof/>
          <w:color w:val="212529"/>
          <w:szCs w:val="24"/>
          <w:vertAlign w:val="superscript"/>
          <w:lang w:eastAsia="en-AU"/>
        </w:rPr>
        <w:t>47</w:t>
      </w:r>
      <w:r w:rsidR="00A91DA1">
        <w:rPr>
          <w:rFonts w:eastAsia="Times New Roman" w:cstheme="minorHAnsi"/>
          <w:color w:val="212529"/>
          <w:szCs w:val="24"/>
          <w:lang w:eastAsia="en-AU"/>
        </w:rPr>
        <w:fldChar w:fldCharType="end"/>
      </w:r>
      <w:r w:rsidR="00A91DA1">
        <w:rPr>
          <w:rFonts w:eastAsia="Times New Roman" w:cstheme="minorHAnsi"/>
          <w:color w:val="212529"/>
          <w:szCs w:val="24"/>
          <w:lang w:eastAsia="en-AU"/>
        </w:rPr>
        <w:t xml:space="preserve"> As a result, this leaves young people vulnerable to social isolation and feelings of shame, an increase in uptake of vaping, and missing out on learning.  </w:t>
      </w:r>
      <w:r w:rsidR="00A91DA1" w:rsidRPr="00AC70E6">
        <w:rPr>
          <w:rFonts w:eastAsia="Times New Roman" w:cstheme="minorHAnsi"/>
          <w:color w:val="212529"/>
          <w:szCs w:val="24"/>
          <w:lang w:eastAsia="en-AU"/>
        </w:rPr>
        <w:t xml:space="preserve"> </w:t>
      </w:r>
      <w:r w:rsidR="00A91DA1">
        <w:rPr>
          <w:rFonts w:eastAsia="Times New Roman" w:cstheme="minorHAnsi"/>
          <w:color w:val="212529"/>
          <w:szCs w:val="24"/>
          <w:lang w:eastAsia="en-AU"/>
        </w:rPr>
        <w:t xml:space="preserve"> </w:t>
      </w:r>
    </w:p>
    <w:p w14:paraId="6D9EFC33" w14:textId="3CFF320D" w:rsidR="00B66C74" w:rsidRDefault="00B66C74" w:rsidP="00B66C74">
      <w:pPr>
        <w:pStyle w:val="paragraph"/>
        <w:spacing w:before="0" w:beforeAutospacing="0" w:after="0" w:afterAutospacing="0"/>
        <w:textAlignment w:val="baseline"/>
        <w:rPr>
          <w:rFonts w:ascii="Karla" w:hAnsi="Karla" w:cs="Arial"/>
        </w:rPr>
      </w:pPr>
      <w:r w:rsidRPr="0033393B">
        <w:rPr>
          <w:rFonts w:ascii="Karla" w:hAnsi="Karla" w:cs="Arial"/>
        </w:rPr>
        <w:t>We</w:t>
      </w:r>
      <w:r w:rsidR="005F7C3F" w:rsidRPr="0033393B">
        <w:rPr>
          <w:rFonts w:ascii="Karla" w:hAnsi="Karla" w:cs="Arial"/>
        </w:rPr>
        <w:t xml:space="preserve"> also</w:t>
      </w:r>
      <w:r w:rsidRPr="0033393B">
        <w:rPr>
          <w:rFonts w:ascii="Karla" w:hAnsi="Karla" w:cs="Arial"/>
        </w:rPr>
        <w:t xml:space="preserve"> know expulsions and suspensions are disproportionately applied to certain groups.</w:t>
      </w:r>
      <w:r w:rsidR="003E7EB9">
        <w:rPr>
          <w:rFonts w:ascii="Karla" w:hAnsi="Karla" w:cs="Arial"/>
        </w:rPr>
        <w:fldChar w:fldCharType="begin"/>
      </w:r>
      <w:r w:rsidR="00DF4AE8">
        <w:rPr>
          <w:rFonts w:ascii="Karla" w:hAnsi="Karla" w:cs="Arial"/>
        </w:rPr>
        <w:instrText xml:space="preserve"> ADDIN EN.CITE &lt;EndNote&gt;&lt;Cite&gt;&lt;Author&gt;Greene&lt;/Author&gt;&lt;Year&gt;2021&lt;/Year&gt;&lt;RecNum&gt;1230&lt;/RecNum&gt;&lt;DisplayText&gt;&lt;style face="superscript"&gt;48&lt;/style&gt;&lt;/DisplayText&gt;&lt;record&gt;&lt;rec-number&gt;1230&lt;/rec-number&gt;&lt;foreign-keys&gt;&lt;key app="EN" db-id="z5ex52v26r0ztie2wsbvw9v29s95wxf0wfef" timestamp="1712125339"&gt;1230&lt;/key&gt;&lt;/foreign-keys&gt;&lt;ref-type name="Journal Article"&gt;17&lt;/ref-type&gt;&lt;contributors&gt;&lt;authors&gt;&lt;author&gt;Greene, Ross W&lt;/author&gt;&lt;author&gt;Haynes, Stacy&lt;/author&gt;&lt;/authors&gt;&lt;/contributors&gt;&lt;titles&gt;&lt;title&gt;An alternative to exclusionary discipline&lt;/title&gt;&lt;secondary-title&gt;Childhood Education&lt;/secondary-title&gt;&lt;/titles&gt;&lt;periodical&gt;&lt;full-title&gt;Childhood Education&lt;/full-title&gt;&lt;/periodical&gt;&lt;pages&gt;72-76&lt;/pages&gt;&lt;volume&gt;97&lt;/volume&gt;&lt;number&gt;5&lt;/number&gt;&lt;dates&gt;&lt;year&gt;2021&lt;/year&gt;&lt;/dates&gt;&lt;isbn&gt;0009-4056&lt;/isbn&gt;&lt;urls&gt;&lt;/urls&gt;&lt;/record&gt;&lt;/Cite&gt;&lt;/EndNote&gt;</w:instrText>
      </w:r>
      <w:r w:rsidR="003E7EB9">
        <w:rPr>
          <w:rFonts w:ascii="Karla" w:hAnsi="Karla" w:cs="Arial"/>
        </w:rPr>
        <w:fldChar w:fldCharType="separate"/>
      </w:r>
      <w:r w:rsidR="00DF4AE8" w:rsidRPr="00DF4AE8">
        <w:rPr>
          <w:rFonts w:ascii="Karla" w:hAnsi="Karla" w:cs="Arial"/>
          <w:noProof/>
          <w:vertAlign w:val="superscript"/>
        </w:rPr>
        <w:t>48</w:t>
      </w:r>
      <w:r w:rsidR="003E7EB9">
        <w:rPr>
          <w:rFonts w:ascii="Karla" w:hAnsi="Karla" w:cs="Arial"/>
        </w:rPr>
        <w:fldChar w:fldCharType="end"/>
      </w:r>
      <w:r w:rsidR="003C0EA4" w:rsidRPr="0033393B">
        <w:rPr>
          <w:rFonts w:ascii="Karla" w:hAnsi="Karla" w:cs="Arial"/>
        </w:rPr>
        <w:t xml:space="preserve"> This includes </w:t>
      </w:r>
      <w:r w:rsidRPr="0033393B">
        <w:rPr>
          <w:rStyle w:val="normaltextrun"/>
          <w:rFonts w:ascii="Karla" w:hAnsi="Karla" w:cs="Arial"/>
          <w:color w:val="000000"/>
        </w:rPr>
        <w:t>Aboriginal and Torres Strait Islander students</w:t>
      </w:r>
      <w:r w:rsidR="003C0EA4" w:rsidRPr="0033393B">
        <w:rPr>
          <w:rStyle w:val="normaltextrun"/>
          <w:rFonts w:ascii="Karla" w:hAnsi="Karla" w:cs="Arial"/>
          <w:color w:val="000000"/>
        </w:rPr>
        <w:t xml:space="preserve">, disabled students, </w:t>
      </w:r>
      <w:r w:rsidR="003C0EA4" w:rsidRPr="0033393B">
        <w:rPr>
          <w:rFonts w:ascii="Karla" w:hAnsi="Karla" w:cs="Arial"/>
        </w:rPr>
        <w:t xml:space="preserve">those in </w:t>
      </w:r>
      <w:r w:rsidRPr="0033393B">
        <w:rPr>
          <w:rStyle w:val="normaltextrun"/>
          <w:rFonts w:ascii="Karla" w:hAnsi="Karla" w:cs="Arial"/>
          <w:color w:val="000000"/>
        </w:rPr>
        <w:t>Out of Home Care</w:t>
      </w:r>
      <w:r w:rsidR="003C0EA4" w:rsidRPr="0033393B">
        <w:rPr>
          <w:rStyle w:val="normaltextrun"/>
          <w:rFonts w:ascii="Karla" w:hAnsi="Karla" w:cs="Arial"/>
          <w:color w:val="000000"/>
        </w:rPr>
        <w:t>, those from</w:t>
      </w:r>
      <w:r w:rsidR="003C0EA4" w:rsidRPr="0033393B">
        <w:rPr>
          <w:rFonts w:ascii="Karla" w:hAnsi="Karla" w:cs="Arial"/>
        </w:rPr>
        <w:t xml:space="preserve"> </w:t>
      </w:r>
      <w:r w:rsidRPr="0033393B">
        <w:rPr>
          <w:rStyle w:val="normaltextrun"/>
          <w:rFonts w:ascii="Karla" w:hAnsi="Karla" w:cs="Arial"/>
          <w:color w:val="000000"/>
        </w:rPr>
        <w:t>migrant, refugee, asylum seeker background</w:t>
      </w:r>
      <w:r w:rsidR="003C0EA4" w:rsidRPr="0033393B">
        <w:rPr>
          <w:rStyle w:val="normaltextrun"/>
          <w:rFonts w:ascii="Karla" w:hAnsi="Karla" w:cs="Arial"/>
          <w:color w:val="000000"/>
        </w:rPr>
        <w:t>s</w:t>
      </w:r>
      <w:r w:rsidR="0033393B" w:rsidRPr="0033393B">
        <w:rPr>
          <w:rStyle w:val="normaltextrun"/>
          <w:rFonts w:ascii="Karla" w:hAnsi="Karla" w:cs="Arial"/>
          <w:color w:val="000000"/>
        </w:rPr>
        <w:t xml:space="preserve">, and </w:t>
      </w:r>
      <w:r w:rsidRPr="0033393B">
        <w:rPr>
          <w:rStyle w:val="normaltextrun"/>
          <w:rFonts w:ascii="Karla" w:hAnsi="Karla" w:cs="Arial"/>
          <w:color w:val="000000"/>
        </w:rPr>
        <w:t>Culturally and Linguistically Diverse (CALD) students.</w:t>
      </w:r>
      <w:r w:rsidR="00B059D7">
        <w:rPr>
          <w:rStyle w:val="normaltextrun"/>
          <w:rFonts w:ascii="Karla" w:hAnsi="Karla" w:cs="Arial"/>
          <w:color w:val="000000"/>
        </w:rPr>
        <w:fldChar w:fldCharType="begin"/>
      </w:r>
      <w:r w:rsidR="00DF4AE8">
        <w:rPr>
          <w:rStyle w:val="normaltextrun"/>
          <w:rFonts w:ascii="Karla" w:hAnsi="Karla" w:cs="Arial"/>
          <w:color w:val="000000"/>
        </w:rPr>
        <w:instrText xml:space="preserve"> ADDIN EN.CITE &lt;EndNote&gt;&lt;Cite&gt;&lt;Author&gt;Department of Education and Training&lt;/Author&gt;&lt;Year&gt;2023&lt;/Year&gt;&lt;RecNum&gt;1231&lt;/RecNum&gt;&lt;DisplayText&gt;&lt;style face="superscript"&gt;49&lt;/style&gt;&lt;/DisplayText&gt;&lt;record&gt;&lt;rec-number&gt;1231&lt;/rec-number&gt;&lt;foreign-keys&gt;&lt;key app="EN" db-id="z5ex52v26r0ztie2wsbvw9v29s95wxf0wfef" timestamp="1712125396"&gt;1231&lt;/key&gt;&lt;/foreign-keys&gt;&lt;ref-type name="Report"&gt;27&lt;/ref-type&gt;&lt;contributors&gt;&lt;authors&gt;&lt;author&gt;Department of Education and Training,&lt;/author&gt;&lt;/authors&gt;&lt;tertiary-authors&gt;&lt;author&gt;Victorian Government, Department of Education and Training&lt;/author&gt;&lt;/tertiary-authors&gt;&lt;/contributors&gt;&lt;titles&gt;&lt;title&gt;Expulsion Data for Victorian Government Schools in 2021&lt;/title&gt;&lt;/titles&gt;&lt;dates&gt;&lt;year&gt;2023&lt;/year&gt;&lt;/dates&gt;&lt;urls&gt;&lt;related-urls&gt;&lt;url&gt;https://www.education.vic.gov.au/Documents/about/department/expulsion-data-snapshot-2021.pdf&lt;/url&gt;&lt;/related-urls&gt;&lt;/urls&gt;&lt;/record&gt;&lt;/Cite&gt;&lt;/EndNote&gt;</w:instrText>
      </w:r>
      <w:r w:rsidR="00B059D7">
        <w:rPr>
          <w:rStyle w:val="normaltextrun"/>
          <w:rFonts w:ascii="Karla" w:hAnsi="Karla" w:cs="Arial"/>
          <w:color w:val="000000"/>
        </w:rPr>
        <w:fldChar w:fldCharType="separate"/>
      </w:r>
      <w:r w:rsidR="00DF4AE8" w:rsidRPr="00DF4AE8">
        <w:rPr>
          <w:rStyle w:val="normaltextrun"/>
          <w:rFonts w:ascii="Karla" w:hAnsi="Karla" w:cs="Arial"/>
          <w:noProof/>
          <w:color w:val="000000"/>
          <w:vertAlign w:val="superscript"/>
        </w:rPr>
        <w:t>49</w:t>
      </w:r>
      <w:r w:rsidR="00B059D7">
        <w:rPr>
          <w:rStyle w:val="normaltextrun"/>
          <w:rFonts w:ascii="Karla" w:hAnsi="Karla" w:cs="Arial"/>
          <w:color w:val="000000"/>
        </w:rPr>
        <w:fldChar w:fldCharType="end"/>
      </w:r>
      <w:r w:rsidRPr="0033393B">
        <w:rPr>
          <w:rStyle w:val="eop"/>
          <w:rFonts w:ascii="Karla" w:hAnsi="Karla" w:cs="Arial"/>
          <w:color w:val="000000"/>
        </w:rPr>
        <w:t> </w:t>
      </w:r>
      <w:r w:rsidR="002B123D">
        <w:rPr>
          <w:rStyle w:val="eop"/>
          <w:rFonts w:ascii="Karla" w:hAnsi="Karla" w:cs="Arial"/>
          <w:color w:val="000000"/>
        </w:rPr>
        <w:t xml:space="preserve">Further, </w:t>
      </w:r>
      <w:r w:rsidRPr="5F37491D">
        <w:rPr>
          <w:rFonts w:ascii="Karla" w:hAnsi="Karla" w:cs="Arial"/>
        </w:rPr>
        <w:t>there is a correlation between expulsion of young people with diverse needs and their overrepresentation within the criminal justice system – termed the ‘school-to-prison pipeline.’</w:t>
      </w:r>
      <w:r w:rsidR="00587719">
        <w:rPr>
          <w:rFonts w:ascii="Karla" w:hAnsi="Karla" w:cs="Arial"/>
        </w:rPr>
        <w:fldChar w:fldCharType="begin"/>
      </w:r>
      <w:r w:rsidR="00DF4AE8">
        <w:rPr>
          <w:rFonts w:ascii="Karla" w:hAnsi="Karla" w:cs="Arial"/>
        </w:rPr>
        <w:instrText xml:space="preserve"> ADDIN EN.CITE &lt;EndNote&gt;&lt;Cite&gt;&lt;Author&gt;Hemez&lt;/Author&gt;&lt;Year&gt;2020&lt;/Year&gt;&lt;RecNum&gt;1232&lt;/RecNum&gt;&lt;DisplayText&gt;&lt;style face="superscript"&gt;50&lt;/style&gt;&lt;/DisplayText&gt;&lt;record&gt;&lt;rec-number&gt;1232&lt;/rec-number&gt;&lt;foreign-keys&gt;&lt;key app="EN" db-id="z5ex52v26r0ztie2wsbvw9v29s95wxf0wfef" timestamp="1712125435"&gt;1232&lt;/key&gt;&lt;/foreign-keys&gt;&lt;ref-type name="Journal Article"&gt;17&lt;/ref-type&gt;&lt;contributors&gt;&lt;authors&gt;&lt;author&gt;Hemez, Paul&lt;/author&gt;&lt;author&gt;Brent, John J&lt;/author&gt;&lt;author&gt;Mowen, Thomas J&lt;/author&gt;&lt;/authors&gt;&lt;/contributors&gt;&lt;titles&gt;&lt;title&gt;Exploring the school-to-prison pipeline: How school suspensions influence incarceration during young adulthood&lt;/title&gt;&lt;secondary-title&gt;Youth Violence and Juvenile Justice&lt;/secondary-title&gt;&lt;/titles&gt;&lt;periodical&gt;&lt;full-title&gt;Youth Violence and Juvenile Justice&lt;/full-title&gt;&lt;/periodical&gt;&lt;pages&gt;235-255&lt;/pages&gt;&lt;volume&gt;18&lt;/volume&gt;&lt;number&gt;3&lt;/number&gt;&lt;dates&gt;&lt;year&gt;2020&lt;/year&gt;&lt;/dates&gt;&lt;isbn&gt;1541-2040&lt;/isbn&gt;&lt;urls&gt;&lt;/urls&gt;&lt;/record&gt;&lt;/Cite&gt;&lt;/EndNote&gt;</w:instrText>
      </w:r>
      <w:r w:rsidR="00587719">
        <w:rPr>
          <w:rFonts w:ascii="Karla" w:hAnsi="Karla" w:cs="Arial"/>
        </w:rPr>
        <w:fldChar w:fldCharType="separate"/>
      </w:r>
      <w:r w:rsidR="00DF4AE8" w:rsidRPr="00DF4AE8">
        <w:rPr>
          <w:rFonts w:ascii="Karla" w:hAnsi="Karla" w:cs="Arial"/>
          <w:noProof/>
          <w:vertAlign w:val="superscript"/>
        </w:rPr>
        <w:t>50</w:t>
      </w:r>
      <w:r w:rsidR="00587719">
        <w:rPr>
          <w:rFonts w:ascii="Karla" w:hAnsi="Karla" w:cs="Arial"/>
        </w:rPr>
        <w:fldChar w:fldCharType="end"/>
      </w:r>
      <w:r w:rsidRPr="5F37491D">
        <w:rPr>
          <w:rFonts w:ascii="Karla" w:hAnsi="Karla" w:cs="Arial"/>
        </w:rPr>
        <w:t xml:space="preserve"> In 2019-2020, 68% of young people in custody were recorded as being expelled or suspended from school.</w:t>
      </w:r>
      <w:r w:rsidR="00950A0C">
        <w:rPr>
          <w:rFonts w:ascii="Karla" w:hAnsi="Karla" w:cs="Arial"/>
        </w:rPr>
        <w:fldChar w:fldCharType="begin"/>
      </w:r>
      <w:r w:rsidR="00DF4AE8">
        <w:rPr>
          <w:rFonts w:ascii="Karla" w:hAnsi="Karla" w:cs="Arial"/>
        </w:rPr>
        <w:instrText xml:space="preserve"> ADDIN EN.CITE &lt;EndNote&gt;&lt;Cite&gt;&lt;Author&gt;WestJustice&lt;/Author&gt;&lt;Year&gt;2023&lt;/Year&gt;&lt;RecNum&gt;1233&lt;/RecNum&gt;&lt;DisplayText&gt;&lt;style face="superscript"&gt;51&lt;/style&gt;&lt;/DisplayText&gt;&lt;record&gt;&lt;rec-number&gt;1233&lt;/rec-number&gt;&lt;foreign-keys&gt;&lt;key app="EN" db-id="z5ex52v26r0ztie2wsbvw9v29s95wxf0wfef" timestamp="1712125482"&gt;1233&lt;/key&gt;&lt;/foreign-keys&gt;&lt;ref-type name="Report"&gt;27&lt;/ref-type&gt;&lt;contributors&gt;&lt;authors&gt;&lt;author&gt;WestJustice&lt;/author&gt;&lt;/authors&gt;&lt;/contributors&gt;&lt;titles&gt;&lt;title&gt;Submission to the Yoorook Justice Commission Regarding the Criminal Justice System&lt;/title&gt;&lt;/titles&gt;&lt;dates&gt;&lt;year&gt;2023&lt;/year&gt;&lt;/dates&gt;&lt;urls&gt;&lt;related-urls&gt;&lt;url&gt;https://www.westjustice.org.au/cms_uploads/docs/westjustice-yoorrook-commission-submissions-(final-010323).pdf &lt;/url&gt;&lt;/related-urls&gt;&lt;/urls&gt;&lt;/record&gt;&lt;/Cite&gt;&lt;/EndNote&gt;</w:instrText>
      </w:r>
      <w:r w:rsidR="00950A0C">
        <w:rPr>
          <w:rFonts w:ascii="Karla" w:hAnsi="Karla" w:cs="Arial"/>
        </w:rPr>
        <w:fldChar w:fldCharType="separate"/>
      </w:r>
      <w:r w:rsidR="00DF4AE8" w:rsidRPr="00DF4AE8">
        <w:rPr>
          <w:rFonts w:ascii="Karla" w:hAnsi="Karla" w:cs="Arial"/>
          <w:noProof/>
          <w:vertAlign w:val="superscript"/>
        </w:rPr>
        <w:t>51</w:t>
      </w:r>
      <w:r w:rsidR="00950A0C">
        <w:rPr>
          <w:rFonts w:ascii="Karla" w:hAnsi="Karla" w:cs="Arial"/>
        </w:rPr>
        <w:fldChar w:fldCharType="end"/>
      </w:r>
      <w:r w:rsidRPr="5F37491D">
        <w:rPr>
          <w:rFonts w:ascii="Karla" w:hAnsi="Karla" w:cs="Arial"/>
        </w:rPr>
        <w:t xml:space="preserve"> </w:t>
      </w:r>
    </w:p>
    <w:p w14:paraId="073E2EB6" w14:textId="77777777" w:rsidR="00B66C74" w:rsidRDefault="00B66C74" w:rsidP="00B66C74">
      <w:pPr>
        <w:pStyle w:val="paragraph"/>
        <w:spacing w:before="0" w:beforeAutospacing="0" w:after="0" w:afterAutospacing="0"/>
        <w:textAlignment w:val="baseline"/>
        <w:rPr>
          <w:rFonts w:ascii="Karla" w:hAnsi="Karla" w:cs="Arial"/>
        </w:rPr>
      </w:pPr>
    </w:p>
    <w:p w14:paraId="5B8B50BC" w14:textId="6C071DB2" w:rsidR="00C208B1" w:rsidRPr="00F3350A" w:rsidRDefault="00B66C74" w:rsidP="00F3350A">
      <w:pPr>
        <w:pStyle w:val="paragraph"/>
        <w:spacing w:before="0" w:beforeAutospacing="0" w:after="0" w:afterAutospacing="0"/>
        <w:textAlignment w:val="baseline"/>
        <w:rPr>
          <w:rFonts w:ascii="Karla" w:hAnsi="Karla" w:cs="Arial"/>
        </w:rPr>
      </w:pPr>
      <w:r w:rsidRPr="5F37491D">
        <w:rPr>
          <w:rFonts w:ascii="Karla" w:hAnsi="Karla" w:cs="Arial"/>
        </w:rPr>
        <w:t>Schools and teachers must be supported to implement innovative, trauma-informed, and non-punitive responses, focusing on understanding the underlying causes of beh</w:t>
      </w:r>
      <w:r w:rsidR="008666A1">
        <w:rPr>
          <w:rFonts w:ascii="Karla" w:hAnsi="Karla" w:cs="Arial"/>
        </w:rPr>
        <w:t>aviour such as vaping</w:t>
      </w:r>
      <w:r w:rsidRPr="5F37491D">
        <w:rPr>
          <w:rFonts w:ascii="Karla" w:hAnsi="Karla" w:cs="Arial"/>
        </w:rPr>
        <w:t>. Particularly, research has shown solving problems proactively, empathetically, and collaboratively with students has positive behavioural outcomes</w:t>
      </w:r>
      <w:r w:rsidRPr="00F3350A">
        <w:rPr>
          <w:rFonts w:ascii="Karla" w:hAnsi="Karla" w:cs="Arial"/>
        </w:rPr>
        <w:t>.</w:t>
      </w:r>
      <w:r w:rsidR="00950A0C">
        <w:rPr>
          <w:rFonts w:ascii="Karla" w:hAnsi="Karla" w:cs="Arial"/>
        </w:rPr>
        <w:fldChar w:fldCharType="begin"/>
      </w:r>
      <w:r w:rsidR="00DF4AE8">
        <w:rPr>
          <w:rFonts w:ascii="Karla" w:hAnsi="Karla" w:cs="Arial"/>
        </w:rPr>
        <w:instrText xml:space="preserve"> ADDIN EN.CITE &lt;EndNote&gt;&lt;Cite&gt;&lt;Author&gt;Greene&lt;/Author&gt;&lt;Year&gt;2021&lt;/Year&gt;&lt;RecNum&gt;1230&lt;/RecNum&gt;&lt;DisplayText&gt;&lt;style face="superscript"&gt;48&lt;/style&gt;&lt;/DisplayText&gt;&lt;record&gt;&lt;rec-number&gt;1230&lt;/rec-number&gt;&lt;foreign-keys&gt;&lt;key app="EN" db-id="z5ex52v26r0ztie2wsbvw9v29s95wxf0wfef" timestamp="1712125339"&gt;1230&lt;/key&gt;&lt;/foreign-keys&gt;&lt;ref-type name="Journal Article"&gt;17&lt;/ref-type&gt;&lt;contributors&gt;&lt;authors&gt;&lt;author&gt;Greene, Ross W&lt;/author&gt;&lt;author&gt;Haynes, Stacy&lt;/author&gt;&lt;/authors&gt;&lt;/contributors&gt;&lt;titles&gt;&lt;title&gt;An alternative to exclusionary discipline&lt;/title&gt;&lt;secondary-title&gt;Childhood Education&lt;/secondary-title&gt;&lt;/titles&gt;&lt;periodical&gt;&lt;full-title&gt;Childhood Education&lt;/full-title&gt;&lt;/periodical&gt;&lt;pages&gt;72-76&lt;/pages&gt;&lt;volume&gt;97&lt;/volume&gt;&lt;number&gt;5&lt;/number&gt;&lt;dates&gt;&lt;year&gt;2021&lt;/year&gt;&lt;/dates&gt;&lt;isbn&gt;0009-4056&lt;/isbn&gt;&lt;urls&gt;&lt;/urls&gt;&lt;/record&gt;&lt;/Cite&gt;&lt;/EndNote&gt;</w:instrText>
      </w:r>
      <w:r w:rsidR="00950A0C">
        <w:rPr>
          <w:rFonts w:ascii="Karla" w:hAnsi="Karla" w:cs="Arial"/>
        </w:rPr>
        <w:fldChar w:fldCharType="separate"/>
      </w:r>
      <w:r w:rsidR="00DF4AE8" w:rsidRPr="00DF4AE8">
        <w:rPr>
          <w:rFonts w:ascii="Karla" w:hAnsi="Karla" w:cs="Arial"/>
          <w:noProof/>
          <w:vertAlign w:val="superscript"/>
        </w:rPr>
        <w:t>48</w:t>
      </w:r>
      <w:r w:rsidR="00950A0C">
        <w:rPr>
          <w:rFonts w:ascii="Karla" w:hAnsi="Karla" w:cs="Arial"/>
        </w:rPr>
        <w:fldChar w:fldCharType="end"/>
      </w:r>
      <w:r w:rsidR="004C6DBA" w:rsidRPr="00F3350A">
        <w:rPr>
          <w:rFonts w:ascii="Karla" w:hAnsi="Karla" w:cs="Arial"/>
        </w:rPr>
        <w:t xml:space="preserve"> Crucially, </w:t>
      </w:r>
      <w:r w:rsidR="001C4944" w:rsidRPr="00F3350A">
        <w:rPr>
          <w:rFonts w:ascii="Karla" w:hAnsi="Karla" w:cs="Arial"/>
        </w:rPr>
        <w:t xml:space="preserve">embedding youth workers in school settings </w:t>
      </w:r>
      <w:r w:rsidR="00822716" w:rsidRPr="00F3350A">
        <w:rPr>
          <w:rFonts w:ascii="Karla" w:hAnsi="Karla" w:cs="Arial"/>
        </w:rPr>
        <w:t xml:space="preserve">can support </w:t>
      </w:r>
      <w:r w:rsidR="009134AB" w:rsidRPr="00F3350A">
        <w:rPr>
          <w:rFonts w:ascii="Karla" w:hAnsi="Karla" w:cs="Arial"/>
        </w:rPr>
        <w:t>health-based response</w:t>
      </w:r>
      <w:r w:rsidR="00FD3289" w:rsidRPr="00F3350A">
        <w:rPr>
          <w:rFonts w:ascii="Karla" w:hAnsi="Karla" w:cs="Arial"/>
        </w:rPr>
        <w:t xml:space="preserve"> to vaping use</w:t>
      </w:r>
      <w:r w:rsidR="00E60DDE">
        <w:rPr>
          <w:rFonts w:ascii="Karla" w:hAnsi="Karla" w:cs="Arial"/>
        </w:rPr>
        <w:t xml:space="preserve">. </w:t>
      </w:r>
    </w:p>
    <w:p w14:paraId="7E9D5B4B" w14:textId="77777777" w:rsidR="00F3350A" w:rsidRPr="00F3350A" w:rsidRDefault="00F3350A" w:rsidP="00F3350A">
      <w:pPr>
        <w:pStyle w:val="paragraph"/>
        <w:spacing w:before="0" w:beforeAutospacing="0" w:after="0" w:afterAutospacing="0"/>
        <w:textAlignment w:val="baseline"/>
        <w:rPr>
          <w:rFonts w:ascii="Karla" w:hAnsi="Karla" w:cs="Arial"/>
        </w:rPr>
      </w:pPr>
    </w:p>
    <w:p w14:paraId="17C89493" w14:textId="5CA26C55" w:rsidR="00C332F0" w:rsidRPr="008944FD" w:rsidRDefault="00B80DA0" w:rsidP="008944FD">
      <w:pPr>
        <w:rPr>
          <w:rFonts w:cs="Arial"/>
        </w:rPr>
      </w:pPr>
      <w:r>
        <w:rPr>
          <w:rFonts w:cs="Arial"/>
        </w:rPr>
        <w:t xml:space="preserve">This also involves </w:t>
      </w:r>
      <w:r w:rsidR="00475000" w:rsidRPr="00F24896">
        <w:rPr>
          <w:rFonts w:cs="Arial"/>
        </w:rPr>
        <w:t xml:space="preserve">implementing evidence-based </w:t>
      </w:r>
      <w:r w:rsidR="00475000">
        <w:rPr>
          <w:rFonts w:cs="Arial"/>
        </w:rPr>
        <w:t>AOD</w:t>
      </w:r>
      <w:r w:rsidR="00475000" w:rsidRPr="00F24896">
        <w:rPr>
          <w:rFonts w:cs="Arial"/>
        </w:rPr>
        <w:t xml:space="preserve"> education programs</w:t>
      </w:r>
      <w:r>
        <w:rPr>
          <w:rFonts w:cs="Arial"/>
        </w:rPr>
        <w:t xml:space="preserve"> </w:t>
      </w:r>
      <w:r w:rsidR="00E9343E">
        <w:rPr>
          <w:rFonts w:cs="Arial"/>
        </w:rPr>
        <w:t>school-wide</w:t>
      </w:r>
      <w:r w:rsidR="00475000" w:rsidRPr="00F24896">
        <w:rPr>
          <w:rFonts w:cs="Arial"/>
        </w:rPr>
        <w:t>.</w:t>
      </w:r>
      <w:r w:rsidR="00FA116E">
        <w:rPr>
          <w:rFonts w:cs="Arial"/>
        </w:rPr>
        <w:fldChar w:fldCharType="begin"/>
      </w:r>
      <w:r w:rsidR="00DF4AE8">
        <w:rPr>
          <w:rFonts w:cs="Arial"/>
        </w:rPr>
        <w:instrText xml:space="preserve"> ADDIN EN.CITE &lt;EndNote&gt;&lt;Cite&gt;&lt;Author&gt;Alcohol and Drug Foundation&lt;/Author&gt;&lt;Year&gt;2020&lt;/Year&gt;&lt;RecNum&gt;1234&lt;/RecNum&gt;&lt;DisplayText&gt;&lt;style face="superscript"&gt;52&lt;/style&gt;&lt;/DisplayText&gt;&lt;record&gt;&lt;rec-number&gt;1234&lt;/rec-number&gt;&lt;foreign-keys&gt;&lt;key app="EN" db-id="z5ex52v26r0ztie2wsbvw9v29s95wxf0wfef" timestamp="1712125551"&gt;1234&lt;/key&gt;&lt;/foreign-keys&gt;&lt;ref-type name="Report"&gt;27&lt;/ref-type&gt;&lt;contributors&gt;&lt;authors&gt;&lt;author&gt;Alcohol and Drug Foundation,&lt;/author&gt;&lt;/authors&gt;&lt;/contributors&gt;&lt;titles&gt;&lt;title&gt;Preventing and delaying AOD uptake by young people: Background Paper&lt;/title&gt;&lt;/titles&gt;&lt;dates&gt;&lt;year&gt;2020&lt;/year&gt;&lt;/dates&gt;&lt;urls&gt;&lt;related-urls&gt;&lt;url&gt;https://cdn.adf.org.au/media/documents/ADF_InDepth_Resch_Yng_Pple1.pdf &lt;/url&gt;&lt;/related-urls&gt;&lt;/urls&gt;&lt;/record&gt;&lt;/Cite&gt;&lt;/EndNote&gt;</w:instrText>
      </w:r>
      <w:r w:rsidR="00FA116E">
        <w:rPr>
          <w:rFonts w:cs="Arial"/>
        </w:rPr>
        <w:fldChar w:fldCharType="separate"/>
      </w:r>
      <w:r w:rsidR="00DF4AE8" w:rsidRPr="00DF4AE8">
        <w:rPr>
          <w:rFonts w:cs="Arial"/>
          <w:noProof/>
          <w:vertAlign w:val="superscript"/>
        </w:rPr>
        <w:t>52</w:t>
      </w:r>
      <w:r w:rsidR="00FA116E">
        <w:rPr>
          <w:rFonts w:cs="Arial"/>
        </w:rPr>
        <w:fldChar w:fldCharType="end"/>
      </w:r>
      <w:r w:rsidR="00C208B1">
        <w:rPr>
          <w:rFonts w:cs="Arial"/>
        </w:rPr>
        <w:t xml:space="preserve"> </w:t>
      </w:r>
      <w:r w:rsidR="00C332F0">
        <w:rPr>
          <w:rFonts w:eastAsia="Times New Roman" w:cstheme="minorHAnsi"/>
          <w:color w:val="212529"/>
          <w:szCs w:val="24"/>
          <w:lang w:eastAsia="en-AU"/>
        </w:rPr>
        <w:t>Young people are more likely to engage in school education programs that are based on:</w:t>
      </w:r>
    </w:p>
    <w:p w14:paraId="04F88B18" w14:textId="77777777" w:rsidR="00C332F0" w:rsidRDefault="00C332F0" w:rsidP="00C332F0">
      <w:pPr>
        <w:pStyle w:val="ListParagraph"/>
        <w:numPr>
          <w:ilvl w:val="0"/>
          <w:numId w:val="30"/>
        </w:numPr>
        <w:shd w:val="clear" w:color="auto" w:fill="FFFFFF"/>
        <w:spacing w:before="100" w:beforeAutospacing="1" w:after="100" w:afterAutospacing="1"/>
        <w:rPr>
          <w:rFonts w:eastAsia="Times New Roman" w:cstheme="minorHAnsi"/>
          <w:color w:val="212529"/>
          <w:szCs w:val="24"/>
          <w:lang w:eastAsia="en-AU"/>
        </w:rPr>
      </w:pPr>
      <w:r>
        <w:rPr>
          <w:rFonts w:eastAsia="Times New Roman" w:cstheme="minorHAnsi"/>
          <w:color w:val="212529"/>
          <w:szCs w:val="24"/>
          <w:lang w:eastAsia="en-AU"/>
        </w:rPr>
        <w:lastRenderedPageBreak/>
        <w:t xml:space="preserve">Building </w:t>
      </w:r>
      <w:r w:rsidRPr="009F0967">
        <w:rPr>
          <w:rFonts w:eastAsia="Times New Roman" w:cstheme="minorHAnsi"/>
          <w:color w:val="212529"/>
          <w:szCs w:val="24"/>
          <w:lang w:eastAsia="en-AU"/>
        </w:rPr>
        <w:t xml:space="preserve">social competence </w:t>
      </w:r>
      <w:r>
        <w:rPr>
          <w:rFonts w:eastAsia="Times New Roman" w:cstheme="minorHAnsi"/>
          <w:color w:val="212529"/>
          <w:szCs w:val="24"/>
          <w:lang w:eastAsia="en-AU"/>
        </w:rPr>
        <w:t xml:space="preserve">by </w:t>
      </w:r>
      <w:r w:rsidRPr="009F0967">
        <w:rPr>
          <w:rFonts w:eastAsia="Times New Roman" w:cstheme="minorHAnsi"/>
          <w:color w:val="212529"/>
          <w:szCs w:val="24"/>
          <w:lang w:eastAsia="en-AU"/>
        </w:rPr>
        <w:t>teach</w:t>
      </w:r>
      <w:r>
        <w:rPr>
          <w:rFonts w:eastAsia="Times New Roman" w:cstheme="minorHAnsi"/>
          <w:color w:val="212529"/>
          <w:szCs w:val="24"/>
          <w:lang w:eastAsia="en-AU"/>
        </w:rPr>
        <w:t>ing</w:t>
      </w:r>
      <w:r w:rsidRPr="009F0967">
        <w:rPr>
          <w:rFonts w:eastAsia="Times New Roman" w:cstheme="minorHAnsi"/>
          <w:color w:val="212529"/>
          <w:szCs w:val="24"/>
          <w:lang w:eastAsia="en-AU"/>
        </w:rPr>
        <w:t xml:space="preserve"> </w:t>
      </w:r>
      <w:r>
        <w:rPr>
          <w:rFonts w:eastAsia="Times New Roman" w:cstheme="minorHAnsi"/>
          <w:color w:val="212529"/>
          <w:szCs w:val="24"/>
          <w:lang w:eastAsia="en-AU"/>
        </w:rPr>
        <w:t>young people</w:t>
      </w:r>
      <w:r w:rsidRPr="009F0967">
        <w:rPr>
          <w:rFonts w:eastAsia="Times New Roman" w:cstheme="minorHAnsi"/>
          <w:color w:val="212529"/>
          <w:szCs w:val="24"/>
          <w:lang w:eastAsia="en-AU"/>
        </w:rPr>
        <w:t xml:space="preserve"> self-management and personal and social skills to respond in complex situations, including those involving </w:t>
      </w:r>
      <w:r>
        <w:rPr>
          <w:rFonts w:eastAsia="Times New Roman" w:cstheme="minorHAnsi"/>
          <w:color w:val="212529"/>
          <w:szCs w:val="24"/>
          <w:lang w:eastAsia="en-AU"/>
        </w:rPr>
        <w:t>vaping</w:t>
      </w:r>
      <w:r w:rsidRPr="009F0967">
        <w:rPr>
          <w:rFonts w:eastAsia="Times New Roman" w:cstheme="minorHAnsi"/>
          <w:color w:val="212529"/>
          <w:szCs w:val="24"/>
          <w:lang w:eastAsia="en-AU"/>
        </w:rPr>
        <w:t xml:space="preserve">, and </w:t>
      </w:r>
    </w:p>
    <w:p w14:paraId="4968DE71" w14:textId="1350DD19" w:rsidR="00CA79E4" w:rsidRPr="000A02D3" w:rsidRDefault="00C332F0" w:rsidP="00386D77">
      <w:pPr>
        <w:pStyle w:val="ListParagraph"/>
        <w:numPr>
          <w:ilvl w:val="0"/>
          <w:numId w:val="30"/>
        </w:numPr>
        <w:shd w:val="clear" w:color="auto" w:fill="FFFFFF"/>
        <w:spacing w:before="100" w:beforeAutospacing="1" w:after="100" w:afterAutospacing="1"/>
        <w:rPr>
          <w:rFonts w:eastAsia="Times New Roman" w:cstheme="minorHAnsi"/>
          <w:color w:val="212529"/>
          <w:szCs w:val="24"/>
          <w:lang w:eastAsia="en-AU"/>
        </w:rPr>
      </w:pPr>
      <w:r w:rsidRPr="009F0967">
        <w:rPr>
          <w:rFonts w:eastAsia="Times New Roman" w:cstheme="minorHAnsi"/>
          <w:color w:val="212529"/>
          <w:szCs w:val="24"/>
          <w:lang w:eastAsia="en-AU"/>
        </w:rPr>
        <w:t>social influence approaches which provide context to substance use, as well as recognising peer and media influences.</w:t>
      </w:r>
      <w:r w:rsidRPr="009F0967">
        <w:rPr>
          <w:rFonts w:eastAsia="Times New Roman" w:cstheme="minorHAnsi"/>
          <w:color w:val="212529"/>
          <w:szCs w:val="24"/>
          <w:lang w:eastAsia="en-AU"/>
        </w:rPr>
        <w:fldChar w:fldCharType="begin"/>
      </w:r>
      <w:r w:rsidR="00DF4AE8">
        <w:rPr>
          <w:rFonts w:eastAsia="Times New Roman" w:cstheme="minorHAnsi"/>
          <w:color w:val="212529"/>
          <w:szCs w:val="24"/>
          <w:lang w:eastAsia="en-AU"/>
        </w:rPr>
        <w:instrText xml:space="preserve"> ADDIN EN.CITE &lt;EndNote&gt;&lt;Cite&gt;&lt;Author&gt;Faggiano&lt;/Author&gt;&lt;Year&gt;2005&lt;/Year&gt;&lt;RecNum&gt;227&lt;/RecNum&gt;&lt;DisplayText&gt;&lt;style face="superscript"&gt;53&lt;/style&gt;&lt;/DisplayText&gt;&lt;record&gt;&lt;rec-number&gt;227&lt;/rec-number&gt;&lt;foreign-keys&gt;&lt;key app="EN" db-id="z5ex52v26r0ztie2wsbvw9v29s95wxf0wfef" timestamp="1661385237"&gt;227&lt;/key&gt;&lt;/foreign-keys&gt;&lt;ref-type name="Report"&gt;27&lt;/ref-type&gt;&lt;contributors&gt;&lt;authors&gt;&lt;author&gt;Faggiano, F&lt;/author&gt;&lt;author&gt;Vignato-Taglianto, F D&lt;/author&gt;&lt;author&gt;Versino, E&lt;/author&gt;&lt;/authors&gt;&lt;/contributors&gt;&lt;titles&gt;&lt;title&gt;School based prevention for illicit drugs&lt;/title&gt;&lt;/titles&gt;&lt;dates&gt;&lt;year&gt;2005&lt;/year&gt;&lt;/dates&gt;&lt;publisher&gt;The Cochrane Database of Systematic Reviews&lt;/publisher&gt;&lt;urls&gt;&lt;/urls&gt;&lt;/record&gt;&lt;/Cite&gt;&lt;/EndNote&gt;</w:instrText>
      </w:r>
      <w:r w:rsidRPr="009F0967">
        <w:rPr>
          <w:rFonts w:eastAsia="Times New Roman" w:cstheme="minorHAnsi"/>
          <w:color w:val="212529"/>
          <w:szCs w:val="24"/>
          <w:lang w:eastAsia="en-AU"/>
        </w:rPr>
        <w:fldChar w:fldCharType="separate"/>
      </w:r>
      <w:r w:rsidR="00DF4AE8" w:rsidRPr="00DF4AE8">
        <w:rPr>
          <w:rFonts w:eastAsia="Times New Roman" w:cstheme="minorHAnsi"/>
          <w:noProof/>
          <w:color w:val="212529"/>
          <w:szCs w:val="24"/>
          <w:vertAlign w:val="superscript"/>
          <w:lang w:eastAsia="en-AU"/>
        </w:rPr>
        <w:t>53</w:t>
      </w:r>
      <w:r w:rsidRPr="009F0967">
        <w:rPr>
          <w:rFonts w:eastAsia="Times New Roman" w:cstheme="minorHAnsi"/>
          <w:color w:val="212529"/>
          <w:szCs w:val="24"/>
          <w:lang w:eastAsia="en-AU"/>
        </w:rPr>
        <w:fldChar w:fldCharType="end"/>
      </w:r>
      <w:r w:rsidRPr="009F0967">
        <w:rPr>
          <w:rFonts w:eastAsia="Times New Roman" w:cstheme="minorHAnsi"/>
          <w:color w:val="212529"/>
          <w:szCs w:val="24"/>
          <w:lang w:eastAsia="en-AU"/>
        </w:rPr>
        <w:t xml:space="preserve"> </w:t>
      </w:r>
    </w:p>
    <w:p w14:paraId="799E58AB" w14:textId="4A82FB14" w:rsidR="00420F15" w:rsidRDefault="00475000" w:rsidP="00386D77">
      <w:pPr>
        <w:rPr>
          <w:rFonts w:cs="Arial"/>
        </w:rPr>
      </w:pPr>
      <w:r>
        <w:rPr>
          <w:rFonts w:cs="Arial"/>
        </w:rPr>
        <w:t>Here</w:t>
      </w:r>
      <w:r w:rsidR="0060512C">
        <w:rPr>
          <w:rFonts w:cs="Arial"/>
        </w:rPr>
        <w:t>,</w:t>
      </w:r>
      <w:r>
        <w:rPr>
          <w:rFonts w:cs="Arial"/>
        </w:rPr>
        <w:t xml:space="preserve"> it should be noted v</w:t>
      </w:r>
      <w:r w:rsidRPr="00F24896">
        <w:rPr>
          <w:rFonts w:cs="Arial"/>
        </w:rPr>
        <w:t>aping education provided as ‘one-off’ sessions can have the counter effect of normalising vapin</w:t>
      </w:r>
      <w:r w:rsidR="00466DDD">
        <w:rPr>
          <w:rFonts w:cs="Arial"/>
        </w:rPr>
        <w:t>g</w:t>
      </w:r>
      <w:r w:rsidRPr="00F24896">
        <w:rPr>
          <w:rFonts w:cs="Arial"/>
        </w:rPr>
        <w:t>.</w:t>
      </w:r>
      <w:r w:rsidR="00896557">
        <w:rPr>
          <w:rFonts w:cs="Arial"/>
        </w:rPr>
        <w:fldChar w:fldCharType="begin"/>
      </w:r>
      <w:r w:rsidR="00DF4AE8">
        <w:rPr>
          <w:rFonts w:cs="Arial"/>
        </w:rPr>
        <w:instrText xml:space="preserve"> ADDIN EN.CITE &lt;EndNote&gt;&lt;Cite&gt;&lt;Author&gt;Dovetail&lt;/Author&gt;&lt;Year&gt;2024&lt;/Year&gt;&lt;RecNum&gt;1235&lt;/RecNum&gt;&lt;DisplayText&gt;&lt;style face="superscript"&gt;54&lt;/style&gt;&lt;/DisplayText&gt;&lt;record&gt;&lt;rec-number&gt;1235&lt;/rec-number&gt;&lt;foreign-keys&gt;&lt;key app="EN" db-id="z5ex52v26r0ztie2wsbvw9v29s95wxf0wfef" timestamp="1712125600"&gt;1235&lt;/key&gt;&lt;/foreign-keys&gt;&lt;ref-type name="Report"&gt;27&lt;/ref-type&gt;&lt;contributors&gt;&lt;authors&gt;&lt;author&gt;Dovetail&lt;/author&gt;&lt;/authors&gt;&lt;/contributors&gt;&lt;titles&gt;&lt;title&gt;Supporting the youth alcohol and drug sector in Queensland. Effective Responses to Vaping in Schools&lt;/title&gt;&lt;/titles&gt;&lt;dates&gt;&lt;year&gt;2024&lt;/year&gt;&lt;/dates&gt;&lt;urls&gt;&lt;related-urls&gt;&lt;url&gt;https://insight.qld.edu.au/shop/effective-responses-to-vaping-in-schools-dovetail.&lt;/url&gt;&lt;/related-urls&gt;&lt;/urls&gt;&lt;/record&gt;&lt;/Cite&gt;&lt;/EndNote&gt;</w:instrText>
      </w:r>
      <w:r w:rsidR="00896557">
        <w:rPr>
          <w:rFonts w:cs="Arial"/>
        </w:rPr>
        <w:fldChar w:fldCharType="separate"/>
      </w:r>
      <w:r w:rsidR="00DF4AE8" w:rsidRPr="00DF4AE8">
        <w:rPr>
          <w:rFonts w:cs="Arial"/>
          <w:noProof/>
          <w:vertAlign w:val="superscript"/>
        </w:rPr>
        <w:t>54</w:t>
      </w:r>
      <w:r w:rsidR="00896557">
        <w:rPr>
          <w:rFonts w:cs="Arial"/>
        </w:rPr>
        <w:fldChar w:fldCharType="end"/>
      </w:r>
      <w:r w:rsidRPr="00F24896">
        <w:rPr>
          <w:rFonts w:cs="Arial"/>
        </w:rPr>
        <w:t xml:space="preserve"> Vaping education should be delivered as part of the broader </w:t>
      </w:r>
      <w:r>
        <w:rPr>
          <w:rFonts w:cs="Arial"/>
        </w:rPr>
        <w:t>AOD</w:t>
      </w:r>
      <w:r w:rsidRPr="00F24896">
        <w:rPr>
          <w:rFonts w:cs="Arial"/>
        </w:rPr>
        <w:t xml:space="preserve"> education and should avoid fear or scare tactics as this is known to be ineffective and </w:t>
      </w:r>
      <w:r>
        <w:rPr>
          <w:rFonts w:cs="Arial"/>
        </w:rPr>
        <w:t>impacts</w:t>
      </w:r>
      <w:r w:rsidRPr="00F24896">
        <w:rPr>
          <w:rFonts w:cs="Arial"/>
        </w:rPr>
        <w:t xml:space="preserve"> </w:t>
      </w:r>
      <w:r>
        <w:rPr>
          <w:rFonts w:cs="Arial"/>
        </w:rPr>
        <w:t>teacher</w:t>
      </w:r>
      <w:r w:rsidRPr="00F24896">
        <w:rPr>
          <w:rFonts w:cs="Arial"/>
        </w:rPr>
        <w:t xml:space="preserve"> credibility.</w:t>
      </w:r>
      <w:r w:rsidR="00896557">
        <w:rPr>
          <w:rFonts w:cs="Arial"/>
        </w:rPr>
        <w:fldChar w:fldCharType="begin"/>
      </w:r>
      <w:r w:rsidR="00DF4AE8">
        <w:rPr>
          <w:rFonts w:cs="Arial"/>
        </w:rPr>
        <w:instrText xml:space="preserve"> ADDIN EN.CITE &lt;EndNote&gt;&lt;Cite&gt;&lt;Author&gt;Dovetail&lt;/Author&gt;&lt;Year&gt;2024&lt;/Year&gt;&lt;RecNum&gt;1235&lt;/RecNum&gt;&lt;DisplayText&gt;&lt;style face="superscript"&gt;54&lt;/style&gt;&lt;/DisplayText&gt;&lt;record&gt;&lt;rec-number&gt;1235&lt;/rec-number&gt;&lt;foreign-keys&gt;&lt;key app="EN" db-id="z5ex52v26r0ztie2wsbvw9v29s95wxf0wfef" timestamp="1712125600"&gt;1235&lt;/key&gt;&lt;/foreign-keys&gt;&lt;ref-type name="Report"&gt;27&lt;/ref-type&gt;&lt;contributors&gt;&lt;authors&gt;&lt;author&gt;Dovetail&lt;/author&gt;&lt;/authors&gt;&lt;/contributors&gt;&lt;titles&gt;&lt;title&gt;Supporting the youth alcohol and drug sector in Queensland. Effective Responses to Vaping in Schools&lt;/title&gt;&lt;/titles&gt;&lt;dates&gt;&lt;year&gt;2024&lt;/year&gt;&lt;/dates&gt;&lt;urls&gt;&lt;related-urls&gt;&lt;url&gt;https://insight.qld.edu.au/shop/effective-responses-to-vaping-in-schools-dovetail.&lt;/url&gt;&lt;/related-urls&gt;&lt;/urls&gt;&lt;/record&gt;&lt;/Cite&gt;&lt;/EndNote&gt;</w:instrText>
      </w:r>
      <w:r w:rsidR="00896557">
        <w:rPr>
          <w:rFonts w:cs="Arial"/>
        </w:rPr>
        <w:fldChar w:fldCharType="separate"/>
      </w:r>
      <w:r w:rsidR="00DF4AE8" w:rsidRPr="00DF4AE8">
        <w:rPr>
          <w:rFonts w:cs="Arial"/>
          <w:noProof/>
          <w:vertAlign w:val="superscript"/>
        </w:rPr>
        <w:t>54</w:t>
      </w:r>
      <w:r w:rsidR="00896557">
        <w:rPr>
          <w:rFonts w:cs="Arial"/>
        </w:rPr>
        <w:fldChar w:fldCharType="end"/>
      </w:r>
    </w:p>
    <w:p w14:paraId="0E3EBBE9" w14:textId="77777777" w:rsidR="00420F15" w:rsidRPr="00497D09" w:rsidRDefault="00420F15" w:rsidP="00386D77">
      <w:pPr>
        <w:rPr>
          <w:rFonts w:cs="Arial"/>
        </w:rPr>
      </w:pPr>
    </w:p>
    <w:p w14:paraId="2057E198" w14:textId="17BB96CA" w:rsidR="00BE7146" w:rsidRPr="00BE7146" w:rsidRDefault="00BE7146" w:rsidP="00420F15">
      <w:pPr>
        <w:pStyle w:val="Heading4"/>
        <w:shd w:val="clear" w:color="auto" w:fill="FFEFDC" w:themeFill="background2"/>
      </w:pPr>
      <w:r w:rsidRPr="00BE7146">
        <w:t>Recommendations</w:t>
      </w:r>
    </w:p>
    <w:p w14:paraId="0C0A73DC" w14:textId="44D3CD83" w:rsidR="004F358C" w:rsidRDefault="005100B4" w:rsidP="002F67ED">
      <w:pPr>
        <w:pStyle w:val="ListParagraph"/>
        <w:numPr>
          <w:ilvl w:val="0"/>
          <w:numId w:val="38"/>
        </w:numPr>
        <w:shd w:val="clear" w:color="auto" w:fill="FFEFDC"/>
        <w:spacing w:before="120" w:after="120"/>
        <w:ind w:left="357" w:hanging="357"/>
        <w:contextualSpacing w:val="0"/>
        <w:rPr>
          <w:rStyle w:val="cf01"/>
          <w:rFonts w:ascii="Karla" w:hAnsi="Karla"/>
          <w:sz w:val="24"/>
          <w:szCs w:val="24"/>
        </w:rPr>
      </w:pPr>
      <w:r w:rsidRPr="00F4308D">
        <w:rPr>
          <w:rStyle w:val="cf01"/>
          <w:rFonts w:ascii="Karla" w:hAnsi="Karla"/>
          <w:sz w:val="24"/>
          <w:szCs w:val="24"/>
        </w:rPr>
        <w:t>Schools to provide health-based, non-punitive responses to young people in schools who use vapes, with a focus on prevention, harm reduction and service support.</w:t>
      </w:r>
    </w:p>
    <w:p w14:paraId="39789767" w14:textId="32C357E6" w:rsidR="00F4308D" w:rsidRDefault="00885E66" w:rsidP="002F67ED">
      <w:pPr>
        <w:pStyle w:val="ListParagraph"/>
        <w:numPr>
          <w:ilvl w:val="0"/>
          <w:numId w:val="38"/>
        </w:numPr>
        <w:shd w:val="clear" w:color="auto" w:fill="FFEFDC"/>
        <w:spacing w:before="120" w:after="120"/>
        <w:ind w:left="357" w:hanging="357"/>
        <w:contextualSpacing w:val="0"/>
        <w:rPr>
          <w:rStyle w:val="cf01"/>
          <w:rFonts w:ascii="Karla" w:hAnsi="Karla"/>
          <w:sz w:val="24"/>
          <w:szCs w:val="24"/>
        </w:rPr>
      </w:pPr>
      <w:r w:rsidRPr="004F358C">
        <w:rPr>
          <w:rStyle w:val="cf01"/>
          <w:rFonts w:ascii="Karla" w:hAnsi="Karla"/>
          <w:sz w:val="24"/>
          <w:szCs w:val="24"/>
        </w:rPr>
        <w:t xml:space="preserve">Increase funding for youth workers in schools who are skilled in having conversations around AOD, to support young people who </w:t>
      </w:r>
      <w:r w:rsidR="00D669D6" w:rsidRPr="004F358C">
        <w:rPr>
          <w:rStyle w:val="cf01"/>
          <w:rFonts w:ascii="Karla" w:hAnsi="Karla"/>
          <w:sz w:val="24"/>
          <w:szCs w:val="24"/>
        </w:rPr>
        <w:t>vap</w:t>
      </w:r>
      <w:r w:rsidR="00FC7F3F" w:rsidRPr="004F358C">
        <w:rPr>
          <w:rStyle w:val="cf01"/>
          <w:rFonts w:ascii="Karla" w:hAnsi="Karla"/>
          <w:sz w:val="24"/>
          <w:szCs w:val="24"/>
        </w:rPr>
        <w:t xml:space="preserve">e </w:t>
      </w:r>
      <w:r w:rsidRPr="004F358C">
        <w:rPr>
          <w:rStyle w:val="cf01"/>
          <w:rFonts w:ascii="Karla" w:hAnsi="Karla"/>
          <w:sz w:val="24"/>
          <w:szCs w:val="24"/>
        </w:rPr>
        <w:t xml:space="preserve">to access support when and if they need it. To take a non-judgemental, non-stigmatising and trauma-informed approach. </w:t>
      </w:r>
    </w:p>
    <w:p w14:paraId="46F68282" w14:textId="5EE8C59C" w:rsidR="00F4308D" w:rsidRPr="00AF7851" w:rsidRDefault="00F26604" w:rsidP="002F67ED">
      <w:pPr>
        <w:pStyle w:val="ListParagraph"/>
        <w:numPr>
          <w:ilvl w:val="0"/>
          <w:numId w:val="38"/>
        </w:numPr>
        <w:shd w:val="clear" w:color="auto" w:fill="FFEFDC"/>
        <w:spacing w:before="120" w:after="120"/>
        <w:ind w:left="357" w:hanging="357"/>
        <w:contextualSpacing w:val="0"/>
        <w:rPr>
          <w:rFonts w:cs="Segoe UI"/>
          <w:szCs w:val="24"/>
        </w:rPr>
      </w:pPr>
      <w:r>
        <w:t>Provide professional development training to teachers and wellbeing staff t</w:t>
      </w:r>
      <w:r w:rsidR="00BC0109">
        <w:t xml:space="preserve">o support schools to understand and implement the Victorian </w:t>
      </w:r>
      <w:r w:rsidR="00311C48">
        <w:t>G</w:t>
      </w:r>
      <w:r w:rsidR="00BC0109">
        <w:t>overnment</w:t>
      </w:r>
      <w:r w:rsidR="00311C48">
        <w:t>’</w:t>
      </w:r>
      <w:r w:rsidR="00BC0109">
        <w:t>s</w:t>
      </w:r>
      <w:r w:rsidR="00BC0109" w:rsidRPr="009A1D99">
        <w:t xml:space="preserve"> </w:t>
      </w:r>
      <w:hyperlink r:id="rId20" w:history="1">
        <w:r w:rsidR="004B0D47" w:rsidRPr="004B0D47">
          <w:rPr>
            <w:rStyle w:val="Hyperlink"/>
            <w:i/>
            <w:iCs/>
          </w:rPr>
          <w:t>Vaping Ban Guidelines</w:t>
        </w:r>
      </w:hyperlink>
      <w:r w:rsidR="005C7D79">
        <w:t xml:space="preserve"> – including </w:t>
      </w:r>
      <w:r w:rsidR="00BC0109">
        <w:t>best</w:t>
      </w:r>
      <w:r w:rsidR="005C7D79">
        <w:t xml:space="preserve"> practice to</w:t>
      </w:r>
      <w:r w:rsidR="00BC0109">
        <w:t xml:space="preserve"> respond and support students who vape.</w:t>
      </w:r>
      <w:bookmarkStart w:id="62" w:name="_Toc161935839"/>
      <w:bookmarkStart w:id="63" w:name="_Toc162344369"/>
    </w:p>
    <w:p w14:paraId="2A577358" w14:textId="384F250F" w:rsidR="00BC30C1" w:rsidRPr="00AF7851" w:rsidRDefault="00D337BE" w:rsidP="002F67ED">
      <w:pPr>
        <w:pStyle w:val="ListParagraph"/>
        <w:numPr>
          <w:ilvl w:val="0"/>
          <w:numId w:val="38"/>
        </w:numPr>
        <w:shd w:val="clear" w:color="auto" w:fill="FFEFDC"/>
        <w:spacing w:before="120" w:after="120"/>
        <w:ind w:left="357" w:hanging="357"/>
        <w:contextualSpacing w:val="0"/>
        <w:rPr>
          <w:rFonts w:cs="Segoe UI"/>
          <w:szCs w:val="24"/>
        </w:rPr>
      </w:pPr>
      <w:r>
        <w:t>To r</w:t>
      </w:r>
      <w:r w:rsidR="00355898">
        <w:t>eview</w:t>
      </w:r>
      <w:r w:rsidR="004C54DC">
        <w:t xml:space="preserve"> the</w:t>
      </w:r>
      <w:r w:rsidR="00355898">
        <w:t xml:space="preserve"> effectiveness of </w:t>
      </w:r>
      <w:r w:rsidR="007A7033">
        <w:t xml:space="preserve">the </w:t>
      </w:r>
      <w:r w:rsidR="002B7063">
        <w:t xml:space="preserve">Victorian Government’s </w:t>
      </w:r>
      <w:r>
        <w:t xml:space="preserve">school </w:t>
      </w:r>
      <w:hyperlink r:id="rId21" w:history="1">
        <w:r w:rsidR="00355898" w:rsidRPr="004B0D47">
          <w:rPr>
            <w:rStyle w:val="Hyperlink"/>
            <w:i/>
            <w:iCs/>
          </w:rPr>
          <w:t>Vaping</w:t>
        </w:r>
        <w:r w:rsidR="007A7033" w:rsidRPr="004B0D47">
          <w:rPr>
            <w:rStyle w:val="Hyperlink"/>
            <w:i/>
            <w:iCs/>
          </w:rPr>
          <w:t xml:space="preserve"> Ban Guidelines</w:t>
        </w:r>
      </w:hyperlink>
      <w:r w:rsidR="007A7033">
        <w:t xml:space="preserve"> </w:t>
      </w:r>
      <w:r w:rsidR="00A66DFB">
        <w:t xml:space="preserve">in reducing </w:t>
      </w:r>
      <w:r w:rsidR="00D3297F">
        <w:t>vape use among students</w:t>
      </w:r>
      <w:r w:rsidR="007A7033">
        <w:t>,</w:t>
      </w:r>
      <w:r>
        <w:t xml:space="preserve"> conduct </w:t>
      </w:r>
      <w:r w:rsidR="006408C0">
        <w:t>a</w:t>
      </w:r>
      <w:r w:rsidR="00B909B3">
        <w:t>n</w:t>
      </w:r>
      <w:r w:rsidR="009F6002">
        <w:t xml:space="preserve"> evaluation</w:t>
      </w:r>
      <w:r w:rsidR="007A7033">
        <w:t xml:space="preserve"> </w:t>
      </w:r>
      <w:r w:rsidR="00311C48">
        <w:t>beginning</w:t>
      </w:r>
      <w:r w:rsidR="00B909B3">
        <w:t xml:space="preserve"> 202</w:t>
      </w:r>
      <w:r w:rsidR="00311C48">
        <w:t>5</w:t>
      </w:r>
      <w:r w:rsidR="00B909B3">
        <w:t xml:space="preserve"> </w:t>
      </w:r>
      <w:r w:rsidR="00853247">
        <w:t>embedding the voices of</w:t>
      </w:r>
      <w:r w:rsidR="00C7738E">
        <w:t xml:space="preserve"> young people</w:t>
      </w:r>
      <w:r w:rsidR="00853247">
        <w:t>.</w:t>
      </w:r>
    </w:p>
    <w:p w14:paraId="06F73FC4" w14:textId="77777777" w:rsidR="00853247" w:rsidRDefault="00853247" w:rsidP="00853247">
      <w:pPr>
        <w:shd w:val="clear" w:color="auto" w:fill="FFEFDC"/>
        <w:spacing w:before="120" w:after="120"/>
      </w:pPr>
    </w:p>
    <w:p w14:paraId="2845E402" w14:textId="7CEBDAF3" w:rsidR="00853247" w:rsidRPr="00EC11A5" w:rsidRDefault="00853247" w:rsidP="000B5013">
      <w:pPr>
        <w:shd w:val="clear" w:color="auto" w:fill="FFEFDC"/>
        <w:spacing w:before="120" w:after="120"/>
        <w:sectPr w:rsidR="00853247" w:rsidRPr="00EC11A5" w:rsidSect="003975FE">
          <w:footnotePr>
            <w:numFmt w:val="lowerLetter"/>
          </w:footnotePr>
          <w:endnotePr>
            <w:numFmt w:val="decimal"/>
          </w:endnotePr>
          <w:pgSz w:w="11906" w:h="16838"/>
          <w:pgMar w:top="1440" w:right="1440" w:bottom="1440" w:left="1440" w:header="708" w:footer="708" w:gutter="0"/>
          <w:cols w:space="708"/>
          <w:docGrid w:linePitch="360"/>
        </w:sectPr>
      </w:pPr>
    </w:p>
    <w:p w14:paraId="4D3EAC4F" w14:textId="0F9EC2C4" w:rsidR="009C4248" w:rsidRDefault="00FB7EBA" w:rsidP="00D40B7E">
      <w:pPr>
        <w:pStyle w:val="Heading3"/>
      </w:pPr>
      <w:r>
        <w:t xml:space="preserve">6.2 </w:t>
      </w:r>
      <w:r w:rsidR="009C4248" w:rsidRPr="00AC70E6">
        <w:t xml:space="preserve">Parents, </w:t>
      </w:r>
      <w:proofErr w:type="gramStart"/>
      <w:r w:rsidR="009C4248" w:rsidRPr="00AC70E6">
        <w:t>carers</w:t>
      </w:r>
      <w:proofErr w:type="gramEnd"/>
      <w:r w:rsidR="009C4248" w:rsidRPr="00AC70E6">
        <w:t xml:space="preserve"> or guardian</w:t>
      </w:r>
      <w:r w:rsidR="009C4248">
        <w:t xml:space="preserve"> responses </w:t>
      </w:r>
    </w:p>
    <w:p w14:paraId="78652B69" w14:textId="77777777" w:rsidR="009C4248" w:rsidRPr="0019184A" w:rsidRDefault="009C4248" w:rsidP="009C4248">
      <w:pPr>
        <w:pStyle w:val="Heading4"/>
      </w:pPr>
      <w:r>
        <w:t>What we heard:</w:t>
      </w:r>
    </w:p>
    <w:p w14:paraId="5C3F5DBE" w14:textId="3BB2B5F6" w:rsidR="009C4248" w:rsidRPr="00AC70E6" w:rsidRDefault="007529BB" w:rsidP="009C4248">
      <w:r>
        <w:t xml:space="preserve">Participants </w:t>
      </w:r>
      <w:r w:rsidR="009C4248" w:rsidRPr="00AC70E6">
        <w:t xml:space="preserve">were asked how parents, carers or guardians respond to young people who vape. Some young people </w:t>
      </w:r>
      <w:r w:rsidR="004A23EE" w:rsidRPr="00AC70E6">
        <w:t>sa</w:t>
      </w:r>
      <w:r w:rsidR="004A23EE">
        <w:t>id,</w:t>
      </w:r>
      <w:r w:rsidR="009C4248" w:rsidRPr="00AC70E6">
        <w:t xml:space="preserve"> ‘they don’t know I vape’, and others sa</w:t>
      </w:r>
      <w:r w:rsidR="000947BB">
        <w:t>id</w:t>
      </w:r>
      <w:r w:rsidR="009C4248" w:rsidRPr="00AC70E6">
        <w:t xml:space="preserve"> they’ve had useful conversations about use of vapes and the harmful impacts. </w:t>
      </w:r>
    </w:p>
    <w:p w14:paraId="05FC32F2" w14:textId="1832C929" w:rsidR="009C4248" w:rsidRPr="00AC70E6" w:rsidRDefault="009C4248" w:rsidP="009C4248">
      <w:proofErr w:type="gramStart"/>
      <w:r w:rsidRPr="00AC70E6">
        <w:t>But,</w:t>
      </w:r>
      <w:proofErr w:type="gramEnd"/>
      <w:r w:rsidRPr="00AC70E6">
        <w:t xml:space="preserve"> </w:t>
      </w:r>
      <w:r w:rsidR="00A32CB9">
        <w:t xml:space="preserve">the </w:t>
      </w:r>
      <w:r w:rsidRPr="00AC70E6">
        <w:t xml:space="preserve">majority of young people said </w:t>
      </w:r>
      <w:r w:rsidR="00E91DAE">
        <w:t>parents</w:t>
      </w:r>
      <w:r w:rsidRPr="00AC70E6">
        <w:t xml:space="preserve"> respond negatively </w:t>
      </w:r>
      <w:r w:rsidR="00330826">
        <w:t xml:space="preserve">to vaping </w:t>
      </w:r>
      <w:r w:rsidRPr="00AC70E6">
        <w:t>and use punishment – like confiscating vapes, and kicking young people out of the house. Many also said their parents d</w:t>
      </w:r>
      <w:r w:rsidR="00980725">
        <w:t>o</w:t>
      </w:r>
      <w:r w:rsidRPr="00AC70E6">
        <w:t xml:space="preserve">n’t understand the reasons why young people vape, the associated health risks, or how to talk to young people about vaping. </w:t>
      </w:r>
    </w:p>
    <w:p w14:paraId="373B1720" w14:textId="67A06583" w:rsidR="009C4248" w:rsidRPr="00AC70E6" w:rsidRDefault="009C4248" w:rsidP="009C4248">
      <w:pPr>
        <w:pStyle w:val="IntenseQuote"/>
      </w:pPr>
      <w:r w:rsidRPr="00AC70E6">
        <w:lastRenderedPageBreak/>
        <w:t>‘</w:t>
      </w:r>
      <w:r w:rsidR="0054543C" w:rsidRPr="00AC70E6">
        <w:t>They</w:t>
      </w:r>
      <w:r w:rsidRPr="00AC70E6">
        <w:t xml:space="preserve"> are very dismissive of how addictive it is or why people fall into the </w:t>
      </w:r>
      <w:r w:rsidR="0054543C" w:rsidRPr="00AC70E6">
        <w:t>habit’.</w:t>
      </w:r>
    </w:p>
    <w:p w14:paraId="70F2FCB7" w14:textId="4CE63FFB" w:rsidR="009C4248" w:rsidRPr="00AC70E6" w:rsidRDefault="009C4248" w:rsidP="009C4248">
      <w:pPr>
        <w:pStyle w:val="IntenseQuote"/>
      </w:pPr>
      <w:r w:rsidRPr="00AC70E6">
        <w:t>‘</w:t>
      </w:r>
      <w:r w:rsidR="0054543C" w:rsidRPr="00AC70E6">
        <w:t>They</w:t>
      </w:r>
      <w:r w:rsidRPr="00AC70E6">
        <w:t xml:space="preserve"> either don</w:t>
      </w:r>
      <w:r>
        <w:t>’</w:t>
      </w:r>
      <w:r w:rsidRPr="00AC70E6">
        <w:t>t take it seriously or don</w:t>
      </w:r>
      <w:r>
        <w:t>’</w:t>
      </w:r>
      <w:r w:rsidRPr="00AC70E6">
        <w:t>t care, or they don</w:t>
      </w:r>
      <w:r>
        <w:t>’</w:t>
      </w:r>
      <w:r w:rsidRPr="00AC70E6">
        <w:t xml:space="preserve">t understand well </w:t>
      </w:r>
      <w:r w:rsidR="0054543C" w:rsidRPr="00AC70E6">
        <w:t>enough’.</w:t>
      </w:r>
    </w:p>
    <w:p w14:paraId="34D5ED5F" w14:textId="5D508DF3" w:rsidR="009C4248" w:rsidRPr="00AC70E6" w:rsidRDefault="009C4248" w:rsidP="009C4248">
      <w:r w:rsidRPr="00AC70E6">
        <w:t>One young person had insights into what support parents, carers or guardians might need to talk to their children about vapes:</w:t>
      </w:r>
    </w:p>
    <w:p w14:paraId="0E0016C7" w14:textId="3AF0DEE0" w:rsidR="009C4248" w:rsidRPr="00AC70E6" w:rsidRDefault="009C4248" w:rsidP="009C4248">
      <w:pPr>
        <w:pStyle w:val="IntenseQuote"/>
      </w:pPr>
      <w:r w:rsidRPr="00AC70E6">
        <w:t>‘</w:t>
      </w:r>
      <w:r w:rsidR="00B21507" w:rsidRPr="00AC70E6">
        <w:t>Adults</w:t>
      </w:r>
      <w:r w:rsidRPr="00AC70E6">
        <w:t xml:space="preserve"> need to have better information on how to respond in helpful ways when their children are exposed to illicit things. In doing this we give families better tools for maintaining their relationships. Children will have more secure role models and access to trustworthy advice and help.’</w:t>
      </w:r>
    </w:p>
    <w:p w14:paraId="34768BC9" w14:textId="19FD3D84" w:rsidR="009C4248" w:rsidRPr="00AC70E6" w:rsidRDefault="009C4248" w:rsidP="009C4248">
      <w:r w:rsidRPr="00AC70E6">
        <w:t xml:space="preserve">Many youth sector participants also spoke </w:t>
      </w:r>
      <w:r w:rsidR="0064490B">
        <w:t>about</w:t>
      </w:r>
      <w:r w:rsidRPr="00AC70E6">
        <w:t xml:space="preserve"> parents having limited information about vaping, its impacts, and how to best approach responding to young people’s use. Often, parents respond with punishment, which can result in young people being ‘more secretive about their use and better at concealing it.’</w:t>
      </w:r>
    </w:p>
    <w:p w14:paraId="42DD8067" w14:textId="143487FA" w:rsidR="009C4248" w:rsidRPr="00AC70E6" w:rsidRDefault="009C4248" w:rsidP="009C4248">
      <w:pPr>
        <w:pStyle w:val="IntenseQuote"/>
      </w:pPr>
      <w:r w:rsidRPr="00AC70E6">
        <w:t>‘</w:t>
      </w:r>
      <w:r w:rsidR="003C0D37" w:rsidRPr="00AC70E6">
        <w:t>Parents</w:t>
      </w:r>
      <w:r w:rsidRPr="00AC70E6">
        <w:t xml:space="preserve"> are limiting social activities or device usage and removing the vape. I have seen this sort of response lead to distrust towards the parents from the young people, and the young people continuing to vape but without the parents knowing.’</w:t>
      </w:r>
    </w:p>
    <w:p w14:paraId="4693B5DA" w14:textId="77777777" w:rsidR="009C4248" w:rsidRPr="00AC70E6" w:rsidRDefault="009C4248" w:rsidP="009C4248">
      <w:r w:rsidRPr="00AC70E6">
        <w:t>One participant also spoke to the challenges</w:t>
      </w:r>
      <w:r>
        <w:t xml:space="preserve"> for parents</w:t>
      </w:r>
      <w:r w:rsidRPr="00AC70E6">
        <w:t xml:space="preserve"> in responding to peer pressure and addiction:</w:t>
      </w:r>
    </w:p>
    <w:p w14:paraId="2BB43C25" w14:textId="548A49DD" w:rsidR="009C4248" w:rsidRPr="00AC70E6" w:rsidRDefault="009C4248" w:rsidP="009C4248">
      <w:pPr>
        <w:pStyle w:val="IntenseQuote"/>
      </w:pPr>
      <w:r w:rsidRPr="00AC70E6">
        <w:t>‘I think it</w:t>
      </w:r>
      <w:r>
        <w:t>’</w:t>
      </w:r>
      <w:r w:rsidRPr="00AC70E6">
        <w:t xml:space="preserve">s tough on parents as peer pressure and addiction are such hard to manage areas. Parents are trying to let their young people know of the </w:t>
      </w:r>
      <w:r w:rsidR="00E2616A" w:rsidRPr="00AC70E6">
        <w:t>effects,</w:t>
      </w:r>
      <w:r w:rsidRPr="00AC70E6">
        <w:t xml:space="preserve"> but they struggle to listen.’</w:t>
      </w:r>
    </w:p>
    <w:p w14:paraId="3C742A03" w14:textId="40308622" w:rsidR="009C4248" w:rsidRDefault="009C4248" w:rsidP="009C4248">
      <w:r>
        <w:t>Given these challenges, youth</w:t>
      </w:r>
      <w:r w:rsidR="00C053D5">
        <w:t xml:space="preserve"> sector</w:t>
      </w:r>
      <w:r>
        <w:t xml:space="preserve"> workers felt like they play a role </w:t>
      </w:r>
      <w:r w:rsidR="00605880">
        <w:t>as</w:t>
      </w:r>
      <w:r>
        <w:t xml:space="preserve"> ‘the middle ground between the young people and their families.’ </w:t>
      </w:r>
      <w:r w:rsidR="00BD066B">
        <w:t>Y</w:t>
      </w:r>
      <w:r>
        <w:t xml:space="preserve">outh </w:t>
      </w:r>
      <w:r w:rsidR="00C053D5">
        <w:t xml:space="preserve">sector </w:t>
      </w:r>
      <w:r>
        <w:t>workers are in a unique position to build trusting relationships with young people, while also playing a role in supporting parents and families.</w:t>
      </w:r>
    </w:p>
    <w:p w14:paraId="4F7C955F" w14:textId="77777777" w:rsidR="009C4248" w:rsidRPr="00AC70E6" w:rsidRDefault="009C4248" w:rsidP="009C4248">
      <w:pPr>
        <w:pStyle w:val="Heading4"/>
        <w:rPr>
          <w:rFonts w:eastAsia="Times New Roman"/>
          <w:lang w:eastAsia="en-AU"/>
        </w:rPr>
      </w:pPr>
      <w:r>
        <w:rPr>
          <w:rFonts w:eastAsia="Times New Roman"/>
          <w:lang w:eastAsia="en-AU"/>
        </w:rPr>
        <w:t>What the evidence says:</w:t>
      </w:r>
    </w:p>
    <w:p w14:paraId="797B4702" w14:textId="68388923" w:rsidR="009C4248" w:rsidRPr="00AC70E6" w:rsidRDefault="009C4248" w:rsidP="007076F9">
      <w:pPr>
        <w:shd w:val="clear" w:color="auto" w:fill="FFFFFF"/>
        <w:spacing w:after="100" w:afterAutospacing="1"/>
        <w:rPr>
          <w:rFonts w:eastAsia="Times New Roman" w:cstheme="minorHAnsi"/>
          <w:color w:val="212529"/>
          <w:szCs w:val="24"/>
          <w:lang w:eastAsia="en-AU"/>
        </w:rPr>
      </w:pPr>
      <w:r w:rsidRPr="00AC70E6">
        <w:rPr>
          <w:rFonts w:eastAsia="Times New Roman" w:cstheme="minorHAnsi"/>
          <w:color w:val="212529"/>
          <w:szCs w:val="24"/>
          <w:lang w:eastAsia="en-AU"/>
        </w:rPr>
        <w:t xml:space="preserve">A key opportunity </w:t>
      </w:r>
      <w:r>
        <w:rPr>
          <w:rFonts w:eastAsia="Times New Roman" w:cstheme="minorHAnsi"/>
          <w:color w:val="212529"/>
          <w:szCs w:val="24"/>
          <w:lang w:eastAsia="en-AU"/>
        </w:rPr>
        <w:t>to address</w:t>
      </w:r>
      <w:r w:rsidRPr="00AC70E6">
        <w:rPr>
          <w:rFonts w:eastAsia="Times New Roman" w:cstheme="minorHAnsi"/>
          <w:color w:val="212529"/>
          <w:szCs w:val="24"/>
          <w:lang w:eastAsia="en-AU"/>
        </w:rPr>
        <w:t xml:space="preserve"> vaping amongst young people is through conversations between children and parents</w:t>
      </w:r>
      <w:r>
        <w:rPr>
          <w:rFonts w:eastAsia="Times New Roman" w:cstheme="minorHAnsi"/>
          <w:color w:val="212529"/>
          <w:szCs w:val="24"/>
          <w:lang w:eastAsia="en-AU"/>
        </w:rPr>
        <w:t xml:space="preserve"> and/or carers</w:t>
      </w:r>
      <w:r w:rsidRPr="00AC70E6">
        <w:rPr>
          <w:rFonts w:eastAsia="Times New Roman" w:cstheme="minorHAnsi"/>
          <w:color w:val="212529"/>
          <w:szCs w:val="24"/>
          <w:lang w:eastAsia="en-AU"/>
        </w:rPr>
        <w:t>. The ADF has undertaken a process of developing information targeted at parents</w:t>
      </w:r>
      <w:r>
        <w:rPr>
          <w:rFonts w:eastAsia="Times New Roman" w:cstheme="minorHAnsi"/>
          <w:color w:val="212529"/>
          <w:szCs w:val="24"/>
          <w:lang w:eastAsia="en-AU"/>
        </w:rPr>
        <w:t xml:space="preserve"> and</w:t>
      </w:r>
      <w:r w:rsidR="007F63E1">
        <w:rPr>
          <w:rFonts w:eastAsia="Times New Roman" w:cstheme="minorHAnsi"/>
          <w:color w:val="212529"/>
          <w:szCs w:val="24"/>
          <w:lang w:eastAsia="en-AU"/>
        </w:rPr>
        <w:t>/</w:t>
      </w:r>
      <w:r>
        <w:rPr>
          <w:rFonts w:eastAsia="Times New Roman" w:cstheme="minorHAnsi"/>
          <w:color w:val="212529"/>
          <w:szCs w:val="24"/>
          <w:lang w:eastAsia="en-AU"/>
        </w:rPr>
        <w:t xml:space="preserve">or </w:t>
      </w:r>
      <w:r w:rsidR="00D22F93">
        <w:rPr>
          <w:rFonts w:eastAsia="Times New Roman" w:cstheme="minorHAnsi"/>
          <w:color w:val="212529"/>
          <w:szCs w:val="24"/>
          <w:lang w:eastAsia="en-AU"/>
        </w:rPr>
        <w:t>carers</w:t>
      </w:r>
      <w:r>
        <w:rPr>
          <w:rFonts w:eastAsia="Times New Roman" w:cstheme="minorHAnsi"/>
          <w:color w:val="212529"/>
          <w:szCs w:val="24"/>
          <w:lang w:eastAsia="en-AU"/>
        </w:rPr>
        <w:t xml:space="preserve"> </w:t>
      </w:r>
      <w:r w:rsidRPr="00AC70E6">
        <w:rPr>
          <w:rFonts w:eastAsia="Times New Roman" w:cstheme="minorHAnsi"/>
          <w:color w:val="212529"/>
          <w:szCs w:val="24"/>
          <w:lang w:eastAsia="en-AU"/>
        </w:rPr>
        <w:t xml:space="preserve">to help them have conversations with their children about drugs and alcohol, as </w:t>
      </w:r>
      <w:r w:rsidRPr="00AC70E6">
        <w:rPr>
          <w:rFonts w:eastAsia="Times New Roman" w:cstheme="minorHAnsi"/>
          <w:color w:val="212529"/>
          <w:szCs w:val="24"/>
          <w:lang w:eastAsia="en-AU"/>
        </w:rPr>
        <w:lastRenderedPageBreak/>
        <w:t xml:space="preserve">well as specifically targeted at vaping. These resources were developed through an innovative social listening process that used large amounts of data from social media to understand the conversations that were being had about alcohol and other drugs. From this, the ADF used key insights to develop a specific </w:t>
      </w:r>
      <w:hyperlink r:id="rId22" w:history="1">
        <w:r w:rsidRPr="00AC70E6">
          <w:rPr>
            <w:rStyle w:val="Hyperlink"/>
            <w:rFonts w:eastAsia="Times New Roman" w:cstheme="minorHAnsi"/>
            <w:szCs w:val="24"/>
            <w:lang w:eastAsia="en-AU"/>
          </w:rPr>
          <w:t>set of resources for parents about vaping</w:t>
        </w:r>
      </w:hyperlink>
      <w:r w:rsidRPr="00AC70E6">
        <w:rPr>
          <w:rFonts w:eastAsia="Times New Roman" w:cstheme="minorHAnsi"/>
          <w:color w:val="212529"/>
          <w:szCs w:val="24"/>
          <w:lang w:eastAsia="en-AU"/>
        </w:rPr>
        <w:t xml:space="preserve"> and young people, and also have recently developed and launched a new resource for parents called </w:t>
      </w:r>
      <w:hyperlink r:id="rId23" w:history="1">
        <w:r w:rsidRPr="00AC70E6">
          <w:rPr>
            <w:rStyle w:val="Hyperlink"/>
            <w:rFonts w:eastAsia="Times New Roman" w:cstheme="minorHAnsi"/>
            <w:szCs w:val="24"/>
            <w:lang w:eastAsia="en-AU"/>
          </w:rPr>
          <w:t>Talk About It</w:t>
        </w:r>
      </w:hyperlink>
      <w:r w:rsidRPr="00AC70E6">
        <w:rPr>
          <w:rFonts w:eastAsia="Times New Roman" w:cstheme="minorHAnsi"/>
          <w:color w:val="212529"/>
          <w:szCs w:val="24"/>
          <w:lang w:eastAsia="en-AU"/>
        </w:rPr>
        <w:t xml:space="preserve">, which is designed to help parents have constructive conversations with their children about substance use. </w:t>
      </w:r>
    </w:p>
    <w:p w14:paraId="09600E57" w14:textId="28B75952" w:rsidR="009C4248" w:rsidRPr="0057452C" w:rsidRDefault="009C4248" w:rsidP="009C4248">
      <w:pPr>
        <w:shd w:val="clear" w:color="auto" w:fill="FFFFFF"/>
        <w:spacing w:before="100" w:beforeAutospacing="1" w:after="100" w:afterAutospacing="1"/>
        <w:rPr>
          <w:rFonts w:eastAsia="Times New Roman" w:cstheme="minorHAnsi"/>
          <w:i/>
          <w:iCs/>
          <w:color w:val="212529"/>
          <w:szCs w:val="24"/>
          <w:lang w:eastAsia="en-AU"/>
        </w:rPr>
      </w:pPr>
      <w:r w:rsidRPr="00AC70E6">
        <w:rPr>
          <w:rFonts w:eastAsia="Times New Roman" w:cstheme="minorHAnsi"/>
          <w:color w:val="212529"/>
          <w:szCs w:val="24"/>
          <w:lang w:eastAsia="en-AU"/>
        </w:rPr>
        <w:t>These resources</w:t>
      </w:r>
      <w:r w:rsidR="00DD1374">
        <w:rPr>
          <w:rFonts w:eastAsia="Times New Roman" w:cstheme="minorHAnsi"/>
          <w:color w:val="212529"/>
          <w:szCs w:val="24"/>
          <w:lang w:eastAsia="en-AU"/>
        </w:rPr>
        <w:t xml:space="preserve">, alongside </w:t>
      </w:r>
      <w:r w:rsidR="00A55EC7">
        <w:rPr>
          <w:rFonts w:eastAsia="Times New Roman" w:cstheme="minorHAnsi"/>
          <w:color w:val="212529"/>
          <w:szCs w:val="24"/>
          <w:lang w:eastAsia="en-AU"/>
        </w:rPr>
        <w:t>Vic Health’s</w:t>
      </w:r>
      <w:r w:rsidR="00CF79C8">
        <w:rPr>
          <w:rFonts w:eastAsia="Times New Roman" w:cstheme="minorHAnsi"/>
          <w:color w:val="212529"/>
          <w:szCs w:val="24"/>
          <w:lang w:eastAsia="en-AU"/>
        </w:rPr>
        <w:t xml:space="preserve"> </w:t>
      </w:r>
      <w:hyperlink r:id="rId24" w:history="1">
        <w:r w:rsidR="00564E7E">
          <w:rPr>
            <w:rStyle w:val="Hyperlink"/>
          </w:rPr>
          <w:t>Vaping conversation guide for parents</w:t>
        </w:r>
      </w:hyperlink>
      <w:r w:rsidR="003B11CD">
        <w:t>, provide</w:t>
      </w:r>
      <w:r w:rsidRPr="00AC70E6">
        <w:rPr>
          <w:rFonts w:eastAsia="Times New Roman" w:cstheme="minorHAnsi"/>
          <w:color w:val="212529"/>
          <w:szCs w:val="24"/>
          <w:lang w:eastAsia="en-AU"/>
        </w:rPr>
        <w:t xml:space="preserve"> strong examples of the kinds of evidence-based material that can be deployed to assist parents, schools, and young people, particularly as the supply of vaping products changes in the coming months.</w:t>
      </w:r>
      <w:r w:rsidR="003B11CD">
        <w:rPr>
          <w:rFonts w:eastAsia="Times New Roman" w:cstheme="minorHAnsi"/>
          <w:color w:val="212529"/>
          <w:szCs w:val="24"/>
          <w:lang w:eastAsia="en-AU"/>
        </w:rPr>
        <w:t xml:space="preserve"> Importantly, </w:t>
      </w:r>
      <w:r w:rsidR="00702F57">
        <w:rPr>
          <w:rFonts w:eastAsia="Times New Roman" w:cstheme="minorHAnsi"/>
          <w:color w:val="212529"/>
          <w:szCs w:val="24"/>
          <w:lang w:eastAsia="en-AU"/>
        </w:rPr>
        <w:t xml:space="preserve">these resources must be accessible and </w:t>
      </w:r>
      <w:r w:rsidR="00FE6C0E">
        <w:rPr>
          <w:rFonts w:eastAsia="Times New Roman" w:cstheme="minorHAnsi"/>
          <w:color w:val="212529"/>
          <w:szCs w:val="24"/>
          <w:lang w:eastAsia="en-AU"/>
        </w:rPr>
        <w:t>widespread,</w:t>
      </w:r>
      <w:r w:rsidR="006E5AA5">
        <w:rPr>
          <w:rFonts w:eastAsia="Times New Roman" w:cstheme="minorHAnsi"/>
          <w:color w:val="212529"/>
          <w:szCs w:val="24"/>
          <w:lang w:eastAsia="en-AU"/>
        </w:rPr>
        <w:t xml:space="preserve"> so parents </w:t>
      </w:r>
      <w:r w:rsidR="00590042">
        <w:rPr>
          <w:rFonts w:eastAsia="Times New Roman" w:cstheme="minorHAnsi"/>
          <w:color w:val="212529"/>
          <w:szCs w:val="24"/>
          <w:lang w:eastAsia="en-AU"/>
        </w:rPr>
        <w:t>understand best practice</w:t>
      </w:r>
      <w:r w:rsidR="00E15C45">
        <w:rPr>
          <w:rFonts w:eastAsia="Times New Roman" w:cstheme="minorHAnsi"/>
          <w:color w:val="212529"/>
          <w:szCs w:val="24"/>
          <w:lang w:eastAsia="en-AU"/>
        </w:rPr>
        <w:t xml:space="preserve"> </w:t>
      </w:r>
      <w:r w:rsidR="00FE6C0E">
        <w:rPr>
          <w:rFonts w:eastAsia="Times New Roman" w:cstheme="minorHAnsi"/>
          <w:color w:val="212529"/>
          <w:szCs w:val="24"/>
          <w:lang w:eastAsia="en-AU"/>
        </w:rPr>
        <w:t xml:space="preserve">for talking to young people about vaping. </w:t>
      </w:r>
      <w:r w:rsidR="008859F0">
        <w:rPr>
          <w:rFonts w:eastAsia="Times New Roman" w:cstheme="minorHAnsi"/>
          <w:color w:val="212529"/>
          <w:szCs w:val="24"/>
          <w:lang w:eastAsia="en-AU"/>
        </w:rPr>
        <w:t xml:space="preserve">Schools could play a role here in </w:t>
      </w:r>
      <w:r w:rsidR="006F261F">
        <w:rPr>
          <w:rFonts w:eastAsia="Times New Roman" w:cstheme="minorHAnsi"/>
          <w:color w:val="212529"/>
          <w:szCs w:val="24"/>
          <w:lang w:eastAsia="en-AU"/>
        </w:rPr>
        <w:t xml:space="preserve">supporting </w:t>
      </w:r>
      <w:r w:rsidR="00FE6C0E">
        <w:rPr>
          <w:rFonts w:eastAsia="Times New Roman" w:cstheme="minorHAnsi"/>
          <w:color w:val="212529"/>
          <w:szCs w:val="24"/>
          <w:lang w:eastAsia="en-AU"/>
        </w:rPr>
        <w:t xml:space="preserve">and engaging </w:t>
      </w:r>
      <w:r w:rsidR="006F261F">
        <w:rPr>
          <w:rFonts w:eastAsia="Times New Roman" w:cstheme="minorHAnsi"/>
          <w:color w:val="212529"/>
          <w:szCs w:val="24"/>
          <w:lang w:eastAsia="en-AU"/>
        </w:rPr>
        <w:t xml:space="preserve">parents to understand </w:t>
      </w:r>
      <w:r w:rsidR="0025574D">
        <w:rPr>
          <w:rFonts w:eastAsia="Times New Roman" w:cstheme="minorHAnsi"/>
          <w:color w:val="212529"/>
          <w:szCs w:val="24"/>
          <w:lang w:eastAsia="en-AU"/>
        </w:rPr>
        <w:t xml:space="preserve">and implement </w:t>
      </w:r>
      <w:r w:rsidR="006F261F">
        <w:rPr>
          <w:rFonts w:eastAsia="Times New Roman" w:cstheme="minorHAnsi"/>
          <w:color w:val="212529"/>
          <w:szCs w:val="24"/>
          <w:lang w:eastAsia="en-AU"/>
        </w:rPr>
        <w:t>these resources</w:t>
      </w:r>
      <w:r w:rsidR="0037260B">
        <w:rPr>
          <w:rFonts w:eastAsia="Times New Roman" w:cstheme="minorHAnsi"/>
          <w:color w:val="212529"/>
          <w:szCs w:val="24"/>
          <w:lang w:eastAsia="en-AU"/>
        </w:rPr>
        <w:t xml:space="preserve">. </w:t>
      </w:r>
    </w:p>
    <w:p w14:paraId="4512E7C3" w14:textId="2EC251AC" w:rsidR="009C4248" w:rsidRDefault="009C4248" w:rsidP="00757CEC">
      <w:pPr>
        <w:pStyle w:val="Heading4"/>
        <w:shd w:val="clear" w:color="auto" w:fill="FFEFDC" w:themeFill="background2"/>
      </w:pPr>
      <w:r>
        <w:t>Recommendations</w:t>
      </w:r>
    </w:p>
    <w:p w14:paraId="5C7D22ED" w14:textId="570C5C9E" w:rsidR="009C4248" w:rsidRPr="00FA6715" w:rsidRDefault="0019130E" w:rsidP="00FA6715">
      <w:pPr>
        <w:pStyle w:val="ListParagraph"/>
        <w:numPr>
          <w:ilvl w:val="0"/>
          <w:numId w:val="38"/>
        </w:numPr>
        <w:shd w:val="clear" w:color="auto" w:fill="FFEFDC"/>
        <w:spacing w:before="120" w:after="120"/>
        <w:rPr>
          <w:rFonts w:eastAsia="Bahnschrift" w:cs="Arial"/>
          <w:bCs/>
          <w:szCs w:val="24"/>
        </w:rPr>
      </w:pPr>
      <w:r w:rsidRPr="00FA6715">
        <w:rPr>
          <w:rFonts w:eastAsia="Bahnschrift" w:cs="Arial"/>
          <w:bCs/>
          <w:szCs w:val="24"/>
        </w:rPr>
        <w:t xml:space="preserve">To support parents, carers and guardians </w:t>
      </w:r>
      <w:r w:rsidR="005E2024" w:rsidRPr="00FA6715">
        <w:rPr>
          <w:rFonts w:eastAsia="Bahnschrift" w:cs="Arial"/>
          <w:bCs/>
          <w:szCs w:val="24"/>
        </w:rPr>
        <w:t>have conver</w:t>
      </w:r>
      <w:r w:rsidR="009D50F0" w:rsidRPr="00FA6715">
        <w:rPr>
          <w:rFonts w:eastAsia="Bahnschrift" w:cs="Arial"/>
          <w:bCs/>
          <w:szCs w:val="24"/>
        </w:rPr>
        <w:t xml:space="preserve">sations with </w:t>
      </w:r>
      <w:r w:rsidR="00571F36" w:rsidRPr="00FA6715">
        <w:rPr>
          <w:rFonts w:eastAsia="Bahnschrift" w:cs="Arial"/>
          <w:bCs/>
          <w:szCs w:val="24"/>
        </w:rPr>
        <w:t xml:space="preserve">young people </w:t>
      </w:r>
      <w:r w:rsidR="009D50F0" w:rsidRPr="00FA6715">
        <w:rPr>
          <w:rFonts w:eastAsia="Bahnschrift" w:cs="Arial"/>
          <w:bCs/>
          <w:szCs w:val="24"/>
        </w:rPr>
        <w:t>about vaping, e</w:t>
      </w:r>
      <w:r w:rsidR="00DE093A" w:rsidRPr="00FA6715">
        <w:rPr>
          <w:rFonts w:eastAsia="Bahnschrift" w:cs="Arial"/>
          <w:bCs/>
          <w:szCs w:val="24"/>
        </w:rPr>
        <w:t>nsure educational</w:t>
      </w:r>
      <w:r w:rsidR="009C4248" w:rsidRPr="00FA6715">
        <w:rPr>
          <w:rFonts w:eastAsia="Bahnschrift" w:cs="Arial"/>
          <w:bCs/>
          <w:szCs w:val="24"/>
        </w:rPr>
        <w:t xml:space="preserve"> resources </w:t>
      </w:r>
      <w:r w:rsidR="00561C6F" w:rsidRPr="00FA6715">
        <w:rPr>
          <w:rFonts w:eastAsia="Bahnschrift" w:cs="Arial"/>
          <w:bCs/>
          <w:szCs w:val="24"/>
        </w:rPr>
        <w:t xml:space="preserve">targeted at </w:t>
      </w:r>
      <w:r w:rsidR="009D50F0" w:rsidRPr="00FA6715">
        <w:rPr>
          <w:rFonts w:eastAsia="Bahnschrift" w:cs="Arial"/>
          <w:bCs/>
          <w:szCs w:val="24"/>
        </w:rPr>
        <w:t>this group</w:t>
      </w:r>
      <w:r w:rsidR="008A46C9" w:rsidRPr="00FA6715">
        <w:rPr>
          <w:rFonts w:eastAsia="Bahnschrift" w:cs="Arial"/>
          <w:bCs/>
          <w:szCs w:val="24"/>
        </w:rPr>
        <w:t xml:space="preserve"> are accessible</w:t>
      </w:r>
      <w:r w:rsidR="00DE093A" w:rsidRPr="00FA6715">
        <w:rPr>
          <w:rFonts w:eastAsia="Bahnschrift" w:cs="Arial"/>
          <w:bCs/>
          <w:szCs w:val="24"/>
        </w:rPr>
        <w:t xml:space="preserve"> </w:t>
      </w:r>
      <w:r w:rsidR="00311C48">
        <w:rPr>
          <w:rFonts w:eastAsia="Bahnschrift" w:cs="Arial"/>
          <w:bCs/>
          <w:szCs w:val="24"/>
        </w:rPr>
        <w:t xml:space="preserve">and promoted in </w:t>
      </w:r>
      <w:r w:rsidR="00B034FF">
        <w:rPr>
          <w:rFonts w:eastAsia="Bahnschrift" w:cs="Arial"/>
          <w:bCs/>
          <w:szCs w:val="24"/>
        </w:rPr>
        <w:t xml:space="preserve">the </w:t>
      </w:r>
      <w:r w:rsidR="00311C48">
        <w:rPr>
          <w:rFonts w:eastAsia="Bahnschrift" w:cs="Arial"/>
          <w:bCs/>
          <w:szCs w:val="24"/>
        </w:rPr>
        <w:t>physical and digital</w:t>
      </w:r>
      <w:r w:rsidR="00DE093A" w:rsidRPr="00FA6715">
        <w:rPr>
          <w:rFonts w:eastAsia="Bahnschrift" w:cs="Arial"/>
          <w:bCs/>
          <w:szCs w:val="24"/>
        </w:rPr>
        <w:t xml:space="preserve"> places they engage with – such as schools</w:t>
      </w:r>
      <w:r w:rsidR="00A34EDC" w:rsidRPr="00FA6715">
        <w:rPr>
          <w:rFonts w:eastAsia="Bahnschrift" w:cs="Arial"/>
          <w:bCs/>
          <w:szCs w:val="24"/>
        </w:rPr>
        <w:t xml:space="preserve"> and community organisations</w:t>
      </w:r>
      <w:r w:rsidR="00D65478">
        <w:rPr>
          <w:rFonts w:eastAsia="Bahnschrift" w:cs="Arial"/>
          <w:bCs/>
          <w:szCs w:val="24"/>
        </w:rPr>
        <w:t>, sporting clubs, community forums and social media.</w:t>
      </w:r>
    </w:p>
    <w:p w14:paraId="688E5214" w14:textId="77777777" w:rsidR="00A34EDC" w:rsidRPr="00A34EDC" w:rsidRDefault="00A34EDC" w:rsidP="00A34EDC">
      <w:pPr>
        <w:shd w:val="clear" w:color="auto" w:fill="FFEFDC"/>
        <w:spacing w:before="120" w:after="120"/>
        <w:rPr>
          <w:rFonts w:eastAsia="Bahnschrift" w:cs="Arial"/>
          <w:bCs/>
          <w:szCs w:val="24"/>
        </w:rPr>
      </w:pPr>
    </w:p>
    <w:p w14:paraId="43DF1AF7" w14:textId="1A74CBA6" w:rsidR="00D21131" w:rsidRPr="00AC70E6" w:rsidRDefault="004C488F" w:rsidP="009C4248">
      <w:pPr>
        <w:pStyle w:val="Heading2"/>
      </w:pPr>
      <w:bookmarkStart w:id="64" w:name="_Toc163119031"/>
      <w:bookmarkStart w:id="65" w:name="_Toc163141137"/>
      <w:r>
        <w:t xml:space="preserve">7. </w:t>
      </w:r>
      <w:r w:rsidR="00646FF5">
        <w:t xml:space="preserve">Youth sector </w:t>
      </w:r>
      <w:r w:rsidR="00D21131" w:rsidRPr="00AC70E6">
        <w:t>support for young people to address use of vapes</w:t>
      </w:r>
      <w:bookmarkEnd w:id="62"/>
      <w:bookmarkEnd w:id="63"/>
      <w:r w:rsidR="0095077D">
        <w:t>.</w:t>
      </w:r>
      <w:bookmarkEnd w:id="64"/>
      <w:bookmarkEnd w:id="65"/>
      <w:r w:rsidR="00D21131" w:rsidRPr="00AC70E6">
        <w:t xml:space="preserve"> </w:t>
      </w:r>
    </w:p>
    <w:p w14:paraId="611A54E3" w14:textId="6D3AD842" w:rsidR="00D21131" w:rsidRDefault="00FB3256" w:rsidP="00D21131">
      <w:pPr>
        <w:pStyle w:val="Heading3"/>
      </w:pPr>
      <w:r>
        <w:t xml:space="preserve">7.1 </w:t>
      </w:r>
      <w:r w:rsidR="00D21131" w:rsidRPr="00AC70E6">
        <w:t xml:space="preserve">What conversations are the youth sector having with young people about vaping. </w:t>
      </w:r>
    </w:p>
    <w:p w14:paraId="4A377C87" w14:textId="77777777" w:rsidR="001D1490" w:rsidRPr="001D1490" w:rsidRDefault="001D1490" w:rsidP="001D1490">
      <w:pPr>
        <w:pStyle w:val="Heading4"/>
      </w:pPr>
      <w:r>
        <w:t>What we heard:</w:t>
      </w:r>
    </w:p>
    <w:p w14:paraId="4DB12EBE" w14:textId="77777777" w:rsidR="00D21131" w:rsidRPr="00AC70E6" w:rsidRDefault="00D21131" w:rsidP="00D21131">
      <w:r w:rsidRPr="00AC70E6">
        <w:t xml:space="preserve">We asked youth sector participants what kind of conversations they are having with young people around vaping. While 45.4% told us they felt equipped to talk to young people about vaping and its impacts, 54.6% felt like they didn’t. Further, 81.8% told us they would like more information on how to have conversations with young people about the risks of vaping, how to reduce vaping use and alternatives to vaping. </w:t>
      </w:r>
    </w:p>
    <w:p w14:paraId="215B17DA" w14:textId="03DBE1DA" w:rsidR="00D21131" w:rsidRDefault="00D21131" w:rsidP="00D21131">
      <w:r w:rsidRPr="00AC70E6">
        <w:t xml:space="preserve">Youth </w:t>
      </w:r>
      <w:r w:rsidR="00AE7380">
        <w:t xml:space="preserve">sector </w:t>
      </w:r>
      <w:r w:rsidRPr="00AC70E6">
        <w:t>workers told us when they talk to young people about vaping, they usually take a harm minimisation approach. They talk with young people about the underlying reasons they vape, the physical and mental health impacts, how to deal with peer pressure</w:t>
      </w:r>
      <w:r>
        <w:t xml:space="preserve"> and social expectations</w:t>
      </w:r>
      <w:r w:rsidRPr="00AC70E6">
        <w:t xml:space="preserve">, and support with quitting. </w:t>
      </w:r>
    </w:p>
    <w:p w14:paraId="3EAEBE18" w14:textId="77777777" w:rsidR="00D21131" w:rsidRDefault="00D21131" w:rsidP="00D21131">
      <w:pPr>
        <w:pStyle w:val="IntenseQuote"/>
      </w:pPr>
      <w:r>
        <w:lastRenderedPageBreak/>
        <w:t>‘I often speak with them about a harm reduction approach and education on what is in vapes and how they can be harmful. Most young people that I speak to say that vaping is a coping strategy.’</w:t>
      </w:r>
    </w:p>
    <w:p w14:paraId="50BF6586" w14:textId="5F8D3EF1" w:rsidR="00D21131" w:rsidRPr="002446F7" w:rsidRDefault="00D21131" w:rsidP="00D21131">
      <w:r>
        <w:t xml:space="preserve">However, it was clear some youth </w:t>
      </w:r>
      <w:r w:rsidR="00AE7380">
        <w:t xml:space="preserve">sector </w:t>
      </w:r>
      <w:r>
        <w:t xml:space="preserve">workers felt unequipped to have these discussions as they were unclear on the information themselves. Particularly, </w:t>
      </w:r>
      <w:r w:rsidR="003A3FC0">
        <w:t xml:space="preserve">they </w:t>
      </w:r>
      <w:r>
        <w:t xml:space="preserve">find it difficult to provide factual information about the long-term harms from vaping, and whether they are more or less harmful than cigarettes. </w:t>
      </w:r>
    </w:p>
    <w:p w14:paraId="59A6B878" w14:textId="2941BACD" w:rsidR="00D21131" w:rsidRDefault="00D21131" w:rsidP="00B93DD3">
      <w:pPr>
        <w:pStyle w:val="Heading3"/>
        <w:numPr>
          <w:ilvl w:val="1"/>
          <w:numId w:val="44"/>
        </w:numPr>
      </w:pPr>
      <w:r w:rsidRPr="00AC70E6">
        <w:t xml:space="preserve">Supporting young people through </w:t>
      </w:r>
      <w:r>
        <w:t>dependence</w:t>
      </w:r>
      <w:r w:rsidRPr="00AC70E6">
        <w:t xml:space="preserve"> and using referral pathways</w:t>
      </w:r>
    </w:p>
    <w:p w14:paraId="6BFFB7EC" w14:textId="77777777" w:rsidR="00497D09" w:rsidRPr="00497D09" w:rsidRDefault="00497D09" w:rsidP="00497D09">
      <w:pPr>
        <w:pStyle w:val="Heading4"/>
      </w:pPr>
      <w:r>
        <w:t>What we heard:</w:t>
      </w:r>
    </w:p>
    <w:p w14:paraId="4C3FBAE4" w14:textId="38E721AC" w:rsidR="00D21131" w:rsidRDefault="00D21131" w:rsidP="00D21131">
      <w:r>
        <w:t xml:space="preserve">Youth </w:t>
      </w:r>
      <w:r w:rsidR="0038660A">
        <w:t xml:space="preserve">sector </w:t>
      </w:r>
      <w:r>
        <w:t>workers told us they</w:t>
      </w:r>
      <w:r w:rsidR="0038660A">
        <w:t xml:space="preserve"> </w:t>
      </w:r>
      <w:r>
        <w:t xml:space="preserve">play a key role in supporting vape prevention and use amongst young people. </w:t>
      </w:r>
      <w:r w:rsidR="009A3F56">
        <w:t>This includes</w:t>
      </w:r>
      <w:r>
        <w:t xml:space="preserve"> providing non-judgemental information about the harms, facilitating peer discussion, and supporting referral pathways like access to GP’s and other health services. </w:t>
      </w:r>
    </w:p>
    <w:p w14:paraId="43F194DE" w14:textId="4FC5E8C7" w:rsidR="00D21131" w:rsidRDefault="00D21131" w:rsidP="00D21131">
      <w:pPr>
        <w:pStyle w:val="IntenseQuote"/>
      </w:pPr>
      <w:r>
        <w:t>‘Our role is around education. In the younger year levels this is about prevention – like discussions of the harms of vaping, and how to say no if they have decided not to vape, but feel pressured to do so. For the cohort that is already vaping, it’s about offering information about harms without judgement, and referral if they want to stop.’</w:t>
      </w:r>
    </w:p>
    <w:p w14:paraId="25E8F2E6" w14:textId="03839A64" w:rsidR="00D21131" w:rsidRDefault="00D21131" w:rsidP="00D21131">
      <w:proofErr w:type="gramStart"/>
      <w:r>
        <w:t>But,</w:t>
      </w:r>
      <w:proofErr w:type="gramEnd"/>
      <w:r>
        <w:t xml:space="preserve"> t</w:t>
      </w:r>
      <w:r w:rsidRPr="00AC70E6">
        <w:t xml:space="preserve">here was </w:t>
      </w:r>
      <w:r>
        <w:t xml:space="preserve">broad </w:t>
      </w:r>
      <w:r w:rsidRPr="00AC70E6">
        <w:t>consensus</w:t>
      </w:r>
      <w:r>
        <w:t xml:space="preserve"> among youth sector participants</w:t>
      </w:r>
      <w:r w:rsidRPr="00AC70E6">
        <w:t xml:space="preserve"> </w:t>
      </w:r>
      <w:r>
        <w:t xml:space="preserve">(81.8%) </w:t>
      </w:r>
      <w:r w:rsidRPr="00AC70E6">
        <w:t xml:space="preserve">that there </w:t>
      </w:r>
      <w:r>
        <w:t xml:space="preserve">aren’t enough appropriate and well known </w:t>
      </w:r>
      <w:r w:rsidR="00F93C9F">
        <w:t xml:space="preserve">vaping </w:t>
      </w:r>
      <w:r>
        <w:t xml:space="preserve">supports available for young people and those that support them. </w:t>
      </w:r>
    </w:p>
    <w:p w14:paraId="74BB2AC2" w14:textId="7DB963EE" w:rsidR="00D21131" w:rsidRDefault="00D21131" w:rsidP="00D21131">
      <w:r>
        <w:t xml:space="preserve">Some participants did suggest services and resources – including Odyssey House, GP’s, ADF, school health promotion nurses, Vic health resources, YSAS, Youth projects, Quitline and headspace. </w:t>
      </w:r>
      <w:proofErr w:type="gramStart"/>
      <w:r>
        <w:t>But,</w:t>
      </w:r>
      <w:proofErr w:type="gramEnd"/>
      <w:r>
        <w:t xml:space="preserve"> many participants weren’t sure what resources or services would be appropriate to refer to young people for vaping specifically. Further, many felt like some of the services aren’t youth-specific, or equipped to support young </w:t>
      </w:r>
      <w:r w:rsidR="002B1F3B">
        <w:t>people’s</w:t>
      </w:r>
      <w:r>
        <w:t xml:space="preserve"> needs. </w:t>
      </w:r>
    </w:p>
    <w:p w14:paraId="4B644013" w14:textId="77777777" w:rsidR="00BE7146" w:rsidRDefault="00BE7146" w:rsidP="00BE7146">
      <w:pPr>
        <w:pStyle w:val="Heading4"/>
      </w:pPr>
      <w:r>
        <w:t>What the evidence says:</w:t>
      </w:r>
    </w:p>
    <w:p w14:paraId="655C7F5F" w14:textId="43585CB3" w:rsidR="00B76BDB" w:rsidRPr="00605FB3" w:rsidRDefault="00B76BDB" w:rsidP="00605FB3">
      <w:pPr>
        <w:rPr>
          <w:rFonts w:cs="Arial"/>
        </w:rPr>
      </w:pPr>
      <w:r w:rsidRPr="00AC70E6">
        <w:rPr>
          <w:rFonts w:eastAsia="Times New Roman" w:cstheme="minorHAnsi"/>
          <w:color w:val="212529"/>
          <w:szCs w:val="24"/>
          <w:lang w:eastAsia="en-AU"/>
        </w:rPr>
        <w:t xml:space="preserve">Public data relating to </w:t>
      </w:r>
      <w:r w:rsidR="00C91637">
        <w:rPr>
          <w:rFonts w:eastAsia="Times New Roman" w:cstheme="minorHAnsi"/>
          <w:color w:val="212529"/>
          <w:szCs w:val="24"/>
          <w:lang w:eastAsia="en-AU"/>
        </w:rPr>
        <w:t xml:space="preserve">current </w:t>
      </w:r>
      <w:r w:rsidRPr="00AC70E6">
        <w:rPr>
          <w:rFonts w:eastAsia="Times New Roman" w:cstheme="minorHAnsi"/>
          <w:color w:val="212529"/>
          <w:szCs w:val="24"/>
          <w:lang w:eastAsia="en-AU"/>
        </w:rPr>
        <w:t xml:space="preserve">approaches to prevent </w:t>
      </w:r>
      <w:r w:rsidR="00CE1F57">
        <w:rPr>
          <w:rFonts w:eastAsia="Times New Roman" w:cstheme="minorHAnsi"/>
          <w:color w:val="212529"/>
          <w:szCs w:val="24"/>
          <w:lang w:eastAsia="en-AU"/>
        </w:rPr>
        <w:t xml:space="preserve">vaping </w:t>
      </w:r>
      <w:r w:rsidRPr="00AC70E6">
        <w:rPr>
          <w:rFonts w:eastAsia="Times New Roman" w:cstheme="minorHAnsi"/>
          <w:color w:val="212529"/>
          <w:szCs w:val="24"/>
          <w:lang w:eastAsia="en-AU"/>
        </w:rPr>
        <w:t xml:space="preserve">uptake or continued use is limited. </w:t>
      </w:r>
      <w:r w:rsidR="00C7593E">
        <w:rPr>
          <w:rFonts w:eastAsia="Times New Roman" w:cstheme="minorHAnsi"/>
          <w:color w:val="212529"/>
          <w:szCs w:val="24"/>
          <w:lang w:eastAsia="en-AU"/>
        </w:rPr>
        <w:t xml:space="preserve">But, we know </w:t>
      </w:r>
      <w:r w:rsidR="00C7593E">
        <w:rPr>
          <w:rFonts w:cs="Arial"/>
        </w:rPr>
        <w:t>r</w:t>
      </w:r>
      <w:r w:rsidR="00C7593E" w:rsidRPr="00F24896">
        <w:rPr>
          <w:rFonts w:cs="Arial"/>
        </w:rPr>
        <w:t xml:space="preserve">educing stigma around substance use and having trusted workers </w:t>
      </w:r>
      <w:r w:rsidR="00C7593E">
        <w:rPr>
          <w:rFonts w:cs="Arial"/>
        </w:rPr>
        <w:t xml:space="preserve">who </w:t>
      </w:r>
      <w:r w:rsidR="00C7593E" w:rsidRPr="00F24896">
        <w:rPr>
          <w:rFonts w:cs="Arial"/>
        </w:rPr>
        <w:t xml:space="preserve">create rapport and safe spaces to have conversations </w:t>
      </w:r>
      <w:r w:rsidR="00C7593E">
        <w:rPr>
          <w:rFonts w:cs="Arial"/>
        </w:rPr>
        <w:t>about</w:t>
      </w:r>
      <w:r w:rsidR="00C7593E" w:rsidRPr="00F24896">
        <w:rPr>
          <w:rFonts w:cs="Arial"/>
        </w:rPr>
        <w:t xml:space="preserve"> substance use can support young people to access the help they need when they need it.</w:t>
      </w:r>
      <w:r w:rsidR="00896557">
        <w:rPr>
          <w:rFonts w:cs="Arial"/>
        </w:rPr>
        <w:fldChar w:fldCharType="begin"/>
      </w:r>
      <w:r w:rsidR="00DF4AE8">
        <w:rPr>
          <w:rFonts w:cs="Arial"/>
        </w:rPr>
        <w:instrText xml:space="preserve"> ADDIN EN.CITE &lt;EndNote&gt;&lt;Cite&gt;&lt;Author&gt;Alcohol and Drug Foundation&lt;/Author&gt;&lt;Year&gt;2021&lt;/Year&gt;&lt;RecNum&gt;1177&lt;/RecNum&gt;&lt;DisplayText&gt;&lt;style face="superscript"&gt;55&lt;/style&gt;&lt;/DisplayText&gt;&lt;record&gt;&lt;rec-number&gt;1177&lt;/rec-number&gt;&lt;foreign-keys&gt;&lt;key app="EN" db-id="z5ex52v26r0ztie2wsbvw9v29s95wxf0wfef" timestamp="1701307995"&gt;1177&lt;/key&gt;&lt;/foreign-keys&gt;&lt;ref-type name="Web Page"&gt;12&lt;/ref-type&gt;&lt;contributors&gt;&lt;authors&gt;&lt;author&gt;Alcohol and Drug Foundation,&lt;/author&gt;&lt;/authors&gt;&lt;/contributors&gt;&lt;titles&gt;&lt;title&gt;The Power of Words&lt;/title&gt;&lt;/titles&gt;&lt;volume&gt;2023&lt;/volume&gt;&lt;number&gt;30/11/2023&lt;/number&gt;&lt;dates&gt;&lt;year&gt;2021&lt;/year&gt;&lt;/dates&gt;&lt;pub-location&gt;Melbourne&lt;/pub-location&gt;&lt;publisher&gt;Alcohol and Drug Foundation&lt;/publisher&gt;&lt;urls&gt;&lt;related-urls&gt;&lt;url&gt;https://adf.org.au/resources/power-words/&lt;/url&gt;&lt;/related-urls&gt;&lt;/urls&gt;&lt;/record&gt;&lt;/Cite&gt;&lt;/EndNote&gt;</w:instrText>
      </w:r>
      <w:r w:rsidR="00896557">
        <w:rPr>
          <w:rFonts w:cs="Arial"/>
        </w:rPr>
        <w:fldChar w:fldCharType="separate"/>
      </w:r>
      <w:r w:rsidR="00DF4AE8" w:rsidRPr="00DF4AE8">
        <w:rPr>
          <w:rFonts w:cs="Arial"/>
          <w:noProof/>
          <w:vertAlign w:val="superscript"/>
        </w:rPr>
        <w:t>55</w:t>
      </w:r>
      <w:r w:rsidR="00896557">
        <w:rPr>
          <w:rFonts w:cs="Arial"/>
        </w:rPr>
        <w:fldChar w:fldCharType="end"/>
      </w:r>
    </w:p>
    <w:p w14:paraId="63D61803" w14:textId="616527DB" w:rsidR="00377C37" w:rsidRPr="00B76BDB" w:rsidRDefault="00377C37" w:rsidP="00B76BDB">
      <w:pPr>
        <w:shd w:val="clear" w:color="auto" w:fill="FFFFFF"/>
        <w:spacing w:before="100" w:beforeAutospacing="1" w:after="100" w:afterAutospacing="1"/>
        <w:rPr>
          <w:rFonts w:eastAsia="Times New Roman" w:cstheme="minorHAnsi"/>
          <w:color w:val="212529"/>
          <w:szCs w:val="24"/>
          <w:lang w:eastAsia="en-AU"/>
        </w:rPr>
      </w:pPr>
      <w:r>
        <w:lastRenderedPageBreak/>
        <w:t xml:space="preserve">A </w:t>
      </w:r>
      <w:r w:rsidR="00F7464E">
        <w:t xml:space="preserve">2021 </w:t>
      </w:r>
      <w:r>
        <w:t xml:space="preserve">review of the literature regarding vaping cessation interventions for young </w:t>
      </w:r>
      <w:r w:rsidR="002341ED">
        <w:t>people</w:t>
      </w:r>
      <w:r>
        <w:t xml:space="preserve"> showed </w:t>
      </w:r>
      <w:r w:rsidR="00F7464E">
        <w:t xml:space="preserve">that while further research is needed </w:t>
      </w:r>
      <w:r w:rsidR="00512522">
        <w:t xml:space="preserve">to identify the most effective interventions, lessons can be drawn from smoking cessation and </w:t>
      </w:r>
      <w:r w:rsidR="001E5874">
        <w:t>other health behavioural interventions with young people.</w:t>
      </w:r>
      <w:r w:rsidR="00B41870">
        <w:fldChar w:fldCharType="begin"/>
      </w:r>
      <w:r w:rsidR="00DF4AE8">
        <w:instrText xml:space="preserve"> ADDIN EN.CITE &lt;EndNote&gt;&lt;Cite&gt;&lt;Author&gt;Berg&lt;/Author&gt;&lt;Year&gt;2021&lt;/Year&gt;&lt;RecNum&gt;1203&lt;/RecNum&gt;&lt;DisplayText&gt;&lt;style face="superscript"&gt;56&lt;/style&gt;&lt;/DisplayText&gt;&lt;record&gt;&lt;rec-number&gt;1203&lt;/rec-number&gt;&lt;foreign-keys&gt;&lt;key app="EN" db-id="z5ex52v26r0ztie2wsbvw9v29s95wxf0wfef" timestamp="1711496614"&gt;1203&lt;/key&gt;&lt;/foreign-keys&gt;&lt;ref-type name="Journal Article"&gt;17&lt;/ref-type&gt;&lt;contributors&gt;&lt;authors&gt;&lt;author&gt;Berg, Carla J.&lt;/author&gt;&lt;author&gt;Krishnan, Nandita&lt;/author&gt;&lt;author&gt;Graham, Amanda L.&lt;/author&gt;&lt;author&gt;Abroms, Lorien C.&lt;/author&gt;&lt;/authors&gt;&lt;/contributors&gt;&lt;titles&gt;&lt;title&gt;A synthesis of the literature to inform vaping cessation interventions for young adults&lt;/title&gt;&lt;secondary-title&gt;Addictive Behaviors&lt;/secondary-title&gt;&lt;/titles&gt;&lt;periodical&gt;&lt;full-title&gt;Addictive Behaviors&lt;/full-title&gt;&lt;/periodical&gt;&lt;pages&gt;106898&lt;/pages&gt;&lt;volume&gt;119&lt;/volume&gt;&lt;keywords&gt;&lt;keyword&gt;Tobacco use&lt;/keyword&gt;&lt;keyword&gt;Young adults&lt;/keyword&gt;&lt;keyword&gt;E-cigarettes&lt;/keyword&gt;&lt;keyword&gt;Vaping&lt;/keyword&gt;&lt;keyword&gt;Behavioral interventions&lt;/keyword&gt;&lt;keyword&gt;Cessation&lt;/keyword&gt;&lt;/keywords&gt;&lt;dates&gt;&lt;year&gt;2021&lt;/year&gt;&lt;pub-dates&gt;&lt;date&gt;2021/08/01/&lt;/date&gt;&lt;/pub-dates&gt;&lt;/dates&gt;&lt;isbn&gt;0306-4603&lt;/isbn&gt;&lt;urls&gt;&lt;related-urls&gt;&lt;url&gt;https://www.sciencedirect.com/science/article/pii/S0306460321000836&lt;/url&gt;&lt;/related-urls&gt;&lt;/urls&gt;&lt;electronic-resource-num&gt;https://doi.org/10.1016/j.addbeh.2021.106898&lt;/electronic-resource-num&gt;&lt;/record&gt;&lt;/Cite&gt;&lt;/EndNote&gt;</w:instrText>
      </w:r>
      <w:r w:rsidR="00B41870">
        <w:fldChar w:fldCharType="separate"/>
      </w:r>
      <w:r w:rsidR="00DF4AE8" w:rsidRPr="00DF4AE8">
        <w:rPr>
          <w:noProof/>
          <w:vertAlign w:val="superscript"/>
        </w:rPr>
        <w:t>56</w:t>
      </w:r>
      <w:r w:rsidR="00B41870">
        <w:fldChar w:fldCharType="end"/>
      </w:r>
      <w:r w:rsidR="001E5874">
        <w:t xml:space="preserve"> This include</w:t>
      </w:r>
      <w:r w:rsidR="00AE0D16">
        <w:t>s</w:t>
      </w:r>
      <w:r w:rsidR="001E5874">
        <w:t xml:space="preserve"> interventions that consider the complex social influences and often limited negative experiences of young people who are vaping, as well as the </w:t>
      </w:r>
      <w:r w:rsidR="00B76BDB">
        <w:t xml:space="preserve">potential </w:t>
      </w:r>
      <w:r w:rsidR="001E5874">
        <w:t xml:space="preserve">co-use of tobacco and </w:t>
      </w:r>
      <w:r w:rsidR="00B76BDB">
        <w:t xml:space="preserve">cannabis, and any overlap. </w:t>
      </w:r>
      <w:r w:rsidR="00446191">
        <w:t xml:space="preserve">Further, </w:t>
      </w:r>
      <w:r w:rsidR="00BC06F2">
        <w:t>technology-based</w:t>
      </w:r>
      <w:r w:rsidR="00B76BDB">
        <w:t xml:space="preserve"> interventions may be one method for approaching cessation, but one-on-one counselling may be required. </w:t>
      </w:r>
    </w:p>
    <w:p w14:paraId="3C60ED96" w14:textId="5A104DFA" w:rsidR="008B61BA" w:rsidRPr="00B93DD3" w:rsidRDefault="00BE7146" w:rsidP="003E6378">
      <w:pPr>
        <w:shd w:val="clear" w:color="auto" w:fill="FFFFFF"/>
        <w:spacing w:before="100" w:beforeAutospacing="1" w:after="100" w:afterAutospacing="1"/>
        <w:rPr>
          <w:rFonts w:eastAsia="Times New Roman" w:cstheme="minorHAnsi"/>
          <w:color w:val="212529"/>
          <w:szCs w:val="24"/>
          <w:lang w:eastAsia="en-AU"/>
        </w:rPr>
      </w:pPr>
      <w:r>
        <w:rPr>
          <w:rFonts w:eastAsia="Times New Roman" w:cstheme="minorHAnsi"/>
          <w:color w:val="212529"/>
          <w:szCs w:val="24"/>
          <w:lang w:eastAsia="en-AU"/>
        </w:rPr>
        <w:t>E</w:t>
      </w:r>
      <w:r w:rsidRPr="00AC70E6">
        <w:rPr>
          <w:rFonts w:eastAsia="Times New Roman" w:cstheme="minorHAnsi"/>
          <w:color w:val="212529"/>
          <w:szCs w:val="24"/>
          <w:lang w:eastAsia="en-AU"/>
        </w:rPr>
        <w:t xml:space="preserve">xisting programs to discourage uptake and use of e-cigarettes </w:t>
      </w:r>
      <w:r w:rsidR="00B76BDB">
        <w:rPr>
          <w:rFonts w:eastAsia="Times New Roman" w:cstheme="minorHAnsi"/>
          <w:color w:val="212529"/>
          <w:szCs w:val="24"/>
          <w:lang w:eastAsia="en-AU"/>
        </w:rPr>
        <w:t>may be</w:t>
      </w:r>
      <w:r w:rsidRPr="00AC70E6">
        <w:rPr>
          <w:rFonts w:eastAsia="Times New Roman" w:cstheme="minorHAnsi"/>
          <w:color w:val="212529"/>
          <w:szCs w:val="24"/>
          <w:lang w:eastAsia="en-AU"/>
        </w:rPr>
        <w:t xml:space="preserve"> impacted by changes to the supply of vaping products. </w:t>
      </w:r>
      <w:r w:rsidR="00F27729">
        <w:rPr>
          <w:rFonts w:eastAsia="Times New Roman" w:cstheme="minorHAnsi"/>
          <w:color w:val="212529"/>
          <w:szCs w:val="24"/>
          <w:lang w:eastAsia="en-AU"/>
        </w:rPr>
        <w:t>C</w:t>
      </w:r>
      <w:r w:rsidRPr="00AC70E6">
        <w:rPr>
          <w:rFonts w:eastAsia="Times New Roman" w:cstheme="minorHAnsi"/>
          <w:color w:val="212529"/>
          <w:szCs w:val="24"/>
          <w:lang w:eastAsia="en-AU"/>
        </w:rPr>
        <w:t>urrent programs and approaches are taking place within a context of high availability of vap</w:t>
      </w:r>
      <w:r w:rsidR="003E6378">
        <w:rPr>
          <w:rFonts w:eastAsia="Times New Roman" w:cstheme="minorHAnsi"/>
          <w:color w:val="212529"/>
          <w:szCs w:val="24"/>
          <w:lang w:eastAsia="en-AU"/>
        </w:rPr>
        <w:t>es</w:t>
      </w:r>
      <w:r w:rsidRPr="00AC70E6">
        <w:rPr>
          <w:rFonts w:eastAsia="Times New Roman" w:cstheme="minorHAnsi"/>
          <w:color w:val="212529"/>
          <w:szCs w:val="24"/>
          <w:lang w:eastAsia="en-AU"/>
        </w:rPr>
        <w:t xml:space="preserve">, </w:t>
      </w:r>
      <w:r w:rsidR="001B4BEA">
        <w:rPr>
          <w:rFonts w:eastAsia="Times New Roman" w:cstheme="minorHAnsi"/>
          <w:color w:val="212529"/>
          <w:szCs w:val="24"/>
          <w:lang w:eastAsia="en-AU"/>
        </w:rPr>
        <w:t xml:space="preserve">but </w:t>
      </w:r>
      <w:r w:rsidR="003E6378">
        <w:rPr>
          <w:rFonts w:eastAsia="Times New Roman" w:cstheme="minorHAnsi"/>
          <w:color w:val="212529"/>
          <w:szCs w:val="24"/>
          <w:lang w:eastAsia="en-AU"/>
        </w:rPr>
        <w:t xml:space="preserve">vapes </w:t>
      </w:r>
      <w:r w:rsidR="0008360E">
        <w:rPr>
          <w:rFonts w:eastAsia="Times New Roman" w:cstheme="minorHAnsi"/>
          <w:color w:val="212529"/>
          <w:szCs w:val="24"/>
          <w:lang w:eastAsia="en-AU"/>
        </w:rPr>
        <w:t xml:space="preserve">may be less available </w:t>
      </w:r>
      <w:r w:rsidRPr="00AC70E6">
        <w:rPr>
          <w:rFonts w:eastAsia="Times New Roman" w:cstheme="minorHAnsi"/>
          <w:color w:val="212529"/>
          <w:szCs w:val="24"/>
          <w:lang w:eastAsia="en-AU"/>
        </w:rPr>
        <w:t>in the future. A such, any responses to vaping in young people</w:t>
      </w:r>
      <w:r w:rsidR="00077C50">
        <w:rPr>
          <w:rFonts w:eastAsia="Times New Roman" w:cstheme="minorHAnsi"/>
          <w:color w:val="212529"/>
          <w:szCs w:val="24"/>
          <w:lang w:eastAsia="en-AU"/>
        </w:rPr>
        <w:t xml:space="preserve"> must </w:t>
      </w:r>
      <w:r w:rsidRPr="00AC70E6">
        <w:rPr>
          <w:rFonts w:eastAsia="Times New Roman" w:cstheme="minorHAnsi"/>
          <w:color w:val="212529"/>
          <w:szCs w:val="24"/>
          <w:lang w:eastAsia="en-AU"/>
        </w:rPr>
        <w:t xml:space="preserve">respond to </w:t>
      </w:r>
      <w:r w:rsidR="00077C50">
        <w:rPr>
          <w:rFonts w:eastAsia="Times New Roman" w:cstheme="minorHAnsi"/>
          <w:color w:val="212529"/>
          <w:szCs w:val="24"/>
          <w:lang w:eastAsia="en-AU"/>
        </w:rPr>
        <w:t xml:space="preserve">changes in </w:t>
      </w:r>
      <w:r w:rsidRPr="00AC70E6">
        <w:rPr>
          <w:rFonts w:eastAsia="Times New Roman" w:cstheme="minorHAnsi"/>
          <w:color w:val="212529"/>
          <w:szCs w:val="24"/>
          <w:lang w:eastAsia="en-AU"/>
        </w:rPr>
        <w:t>availability and peer use.</w:t>
      </w:r>
    </w:p>
    <w:p w14:paraId="19BAAB3E" w14:textId="4381A267" w:rsidR="00D21131" w:rsidRDefault="00D21131" w:rsidP="00B93DD3">
      <w:pPr>
        <w:pStyle w:val="Heading3"/>
        <w:numPr>
          <w:ilvl w:val="1"/>
          <w:numId w:val="44"/>
        </w:numPr>
      </w:pPr>
      <w:r>
        <w:t xml:space="preserve">Training and supports for youth and allied </w:t>
      </w:r>
      <w:proofErr w:type="gramStart"/>
      <w:r>
        <w:t>sectors</w:t>
      </w:r>
      <w:proofErr w:type="gramEnd"/>
      <w:r>
        <w:t xml:space="preserve"> </w:t>
      </w:r>
    </w:p>
    <w:p w14:paraId="29481848" w14:textId="77777777" w:rsidR="00BE7146" w:rsidRDefault="00BE7146" w:rsidP="00BE7146">
      <w:pPr>
        <w:pStyle w:val="Heading4"/>
      </w:pPr>
      <w:r>
        <w:t>What we heard:</w:t>
      </w:r>
    </w:p>
    <w:p w14:paraId="4DD842D2" w14:textId="77777777" w:rsidR="00D21131" w:rsidRDefault="00D21131" w:rsidP="00415BE5">
      <w:pPr>
        <w:spacing w:after="80"/>
      </w:pPr>
      <w:r>
        <w:t xml:space="preserve">To better support the youth sector to help prevent and respond to vape use, they want: </w:t>
      </w:r>
    </w:p>
    <w:p w14:paraId="7C8842C2" w14:textId="77777777" w:rsidR="00D21131" w:rsidRDefault="00D21131" w:rsidP="00415BE5">
      <w:pPr>
        <w:pStyle w:val="ListParagraph"/>
        <w:numPr>
          <w:ilvl w:val="0"/>
          <w:numId w:val="18"/>
        </w:numPr>
        <w:spacing w:after="80"/>
        <w:ind w:left="714" w:hanging="357"/>
        <w:contextualSpacing w:val="0"/>
      </w:pPr>
      <w:r>
        <w:t xml:space="preserve">Information on what supports are currently available, to facilitate specialist referral pathways. </w:t>
      </w:r>
    </w:p>
    <w:p w14:paraId="12760FD4" w14:textId="77777777" w:rsidR="00D21131" w:rsidRDefault="00D21131" w:rsidP="00415BE5">
      <w:pPr>
        <w:pStyle w:val="ListParagraph"/>
        <w:numPr>
          <w:ilvl w:val="0"/>
          <w:numId w:val="18"/>
        </w:numPr>
        <w:spacing w:after="80"/>
        <w:ind w:left="714" w:hanging="357"/>
        <w:contextualSpacing w:val="0"/>
      </w:pPr>
      <w:r>
        <w:t xml:space="preserve">Clear, accurate, and youth-friendly information about vapes – including the short and long-term health impacts, impacts of disposable vapes on the environment, and current vape laws, and how they apply to young people and youth organisations. </w:t>
      </w:r>
    </w:p>
    <w:p w14:paraId="5649FB86" w14:textId="77777777" w:rsidR="00D21131" w:rsidRDefault="00D21131" w:rsidP="00D21131">
      <w:pPr>
        <w:pStyle w:val="IntenseQuote"/>
      </w:pPr>
      <w:r>
        <w:t>‘We need to know the impacts for vaping. Why it’s addictive and how it’s compared to other addictions … What supports there are for young people who would like to quit or reduce vape usage.’</w:t>
      </w:r>
    </w:p>
    <w:p w14:paraId="6F4336C4" w14:textId="77777777" w:rsidR="00D21131" w:rsidRDefault="00D21131" w:rsidP="00025C4B">
      <w:pPr>
        <w:pStyle w:val="ListParagraph"/>
        <w:numPr>
          <w:ilvl w:val="0"/>
          <w:numId w:val="18"/>
        </w:numPr>
        <w:spacing w:after="80"/>
        <w:ind w:left="714" w:hanging="357"/>
        <w:contextualSpacing w:val="0"/>
      </w:pPr>
      <w:r>
        <w:t xml:space="preserve">Access to training and resources to support young people using a harm minimisation approach – such as a youth-friendly guide to risk reduction strategies for vaping, and how to access a prescription. </w:t>
      </w:r>
    </w:p>
    <w:p w14:paraId="0098FD69" w14:textId="18EF6EB5" w:rsidR="00D21131" w:rsidRDefault="00D21131" w:rsidP="00025C4B">
      <w:pPr>
        <w:pStyle w:val="ListParagraph"/>
        <w:numPr>
          <w:ilvl w:val="0"/>
          <w:numId w:val="18"/>
        </w:numPr>
        <w:spacing w:after="80"/>
        <w:ind w:left="714" w:hanging="357"/>
        <w:contextualSpacing w:val="0"/>
      </w:pPr>
      <w:r>
        <w:t xml:space="preserve">Training for youth workers about vaping, and best-practice </w:t>
      </w:r>
      <w:r w:rsidR="005D5DEB">
        <w:t xml:space="preserve">approaches </w:t>
      </w:r>
      <w:r>
        <w:t>for supporting young people, including practical tools and strategies to address dependence and peer pressure.</w:t>
      </w:r>
    </w:p>
    <w:p w14:paraId="083E5088" w14:textId="77777777" w:rsidR="00D21131" w:rsidRDefault="00D21131" w:rsidP="00025C4B">
      <w:pPr>
        <w:pStyle w:val="ListParagraph"/>
        <w:numPr>
          <w:ilvl w:val="0"/>
          <w:numId w:val="18"/>
        </w:numPr>
        <w:spacing w:after="80"/>
        <w:ind w:left="714" w:hanging="357"/>
        <w:contextualSpacing w:val="0"/>
      </w:pPr>
      <w:r>
        <w:t xml:space="preserve">More engaging content relating to vaping, made by young people for young people. </w:t>
      </w:r>
    </w:p>
    <w:p w14:paraId="59A42B67" w14:textId="77777777" w:rsidR="00D21131" w:rsidRDefault="00D21131" w:rsidP="00025C4B">
      <w:pPr>
        <w:pStyle w:val="ListParagraph"/>
        <w:numPr>
          <w:ilvl w:val="0"/>
          <w:numId w:val="18"/>
        </w:numPr>
        <w:spacing w:after="80"/>
        <w:ind w:left="714" w:hanging="357"/>
        <w:contextualSpacing w:val="0"/>
      </w:pPr>
      <w:r>
        <w:t xml:space="preserve">Resources that can be provided to support parents. </w:t>
      </w:r>
    </w:p>
    <w:p w14:paraId="0A21E407" w14:textId="77777777" w:rsidR="00D21131" w:rsidRDefault="00D21131" w:rsidP="00025C4B">
      <w:pPr>
        <w:pStyle w:val="ListParagraph"/>
        <w:numPr>
          <w:ilvl w:val="0"/>
          <w:numId w:val="18"/>
        </w:numPr>
        <w:spacing w:after="80"/>
        <w:ind w:left="714" w:hanging="357"/>
        <w:contextualSpacing w:val="0"/>
      </w:pPr>
      <w:r>
        <w:lastRenderedPageBreak/>
        <w:t xml:space="preserve">Better understanding of the reasons why young people </w:t>
      </w:r>
      <w:proofErr w:type="gramStart"/>
      <w:r>
        <w:t>are</w:t>
      </w:r>
      <w:proofErr w:type="gramEnd"/>
      <w:r>
        <w:t xml:space="preserve"> vaping through youth-led consultations with young people, then creating responses to address these underlying causes. </w:t>
      </w:r>
    </w:p>
    <w:p w14:paraId="513594FE" w14:textId="77777777" w:rsidR="00D21131" w:rsidRDefault="00D21131" w:rsidP="00025C4B">
      <w:pPr>
        <w:pStyle w:val="ListParagraph"/>
        <w:numPr>
          <w:ilvl w:val="0"/>
          <w:numId w:val="18"/>
        </w:numPr>
        <w:spacing w:after="80"/>
        <w:ind w:left="714" w:hanging="357"/>
        <w:contextualSpacing w:val="0"/>
      </w:pPr>
      <w:r>
        <w:t xml:space="preserve">More resourcing for youth services, particularly health promotion staff. </w:t>
      </w:r>
    </w:p>
    <w:p w14:paraId="0FA1B3CF" w14:textId="77777777" w:rsidR="00D21131" w:rsidRDefault="00D21131" w:rsidP="00025C4B">
      <w:pPr>
        <w:pStyle w:val="ListParagraph"/>
        <w:numPr>
          <w:ilvl w:val="0"/>
          <w:numId w:val="18"/>
        </w:numPr>
        <w:spacing w:after="80"/>
        <w:ind w:left="714" w:hanging="357"/>
        <w:contextualSpacing w:val="0"/>
      </w:pPr>
      <w:r>
        <w:t xml:space="preserve">Targeted support for educating school staff about using a harm minimisation approach as an alternative to suspension and expulsion. </w:t>
      </w:r>
    </w:p>
    <w:p w14:paraId="497BD661" w14:textId="5ACF6F54" w:rsidR="00646FF5" w:rsidRDefault="00D21131" w:rsidP="00A373B9">
      <w:pPr>
        <w:pStyle w:val="IntenseQuote"/>
      </w:pPr>
      <w:r>
        <w:t>‘The youth sector needs more resourcing to address this concern. Having YSAS as the primary service is helpful, however if they become overwhelmed, there needs to be alternative options that are equally effective and targeted for young people.’</w:t>
      </w:r>
    </w:p>
    <w:p w14:paraId="2EDC1A56" w14:textId="1B94D2EA" w:rsidR="0057452C" w:rsidRDefault="0057452C" w:rsidP="00CC0C5E">
      <w:pPr>
        <w:pStyle w:val="Heading4"/>
        <w:shd w:val="clear" w:color="auto" w:fill="FFEFDC" w:themeFill="background2"/>
        <w:rPr>
          <w:lang w:eastAsia="en-AU"/>
        </w:rPr>
      </w:pPr>
      <w:r w:rsidRPr="0057452C">
        <w:rPr>
          <w:lang w:eastAsia="en-AU"/>
        </w:rPr>
        <w:t>Recommendations</w:t>
      </w:r>
    </w:p>
    <w:p w14:paraId="16C72EE9" w14:textId="7655F9C8" w:rsidR="005823A4" w:rsidRPr="00903E70" w:rsidRDefault="005823A4" w:rsidP="00025C4B">
      <w:pPr>
        <w:pStyle w:val="ListParagraph"/>
        <w:numPr>
          <w:ilvl w:val="0"/>
          <w:numId w:val="38"/>
        </w:numPr>
        <w:shd w:val="clear" w:color="auto" w:fill="FFEFDC" w:themeFill="background2"/>
        <w:spacing w:after="120"/>
        <w:contextualSpacing w:val="0"/>
        <w:rPr>
          <w:rFonts w:eastAsia="Times New Roman" w:cstheme="minorHAnsi"/>
          <w:color w:val="212529"/>
          <w:szCs w:val="24"/>
          <w:lang w:eastAsia="en-AU"/>
        </w:rPr>
      </w:pPr>
      <w:r w:rsidRPr="00903E70">
        <w:rPr>
          <w:rFonts w:eastAsia="Times New Roman" w:cstheme="minorHAnsi"/>
          <w:color w:val="212529"/>
          <w:szCs w:val="24"/>
          <w:lang w:eastAsia="en-AU"/>
        </w:rPr>
        <w:t>Increase training and resources for youth sector workers</w:t>
      </w:r>
      <w:r w:rsidR="00A53A45">
        <w:rPr>
          <w:rFonts w:eastAsia="Times New Roman" w:cstheme="minorHAnsi"/>
          <w:color w:val="212529"/>
          <w:szCs w:val="24"/>
          <w:lang w:eastAsia="en-AU"/>
        </w:rPr>
        <w:t xml:space="preserve">, </w:t>
      </w:r>
      <w:r w:rsidR="00A379DF">
        <w:rPr>
          <w:rFonts w:eastAsia="Times New Roman" w:cstheme="minorHAnsi"/>
          <w:color w:val="212529"/>
          <w:szCs w:val="24"/>
          <w:lang w:eastAsia="en-AU"/>
        </w:rPr>
        <w:t>general practitioners</w:t>
      </w:r>
      <w:r w:rsidR="00A53A45">
        <w:rPr>
          <w:rFonts w:eastAsia="Times New Roman" w:cstheme="minorHAnsi"/>
          <w:color w:val="212529"/>
          <w:szCs w:val="24"/>
          <w:lang w:eastAsia="en-AU"/>
        </w:rPr>
        <w:t>, and other health professionals</w:t>
      </w:r>
      <w:r w:rsidR="00A379DF">
        <w:rPr>
          <w:rFonts w:eastAsia="Times New Roman" w:cstheme="minorHAnsi"/>
          <w:color w:val="212529"/>
          <w:szCs w:val="24"/>
          <w:lang w:eastAsia="en-AU"/>
        </w:rPr>
        <w:t xml:space="preserve"> </w:t>
      </w:r>
      <w:r w:rsidRPr="00903E70">
        <w:rPr>
          <w:rFonts w:eastAsia="Times New Roman" w:cstheme="minorHAnsi"/>
          <w:color w:val="212529"/>
          <w:szCs w:val="24"/>
          <w:lang w:eastAsia="en-AU"/>
        </w:rPr>
        <w:t>on best practice for supporting young people who use vapes. This should take a</w:t>
      </w:r>
      <w:r w:rsidR="00A379DF">
        <w:rPr>
          <w:rFonts w:eastAsia="Times New Roman" w:cstheme="minorHAnsi"/>
          <w:color w:val="212529"/>
          <w:szCs w:val="24"/>
          <w:lang w:eastAsia="en-AU"/>
        </w:rPr>
        <w:t xml:space="preserve"> non-judgemental</w:t>
      </w:r>
      <w:r w:rsidRPr="00903E70">
        <w:rPr>
          <w:rFonts w:eastAsia="Times New Roman" w:cstheme="minorHAnsi"/>
          <w:color w:val="212529"/>
          <w:szCs w:val="24"/>
          <w:lang w:eastAsia="en-AU"/>
        </w:rPr>
        <w:t xml:space="preserve"> harm minimisation approach, and include:</w:t>
      </w:r>
    </w:p>
    <w:p w14:paraId="4C7176A9" w14:textId="127D6743" w:rsidR="00D65478" w:rsidRDefault="00D65478" w:rsidP="00025C4B">
      <w:pPr>
        <w:pStyle w:val="ListParagraph"/>
        <w:numPr>
          <w:ilvl w:val="0"/>
          <w:numId w:val="28"/>
        </w:numPr>
        <w:shd w:val="clear" w:color="auto" w:fill="FFEFDC" w:themeFill="background2"/>
        <w:spacing w:after="120"/>
        <w:ind w:left="357" w:hanging="357"/>
        <w:contextualSpacing w:val="0"/>
        <w:rPr>
          <w:rFonts w:eastAsia="Times New Roman" w:cstheme="minorHAnsi"/>
          <w:color w:val="212529"/>
          <w:szCs w:val="24"/>
          <w:lang w:eastAsia="en-AU"/>
        </w:rPr>
      </w:pPr>
      <w:r>
        <w:rPr>
          <w:rFonts w:eastAsia="Times New Roman" w:cstheme="minorHAnsi"/>
          <w:color w:val="212529"/>
          <w:szCs w:val="24"/>
          <w:lang w:eastAsia="en-AU"/>
        </w:rPr>
        <w:t>short and long-term health impacts</w:t>
      </w:r>
      <w:r w:rsidR="00866AB6">
        <w:rPr>
          <w:rFonts w:eastAsia="Times New Roman" w:cstheme="minorHAnsi"/>
          <w:color w:val="212529"/>
          <w:szCs w:val="24"/>
          <w:lang w:eastAsia="en-AU"/>
        </w:rPr>
        <w:t>.</w:t>
      </w:r>
    </w:p>
    <w:p w14:paraId="09032777" w14:textId="09E2FA70" w:rsidR="005C0E8F" w:rsidRDefault="005C0E8F" w:rsidP="00025C4B">
      <w:pPr>
        <w:pStyle w:val="ListParagraph"/>
        <w:numPr>
          <w:ilvl w:val="0"/>
          <w:numId w:val="28"/>
        </w:numPr>
        <w:shd w:val="clear" w:color="auto" w:fill="FFEFDC" w:themeFill="background2"/>
        <w:spacing w:after="120"/>
        <w:ind w:left="357" w:hanging="357"/>
        <w:contextualSpacing w:val="0"/>
        <w:rPr>
          <w:rFonts w:eastAsia="Times New Roman" w:cstheme="minorHAnsi"/>
          <w:color w:val="212529"/>
          <w:szCs w:val="24"/>
          <w:lang w:eastAsia="en-AU"/>
        </w:rPr>
      </w:pPr>
      <w:r>
        <w:rPr>
          <w:rFonts w:eastAsia="Times New Roman" w:cstheme="minorHAnsi"/>
          <w:color w:val="212529"/>
          <w:szCs w:val="24"/>
          <w:lang w:eastAsia="en-AU"/>
        </w:rPr>
        <w:t xml:space="preserve">information about withdrawal </w:t>
      </w:r>
      <w:r w:rsidR="00A53A45">
        <w:rPr>
          <w:rFonts w:eastAsia="Times New Roman" w:cstheme="minorHAnsi"/>
          <w:color w:val="212529"/>
          <w:szCs w:val="24"/>
          <w:lang w:eastAsia="en-AU"/>
        </w:rPr>
        <w:t xml:space="preserve">and how this may present </w:t>
      </w:r>
      <w:r w:rsidR="00622C3D">
        <w:rPr>
          <w:rFonts w:eastAsia="Times New Roman" w:cstheme="minorHAnsi"/>
          <w:color w:val="212529"/>
          <w:szCs w:val="24"/>
          <w:lang w:eastAsia="en-AU"/>
        </w:rPr>
        <w:t>for</w:t>
      </w:r>
      <w:r w:rsidR="00A53A45">
        <w:rPr>
          <w:rFonts w:eastAsia="Times New Roman" w:cstheme="minorHAnsi"/>
          <w:color w:val="212529"/>
          <w:szCs w:val="24"/>
          <w:lang w:eastAsia="en-AU"/>
        </w:rPr>
        <w:t xml:space="preserve"> young people.</w:t>
      </w:r>
    </w:p>
    <w:p w14:paraId="725F6E0B" w14:textId="6F28379E" w:rsidR="005823A4" w:rsidRDefault="005823A4" w:rsidP="00025C4B">
      <w:pPr>
        <w:pStyle w:val="ListParagraph"/>
        <w:numPr>
          <w:ilvl w:val="0"/>
          <w:numId w:val="28"/>
        </w:numPr>
        <w:shd w:val="clear" w:color="auto" w:fill="FFEFDC" w:themeFill="background2"/>
        <w:spacing w:after="120"/>
        <w:ind w:left="357" w:hanging="357"/>
        <w:contextualSpacing w:val="0"/>
        <w:rPr>
          <w:rFonts w:eastAsia="Times New Roman" w:cstheme="minorHAnsi"/>
          <w:color w:val="212529"/>
          <w:szCs w:val="24"/>
          <w:lang w:eastAsia="en-AU"/>
        </w:rPr>
      </w:pPr>
      <w:r>
        <w:rPr>
          <w:rFonts w:eastAsia="Times New Roman" w:cstheme="minorHAnsi"/>
          <w:color w:val="212529"/>
          <w:szCs w:val="24"/>
          <w:lang w:eastAsia="en-AU"/>
        </w:rPr>
        <w:t xml:space="preserve">information about youth-specific </w:t>
      </w:r>
      <w:r w:rsidR="00622C3D">
        <w:rPr>
          <w:rFonts w:eastAsia="Times New Roman" w:cstheme="minorHAnsi"/>
          <w:color w:val="212529"/>
          <w:szCs w:val="24"/>
          <w:lang w:eastAsia="en-AU"/>
        </w:rPr>
        <w:t xml:space="preserve">support and </w:t>
      </w:r>
      <w:r>
        <w:rPr>
          <w:rFonts w:eastAsia="Times New Roman" w:cstheme="minorHAnsi"/>
          <w:color w:val="212529"/>
          <w:szCs w:val="24"/>
          <w:lang w:eastAsia="en-AU"/>
        </w:rPr>
        <w:t>referral pathways</w:t>
      </w:r>
      <w:r w:rsidR="00622C3D">
        <w:rPr>
          <w:rFonts w:eastAsia="Times New Roman" w:cstheme="minorHAnsi"/>
          <w:color w:val="212529"/>
          <w:szCs w:val="24"/>
          <w:lang w:eastAsia="en-AU"/>
        </w:rPr>
        <w:t>.</w:t>
      </w:r>
    </w:p>
    <w:p w14:paraId="520D8E30" w14:textId="6ED4A446" w:rsidR="005823A4" w:rsidRDefault="00A53A45" w:rsidP="00025C4B">
      <w:pPr>
        <w:pStyle w:val="ListParagraph"/>
        <w:numPr>
          <w:ilvl w:val="0"/>
          <w:numId w:val="28"/>
        </w:numPr>
        <w:shd w:val="clear" w:color="auto" w:fill="FFEFDC" w:themeFill="background2"/>
        <w:spacing w:after="120"/>
        <w:ind w:left="357" w:hanging="357"/>
        <w:contextualSpacing w:val="0"/>
        <w:rPr>
          <w:rFonts w:eastAsia="Times New Roman" w:cstheme="minorHAnsi"/>
          <w:color w:val="212529"/>
          <w:szCs w:val="24"/>
          <w:lang w:eastAsia="en-AU"/>
        </w:rPr>
      </w:pPr>
      <w:r>
        <w:rPr>
          <w:rFonts w:eastAsia="Times New Roman" w:cstheme="minorHAnsi"/>
          <w:color w:val="212529"/>
          <w:szCs w:val="24"/>
          <w:lang w:eastAsia="en-AU"/>
        </w:rPr>
        <w:t>Age-</w:t>
      </w:r>
      <w:r w:rsidR="00A91FEE">
        <w:rPr>
          <w:rFonts w:eastAsia="Times New Roman" w:cstheme="minorHAnsi"/>
          <w:color w:val="212529"/>
          <w:szCs w:val="24"/>
          <w:lang w:eastAsia="en-AU"/>
        </w:rPr>
        <w:t xml:space="preserve">appropriate </w:t>
      </w:r>
      <w:r w:rsidR="005823A4">
        <w:rPr>
          <w:rFonts w:eastAsia="Times New Roman" w:cstheme="minorHAnsi"/>
          <w:color w:val="212529"/>
          <w:szCs w:val="24"/>
          <w:lang w:eastAsia="en-AU"/>
        </w:rPr>
        <w:t xml:space="preserve">tools and strategies to address peer pressure and </w:t>
      </w:r>
      <w:r w:rsidR="000D63CF">
        <w:rPr>
          <w:rFonts w:eastAsia="Times New Roman" w:cstheme="minorHAnsi"/>
          <w:color w:val="212529"/>
          <w:szCs w:val="24"/>
          <w:lang w:eastAsia="en-AU"/>
        </w:rPr>
        <w:t>nicotine</w:t>
      </w:r>
      <w:r w:rsidR="005823A4">
        <w:rPr>
          <w:rFonts w:eastAsia="Times New Roman" w:cstheme="minorHAnsi"/>
          <w:color w:val="212529"/>
          <w:szCs w:val="24"/>
          <w:lang w:eastAsia="en-AU"/>
        </w:rPr>
        <w:t xml:space="preserve"> dependence. </w:t>
      </w:r>
    </w:p>
    <w:p w14:paraId="117A08F5" w14:textId="2EBD2645" w:rsidR="00622C3D" w:rsidRDefault="00622C3D" w:rsidP="00025C4B">
      <w:pPr>
        <w:pStyle w:val="ListParagraph"/>
        <w:numPr>
          <w:ilvl w:val="0"/>
          <w:numId w:val="28"/>
        </w:numPr>
        <w:shd w:val="clear" w:color="auto" w:fill="FFEFDC" w:themeFill="background2"/>
        <w:spacing w:after="120"/>
        <w:ind w:left="357" w:hanging="357"/>
        <w:contextualSpacing w:val="0"/>
        <w:rPr>
          <w:rFonts w:eastAsia="Times New Roman" w:cstheme="minorHAnsi"/>
          <w:color w:val="212529"/>
          <w:szCs w:val="24"/>
          <w:lang w:eastAsia="en-AU"/>
        </w:rPr>
      </w:pPr>
      <w:r>
        <w:rPr>
          <w:rFonts w:eastAsia="Times New Roman" w:cstheme="minorHAnsi"/>
          <w:color w:val="212529"/>
          <w:szCs w:val="24"/>
          <w:lang w:eastAsia="en-AU"/>
        </w:rPr>
        <w:t>Current laws</w:t>
      </w:r>
      <w:r w:rsidR="00B32821">
        <w:rPr>
          <w:rFonts w:eastAsia="Times New Roman" w:cstheme="minorHAnsi"/>
          <w:color w:val="212529"/>
          <w:szCs w:val="24"/>
          <w:lang w:eastAsia="en-AU"/>
        </w:rPr>
        <w:t>.</w:t>
      </w:r>
    </w:p>
    <w:p w14:paraId="3759B534" w14:textId="08D7876F" w:rsidR="006D6D18" w:rsidRPr="00577DA8" w:rsidRDefault="00B32821" w:rsidP="00577DA8">
      <w:pPr>
        <w:pStyle w:val="ListParagraph"/>
        <w:numPr>
          <w:ilvl w:val="0"/>
          <w:numId w:val="28"/>
        </w:numPr>
        <w:shd w:val="clear" w:color="auto" w:fill="FFEFDC" w:themeFill="background2"/>
        <w:spacing w:after="240"/>
        <w:ind w:left="357" w:hanging="357"/>
        <w:contextualSpacing w:val="0"/>
        <w:rPr>
          <w:rFonts w:eastAsia="Times New Roman" w:cstheme="minorHAnsi"/>
          <w:color w:val="212529"/>
          <w:szCs w:val="24"/>
          <w:lang w:eastAsia="en-AU"/>
        </w:rPr>
      </w:pPr>
      <w:r>
        <w:rPr>
          <w:rFonts w:eastAsia="Times New Roman" w:cstheme="minorHAnsi"/>
          <w:color w:val="212529"/>
          <w:szCs w:val="24"/>
          <w:lang w:eastAsia="en-AU"/>
        </w:rPr>
        <w:t xml:space="preserve">Environmental impacts of disposable </w:t>
      </w:r>
      <w:proofErr w:type="gramStart"/>
      <w:r>
        <w:rPr>
          <w:rFonts w:eastAsia="Times New Roman" w:cstheme="minorHAnsi"/>
          <w:color w:val="212529"/>
          <w:szCs w:val="24"/>
          <w:lang w:eastAsia="en-AU"/>
        </w:rPr>
        <w:t>vapes</w:t>
      </w:r>
      <w:proofErr w:type="gramEnd"/>
      <w:r>
        <w:rPr>
          <w:rFonts w:eastAsia="Times New Roman" w:cstheme="minorHAnsi"/>
          <w:color w:val="212529"/>
          <w:szCs w:val="24"/>
          <w:lang w:eastAsia="en-AU"/>
        </w:rPr>
        <w:t>.</w:t>
      </w:r>
    </w:p>
    <w:p w14:paraId="078966C8" w14:textId="30BBD59C" w:rsidR="0057452C" w:rsidRDefault="00EF6B83" w:rsidP="00D65D6A">
      <w:pPr>
        <w:pStyle w:val="Heading2"/>
      </w:pPr>
      <w:bookmarkStart w:id="66" w:name="_Toc162344371"/>
      <w:bookmarkStart w:id="67" w:name="_Toc163119032"/>
      <w:bookmarkStart w:id="68" w:name="_Toc163141138"/>
      <w:r>
        <w:t xml:space="preserve">8. </w:t>
      </w:r>
      <w:r w:rsidR="00D65D6A">
        <w:t>Harm minimisation not criminalisation</w:t>
      </w:r>
      <w:bookmarkEnd w:id="66"/>
      <w:bookmarkEnd w:id="67"/>
      <w:bookmarkEnd w:id="68"/>
      <w:r w:rsidR="00D65D6A">
        <w:t xml:space="preserve"> </w:t>
      </w:r>
    </w:p>
    <w:p w14:paraId="3D38C6CC" w14:textId="77C97ED5" w:rsidR="00D65D6A" w:rsidRDefault="00EF6B83" w:rsidP="00EB6BBB">
      <w:pPr>
        <w:pStyle w:val="Heading3"/>
        <w:tabs>
          <w:tab w:val="left" w:pos="6813"/>
        </w:tabs>
      </w:pPr>
      <w:r>
        <w:t xml:space="preserve">8.1 </w:t>
      </w:r>
      <w:r w:rsidR="00EB6BBB" w:rsidRPr="00AC70E6">
        <w:t xml:space="preserve">Harm minimisation </w:t>
      </w:r>
    </w:p>
    <w:p w14:paraId="462F462B" w14:textId="77777777" w:rsidR="00EB6BBB" w:rsidRPr="00AC70E6" w:rsidRDefault="00D65D6A" w:rsidP="00D65D6A">
      <w:pPr>
        <w:pStyle w:val="Heading4"/>
      </w:pPr>
      <w:r>
        <w:t>What we heard:</w:t>
      </w:r>
      <w:r w:rsidR="00EB6BBB">
        <w:tab/>
      </w:r>
    </w:p>
    <w:p w14:paraId="1EA3B318" w14:textId="0784126D" w:rsidR="00EB6BBB" w:rsidRDefault="00702ED7" w:rsidP="00EB6BBB">
      <w:r>
        <w:t>P</w:t>
      </w:r>
      <w:r w:rsidR="00EB6BBB">
        <w:t xml:space="preserve">articipants continued to emphasise the need for responses to vaping, and educational information and programs about vaping, to be underpinned by a harm minimisation approach. </w:t>
      </w:r>
      <w:r w:rsidR="0063468E">
        <w:t>Y</w:t>
      </w:r>
      <w:r w:rsidR="00EB6BBB">
        <w:t>oung people said:</w:t>
      </w:r>
    </w:p>
    <w:p w14:paraId="091A6089" w14:textId="77777777" w:rsidR="00EB6BBB" w:rsidRPr="00AC70E6" w:rsidRDefault="00EB6BBB" w:rsidP="00EB6BBB">
      <w:pPr>
        <w:pStyle w:val="IntenseQuote"/>
      </w:pPr>
      <w:r w:rsidRPr="00AC70E6">
        <w:t>‘</w:t>
      </w:r>
      <w:r>
        <w:t xml:space="preserve">We need </w:t>
      </w:r>
      <w:r w:rsidRPr="00AC70E6">
        <w:t xml:space="preserve">harm reduction information on vapes as alternatives to cigarettes, and other harm reduction </w:t>
      </w:r>
      <w:proofErr w:type="gramStart"/>
      <w:r w:rsidRPr="00AC70E6">
        <w:t>methods’</w:t>
      </w:r>
      <w:proofErr w:type="gramEnd"/>
    </w:p>
    <w:p w14:paraId="53F61FD1" w14:textId="77777777" w:rsidR="00EB6BBB" w:rsidRDefault="00EB6BBB" w:rsidP="00EB6BBB">
      <w:pPr>
        <w:pStyle w:val="IntenseQuote"/>
      </w:pPr>
      <w:r w:rsidRPr="00AC70E6">
        <w:t>‘Listen to our needs, concerns and provide support around obtaining prescription vapes for people who are not wanting/ready to stop.’</w:t>
      </w:r>
    </w:p>
    <w:p w14:paraId="242F69AC" w14:textId="3244EDBA" w:rsidR="00EB6BBB" w:rsidRDefault="00EB6BBB" w:rsidP="00EB6BBB">
      <w:r>
        <w:lastRenderedPageBreak/>
        <w:t>These participants acknowledged some young people who vape</w:t>
      </w:r>
      <w:r w:rsidR="00A53450">
        <w:t xml:space="preserve"> </w:t>
      </w:r>
      <w:r>
        <w:t xml:space="preserve">don’t want to quit. This may be because vaping is a form of coping with other stressors, they aren’t aware of the health risks, or they are aware but continue to vape due to addiction or perceived social expectations. </w:t>
      </w:r>
    </w:p>
    <w:p w14:paraId="49F5AFAB" w14:textId="0956172E" w:rsidR="00EB6BBB" w:rsidRDefault="007238E9" w:rsidP="00EB6BBB">
      <w:r>
        <w:t xml:space="preserve">Given </w:t>
      </w:r>
      <w:r w:rsidR="00EB6BBB">
        <w:t xml:space="preserve">this, youth </w:t>
      </w:r>
      <w:r w:rsidR="00C14C93">
        <w:t xml:space="preserve">sector </w:t>
      </w:r>
      <w:r w:rsidR="00EB6BBB">
        <w:t xml:space="preserve">workers want to understand harm minimisation techniques to </w:t>
      </w:r>
      <w:r w:rsidR="009B0B05">
        <w:t>support</w:t>
      </w:r>
      <w:r w:rsidR="00EB6BBB">
        <w:t xml:space="preserve"> young people </w:t>
      </w:r>
      <w:r w:rsidR="002813E9">
        <w:t xml:space="preserve">to </w:t>
      </w:r>
      <w:r w:rsidR="00EB6BBB">
        <w:t>reduc</w:t>
      </w:r>
      <w:r w:rsidR="002813E9">
        <w:t>e</w:t>
      </w:r>
      <w:r w:rsidR="00EB6BBB">
        <w:t xml:space="preserve"> vape use, explor</w:t>
      </w:r>
      <w:r w:rsidR="002813E9">
        <w:t>e</w:t>
      </w:r>
      <w:r w:rsidR="00EB6BBB">
        <w:t xml:space="preserve"> safe alternatives, and set usage limits. Part of this is creating a safe and non-judgmental environment for young people to talk about vaping.</w:t>
      </w:r>
    </w:p>
    <w:p w14:paraId="71611832" w14:textId="38E320DE" w:rsidR="00EB6BBB" w:rsidRDefault="00EF6B83" w:rsidP="00EB6BBB">
      <w:pPr>
        <w:pStyle w:val="Heading3"/>
      </w:pPr>
      <w:r>
        <w:t xml:space="preserve">8.2 </w:t>
      </w:r>
      <w:r w:rsidR="002A7404">
        <w:t>Nicotine Replacement Therapy</w:t>
      </w:r>
    </w:p>
    <w:p w14:paraId="34EA37A4" w14:textId="77777777" w:rsidR="00D65D6A" w:rsidRPr="00D65D6A" w:rsidRDefault="00D65D6A" w:rsidP="00D65D6A">
      <w:pPr>
        <w:pStyle w:val="Heading4"/>
      </w:pPr>
      <w:r>
        <w:t>What we heard:</w:t>
      </w:r>
    </w:p>
    <w:p w14:paraId="186563A0" w14:textId="77777777" w:rsidR="00EB6BBB" w:rsidRDefault="00EB6BBB" w:rsidP="00EB6BBB">
      <w:r w:rsidRPr="00AC70E6">
        <w:t>Both young people and youth workers spoke about prescription vapes</w:t>
      </w:r>
      <w:r>
        <w:t xml:space="preserve">, and the role they play in vape dependence support. </w:t>
      </w:r>
      <w:proofErr w:type="gramStart"/>
      <w:r>
        <w:t>But,</w:t>
      </w:r>
      <w:proofErr w:type="gramEnd"/>
      <w:r>
        <w:t xml:space="preserve"> many participants also spoke to </w:t>
      </w:r>
      <w:r w:rsidRPr="00AC70E6">
        <w:t xml:space="preserve">difficulties accessing them – </w:t>
      </w:r>
      <w:r>
        <w:t>such as</w:t>
      </w:r>
      <w:r w:rsidRPr="00AC70E6">
        <w:t xml:space="preserve"> if they can’t afford a GP, the higher cost of prescription vapes, and that many GP’s aren’t aware or don’t prescribe them. </w:t>
      </w:r>
    </w:p>
    <w:p w14:paraId="04ABAAD3" w14:textId="77777777" w:rsidR="00EB6BBB" w:rsidRDefault="00EB6BBB" w:rsidP="00EB6BBB">
      <w:r>
        <w:t>One young person told us:</w:t>
      </w:r>
    </w:p>
    <w:p w14:paraId="48C50EE2" w14:textId="77777777" w:rsidR="00EB6BBB" w:rsidRDefault="00EB6BBB" w:rsidP="00EB6BBB">
      <w:pPr>
        <w:pStyle w:val="IntenseQuote"/>
      </w:pPr>
      <w:r>
        <w:t xml:space="preserve">‘I think it’s important that Nicotine Replacement Therapy products are made more affordable as the cost has been a reason I haven’t tried it. …some young people are apprehensive to discuss vaping with health professionals due to fear of judgement etc.’ </w:t>
      </w:r>
    </w:p>
    <w:p w14:paraId="4AD8D0B6" w14:textId="77777777" w:rsidR="00EB6BBB" w:rsidRDefault="00EB6BBB" w:rsidP="00D65D6A">
      <w:pPr>
        <w:pStyle w:val="IntenseQuote"/>
      </w:pPr>
      <w:r>
        <w:t>‘</w:t>
      </w:r>
      <w:proofErr w:type="gramStart"/>
      <w:r>
        <w:t>prescription</w:t>
      </w:r>
      <w:proofErr w:type="gramEnd"/>
      <w:r>
        <w:t xml:space="preserve"> vapes should become more easily accessible/available as if I had a choice I’d use prescription vapes as I’d at least know what’s in them and I could reduce the amount of nicotine to gradually stop, I haven’t been able to get prescription vapes because my GP is confused by the process of how to prescribe them despite being willing to’</w:t>
      </w:r>
    </w:p>
    <w:p w14:paraId="7ACBC36F" w14:textId="77777777" w:rsidR="006A7D47" w:rsidRPr="00D65D6A" w:rsidRDefault="006A7D47" w:rsidP="006A7D47">
      <w:pPr>
        <w:pStyle w:val="Heading4"/>
        <w:rPr>
          <w:szCs w:val="32"/>
        </w:rPr>
      </w:pPr>
      <w:r>
        <w:t>What the evidence says:</w:t>
      </w:r>
    </w:p>
    <w:p w14:paraId="3E458AFD" w14:textId="7B2215E7" w:rsidR="00427CFF" w:rsidRDefault="00362E90" w:rsidP="00D93D3D">
      <w:pPr>
        <w:shd w:val="clear" w:color="auto" w:fill="FFFFFF"/>
        <w:spacing w:after="100" w:afterAutospacing="1"/>
        <w:rPr>
          <w:rFonts w:eastAsia="Times New Roman" w:cstheme="minorHAnsi"/>
          <w:color w:val="212529"/>
          <w:szCs w:val="24"/>
          <w:lang w:eastAsia="en-AU"/>
        </w:rPr>
      </w:pPr>
      <w:r>
        <w:rPr>
          <w:rFonts w:eastAsia="Times New Roman" w:cstheme="minorHAnsi"/>
          <w:color w:val="212529"/>
          <w:szCs w:val="24"/>
          <w:lang w:eastAsia="en-AU"/>
        </w:rPr>
        <w:t>Given</w:t>
      </w:r>
      <w:r w:rsidR="001F5C15">
        <w:rPr>
          <w:rFonts w:eastAsia="Times New Roman" w:cstheme="minorHAnsi"/>
          <w:color w:val="212529"/>
          <w:szCs w:val="24"/>
          <w:lang w:eastAsia="en-AU"/>
        </w:rPr>
        <w:t xml:space="preserve"> </w:t>
      </w:r>
      <w:r w:rsidR="006A7D47" w:rsidRPr="00AC70E6">
        <w:rPr>
          <w:rFonts w:eastAsia="Times New Roman" w:cstheme="minorHAnsi"/>
          <w:color w:val="212529"/>
          <w:szCs w:val="24"/>
          <w:lang w:eastAsia="en-AU"/>
        </w:rPr>
        <w:t xml:space="preserve">upcoming </w:t>
      </w:r>
      <w:r w:rsidR="001F5C15">
        <w:rPr>
          <w:rFonts w:eastAsia="Times New Roman" w:cstheme="minorHAnsi"/>
          <w:color w:val="212529"/>
          <w:szCs w:val="24"/>
          <w:lang w:eastAsia="en-AU"/>
        </w:rPr>
        <w:t>reduction to</w:t>
      </w:r>
      <w:r w:rsidR="00B106AF">
        <w:rPr>
          <w:rFonts w:eastAsia="Times New Roman" w:cstheme="minorHAnsi"/>
          <w:color w:val="212529"/>
          <w:szCs w:val="24"/>
          <w:lang w:eastAsia="en-AU"/>
        </w:rPr>
        <w:t xml:space="preserve"> </w:t>
      </w:r>
      <w:r w:rsidR="006A7D47" w:rsidRPr="00AC70E6">
        <w:rPr>
          <w:rFonts w:eastAsia="Times New Roman" w:cstheme="minorHAnsi"/>
          <w:color w:val="212529"/>
          <w:szCs w:val="24"/>
          <w:lang w:eastAsia="en-AU"/>
        </w:rPr>
        <w:t>the supply of vap</w:t>
      </w:r>
      <w:r w:rsidR="00B106AF">
        <w:rPr>
          <w:rFonts w:eastAsia="Times New Roman" w:cstheme="minorHAnsi"/>
          <w:color w:val="212529"/>
          <w:szCs w:val="24"/>
          <w:lang w:eastAsia="en-AU"/>
        </w:rPr>
        <w:t>es</w:t>
      </w:r>
      <w:r w:rsidR="00786C53">
        <w:rPr>
          <w:rFonts w:eastAsia="Times New Roman" w:cstheme="minorHAnsi"/>
          <w:color w:val="212529"/>
          <w:szCs w:val="24"/>
          <w:lang w:eastAsia="en-AU"/>
        </w:rPr>
        <w:t xml:space="preserve"> due to regulatory changes</w:t>
      </w:r>
      <w:r w:rsidR="006A7D47" w:rsidRPr="00AC70E6">
        <w:rPr>
          <w:rFonts w:eastAsia="Times New Roman" w:cstheme="minorHAnsi"/>
          <w:color w:val="212529"/>
          <w:szCs w:val="24"/>
          <w:lang w:eastAsia="en-AU"/>
        </w:rPr>
        <w:t xml:space="preserve">, consideration </w:t>
      </w:r>
      <w:r w:rsidR="003D302D">
        <w:rPr>
          <w:rFonts w:eastAsia="Times New Roman" w:cstheme="minorHAnsi"/>
          <w:color w:val="212529"/>
          <w:szCs w:val="24"/>
          <w:lang w:eastAsia="en-AU"/>
        </w:rPr>
        <w:t>must</w:t>
      </w:r>
      <w:r w:rsidR="00EF12C7">
        <w:rPr>
          <w:rFonts w:eastAsia="Times New Roman" w:cstheme="minorHAnsi"/>
          <w:color w:val="212529"/>
          <w:szCs w:val="24"/>
          <w:lang w:eastAsia="en-AU"/>
        </w:rPr>
        <w:t xml:space="preserve"> </w:t>
      </w:r>
      <w:r w:rsidR="006A7D47" w:rsidRPr="00AC70E6">
        <w:rPr>
          <w:rFonts w:eastAsia="Times New Roman" w:cstheme="minorHAnsi"/>
          <w:color w:val="212529"/>
          <w:szCs w:val="24"/>
          <w:lang w:eastAsia="en-AU"/>
        </w:rPr>
        <w:t xml:space="preserve">be given to </w:t>
      </w:r>
      <w:r w:rsidR="00F80A5B">
        <w:rPr>
          <w:rFonts w:eastAsia="Times New Roman" w:cstheme="minorHAnsi"/>
          <w:color w:val="212529"/>
          <w:szCs w:val="24"/>
          <w:lang w:eastAsia="en-AU"/>
        </w:rPr>
        <w:t xml:space="preserve">support </w:t>
      </w:r>
      <w:r w:rsidR="006A7D47" w:rsidRPr="00AC70E6">
        <w:rPr>
          <w:rFonts w:eastAsia="Times New Roman" w:cstheme="minorHAnsi"/>
          <w:color w:val="212529"/>
          <w:szCs w:val="24"/>
          <w:lang w:eastAsia="en-AU"/>
        </w:rPr>
        <w:t xml:space="preserve">the population of </w:t>
      </w:r>
      <w:r w:rsidR="006A1BAE">
        <w:rPr>
          <w:rFonts w:eastAsia="Times New Roman" w:cstheme="minorHAnsi"/>
          <w:color w:val="212529"/>
          <w:szCs w:val="24"/>
          <w:lang w:eastAsia="en-AU"/>
        </w:rPr>
        <w:t>young people</w:t>
      </w:r>
      <w:r w:rsidR="006A7D47" w:rsidRPr="00AC70E6">
        <w:rPr>
          <w:rFonts w:eastAsia="Times New Roman" w:cstheme="minorHAnsi"/>
          <w:color w:val="212529"/>
          <w:szCs w:val="24"/>
          <w:lang w:eastAsia="en-AU"/>
        </w:rPr>
        <w:t xml:space="preserve"> who are nicotine dependent. </w:t>
      </w:r>
      <w:r w:rsidR="0028626D">
        <w:rPr>
          <w:rFonts w:eastAsia="Times New Roman" w:cstheme="minorHAnsi"/>
          <w:color w:val="212529"/>
          <w:szCs w:val="24"/>
          <w:lang w:eastAsia="en-AU"/>
        </w:rPr>
        <w:t xml:space="preserve">Young people </w:t>
      </w:r>
      <w:r w:rsidR="003D7801">
        <w:rPr>
          <w:rFonts w:eastAsia="Times New Roman" w:cstheme="minorHAnsi"/>
          <w:color w:val="212529"/>
          <w:szCs w:val="24"/>
          <w:lang w:eastAsia="en-AU"/>
        </w:rPr>
        <w:t>may be at risk of nicotine withdrawal symptoms</w:t>
      </w:r>
      <w:r w:rsidR="001975F3">
        <w:rPr>
          <w:rFonts w:eastAsia="Times New Roman" w:cstheme="minorHAnsi"/>
          <w:color w:val="212529"/>
          <w:szCs w:val="24"/>
          <w:lang w:eastAsia="en-AU"/>
        </w:rPr>
        <w:t xml:space="preserve"> – such as </w:t>
      </w:r>
      <w:r w:rsidR="00BF3EB9">
        <w:rPr>
          <w:rFonts w:eastAsia="Times New Roman" w:cstheme="minorHAnsi"/>
          <w:color w:val="212529"/>
          <w:szCs w:val="24"/>
          <w:lang w:eastAsia="en-AU"/>
        </w:rPr>
        <w:t>difficult</w:t>
      </w:r>
      <w:r w:rsidR="00414653">
        <w:rPr>
          <w:rFonts w:eastAsia="Times New Roman" w:cstheme="minorHAnsi"/>
          <w:color w:val="212529"/>
          <w:szCs w:val="24"/>
          <w:lang w:eastAsia="en-AU"/>
        </w:rPr>
        <w:t>y</w:t>
      </w:r>
      <w:r w:rsidR="00BF3EB9">
        <w:rPr>
          <w:rFonts w:eastAsia="Times New Roman" w:cstheme="minorHAnsi"/>
          <w:color w:val="212529"/>
          <w:szCs w:val="24"/>
          <w:lang w:eastAsia="en-AU"/>
        </w:rPr>
        <w:t xml:space="preserve"> concentrating, sudden mood shifts, irrit</w:t>
      </w:r>
      <w:r w:rsidR="005A6A2E">
        <w:rPr>
          <w:rFonts w:eastAsia="Times New Roman" w:cstheme="minorHAnsi"/>
          <w:color w:val="212529"/>
          <w:szCs w:val="24"/>
          <w:lang w:eastAsia="en-AU"/>
        </w:rPr>
        <w:t>ability, anxiety, difficulty concentrating, and behaviour changes.</w:t>
      </w:r>
      <w:r w:rsidR="005A6A2E">
        <w:rPr>
          <w:rFonts w:eastAsia="Times New Roman" w:cstheme="minorHAnsi"/>
          <w:color w:val="212529"/>
          <w:szCs w:val="24"/>
          <w:lang w:eastAsia="en-AU"/>
        </w:rPr>
        <w:fldChar w:fldCharType="begin"/>
      </w:r>
      <w:r w:rsidR="00462E63">
        <w:rPr>
          <w:rFonts w:eastAsia="Times New Roman" w:cstheme="minorHAnsi"/>
          <w:color w:val="212529"/>
          <w:szCs w:val="24"/>
          <w:lang w:eastAsia="en-AU"/>
        </w:rPr>
        <w:instrText xml:space="preserve"> ADDIN EN.CITE &lt;EndNote&gt;&lt;Cite&gt;&lt;Author&gt;Mishra&lt;/Author&gt;&lt;Year&gt;2015&lt;/Year&gt;&lt;RecNum&gt;993&lt;/RecNum&gt;&lt;DisplayText&gt;&lt;style face="superscript"&gt;9&lt;/style&gt;&lt;/DisplayText&gt;&lt;record&gt;&lt;rec-number&gt;993&lt;/rec-number&gt;&lt;foreign-keys&gt;&lt;key app="EN" db-id="z5ex52v26r0ztie2wsbvw9v29s95wxf0wfef" timestamp="1682489525"&gt;993&lt;/key&gt;&lt;/foreign-keys&gt;&lt;ref-type name="Journal Article"&gt;17&lt;/ref-type&gt;&lt;contributors&gt;&lt;authors&gt;&lt;author&gt;Mishra, Aseem&lt;/author&gt;&lt;author&gt;Chaturvedi, Pankaj&lt;/author&gt;&lt;author&gt;Datta, Sourav&lt;/author&gt;&lt;author&gt;Sinukumar, Snita&lt;/author&gt;&lt;author&gt;Joshi, Poonam&lt;/author&gt;&lt;author&gt;Garg, Apurva&lt;/author&gt;&lt;/authors&gt;&lt;/contributors&gt;&lt;titles&gt;&lt;title&gt;Harmful effects of nicotine&lt;/title&gt;&lt;secondary-title&gt;Indian Journal of Medical and Paediatric Oncology&lt;/secondary-title&gt;&lt;/titles&gt;&lt;periodical&gt;&lt;full-title&gt;Indian Journal of Medical and Paediatric Oncology&lt;/full-title&gt;&lt;/periodical&gt;&lt;pages&gt;24-31&lt;/pages&gt;&lt;volume&gt;36&lt;/volume&gt;&lt;number&gt;01&lt;/number&gt;&lt;dates&gt;&lt;year&gt;2015&lt;/year&gt;&lt;/dates&gt;&lt;isbn&gt;0971-5851&lt;/isbn&gt;&lt;urls&gt;&lt;/urls&gt;&lt;/record&gt;&lt;/Cite&gt;&lt;/EndNote&gt;</w:instrText>
      </w:r>
      <w:r w:rsidR="005A6A2E">
        <w:rPr>
          <w:rFonts w:eastAsia="Times New Roman" w:cstheme="minorHAnsi"/>
          <w:color w:val="212529"/>
          <w:szCs w:val="24"/>
          <w:lang w:eastAsia="en-AU"/>
        </w:rPr>
        <w:fldChar w:fldCharType="separate"/>
      </w:r>
      <w:r w:rsidR="00462E63" w:rsidRPr="00462E63">
        <w:rPr>
          <w:rFonts w:eastAsia="Times New Roman" w:cstheme="minorHAnsi"/>
          <w:noProof/>
          <w:color w:val="212529"/>
          <w:szCs w:val="24"/>
          <w:vertAlign w:val="superscript"/>
          <w:lang w:eastAsia="en-AU"/>
        </w:rPr>
        <w:t>9</w:t>
      </w:r>
      <w:r w:rsidR="005A6A2E">
        <w:rPr>
          <w:rFonts w:eastAsia="Times New Roman" w:cstheme="minorHAnsi"/>
          <w:color w:val="212529"/>
          <w:szCs w:val="24"/>
          <w:lang w:eastAsia="en-AU"/>
        </w:rPr>
        <w:fldChar w:fldCharType="end"/>
      </w:r>
      <w:r w:rsidR="005A6A2E">
        <w:rPr>
          <w:rFonts w:eastAsia="Times New Roman" w:cstheme="minorHAnsi"/>
          <w:color w:val="212529"/>
          <w:szCs w:val="24"/>
          <w:lang w:eastAsia="en-AU"/>
        </w:rPr>
        <w:t xml:space="preserve"> Thes</w:t>
      </w:r>
      <w:r w:rsidR="00A32142">
        <w:rPr>
          <w:rFonts w:eastAsia="Times New Roman" w:cstheme="minorHAnsi"/>
          <w:color w:val="212529"/>
          <w:szCs w:val="24"/>
          <w:lang w:eastAsia="en-AU"/>
        </w:rPr>
        <w:t xml:space="preserve">e withdrawal effects may be difficult for young people to manage without appropriate support and information in home </w:t>
      </w:r>
      <w:r w:rsidR="00A403AC">
        <w:rPr>
          <w:rFonts w:eastAsia="Times New Roman" w:cstheme="minorHAnsi"/>
          <w:color w:val="212529"/>
          <w:szCs w:val="24"/>
          <w:lang w:eastAsia="en-AU"/>
        </w:rPr>
        <w:t>and/</w:t>
      </w:r>
      <w:r w:rsidR="00A32142">
        <w:rPr>
          <w:rFonts w:eastAsia="Times New Roman" w:cstheme="minorHAnsi"/>
          <w:color w:val="212529"/>
          <w:szCs w:val="24"/>
          <w:lang w:eastAsia="en-AU"/>
        </w:rPr>
        <w:t xml:space="preserve">or school environments. </w:t>
      </w:r>
    </w:p>
    <w:p w14:paraId="76157A0C" w14:textId="7CA44009" w:rsidR="006A7D47" w:rsidRDefault="00A32142" w:rsidP="006A7D47">
      <w:pPr>
        <w:shd w:val="clear" w:color="auto" w:fill="FFFFFF"/>
        <w:spacing w:before="100" w:beforeAutospacing="1" w:after="100" w:afterAutospacing="1"/>
        <w:rPr>
          <w:rFonts w:eastAsia="Times New Roman" w:cstheme="minorHAnsi"/>
          <w:color w:val="212529"/>
          <w:szCs w:val="24"/>
          <w:lang w:eastAsia="en-AU"/>
        </w:rPr>
      </w:pPr>
      <w:r>
        <w:rPr>
          <w:rFonts w:eastAsia="Times New Roman" w:cstheme="minorHAnsi"/>
          <w:color w:val="212529"/>
          <w:szCs w:val="24"/>
          <w:lang w:eastAsia="en-AU"/>
        </w:rPr>
        <w:t>Young people should be</w:t>
      </w:r>
      <w:r w:rsidR="00427CFF">
        <w:rPr>
          <w:rFonts w:eastAsia="Times New Roman" w:cstheme="minorHAnsi"/>
          <w:color w:val="212529"/>
          <w:szCs w:val="24"/>
          <w:lang w:eastAsia="en-AU"/>
        </w:rPr>
        <w:t xml:space="preserve"> </w:t>
      </w:r>
      <w:r w:rsidR="00A077D4">
        <w:rPr>
          <w:rFonts w:eastAsia="Times New Roman" w:cstheme="minorHAnsi"/>
          <w:color w:val="212529"/>
          <w:szCs w:val="24"/>
          <w:lang w:eastAsia="en-AU"/>
        </w:rPr>
        <w:t xml:space="preserve">provided with access to an appropriate health-based response that </w:t>
      </w:r>
      <w:r w:rsidR="00884DB7">
        <w:rPr>
          <w:rFonts w:eastAsia="Times New Roman" w:cstheme="minorHAnsi"/>
          <w:color w:val="212529"/>
          <w:szCs w:val="24"/>
          <w:lang w:eastAsia="en-AU"/>
        </w:rPr>
        <w:t>are</w:t>
      </w:r>
      <w:r w:rsidR="00A077D4">
        <w:rPr>
          <w:rFonts w:eastAsia="Times New Roman" w:cstheme="minorHAnsi"/>
          <w:color w:val="212529"/>
          <w:szCs w:val="24"/>
          <w:lang w:eastAsia="en-AU"/>
        </w:rPr>
        <w:t xml:space="preserve"> non-stigmatising. Alongside recommendations already discussed – such as resources for parents and teache</w:t>
      </w:r>
      <w:r w:rsidR="00740481">
        <w:rPr>
          <w:rFonts w:eastAsia="Times New Roman" w:cstheme="minorHAnsi"/>
          <w:color w:val="212529"/>
          <w:szCs w:val="24"/>
          <w:lang w:eastAsia="en-AU"/>
        </w:rPr>
        <w:t>r</w:t>
      </w:r>
      <w:r w:rsidR="00A077D4">
        <w:rPr>
          <w:rFonts w:eastAsia="Times New Roman" w:cstheme="minorHAnsi"/>
          <w:color w:val="212529"/>
          <w:szCs w:val="24"/>
          <w:lang w:eastAsia="en-AU"/>
        </w:rPr>
        <w:t xml:space="preserve">s and targeted campaigns – </w:t>
      </w:r>
      <w:r w:rsidR="00A077D4">
        <w:rPr>
          <w:rFonts w:eastAsia="Times New Roman" w:cstheme="minorHAnsi"/>
          <w:color w:val="212529"/>
          <w:szCs w:val="24"/>
          <w:lang w:eastAsia="en-AU"/>
        </w:rPr>
        <w:lastRenderedPageBreak/>
        <w:t>t</w:t>
      </w:r>
      <w:r w:rsidR="00A077D4" w:rsidRPr="00AC70E6">
        <w:rPr>
          <w:rFonts w:eastAsia="Times New Roman" w:cstheme="minorHAnsi"/>
          <w:color w:val="212529"/>
          <w:szCs w:val="24"/>
          <w:lang w:eastAsia="en-AU"/>
        </w:rPr>
        <w:t>hese interventions</w:t>
      </w:r>
      <w:r w:rsidR="00A077D4">
        <w:rPr>
          <w:rFonts w:eastAsia="Times New Roman" w:cstheme="minorHAnsi"/>
          <w:color w:val="212529"/>
          <w:szCs w:val="24"/>
          <w:lang w:eastAsia="en-AU"/>
        </w:rPr>
        <w:t xml:space="preserve"> should also include</w:t>
      </w:r>
      <w:r w:rsidR="00A077D4" w:rsidRPr="00AC70E6">
        <w:rPr>
          <w:rFonts w:eastAsia="Times New Roman" w:cstheme="minorHAnsi"/>
          <w:color w:val="212529"/>
          <w:szCs w:val="24"/>
          <w:lang w:eastAsia="en-AU"/>
        </w:rPr>
        <w:t xml:space="preserve"> </w:t>
      </w:r>
      <w:r w:rsidR="00A077D4">
        <w:rPr>
          <w:rFonts w:eastAsia="Times New Roman" w:cstheme="minorHAnsi"/>
          <w:color w:val="212529"/>
          <w:szCs w:val="24"/>
          <w:lang w:eastAsia="en-AU"/>
        </w:rPr>
        <w:t xml:space="preserve">providing and subsidising </w:t>
      </w:r>
      <w:r w:rsidR="00A077D4" w:rsidRPr="00AC70E6">
        <w:rPr>
          <w:rFonts w:eastAsia="Times New Roman" w:cstheme="minorHAnsi"/>
          <w:color w:val="212529"/>
          <w:szCs w:val="24"/>
          <w:lang w:eastAsia="en-AU"/>
        </w:rPr>
        <w:t>nicotine replacement therapies</w:t>
      </w:r>
      <w:r w:rsidR="00A077D4">
        <w:rPr>
          <w:rFonts w:eastAsia="Times New Roman" w:cstheme="minorHAnsi"/>
          <w:color w:val="212529"/>
          <w:szCs w:val="24"/>
          <w:lang w:eastAsia="en-AU"/>
        </w:rPr>
        <w:t xml:space="preserve">, </w:t>
      </w:r>
      <w:r w:rsidR="00740481">
        <w:rPr>
          <w:rFonts w:eastAsia="Times New Roman" w:cstheme="minorHAnsi"/>
          <w:color w:val="212529"/>
          <w:szCs w:val="24"/>
          <w:lang w:eastAsia="en-AU"/>
        </w:rPr>
        <w:t>such as</w:t>
      </w:r>
      <w:r w:rsidR="00BB7D56">
        <w:rPr>
          <w:rFonts w:eastAsia="Times New Roman" w:cstheme="minorHAnsi"/>
          <w:color w:val="212529"/>
          <w:szCs w:val="24"/>
          <w:lang w:eastAsia="en-AU"/>
        </w:rPr>
        <w:t xml:space="preserve"> </w:t>
      </w:r>
      <w:r w:rsidR="00A077D4">
        <w:rPr>
          <w:rFonts w:eastAsia="Times New Roman" w:cstheme="minorHAnsi"/>
          <w:color w:val="212529"/>
          <w:szCs w:val="24"/>
          <w:lang w:eastAsia="en-AU"/>
        </w:rPr>
        <w:t>prescription vapes.</w:t>
      </w:r>
      <w:r w:rsidR="00A077D4" w:rsidRPr="00AC70E6">
        <w:rPr>
          <w:rFonts w:eastAsia="Times New Roman" w:cstheme="minorHAnsi"/>
          <w:color w:val="212529"/>
          <w:szCs w:val="24"/>
          <w:lang w:eastAsia="en-AU"/>
        </w:rPr>
        <w:t xml:space="preserve"> </w:t>
      </w:r>
      <w:r w:rsidR="00BF3EB9">
        <w:rPr>
          <w:rFonts w:eastAsia="Times New Roman" w:cstheme="minorHAnsi"/>
          <w:color w:val="212529"/>
          <w:szCs w:val="24"/>
          <w:lang w:eastAsia="en-AU"/>
        </w:rPr>
        <w:t xml:space="preserve"> </w:t>
      </w:r>
    </w:p>
    <w:p w14:paraId="30F820F6" w14:textId="271D0BB1" w:rsidR="006A7D47" w:rsidRPr="006A7D47" w:rsidRDefault="006A7D47" w:rsidP="00FB3256">
      <w:pPr>
        <w:pStyle w:val="Heading4"/>
        <w:shd w:val="clear" w:color="auto" w:fill="FFEFDC" w:themeFill="background2"/>
        <w:rPr>
          <w:lang w:eastAsia="en-AU"/>
        </w:rPr>
      </w:pPr>
      <w:r w:rsidRPr="006A7D47">
        <w:rPr>
          <w:lang w:eastAsia="en-AU"/>
        </w:rPr>
        <w:t>Recommendations</w:t>
      </w:r>
    </w:p>
    <w:p w14:paraId="3FFFC2B5" w14:textId="2628A36A" w:rsidR="00CE0D55" w:rsidRDefault="000E2535" w:rsidP="00CE0D55">
      <w:pPr>
        <w:pStyle w:val="ListParagraph"/>
        <w:numPr>
          <w:ilvl w:val="0"/>
          <w:numId w:val="38"/>
        </w:numPr>
        <w:shd w:val="clear" w:color="auto" w:fill="FFEFDC" w:themeFill="background2"/>
        <w:spacing w:before="240" w:after="0"/>
        <w:ind w:left="357" w:hanging="357"/>
        <w:contextualSpacing w:val="0"/>
        <w:rPr>
          <w:rFonts w:eastAsia="Times New Roman" w:cstheme="minorHAnsi"/>
          <w:color w:val="212529"/>
          <w:szCs w:val="24"/>
          <w:lang w:eastAsia="en-AU"/>
        </w:rPr>
      </w:pPr>
      <w:r w:rsidRPr="00E37454">
        <w:rPr>
          <w:rFonts w:eastAsia="Times New Roman" w:cstheme="minorHAnsi"/>
          <w:color w:val="212529"/>
          <w:szCs w:val="24"/>
          <w:lang w:eastAsia="en-AU"/>
        </w:rPr>
        <w:t xml:space="preserve"> </w:t>
      </w:r>
      <w:r w:rsidR="00D004D6" w:rsidRPr="00E37454">
        <w:rPr>
          <w:rFonts w:eastAsia="Times New Roman" w:cstheme="minorHAnsi"/>
          <w:color w:val="212529"/>
          <w:szCs w:val="24"/>
          <w:lang w:eastAsia="en-AU"/>
        </w:rPr>
        <w:t>Explore options for providing enhanced support for nicotine dependence to young people, including nicotine-replacement therapies</w:t>
      </w:r>
      <w:r w:rsidR="001430DC" w:rsidRPr="00E37454">
        <w:rPr>
          <w:rFonts w:eastAsia="Times New Roman" w:cstheme="minorHAnsi"/>
          <w:color w:val="212529"/>
          <w:szCs w:val="24"/>
          <w:lang w:eastAsia="en-AU"/>
        </w:rPr>
        <w:t>.</w:t>
      </w:r>
    </w:p>
    <w:p w14:paraId="489AF291" w14:textId="77777777" w:rsidR="00CE0D55" w:rsidRPr="00CE0D55" w:rsidRDefault="00CE0D55" w:rsidP="00CE0D55">
      <w:pPr>
        <w:shd w:val="clear" w:color="auto" w:fill="FFEFDC" w:themeFill="background2"/>
        <w:spacing w:after="0"/>
        <w:rPr>
          <w:rFonts w:eastAsia="Times New Roman" w:cstheme="minorHAnsi"/>
          <w:color w:val="212529"/>
          <w:szCs w:val="24"/>
          <w:lang w:eastAsia="en-AU"/>
        </w:rPr>
      </w:pPr>
    </w:p>
    <w:p w14:paraId="6B66C4CA" w14:textId="26965C43" w:rsidR="00D21131" w:rsidRDefault="00EF6B83" w:rsidP="00D21131">
      <w:pPr>
        <w:pStyle w:val="Heading3"/>
      </w:pPr>
      <w:r>
        <w:t xml:space="preserve">8.3 </w:t>
      </w:r>
      <w:r w:rsidR="00D21131" w:rsidRPr="00AC70E6">
        <w:t xml:space="preserve">Current and expected changes to vape </w:t>
      </w:r>
      <w:proofErr w:type="gramStart"/>
      <w:r w:rsidR="00D21131" w:rsidRPr="00AC70E6">
        <w:t>laws</w:t>
      </w:r>
      <w:proofErr w:type="gramEnd"/>
    </w:p>
    <w:p w14:paraId="60986E45" w14:textId="77777777" w:rsidR="00D65D6A" w:rsidRPr="00D65D6A" w:rsidRDefault="00D65D6A" w:rsidP="00D65D6A">
      <w:pPr>
        <w:pStyle w:val="Heading4"/>
      </w:pPr>
      <w:r>
        <w:t>What we heard:</w:t>
      </w:r>
    </w:p>
    <w:p w14:paraId="52CB34B1" w14:textId="77777777" w:rsidR="00D21131" w:rsidRPr="00AC70E6" w:rsidRDefault="00D21131" w:rsidP="00D21131">
      <w:r>
        <w:t>P</w:t>
      </w:r>
      <w:r w:rsidRPr="00AC70E6">
        <w:t xml:space="preserve">articipants where asked what they know about current and expected changes to laws regarding vapes – including vape use, purchasing and importing.  </w:t>
      </w:r>
    </w:p>
    <w:p w14:paraId="58B14C28" w14:textId="0146A3E5" w:rsidR="00D21131" w:rsidRPr="00AC70E6" w:rsidRDefault="00D21131" w:rsidP="00D21131">
      <w:r w:rsidRPr="00AC70E6">
        <w:t xml:space="preserve">Many participants were aware of recent changes to vape import laws, but were unsure how this impacted the buying, </w:t>
      </w:r>
      <w:proofErr w:type="gramStart"/>
      <w:r w:rsidRPr="00AC70E6">
        <w:t>selling</w:t>
      </w:r>
      <w:proofErr w:type="gramEnd"/>
      <w:r w:rsidRPr="00AC70E6">
        <w:t xml:space="preserve"> and using of vapes. Many </w:t>
      </w:r>
      <w:r>
        <w:t>also had limited knowledge about vape laws</w:t>
      </w:r>
      <w:r w:rsidR="00D84C1B">
        <w:t xml:space="preserve">, finding </w:t>
      </w:r>
      <w:r>
        <w:t>recent</w:t>
      </w:r>
      <w:r w:rsidRPr="00AC70E6">
        <w:t xml:space="preserve"> changes confusing and difficult to understand. This makes it difficult for young people to understand their rights and obligations surrounding buying and using vapes. </w:t>
      </w:r>
      <w:r>
        <w:t xml:space="preserve">And, for youth sector organisations to communicate these </w:t>
      </w:r>
      <w:r w:rsidR="006070A8">
        <w:t>changes</w:t>
      </w:r>
      <w:r>
        <w:t xml:space="preserve"> to the young people they work with.</w:t>
      </w:r>
    </w:p>
    <w:p w14:paraId="24C37CEA" w14:textId="77777777" w:rsidR="00D21131" w:rsidRDefault="00D21131" w:rsidP="00D21131">
      <w:r w:rsidRPr="00AC70E6">
        <w:t>Many young people commented on the importance of the government taking a harm minimi</w:t>
      </w:r>
      <w:r>
        <w:t>s</w:t>
      </w:r>
      <w:r w:rsidRPr="00AC70E6">
        <w:t>ation approach, rather than criminali</w:t>
      </w:r>
      <w:r>
        <w:t>s</w:t>
      </w:r>
      <w:r w:rsidRPr="00AC70E6">
        <w:t xml:space="preserve">ing or banning vapes. Here, young people thought simply banning vapes won’t stop young people vaping, but leaves them vulnerable to punishment and shame. </w:t>
      </w:r>
    </w:p>
    <w:p w14:paraId="7A9BE370" w14:textId="77777777" w:rsidR="00D21131" w:rsidRPr="00AC70E6" w:rsidRDefault="00D21131" w:rsidP="00D21131">
      <w:pPr>
        <w:pStyle w:val="IntenseQuote"/>
      </w:pPr>
      <w:r w:rsidRPr="00AC70E6">
        <w:t>‘Criminalisation is not going to stop people vaping, there needs to be a Harm Reduction approach to it and cite Dignity of Risk. Vapes should be able to purchase as it is in other countries, and regulated by governmental bodies’</w:t>
      </w:r>
      <w:r w:rsidRPr="00AC70E6">
        <w:br/>
      </w:r>
      <w:r w:rsidRPr="00AC70E6">
        <w:br/>
        <w:t xml:space="preserve">‘Vape stores are still everywhere, even in rural vic. I think we need more education around [vape laws] so young people can make informed </w:t>
      </w:r>
      <w:proofErr w:type="gramStart"/>
      <w:r w:rsidRPr="00AC70E6">
        <w:t>decisions’</w:t>
      </w:r>
      <w:proofErr w:type="gramEnd"/>
    </w:p>
    <w:p w14:paraId="49713600" w14:textId="77777777" w:rsidR="00D21131" w:rsidRDefault="00D21131" w:rsidP="00D21131">
      <w:r>
        <w:t xml:space="preserve">Many </w:t>
      </w:r>
      <w:r w:rsidRPr="00AC70E6">
        <w:t xml:space="preserve">young </w:t>
      </w:r>
      <w:r>
        <w:t xml:space="preserve">people </w:t>
      </w:r>
      <w:r w:rsidRPr="00AC70E6">
        <w:t xml:space="preserve">thought </w:t>
      </w:r>
      <w:r>
        <w:t xml:space="preserve">the government should </w:t>
      </w:r>
      <w:r w:rsidRPr="00AC70E6">
        <w:t xml:space="preserve">regulate the market while supporting young people through education and addiction support, so they can make informed decisions safely. </w:t>
      </w:r>
    </w:p>
    <w:p w14:paraId="173170A6" w14:textId="77777777" w:rsidR="00D21131" w:rsidRDefault="00D21131" w:rsidP="00D21131">
      <w:pPr>
        <w:pStyle w:val="IntenseQuote"/>
      </w:pPr>
      <w:r w:rsidRPr="00AC70E6">
        <w:t xml:space="preserve">‘The government needs to stop trying to eradicate vapes and instead funnel money into rehabilitation for people addicted to nicotine. The black market will always </w:t>
      </w:r>
      <w:proofErr w:type="gramStart"/>
      <w:r w:rsidRPr="00AC70E6">
        <w:t>exist</w:t>
      </w:r>
      <w:proofErr w:type="gramEnd"/>
      <w:r w:rsidRPr="00AC70E6">
        <w:t xml:space="preserve"> and it will always be harmful to </w:t>
      </w:r>
      <w:r w:rsidRPr="00AC70E6">
        <w:lastRenderedPageBreak/>
        <w:t>Australians. Less outlawing and more managing and regulating will limit the black market’s ability to function.’</w:t>
      </w:r>
    </w:p>
    <w:p w14:paraId="5EBB5131" w14:textId="77777777" w:rsidR="00D21131" w:rsidRPr="00AC70E6" w:rsidRDefault="00D21131" w:rsidP="00D21131">
      <w:r w:rsidRPr="00AC70E6">
        <w:t xml:space="preserve">One participant also spoke about the importance of the government implementing measures to address the environmental impacts of disposable vapes. </w:t>
      </w:r>
    </w:p>
    <w:p w14:paraId="5326AA2E" w14:textId="77777777" w:rsidR="00D21131" w:rsidRDefault="00D21131" w:rsidP="00235795">
      <w:pPr>
        <w:pStyle w:val="IntenseQuote"/>
      </w:pPr>
      <w:r w:rsidRPr="00AC70E6">
        <w:t>‘Making vapes illegal has dramatically increased the presence of “disposable vapes” ironically these are almost impossible to dispose of safely. There should be measures in place to limit the waste of these products as young people are not going to stop using them despite being made illegal.’</w:t>
      </w:r>
    </w:p>
    <w:p w14:paraId="0D5B7756" w14:textId="77777777" w:rsidR="006A7D47" w:rsidRDefault="006A7D47" w:rsidP="006A7D47">
      <w:pPr>
        <w:pStyle w:val="Heading4"/>
        <w:rPr>
          <w:rFonts w:eastAsia="Times New Roman"/>
          <w:lang w:eastAsia="en-AU"/>
        </w:rPr>
      </w:pPr>
      <w:r>
        <w:rPr>
          <w:rFonts w:eastAsia="Times New Roman"/>
          <w:lang w:eastAsia="en-AU"/>
        </w:rPr>
        <w:t>What the evidence says:</w:t>
      </w:r>
    </w:p>
    <w:p w14:paraId="3EB81515" w14:textId="0D78350D" w:rsidR="00337936" w:rsidRDefault="004644D0" w:rsidP="000B692A">
      <w:pPr>
        <w:shd w:val="clear" w:color="auto" w:fill="FFFFFF"/>
        <w:spacing w:after="100" w:afterAutospacing="1"/>
        <w:rPr>
          <w:szCs w:val="24"/>
        </w:rPr>
      </w:pPr>
      <w:r w:rsidRPr="00AC70E6">
        <w:rPr>
          <w:szCs w:val="24"/>
        </w:rPr>
        <w:t>Responses to individual vap</w:t>
      </w:r>
      <w:r w:rsidR="00E86AFB">
        <w:rPr>
          <w:szCs w:val="24"/>
        </w:rPr>
        <w:t>e</w:t>
      </w:r>
      <w:r w:rsidR="00D92179">
        <w:rPr>
          <w:szCs w:val="24"/>
        </w:rPr>
        <w:t xml:space="preserve"> </w:t>
      </w:r>
      <w:r w:rsidRPr="00AC70E6">
        <w:rPr>
          <w:szCs w:val="24"/>
        </w:rPr>
        <w:t xml:space="preserve">use should be non-punitive and non-stigmatising, particularly for young people. </w:t>
      </w:r>
      <w:r w:rsidR="00D92179">
        <w:rPr>
          <w:szCs w:val="24"/>
        </w:rPr>
        <w:t>Yet, i</w:t>
      </w:r>
      <w:r w:rsidRPr="00AC70E6">
        <w:rPr>
          <w:szCs w:val="24"/>
        </w:rPr>
        <w:t xml:space="preserve">t is currently a criminal offence in Victoria to possess a vaping product without a script, as thousands of young people do every day. </w:t>
      </w:r>
    </w:p>
    <w:p w14:paraId="5BBA34E9" w14:textId="7F83420A" w:rsidR="001A0816" w:rsidRDefault="004644D0" w:rsidP="004644D0">
      <w:pPr>
        <w:spacing w:before="100" w:beforeAutospacing="1" w:after="100" w:afterAutospacing="1" w:line="240" w:lineRule="auto"/>
        <w:rPr>
          <w:szCs w:val="24"/>
        </w:rPr>
      </w:pPr>
      <w:r w:rsidRPr="00AC70E6">
        <w:rPr>
          <w:szCs w:val="24"/>
        </w:rPr>
        <w:t xml:space="preserve">The maximum penalty for possession of a </w:t>
      </w:r>
      <w:r w:rsidR="00337936">
        <w:rPr>
          <w:szCs w:val="24"/>
        </w:rPr>
        <w:t>vape</w:t>
      </w:r>
      <w:r w:rsidR="0074436E">
        <w:rPr>
          <w:szCs w:val="24"/>
        </w:rPr>
        <w:t xml:space="preserve"> </w:t>
      </w:r>
      <w:r w:rsidRPr="00AC70E6">
        <w:rPr>
          <w:szCs w:val="24"/>
        </w:rPr>
        <w:t xml:space="preserve">without a script under the </w:t>
      </w:r>
      <w:r w:rsidRPr="00AC70E6">
        <w:rPr>
          <w:i/>
          <w:iCs/>
          <w:szCs w:val="24"/>
        </w:rPr>
        <w:t>Drugs Poisons and Controlled Substances Act 1981</w:t>
      </w:r>
      <w:r w:rsidRPr="00AC70E6">
        <w:rPr>
          <w:szCs w:val="24"/>
        </w:rPr>
        <w:t xml:space="preserve"> is around $1840. While this is not</w:t>
      </w:r>
      <w:r w:rsidR="00A077D4">
        <w:rPr>
          <w:szCs w:val="24"/>
        </w:rPr>
        <w:t xml:space="preserve"> commonly</w:t>
      </w:r>
      <w:r w:rsidRPr="00AC70E6">
        <w:rPr>
          <w:szCs w:val="24"/>
        </w:rPr>
        <w:t xml:space="preserve"> enforced, the threat of criminalis</w:t>
      </w:r>
      <w:r w:rsidR="004B7144">
        <w:rPr>
          <w:szCs w:val="24"/>
        </w:rPr>
        <w:t>ing young people</w:t>
      </w:r>
      <w:r w:rsidRPr="00AC70E6">
        <w:rPr>
          <w:szCs w:val="24"/>
        </w:rPr>
        <w:t xml:space="preserve"> remains. </w:t>
      </w:r>
      <w:r w:rsidR="00C55550">
        <w:rPr>
          <w:szCs w:val="24"/>
        </w:rPr>
        <w:t>Further, i</w:t>
      </w:r>
      <w:r w:rsidRPr="00AC70E6">
        <w:rPr>
          <w:szCs w:val="24"/>
        </w:rPr>
        <w:t xml:space="preserve">f the supply of vaping products changes significantly, </w:t>
      </w:r>
      <w:r w:rsidR="00B65EF7">
        <w:rPr>
          <w:szCs w:val="24"/>
        </w:rPr>
        <w:t>young people</w:t>
      </w:r>
      <w:r w:rsidRPr="00AC70E6">
        <w:rPr>
          <w:szCs w:val="24"/>
        </w:rPr>
        <w:t xml:space="preserve"> who continue to access products illicitly may be at greater risk of criminal penalty as the behaviour becomes less normalised. </w:t>
      </w:r>
    </w:p>
    <w:p w14:paraId="77774BC9" w14:textId="7E5F2E5A" w:rsidR="003022BB" w:rsidRDefault="004644D0" w:rsidP="004644D0">
      <w:pPr>
        <w:spacing w:before="100" w:beforeAutospacing="1" w:after="100" w:afterAutospacing="1" w:line="240" w:lineRule="auto"/>
        <w:rPr>
          <w:rFonts w:eastAsia="Times New Roman" w:cs="Calibri Light"/>
          <w:szCs w:val="24"/>
          <w:lang w:eastAsia="en-AU"/>
        </w:rPr>
      </w:pPr>
      <w:r>
        <w:rPr>
          <w:rFonts w:eastAsia="Times New Roman" w:cs="Calibri Light"/>
          <w:szCs w:val="24"/>
          <w:lang w:eastAsia="en-AU"/>
        </w:rPr>
        <w:t xml:space="preserve">A </w:t>
      </w:r>
      <w:r w:rsidRPr="00AC70E6">
        <w:rPr>
          <w:rFonts w:eastAsia="Times New Roman" w:cs="Calibri Light"/>
          <w:szCs w:val="24"/>
          <w:lang w:eastAsia="en-AU"/>
        </w:rPr>
        <w:t xml:space="preserve">criminal response to vaping </w:t>
      </w:r>
      <w:r w:rsidR="00C332C6">
        <w:rPr>
          <w:rFonts w:eastAsia="Times New Roman" w:cs="Calibri Light"/>
          <w:szCs w:val="24"/>
          <w:lang w:eastAsia="en-AU"/>
        </w:rPr>
        <w:t xml:space="preserve">among young people </w:t>
      </w:r>
      <w:r w:rsidRPr="00AC70E6">
        <w:rPr>
          <w:rFonts w:eastAsia="Times New Roman" w:cs="Calibri Light"/>
          <w:szCs w:val="24"/>
          <w:lang w:eastAsia="en-AU"/>
        </w:rPr>
        <w:t>cannot be an effective policy response</w:t>
      </w:r>
      <w:r w:rsidR="00C332C6">
        <w:rPr>
          <w:rFonts w:eastAsia="Times New Roman" w:cs="Calibri Light"/>
          <w:szCs w:val="24"/>
          <w:lang w:eastAsia="en-AU"/>
        </w:rPr>
        <w:t>.</w:t>
      </w:r>
      <w:r w:rsidR="001C7527">
        <w:rPr>
          <w:rFonts w:eastAsia="Times New Roman" w:cs="Calibri Light"/>
          <w:szCs w:val="24"/>
          <w:lang w:eastAsia="en-AU"/>
        </w:rPr>
        <w:t xml:space="preserve"> </w:t>
      </w:r>
      <w:r w:rsidR="00360FA8" w:rsidRPr="00AC70E6">
        <w:rPr>
          <w:rFonts w:eastAsia="Times New Roman" w:cstheme="minorHAnsi"/>
          <w:color w:val="212529"/>
          <w:szCs w:val="24"/>
          <w:lang w:eastAsia="en-AU"/>
        </w:rPr>
        <w:t xml:space="preserve">These penalties and criminalisation may further exacerbate </w:t>
      </w:r>
      <w:r w:rsidR="004D4B78">
        <w:rPr>
          <w:rFonts w:eastAsia="Times New Roman" w:cstheme="minorHAnsi"/>
          <w:color w:val="212529"/>
          <w:szCs w:val="24"/>
          <w:lang w:eastAsia="en-AU"/>
        </w:rPr>
        <w:t xml:space="preserve">harm </w:t>
      </w:r>
      <w:r w:rsidR="00360FA8" w:rsidRPr="00AC70E6">
        <w:rPr>
          <w:rFonts w:eastAsia="Times New Roman" w:cstheme="minorHAnsi"/>
          <w:color w:val="212529"/>
          <w:szCs w:val="24"/>
          <w:lang w:eastAsia="en-AU"/>
        </w:rPr>
        <w:t xml:space="preserve">for young people by increasing financial strain, stigma, and isolation. </w:t>
      </w:r>
      <w:r w:rsidRPr="00AC70E6">
        <w:rPr>
          <w:rFonts w:eastAsia="Times New Roman" w:cs="Calibri Light"/>
          <w:szCs w:val="24"/>
          <w:lang w:eastAsia="en-AU"/>
        </w:rPr>
        <w:t xml:space="preserve"> </w:t>
      </w:r>
      <w:r w:rsidR="00957104">
        <w:rPr>
          <w:rFonts w:eastAsia="Times New Roman" w:cs="Calibri Light"/>
          <w:szCs w:val="24"/>
          <w:lang w:eastAsia="en-AU"/>
        </w:rPr>
        <w:t>Also</w:t>
      </w:r>
      <w:r w:rsidR="004B054F">
        <w:rPr>
          <w:rFonts w:eastAsia="Times New Roman" w:cs="Calibri Light"/>
          <w:szCs w:val="24"/>
          <w:lang w:eastAsia="en-AU"/>
        </w:rPr>
        <w:t xml:space="preserve">, </w:t>
      </w:r>
      <w:r w:rsidR="00727EA3">
        <w:rPr>
          <w:rFonts w:eastAsia="Times New Roman" w:cs="Calibri Light"/>
          <w:szCs w:val="24"/>
          <w:lang w:eastAsia="en-AU"/>
        </w:rPr>
        <w:t xml:space="preserve">it </w:t>
      </w:r>
      <w:r w:rsidRPr="00AC70E6">
        <w:rPr>
          <w:rFonts w:eastAsia="Times New Roman" w:cs="Calibri Light"/>
          <w:szCs w:val="24"/>
          <w:lang w:eastAsia="en-AU"/>
        </w:rPr>
        <w:t xml:space="preserve">may lead to situations in which police use </w:t>
      </w:r>
      <w:r w:rsidR="00A728F2">
        <w:rPr>
          <w:rFonts w:eastAsia="Times New Roman" w:cs="Calibri Light"/>
          <w:szCs w:val="24"/>
          <w:lang w:eastAsia="en-AU"/>
        </w:rPr>
        <w:t>their discretionary</w:t>
      </w:r>
      <w:r w:rsidRPr="00AC70E6">
        <w:rPr>
          <w:rFonts w:eastAsia="Times New Roman" w:cs="Calibri Light"/>
          <w:szCs w:val="24"/>
          <w:lang w:eastAsia="en-AU"/>
        </w:rPr>
        <w:t xml:space="preserve"> power</w:t>
      </w:r>
      <w:r w:rsidR="00A728F2">
        <w:rPr>
          <w:rFonts w:eastAsia="Times New Roman" w:cs="Calibri Light"/>
          <w:szCs w:val="24"/>
          <w:lang w:eastAsia="en-AU"/>
        </w:rPr>
        <w:t>s to target minority groups.</w:t>
      </w:r>
      <w:r w:rsidRPr="00AC70E6">
        <w:rPr>
          <w:rFonts w:eastAsia="Times New Roman" w:cs="Calibri Light"/>
          <w:szCs w:val="24"/>
          <w:lang w:eastAsia="en-AU"/>
        </w:rPr>
        <w:t xml:space="preserve">  </w:t>
      </w:r>
    </w:p>
    <w:p w14:paraId="6A919A67" w14:textId="7719ED8A" w:rsidR="00810463" w:rsidRDefault="00810463" w:rsidP="004644D0">
      <w:pPr>
        <w:spacing w:before="100" w:beforeAutospacing="1" w:after="100" w:afterAutospacing="1" w:line="240" w:lineRule="auto"/>
        <w:rPr>
          <w:rFonts w:eastAsia="Times New Roman" w:cstheme="minorHAnsi"/>
          <w:color w:val="212529"/>
          <w:szCs w:val="24"/>
          <w:lang w:eastAsia="en-AU"/>
        </w:rPr>
      </w:pPr>
      <w:r>
        <w:rPr>
          <w:rFonts w:eastAsia="Times New Roman" w:cstheme="minorHAnsi"/>
          <w:color w:val="212529"/>
          <w:szCs w:val="24"/>
          <w:lang w:eastAsia="en-AU"/>
        </w:rPr>
        <w:t>To avoid further harm to young people, i</w:t>
      </w:r>
      <w:r w:rsidR="001C7527" w:rsidRPr="00AC70E6">
        <w:rPr>
          <w:rFonts w:eastAsia="Times New Roman" w:cstheme="minorHAnsi"/>
          <w:color w:val="212529"/>
          <w:szCs w:val="24"/>
          <w:lang w:eastAsia="en-AU"/>
        </w:rPr>
        <w:t xml:space="preserve">t is vital </w:t>
      </w:r>
      <w:r w:rsidR="008F2D92">
        <w:rPr>
          <w:rFonts w:eastAsia="Times New Roman" w:cstheme="minorHAnsi"/>
          <w:color w:val="212529"/>
          <w:szCs w:val="24"/>
          <w:lang w:eastAsia="en-AU"/>
        </w:rPr>
        <w:t xml:space="preserve">the </w:t>
      </w:r>
      <w:r w:rsidR="00455D00">
        <w:rPr>
          <w:rFonts w:eastAsia="Times New Roman" w:cstheme="minorHAnsi"/>
          <w:color w:val="212529"/>
          <w:szCs w:val="24"/>
          <w:lang w:eastAsia="en-AU"/>
        </w:rPr>
        <w:t xml:space="preserve">Victorian government </w:t>
      </w:r>
      <w:r w:rsidR="00455D00" w:rsidRPr="00AC70E6">
        <w:rPr>
          <w:rFonts w:eastAsia="Times New Roman" w:cs="Calibri Light"/>
          <w:szCs w:val="24"/>
          <w:lang w:eastAsia="en-AU"/>
        </w:rPr>
        <w:t>remove the criminal penalty for the possession of a vaping product,</w:t>
      </w:r>
      <w:r w:rsidR="00A05B85">
        <w:rPr>
          <w:rFonts w:eastAsia="Times New Roman" w:cs="Calibri Light"/>
          <w:szCs w:val="24"/>
          <w:lang w:eastAsia="en-AU"/>
        </w:rPr>
        <w:t xml:space="preserve"> and instead </w:t>
      </w:r>
      <w:r w:rsidR="001A62CA">
        <w:rPr>
          <w:rFonts w:eastAsia="Times New Roman" w:cs="Calibri Light"/>
          <w:szCs w:val="24"/>
          <w:lang w:eastAsia="en-AU"/>
        </w:rPr>
        <w:t>offer</w:t>
      </w:r>
      <w:r w:rsidR="00AE4CC2">
        <w:rPr>
          <w:rFonts w:eastAsia="Times New Roman" w:cs="Calibri Light"/>
          <w:szCs w:val="24"/>
          <w:lang w:eastAsia="en-AU"/>
        </w:rPr>
        <w:t xml:space="preserve"> a health</w:t>
      </w:r>
      <w:r w:rsidR="0034623D">
        <w:rPr>
          <w:rFonts w:eastAsia="Times New Roman" w:cs="Calibri Light"/>
          <w:szCs w:val="24"/>
          <w:lang w:eastAsia="en-AU"/>
        </w:rPr>
        <w:t>-</w:t>
      </w:r>
      <w:r w:rsidR="00AE4CC2">
        <w:rPr>
          <w:rFonts w:eastAsia="Times New Roman" w:cs="Calibri Light"/>
          <w:szCs w:val="24"/>
          <w:lang w:eastAsia="en-AU"/>
        </w:rPr>
        <w:t>based response.</w:t>
      </w:r>
    </w:p>
    <w:p w14:paraId="3999826D" w14:textId="556E8E7A" w:rsidR="006A7D47" w:rsidRDefault="006A7D47" w:rsidP="00920E04">
      <w:pPr>
        <w:pStyle w:val="Heading4"/>
        <w:shd w:val="clear" w:color="auto" w:fill="FFEFDC" w:themeFill="background2"/>
        <w:rPr>
          <w:lang w:eastAsia="en-AU"/>
        </w:rPr>
      </w:pPr>
      <w:r w:rsidRPr="006A7D47">
        <w:rPr>
          <w:lang w:eastAsia="en-AU"/>
        </w:rPr>
        <w:t>Recommendations</w:t>
      </w:r>
    </w:p>
    <w:p w14:paraId="35696867" w14:textId="0A193B42" w:rsidR="009A63A4" w:rsidRPr="00AE6E58" w:rsidRDefault="00AE6E58" w:rsidP="00AE6E58">
      <w:pPr>
        <w:shd w:val="clear" w:color="auto" w:fill="FFEFDC" w:themeFill="background2"/>
        <w:spacing w:before="100" w:beforeAutospacing="1" w:after="100" w:afterAutospacing="1" w:line="240" w:lineRule="auto"/>
        <w:rPr>
          <w:rFonts w:eastAsia="Times New Roman" w:cs="Calibri Light"/>
          <w:szCs w:val="24"/>
          <w:lang w:eastAsia="en-AU"/>
        </w:rPr>
      </w:pPr>
      <w:r>
        <w:rPr>
          <w:rFonts w:eastAsia="Times New Roman" w:cs="Calibri Light"/>
          <w:szCs w:val="24"/>
          <w:lang w:eastAsia="en-AU"/>
        </w:rPr>
        <w:t xml:space="preserve">(13) </w:t>
      </w:r>
      <w:r w:rsidR="00371A31" w:rsidRPr="00AE6E58">
        <w:rPr>
          <w:rFonts w:eastAsia="Times New Roman" w:cs="Calibri Light"/>
          <w:szCs w:val="24"/>
          <w:lang w:eastAsia="en-AU"/>
        </w:rPr>
        <w:t xml:space="preserve">Amend the </w:t>
      </w:r>
      <w:r w:rsidR="00371A31" w:rsidRPr="00AE6E58">
        <w:rPr>
          <w:rFonts w:eastAsia="Times New Roman" w:cs="Calibri Light"/>
          <w:i/>
          <w:iCs/>
          <w:szCs w:val="24"/>
          <w:lang w:eastAsia="en-AU"/>
        </w:rPr>
        <w:t xml:space="preserve">Drugs, Poisons and Controlled Substances Act 1981 </w:t>
      </w:r>
      <w:r w:rsidR="00371A31" w:rsidRPr="00AE6E58">
        <w:rPr>
          <w:rFonts w:eastAsia="Times New Roman" w:cs="Calibri Light"/>
          <w:szCs w:val="24"/>
          <w:lang w:eastAsia="en-AU"/>
        </w:rPr>
        <w:t xml:space="preserve">to remove the criminal offence for the possession of vaping products without </w:t>
      </w:r>
      <w:r w:rsidR="00796269" w:rsidRPr="00AE6E58">
        <w:rPr>
          <w:rFonts w:eastAsia="Times New Roman" w:cs="Calibri Light"/>
          <w:szCs w:val="24"/>
          <w:lang w:eastAsia="en-AU"/>
        </w:rPr>
        <w:t>a prescription</w:t>
      </w:r>
      <w:r w:rsidR="009A63A4" w:rsidRPr="00AE6E58">
        <w:rPr>
          <w:rFonts w:eastAsia="Times New Roman" w:cs="Calibri Light"/>
          <w:szCs w:val="24"/>
          <w:lang w:eastAsia="en-AU"/>
        </w:rPr>
        <w:t>.</w:t>
      </w:r>
    </w:p>
    <w:p w14:paraId="1972F53B" w14:textId="77777777" w:rsidR="000B5013" w:rsidRPr="000B5013" w:rsidRDefault="000B5013" w:rsidP="000B5013">
      <w:pPr>
        <w:shd w:val="clear" w:color="auto" w:fill="FFEFDC" w:themeFill="background2"/>
        <w:spacing w:before="100" w:beforeAutospacing="1" w:after="100" w:afterAutospacing="1" w:line="240" w:lineRule="auto"/>
        <w:rPr>
          <w:rFonts w:eastAsia="Times New Roman" w:cs="Calibri Light"/>
          <w:szCs w:val="24"/>
          <w:lang w:eastAsia="en-AU"/>
        </w:rPr>
      </w:pPr>
    </w:p>
    <w:bookmarkEnd w:id="45"/>
    <w:p w14:paraId="3943FE5D" w14:textId="77777777" w:rsidR="00A97691" w:rsidRDefault="00A97691" w:rsidP="00C3294F"/>
    <w:p w14:paraId="2943ACCB" w14:textId="7CB3BE15" w:rsidR="000B5013" w:rsidRDefault="000B5013" w:rsidP="00C3294F">
      <w:pPr>
        <w:sectPr w:rsidR="000B5013" w:rsidSect="003975FE">
          <w:footnotePr>
            <w:numFmt w:val="lowerLetter"/>
          </w:footnotePr>
          <w:endnotePr>
            <w:numFmt w:val="decimal"/>
          </w:endnotePr>
          <w:type w:val="continuous"/>
          <w:pgSz w:w="11906" w:h="16838"/>
          <w:pgMar w:top="1440" w:right="1440" w:bottom="1440" w:left="1440" w:header="708" w:footer="708" w:gutter="0"/>
          <w:cols w:space="708"/>
          <w:titlePg/>
          <w:docGrid w:linePitch="360"/>
        </w:sectPr>
      </w:pPr>
    </w:p>
    <w:p w14:paraId="77393FB8" w14:textId="77777777" w:rsidR="006A5534" w:rsidRPr="00AC70E6" w:rsidRDefault="006A5534" w:rsidP="00E37454">
      <w:pPr>
        <w:pStyle w:val="Heading2"/>
      </w:pPr>
      <w:bookmarkStart w:id="69" w:name="_Toc163119033"/>
      <w:bookmarkStart w:id="70" w:name="_Toc163141139"/>
      <w:r w:rsidRPr="00AC70E6">
        <w:lastRenderedPageBreak/>
        <w:t>References</w:t>
      </w:r>
      <w:bookmarkEnd w:id="69"/>
      <w:bookmarkEnd w:id="70"/>
    </w:p>
    <w:p w14:paraId="64EE2B23" w14:textId="292052F9" w:rsidR="00DF4AE8" w:rsidRPr="00DF4AE8" w:rsidRDefault="006A5534" w:rsidP="00DF4AE8">
      <w:pPr>
        <w:pStyle w:val="EndNoteBibliography"/>
        <w:spacing w:after="0"/>
        <w:ind w:left="720" w:hanging="720"/>
      </w:pPr>
      <w:r w:rsidRPr="00AC70E6">
        <w:rPr>
          <w:rFonts w:cs="Calibri Light"/>
          <w:szCs w:val="20"/>
          <w:lang w:val="en-AU"/>
        </w:rPr>
        <w:fldChar w:fldCharType="begin"/>
      </w:r>
      <w:r w:rsidRPr="00AC70E6">
        <w:rPr>
          <w:rFonts w:cs="Calibri Light"/>
          <w:szCs w:val="20"/>
          <w:lang w:val="en-AU"/>
        </w:rPr>
        <w:instrText xml:space="preserve"> ADDIN EN.REFLIST </w:instrText>
      </w:r>
      <w:r w:rsidRPr="00AC70E6">
        <w:rPr>
          <w:rFonts w:cs="Calibri Light"/>
          <w:szCs w:val="20"/>
          <w:lang w:val="en-AU"/>
        </w:rPr>
        <w:fldChar w:fldCharType="separate"/>
      </w:r>
      <w:r w:rsidR="00DF4AE8" w:rsidRPr="00DF4AE8">
        <w:t>1.</w:t>
      </w:r>
      <w:r w:rsidR="00DF4AE8" w:rsidRPr="00DF4AE8">
        <w:tab/>
        <w:t xml:space="preserve">Scully M, Bain E, Koh I, Wakefield M, Durkin S. ASSAD 2022/2023: Australian secondary school students’ use of tobacco and e-cigarettes. Cancer Council Victoria; 2023. Available from: </w:t>
      </w:r>
      <w:hyperlink r:id="rId25" w:history="1">
        <w:r w:rsidR="00DF4AE8" w:rsidRPr="00DF4AE8">
          <w:rPr>
            <w:rStyle w:val="Hyperlink"/>
          </w:rPr>
          <w:t>https://www.health.gov.au/sites/default/files/2023-11/secondary-school-students-use-of-tobacco-and-e-cigarettes-2022-2023.pdf</w:t>
        </w:r>
      </w:hyperlink>
      <w:r w:rsidR="00DF4AE8" w:rsidRPr="00DF4AE8">
        <w:t>.</w:t>
      </w:r>
    </w:p>
    <w:p w14:paraId="4EAC7E96" w14:textId="77777777" w:rsidR="00DF4AE8" w:rsidRPr="00DF4AE8" w:rsidRDefault="00DF4AE8" w:rsidP="00DF4AE8">
      <w:pPr>
        <w:pStyle w:val="EndNoteBibliography"/>
        <w:spacing w:after="0"/>
        <w:ind w:left="720" w:hanging="720"/>
      </w:pPr>
      <w:r w:rsidRPr="00DF4AE8">
        <w:t>2.</w:t>
      </w:r>
      <w:r w:rsidRPr="00DF4AE8">
        <w:tab/>
        <w:t>Marques P, Piqueras L, Sanz M-J. An updated overview of e-cigarette impact on human health. Respiratory research. 2021;22(1):151.</w:t>
      </w:r>
    </w:p>
    <w:p w14:paraId="7B8A6DC2" w14:textId="793A510B" w:rsidR="00DF4AE8" w:rsidRPr="00DF4AE8" w:rsidRDefault="00DF4AE8" w:rsidP="00DF4AE8">
      <w:pPr>
        <w:pStyle w:val="EndNoteBibliography"/>
        <w:spacing w:after="0"/>
        <w:ind w:left="720" w:hanging="720"/>
      </w:pPr>
      <w:r w:rsidRPr="00DF4AE8">
        <w:t>3.</w:t>
      </w:r>
      <w:r w:rsidRPr="00DF4AE8">
        <w:tab/>
        <w:t xml:space="preserve">Australian Institue of Health and Welfare. National Drug Strategy Household Survey 2022-23. Department of Health; 2024. Available from: </w:t>
      </w:r>
      <w:hyperlink r:id="rId26" w:history="1">
        <w:r w:rsidRPr="00DF4AE8">
          <w:rPr>
            <w:rStyle w:val="Hyperlink"/>
          </w:rPr>
          <w:t>https://www.aihw.gov.au/reports/illicit-use-of-drugs/national-drug-strategy-household-survey/contents/about</w:t>
        </w:r>
      </w:hyperlink>
      <w:r w:rsidRPr="00DF4AE8">
        <w:t>.</w:t>
      </w:r>
    </w:p>
    <w:p w14:paraId="3C7D4103" w14:textId="42DDD1C1" w:rsidR="00DF4AE8" w:rsidRPr="00DF4AE8" w:rsidRDefault="00DF4AE8" w:rsidP="00DF4AE8">
      <w:pPr>
        <w:pStyle w:val="EndNoteBibliography"/>
        <w:spacing w:after="0"/>
        <w:ind w:left="720" w:hanging="720"/>
      </w:pPr>
      <w:r w:rsidRPr="00DF4AE8">
        <w:t>4.</w:t>
      </w:r>
      <w:r w:rsidRPr="00DF4AE8">
        <w:tab/>
        <w:t xml:space="preserve">Overbeek DL, Kass AP, Chiel LE, Boyer EW, Casey AMH. A review of toxic effects of electronic cigarettes/vaping in adolescents and young adults. Critical Reviews in Toxicology. 2020;50(6):531-8; Available from: </w:t>
      </w:r>
      <w:hyperlink r:id="rId27" w:history="1">
        <w:r w:rsidRPr="00DF4AE8">
          <w:rPr>
            <w:rStyle w:val="Hyperlink"/>
          </w:rPr>
          <w:t>https://doi.org/10.1080/10408444.2020.1794443</w:t>
        </w:r>
      </w:hyperlink>
      <w:r w:rsidRPr="00DF4AE8">
        <w:t>.</w:t>
      </w:r>
    </w:p>
    <w:p w14:paraId="14797F00" w14:textId="3AFE9119" w:rsidR="00DF4AE8" w:rsidRPr="00DF4AE8" w:rsidRDefault="00DF4AE8" w:rsidP="00DF4AE8">
      <w:pPr>
        <w:pStyle w:val="EndNoteBibliography"/>
        <w:spacing w:after="0"/>
        <w:ind w:left="720" w:hanging="720"/>
      </w:pPr>
      <w:r w:rsidRPr="00DF4AE8">
        <w:t>5.</w:t>
      </w:r>
      <w:r w:rsidRPr="00DF4AE8">
        <w:tab/>
        <w:t xml:space="preserve">Therapeutic Goods Administration. Testing of nicotine vaping products - TGA Laboratories testing report. TGA; 2022. Available from: </w:t>
      </w:r>
      <w:hyperlink r:id="rId28" w:history="1">
        <w:r w:rsidRPr="00DF4AE8">
          <w:rPr>
            <w:rStyle w:val="Hyperlink"/>
          </w:rPr>
          <w:t>https://www.tga.gov.au/resources/publication/tga-laboratory-testing-reports/testing-nicotine-vaping-products</w:t>
        </w:r>
      </w:hyperlink>
      <w:r w:rsidRPr="00DF4AE8">
        <w:t>.</w:t>
      </w:r>
    </w:p>
    <w:p w14:paraId="107FF0DF" w14:textId="1CDCB810" w:rsidR="00DF4AE8" w:rsidRPr="00DF4AE8" w:rsidRDefault="00DF4AE8" w:rsidP="00DF4AE8">
      <w:pPr>
        <w:pStyle w:val="EndNoteBibliography"/>
        <w:spacing w:after="0"/>
        <w:ind w:left="720" w:hanging="720"/>
      </w:pPr>
      <w:r w:rsidRPr="00DF4AE8">
        <w:t>6.</w:t>
      </w:r>
      <w:r w:rsidRPr="00DF4AE8">
        <w:tab/>
        <w:t xml:space="preserve">Pettigrew S, Miller M, Alvin Santos J, Raj TS, Brown K, Jones A. E-cigarette attitudes and use in a sample of Australians aged 15–30 years. Australian and New Zealand Journal of Public Health. 2023;47(2):100035; Available from: </w:t>
      </w:r>
      <w:hyperlink r:id="rId29" w:history="1">
        <w:r w:rsidRPr="00DF4AE8">
          <w:rPr>
            <w:rStyle w:val="Hyperlink"/>
          </w:rPr>
          <w:t>https://www.sciencedirect.com/science/article/pii/S1326020023001735</w:t>
        </w:r>
      </w:hyperlink>
      <w:r w:rsidRPr="00DF4AE8">
        <w:t>.</w:t>
      </w:r>
    </w:p>
    <w:p w14:paraId="6210F5FD" w14:textId="49A84F25" w:rsidR="00DF4AE8" w:rsidRPr="00DF4AE8" w:rsidRDefault="00DF4AE8" w:rsidP="00DF4AE8">
      <w:pPr>
        <w:pStyle w:val="EndNoteBibliography"/>
        <w:spacing w:after="0"/>
        <w:ind w:left="720" w:hanging="720"/>
      </w:pPr>
      <w:r w:rsidRPr="00DF4AE8">
        <w:t>7.</w:t>
      </w:r>
      <w:r w:rsidRPr="00DF4AE8">
        <w:tab/>
        <w:t xml:space="preserve">Therapeutic Goods Administration. Therapeutic Goods (Standard for Therapeutic Vaping Goods) (TGO 110) Order 2021. Commonwealth of Australia; 2021. Available from: </w:t>
      </w:r>
      <w:hyperlink r:id="rId30" w:history="1">
        <w:r w:rsidRPr="00DF4AE8">
          <w:rPr>
            <w:rStyle w:val="Hyperlink"/>
          </w:rPr>
          <w:t>https://www.legislation.gov.au/F2021L00595/latest/text</w:t>
        </w:r>
      </w:hyperlink>
      <w:r w:rsidRPr="00DF4AE8">
        <w:t>.</w:t>
      </w:r>
    </w:p>
    <w:p w14:paraId="36D72A70" w14:textId="77777777" w:rsidR="00DF4AE8" w:rsidRPr="00DF4AE8" w:rsidRDefault="00DF4AE8" w:rsidP="00DF4AE8">
      <w:pPr>
        <w:pStyle w:val="EndNoteBibliography"/>
        <w:spacing w:after="0"/>
        <w:ind w:left="720" w:hanging="720"/>
      </w:pPr>
      <w:r w:rsidRPr="00DF4AE8">
        <w:t>8.</w:t>
      </w:r>
      <w:r w:rsidRPr="00DF4AE8">
        <w:tab/>
        <w:t>Werner AK, Koumans EH, Chatham-Stephens K, Salvatore PP, Armatas C, Byers P, et al. Hospitalizations and deaths associated with EVALI. New England Journal of Medicine. 2020;382(17):1589-98.</w:t>
      </w:r>
    </w:p>
    <w:p w14:paraId="791D56F2" w14:textId="77777777" w:rsidR="00DF4AE8" w:rsidRPr="00DF4AE8" w:rsidRDefault="00DF4AE8" w:rsidP="00DF4AE8">
      <w:pPr>
        <w:pStyle w:val="EndNoteBibliography"/>
        <w:spacing w:after="0"/>
        <w:ind w:left="720" w:hanging="720"/>
      </w:pPr>
      <w:r w:rsidRPr="00DF4AE8">
        <w:t>9.</w:t>
      </w:r>
      <w:r w:rsidRPr="00DF4AE8">
        <w:tab/>
        <w:t>Mishra A, Chaturvedi P, Datta S, Sinukumar S, Joshi P, Garg A. Harmful effects of nicotine. Indian Journal of Medical and Paediatric Oncology. 2015;36(01):24-31.</w:t>
      </w:r>
    </w:p>
    <w:p w14:paraId="35A135B7" w14:textId="77777777" w:rsidR="00DF4AE8" w:rsidRPr="00DF4AE8" w:rsidRDefault="00DF4AE8" w:rsidP="00DF4AE8">
      <w:pPr>
        <w:pStyle w:val="EndNoteBibliography"/>
        <w:spacing w:after="0"/>
        <w:ind w:left="720" w:hanging="720"/>
      </w:pPr>
      <w:r w:rsidRPr="00DF4AE8">
        <w:t>10.</w:t>
      </w:r>
      <w:r w:rsidRPr="00DF4AE8">
        <w:tab/>
        <w:t>Etter J-F, Eissenberg T. Dependence levels in users of electronic cigarettes, nicotine gums and tobacco cigarettes. Drug and alcohol dependence. 2015;147:68-75.</w:t>
      </w:r>
    </w:p>
    <w:p w14:paraId="00B93AAD" w14:textId="1F5AEE38" w:rsidR="00DF4AE8" w:rsidRPr="00DF4AE8" w:rsidRDefault="00DF4AE8" w:rsidP="00DF4AE8">
      <w:pPr>
        <w:pStyle w:val="EndNoteBibliography"/>
        <w:spacing w:after="0"/>
        <w:ind w:left="720" w:hanging="720"/>
      </w:pPr>
      <w:r w:rsidRPr="00DF4AE8">
        <w:t>11.</w:t>
      </w:r>
      <w:r w:rsidRPr="00DF4AE8">
        <w:tab/>
        <w:t xml:space="preserve">Tattan-Birch H, Hartmann-Boyce J, Kock L, Simonavicius E, Brose L, Jackson S, et al. Heated tobacco products for smoking cessation and reducing smoking prevalence. Cochrane Database of Systematic Reviews [Internet]. 2022 [29.04.2023]; (1). Available from: </w:t>
      </w:r>
      <w:hyperlink r:id="rId31" w:history="1">
        <w:r w:rsidRPr="00DF4AE8">
          <w:rPr>
            <w:rStyle w:val="Hyperlink"/>
          </w:rPr>
          <w:t>https://doi.org//10.1002/14651858.CD013790.pub2</w:t>
        </w:r>
      </w:hyperlink>
      <w:r w:rsidRPr="00DF4AE8">
        <w:t>.</w:t>
      </w:r>
    </w:p>
    <w:p w14:paraId="24ACC1F1" w14:textId="17C35A8D" w:rsidR="00DF4AE8" w:rsidRPr="00DF4AE8" w:rsidRDefault="00DF4AE8" w:rsidP="00DF4AE8">
      <w:pPr>
        <w:pStyle w:val="EndNoteBibliography"/>
        <w:spacing w:after="0"/>
        <w:ind w:left="720" w:hanging="720"/>
      </w:pPr>
      <w:r w:rsidRPr="00DF4AE8">
        <w:t>12.</w:t>
      </w:r>
      <w:r w:rsidRPr="00DF4AE8">
        <w:tab/>
        <w:t xml:space="preserve">Hartmann-Boyce J, Lindson N, Butler AR, McRobbie H, Bullen C, Begh R, et al. Electronic cigarettes for smoking cessation. Cochrane Database of </w:t>
      </w:r>
      <w:r w:rsidRPr="00DF4AE8">
        <w:lastRenderedPageBreak/>
        <w:t xml:space="preserve">Systematic Reviews [Internet]. 2022 [19.04.2023]; (11). Available from: </w:t>
      </w:r>
      <w:hyperlink r:id="rId32" w:history="1">
        <w:r w:rsidRPr="00DF4AE8">
          <w:rPr>
            <w:rStyle w:val="Hyperlink"/>
          </w:rPr>
          <w:t>https://doi.org//10.1002/14651858.CD010216.pub7</w:t>
        </w:r>
      </w:hyperlink>
      <w:r w:rsidRPr="00DF4AE8">
        <w:t>.</w:t>
      </w:r>
    </w:p>
    <w:p w14:paraId="59EE293A" w14:textId="4A129763" w:rsidR="00DF4AE8" w:rsidRPr="00DF4AE8" w:rsidRDefault="00DF4AE8" w:rsidP="00DF4AE8">
      <w:pPr>
        <w:pStyle w:val="EndNoteBibliography"/>
        <w:spacing w:after="0"/>
        <w:ind w:left="720" w:hanging="720"/>
      </w:pPr>
      <w:r w:rsidRPr="00DF4AE8">
        <w:t>13.</w:t>
      </w:r>
      <w:r w:rsidRPr="00DF4AE8">
        <w:tab/>
        <w:t xml:space="preserve">National Heaalth and Medical Research Council. 2022 CEO Statement on Electronic Cigarettes: Australian Government; 2022 [19.04.2023]. Available from: </w:t>
      </w:r>
      <w:hyperlink r:id="rId33" w:history="1">
        <w:r w:rsidRPr="00DF4AE8">
          <w:rPr>
            <w:rStyle w:val="Hyperlink"/>
          </w:rPr>
          <w:t>https://www.nhmrc.gov.au/health-advice/all-topics/electronic-cigarettes/ceo-statement</w:t>
        </w:r>
      </w:hyperlink>
      <w:r w:rsidRPr="00DF4AE8">
        <w:t>].</w:t>
      </w:r>
    </w:p>
    <w:p w14:paraId="4C11C001" w14:textId="77777777" w:rsidR="00DF4AE8" w:rsidRPr="00DF4AE8" w:rsidRDefault="00DF4AE8" w:rsidP="00DF4AE8">
      <w:pPr>
        <w:pStyle w:val="EndNoteBibliography"/>
        <w:spacing w:after="0"/>
        <w:ind w:left="720" w:hanging="720"/>
      </w:pPr>
      <w:r w:rsidRPr="00DF4AE8">
        <w:t>14.</w:t>
      </w:r>
      <w:r w:rsidRPr="00DF4AE8">
        <w:tab/>
        <w:t>Baenziger ON, Ford L, Yazidjoglou A, Joshy G, Banks E. E-cigarette use and combustible tobacco cigarette smoking uptake among non-smokers, including relapse in former smokers: umbrella review, systematic review and meta-analysis. BMJ Open [Internet]. 2021 [19.04.2023]; 11(3).</w:t>
      </w:r>
    </w:p>
    <w:p w14:paraId="6BA02D82" w14:textId="6E9C3B27" w:rsidR="00DF4AE8" w:rsidRPr="00DF4AE8" w:rsidRDefault="00DF4AE8" w:rsidP="00DF4AE8">
      <w:pPr>
        <w:pStyle w:val="EndNoteBibliography"/>
        <w:spacing w:after="0"/>
        <w:ind w:left="720" w:hanging="720"/>
      </w:pPr>
      <w:r w:rsidRPr="00DF4AE8">
        <w:t>15.</w:t>
      </w:r>
      <w:r w:rsidRPr="00DF4AE8">
        <w:tab/>
        <w:t xml:space="preserve">Banks E, Beckwith K, Joshy G. Summary report on use of  e-cigarettes and relation to tobacco smoking uptake and cessation, relevant to the Australian context2020 [19.04.2023]. Available from: </w:t>
      </w:r>
      <w:hyperlink r:id="rId34" w:history="1">
        <w:r w:rsidRPr="00DF4AE8">
          <w:rPr>
            <w:rStyle w:val="Hyperlink"/>
          </w:rPr>
          <w:t>https://openresearch-repository.anu.edu.au/bitstream/1885/211618/3/E-cigarettes%20smoking%20behaviour%20summary%20report%20final%20200924.pdf</w:t>
        </w:r>
      </w:hyperlink>
      <w:r w:rsidRPr="00DF4AE8">
        <w:t>.</w:t>
      </w:r>
    </w:p>
    <w:p w14:paraId="27CF969C" w14:textId="26C08298" w:rsidR="00DF4AE8" w:rsidRPr="00DF4AE8" w:rsidRDefault="00DF4AE8" w:rsidP="00DF4AE8">
      <w:pPr>
        <w:pStyle w:val="EndNoteBibliography"/>
        <w:spacing w:after="0"/>
        <w:ind w:left="720" w:hanging="720"/>
      </w:pPr>
      <w:r w:rsidRPr="00DF4AE8">
        <w:t>16.</w:t>
      </w:r>
      <w:r w:rsidRPr="00DF4AE8">
        <w:tab/>
        <w:t xml:space="preserve">Royal Australian College of General Practitioners. Supporting smoking cessation: A guide for health professionals. Guidance updates on smoking and vaping cessation support related to changes to Australia’s vaping regulation. RACGP; 2024. Available from: </w:t>
      </w:r>
      <w:hyperlink r:id="rId35" w:history="1">
        <w:r w:rsidRPr="00DF4AE8">
          <w:rPr>
            <w:rStyle w:val="Hyperlink"/>
          </w:rPr>
          <w:t>https://www.racgp.org.au/getmedia/2f8ffac1-8751-41aa-906f-f0ec7feca048/RACGP-NVP-and-Vaping-Cessation-Consultation-provisional-draft-Dec2023.pdf.aspx</w:t>
        </w:r>
      </w:hyperlink>
      <w:r w:rsidRPr="00DF4AE8">
        <w:t>.</w:t>
      </w:r>
    </w:p>
    <w:p w14:paraId="4144FD71" w14:textId="77777777" w:rsidR="00DF4AE8" w:rsidRPr="00DF4AE8" w:rsidRDefault="00DF4AE8" w:rsidP="00DF4AE8">
      <w:pPr>
        <w:pStyle w:val="EndNoteBibliography"/>
        <w:spacing w:after="0"/>
        <w:ind w:left="720" w:hanging="720"/>
      </w:pPr>
      <w:r w:rsidRPr="00DF4AE8">
        <w:t>17.</w:t>
      </w:r>
      <w:r w:rsidRPr="00DF4AE8">
        <w:tab/>
        <w:t>Ritter AE, King TE, Lee NE. Drug use in Australian society: Oxford University Press Australia &amp; New Zealand; 2017.</w:t>
      </w:r>
    </w:p>
    <w:p w14:paraId="6BE23B79" w14:textId="118DEEA0" w:rsidR="00DF4AE8" w:rsidRPr="00DF4AE8" w:rsidRDefault="00DF4AE8" w:rsidP="00DF4AE8">
      <w:pPr>
        <w:pStyle w:val="EndNoteBibliography"/>
        <w:spacing w:after="0"/>
        <w:ind w:left="720" w:hanging="720"/>
      </w:pPr>
      <w:r w:rsidRPr="00DF4AE8">
        <w:t>18.</w:t>
      </w:r>
      <w:r w:rsidRPr="00DF4AE8">
        <w:tab/>
        <w:t xml:space="preserve">Watts C, Egger S, Dessaix A, Brooks A, Jenkinson E, Grogan P, et al. Vaping product access and use among 14–17-year-olds in New South Wales: a cross-sectional study. Australian and New Zealand Journal of Public Health. 2022;46(6):814-20; Available from: </w:t>
      </w:r>
      <w:hyperlink r:id="rId36" w:history="1">
        <w:r w:rsidRPr="00DF4AE8">
          <w:rPr>
            <w:rStyle w:val="Hyperlink"/>
          </w:rPr>
          <w:t>https://onlinelibrary.wiley.com/doi/abs/10.1111/1753-6405.13316</w:t>
        </w:r>
      </w:hyperlink>
      <w:r w:rsidRPr="00DF4AE8">
        <w:t>.</w:t>
      </w:r>
    </w:p>
    <w:p w14:paraId="10D866BB" w14:textId="3D6689C1" w:rsidR="00DF4AE8" w:rsidRPr="00DF4AE8" w:rsidRDefault="00DF4AE8" w:rsidP="00DF4AE8">
      <w:pPr>
        <w:pStyle w:val="EndNoteBibliography"/>
        <w:spacing w:after="0"/>
        <w:ind w:left="720" w:hanging="720"/>
      </w:pPr>
      <w:r w:rsidRPr="00DF4AE8">
        <w:t>19.</w:t>
      </w:r>
      <w:r w:rsidRPr="00DF4AE8">
        <w:tab/>
        <w:t xml:space="preserve">Stone AL, Becker LG, Huber AM, Catalano RF. Review of risk and protective factors of substance use and problem use in emerging adulthood. Addictive Behaviors. 2012;37(7):747-75; Available from: </w:t>
      </w:r>
      <w:hyperlink r:id="rId37" w:history="1">
        <w:r w:rsidRPr="00DF4AE8">
          <w:rPr>
            <w:rStyle w:val="Hyperlink"/>
          </w:rPr>
          <w:t>https://www.sciencedirect.com/science/article/pii/S0306460312000810</w:t>
        </w:r>
      </w:hyperlink>
      <w:r w:rsidRPr="00DF4AE8">
        <w:t>.</w:t>
      </w:r>
    </w:p>
    <w:p w14:paraId="640319EC" w14:textId="77777777" w:rsidR="00DF4AE8" w:rsidRPr="00DF4AE8" w:rsidRDefault="00DF4AE8" w:rsidP="00DF4AE8">
      <w:pPr>
        <w:pStyle w:val="EndNoteBibliography"/>
        <w:spacing w:after="0"/>
        <w:ind w:left="720" w:hanging="720"/>
      </w:pPr>
      <w:r w:rsidRPr="00DF4AE8">
        <w:t>20.</w:t>
      </w:r>
      <w:r w:rsidRPr="00DF4AE8">
        <w:tab/>
        <w:t>Pretorius C, Chambers D, Coyle D. Young People's Online Help-Seeking and Mental Health Difficulties: Systematic Narrative Review. J Med Internet Res. 2019;21(11):e13873.</w:t>
      </w:r>
    </w:p>
    <w:p w14:paraId="47360F37" w14:textId="0C6651D6" w:rsidR="00DF4AE8" w:rsidRPr="00DF4AE8" w:rsidRDefault="00DF4AE8" w:rsidP="00DF4AE8">
      <w:pPr>
        <w:pStyle w:val="EndNoteBibliography"/>
        <w:spacing w:after="0"/>
        <w:ind w:left="720" w:hanging="720"/>
      </w:pPr>
      <w:r w:rsidRPr="00DF4AE8">
        <w:t>21.</w:t>
      </w:r>
      <w:r w:rsidRPr="00DF4AE8">
        <w:tab/>
        <w:t xml:space="preserve">Pretorius C, Chambers D, Cowan B, Coyle D. Young People Seeking Help Online for Mental Health: Cross-Sectional Survey Study. JMIR Ment Health. 2019;6(8):e13524; Available from: </w:t>
      </w:r>
      <w:hyperlink r:id="rId38" w:history="1">
        <w:r w:rsidRPr="00DF4AE8">
          <w:rPr>
            <w:rStyle w:val="Hyperlink"/>
          </w:rPr>
          <w:t>http://mental.jmir.org/2019/8/e13524/</w:t>
        </w:r>
      </w:hyperlink>
      <w:r w:rsidRPr="00DF4AE8">
        <w:t>.</w:t>
      </w:r>
    </w:p>
    <w:p w14:paraId="1617F3B9" w14:textId="77777777" w:rsidR="00DF4AE8" w:rsidRPr="00DF4AE8" w:rsidRDefault="00DF4AE8" w:rsidP="00DF4AE8">
      <w:pPr>
        <w:pStyle w:val="EndNoteBibliography"/>
        <w:spacing w:after="0"/>
        <w:ind w:left="720" w:hanging="720"/>
      </w:pPr>
      <w:r w:rsidRPr="00DF4AE8">
        <w:t>22.</w:t>
      </w:r>
      <w:r w:rsidRPr="00DF4AE8">
        <w:tab/>
        <w:t>Lancaster K, Ritter A, Matthew-Simmons F. Young people's opinions on alcohol and other drugs issues2013.</w:t>
      </w:r>
    </w:p>
    <w:p w14:paraId="6D4C7BC8" w14:textId="77777777" w:rsidR="00DF4AE8" w:rsidRPr="00DF4AE8" w:rsidRDefault="00DF4AE8" w:rsidP="00DF4AE8">
      <w:pPr>
        <w:pStyle w:val="EndNoteBibliography"/>
        <w:spacing w:after="0"/>
        <w:ind w:left="720" w:hanging="720"/>
      </w:pPr>
      <w:r w:rsidRPr="00DF4AE8">
        <w:t>23.</w:t>
      </w:r>
      <w:r w:rsidRPr="00DF4AE8">
        <w:tab/>
        <w:t>Esrick J, Kagan R, Carnevale J, Valenti M, Rots G, Dash K. Can scare tactics and fear-based messages help deter substance misuse: a systematic review of recent (2005–2017) research. Drugs: Education, Prevention and Policy. 2018;26:1-10.</w:t>
      </w:r>
    </w:p>
    <w:p w14:paraId="35CC5D0F" w14:textId="77777777" w:rsidR="00DF4AE8" w:rsidRPr="00DF4AE8" w:rsidRDefault="00DF4AE8" w:rsidP="00DF4AE8">
      <w:pPr>
        <w:pStyle w:val="EndNoteBibliography"/>
        <w:spacing w:after="0"/>
        <w:ind w:left="720" w:hanging="720"/>
      </w:pPr>
      <w:r w:rsidRPr="00DF4AE8">
        <w:lastRenderedPageBreak/>
        <w:t>24.</w:t>
      </w:r>
      <w:r w:rsidRPr="00DF4AE8">
        <w:tab/>
        <w:t>Aguirre Velasco A, Cruz ISS, Billings J, Jimenez M, Rowe S. What are the barriers, facilitators and interventions targeting help-seeking behaviours for common mental health problems in adolescents? A systematic review. BMC psychiatry. 2020;20:1-22.</w:t>
      </w:r>
    </w:p>
    <w:p w14:paraId="1C448033" w14:textId="77777777" w:rsidR="00DF4AE8" w:rsidRPr="00DF4AE8" w:rsidRDefault="00DF4AE8" w:rsidP="00DF4AE8">
      <w:pPr>
        <w:pStyle w:val="EndNoteBibliography"/>
        <w:spacing w:after="0"/>
        <w:ind w:left="720" w:hanging="720"/>
      </w:pPr>
      <w:r w:rsidRPr="00DF4AE8">
        <w:t>25.</w:t>
      </w:r>
      <w:r w:rsidRPr="00DF4AE8">
        <w:tab/>
        <w:t>Farrugia A. Assembling the dominant accounts of youth drug use in Australian harm reduction drug education. Int J Drug Policy. 2014;25(4):663-72.</w:t>
      </w:r>
    </w:p>
    <w:p w14:paraId="3C86FBFD" w14:textId="77777777" w:rsidR="00DF4AE8" w:rsidRPr="00DF4AE8" w:rsidRDefault="00DF4AE8" w:rsidP="00DF4AE8">
      <w:pPr>
        <w:pStyle w:val="EndNoteBibliography"/>
        <w:spacing w:after="0"/>
        <w:ind w:left="720" w:hanging="720"/>
      </w:pPr>
      <w:r w:rsidRPr="00DF4AE8">
        <w:t>26.</w:t>
      </w:r>
      <w:r w:rsidRPr="00DF4AE8">
        <w:tab/>
        <w:t>Teeson M, Newton NC, Barrett EL. Australian school-based prevention program for alcohol and other drugs; A systematic review. 2012;31.</w:t>
      </w:r>
    </w:p>
    <w:p w14:paraId="00C574B6" w14:textId="77777777" w:rsidR="00DF4AE8" w:rsidRPr="00DF4AE8" w:rsidRDefault="00DF4AE8" w:rsidP="00DF4AE8">
      <w:pPr>
        <w:pStyle w:val="EndNoteBibliography"/>
        <w:spacing w:after="0"/>
        <w:ind w:left="720" w:hanging="720"/>
      </w:pPr>
      <w:r w:rsidRPr="00DF4AE8">
        <w:t>27.</w:t>
      </w:r>
      <w:r w:rsidRPr="00DF4AE8">
        <w:tab/>
        <w:t>Debenham J, Newton N, Birrell L, Askovic M. Alcohol and other drug prevention for older adolescents: It's a no brainer. Drug Alcohol Rev. 2019;38(4):327-30.</w:t>
      </w:r>
    </w:p>
    <w:p w14:paraId="6562C6DA" w14:textId="77777777" w:rsidR="00DF4AE8" w:rsidRPr="00DF4AE8" w:rsidRDefault="00DF4AE8" w:rsidP="00DF4AE8">
      <w:pPr>
        <w:pStyle w:val="EndNoteBibliography"/>
        <w:spacing w:after="0"/>
        <w:ind w:left="720" w:hanging="720"/>
      </w:pPr>
      <w:r w:rsidRPr="00DF4AE8">
        <w:t>28.</w:t>
      </w:r>
      <w:r w:rsidRPr="00DF4AE8">
        <w:tab/>
        <w:t>Gallagher KM, Updegraff JA. Health message framing effects on attitudes, intentions, and behavior: a meta-analytic review. Ann Behav Med. 2012;43(1):101-16.</w:t>
      </w:r>
    </w:p>
    <w:p w14:paraId="7D41CFBD" w14:textId="77777777" w:rsidR="00DF4AE8" w:rsidRPr="00DF4AE8" w:rsidRDefault="00DF4AE8" w:rsidP="00DF4AE8">
      <w:pPr>
        <w:pStyle w:val="EndNoteBibliography"/>
        <w:spacing w:after="0"/>
        <w:ind w:left="720" w:hanging="720"/>
      </w:pPr>
      <w:r w:rsidRPr="00DF4AE8">
        <w:t>29.</w:t>
      </w:r>
      <w:r w:rsidRPr="00DF4AE8">
        <w:tab/>
        <w:t>Fry M-L. Seeking the Pleasure Zone: Understanding Young Adult's Intoxication Culture. Australasian Marketing Journal. 2011;19.</w:t>
      </w:r>
    </w:p>
    <w:p w14:paraId="0931E510" w14:textId="6C521CE8" w:rsidR="00DF4AE8" w:rsidRPr="00DF4AE8" w:rsidRDefault="00DF4AE8" w:rsidP="00DF4AE8">
      <w:pPr>
        <w:pStyle w:val="EndNoteBibliography"/>
        <w:spacing w:after="0"/>
        <w:ind w:left="720" w:hanging="720"/>
      </w:pPr>
      <w:r w:rsidRPr="00DF4AE8">
        <w:t>30.</w:t>
      </w:r>
      <w:r w:rsidRPr="00DF4AE8">
        <w:tab/>
        <w:t xml:space="preserve">Victorian Government. Our Promise, Your future – Victoria’s Youth Strategy 2022-2027. 2022. Available from: </w:t>
      </w:r>
      <w:hyperlink r:id="rId39" w:history="1">
        <w:r w:rsidRPr="00DF4AE8">
          <w:rPr>
            <w:rStyle w:val="Hyperlink"/>
          </w:rPr>
          <w:t>https://content.vic.gov.au/sites/default/files/2022-08/Our-promise-Your-future-Victoria%27s-youth-strategy-2022-2027.pdf</w:t>
        </w:r>
      </w:hyperlink>
      <w:r w:rsidRPr="00DF4AE8">
        <w:t>.</w:t>
      </w:r>
    </w:p>
    <w:p w14:paraId="6C41625B" w14:textId="77777777" w:rsidR="00DF4AE8" w:rsidRPr="00DF4AE8" w:rsidRDefault="00DF4AE8" w:rsidP="00DF4AE8">
      <w:pPr>
        <w:pStyle w:val="EndNoteBibliography"/>
        <w:spacing w:after="0"/>
        <w:ind w:left="720" w:hanging="720"/>
      </w:pPr>
      <w:r w:rsidRPr="00DF4AE8">
        <w:t>31.</w:t>
      </w:r>
      <w:r w:rsidRPr="00DF4AE8">
        <w:tab/>
        <w:t>Kimmel SD, Gaeta JM, Hadland SE, Hallett E, Marshall BDL. Principles of Harm Reduction for Young People Who Use Drugs. Pediatrics. 2021;147(Suppl 2):S240-s8.</w:t>
      </w:r>
    </w:p>
    <w:p w14:paraId="60DBCD4A" w14:textId="77777777" w:rsidR="00DF4AE8" w:rsidRPr="00DF4AE8" w:rsidRDefault="00DF4AE8" w:rsidP="00DF4AE8">
      <w:pPr>
        <w:pStyle w:val="EndNoteBibliography"/>
        <w:spacing w:after="0"/>
        <w:ind w:left="720" w:hanging="720"/>
      </w:pPr>
      <w:r w:rsidRPr="00DF4AE8">
        <w:t>32.</w:t>
      </w:r>
      <w:r w:rsidRPr="00DF4AE8">
        <w:tab/>
        <w:t>Howse E, Crosland P, Rychetnik L, Wilson A. The value of prevention: An Evidence Check Rapid Review brokered by the Sax Institute for the Centre for Population Health, NSW Ministry of Heath. Sydney: Centre TAPP; 2021.</w:t>
      </w:r>
    </w:p>
    <w:p w14:paraId="49E2C7CA" w14:textId="77777777" w:rsidR="00DF4AE8" w:rsidRPr="00DF4AE8" w:rsidRDefault="00DF4AE8" w:rsidP="00DF4AE8">
      <w:pPr>
        <w:pStyle w:val="EndNoteBibliography"/>
        <w:spacing w:after="0"/>
        <w:ind w:left="720" w:hanging="720"/>
      </w:pPr>
      <w:r w:rsidRPr="00DF4AE8">
        <w:t>33.</w:t>
      </w:r>
      <w:r w:rsidRPr="00DF4AE8">
        <w:tab/>
        <w:t>Stardust Z, Kolstee J, Joksic S, Gray J, Hannan S. A community-led, harm-reduction approach to chemsex: case study from Australia's largest gay city. Sex Health. 2018;15(2):179-81.</w:t>
      </w:r>
    </w:p>
    <w:p w14:paraId="1F27DA20" w14:textId="77777777" w:rsidR="00DF4AE8" w:rsidRPr="00DF4AE8" w:rsidRDefault="00DF4AE8" w:rsidP="00DF4AE8">
      <w:pPr>
        <w:pStyle w:val="EndNoteBibliography"/>
        <w:spacing w:after="0"/>
        <w:ind w:left="720" w:hanging="720"/>
      </w:pPr>
      <w:r w:rsidRPr="00DF4AE8">
        <w:t>34.</w:t>
      </w:r>
      <w:r w:rsidRPr="00DF4AE8">
        <w:tab/>
        <w:t>Kahl B, Miller H, Cairns K, Giniunas H, Welland L, Nicholas M. A measurable impact: Helping young people to be and stay well2020.</w:t>
      </w:r>
    </w:p>
    <w:p w14:paraId="12485B32" w14:textId="77777777" w:rsidR="00DF4AE8" w:rsidRPr="00DF4AE8" w:rsidRDefault="00DF4AE8" w:rsidP="00DF4AE8">
      <w:pPr>
        <w:pStyle w:val="EndNoteBibliography"/>
        <w:spacing w:after="0"/>
        <w:ind w:left="720" w:hanging="720"/>
      </w:pPr>
      <w:r w:rsidRPr="00DF4AE8">
        <w:t>35.</w:t>
      </w:r>
      <w:r w:rsidRPr="00DF4AE8">
        <w:tab/>
        <w:t>Mason M, Ola B, Zaharakis N, Zhang J. Text messaging interventions for adolescent and young adult substance use: a meta-analysis. Prev Sci. 2015;16(2):181-8.</w:t>
      </w:r>
    </w:p>
    <w:p w14:paraId="35576776" w14:textId="77777777" w:rsidR="00DF4AE8" w:rsidRPr="00DF4AE8" w:rsidRDefault="00DF4AE8" w:rsidP="00DF4AE8">
      <w:pPr>
        <w:pStyle w:val="EndNoteBibliography"/>
        <w:spacing w:after="0"/>
        <w:ind w:left="720" w:hanging="720"/>
      </w:pPr>
      <w:r w:rsidRPr="00DF4AE8">
        <w:t>36.</w:t>
      </w:r>
      <w:r w:rsidRPr="00DF4AE8">
        <w:tab/>
        <w:t>Hickie IB, Davenport TA, Burns JM, Milton AC, Ospina-Pinillos L, Whittle L, et al. Project Synergy: co-designing technology-enabled solutions for Australian mental health services reform. Med J Aust. 2019;211 Suppl 7:S3-s39.</w:t>
      </w:r>
    </w:p>
    <w:p w14:paraId="62E6BD10" w14:textId="5EB4C748" w:rsidR="00DF4AE8" w:rsidRPr="00DF4AE8" w:rsidRDefault="00DF4AE8" w:rsidP="00DF4AE8">
      <w:pPr>
        <w:pStyle w:val="EndNoteBibliography"/>
        <w:spacing w:after="0"/>
        <w:ind w:left="720" w:hanging="720"/>
      </w:pPr>
      <w:r w:rsidRPr="00DF4AE8">
        <w:t>37.</w:t>
      </w:r>
      <w:r w:rsidRPr="00DF4AE8">
        <w:tab/>
        <w:t xml:space="preserve">Vichta R, Gwinner K, Collyer B. What would we use and how would we use it? Can digital technology be used to both enhance and evaluate well-being outcomes with highly vulnerable and disadvantaged young people? Evaluation Journal of Australasia. 2018;18(4):222-33 [cited 2024/04/02]; Available from: </w:t>
      </w:r>
      <w:hyperlink r:id="rId40" w:history="1">
        <w:r w:rsidRPr="00DF4AE8">
          <w:rPr>
            <w:rStyle w:val="Hyperlink"/>
          </w:rPr>
          <w:t>https://doi.org/10.1177/1035719X18804638</w:t>
        </w:r>
      </w:hyperlink>
      <w:r w:rsidRPr="00DF4AE8">
        <w:t>.</w:t>
      </w:r>
    </w:p>
    <w:p w14:paraId="3B746A06" w14:textId="77777777" w:rsidR="00DF4AE8" w:rsidRPr="00DF4AE8" w:rsidRDefault="00DF4AE8" w:rsidP="00DF4AE8">
      <w:pPr>
        <w:pStyle w:val="EndNoteBibliography"/>
        <w:spacing w:after="0"/>
        <w:ind w:left="720" w:hanging="720"/>
      </w:pPr>
      <w:r w:rsidRPr="00DF4AE8">
        <w:t>38.</w:t>
      </w:r>
      <w:r w:rsidRPr="00DF4AE8">
        <w:tab/>
        <w:t>Vogl G, Ratnaike D, Ivancic L, Rowley A, Chandy V. One click away? Insights into mental health digital self-help by young Australians. 2016.</w:t>
      </w:r>
    </w:p>
    <w:p w14:paraId="230DC705" w14:textId="77777777" w:rsidR="00DF4AE8" w:rsidRPr="00DF4AE8" w:rsidRDefault="00DF4AE8" w:rsidP="00DF4AE8">
      <w:pPr>
        <w:pStyle w:val="EndNoteBibliography"/>
        <w:spacing w:after="0"/>
        <w:ind w:left="720" w:hanging="720"/>
      </w:pPr>
      <w:r w:rsidRPr="00DF4AE8">
        <w:t>39.</w:t>
      </w:r>
      <w:r w:rsidRPr="00DF4AE8">
        <w:tab/>
        <w:t>Robinson J. Raising the bar for youth suicide prevention. 2016.</w:t>
      </w:r>
    </w:p>
    <w:p w14:paraId="16A17FD0" w14:textId="77777777" w:rsidR="00DF4AE8" w:rsidRPr="00DF4AE8" w:rsidRDefault="00DF4AE8" w:rsidP="00DF4AE8">
      <w:pPr>
        <w:pStyle w:val="EndNoteBibliography"/>
        <w:spacing w:after="0"/>
        <w:ind w:left="720" w:hanging="720"/>
      </w:pPr>
      <w:r w:rsidRPr="00DF4AE8">
        <w:lastRenderedPageBreak/>
        <w:t>40.</w:t>
      </w:r>
      <w:r w:rsidRPr="00DF4AE8">
        <w:tab/>
        <w:t>Kaner EF, Beyer FR, Garnett C, Crane D, Brown J, Muirhead C, et al. Personalised digital interventions for reducing hazardous and harmful alcohol consumption in community-dwelling populations. Cochrane Database Syst Rev. 2017;9(9):Cd011479.</w:t>
      </w:r>
    </w:p>
    <w:p w14:paraId="3D6E8DE4" w14:textId="77777777" w:rsidR="00DF4AE8" w:rsidRPr="00DF4AE8" w:rsidRDefault="00DF4AE8" w:rsidP="00DF4AE8">
      <w:pPr>
        <w:pStyle w:val="EndNoteBibliography"/>
        <w:spacing w:after="0"/>
        <w:ind w:left="720" w:hanging="720"/>
      </w:pPr>
      <w:r w:rsidRPr="00DF4AE8">
        <w:t>41.</w:t>
      </w:r>
      <w:r w:rsidRPr="00DF4AE8">
        <w:tab/>
        <w:t>Schinke S, Schwinn TM. Computer-Based Prevention and Intervention to Reduce Substance Use in Youth. Curr Addict Rep. 2017;4(4):410-21.</w:t>
      </w:r>
    </w:p>
    <w:p w14:paraId="26582B7C" w14:textId="77777777" w:rsidR="00DF4AE8" w:rsidRPr="00DF4AE8" w:rsidRDefault="00DF4AE8" w:rsidP="00DF4AE8">
      <w:pPr>
        <w:pStyle w:val="EndNoteBibliography"/>
        <w:spacing w:after="0"/>
        <w:ind w:left="720" w:hanging="720"/>
      </w:pPr>
      <w:r w:rsidRPr="00DF4AE8">
        <w:t>42.</w:t>
      </w:r>
      <w:r w:rsidRPr="00DF4AE8">
        <w:tab/>
        <w:t>Mewton L, Visontay R, Chapman C, Newton N, Slade T, Kay-Lambkin F, et al. Universal prevention of alcohol and drug use: An overview of reviews in an Australian context. Drug Alcohol Rev. 2018;37 Suppl 1:S435-s69.</w:t>
      </w:r>
    </w:p>
    <w:p w14:paraId="05DCEBC5" w14:textId="0F7ABC33" w:rsidR="00DF4AE8" w:rsidRPr="00DF4AE8" w:rsidRDefault="00DF4AE8" w:rsidP="00DF4AE8">
      <w:pPr>
        <w:pStyle w:val="EndNoteBibliography"/>
        <w:spacing w:after="0"/>
        <w:ind w:left="720" w:hanging="720"/>
      </w:pPr>
      <w:r w:rsidRPr="00DF4AE8">
        <w:t>43.</w:t>
      </w:r>
      <w:r w:rsidRPr="00DF4AE8">
        <w:tab/>
        <w:t xml:space="preserve">Werb D, Mills EJ, Debeck K, Kerr T, Montaner JS, Wood E. The effectiveness of anti-illicit-drug public-service announcements: a systematic review and meta-analysis. J Epidemiol Community Health. 2011;65(10):834-40; Available from: </w:t>
      </w:r>
      <w:hyperlink r:id="rId41" w:history="1">
        <w:r w:rsidRPr="00DF4AE8">
          <w:rPr>
            <w:rStyle w:val="Hyperlink"/>
          </w:rPr>
          <w:t>https://jech.bmj.com/content/65/10/834.long</w:t>
        </w:r>
      </w:hyperlink>
      <w:r w:rsidRPr="00DF4AE8">
        <w:t>.</w:t>
      </w:r>
    </w:p>
    <w:p w14:paraId="44844A0D" w14:textId="77777777" w:rsidR="00DF4AE8" w:rsidRPr="00DF4AE8" w:rsidRDefault="00DF4AE8" w:rsidP="00DF4AE8">
      <w:pPr>
        <w:pStyle w:val="EndNoteBibliography"/>
        <w:spacing w:after="0"/>
        <w:ind w:left="720" w:hanging="720"/>
      </w:pPr>
      <w:r w:rsidRPr="00DF4AE8">
        <w:t>44.</w:t>
      </w:r>
      <w:r w:rsidRPr="00DF4AE8">
        <w:tab/>
        <w:t>McBride N. A systematic review of school drug education. 2003;18(6).</w:t>
      </w:r>
    </w:p>
    <w:p w14:paraId="158E3D68" w14:textId="77777777" w:rsidR="00DF4AE8" w:rsidRPr="00DF4AE8" w:rsidRDefault="00DF4AE8" w:rsidP="00DF4AE8">
      <w:pPr>
        <w:pStyle w:val="EndNoteBibliography"/>
        <w:spacing w:after="0"/>
        <w:ind w:left="720" w:hanging="720"/>
      </w:pPr>
      <w:r w:rsidRPr="00DF4AE8">
        <w:t>45.</w:t>
      </w:r>
      <w:r w:rsidRPr="00DF4AE8">
        <w:tab/>
        <w:t>Liu J, Butler R, Turncliff A, Gray C, Lynch S, Whittaker J, et al. An urgent need for school-based diversion programs for adolescent substance use: a statewide survey of school personnel. Journal of Adolescent Health. 2023;73(3):428-36.</w:t>
      </w:r>
    </w:p>
    <w:p w14:paraId="5D3B3EFE" w14:textId="445C56A7" w:rsidR="00DF4AE8" w:rsidRPr="00DF4AE8" w:rsidRDefault="00DF4AE8" w:rsidP="00DF4AE8">
      <w:pPr>
        <w:pStyle w:val="EndNoteBibliography"/>
        <w:spacing w:after="0"/>
        <w:ind w:left="720" w:hanging="720"/>
      </w:pPr>
      <w:r w:rsidRPr="00DF4AE8">
        <w:t>46.</w:t>
      </w:r>
      <w:r w:rsidRPr="00DF4AE8">
        <w:tab/>
        <w:t xml:space="preserve">Alcohol and Drug Foundation. Alcohol and other drugs: Stigma. A background paper. Melbourne: Alcohol and Drug Foundation; 2019. Available from: </w:t>
      </w:r>
      <w:hyperlink r:id="rId42" w:history="1">
        <w:r w:rsidRPr="00DF4AE8">
          <w:rPr>
            <w:rStyle w:val="Hyperlink"/>
          </w:rPr>
          <w:t>https://cdn.adf.org.au/media/documents/ADF_Stigma_background_paper.pdf</w:t>
        </w:r>
      </w:hyperlink>
      <w:r w:rsidRPr="00DF4AE8">
        <w:t>.</w:t>
      </w:r>
    </w:p>
    <w:p w14:paraId="69662B18" w14:textId="42D39485" w:rsidR="00DF4AE8" w:rsidRPr="00DF4AE8" w:rsidRDefault="00DF4AE8" w:rsidP="00DF4AE8">
      <w:pPr>
        <w:pStyle w:val="EndNoteBibliography"/>
        <w:spacing w:after="0"/>
        <w:ind w:left="720" w:hanging="720"/>
      </w:pPr>
      <w:r w:rsidRPr="00DF4AE8">
        <w:t>47.</w:t>
      </w:r>
      <w:r w:rsidRPr="00DF4AE8">
        <w:tab/>
        <w:t xml:space="preserve">Nawi AM, Ismail R, Ibrahim F, Hassan MR, Manaf MRA, Amit N, et al. Risk and protective factors of drug abuse among adolescents: a systematic review. BMC Public Health [Internet]. 2021 [06.09.2023]; 21(1). Available from: </w:t>
      </w:r>
      <w:hyperlink r:id="rId43" w:history="1">
        <w:r w:rsidRPr="00DF4AE8">
          <w:rPr>
            <w:rStyle w:val="Hyperlink"/>
          </w:rPr>
          <w:t>https://adf.on.worldcat.org/oclc/9354963036</w:t>
        </w:r>
      </w:hyperlink>
      <w:r w:rsidRPr="00DF4AE8">
        <w:t>.</w:t>
      </w:r>
    </w:p>
    <w:p w14:paraId="57165C4C" w14:textId="77777777" w:rsidR="00DF4AE8" w:rsidRPr="00DF4AE8" w:rsidRDefault="00DF4AE8" w:rsidP="00DF4AE8">
      <w:pPr>
        <w:pStyle w:val="EndNoteBibliography"/>
        <w:spacing w:after="0"/>
        <w:ind w:left="720" w:hanging="720"/>
      </w:pPr>
      <w:r w:rsidRPr="00DF4AE8">
        <w:t>48.</w:t>
      </w:r>
      <w:r w:rsidRPr="00DF4AE8">
        <w:tab/>
        <w:t>Greene RW, Haynes S. An alternative to exclusionary discipline. Childhood Education. 2021;97(5):72-6.</w:t>
      </w:r>
    </w:p>
    <w:p w14:paraId="6C4FD9D6" w14:textId="2980A50A" w:rsidR="00DF4AE8" w:rsidRPr="00DF4AE8" w:rsidRDefault="00DF4AE8" w:rsidP="00DF4AE8">
      <w:pPr>
        <w:pStyle w:val="EndNoteBibliography"/>
        <w:spacing w:after="0"/>
        <w:ind w:left="720" w:hanging="720"/>
      </w:pPr>
      <w:r w:rsidRPr="00DF4AE8">
        <w:t>49.</w:t>
      </w:r>
      <w:r w:rsidRPr="00DF4AE8">
        <w:tab/>
        <w:t xml:space="preserve">Department of Education and Training. Expulsion Data for Victorian Government Schools in 2021. Victorian Government DoEaT; 2023. Available from: </w:t>
      </w:r>
      <w:hyperlink r:id="rId44" w:history="1">
        <w:r w:rsidRPr="00DF4AE8">
          <w:rPr>
            <w:rStyle w:val="Hyperlink"/>
          </w:rPr>
          <w:t>https://www.education.vic.gov.au/Documents/about/department/expulsion-data-snapshot-2021.pdf</w:t>
        </w:r>
      </w:hyperlink>
      <w:r w:rsidRPr="00DF4AE8">
        <w:t>.</w:t>
      </w:r>
    </w:p>
    <w:p w14:paraId="0C78EC38" w14:textId="77777777" w:rsidR="00DF4AE8" w:rsidRPr="00DF4AE8" w:rsidRDefault="00DF4AE8" w:rsidP="00DF4AE8">
      <w:pPr>
        <w:pStyle w:val="EndNoteBibliography"/>
        <w:spacing w:after="0"/>
        <w:ind w:left="720" w:hanging="720"/>
      </w:pPr>
      <w:r w:rsidRPr="00DF4AE8">
        <w:t>50.</w:t>
      </w:r>
      <w:r w:rsidRPr="00DF4AE8">
        <w:tab/>
        <w:t>Hemez P, Brent JJ, Mowen TJ. Exploring the school-to-prison pipeline: How school suspensions influence incarceration during young adulthood. Youth Violence and Juvenile Justice. 2020;18(3):235-55.</w:t>
      </w:r>
    </w:p>
    <w:p w14:paraId="2CD1862E" w14:textId="57632390" w:rsidR="00DF4AE8" w:rsidRPr="00DF4AE8" w:rsidRDefault="00DF4AE8" w:rsidP="00DF4AE8">
      <w:pPr>
        <w:pStyle w:val="EndNoteBibliography"/>
        <w:spacing w:after="0"/>
        <w:ind w:left="720" w:hanging="720"/>
      </w:pPr>
      <w:r w:rsidRPr="00DF4AE8">
        <w:t>51.</w:t>
      </w:r>
      <w:r w:rsidRPr="00DF4AE8">
        <w:tab/>
        <w:t xml:space="preserve">WestJustice. Submission to the Yoorook Justice Commission Regarding the Criminal Justice System. 2023. Available from: </w:t>
      </w:r>
      <w:hyperlink r:id="rId45" w:history="1">
        <w:r w:rsidRPr="00DF4AE8">
          <w:rPr>
            <w:rStyle w:val="Hyperlink"/>
          </w:rPr>
          <w:t>https://www.westjustice.org.au/cms_uploads/docs/westjustice-yoorrook-commission-submissions-(final-010323).pdf</w:t>
        </w:r>
      </w:hyperlink>
      <w:r w:rsidRPr="00DF4AE8">
        <w:t xml:space="preserve"> </w:t>
      </w:r>
    </w:p>
    <w:p w14:paraId="567AE0C9" w14:textId="7B671AE5" w:rsidR="00DF4AE8" w:rsidRPr="00DF4AE8" w:rsidRDefault="00DF4AE8" w:rsidP="00DF4AE8">
      <w:pPr>
        <w:pStyle w:val="EndNoteBibliography"/>
        <w:spacing w:after="0"/>
        <w:ind w:left="720" w:hanging="720"/>
      </w:pPr>
      <w:r w:rsidRPr="00DF4AE8">
        <w:t>52.</w:t>
      </w:r>
      <w:r w:rsidRPr="00DF4AE8">
        <w:tab/>
        <w:t xml:space="preserve">Alcohol and Drug Foundation. Preventing and delaying AOD uptake by young people: Background Paper. 2020. Available from: </w:t>
      </w:r>
      <w:hyperlink r:id="rId46" w:history="1">
        <w:r w:rsidRPr="00DF4AE8">
          <w:rPr>
            <w:rStyle w:val="Hyperlink"/>
          </w:rPr>
          <w:t>https://cdn.adf.org.au/media/documents/ADF_InDepth_Resch_Yng_Pple1.pdf</w:t>
        </w:r>
      </w:hyperlink>
      <w:r w:rsidRPr="00DF4AE8">
        <w:t xml:space="preserve"> </w:t>
      </w:r>
    </w:p>
    <w:p w14:paraId="17F2676B" w14:textId="77777777" w:rsidR="00DF4AE8" w:rsidRPr="00DF4AE8" w:rsidRDefault="00DF4AE8" w:rsidP="00DF4AE8">
      <w:pPr>
        <w:pStyle w:val="EndNoteBibliography"/>
        <w:spacing w:after="0"/>
        <w:ind w:left="720" w:hanging="720"/>
      </w:pPr>
      <w:r w:rsidRPr="00DF4AE8">
        <w:t>53.</w:t>
      </w:r>
      <w:r w:rsidRPr="00DF4AE8">
        <w:tab/>
        <w:t>Faggiano F, Vignato-Taglianto FD, Versino E. School based prevention for illicit drugs. 2005.</w:t>
      </w:r>
    </w:p>
    <w:p w14:paraId="240582B4" w14:textId="0BD3605C" w:rsidR="00DF4AE8" w:rsidRPr="00DF4AE8" w:rsidRDefault="00DF4AE8" w:rsidP="00DF4AE8">
      <w:pPr>
        <w:pStyle w:val="EndNoteBibliography"/>
        <w:spacing w:after="0"/>
        <w:ind w:left="720" w:hanging="720"/>
      </w:pPr>
      <w:r w:rsidRPr="00DF4AE8">
        <w:lastRenderedPageBreak/>
        <w:t>54.</w:t>
      </w:r>
      <w:r w:rsidRPr="00DF4AE8">
        <w:tab/>
        <w:t xml:space="preserve">Dovetail. Supporting the youth alcohol and drug sector in Queensland. Effective Responses to Vaping in Schools. 2024. Available from: </w:t>
      </w:r>
      <w:hyperlink r:id="rId47" w:history="1">
        <w:r w:rsidRPr="00DF4AE8">
          <w:rPr>
            <w:rStyle w:val="Hyperlink"/>
          </w:rPr>
          <w:t>https://insight.qld.edu.au/shop/effective-responses-to-vaping-in-schools-dovetail</w:t>
        </w:r>
      </w:hyperlink>
      <w:r w:rsidRPr="00DF4AE8">
        <w:t>.</w:t>
      </w:r>
    </w:p>
    <w:p w14:paraId="3FC7F5EA" w14:textId="0BB64711" w:rsidR="00DF4AE8" w:rsidRPr="00DF4AE8" w:rsidRDefault="00DF4AE8" w:rsidP="00DF4AE8">
      <w:pPr>
        <w:pStyle w:val="EndNoteBibliography"/>
        <w:spacing w:after="0"/>
        <w:ind w:left="720" w:hanging="720"/>
      </w:pPr>
      <w:r w:rsidRPr="00DF4AE8">
        <w:t>55.</w:t>
      </w:r>
      <w:r w:rsidRPr="00DF4AE8">
        <w:tab/>
        <w:t xml:space="preserve">Alcohol and Drug Foundation. The Power of Words Melbourne: Alcohol and Drug Foundation; 2021 [Available from: </w:t>
      </w:r>
      <w:hyperlink r:id="rId48" w:history="1">
        <w:r w:rsidRPr="00DF4AE8">
          <w:rPr>
            <w:rStyle w:val="Hyperlink"/>
          </w:rPr>
          <w:t>https://adf.org.au/resources/power-words/</w:t>
        </w:r>
      </w:hyperlink>
      <w:r w:rsidRPr="00DF4AE8">
        <w:t>].</w:t>
      </w:r>
    </w:p>
    <w:p w14:paraId="5CE8E83A" w14:textId="6E91CDDA" w:rsidR="00DF4AE8" w:rsidRPr="00DF4AE8" w:rsidRDefault="00DF4AE8" w:rsidP="00DF4AE8">
      <w:pPr>
        <w:pStyle w:val="EndNoteBibliography"/>
        <w:ind w:left="720" w:hanging="720"/>
      </w:pPr>
      <w:r w:rsidRPr="00DF4AE8">
        <w:t>56.</w:t>
      </w:r>
      <w:r w:rsidRPr="00DF4AE8">
        <w:tab/>
        <w:t xml:space="preserve">Berg CJ, Krishnan N, Graham AL, Abroms LC. A synthesis of the literature to inform vaping cessation interventions for young adults. Addictive Behaviors. 2021;119:106898; Available from: </w:t>
      </w:r>
      <w:hyperlink r:id="rId49" w:history="1">
        <w:r w:rsidRPr="00DF4AE8">
          <w:rPr>
            <w:rStyle w:val="Hyperlink"/>
          </w:rPr>
          <w:t>https://www.sciencedirect.com/science/article/pii/S0306460321000836</w:t>
        </w:r>
      </w:hyperlink>
      <w:r w:rsidRPr="00DF4AE8">
        <w:t>.</w:t>
      </w:r>
    </w:p>
    <w:p w14:paraId="2B813631" w14:textId="1925DF01" w:rsidR="00124DEC" w:rsidRDefault="006A5534" w:rsidP="006A5534">
      <w:pPr>
        <w:rPr>
          <w:rFonts w:cs="Calibri Light"/>
          <w:sz w:val="20"/>
          <w:szCs w:val="20"/>
        </w:rPr>
        <w:sectPr w:rsidR="00124DEC" w:rsidSect="003975FE">
          <w:footnotePr>
            <w:numFmt w:val="lowerLetter"/>
          </w:footnotePr>
          <w:endnotePr>
            <w:numFmt w:val="decimal"/>
          </w:endnotePr>
          <w:pgSz w:w="11906" w:h="16838"/>
          <w:pgMar w:top="1440" w:right="1440" w:bottom="1440" w:left="1440" w:header="708" w:footer="708" w:gutter="0"/>
          <w:cols w:space="708"/>
          <w:docGrid w:linePitch="360"/>
        </w:sectPr>
      </w:pPr>
      <w:r w:rsidRPr="00AC70E6">
        <w:rPr>
          <w:rFonts w:cs="Calibri Light"/>
          <w:sz w:val="20"/>
          <w:szCs w:val="20"/>
        </w:rPr>
        <w:fldChar w:fldCharType="end"/>
      </w:r>
    </w:p>
    <w:p w14:paraId="107D01D5" w14:textId="2ED6AF02" w:rsidR="002B3310" w:rsidRDefault="00124DEC" w:rsidP="00412D2F">
      <w:pPr>
        <w:pStyle w:val="Heading2"/>
      </w:pPr>
      <w:bookmarkStart w:id="71" w:name="_Toc163119034"/>
      <w:bookmarkStart w:id="72" w:name="_Toc163141140"/>
      <w:r>
        <w:lastRenderedPageBreak/>
        <w:t xml:space="preserve">Appendix </w:t>
      </w:r>
      <w:r w:rsidR="00690FCD">
        <w:t xml:space="preserve">1 </w:t>
      </w:r>
      <w:r>
        <w:t>– Vaping Prevalence Data</w:t>
      </w:r>
      <w:bookmarkEnd w:id="71"/>
      <w:bookmarkEnd w:id="72"/>
    </w:p>
    <w:p w14:paraId="66CD18D5" w14:textId="4E76A57B" w:rsidR="009E30CF" w:rsidRPr="009E30CF" w:rsidRDefault="009E30CF" w:rsidP="00124DEC">
      <w:pPr>
        <w:spacing w:before="100" w:beforeAutospacing="1" w:after="100" w:afterAutospacing="1" w:line="240" w:lineRule="auto"/>
        <w:rPr>
          <w:rFonts w:eastAsia="Times New Roman" w:cs="Calibri Light"/>
          <w:szCs w:val="24"/>
          <w:lang w:eastAsia="en-AU"/>
        </w:rPr>
      </w:pPr>
      <w:r w:rsidRPr="00AC70E6">
        <w:rPr>
          <w:rFonts w:eastAsia="Times New Roman" w:cs="Calibri Light"/>
          <w:szCs w:val="24"/>
          <w:lang w:eastAsia="en-AU"/>
        </w:rPr>
        <w:t>Th</w:t>
      </w:r>
      <w:r>
        <w:rPr>
          <w:rFonts w:eastAsia="Times New Roman" w:cs="Calibri Light"/>
          <w:szCs w:val="24"/>
          <w:lang w:eastAsia="en-AU"/>
        </w:rPr>
        <w:t xml:space="preserve">e </w:t>
      </w:r>
      <w:r w:rsidRPr="00AC70E6">
        <w:rPr>
          <w:rFonts w:eastAsia="Times New Roman" w:cs="Calibri Light"/>
          <w:szCs w:val="24"/>
          <w:lang w:eastAsia="en-AU"/>
        </w:rPr>
        <w:t xml:space="preserve">National Drug Strategy Household Survey 2022-23 (NDSHS) shows the extent of increases in </w:t>
      </w:r>
      <w:r>
        <w:rPr>
          <w:rFonts w:eastAsia="Times New Roman" w:cs="Calibri Light"/>
          <w:szCs w:val="24"/>
          <w:lang w:eastAsia="en-AU"/>
        </w:rPr>
        <w:t xml:space="preserve">the </w:t>
      </w:r>
      <w:r w:rsidRPr="00AC70E6">
        <w:rPr>
          <w:rFonts w:eastAsia="Times New Roman" w:cs="Calibri Light"/>
          <w:szCs w:val="24"/>
          <w:lang w:eastAsia="en-AU"/>
        </w:rPr>
        <w:t>use of vap</w:t>
      </w:r>
      <w:r>
        <w:rPr>
          <w:rFonts w:eastAsia="Times New Roman" w:cs="Calibri Light"/>
          <w:szCs w:val="24"/>
          <w:lang w:eastAsia="en-AU"/>
        </w:rPr>
        <w:t>es</w:t>
      </w:r>
      <w:r w:rsidRPr="00AC70E6">
        <w:rPr>
          <w:rFonts w:eastAsia="Times New Roman" w:cs="Calibri Light"/>
          <w:szCs w:val="24"/>
          <w:lang w:eastAsia="en-AU"/>
        </w:rPr>
        <w:t xml:space="preserve"> within the population aged 14 and over.</w:t>
      </w:r>
      <w:r w:rsidRPr="00AC70E6">
        <w:rPr>
          <w:rFonts w:eastAsia="Times New Roman" w:cs="Calibri Light"/>
          <w:szCs w:val="24"/>
          <w:lang w:eastAsia="en-AU"/>
        </w:rPr>
        <w:fldChar w:fldCharType="begin"/>
      </w:r>
      <w:r w:rsidR="00462E63">
        <w:rPr>
          <w:rFonts w:eastAsia="Times New Roman" w:cs="Calibri Light"/>
          <w:szCs w:val="24"/>
          <w:lang w:eastAsia="en-AU"/>
        </w:rPr>
        <w:instrText xml:space="preserve"> ADDIN EN.CITE &lt;EndNote&gt;&lt;Cite&gt;&lt;Author&gt;Australian Institue of Health and Welfare&lt;/Author&gt;&lt;Year&gt;2024&lt;/Year&gt;&lt;RecNum&gt;1191&lt;/RecNum&gt;&lt;DisplayText&gt;&lt;style face="superscript"&gt;3&lt;/style&gt;&lt;/DisplayText&gt;&lt;record&gt;&lt;rec-number&gt;1191&lt;/rec-number&gt;&lt;foreign-keys&gt;&lt;key app="EN" db-id="z5ex52v26r0ztie2wsbvw9v29s95wxf0wfef" timestamp="1710731128"&gt;1191&lt;/key&gt;&lt;/foreign-keys&gt;&lt;ref-type name="Report"&gt;27&lt;/ref-type&gt;&lt;contributors&gt;&lt;authors&gt;&lt;author&gt;Australian Institue of Health and Welfare,&lt;/author&gt;&lt;/authors&gt;&lt;tertiary-authors&gt;&lt;author&gt;Department of Health,&lt;/author&gt;&lt;/tertiary-authors&gt;&lt;/contributors&gt;&lt;titles&gt;&lt;title&gt;National Drug Strategy Household Survey 2022-23&lt;/title&gt;&lt;/titles&gt;&lt;dates&gt;&lt;year&gt;2024&lt;/year&gt;&lt;/dates&gt;&lt;urls&gt;&lt;related-urls&gt;&lt;url&gt;https://www.aihw.gov.au/reports/illicit-use-of-drugs/national-drug-strategy-household-survey/contents/about&lt;/url&gt;&lt;/related-urls&gt;&lt;/urls&gt;&lt;/record&gt;&lt;/Cite&gt;&lt;/EndNote&gt;</w:instrText>
      </w:r>
      <w:r w:rsidRPr="00AC70E6">
        <w:rPr>
          <w:rFonts w:eastAsia="Times New Roman" w:cs="Calibri Light"/>
          <w:szCs w:val="24"/>
          <w:lang w:eastAsia="en-AU"/>
        </w:rPr>
        <w:fldChar w:fldCharType="separate"/>
      </w:r>
      <w:r w:rsidR="00462E63" w:rsidRPr="00462E63">
        <w:rPr>
          <w:rFonts w:eastAsia="Times New Roman" w:cs="Calibri Light"/>
          <w:noProof/>
          <w:szCs w:val="24"/>
          <w:vertAlign w:val="superscript"/>
          <w:lang w:eastAsia="en-AU"/>
        </w:rPr>
        <w:t>3</w:t>
      </w:r>
      <w:r w:rsidRPr="00AC70E6">
        <w:rPr>
          <w:rFonts w:eastAsia="Times New Roman" w:cs="Calibri Light"/>
          <w:szCs w:val="24"/>
          <w:lang w:eastAsia="en-AU"/>
        </w:rPr>
        <w:fldChar w:fldCharType="end"/>
      </w:r>
      <w:r w:rsidRPr="00AC70E6">
        <w:rPr>
          <w:rFonts w:eastAsia="Times New Roman" w:cs="Calibri Light"/>
          <w:szCs w:val="24"/>
          <w:lang w:eastAsia="en-AU"/>
        </w:rPr>
        <w:t xml:space="preserve"> </w:t>
      </w:r>
    </w:p>
    <w:p w14:paraId="4C105C5E" w14:textId="70F0F3FD" w:rsidR="00124DEC" w:rsidRPr="00AC70E6" w:rsidRDefault="00124DEC" w:rsidP="00124DEC">
      <w:pPr>
        <w:spacing w:before="100" w:beforeAutospacing="1" w:after="100" w:afterAutospacing="1" w:line="240" w:lineRule="auto"/>
        <w:rPr>
          <w:rFonts w:eastAsia="Times New Roman" w:cs="Calibri Light"/>
          <w:szCs w:val="24"/>
          <w:lang w:eastAsia="en-AU"/>
        </w:rPr>
      </w:pPr>
      <w:r w:rsidRPr="00AC70E6">
        <w:rPr>
          <w:rFonts w:cs="Arial"/>
          <w:b/>
          <w:bCs/>
          <w:color w:val="000000"/>
          <w:szCs w:val="24"/>
        </w:rPr>
        <w:t xml:space="preserve">Frequency of e-cigarette use, people aged 14 and over, </w:t>
      </w:r>
      <w:r w:rsidR="005264EB">
        <w:rPr>
          <w:rFonts w:cs="Arial"/>
          <w:b/>
          <w:bCs/>
          <w:color w:val="000000"/>
          <w:szCs w:val="24"/>
        </w:rPr>
        <w:t xml:space="preserve">Australia, </w:t>
      </w:r>
      <w:r w:rsidRPr="00AC70E6">
        <w:rPr>
          <w:rFonts w:cs="Arial"/>
          <w:b/>
          <w:bCs/>
          <w:color w:val="000000"/>
          <w:szCs w:val="24"/>
        </w:rPr>
        <w:t>by gender, 2016 to 2022-23 (col per cent)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gridCol w:w="1421"/>
        <w:gridCol w:w="1422"/>
        <w:gridCol w:w="1423"/>
      </w:tblGrid>
      <w:tr w:rsidR="00124DEC" w:rsidRPr="00AC70E6" w14:paraId="11E3714F" w14:textId="77777777" w:rsidTr="00343DB4">
        <w:trPr>
          <w:trHeight w:val="258"/>
        </w:trPr>
        <w:tc>
          <w:tcPr>
            <w:tcW w:w="5112" w:type="dxa"/>
            <w:shd w:val="clear" w:color="auto" w:fill="008296" w:themeFill="accent1"/>
            <w:noWrap/>
            <w:vAlign w:val="center"/>
          </w:tcPr>
          <w:p w14:paraId="2AB4711E" w14:textId="77777777" w:rsidR="00124DEC" w:rsidRPr="00AC70E6" w:rsidRDefault="00124DEC" w:rsidP="000D7DAB">
            <w:pPr>
              <w:spacing w:after="0" w:line="240" w:lineRule="auto"/>
              <w:jc w:val="center"/>
              <w:rPr>
                <w:rFonts w:cs="Arial"/>
                <w:b/>
                <w:bCs/>
                <w:color w:val="000000"/>
                <w:szCs w:val="24"/>
              </w:rPr>
            </w:pPr>
          </w:p>
        </w:tc>
        <w:tc>
          <w:tcPr>
            <w:tcW w:w="1421" w:type="dxa"/>
            <w:shd w:val="clear" w:color="auto" w:fill="008296" w:themeFill="accent1"/>
            <w:vAlign w:val="center"/>
          </w:tcPr>
          <w:p w14:paraId="6764661C" w14:textId="77777777" w:rsidR="00124DEC" w:rsidRPr="00343DB4" w:rsidRDefault="00124DEC" w:rsidP="000D7DAB">
            <w:pPr>
              <w:spacing w:after="0" w:line="240" w:lineRule="auto"/>
              <w:jc w:val="center"/>
              <w:rPr>
                <w:rFonts w:cs="Arial"/>
                <w:b/>
                <w:bCs/>
                <w:color w:val="FFFFFF" w:themeColor="background1"/>
                <w:szCs w:val="24"/>
              </w:rPr>
            </w:pPr>
            <w:r w:rsidRPr="00343DB4">
              <w:rPr>
                <w:rFonts w:cs="Arial"/>
                <w:b/>
                <w:bCs/>
                <w:color w:val="FFFFFF" w:themeColor="background1"/>
                <w:szCs w:val="24"/>
              </w:rPr>
              <w:t>2016</w:t>
            </w:r>
          </w:p>
        </w:tc>
        <w:tc>
          <w:tcPr>
            <w:tcW w:w="1422" w:type="dxa"/>
            <w:shd w:val="clear" w:color="auto" w:fill="008296" w:themeFill="accent1"/>
            <w:vAlign w:val="center"/>
          </w:tcPr>
          <w:p w14:paraId="11AE34B0" w14:textId="77777777" w:rsidR="00124DEC" w:rsidRPr="00343DB4" w:rsidRDefault="00124DEC" w:rsidP="000D7DAB">
            <w:pPr>
              <w:spacing w:after="0" w:line="240" w:lineRule="auto"/>
              <w:jc w:val="center"/>
              <w:rPr>
                <w:rFonts w:cs="Arial"/>
                <w:b/>
                <w:bCs/>
                <w:color w:val="FFFFFF" w:themeColor="background1"/>
                <w:szCs w:val="24"/>
              </w:rPr>
            </w:pPr>
            <w:r w:rsidRPr="00343DB4">
              <w:rPr>
                <w:rFonts w:cs="Arial"/>
                <w:b/>
                <w:bCs/>
                <w:color w:val="FFFFFF" w:themeColor="background1"/>
                <w:szCs w:val="24"/>
              </w:rPr>
              <w:t>2019</w:t>
            </w:r>
          </w:p>
        </w:tc>
        <w:tc>
          <w:tcPr>
            <w:tcW w:w="1422" w:type="dxa"/>
            <w:shd w:val="clear" w:color="auto" w:fill="008296" w:themeFill="accent1"/>
            <w:vAlign w:val="center"/>
          </w:tcPr>
          <w:p w14:paraId="632808B8" w14:textId="77777777" w:rsidR="00124DEC" w:rsidRPr="00343DB4" w:rsidRDefault="00124DEC" w:rsidP="000D7DAB">
            <w:pPr>
              <w:spacing w:after="0" w:line="240" w:lineRule="auto"/>
              <w:jc w:val="center"/>
              <w:rPr>
                <w:rFonts w:cs="Arial"/>
                <w:b/>
                <w:bCs/>
                <w:color w:val="FFFFFF" w:themeColor="background1"/>
                <w:szCs w:val="24"/>
              </w:rPr>
            </w:pPr>
            <w:r w:rsidRPr="00343DB4">
              <w:rPr>
                <w:rFonts w:cs="Arial"/>
                <w:b/>
                <w:bCs/>
                <w:color w:val="FFFFFF" w:themeColor="background1"/>
                <w:szCs w:val="24"/>
              </w:rPr>
              <w:t>2022-23</w:t>
            </w:r>
          </w:p>
        </w:tc>
      </w:tr>
      <w:tr w:rsidR="00124DEC" w:rsidRPr="00AC70E6" w14:paraId="5D7A3F82" w14:textId="77777777" w:rsidTr="000D7DAB">
        <w:trPr>
          <w:trHeight w:val="258"/>
        </w:trPr>
        <w:tc>
          <w:tcPr>
            <w:tcW w:w="9378" w:type="dxa"/>
            <w:gridSpan w:val="4"/>
            <w:shd w:val="clear" w:color="000000" w:fill="FFFFFF"/>
            <w:noWrap/>
            <w:vAlign w:val="center"/>
          </w:tcPr>
          <w:p w14:paraId="5D7E9DD8" w14:textId="77777777" w:rsidR="00124DEC" w:rsidRPr="00AC70E6" w:rsidRDefault="00124DEC" w:rsidP="000D7DAB">
            <w:pPr>
              <w:spacing w:after="0" w:line="240" w:lineRule="auto"/>
              <w:rPr>
                <w:rFonts w:cs="Arial"/>
                <w:color w:val="000000"/>
                <w:szCs w:val="24"/>
              </w:rPr>
            </w:pPr>
            <w:r w:rsidRPr="00AC70E6">
              <w:rPr>
                <w:rFonts w:cs="Arial"/>
                <w:b/>
                <w:bCs/>
                <w:color w:val="000000"/>
                <w:szCs w:val="24"/>
              </w:rPr>
              <w:t>Males</w:t>
            </w:r>
          </w:p>
        </w:tc>
      </w:tr>
      <w:tr w:rsidR="00124DEC" w:rsidRPr="00AC70E6" w14:paraId="589C2963" w14:textId="77777777" w:rsidTr="000D7DAB">
        <w:trPr>
          <w:trHeight w:val="258"/>
        </w:trPr>
        <w:tc>
          <w:tcPr>
            <w:tcW w:w="5112" w:type="dxa"/>
            <w:shd w:val="clear" w:color="000000" w:fill="FFFFFF"/>
            <w:noWrap/>
            <w:vAlign w:val="center"/>
            <w:hideMark/>
          </w:tcPr>
          <w:p w14:paraId="35E3487A" w14:textId="77777777" w:rsidR="00124DEC" w:rsidRPr="00AC70E6" w:rsidRDefault="00124DEC"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Currently use electronic cigarettes</w:t>
            </w:r>
          </w:p>
        </w:tc>
        <w:tc>
          <w:tcPr>
            <w:tcW w:w="1421" w:type="dxa"/>
            <w:shd w:val="clear" w:color="000000" w:fill="FFFFFF"/>
            <w:vAlign w:val="center"/>
          </w:tcPr>
          <w:p w14:paraId="6B603986"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1.2</w:t>
            </w:r>
          </w:p>
        </w:tc>
        <w:tc>
          <w:tcPr>
            <w:tcW w:w="1422" w:type="dxa"/>
            <w:shd w:val="clear" w:color="000000" w:fill="FFFFFF"/>
            <w:vAlign w:val="center"/>
          </w:tcPr>
          <w:p w14:paraId="658BB546"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3.1</w:t>
            </w:r>
          </w:p>
        </w:tc>
        <w:tc>
          <w:tcPr>
            <w:tcW w:w="1422" w:type="dxa"/>
            <w:shd w:val="clear" w:color="000000" w:fill="FFFFFF"/>
            <w:vAlign w:val="center"/>
          </w:tcPr>
          <w:p w14:paraId="3BB63857"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8.0#</w:t>
            </w:r>
          </w:p>
        </w:tc>
      </w:tr>
      <w:tr w:rsidR="00124DEC" w:rsidRPr="00AC70E6" w14:paraId="52DDB917" w14:textId="77777777" w:rsidTr="000D7DAB">
        <w:trPr>
          <w:trHeight w:val="258"/>
        </w:trPr>
        <w:tc>
          <w:tcPr>
            <w:tcW w:w="5112" w:type="dxa"/>
            <w:shd w:val="clear" w:color="000000" w:fill="FFFFFF"/>
            <w:noWrap/>
            <w:vAlign w:val="center"/>
            <w:hideMark/>
          </w:tcPr>
          <w:p w14:paraId="79EC9540" w14:textId="77777777" w:rsidR="00124DEC" w:rsidRPr="00AC70E6" w:rsidRDefault="00124DEC"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I used to use them, but no longer use</w:t>
            </w:r>
          </w:p>
        </w:tc>
        <w:tc>
          <w:tcPr>
            <w:tcW w:w="1421" w:type="dxa"/>
            <w:shd w:val="clear" w:color="000000" w:fill="FFFFFF"/>
            <w:vAlign w:val="center"/>
          </w:tcPr>
          <w:p w14:paraId="0426B3BC"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2.3</w:t>
            </w:r>
          </w:p>
        </w:tc>
        <w:tc>
          <w:tcPr>
            <w:tcW w:w="1422" w:type="dxa"/>
            <w:shd w:val="clear" w:color="000000" w:fill="FFFFFF"/>
            <w:vAlign w:val="center"/>
          </w:tcPr>
          <w:p w14:paraId="5BC9F3F5"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2.7</w:t>
            </w:r>
          </w:p>
        </w:tc>
        <w:tc>
          <w:tcPr>
            <w:tcW w:w="1422" w:type="dxa"/>
            <w:shd w:val="clear" w:color="000000" w:fill="FFFFFF"/>
            <w:vAlign w:val="center"/>
          </w:tcPr>
          <w:p w14:paraId="6DA0F4D6"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2.7</w:t>
            </w:r>
          </w:p>
        </w:tc>
      </w:tr>
      <w:tr w:rsidR="00124DEC" w:rsidRPr="00AC70E6" w14:paraId="6A1EEFA1" w14:textId="77777777" w:rsidTr="000D7DAB">
        <w:trPr>
          <w:trHeight w:val="258"/>
        </w:trPr>
        <w:tc>
          <w:tcPr>
            <w:tcW w:w="5112" w:type="dxa"/>
            <w:shd w:val="clear" w:color="000000" w:fill="FFFFFF"/>
            <w:noWrap/>
            <w:vAlign w:val="center"/>
            <w:hideMark/>
          </w:tcPr>
          <w:p w14:paraId="1F12913B" w14:textId="77777777" w:rsidR="00124DEC" w:rsidRPr="00AC70E6" w:rsidRDefault="00124DEC"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I only tried them once or twice</w:t>
            </w:r>
          </w:p>
        </w:tc>
        <w:tc>
          <w:tcPr>
            <w:tcW w:w="1421" w:type="dxa"/>
            <w:shd w:val="clear" w:color="000000" w:fill="FFFFFF"/>
            <w:vAlign w:val="center"/>
          </w:tcPr>
          <w:p w14:paraId="265A5129"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6.4</w:t>
            </w:r>
          </w:p>
        </w:tc>
        <w:tc>
          <w:tcPr>
            <w:tcW w:w="1422" w:type="dxa"/>
            <w:shd w:val="clear" w:color="000000" w:fill="FFFFFF"/>
            <w:vAlign w:val="center"/>
          </w:tcPr>
          <w:p w14:paraId="71E86BBB"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8.8</w:t>
            </w:r>
          </w:p>
        </w:tc>
        <w:tc>
          <w:tcPr>
            <w:tcW w:w="1422" w:type="dxa"/>
            <w:shd w:val="clear" w:color="000000" w:fill="FFFFFF"/>
            <w:vAlign w:val="center"/>
          </w:tcPr>
          <w:p w14:paraId="7C79DCF7"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9.2</w:t>
            </w:r>
          </w:p>
        </w:tc>
      </w:tr>
      <w:tr w:rsidR="00124DEC" w:rsidRPr="00AC70E6" w14:paraId="7CB044F4" w14:textId="77777777" w:rsidTr="000D7DAB">
        <w:trPr>
          <w:trHeight w:val="258"/>
        </w:trPr>
        <w:tc>
          <w:tcPr>
            <w:tcW w:w="5112" w:type="dxa"/>
            <w:shd w:val="clear" w:color="000000" w:fill="FFFFFF"/>
            <w:noWrap/>
            <w:vAlign w:val="center"/>
            <w:hideMark/>
          </w:tcPr>
          <w:p w14:paraId="3FDBF617" w14:textId="77777777" w:rsidR="00124DEC" w:rsidRPr="00AC70E6" w:rsidRDefault="00124DEC" w:rsidP="000D7DAB">
            <w:pPr>
              <w:spacing w:after="0" w:line="240" w:lineRule="auto"/>
              <w:rPr>
                <w:rFonts w:eastAsia="Times New Roman" w:cs="Arial"/>
                <w:color w:val="000000"/>
                <w:szCs w:val="24"/>
                <w:lang w:eastAsia="en-AU"/>
              </w:rPr>
            </w:pPr>
            <w:r w:rsidRPr="00AC70E6">
              <w:rPr>
                <w:rFonts w:eastAsia="Times New Roman" w:cs="Arial"/>
                <w:color w:val="000000"/>
                <w:szCs w:val="24"/>
                <w:lang w:eastAsia="en-AU"/>
              </w:rPr>
              <w:t>Never used</w:t>
            </w:r>
          </w:p>
        </w:tc>
        <w:tc>
          <w:tcPr>
            <w:tcW w:w="1421" w:type="dxa"/>
            <w:shd w:val="clear" w:color="000000" w:fill="FFFFFF"/>
            <w:vAlign w:val="center"/>
          </w:tcPr>
          <w:p w14:paraId="747C9AD5"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90.2</w:t>
            </w:r>
          </w:p>
        </w:tc>
        <w:tc>
          <w:tcPr>
            <w:tcW w:w="1422" w:type="dxa"/>
            <w:shd w:val="clear" w:color="000000" w:fill="FFFFFF"/>
            <w:vAlign w:val="center"/>
          </w:tcPr>
          <w:p w14:paraId="6B4CCC58"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85.4</w:t>
            </w:r>
          </w:p>
        </w:tc>
        <w:tc>
          <w:tcPr>
            <w:tcW w:w="1422" w:type="dxa"/>
            <w:shd w:val="clear" w:color="000000" w:fill="FFFFFF"/>
            <w:vAlign w:val="center"/>
          </w:tcPr>
          <w:p w14:paraId="7C484C9E"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80.1#</w:t>
            </w:r>
          </w:p>
        </w:tc>
      </w:tr>
      <w:tr w:rsidR="00124DEC" w:rsidRPr="00AC70E6" w14:paraId="19704384" w14:textId="77777777" w:rsidTr="000D7DAB">
        <w:trPr>
          <w:trHeight w:val="258"/>
        </w:trPr>
        <w:tc>
          <w:tcPr>
            <w:tcW w:w="9378" w:type="dxa"/>
            <w:gridSpan w:val="4"/>
            <w:shd w:val="clear" w:color="000000" w:fill="FFFFFF"/>
            <w:noWrap/>
            <w:vAlign w:val="center"/>
          </w:tcPr>
          <w:p w14:paraId="115232B7" w14:textId="77777777" w:rsidR="00124DEC" w:rsidRPr="00AC70E6" w:rsidRDefault="00124DEC" w:rsidP="000D7DAB">
            <w:pPr>
              <w:spacing w:after="0" w:line="240" w:lineRule="auto"/>
              <w:rPr>
                <w:rFonts w:cs="Arial"/>
                <w:color w:val="000000"/>
                <w:szCs w:val="24"/>
              </w:rPr>
            </w:pPr>
            <w:r w:rsidRPr="00AC70E6">
              <w:rPr>
                <w:rFonts w:eastAsia="Times New Roman" w:cs="Arial"/>
                <w:b/>
                <w:bCs/>
                <w:color w:val="000000"/>
                <w:szCs w:val="24"/>
                <w:lang w:eastAsia="en-AU"/>
              </w:rPr>
              <w:t>Females</w:t>
            </w:r>
          </w:p>
        </w:tc>
      </w:tr>
      <w:tr w:rsidR="00124DEC" w:rsidRPr="00AC70E6" w14:paraId="0B3E572B" w14:textId="77777777" w:rsidTr="000D7DAB">
        <w:trPr>
          <w:trHeight w:val="258"/>
        </w:trPr>
        <w:tc>
          <w:tcPr>
            <w:tcW w:w="5112" w:type="dxa"/>
            <w:shd w:val="clear" w:color="000000" w:fill="FFFFFF"/>
            <w:noWrap/>
            <w:vAlign w:val="center"/>
          </w:tcPr>
          <w:p w14:paraId="02DAD8CD"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Currently use electronic cigarettes</w:t>
            </w:r>
            <w:r w:rsidRPr="00AC70E6">
              <w:rPr>
                <w:rFonts w:cs="Arial"/>
                <w:color w:val="000000"/>
                <w:szCs w:val="24"/>
                <w:vertAlign w:val="superscript"/>
              </w:rPr>
              <w:t>(b)</w:t>
            </w:r>
          </w:p>
        </w:tc>
        <w:tc>
          <w:tcPr>
            <w:tcW w:w="1421" w:type="dxa"/>
            <w:shd w:val="clear" w:color="000000" w:fill="FFFFFF"/>
            <w:vAlign w:val="center"/>
          </w:tcPr>
          <w:p w14:paraId="20BBECA4" w14:textId="77777777" w:rsidR="00124DEC" w:rsidRPr="00AC70E6" w:rsidRDefault="00124DEC" w:rsidP="000D7DAB">
            <w:pPr>
              <w:spacing w:after="0" w:line="240" w:lineRule="auto"/>
              <w:rPr>
                <w:rFonts w:cs="Arial"/>
                <w:color w:val="000000"/>
                <w:szCs w:val="24"/>
              </w:rPr>
            </w:pPr>
            <w:r w:rsidRPr="00AC70E6">
              <w:rPr>
                <w:rFonts w:cs="Arial"/>
                <w:color w:val="000000"/>
                <w:szCs w:val="24"/>
              </w:rPr>
              <w:t>0.7</w:t>
            </w:r>
          </w:p>
        </w:tc>
        <w:tc>
          <w:tcPr>
            <w:tcW w:w="1422" w:type="dxa"/>
            <w:shd w:val="clear" w:color="000000" w:fill="FFFFFF"/>
            <w:vAlign w:val="center"/>
          </w:tcPr>
          <w:p w14:paraId="647223F3" w14:textId="77777777" w:rsidR="00124DEC" w:rsidRPr="00AC70E6" w:rsidRDefault="00124DEC" w:rsidP="000D7DAB">
            <w:pPr>
              <w:spacing w:after="0" w:line="240" w:lineRule="auto"/>
              <w:rPr>
                <w:rFonts w:cs="Arial"/>
                <w:color w:val="000000"/>
                <w:szCs w:val="24"/>
              </w:rPr>
            </w:pPr>
            <w:r w:rsidRPr="00AC70E6">
              <w:rPr>
                <w:rFonts w:cs="Arial"/>
                <w:color w:val="000000"/>
                <w:szCs w:val="24"/>
              </w:rPr>
              <w:t>1.7</w:t>
            </w:r>
          </w:p>
        </w:tc>
        <w:tc>
          <w:tcPr>
            <w:tcW w:w="1422" w:type="dxa"/>
            <w:shd w:val="clear" w:color="000000" w:fill="FFFFFF"/>
            <w:vAlign w:val="center"/>
          </w:tcPr>
          <w:p w14:paraId="09D9FFFE" w14:textId="77777777" w:rsidR="00124DEC" w:rsidRPr="00AC70E6" w:rsidRDefault="00124DEC" w:rsidP="000D7DAB">
            <w:pPr>
              <w:spacing w:after="0" w:line="240" w:lineRule="auto"/>
              <w:rPr>
                <w:rFonts w:cs="Arial"/>
                <w:color w:val="000000"/>
                <w:szCs w:val="24"/>
              </w:rPr>
            </w:pPr>
            <w:r w:rsidRPr="00AC70E6">
              <w:rPr>
                <w:rFonts w:cs="Arial"/>
                <w:color w:val="000000"/>
                <w:szCs w:val="24"/>
              </w:rPr>
              <w:t>6.1#</w:t>
            </w:r>
          </w:p>
        </w:tc>
      </w:tr>
      <w:tr w:rsidR="00124DEC" w:rsidRPr="00AC70E6" w14:paraId="4B46221B" w14:textId="77777777" w:rsidTr="000D7DAB">
        <w:trPr>
          <w:trHeight w:val="258"/>
        </w:trPr>
        <w:tc>
          <w:tcPr>
            <w:tcW w:w="5112" w:type="dxa"/>
            <w:shd w:val="clear" w:color="000000" w:fill="FFFFFF"/>
            <w:noWrap/>
            <w:vAlign w:val="center"/>
          </w:tcPr>
          <w:p w14:paraId="71A2C052"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I used to use them, but no longer use</w:t>
            </w:r>
          </w:p>
        </w:tc>
        <w:tc>
          <w:tcPr>
            <w:tcW w:w="1421" w:type="dxa"/>
            <w:shd w:val="clear" w:color="000000" w:fill="FFFFFF"/>
            <w:vAlign w:val="center"/>
          </w:tcPr>
          <w:p w14:paraId="0BB8F05F" w14:textId="77777777" w:rsidR="00124DEC" w:rsidRPr="00AC70E6" w:rsidRDefault="00124DEC" w:rsidP="000D7DAB">
            <w:pPr>
              <w:spacing w:after="0" w:line="240" w:lineRule="auto"/>
              <w:rPr>
                <w:rFonts w:cs="Arial"/>
                <w:color w:val="000000"/>
                <w:szCs w:val="24"/>
              </w:rPr>
            </w:pPr>
            <w:r w:rsidRPr="00AC70E6">
              <w:rPr>
                <w:rFonts w:cs="Arial"/>
                <w:color w:val="000000"/>
                <w:szCs w:val="24"/>
              </w:rPr>
              <w:t>0.8</w:t>
            </w:r>
          </w:p>
        </w:tc>
        <w:tc>
          <w:tcPr>
            <w:tcW w:w="1422" w:type="dxa"/>
            <w:shd w:val="clear" w:color="000000" w:fill="FFFFFF"/>
            <w:vAlign w:val="center"/>
          </w:tcPr>
          <w:p w14:paraId="50EA1340" w14:textId="77777777" w:rsidR="00124DEC" w:rsidRPr="00AC70E6" w:rsidRDefault="00124DEC" w:rsidP="000D7DAB">
            <w:pPr>
              <w:spacing w:after="0" w:line="240" w:lineRule="auto"/>
              <w:rPr>
                <w:rFonts w:cs="Arial"/>
                <w:color w:val="000000"/>
                <w:szCs w:val="24"/>
              </w:rPr>
            </w:pPr>
            <w:r w:rsidRPr="00AC70E6">
              <w:rPr>
                <w:rFonts w:cs="Arial"/>
                <w:color w:val="000000"/>
                <w:szCs w:val="24"/>
              </w:rPr>
              <w:t>1.4</w:t>
            </w:r>
          </w:p>
        </w:tc>
        <w:tc>
          <w:tcPr>
            <w:tcW w:w="1422" w:type="dxa"/>
            <w:shd w:val="clear" w:color="000000" w:fill="FFFFFF"/>
            <w:vAlign w:val="center"/>
          </w:tcPr>
          <w:p w14:paraId="3EF15491" w14:textId="77777777" w:rsidR="00124DEC" w:rsidRPr="00AC70E6" w:rsidRDefault="00124DEC" w:rsidP="000D7DAB">
            <w:pPr>
              <w:spacing w:after="0" w:line="240" w:lineRule="auto"/>
              <w:rPr>
                <w:rFonts w:cs="Arial"/>
                <w:color w:val="000000"/>
                <w:szCs w:val="24"/>
              </w:rPr>
            </w:pPr>
            <w:r w:rsidRPr="00AC70E6">
              <w:rPr>
                <w:rFonts w:cs="Arial"/>
                <w:color w:val="000000"/>
                <w:szCs w:val="24"/>
              </w:rPr>
              <w:t>2.5#</w:t>
            </w:r>
          </w:p>
        </w:tc>
      </w:tr>
      <w:tr w:rsidR="00124DEC" w:rsidRPr="00AC70E6" w14:paraId="681B0B3B" w14:textId="77777777" w:rsidTr="000D7DAB">
        <w:trPr>
          <w:trHeight w:val="258"/>
        </w:trPr>
        <w:tc>
          <w:tcPr>
            <w:tcW w:w="5112" w:type="dxa"/>
            <w:shd w:val="clear" w:color="000000" w:fill="FFFFFF"/>
            <w:noWrap/>
            <w:vAlign w:val="center"/>
          </w:tcPr>
          <w:p w14:paraId="5C974112" w14:textId="77777777" w:rsidR="00124DEC" w:rsidRPr="00AC70E6" w:rsidRDefault="00124DEC" w:rsidP="000D7DAB">
            <w:pPr>
              <w:spacing w:after="0" w:line="240" w:lineRule="auto"/>
              <w:rPr>
                <w:rFonts w:eastAsia="Times New Roman" w:cs="Arial"/>
                <w:color w:val="000000"/>
                <w:szCs w:val="24"/>
                <w:lang w:eastAsia="en-AU"/>
              </w:rPr>
            </w:pPr>
            <w:r w:rsidRPr="00AC70E6">
              <w:rPr>
                <w:rFonts w:cs="Arial"/>
                <w:color w:val="000000"/>
                <w:szCs w:val="24"/>
              </w:rPr>
              <w:t>I only tried them once or twice</w:t>
            </w:r>
          </w:p>
        </w:tc>
        <w:tc>
          <w:tcPr>
            <w:tcW w:w="1421" w:type="dxa"/>
            <w:shd w:val="clear" w:color="000000" w:fill="FFFFFF"/>
            <w:vAlign w:val="center"/>
          </w:tcPr>
          <w:p w14:paraId="31A83285" w14:textId="77777777" w:rsidR="00124DEC" w:rsidRPr="00AC70E6" w:rsidRDefault="00124DEC" w:rsidP="000D7DAB">
            <w:pPr>
              <w:spacing w:after="0" w:line="240" w:lineRule="auto"/>
              <w:rPr>
                <w:rFonts w:cs="Arial"/>
                <w:color w:val="000000"/>
                <w:szCs w:val="24"/>
              </w:rPr>
            </w:pPr>
            <w:r w:rsidRPr="00AC70E6">
              <w:rPr>
                <w:rFonts w:cs="Arial"/>
                <w:color w:val="000000"/>
                <w:szCs w:val="24"/>
              </w:rPr>
              <w:t>5.3</w:t>
            </w:r>
          </w:p>
        </w:tc>
        <w:tc>
          <w:tcPr>
            <w:tcW w:w="1422" w:type="dxa"/>
            <w:shd w:val="clear" w:color="000000" w:fill="FFFFFF"/>
            <w:vAlign w:val="center"/>
          </w:tcPr>
          <w:p w14:paraId="1CA6F023" w14:textId="77777777" w:rsidR="00124DEC" w:rsidRPr="00AC70E6" w:rsidRDefault="00124DEC" w:rsidP="000D7DAB">
            <w:pPr>
              <w:spacing w:after="0" w:line="240" w:lineRule="auto"/>
              <w:rPr>
                <w:rFonts w:cs="Arial"/>
                <w:color w:val="000000"/>
                <w:szCs w:val="24"/>
              </w:rPr>
            </w:pPr>
            <w:r w:rsidRPr="00AC70E6">
              <w:rPr>
                <w:rFonts w:cs="Arial"/>
                <w:color w:val="000000"/>
                <w:szCs w:val="24"/>
              </w:rPr>
              <w:t>5.8</w:t>
            </w:r>
          </w:p>
        </w:tc>
        <w:tc>
          <w:tcPr>
            <w:tcW w:w="1422" w:type="dxa"/>
            <w:shd w:val="clear" w:color="000000" w:fill="FFFFFF"/>
            <w:vAlign w:val="center"/>
          </w:tcPr>
          <w:p w14:paraId="4B571DB2" w14:textId="77777777" w:rsidR="00124DEC" w:rsidRPr="00AC70E6" w:rsidRDefault="00124DEC" w:rsidP="000D7DAB">
            <w:pPr>
              <w:spacing w:after="0" w:line="240" w:lineRule="auto"/>
              <w:rPr>
                <w:rFonts w:cs="Arial"/>
                <w:color w:val="000000"/>
                <w:szCs w:val="24"/>
              </w:rPr>
            </w:pPr>
            <w:r w:rsidRPr="00AC70E6">
              <w:rPr>
                <w:rFonts w:cs="Arial"/>
                <w:color w:val="000000"/>
                <w:szCs w:val="24"/>
              </w:rPr>
              <w:t>9.3#</w:t>
            </w:r>
          </w:p>
        </w:tc>
      </w:tr>
      <w:tr w:rsidR="00124DEC" w:rsidRPr="00AC70E6" w14:paraId="49B525C3" w14:textId="77777777" w:rsidTr="000D7DAB">
        <w:trPr>
          <w:trHeight w:val="258"/>
        </w:trPr>
        <w:tc>
          <w:tcPr>
            <w:tcW w:w="5112" w:type="dxa"/>
            <w:shd w:val="clear" w:color="000000" w:fill="FFFFFF"/>
            <w:noWrap/>
            <w:vAlign w:val="center"/>
          </w:tcPr>
          <w:p w14:paraId="708AC0E7" w14:textId="77777777" w:rsidR="00124DEC" w:rsidRPr="00AC70E6" w:rsidRDefault="00124DEC" w:rsidP="000D7DAB">
            <w:pPr>
              <w:spacing w:after="0" w:line="240" w:lineRule="auto"/>
              <w:rPr>
                <w:rFonts w:cs="Arial"/>
                <w:color w:val="000000"/>
                <w:szCs w:val="24"/>
              </w:rPr>
            </w:pPr>
            <w:r w:rsidRPr="00AC70E6">
              <w:rPr>
                <w:rFonts w:cs="Arial"/>
                <w:color w:val="000000"/>
                <w:szCs w:val="24"/>
              </w:rPr>
              <w:t>Never used</w:t>
            </w:r>
          </w:p>
        </w:tc>
        <w:tc>
          <w:tcPr>
            <w:tcW w:w="1421" w:type="dxa"/>
            <w:shd w:val="clear" w:color="000000" w:fill="FFFFFF"/>
            <w:vAlign w:val="center"/>
          </w:tcPr>
          <w:p w14:paraId="16176265" w14:textId="77777777" w:rsidR="00124DEC" w:rsidRPr="00AC70E6" w:rsidRDefault="00124DEC" w:rsidP="000D7DAB">
            <w:pPr>
              <w:spacing w:after="0" w:line="240" w:lineRule="auto"/>
              <w:rPr>
                <w:rFonts w:cs="Arial"/>
                <w:color w:val="000000"/>
                <w:szCs w:val="24"/>
              </w:rPr>
            </w:pPr>
            <w:r w:rsidRPr="00AC70E6">
              <w:rPr>
                <w:rFonts w:cs="Arial"/>
                <w:color w:val="000000"/>
                <w:szCs w:val="24"/>
              </w:rPr>
              <w:t>93.2</w:t>
            </w:r>
          </w:p>
        </w:tc>
        <w:tc>
          <w:tcPr>
            <w:tcW w:w="1422" w:type="dxa"/>
            <w:shd w:val="clear" w:color="000000" w:fill="FFFFFF"/>
            <w:vAlign w:val="center"/>
          </w:tcPr>
          <w:p w14:paraId="1A267591" w14:textId="77777777" w:rsidR="00124DEC" w:rsidRPr="00AC70E6" w:rsidRDefault="00124DEC" w:rsidP="000D7DAB">
            <w:pPr>
              <w:spacing w:after="0" w:line="240" w:lineRule="auto"/>
              <w:rPr>
                <w:rFonts w:cs="Arial"/>
                <w:color w:val="000000"/>
                <w:szCs w:val="24"/>
              </w:rPr>
            </w:pPr>
            <w:r w:rsidRPr="00AC70E6">
              <w:rPr>
                <w:rFonts w:cs="Arial"/>
                <w:color w:val="000000"/>
                <w:szCs w:val="24"/>
              </w:rPr>
              <w:t>91.1</w:t>
            </w:r>
          </w:p>
        </w:tc>
        <w:tc>
          <w:tcPr>
            <w:tcW w:w="1422" w:type="dxa"/>
            <w:shd w:val="clear" w:color="000000" w:fill="FFFFFF"/>
            <w:vAlign w:val="center"/>
          </w:tcPr>
          <w:p w14:paraId="5078E9FB" w14:textId="77777777" w:rsidR="00124DEC" w:rsidRPr="00AC70E6" w:rsidRDefault="00124DEC" w:rsidP="000D7DAB">
            <w:pPr>
              <w:spacing w:after="0" w:line="240" w:lineRule="auto"/>
              <w:rPr>
                <w:rFonts w:cs="Arial"/>
                <w:color w:val="000000"/>
                <w:szCs w:val="24"/>
              </w:rPr>
            </w:pPr>
            <w:r w:rsidRPr="00AC70E6">
              <w:rPr>
                <w:rFonts w:cs="Arial"/>
                <w:color w:val="000000"/>
                <w:szCs w:val="24"/>
              </w:rPr>
              <w:t>82.1#</w:t>
            </w:r>
          </w:p>
        </w:tc>
      </w:tr>
      <w:tr w:rsidR="00124DEC" w:rsidRPr="00AC70E6" w14:paraId="70F3C15E" w14:textId="77777777" w:rsidTr="000D7DAB">
        <w:trPr>
          <w:trHeight w:val="258"/>
        </w:trPr>
        <w:tc>
          <w:tcPr>
            <w:tcW w:w="9378" w:type="dxa"/>
            <w:gridSpan w:val="4"/>
            <w:shd w:val="clear" w:color="000000" w:fill="FFFFFF"/>
            <w:noWrap/>
            <w:vAlign w:val="center"/>
          </w:tcPr>
          <w:p w14:paraId="4576930A" w14:textId="77777777" w:rsidR="00124DEC" w:rsidRPr="00AC70E6" w:rsidRDefault="00124DEC" w:rsidP="000D7DAB">
            <w:pPr>
              <w:spacing w:after="0" w:line="240" w:lineRule="auto"/>
              <w:rPr>
                <w:rFonts w:cs="Arial"/>
                <w:color w:val="000000"/>
                <w:szCs w:val="24"/>
              </w:rPr>
            </w:pPr>
            <w:r w:rsidRPr="00AC70E6">
              <w:rPr>
                <w:rFonts w:cs="Arial"/>
                <w:b/>
                <w:bCs/>
                <w:color w:val="000000"/>
                <w:szCs w:val="24"/>
              </w:rPr>
              <w:t>Persons</w:t>
            </w:r>
          </w:p>
        </w:tc>
      </w:tr>
      <w:tr w:rsidR="00124DEC" w:rsidRPr="00AC70E6" w14:paraId="66FFC461" w14:textId="77777777" w:rsidTr="000D7DAB">
        <w:trPr>
          <w:trHeight w:val="258"/>
        </w:trPr>
        <w:tc>
          <w:tcPr>
            <w:tcW w:w="5112" w:type="dxa"/>
            <w:shd w:val="clear" w:color="000000" w:fill="FFFFFF"/>
            <w:noWrap/>
            <w:vAlign w:val="center"/>
          </w:tcPr>
          <w:p w14:paraId="524E3214" w14:textId="77777777" w:rsidR="00124DEC" w:rsidRPr="00AC70E6" w:rsidRDefault="00124DEC" w:rsidP="000D7DAB">
            <w:pPr>
              <w:spacing w:after="0" w:line="240" w:lineRule="auto"/>
              <w:rPr>
                <w:rFonts w:cs="Arial"/>
                <w:b/>
                <w:bCs/>
                <w:color w:val="000000"/>
                <w:szCs w:val="24"/>
              </w:rPr>
            </w:pPr>
            <w:r w:rsidRPr="00AC70E6">
              <w:rPr>
                <w:rFonts w:cs="Arial"/>
                <w:color w:val="000000"/>
                <w:szCs w:val="24"/>
              </w:rPr>
              <w:t>Currently use electronic cigarettes</w:t>
            </w:r>
            <w:r w:rsidRPr="00AC70E6">
              <w:rPr>
                <w:rFonts w:cs="Arial"/>
                <w:color w:val="000000"/>
                <w:szCs w:val="24"/>
                <w:vertAlign w:val="superscript"/>
              </w:rPr>
              <w:t>(b)</w:t>
            </w:r>
          </w:p>
        </w:tc>
        <w:tc>
          <w:tcPr>
            <w:tcW w:w="1421" w:type="dxa"/>
            <w:shd w:val="clear" w:color="000000" w:fill="FFFFFF"/>
            <w:vAlign w:val="center"/>
          </w:tcPr>
          <w:p w14:paraId="1CE3F7B8" w14:textId="77777777" w:rsidR="00124DEC" w:rsidRPr="00AC70E6" w:rsidRDefault="00124DEC" w:rsidP="000D7DAB">
            <w:pPr>
              <w:spacing w:after="0" w:line="240" w:lineRule="auto"/>
              <w:rPr>
                <w:rFonts w:cs="Arial"/>
                <w:color w:val="000000"/>
                <w:szCs w:val="24"/>
              </w:rPr>
            </w:pPr>
            <w:r w:rsidRPr="00AC70E6">
              <w:rPr>
                <w:rFonts w:cs="Arial"/>
                <w:color w:val="000000"/>
                <w:szCs w:val="24"/>
              </w:rPr>
              <w:t>0.9</w:t>
            </w:r>
          </w:p>
        </w:tc>
        <w:tc>
          <w:tcPr>
            <w:tcW w:w="1422" w:type="dxa"/>
            <w:shd w:val="clear" w:color="000000" w:fill="FFFFFF"/>
            <w:vAlign w:val="center"/>
          </w:tcPr>
          <w:p w14:paraId="70A30823" w14:textId="77777777" w:rsidR="00124DEC" w:rsidRPr="00AC70E6" w:rsidRDefault="00124DEC" w:rsidP="000D7DAB">
            <w:pPr>
              <w:spacing w:after="0" w:line="240" w:lineRule="auto"/>
              <w:rPr>
                <w:rFonts w:cs="Arial"/>
                <w:color w:val="000000"/>
                <w:szCs w:val="24"/>
              </w:rPr>
            </w:pPr>
            <w:r w:rsidRPr="00AC70E6">
              <w:rPr>
                <w:rFonts w:cs="Arial"/>
                <w:color w:val="000000"/>
                <w:szCs w:val="24"/>
              </w:rPr>
              <w:t>2.4</w:t>
            </w:r>
          </w:p>
        </w:tc>
        <w:tc>
          <w:tcPr>
            <w:tcW w:w="1422" w:type="dxa"/>
            <w:shd w:val="clear" w:color="000000" w:fill="FFFFFF"/>
            <w:vAlign w:val="center"/>
          </w:tcPr>
          <w:p w14:paraId="397C0CB1" w14:textId="77777777" w:rsidR="00124DEC" w:rsidRPr="00AC70E6" w:rsidRDefault="00124DEC" w:rsidP="000D7DAB">
            <w:pPr>
              <w:spacing w:after="0" w:line="240" w:lineRule="auto"/>
              <w:rPr>
                <w:rFonts w:cs="Arial"/>
                <w:color w:val="000000"/>
                <w:szCs w:val="24"/>
              </w:rPr>
            </w:pPr>
            <w:r w:rsidRPr="00AC70E6">
              <w:rPr>
                <w:rFonts w:cs="Arial"/>
                <w:color w:val="000000"/>
                <w:szCs w:val="24"/>
              </w:rPr>
              <w:t>7.0#</w:t>
            </w:r>
          </w:p>
        </w:tc>
      </w:tr>
      <w:tr w:rsidR="00124DEC" w:rsidRPr="00AC70E6" w14:paraId="14F99BCE" w14:textId="77777777" w:rsidTr="000D7DAB">
        <w:trPr>
          <w:trHeight w:val="258"/>
        </w:trPr>
        <w:tc>
          <w:tcPr>
            <w:tcW w:w="5112" w:type="dxa"/>
            <w:shd w:val="clear" w:color="000000" w:fill="FFFFFF"/>
            <w:noWrap/>
            <w:vAlign w:val="center"/>
          </w:tcPr>
          <w:p w14:paraId="7D1DB485" w14:textId="77777777" w:rsidR="00124DEC" w:rsidRPr="00AC70E6" w:rsidRDefault="00124DEC" w:rsidP="000D7DAB">
            <w:pPr>
              <w:spacing w:after="0" w:line="240" w:lineRule="auto"/>
              <w:rPr>
                <w:rFonts w:cs="Arial"/>
                <w:b/>
                <w:bCs/>
                <w:color w:val="000000"/>
                <w:szCs w:val="24"/>
              </w:rPr>
            </w:pPr>
            <w:r w:rsidRPr="00AC70E6">
              <w:rPr>
                <w:rFonts w:cs="Arial"/>
                <w:color w:val="000000"/>
                <w:szCs w:val="24"/>
              </w:rPr>
              <w:t>I used to use them, but no longer use</w:t>
            </w:r>
          </w:p>
        </w:tc>
        <w:tc>
          <w:tcPr>
            <w:tcW w:w="1421" w:type="dxa"/>
            <w:shd w:val="clear" w:color="000000" w:fill="FFFFFF"/>
            <w:vAlign w:val="center"/>
          </w:tcPr>
          <w:p w14:paraId="77A3591C" w14:textId="77777777" w:rsidR="00124DEC" w:rsidRPr="00AC70E6" w:rsidRDefault="00124DEC" w:rsidP="000D7DAB">
            <w:pPr>
              <w:spacing w:after="0" w:line="240" w:lineRule="auto"/>
              <w:rPr>
                <w:rFonts w:cs="Arial"/>
                <w:color w:val="000000"/>
                <w:szCs w:val="24"/>
              </w:rPr>
            </w:pPr>
            <w:r w:rsidRPr="00AC70E6">
              <w:rPr>
                <w:rFonts w:cs="Arial"/>
                <w:color w:val="000000"/>
                <w:szCs w:val="24"/>
              </w:rPr>
              <w:t>1.5</w:t>
            </w:r>
          </w:p>
        </w:tc>
        <w:tc>
          <w:tcPr>
            <w:tcW w:w="1422" w:type="dxa"/>
            <w:shd w:val="clear" w:color="000000" w:fill="FFFFFF"/>
            <w:vAlign w:val="center"/>
          </w:tcPr>
          <w:p w14:paraId="509E7EAF" w14:textId="77777777" w:rsidR="00124DEC" w:rsidRPr="00AC70E6" w:rsidRDefault="00124DEC" w:rsidP="000D7DAB">
            <w:pPr>
              <w:spacing w:after="0" w:line="240" w:lineRule="auto"/>
              <w:rPr>
                <w:rFonts w:cs="Arial"/>
                <w:color w:val="000000"/>
                <w:szCs w:val="24"/>
              </w:rPr>
            </w:pPr>
            <w:r w:rsidRPr="00AC70E6">
              <w:rPr>
                <w:rFonts w:cs="Arial"/>
                <w:color w:val="000000"/>
                <w:szCs w:val="24"/>
              </w:rPr>
              <w:t>2.0</w:t>
            </w:r>
          </w:p>
        </w:tc>
        <w:tc>
          <w:tcPr>
            <w:tcW w:w="1422" w:type="dxa"/>
            <w:shd w:val="clear" w:color="000000" w:fill="FFFFFF"/>
            <w:vAlign w:val="center"/>
          </w:tcPr>
          <w:p w14:paraId="6B6ECE9F" w14:textId="77777777" w:rsidR="00124DEC" w:rsidRPr="00AC70E6" w:rsidRDefault="00124DEC" w:rsidP="000D7DAB">
            <w:pPr>
              <w:spacing w:after="0" w:line="240" w:lineRule="auto"/>
              <w:rPr>
                <w:rFonts w:cs="Arial"/>
                <w:color w:val="000000"/>
                <w:szCs w:val="24"/>
              </w:rPr>
            </w:pPr>
            <w:r w:rsidRPr="00AC70E6">
              <w:rPr>
                <w:rFonts w:cs="Arial"/>
                <w:color w:val="000000"/>
                <w:szCs w:val="24"/>
              </w:rPr>
              <w:t>2.6</w:t>
            </w:r>
          </w:p>
        </w:tc>
      </w:tr>
      <w:tr w:rsidR="00124DEC" w:rsidRPr="00AC70E6" w14:paraId="77F3FC17" w14:textId="77777777" w:rsidTr="000D7DAB">
        <w:trPr>
          <w:trHeight w:val="258"/>
        </w:trPr>
        <w:tc>
          <w:tcPr>
            <w:tcW w:w="5112" w:type="dxa"/>
            <w:shd w:val="clear" w:color="000000" w:fill="FFFFFF"/>
            <w:noWrap/>
            <w:vAlign w:val="center"/>
          </w:tcPr>
          <w:p w14:paraId="46DAF2FF" w14:textId="77777777" w:rsidR="00124DEC" w:rsidRPr="00AC70E6" w:rsidRDefault="00124DEC" w:rsidP="000D7DAB">
            <w:pPr>
              <w:spacing w:after="0" w:line="240" w:lineRule="auto"/>
              <w:rPr>
                <w:rFonts w:cs="Arial"/>
                <w:b/>
                <w:bCs/>
                <w:color w:val="000000"/>
                <w:szCs w:val="24"/>
              </w:rPr>
            </w:pPr>
            <w:r w:rsidRPr="00AC70E6">
              <w:rPr>
                <w:rFonts w:cs="Arial"/>
                <w:color w:val="000000"/>
                <w:szCs w:val="24"/>
              </w:rPr>
              <w:t>I only tried them once or twice</w:t>
            </w:r>
          </w:p>
        </w:tc>
        <w:tc>
          <w:tcPr>
            <w:tcW w:w="1421" w:type="dxa"/>
            <w:shd w:val="clear" w:color="000000" w:fill="FFFFFF"/>
            <w:vAlign w:val="center"/>
          </w:tcPr>
          <w:p w14:paraId="58A8ED36" w14:textId="77777777" w:rsidR="00124DEC" w:rsidRPr="00AC70E6" w:rsidRDefault="00124DEC" w:rsidP="000D7DAB">
            <w:pPr>
              <w:spacing w:after="0" w:line="240" w:lineRule="auto"/>
              <w:rPr>
                <w:rFonts w:cs="Arial"/>
                <w:color w:val="000000"/>
                <w:szCs w:val="24"/>
              </w:rPr>
            </w:pPr>
            <w:r w:rsidRPr="00AC70E6">
              <w:rPr>
                <w:rFonts w:cs="Arial"/>
                <w:color w:val="000000"/>
                <w:szCs w:val="24"/>
              </w:rPr>
              <w:t>5.8</w:t>
            </w:r>
          </w:p>
        </w:tc>
        <w:tc>
          <w:tcPr>
            <w:tcW w:w="1422" w:type="dxa"/>
            <w:shd w:val="clear" w:color="000000" w:fill="FFFFFF"/>
            <w:vAlign w:val="center"/>
          </w:tcPr>
          <w:p w14:paraId="63A122E2" w14:textId="77777777" w:rsidR="00124DEC" w:rsidRPr="00AC70E6" w:rsidRDefault="00124DEC" w:rsidP="000D7DAB">
            <w:pPr>
              <w:spacing w:after="0" w:line="240" w:lineRule="auto"/>
              <w:rPr>
                <w:rFonts w:cs="Arial"/>
                <w:color w:val="000000"/>
                <w:szCs w:val="24"/>
              </w:rPr>
            </w:pPr>
            <w:r w:rsidRPr="00AC70E6">
              <w:rPr>
                <w:rFonts w:cs="Arial"/>
                <w:color w:val="000000"/>
                <w:szCs w:val="24"/>
              </w:rPr>
              <w:t>7.4</w:t>
            </w:r>
          </w:p>
        </w:tc>
        <w:tc>
          <w:tcPr>
            <w:tcW w:w="1422" w:type="dxa"/>
            <w:shd w:val="clear" w:color="000000" w:fill="FFFFFF"/>
            <w:vAlign w:val="center"/>
          </w:tcPr>
          <w:p w14:paraId="37C41204" w14:textId="77777777" w:rsidR="00124DEC" w:rsidRPr="00AC70E6" w:rsidRDefault="00124DEC" w:rsidP="000D7DAB">
            <w:pPr>
              <w:spacing w:after="0" w:line="240" w:lineRule="auto"/>
              <w:rPr>
                <w:rFonts w:cs="Arial"/>
                <w:color w:val="000000"/>
                <w:szCs w:val="24"/>
              </w:rPr>
            </w:pPr>
            <w:r w:rsidRPr="00AC70E6">
              <w:rPr>
                <w:rFonts w:cs="Arial"/>
                <w:color w:val="000000"/>
                <w:szCs w:val="24"/>
              </w:rPr>
              <w:t>9.2#</w:t>
            </w:r>
          </w:p>
        </w:tc>
      </w:tr>
      <w:tr w:rsidR="00124DEC" w:rsidRPr="00AC70E6" w14:paraId="4C6EF957" w14:textId="77777777" w:rsidTr="000D7DAB">
        <w:trPr>
          <w:trHeight w:val="258"/>
        </w:trPr>
        <w:tc>
          <w:tcPr>
            <w:tcW w:w="5112" w:type="dxa"/>
            <w:shd w:val="clear" w:color="000000" w:fill="FFFFFF"/>
            <w:noWrap/>
            <w:vAlign w:val="center"/>
          </w:tcPr>
          <w:p w14:paraId="661AF9FC" w14:textId="77777777" w:rsidR="00124DEC" w:rsidRPr="00AC70E6" w:rsidRDefault="00124DEC" w:rsidP="000D7DAB">
            <w:pPr>
              <w:spacing w:after="0" w:line="240" w:lineRule="auto"/>
              <w:rPr>
                <w:rFonts w:cs="Arial"/>
                <w:b/>
                <w:bCs/>
                <w:color w:val="000000"/>
                <w:szCs w:val="24"/>
              </w:rPr>
            </w:pPr>
            <w:r w:rsidRPr="00AC70E6">
              <w:rPr>
                <w:rFonts w:cs="Arial"/>
                <w:color w:val="000000"/>
                <w:szCs w:val="24"/>
              </w:rPr>
              <w:t>Never used</w:t>
            </w:r>
          </w:p>
        </w:tc>
        <w:tc>
          <w:tcPr>
            <w:tcW w:w="1421" w:type="dxa"/>
            <w:shd w:val="clear" w:color="000000" w:fill="FFFFFF"/>
            <w:vAlign w:val="center"/>
          </w:tcPr>
          <w:p w14:paraId="33F52DA9" w14:textId="77777777" w:rsidR="00124DEC" w:rsidRPr="00AC70E6" w:rsidRDefault="00124DEC" w:rsidP="000D7DAB">
            <w:pPr>
              <w:spacing w:after="0" w:line="240" w:lineRule="auto"/>
              <w:rPr>
                <w:rFonts w:cs="Arial"/>
                <w:color w:val="000000"/>
                <w:szCs w:val="24"/>
              </w:rPr>
            </w:pPr>
            <w:r w:rsidRPr="00AC70E6">
              <w:rPr>
                <w:rFonts w:cs="Arial"/>
                <w:color w:val="000000"/>
                <w:szCs w:val="24"/>
              </w:rPr>
              <w:t>91.7</w:t>
            </w:r>
          </w:p>
        </w:tc>
        <w:tc>
          <w:tcPr>
            <w:tcW w:w="1422" w:type="dxa"/>
            <w:shd w:val="clear" w:color="000000" w:fill="FFFFFF"/>
            <w:vAlign w:val="center"/>
          </w:tcPr>
          <w:p w14:paraId="5FE5828F" w14:textId="77777777" w:rsidR="00124DEC" w:rsidRPr="00AC70E6" w:rsidRDefault="00124DEC" w:rsidP="000D7DAB">
            <w:pPr>
              <w:spacing w:after="0" w:line="240" w:lineRule="auto"/>
              <w:rPr>
                <w:rFonts w:cs="Arial"/>
                <w:color w:val="000000"/>
                <w:szCs w:val="24"/>
              </w:rPr>
            </w:pPr>
            <w:r w:rsidRPr="00AC70E6">
              <w:rPr>
                <w:rFonts w:cs="Arial"/>
                <w:color w:val="000000"/>
                <w:szCs w:val="24"/>
              </w:rPr>
              <w:t>88.3</w:t>
            </w:r>
          </w:p>
        </w:tc>
        <w:tc>
          <w:tcPr>
            <w:tcW w:w="1422" w:type="dxa"/>
            <w:shd w:val="clear" w:color="000000" w:fill="FFFFFF"/>
            <w:vAlign w:val="center"/>
          </w:tcPr>
          <w:p w14:paraId="02CEA3CF" w14:textId="77777777" w:rsidR="00124DEC" w:rsidRPr="00AC70E6" w:rsidRDefault="00124DEC" w:rsidP="000D7DAB">
            <w:pPr>
              <w:spacing w:after="0" w:line="240" w:lineRule="auto"/>
              <w:rPr>
                <w:rFonts w:cs="Arial"/>
                <w:color w:val="000000"/>
                <w:szCs w:val="24"/>
              </w:rPr>
            </w:pPr>
            <w:r w:rsidRPr="00AC70E6">
              <w:rPr>
                <w:rFonts w:cs="Arial"/>
                <w:color w:val="000000"/>
                <w:szCs w:val="24"/>
              </w:rPr>
              <w:t>81.1#</w:t>
            </w:r>
          </w:p>
        </w:tc>
      </w:tr>
    </w:tbl>
    <w:p w14:paraId="3F3A8D22" w14:textId="411E0D4A" w:rsidR="00203FFB" w:rsidRPr="00203FFB" w:rsidRDefault="00203FFB" w:rsidP="006A5534">
      <w:pPr>
        <w:rPr>
          <w:rFonts w:eastAsia="Times New Roman" w:cs="Calibri Light"/>
          <w:sz w:val="20"/>
          <w:szCs w:val="20"/>
          <w:lang w:eastAsia="en-AU"/>
        </w:rPr>
      </w:pPr>
      <w:r>
        <w:rPr>
          <w:rFonts w:eastAsia="Times New Roman" w:cs="Calibri Light"/>
          <w:szCs w:val="24"/>
          <w:lang w:eastAsia="en-AU"/>
        </w:rPr>
        <w:br/>
      </w:r>
      <w:r w:rsidRPr="00203FFB">
        <w:rPr>
          <w:rFonts w:eastAsia="Times New Roman" w:cs="Calibri Light"/>
          <w:sz w:val="20"/>
          <w:szCs w:val="20"/>
          <w:lang w:eastAsia="en-AU"/>
        </w:rPr>
        <w:t xml:space="preserve"># denotes statistically significant increase from 2019 </w:t>
      </w:r>
    </w:p>
    <w:p w14:paraId="6F2FEBC1" w14:textId="79071613" w:rsidR="004E15E2" w:rsidRDefault="004E15E2" w:rsidP="006A5534">
      <w:r w:rsidRPr="00AC70E6">
        <w:rPr>
          <w:rFonts w:eastAsia="Times New Roman" w:cs="Calibri Light"/>
          <w:szCs w:val="24"/>
          <w:lang w:eastAsia="en-AU"/>
        </w:rPr>
        <w:t>This data shows clear increases in the number of people in Australia using vapes over the past 8 years, with a particular increase to 2022-23. It is important to note</w:t>
      </w:r>
      <w:r>
        <w:rPr>
          <w:rFonts w:eastAsia="Times New Roman" w:cs="Calibri Light"/>
          <w:szCs w:val="24"/>
          <w:lang w:eastAsia="en-AU"/>
        </w:rPr>
        <w:t xml:space="preserve"> </w:t>
      </w:r>
      <w:r w:rsidRPr="00AC70E6">
        <w:rPr>
          <w:rFonts w:eastAsia="Times New Roman" w:cs="Calibri Light"/>
          <w:szCs w:val="24"/>
          <w:lang w:eastAsia="en-AU"/>
        </w:rPr>
        <w:t>the number of people using vap</w:t>
      </w:r>
      <w:r>
        <w:rPr>
          <w:rFonts w:eastAsia="Times New Roman" w:cs="Calibri Light"/>
          <w:szCs w:val="24"/>
          <w:lang w:eastAsia="en-AU"/>
        </w:rPr>
        <w:t>es</w:t>
      </w:r>
      <w:r w:rsidRPr="00AC70E6">
        <w:rPr>
          <w:rFonts w:eastAsia="Times New Roman" w:cs="Calibri Light"/>
          <w:szCs w:val="24"/>
          <w:lang w:eastAsia="en-AU"/>
        </w:rPr>
        <w:t xml:space="preserve"> daily is much lower than the definition of ‘current use’ included by the AIHW in their report. While there is unfortunately no state-based breakdown for frequency of use in the currently released data, national data with more granular detail about usage frequency is presented below.</w:t>
      </w:r>
    </w:p>
    <w:p w14:paraId="2B7F0FDB" w14:textId="24C843F4" w:rsidR="00486C67" w:rsidRPr="00AC70E6" w:rsidRDefault="00486C67" w:rsidP="00486C67">
      <w:pPr>
        <w:spacing w:before="100" w:beforeAutospacing="1" w:after="100" w:afterAutospacing="1" w:line="240" w:lineRule="auto"/>
        <w:rPr>
          <w:rFonts w:eastAsia="Times New Roman" w:cs="Calibri Light"/>
          <w:szCs w:val="24"/>
          <w:lang w:eastAsia="en-AU"/>
        </w:rPr>
      </w:pPr>
      <w:r w:rsidRPr="00AC70E6">
        <w:rPr>
          <w:rFonts w:cs="Arial"/>
          <w:b/>
          <w:bCs/>
          <w:color w:val="000000"/>
          <w:szCs w:val="24"/>
        </w:rPr>
        <w:t xml:space="preserve">Frequency of e-cigarette use, people aged 14 and over, </w:t>
      </w:r>
      <w:r w:rsidR="005264EB">
        <w:rPr>
          <w:rFonts w:cs="Arial"/>
          <w:b/>
          <w:bCs/>
          <w:color w:val="000000"/>
          <w:szCs w:val="24"/>
        </w:rPr>
        <w:t xml:space="preserve">Australia, </w:t>
      </w:r>
      <w:r w:rsidRPr="00AC70E6">
        <w:rPr>
          <w:rFonts w:cs="Arial"/>
          <w:b/>
          <w:bCs/>
          <w:color w:val="000000"/>
          <w:szCs w:val="24"/>
        </w:rPr>
        <w:t>by gender, 2016 to 2022-23 (col per cent)</w:t>
      </w:r>
    </w:p>
    <w:tbl>
      <w:tblPr>
        <w:tblpPr w:leftFromText="180" w:rightFromText="180" w:vertAnchor="text" w:horzAnchor="margin" w:tblpY="97"/>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569"/>
        <w:gridCol w:w="569"/>
        <w:gridCol w:w="905"/>
        <w:gridCol w:w="750"/>
        <w:gridCol w:w="667"/>
        <w:gridCol w:w="851"/>
        <w:gridCol w:w="706"/>
        <w:gridCol w:w="569"/>
        <w:gridCol w:w="851"/>
      </w:tblGrid>
      <w:tr w:rsidR="00486C67" w:rsidRPr="00AC70E6" w14:paraId="609A3078" w14:textId="77777777" w:rsidTr="00343DB4">
        <w:trPr>
          <w:trHeight w:val="304"/>
        </w:trPr>
        <w:tc>
          <w:tcPr>
            <w:tcW w:w="0" w:type="auto"/>
            <w:shd w:val="clear" w:color="auto" w:fill="008296" w:themeFill="accent1"/>
            <w:noWrap/>
            <w:vAlign w:val="bottom"/>
            <w:hideMark/>
          </w:tcPr>
          <w:p w14:paraId="448FFF3A"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 </w:t>
            </w:r>
          </w:p>
        </w:tc>
        <w:tc>
          <w:tcPr>
            <w:tcW w:w="2043" w:type="dxa"/>
            <w:gridSpan w:val="3"/>
            <w:shd w:val="clear" w:color="auto" w:fill="008296" w:themeFill="accent1"/>
            <w:noWrap/>
            <w:vAlign w:val="bottom"/>
            <w:hideMark/>
          </w:tcPr>
          <w:p w14:paraId="633F3686" w14:textId="77777777" w:rsidR="00486C67" w:rsidRPr="00343DB4" w:rsidRDefault="00486C67" w:rsidP="000D7DAB">
            <w:pPr>
              <w:spacing w:after="0" w:line="240" w:lineRule="auto"/>
              <w:jc w:val="right"/>
              <w:rPr>
                <w:rFonts w:eastAsia="Times New Roman" w:cs="Arial"/>
                <w:b/>
                <w:bCs/>
                <w:color w:val="FFFFFF" w:themeColor="background1"/>
                <w:sz w:val="16"/>
                <w:szCs w:val="16"/>
                <w:lang w:eastAsia="en-AU"/>
              </w:rPr>
            </w:pPr>
            <w:r w:rsidRPr="00343DB4">
              <w:rPr>
                <w:rFonts w:eastAsia="Times New Roman" w:cs="Arial"/>
                <w:b/>
                <w:bCs/>
                <w:color w:val="FFFFFF" w:themeColor="background1"/>
                <w:sz w:val="16"/>
                <w:szCs w:val="16"/>
                <w:lang w:eastAsia="en-AU"/>
              </w:rPr>
              <w:t>Males</w:t>
            </w:r>
          </w:p>
        </w:tc>
        <w:tc>
          <w:tcPr>
            <w:tcW w:w="2268" w:type="dxa"/>
            <w:gridSpan w:val="3"/>
            <w:shd w:val="clear" w:color="auto" w:fill="008296" w:themeFill="accent1"/>
            <w:noWrap/>
            <w:vAlign w:val="bottom"/>
            <w:hideMark/>
          </w:tcPr>
          <w:p w14:paraId="0B1BA673" w14:textId="77777777" w:rsidR="00486C67" w:rsidRPr="00343DB4" w:rsidRDefault="00486C67" w:rsidP="000D7DAB">
            <w:pPr>
              <w:spacing w:after="0" w:line="240" w:lineRule="auto"/>
              <w:jc w:val="right"/>
              <w:rPr>
                <w:rFonts w:eastAsia="Times New Roman" w:cs="Arial"/>
                <w:b/>
                <w:bCs/>
                <w:color w:val="FFFFFF" w:themeColor="background1"/>
                <w:sz w:val="16"/>
                <w:szCs w:val="16"/>
                <w:lang w:eastAsia="en-AU"/>
              </w:rPr>
            </w:pPr>
            <w:r w:rsidRPr="00343DB4">
              <w:rPr>
                <w:rFonts w:eastAsia="Times New Roman" w:cs="Arial"/>
                <w:b/>
                <w:bCs/>
                <w:color w:val="FFFFFF" w:themeColor="background1"/>
                <w:sz w:val="16"/>
                <w:szCs w:val="16"/>
                <w:lang w:eastAsia="en-AU"/>
              </w:rPr>
              <w:t>Females</w:t>
            </w:r>
          </w:p>
        </w:tc>
        <w:tc>
          <w:tcPr>
            <w:tcW w:w="2126" w:type="dxa"/>
            <w:gridSpan w:val="3"/>
            <w:shd w:val="clear" w:color="auto" w:fill="008296" w:themeFill="accent1"/>
            <w:noWrap/>
            <w:vAlign w:val="bottom"/>
            <w:hideMark/>
          </w:tcPr>
          <w:p w14:paraId="3ECD2F3E" w14:textId="77777777" w:rsidR="00486C67" w:rsidRPr="00343DB4" w:rsidRDefault="00486C67" w:rsidP="000D7DAB">
            <w:pPr>
              <w:spacing w:after="0" w:line="240" w:lineRule="auto"/>
              <w:jc w:val="right"/>
              <w:rPr>
                <w:rFonts w:eastAsia="Times New Roman" w:cs="Arial"/>
                <w:b/>
                <w:bCs/>
                <w:color w:val="FFFFFF" w:themeColor="background1"/>
                <w:sz w:val="16"/>
                <w:szCs w:val="16"/>
                <w:lang w:eastAsia="en-AU"/>
              </w:rPr>
            </w:pPr>
            <w:r w:rsidRPr="00343DB4">
              <w:rPr>
                <w:rFonts w:eastAsia="Times New Roman" w:cs="Arial"/>
                <w:b/>
                <w:bCs/>
                <w:color w:val="FFFFFF" w:themeColor="background1"/>
                <w:sz w:val="16"/>
                <w:szCs w:val="16"/>
                <w:lang w:eastAsia="en-AU"/>
              </w:rPr>
              <w:t>Persons</w:t>
            </w:r>
          </w:p>
        </w:tc>
      </w:tr>
      <w:tr w:rsidR="00486C67" w:rsidRPr="00AC70E6" w14:paraId="7AC39AAD" w14:textId="77777777" w:rsidTr="005264EB">
        <w:trPr>
          <w:trHeight w:val="304"/>
        </w:trPr>
        <w:tc>
          <w:tcPr>
            <w:tcW w:w="0" w:type="auto"/>
            <w:shd w:val="clear" w:color="000000" w:fill="FFFFFF"/>
            <w:noWrap/>
            <w:vAlign w:val="bottom"/>
            <w:hideMark/>
          </w:tcPr>
          <w:p w14:paraId="1642485C" w14:textId="77777777" w:rsidR="00486C67" w:rsidRPr="00C3294F" w:rsidRDefault="00486C67" w:rsidP="000D7DAB">
            <w:pPr>
              <w:spacing w:after="0" w:line="240" w:lineRule="auto"/>
              <w:rPr>
                <w:rFonts w:eastAsia="Times New Roman" w:cs="Arial"/>
                <w:b/>
                <w:bCs/>
                <w:color w:val="000000"/>
                <w:sz w:val="16"/>
                <w:szCs w:val="16"/>
                <w:lang w:eastAsia="en-AU"/>
              </w:rPr>
            </w:pPr>
            <w:r w:rsidRPr="00C3294F">
              <w:rPr>
                <w:rFonts w:eastAsia="Times New Roman" w:cs="Arial"/>
                <w:b/>
                <w:bCs/>
                <w:color w:val="000000"/>
                <w:sz w:val="16"/>
                <w:szCs w:val="16"/>
                <w:lang w:eastAsia="en-AU"/>
              </w:rPr>
              <w:t>Frequency</w:t>
            </w:r>
          </w:p>
        </w:tc>
        <w:tc>
          <w:tcPr>
            <w:tcW w:w="0" w:type="auto"/>
            <w:shd w:val="clear" w:color="000000" w:fill="FFFFFF"/>
            <w:noWrap/>
            <w:vAlign w:val="bottom"/>
            <w:hideMark/>
          </w:tcPr>
          <w:p w14:paraId="07DE9FF5"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2016</w:t>
            </w:r>
          </w:p>
        </w:tc>
        <w:tc>
          <w:tcPr>
            <w:tcW w:w="0" w:type="auto"/>
            <w:shd w:val="clear" w:color="000000" w:fill="FFFFFF"/>
            <w:noWrap/>
            <w:vAlign w:val="bottom"/>
            <w:hideMark/>
          </w:tcPr>
          <w:p w14:paraId="02AB25C4"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2019</w:t>
            </w:r>
          </w:p>
        </w:tc>
        <w:tc>
          <w:tcPr>
            <w:tcW w:w="905" w:type="dxa"/>
            <w:shd w:val="clear" w:color="000000" w:fill="FFFFFF"/>
            <w:noWrap/>
            <w:vAlign w:val="bottom"/>
            <w:hideMark/>
          </w:tcPr>
          <w:p w14:paraId="7AD486AC"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2022–2023</w:t>
            </w:r>
          </w:p>
        </w:tc>
        <w:tc>
          <w:tcPr>
            <w:tcW w:w="750" w:type="dxa"/>
            <w:shd w:val="clear" w:color="000000" w:fill="FFFFFF"/>
            <w:noWrap/>
            <w:vAlign w:val="bottom"/>
            <w:hideMark/>
          </w:tcPr>
          <w:p w14:paraId="463F76B6"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2016</w:t>
            </w:r>
          </w:p>
        </w:tc>
        <w:tc>
          <w:tcPr>
            <w:tcW w:w="667" w:type="dxa"/>
            <w:shd w:val="clear" w:color="000000" w:fill="FFFFFF"/>
            <w:noWrap/>
            <w:vAlign w:val="bottom"/>
            <w:hideMark/>
          </w:tcPr>
          <w:p w14:paraId="0BBA0933"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2019</w:t>
            </w:r>
          </w:p>
        </w:tc>
        <w:tc>
          <w:tcPr>
            <w:tcW w:w="851" w:type="dxa"/>
            <w:shd w:val="clear" w:color="000000" w:fill="FFFFFF"/>
            <w:noWrap/>
            <w:vAlign w:val="bottom"/>
            <w:hideMark/>
          </w:tcPr>
          <w:p w14:paraId="7AFF9E46"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2022–2023</w:t>
            </w:r>
          </w:p>
        </w:tc>
        <w:tc>
          <w:tcPr>
            <w:tcW w:w="706" w:type="dxa"/>
            <w:shd w:val="clear" w:color="000000" w:fill="FFFFFF"/>
            <w:noWrap/>
            <w:vAlign w:val="bottom"/>
            <w:hideMark/>
          </w:tcPr>
          <w:p w14:paraId="3B67DED6"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2016</w:t>
            </w:r>
          </w:p>
        </w:tc>
        <w:tc>
          <w:tcPr>
            <w:tcW w:w="0" w:type="auto"/>
            <w:shd w:val="clear" w:color="000000" w:fill="FFFFFF"/>
            <w:noWrap/>
            <w:vAlign w:val="bottom"/>
            <w:hideMark/>
          </w:tcPr>
          <w:p w14:paraId="1ADC97E1"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2019</w:t>
            </w:r>
          </w:p>
        </w:tc>
        <w:tc>
          <w:tcPr>
            <w:tcW w:w="851" w:type="dxa"/>
            <w:shd w:val="clear" w:color="000000" w:fill="FFFFFF"/>
            <w:noWrap/>
            <w:vAlign w:val="bottom"/>
            <w:hideMark/>
          </w:tcPr>
          <w:p w14:paraId="1BBB47F1" w14:textId="77777777" w:rsidR="00486C67" w:rsidRPr="00C3294F" w:rsidRDefault="00486C67" w:rsidP="000D7DAB">
            <w:pPr>
              <w:spacing w:after="0" w:line="240" w:lineRule="auto"/>
              <w:jc w:val="right"/>
              <w:rPr>
                <w:rFonts w:eastAsia="Times New Roman" w:cs="Arial"/>
                <w:b/>
                <w:bCs/>
                <w:color w:val="000000"/>
                <w:sz w:val="16"/>
                <w:szCs w:val="16"/>
                <w:lang w:eastAsia="en-AU"/>
              </w:rPr>
            </w:pPr>
            <w:r w:rsidRPr="00C3294F">
              <w:rPr>
                <w:rFonts w:eastAsia="Times New Roman" w:cs="Arial"/>
                <w:b/>
                <w:bCs/>
                <w:color w:val="000000"/>
                <w:sz w:val="16"/>
                <w:szCs w:val="16"/>
                <w:lang w:eastAsia="en-AU"/>
              </w:rPr>
              <w:t>2022–2023</w:t>
            </w:r>
          </w:p>
        </w:tc>
      </w:tr>
      <w:tr w:rsidR="00486C67" w:rsidRPr="00AC70E6" w14:paraId="5DFD977F" w14:textId="77777777" w:rsidTr="005264EB">
        <w:trPr>
          <w:trHeight w:val="304"/>
        </w:trPr>
        <w:tc>
          <w:tcPr>
            <w:tcW w:w="0" w:type="auto"/>
            <w:shd w:val="clear" w:color="000000" w:fill="FFFFFF"/>
            <w:noWrap/>
            <w:vAlign w:val="center"/>
            <w:hideMark/>
          </w:tcPr>
          <w:p w14:paraId="3D11CC8B" w14:textId="77777777" w:rsidR="00486C67" w:rsidRPr="00C3294F" w:rsidRDefault="00486C67" w:rsidP="000D7DAB">
            <w:pPr>
              <w:spacing w:after="0" w:line="240" w:lineRule="auto"/>
              <w:rPr>
                <w:rFonts w:eastAsia="Times New Roman" w:cs="Arial"/>
                <w:color w:val="000000"/>
                <w:sz w:val="16"/>
                <w:szCs w:val="16"/>
                <w:lang w:eastAsia="en-AU"/>
              </w:rPr>
            </w:pPr>
            <w:r w:rsidRPr="00C3294F">
              <w:rPr>
                <w:rFonts w:eastAsia="Times New Roman" w:cs="Arial"/>
                <w:color w:val="000000"/>
                <w:sz w:val="16"/>
                <w:szCs w:val="16"/>
                <w:lang w:eastAsia="en-AU"/>
              </w:rPr>
              <w:t>Daily</w:t>
            </w:r>
          </w:p>
        </w:tc>
        <w:tc>
          <w:tcPr>
            <w:tcW w:w="0" w:type="auto"/>
            <w:shd w:val="clear" w:color="000000" w:fill="FFFFFF"/>
            <w:noWrap/>
            <w:vAlign w:val="center"/>
            <w:hideMark/>
          </w:tcPr>
          <w:p w14:paraId="6EE0C756"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0.8</w:t>
            </w:r>
          </w:p>
        </w:tc>
        <w:tc>
          <w:tcPr>
            <w:tcW w:w="0" w:type="auto"/>
            <w:shd w:val="clear" w:color="000000" w:fill="FFFFFF"/>
            <w:noWrap/>
            <w:vAlign w:val="center"/>
            <w:hideMark/>
          </w:tcPr>
          <w:p w14:paraId="404C1C16"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1.5</w:t>
            </w:r>
          </w:p>
        </w:tc>
        <w:tc>
          <w:tcPr>
            <w:tcW w:w="905" w:type="dxa"/>
            <w:shd w:val="clear" w:color="000000" w:fill="FFFFFF"/>
            <w:noWrap/>
            <w:vAlign w:val="center"/>
            <w:hideMark/>
          </w:tcPr>
          <w:p w14:paraId="42DE5CEC"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3.7#</w:t>
            </w:r>
          </w:p>
        </w:tc>
        <w:tc>
          <w:tcPr>
            <w:tcW w:w="750" w:type="dxa"/>
            <w:shd w:val="clear" w:color="000000" w:fill="FFFFFF"/>
            <w:noWrap/>
            <w:vAlign w:val="center"/>
            <w:hideMark/>
          </w:tcPr>
          <w:p w14:paraId="679F96E9"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0.3</w:t>
            </w:r>
          </w:p>
        </w:tc>
        <w:tc>
          <w:tcPr>
            <w:tcW w:w="667" w:type="dxa"/>
            <w:shd w:val="clear" w:color="000000" w:fill="FFFFFF"/>
            <w:noWrap/>
            <w:vAlign w:val="center"/>
            <w:hideMark/>
          </w:tcPr>
          <w:p w14:paraId="706D45ED"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0.7</w:t>
            </w:r>
          </w:p>
        </w:tc>
        <w:tc>
          <w:tcPr>
            <w:tcW w:w="851" w:type="dxa"/>
            <w:shd w:val="clear" w:color="000000" w:fill="FFFFFF"/>
            <w:noWrap/>
            <w:vAlign w:val="center"/>
            <w:hideMark/>
          </w:tcPr>
          <w:p w14:paraId="2B209AC5"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3.2#</w:t>
            </w:r>
          </w:p>
        </w:tc>
        <w:tc>
          <w:tcPr>
            <w:tcW w:w="706" w:type="dxa"/>
            <w:shd w:val="clear" w:color="000000" w:fill="FFFFFF"/>
            <w:noWrap/>
            <w:vAlign w:val="center"/>
            <w:hideMark/>
          </w:tcPr>
          <w:p w14:paraId="1CDE5335"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0.5</w:t>
            </w:r>
          </w:p>
        </w:tc>
        <w:tc>
          <w:tcPr>
            <w:tcW w:w="0" w:type="auto"/>
            <w:shd w:val="clear" w:color="000000" w:fill="FFFFFF"/>
            <w:noWrap/>
            <w:vAlign w:val="center"/>
            <w:hideMark/>
          </w:tcPr>
          <w:p w14:paraId="182AD15A"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1.1</w:t>
            </w:r>
          </w:p>
        </w:tc>
        <w:tc>
          <w:tcPr>
            <w:tcW w:w="851" w:type="dxa"/>
            <w:shd w:val="clear" w:color="000000" w:fill="FFFFFF"/>
            <w:noWrap/>
            <w:vAlign w:val="center"/>
            <w:hideMark/>
          </w:tcPr>
          <w:p w14:paraId="3DAE2CE8"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3.5#</w:t>
            </w:r>
          </w:p>
        </w:tc>
      </w:tr>
      <w:tr w:rsidR="00486C67" w:rsidRPr="00AC70E6" w14:paraId="5F3398BA" w14:textId="77777777" w:rsidTr="005264EB">
        <w:trPr>
          <w:trHeight w:val="304"/>
        </w:trPr>
        <w:tc>
          <w:tcPr>
            <w:tcW w:w="0" w:type="auto"/>
            <w:shd w:val="clear" w:color="000000" w:fill="FFFFFF"/>
            <w:noWrap/>
            <w:vAlign w:val="center"/>
            <w:hideMark/>
          </w:tcPr>
          <w:p w14:paraId="64A9CD75" w14:textId="77777777" w:rsidR="00486C67" w:rsidRPr="00C3294F" w:rsidRDefault="00486C67" w:rsidP="000D7DAB">
            <w:pPr>
              <w:spacing w:after="0" w:line="240" w:lineRule="auto"/>
              <w:rPr>
                <w:rFonts w:eastAsia="Times New Roman" w:cs="Arial"/>
                <w:color w:val="000000"/>
                <w:sz w:val="16"/>
                <w:szCs w:val="16"/>
                <w:lang w:eastAsia="en-AU"/>
              </w:rPr>
            </w:pPr>
            <w:r w:rsidRPr="00C3294F">
              <w:rPr>
                <w:rFonts w:eastAsia="Times New Roman" w:cs="Arial"/>
                <w:color w:val="000000"/>
                <w:sz w:val="16"/>
                <w:szCs w:val="16"/>
                <w:lang w:eastAsia="en-AU"/>
              </w:rPr>
              <w:t>At least weekly (but not daily)</w:t>
            </w:r>
          </w:p>
        </w:tc>
        <w:tc>
          <w:tcPr>
            <w:tcW w:w="0" w:type="auto"/>
            <w:shd w:val="clear" w:color="000000" w:fill="FFFFFF"/>
            <w:noWrap/>
            <w:vAlign w:val="center"/>
            <w:hideMark/>
          </w:tcPr>
          <w:p w14:paraId="613BF80A"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0.3</w:t>
            </w:r>
          </w:p>
        </w:tc>
        <w:tc>
          <w:tcPr>
            <w:tcW w:w="0" w:type="auto"/>
            <w:shd w:val="clear" w:color="000000" w:fill="FFFFFF"/>
            <w:noWrap/>
            <w:vAlign w:val="center"/>
            <w:hideMark/>
          </w:tcPr>
          <w:p w14:paraId="54A77F1C"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0.7</w:t>
            </w:r>
          </w:p>
        </w:tc>
        <w:tc>
          <w:tcPr>
            <w:tcW w:w="905" w:type="dxa"/>
            <w:shd w:val="clear" w:color="000000" w:fill="FFFFFF"/>
            <w:noWrap/>
            <w:vAlign w:val="center"/>
            <w:hideMark/>
          </w:tcPr>
          <w:p w14:paraId="38C42918"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1.7#</w:t>
            </w:r>
          </w:p>
        </w:tc>
        <w:tc>
          <w:tcPr>
            <w:tcW w:w="750" w:type="dxa"/>
            <w:shd w:val="clear" w:color="000000" w:fill="FFFFFF"/>
            <w:noWrap/>
            <w:vAlign w:val="center"/>
            <w:hideMark/>
          </w:tcPr>
          <w:p w14:paraId="586941FA"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0.2</w:t>
            </w:r>
          </w:p>
        </w:tc>
        <w:tc>
          <w:tcPr>
            <w:tcW w:w="667" w:type="dxa"/>
            <w:shd w:val="clear" w:color="000000" w:fill="FFFFFF"/>
            <w:noWrap/>
            <w:vAlign w:val="center"/>
            <w:hideMark/>
          </w:tcPr>
          <w:p w14:paraId="5914FFDE"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0.5</w:t>
            </w:r>
          </w:p>
        </w:tc>
        <w:tc>
          <w:tcPr>
            <w:tcW w:w="851" w:type="dxa"/>
            <w:shd w:val="clear" w:color="000000" w:fill="FFFFFF"/>
            <w:noWrap/>
            <w:vAlign w:val="center"/>
            <w:hideMark/>
          </w:tcPr>
          <w:p w14:paraId="15A8BEA5"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0.9#</w:t>
            </w:r>
          </w:p>
        </w:tc>
        <w:tc>
          <w:tcPr>
            <w:tcW w:w="706" w:type="dxa"/>
            <w:shd w:val="clear" w:color="000000" w:fill="FFFFFF"/>
            <w:noWrap/>
            <w:vAlign w:val="center"/>
            <w:hideMark/>
          </w:tcPr>
          <w:p w14:paraId="05A66F00"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0.3</w:t>
            </w:r>
          </w:p>
        </w:tc>
        <w:tc>
          <w:tcPr>
            <w:tcW w:w="0" w:type="auto"/>
            <w:shd w:val="clear" w:color="000000" w:fill="FFFFFF"/>
            <w:noWrap/>
            <w:vAlign w:val="center"/>
            <w:hideMark/>
          </w:tcPr>
          <w:p w14:paraId="5CFD092C"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0.6</w:t>
            </w:r>
          </w:p>
        </w:tc>
        <w:tc>
          <w:tcPr>
            <w:tcW w:w="851" w:type="dxa"/>
            <w:shd w:val="clear" w:color="000000" w:fill="FFFFFF"/>
            <w:noWrap/>
            <w:vAlign w:val="center"/>
            <w:hideMark/>
          </w:tcPr>
          <w:p w14:paraId="7255C355"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1.3#</w:t>
            </w:r>
          </w:p>
        </w:tc>
      </w:tr>
      <w:tr w:rsidR="00486C67" w:rsidRPr="00AC70E6" w14:paraId="56220410" w14:textId="77777777" w:rsidTr="005264EB">
        <w:trPr>
          <w:trHeight w:val="304"/>
        </w:trPr>
        <w:tc>
          <w:tcPr>
            <w:tcW w:w="0" w:type="auto"/>
            <w:shd w:val="clear" w:color="000000" w:fill="FFFFFF"/>
            <w:noWrap/>
            <w:vAlign w:val="center"/>
            <w:hideMark/>
          </w:tcPr>
          <w:p w14:paraId="5976F35B" w14:textId="77777777" w:rsidR="00486C67" w:rsidRPr="00C3294F" w:rsidRDefault="00486C67" w:rsidP="000D7DAB">
            <w:pPr>
              <w:spacing w:after="0" w:line="240" w:lineRule="auto"/>
              <w:rPr>
                <w:rFonts w:eastAsia="Times New Roman" w:cs="Arial"/>
                <w:color w:val="000000"/>
                <w:sz w:val="16"/>
                <w:szCs w:val="16"/>
                <w:lang w:eastAsia="en-AU"/>
              </w:rPr>
            </w:pPr>
            <w:r w:rsidRPr="00C3294F">
              <w:rPr>
                <w:rFonts w:eastAsia="Times New Roman" w:cs="Arial"/>
                <w:color w:val="000000"/>
                <w:sz w:val="16"/>
                <w:szCs w:val="16"/>
                <w:lang w:eastAsia="en-AU"/>
              </w:rPr>
              <w:t>At least monthly (but not weekly)</w:t>
            </w:r>
          </w:p>
        </w:tc>
        <w:tc>
          <w:tcPr>
            <w:tcW w:w="0" w:type="auto"/>
            <w:shd w:val="clear" w:color="000000" w:fill="FFFFFF"/>
            <w:noWrap/>
            <w:vAlign w:val="center"/>
            <w:hideMark/>
          </w:tcPr>
          <w:p w14:paraId="4362D774"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*0.1</w:t>
            </w:r>
          </w:p>
        </w:tc>
        <w:tc>
          <w:tcPr>
            <w:tcW w:w="0" w:type="auto"/>
            <w:shd w:val="clear" w:color="000000" w:fill="FFFFFF"/>
            <w:noWrap/>
            <w:vAlign w:val="center"/>
            <w:hideMark/>
          </w:tcPr>
          <w:p w14:paraId="41F05E79"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0.4</w:t>
            </w:r>
          </w:p>
        </w:tc>
        <w:tc>
          <w:tcPr>
            <w:tcW w:w="905" w:type="dxa"/>
            <w:shd w:val="clear" w:color="000000" w:fill="FFFFFF"/>
            <w:noWrap/>
            <w:vAlign w:val="center"/>
            <w:hideMark/>
          </w:tcPr>
          <w:p w14:paraId="3D651FEC"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0.9#</w:t>
            </w:r>
          </w:p>
        </w:tc>
        <w:tc>
          <w:tcPr>
            <w:tcW w:w="750" w:type="dxa"/>
            <w:shd w:val="clear" w:color="000000" w:fill="FFFFFF"/>
            <w:noWrap/>
            <w:vAlign w:val="center"/>
            <w:hideMark/>
          </w:tcPr>
          <w:p w14:paraId="6B868403"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*0.1</w:t>
            </w:r>
          </w:p>
        </w:tc>
        <w:tc>
          <w:tcPr>
            <w:tcW w:w="667" w:type="dxa"/>
            <w:shd w:val="clear" w:color="000000" w:fill="FFFFFF"/>
            <w:noWrap/>
            <w:vAlign w:val="center"/>
            <w:hideMark/>
          </w:tcPr>
          <w:p w14:paraId="22835AC8"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0.3</w:t>
            </w:r>
          </w:p>
        </w:tc>
        <w:tc>
          <w:tcPr>
            <w:tcW w:w="851" w:type="dxa"/>
            <w:shd w:val="clear" w:color="000000" w:fill="FFFFFF"/>
            <w:noWrap/>
            <w:vAlign w:val="center"/>
            <w:hideMark/>
          </w:tcPr>
          <w:p w14:paraId="243E6F84"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1.0#</w:t>
            </w:r>
          </w:p>
        </w:tc>
        <w:tc>
          <w:tcPr>
            <w:tcW w:w="706" w:type="dxa"/>
            <w:shd w:val="clear" w:color="000000" w:fill="FFFFFF"/>
            <w:noWrap/>
            <w:vAlign w:val="center"/>
            <w:hideMark/>
          </w:tcPr>
          <w:p w14:paraId="0A48F206"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0.1</w:t>
            </w:r>
          </w:p>
        </w:tc>
        <w:tc>
          <w:tcPr>
            <w:tcW w:w="0" w:type="auto"/>
            <w:shd w:val="clear" w:color="000000" w:fill="FFFFFF"/>
            <w:noWrap/>
            <w:vAlign w:val="center"/>
            <w:hideMark/>
          </w:tcPr>
          <w:p w14:paraId="2B798634"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0.4</w:t>
            </w:r>
          </w:p>
        </w:tc>
        <w:tc>
          <w:tcPr>
            <w:tcW w:w="851" w:type="dxa"/>
            <w:shd w:val="clear" w:color="000000" w:fill="FFFFFF"/>
            <w:noWrap/>
            <w:vAlign w:val="center"/>
            <w:hideMark/>
          </w:tcPr>
          <w:p w14:paraId="701E514E"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0.9#</w:t>
            </w:r>
          </w:p>
        </w:tc>
      </w:tr>
      <w:tr w:rsidR="00486C67" w:rsidRPr="00AC70E6" w14:paraId="1FF1B634" w14:textId="77777777" w:rsidTr="005264EB">
        <w:trPr>
          <w:trHeight w:val="304"/>
        </w:trPr>
        <w:tc>
          <w:tcPr>
            <w:tcW w:w="0" w:type="auto"/>
            <w:shd w:val="clear" w:color="000000" w:fill="FFFFFF"/>
            <w:noWrap/>
            <w:vAlign w:val="center"/>
            <w:hideMark/>
          </w:tcPr>
          <w:p w14:paraId="7202B4D9" w14:textId="77777777" w:rsidR="00486C67" w:rsidRPr="00C3294F" w:rsidRDefault="00486C67" w:rsidP="000D7DAB">
            <w:pPr>
              <w:spacing w:after="0" w:line="240" w:lineRule="auto"/>
              <w:rPr>
                <w:rFonts w:eastAsia="Times New Roman" w:cs="Arial"/>
                <w:i/>
                <w:iCs/>
                <w:color w:val="000000"/>
                <w:sz w:val="16"/>
                <w:szCs w:val="16"/>
                <w:lang w:eastAsia="en-AU"/>
              </w:rPr>
            </w:pPr>
            <w:r w:rsidRPr="00C3294F">
              <w:rPr>
                <w:rFonts w:eastAsia="Times New Roman" w:cs="Arial"/>
                <w:i/>
                <w:iCs/>
                <w:color w:val="000000"/>
                <w:sz w:val="16"/>
                <w:szCs w:val="16"/>
                <w:lang w:eastAsia="en-AU"/>
              </w:rPr>
              <w:t>At least monthly</w:t>
            </w:r>
          </w:p>
        </w:tc>
        <w:tc>
          <w:tcPr>
            <w:tcW w:w="0" w:type="auto"/>
            <w:shd w:val="clear" w:color="000000" w:fill="FFFFFF"/>
            <w:noWrap/>
            <w:vAlign w:val="center"/>
            <w:hideMark/>
          </w:tcPr>
          <w:p w14:paraId="6CE0DD45" w14:textId="77777777" w:rsidR="00486C67" w:rsidRPr="00C3294F" w:rsidRDefault="00486C67" w:rsidP="000D7DAB">
            <w:pPr>
              <w:spacing w:after="0" w:line="240" w:lineRule="auto"/>
              <w:jc w:val="right"/>
              <w:rPr>
                <w:rFonts w:eastAsia="Times New Roman" w:cs="Arial"/>
                <w:i/>
                <w:iCs/>
                <w:color w:val="000000"/>
                <w:sz w:val="16"/>
                <w:szCs w:val="16"/>
                <w:lang w:eastAsia="en-AU"/>
              </w:rPr>
            </w:pPr>
            <w:r w:rsidRPr="00C3294F">
              <w:rPr>
                <w:rFonts w:eastAsia="Times New Roman" w:cs="Arial"/>
                <w:i/>
                <w:iCs/>
                <w:color w:val="000000"/>
                <w:sz w:val="16"/>
                <w:szCs w:val="16"/>
                <w:lang w:eastAsia="en-AU"/>
              </w:rPr>
              <w:t>1.2</w:t>
            </w:r>
          </w:p>
        </w:tc>
        <w:tc>
          <w:tcPr>
            <w:tcW w:w="0" w:type="auto"/>
            <w:shd w:val="clear" w:color="000000" w:fill="FFFFFF"/>
            <w:noWrap/>
            <w:vAlign w:val="center"/>
            <w:hideMark/>
          </w:tcPr>
          <w:p w14:paraId="09958466" w14:textId="77777777" w:rsidR="00486C67" w:rsidRPr="00C3294F" w:rsidRDefault="00486C67" w:rsidP="000D7DAB">
            <w:pPr>
              <w:spacing w:after="0" w:line="240" w:lineRule="auto"/>
              <w:jc w:val="right"/>
              <w:rPr>
                <w:rFonts w:eastAsia="Times New Roman" w:cs="Arial"/>
                <w:i/>
                <w:iCs/>
                <w:color w:val="000000"/>
                <w:sz w:val="16"/>
                <w:szCs w:val="16"/>
                <w:lang w:eastAsia="en-AU"/>
              </w:rPr>
            </w:pPr>
            <w:r w:rsidRPr="00C3294F">
              <w:rPr>
                <w:rFonts w:eastAsia="Times New Roman" w:cs="Arial"/>
                <w:i/>
                <w:iCs/>
                <w:color w:val="000000"/>
                <w:sz w:val="16"/>
                <w:szCs w:val="16"/>
                <w:lang w:eastAsia="en-AU"/>
              </w:rPr>
              <w:t>2.6</w:t>
            </w:r>
          </w:p>
        </w:tc>
        <w:tc>
          <w:tcPr>
            <w:tcW w:w="905" w:type="dxa"/>
            <w:shd w:val="clear" w:color="000000" w:fill="FFFFFF"/>
            <w:noWrap/>
            <w:vAlign w:val="center"/>
            <w:hideMark/>
          </w:tcPr>
          <w:p w14:paraId="4804F8EC" w14:textId="77777777" w:rsidR="00486C67" w:rsidRPr="00C3294F" w:rsidRDefault="00486C67" w:rsidP="000D7DAB">
            <w:pPr>
              <w:spacing w:after="0" w:line="240" w:lineRule="auto"/>
              <w:jc w:val="right"/>
              <w:rPr>
                <w:rFonts w:eastAsia="Times New Roman" w:cs="Arial"/>
                <w:i/>
                <w:iCs/>
                <w:color w:val="000000"/>
                <w:sz w:val="16"/>
                <w:szCs w:val="16"/>
                <w:lang w:eastAsia="en-AU"/>
              </w:rPr>
            </w:pPr>
            <w:r w:rsidRPr="00C3294F">
              <w:rPr>
                <w:rFonts w:eastAsia="Times New Roman" w:cs="Arial"/>
                <w:i/>
                <w:iCs/>
                <w:color w:val="000000"/>
                <w:sz w:val="16"/>
                <w:szCs w:val="16"/>
                <w:lang w:eastAsia="en-AU"/>
              </w:rPr>
              <w:t>6.4#</w:t>
            </w:r>
          </w:p>
        </w:tc>
        <w:tc>
          <w:tcPr>
            <w:tcW w:w="750" w:type="dxa"/>
            <w:shd w:val="clear" w:color="000000" w:fill="FFFFFF"/>
            <w:noWrap/>
            <w:vAlign w:val="center"/>
            <w:hideMark/>
          </w:tcPr>
          <w:p w14:paraId="01CE5499" w14:textId="77777777" w:rsidR="00486C67" w:rsidRPr="00C3294F" w:rsidRDefault="00486C67" w:rsidP="000D7DAB">
            <w:pPr>
              <w:spacing w:after="0" w:line="240" w:lineRule="auto"/>
              <w:jc w:val="right"/>
              <w:rPr>
                <w:rFonts w:eastAsia="Times New Roman" w:cs="Arial"/>
                <w:i/>
                <w:iCs/>
                <w:color w:val="000000"/>
                <w:sz w:val="16"/>
                <w:szCs w:val="16"/>
                <w:lang w:eastAsia="en-AU"/>
              </w:rPr>
            </w:pPr>
            <w:r w:rsidRPr="00C3294F">
              <w:rPr>
                <w:rFonts w:eastAsia="Times New Roman" w:cs="Arial"/>
                <w:i/>
                <w:iCs/>
                <w:color w:val="000000"/>
                <w:sz w:val="16"/>
                <w:szCs w:val="16"/>
                <w:lang w:eastAsia="en-AU"/>
              </w:rPr>
              <w:t>0.6</w:t>
            </w:r>
          </w:p>
        </w:tc>
        <w:tc>
          <w:tcPr>
            <w:tcW w:w="667" w:type="dxa"/>
            <w:shd w:val="clear" w:color="000000" w:fill="FFFFFF"/>
            <w:noWrap/>
            <w:vAlign w:val="center"/>
            <w:hideMark/>
          </w:tcPr>
          <w:p w14:paraId="63902368" w14:textId="77777777" w:rsidR="00486C67" w:rsidRPr="00C3294F" w:rsidRDefault="00486C67" w:rsidP="000D7DAB">
            <w:pPr>
              <w:spacing w:after="0" w:line="240" w:lineRule="auto"/>
              <w:jc w:val="right"/>
              <w:rPr>
                <w:rFonts w:eastAsia="Times New Roman" w:cs="Arial"/>
                <w:i/>
                <w:iCs/>
                <w:color w:val="000000"/>
                <w:sz w:val="16"/>
                <w:szCs w:val="16"/>
                <w:lang w:eastAsia="en-AU"/>
              </w:rPr>
            </w:pPr>
            <w:r w:rsidRPr="00C3294F">
              <w:rPr>
                <w:rFonts w:eastAsia="Times New Roman" w:cs="Arial"/>
                <w:i/>
                <w:iCs/>
                <w:color w:val="000000"/>
                <w:sz w:val="16"/>
                <w:szCs w:val="16"/>
                <w:lang w:eastAsia="en-AU"/>
              </w:rPr>
              <w:t>1.4</w:t>
            </w:r>
          </w:p>
        </w:tc>
        <w:tc>
          <w:tcPr>
            <w:tcW w:w="851" w:type="dxa"/>
            <w:shd w:val="clear" w:color="000000" w:fill="FFFFFF"/>
            <w:noWrap/>
            <w:vAlign w:val="center"/>
            <w:hideMark/>
          </w:tcPr>
          <w:p w14:paraId="2BAB44F8" w14:textId="77777777" w:rsidR="00486C67" w:rsidRPr="00C3294F" w:rsidRDefault="00486C67" w:rsidP="000D7DAB">
            <w:pPr>
              <w:spacing w:after="0" w:line="240" w:lineRule="auto"/>
              <w:jc w:val="right"/>
              <w:rPr>
                <w:rFonts w:eastAsia="Times New Roman" w:cs="Arial"/>
                <w:i/>
                <w:iCs/>
                <w:color w:val="000000"/>
                <w:sz w:val="16"/>
                <w:szCs w:val="16"/>
                <w:lang w:eastAsia="en-AU"/>
              </w:rPr>
            </w:pPr>
            <w:r w:rsidRPr="00C3294F">
              <w:rPr>
                <w:rFonts w:eastAsia="Times New Roman" w:cs="Arial"/>
                <w:i/>
                <w:iCs/>
                <w:color w:val="000000"/>
                <w:sz w:val="16"/>
                <w:szCs w:val="16"/>
                <w:lang w:eastAsia="en-AU"/>
              </w:rPr>
              <w:t>5.1#</w:t>
            </w:r>
          </w:p>
        </w:tc>
        <w:tc>
          <w:tcPr>
            <w:tcW w:w="706" w:type="dxa"/>
            <w:shd w:val="clear" w:color="000000" w:fill="FFFFFF"/>
            <w:noWrap/>
            <w:vAlign w:val="center"/>
            <w:hideMark/>
          </w:tcPr>
          <w:p w14:paraId="6481B60F" w14:textId="77777777" w:rsidR="00486C67" w:rsidRPr="00C3294F" w:rsidRDefault="00486C67" w:rsidP="000D7DAB">
            <w:pPr>
              <w:spacing w:after="0" w:line="240" w:lineRule="auto"/>
              <w:jc w:val="right"/>
              <w:rPr>
                <w:rFonts w:eastAsia="Times New Roman" w:cs="Arial"/>
                <w:i/>
                <w:iCs/>
                <w:color w:val="000000"/>
                <w:sz w:val="16"/>
                <w:szCs w:val="16"/>
                <w:lang w:eastAsia="en-AU"/>
              </w:rPr>
            </w:pPr>
            <w:r w:rsidRPr="00C3294F">
              <w:rPr>
                <w:rFonts w:eastAsia="Times New Roman" w:cs="Arial"/>
                <w:i/>
                <w:iCs/>
                <w:color w:val="000000"/>
                <w:sz w:val="16"/>
                <w:szCs w:val="16"/>
                <w:lang w:eastAsia="en-AU"/>
              </w:rPr>
              <w:t>0.9</w:t>
            </w:r>
          </w:p>
        </w:tc>
        <w:tc>
          <w:tcPr>
            <w:tcW w:w="0" w:type="auto"/>
            <w:shd w:val="clear" w:color="000000" w:fill="FFFFFF"/>
            <w:noWrap/>
            <w:vAlign w:val="center"/>
            <w:hideMark/>
          </w:tcPr>
          <w:p w14:paraId="5F3240BA" w14:textId="77777777" w:rsidR="00486C67" w:rsidRPr="00C3294F" w:rsidRDefault="00486C67" w:rsidP="000D7DAB">
            <w:pPr>
              <w:spacing w:after="0" w:line="240" w:lineRule="auto"/>
              <w:jc w:val="right"/>
              <w:rPr>
                <w:rFonts w:eastAsia="Times New Roman" w:cs="Arial"/>
                <w:i/>
                <w:iCs/>
                <w:color w:val="000000"/>
                <w:sz w:val="16"/>
                <w:szCs w:val="16"/>
                <w:lang w:eastAsia="en-AU"/>
              </w:rPr>
            </w:pPr>
            <w:r w:rsidRPr="00C3294F">
              <w:rPr>
                <w:rFonts w:eastAsia="Times New Roman" w:cs="Arial"/>
                <w:i/>
                <w:iCs/>
                <w:color w:val="000000"/>
                <w:sz w:val="16"/>
                <w:szCs w:val="16"/>
                <w:lang w:eastAsia="en-AU"/>
              </w:rPr>
              <w:t>2.0</w:t>
            </w:r>
          </w:p>
        </w:tc>
        <w:tc>
          <w:tcPr>
            <w:tcW w:w="851" w:type="dxa"/>
            <w:shd w:val="clear" w:color="000000" w:fill="FFFFFF"/>
            <w:noWrap/>
            <w:vAlign w:val="center"/>
            <w:hideMark/>
          </w:tcPr>
          <w:p w14:paraId="25EA1343" w14:textId="77777777" w:rsidR="00486C67" w:rsidRPr="00C3294F" w:rsidRDefault="00486C67" w:rsidP="000D7DAB">
            <w:pPr>
              <w:spacing w:after="0" w:line="240" w:lineRule="auto"/>
              <w:jc w:val="right"/>
              <w:rPr>
                <w:rFonts w:eastAsia="Times New Roman" w:cs="Arial"/>
                <w:i/>
                <w:iCs/>
                <w:color w:val="000000"/>
                <w:sz w:val="16"/>
                <w:szCs w:val="16"/>
                <w:lang w:eastAsia="en-AU"/>
              </w:rPr>
            </w:pPr>
            <w:r w:rsidRPr="00C3294F">
              <w:rPr>
                <w:rFonts w:eastAsia="Times New Roman" w:cs="Arial"/>
                <w:i/>
                <w:iCs/>
                <w:color w:val="000000"/>
                <w:sz w:val="16"/>
                <w:szCs w:val="16"/>
                <w:lang w:eastAsia="en-AU"/>
              </w:rPr>
              <w:t>5.7#</w:t>
            </w:r>
          </w:p>
        </w:tc>
      </w:tr>
      <w:tr w:rsidR="00486C67" w:rsidRPr="00AC70E6" w14:paraId="68BA3434" w14:textId="77777777" w:rsidTr="005264EB">
        <w:trPr>
          <w:trHeight w:val="304"/>
        </w:trPr>
        <w:tc>
          <w:tcPr>
            <w:tcW w:w="0" w:type="auto"/>
            <w:shd w:val="clear" w:color="000000" w:fill="FFFFFF"/>
            <w:noWrap/>
            <w:vAlign w:val="center"/>
            <w:hideMark/>
          </w:tcPr>
          <w:p w14:paraId="16E79999" w14:textId="77777777" w:rsidR="00486C67" w:rsidRPr="00C3294F" w:rsidRDefault="00486C67" w:rsidP="000D7DAB">
            <w:pPr>
              <w:spacing w:after="0" w:line="240" w:lineRule="auto"/>
              <w:rPr>
                <w:rFonts w:eastAsia="Times New Roman" w:cs="Arial"/>
                <w:color w:val="000000"/>
                <w:sz w:val="16"/>
                <w:szCs w:val="16"/>
                <w:lang w:eastAsia="en-AU"/>
              </w:rPr>
            </w:pPr>
            <w:r w:rsidRPr="00C3294F">
              <w:rPr>
                <w:rFonts w:eastAsia="Times New Roman" w:cs="Arial"/>
                <w:color w:val="000000"/>
                <w:sz w:val="16"/>
                <w:szCs w:val="16"/>
                <w:lang w:eastAsia="en-AU"/>
              </w:rPr>
              <w:t>Less than monthly</w:t>
            </w:r>
          </w:p>
        </w:tc>
        <w:tc>
          <w:tcPr>
            <w:tcW w:w="0" w:type="auto"/>
            <w:shd w:val="clear" w:color="000000" w:fill="FFFFFF"/>
            <w:noWrap/>
            <w:vAlign w:val="center"/>
            <w:hideMark/>
          </w:tcPr>
          <w:p w14:paraId="4DFC389B"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0.4</w:t>
            </w:r>
          </w:p>
        </w:tc>
        <w:tc>
          <w:tcPr>
            <w:tcW w:w="0" w:type="auto"/>
            <w:shd w:val="clear" w:color="000000" w:fill="FFFFFF"/>
            <w:noWrap/>
            <w:vAlign w:val="center"/>
            <w:hideMark/>
          </w:tcPr>
          <w:p w14:paraId="60146AB9"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0.6</w:t>
            </w:r>
          </w:p>
        </w:tc>
        <w:tc>
          <w:tcPr>
            <w:tcW w:w="905" w:type="dxa"/>
            <w:shd w:val="clear" w:color="000000" w:fill="FFFFFF"/>
            <w:noWrap/>
            <w:vAlign w:val="center"/>
            <w:hideMark/>
          </w:tcPr>
          <w:p w14:paraId="0A4F21F0"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1.5#</w:t>
            </w:r>
          </w:p>
        </w:tc>
        <w:tc>
          <w:tcPr>
            <w:tcW w:w="750" w:type="dxa"/>
            <w:shd w:val="clear" w:color="000000" w:fill="FFFFFF"/>
            <w:noWrap/>
            <w:vAlign w:val="center"/>
            <w:hideMark/>
          </w:tcPr>
          <w:p w14:paraId="18D5A8CA"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0.2</w:t>
            </w:r>
          </w:p>
        </w:tc>
        <w:tc>
          <w:tcPr>
            <w:tcW w:w="667" w:type="dxa"/>
            <w:shd w:val="clear" w:color="000000" w:fill="FFFFFF"/>
            <w:noWrap/>
            <w:vAlign w:val="center"/>
            <w:hideMark/>
          </w:tcPr>
          <w:p w14:paraId="57B9147D"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0.4</w:t>
            </w:r>
          </w:p>
        </w:tc>
        <w:tc>
          <w:tcPr>
            <w:tcW w:w="851" w:type="dxa"/>
            <w:shd w:val="clear" w:color="000000" w:fill="FFFFFF"/>
            <w:noWrap/>
            <w:vAlign w:val="center"/>
            <w:hideMark/>
          </w:tcPr>
          <w:p w14:paraId="7253E7B5"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1.1#</w:t>
            </w:r>
          </w:p>
        </w:tc>
        <w:tc>
          <w:tcPr>
            <w:tcW w:w="706" w:type="dxa"/>
            <w:shd w:val="clear" w:color="000000" w:fill="FFFFFF"/>
            <w:noWrap/>
            <w:vAlign w:val="center"/>
            <w:hideMark/>
          </w:tcPr>
          <w:p w14:paraId="17ED04F7"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0.3</w:t>
            </w:r>
          </w:p>
        </w:tc>
        <w:tc>
          <w:tcPr>
            <w:tcW w:w="0" w:type="auto"/>
            <w:shd w:val="clear" w:color="000000" w:fill="FFFFFF"/>
            <w:noWrap/>
            <w:vAlign w:val="center"/>
            <w:hideMark/>
          </w:tcPr>
          <w:p w14:paraId="7AE43518"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0.5</w:t>
            </w:r>
          </w:p>
        </w:tc>
        <w:tc>
          <w:tcPr>
            <w:tcW w:w="851" w:type="dxa"/>
            <w:shd w:val="clear" w:color="000000" w:fill="FFFFFF"/>
            <w:noWrap/>
            <w:vAlign w:val="center"/>
            <w:hideMark/>
          </w:tcPr>
          <w:p w14:paraId="1FD5D0DB"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1.3#</w:t>
            </w:r>
          </w:p>
        </w:tc>
      </w:tr>
      <w:tr w:rsidR="00486C67" w:rsidRPr="00AC70E6" w14:paraId="08CF8C0F" w14:textId="77777777" w:rsidTr="005264EB">
        <w:trPr>
          <w:trHeight w:val="304"/>
        </w:trPr>
        <w:tc>
          <w:tcPr>
            <w:tcW w:w="0" w:type="auto"/>
            <w:shd w:val="clear" w:color="000000" w:fill="FFFFFF"/>
            <w:noWrap/>
            <w:vAlign w:val="center"/>
            <w:hideMark/>
          </w:tcPr>
          <w:p w14:paraId="4A719624" w14:textId="77777777" w:rsidR="00486C67" w:rsidRPr="00C3294F" w:rsidRDefault="00486C67" w:rsidP="000D7DAB">
            <w:pPr>
              <w:spacing w:after="0" w:line="240" w:lineRule="auto"/>
              <w:rPr>
                <w:rFonts w:eastAsia="Times New Roman" w:cs="Arial"/>
                <w:color w:val="000000"/>
                <w:sz w:val="16"/>
                <w:szCs w:val="16"/>
                <w:lang w:eastAsia="en-AU"/>
              </w:rPr>
            </w:pPr>
            <w:r w:rsidRPr="00C3294F">
              <w:rPr>
                <w:rFonts w:eastAsia="Times New Roman" w:cs="Arial"/>
                <w:color w:val="000000"/>
                <w:sz w:val="16"/>
                <w:szCs w:val="16"/>
                <w:lang w:eastAsia="en-AU"/>
              </w:rPr>
              <w:t>Current user</w:t>
            </w:r>
          </w:p>
        </w:tc>
        <w:tc>
          <w:tcPr>
            <w:tcW w:w="0" w:type="auto"/>
            <w:shd w:val="clear" w:color="000000" w:fill="FFFFFF"/>
            <w:noWrap/>
            <w:vAlign w:val="center"/>
            <w:hideMark/>
          </w:tcPr>
          <w:p w14:paraId="0299C876"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1.6</w:t>
            </w:r>
          </w:p>
        </w:tc>
        <w:tc>
          <w:tcPr>
            <w:tcW w:w="0" w:type="auto"/>
            <w:shd w:val="clear" w:color="000000" w:fill="FFFFFF"/>
            <w:noWrap/>
            <w:vAlign w:val="center"/>
            <w:hideMark/>
          </w:tcPr>
          <w:p w14:paraId="60AC0120"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3.2</w:t>
            </w:r>
          </w:p>
        </w:tc>
        <w:tc>
          <w:tcPr>
            <w:tcW w:w="905" w:type="dxa"/>
            <w:shd w:val="clear" w:color="000000" w:fill="FFFFFF"/>
            <w:noWrap/>
            <w:vAlign w:val="center"/>
            <w:hideMark/>
          </w:tcPr>
          <w:p w14:paraId="41B4138D"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7.8#</w:t>
            </w:r>
          </w:p>
        </w:tc>
        <w:tc>
          <w:tcPr>
            <w:tcW w:w="750" w:type="dxa"/>
            <w:shd w:val="clear" w:color="000000" w:fill="FFFFFF"/>
            <w:noWrap/>
            <w:vAlign w:val="center"/>
            <w:hideMark/>
          </w:tcPr>
          <w:p w14:paraId="345EDA6C"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0.8</w:t>
            </w:r>
          </w:p>
        </w:tc>
        <w:tc>
          <w:tcPr>
            <w:tcW w:w="667" w:type="dxa"/>
            <w:shd w:val="clear" w:color="000000" w:fill="FFFFFF"/>
            <w:noWrap/>
            <w:vAlign w:val="center"/>
            <w:hideMark/>
          </w:tcPr>
          <w:p w14:paraId="35EE1EAD"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1.8</w:t>
            </w:r>
          </w:p>
        </w:tc>
        <w:tc>
          <w:tcPr>
            <w:tcW w:w="851" w:type="dxa"/>
            <w:shd w:val="clear" w:color="000000" w:fill="FFFFFF"/>
            <w:noWrap/>
            <w:vAlign w:val="center"/>
            <w:hideMark/>
          </w:tcPr>
          <w:p w14:paraId="0B1BAA98"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6.2#</w:t>
            </w:r>
          </w:p>
        </w:tc>
        <w:tc>
          <w:tcPr>
            <w:tcW w:w="706" w:type="dxa"/>
            <w:shd w:val="clear" w:color="000000" w:fill="FFFFFF"/>
            <w:noWrap/>
            <w:vAlign w:val="center"/>
            <w:hideMark/>
          </w:tcPr>
          <w:p w14:paraId="3F6C313B"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1.2</w:t>
            </w:r>
          </w:p>
        </w:tc>
        <w:tc>
          <w:tcPr>
            <w:tcW w:w="0" w:type="auto"/>
            <w:shd w:val="clear" w:color="000000" w:fill="FFFFFF"/>
            <w:noWrap/>
            <w:vAlign w:val="center"/>
            <w:hideMark/>
          </w:tcPr>
          <w:p w14:paraId="34A97E20"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2.5</w:t>
            </w:r>
          </w:p>
        </w:tc>
        <w:tc>
          <w:tcPr>
            <w:tcW w:w="851" w:type="dxa"/>
            <w:shd w:val="clear" w:color="000000" w:fill="FFFFFF"/>
            <w:noWrap/>
            <w:vAlign w:val="center"/>
            <w:hideMark/>
          </w:tcPr>
          <w:p w14:paraId="6558555C"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7.0#</w:t>
            </w:r>
          </w:p>
        </w:tc>
      </w:tr>
      <w:tr w:rsidR="00486C67" w:rsidRPr="00AC70E6" w14:paraId="15B1B2BD" w14:textId="77777777" w:rsidTr="005264EB">
        <w:trPr>
          <w:trHeight w:val="304"/>
        </w:trPr>
        <w:tc>
          <w:tcPr>
            <w:tcW w:w="0" w:type="auto"/>
            <w:shd w:val="clear" w:color="000000" w:fill="FFFFFF"/>
            <w:noWrap/>
            <w:vAlign w:val="center"/>
            <w:hideMark/>
          </w:tcPr>
          <w:p w14:paraId="1D3CC290" w14:textId="77777777" w:rsidR="00486C67" w:rsidRPr="00C3294F" w:rsidRDefault="00486C67" w:rsidP="000D7DAB">
            <w:pPr>
              <w:spacing w:after="0" w:line="240" w:lineRule="auto"/>
              <w:rPr>
                <w:rFonts w:eastAsia="Times New Roman" w:cs="Arial"/>
                <w:color w:val="000000"/>
                <w:sz w:val="16"/>
                <w:szCs w:val="16"/>
                <w:lang w:eastAsia="en-AU"/>
              </w:rPr>
            </w:pPr>
            <w:r w:rsidRPr="00C3294F">
              <w:rPr>
                <w:rFonts w:eastAsia="Times New Roman" w:cs="Arial"/>
                <w:color w:val="000000"/>
                <w:sz w:val="16"/>
                <w:szCs w:val="16"/>
                <w:lang w:eastAsia="en-AU"/>
              </w:rPr>
              <w:t>I used to use them, but no longer use</w:t>
            </w:r>
          </w:p>
        </w:tc>
        <w:tc>
          <w:tcPr>
            <w:tcW w:w="0" w:type="auto"/>
            <w:shd w:val="clear" w:color="000000" w:fill="FFFFFF"/>
            <w:noWrap/>
            <w:vAlign w:val="center"/>
            <w:hideMark/>
          </w:tcPr>
          <w:p w14:paraId="3F00E11C"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2.0</w:t>
            </w:r>
          </w:p>
        </w:tc>
        <w:tc>
          <w:tcPr>
            <w:tcW w:w="0" w:type="auto"/>
            <w:shd w:val="clear" w:color="000000" w:fill="FFFFFF"/>
            <w:noWrap/>
            <w:vAlign w:val="center"/>
            <w:hideMark/>
          </w:tcPr>
          <w:p w14:paraId="1FC8BE00"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2.5</w:t>
            </w:r>
          </w:p>
        </w:tc>
        <w:tc>
          <w:tcPr>
            <w:tcW w:w="905" w:type="dxa"/>
            <w:shd w:val="clear" w:color="000000" w:fill="FFFFFF"/>
            <w:noWrap/>
            <w:vAlign w:val="center"/>
            <w:hideMark/>
          </w:tcPr>
          <w:p w14:paraId="732DBCC5"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3.3#</w:t>
            </w:r>
          </w:p>
        </w:tc>
        <w:tc>
          <w:tcPr>
            <w:tcW w:w="750" w:type="dxa"/>
            <w:shd w:val="clear" w:color="000000" w:fill="FFFFFF"/>
            <w:noWrap/>
            <w:vAlign w:val="center"/>
            <w:hideMark/>
          </w:tcPr>
          <w:p w14:paraId="3CAFC94D"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1.2</w:t>
            </w:r>
          </w:p>
        </w:tc>
        <w:tc>
          <w:tcPr>
            <w:tcW w:w="667" w:type="dxa"/>
            <w:shd w:val="clear" w:color="000000" w:fill="FFFFFF"/>
            <w:noWrap/>
            <w:vAlign w:val="center"/>
            <w:hideMark/>
          </w:tcPr>
          <w:p w14:paraId="3ECA7301"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1.6</w:t>
            </w:r>
          </w:p>
        </w:tc>
        <w:tc>
          <w:tcPr>
            <w:tcW w:w="851" w:type="dxa"/>
            <w:shd w:val="clear" w:color="000000" w:fill="FFFFFF"/>
            <w:noWrap/>
            <w:vAlign w:val="center"/>
            <w:hideMark/>
          </w:tcPr>
          <w:p w14:paraId="77AAB3A5"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2.4#</w:t>
            </w:r>
          </w:p>
        </w:tc>
        <w:tc>
          <w:tcPr>
            <w:tcW w:w="706" w:type="dxa"/>
            <w:shd w:val="clear" w:color="000000" w:fill="FFFFFF"/>
            <w:noWrap/>
            <w:vAlign w:val="center"/>
            <w:hideMark/>
          </w:tcPr>
          <w:p w14:paraId="6ABAA950"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1.6</w:t>
            </w:r>
          </w:p>
        </w:tc>
        <w:tc>
          <w:tcPr>
            <w:tcW w:w="0" w:type="auto"/>
            <w:shd w:val="clear" w:color="000000" w:fill="FFFFFF"/>
            <w:noWrap/>
            <w:vAlign w:val="center"/>
            <w:hideMark/>
          </w:tcPr>
          <w:p w14:paraId="15FE6351"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2.0</w:t>
            </w:r>
          </w:p>
        </w:tc>
        <w:tc>
          <w:tcPr>
            <w:tcW w:w="851" w:type="dxa"/>
            <w:shd w:val="clear" w:color="000000" w:fill="FFFFFF"/>
            <w:noWrap/>
            <w:vAlign w:val="center"/>
            <w:hideMark/>
          </w:tcPr>
          <w:p w14:paraId="5B34DA90"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2.8#</w:t>
            </w:r>
          </w:p>
        </w:tc>
      </w:tr>
      <w:tr w:rsidR="00486C67" w:rsidRPr="00AC70E6" w14:paraId="11DD2460" w14:textId="77777777" w:rsidTr="005264EB">
        <w:trPr>
          <w:trHeight w:val="304"/>
        </w:trPr>
        <w:tc>
          <w:tcPr>
            <w:tcW w:w="0" w:type="auto"/>
            <w:shd w:val="clear" w:color="000000" w:fill="FFFFFF"/>
            <w:noWrap/>
            <w:vAlign w:val="center"/>
            <w:hideMark/>
          </w:tcPr>
          <w:p w14:paraId="5D22A9C4" w14:textId="77777777" w:rsidR="00486C67" w:rsidRPr="00C3294F" w:rsidRDefault="00486C67" w:rsidP="000D7DAB">
            <w:pPr>
              <w:spacing w:after="0" w:line="240" w:lineRule="auto"/>
              <w:rPr>
                <w:rFonts w:eastAsia="Times New Roman" w:cs="Arial"/>
                <w:color w:val="000000"/>
                <w:sz w:val="16"/>
                <w:szCs w:val="16"/>
                <w:lang w:eastAsia="en-AU"/>
              </w:rPr>
            </w:pPr>
            <w:r w:rsidRPr="00C3294F">
              <w:rPr>
                <w:rFonts w:eastAsia="Times New Roman" w:cs="Arial"/>
                <w:color w:val="000000"/>
                <w:sz w:val="16"/>
                <w:szCs w:val="16"/>
                <w:lang w:eastAsia="en-AU"/>
              </w:rPr>
              <w:lastRenderedPageBreak/>
              <w:t>I only tried them once or twice</w:t>
            </w:r>
          </w:p>
        </w:tc>
        <w:tc>
          <w:tcPr>
            <w:tcW w:w="0" w:type="auto"/>
            <w:shd w:val="clear" w:color="000000" w:fill="FFFFFF"/>
            <w:noWrap/>
            <w:vAlign w:val="center"/>
            <w:hideMark/>
          </w:tcPr>
          <w:p w14:paraId="15D7AB62"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6.7</w:t>
            </w:r>
          </w:p>
        </w:tc>
        <w:tc>
          <w:tcPr>
            <w:tcW w:w="0" w:type="auto"/>
            <w:shd w:val="clear" w:color="000000" w:fill="FFFFFF"/>
            <w:noWrap/>
            <w:vAlign w:val="center"/>
            <w:hideMark/>
          </w:tcPr>
          <w:p w14:paraId="0DD686A7"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7.5</w:t>
            </w:r>
          </w:p>
        </w:tc>
        <w:tc>
          <w:tcPr>
            <w:tcW w:w="905" w:type="dxa"/>
            <w:shd w:val="clear" w:color="000000" w:fill="FFFFFF"/>
            <w:noWrap/>
            <w:vAlign w:val="center"/>
            <w:hideMark/>
          </w:tcPr>
          <w:p w14:paraId="79F8630C"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10.1#</w:t>
            </w:r>
          </w:p>
        </w:tc>
        <w:tc>
          <w:tcPr>
            <w:tcW w:w="750" w:type="dxa"/>
            <w:shd w:val="clear" w:color="000000" w:fill="FFFFFF"/>
            <w:noWrap/>
            <w:vAlign w:val="center"/>
            <w:hideMark/>
          </w:tcPr>
          <w:p w14:paraId="48FCADE8"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5.3</w:t>
            </w:r>
          </w:p>
        </w:tc>
        <w:tc>
          <w:tcPr>
            <w:tcW w:w="667" w:type="dxa"/>
            <w:shd w:val="clear" w:color="000000" w:fill="FFFFFF"/>
            <w:noWrap/>
            <w:vAlign w:val="center"/>
            <w:hideMark/>
          </w:tcPr>
          <w:p w14:paraId="20A88283"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6.0</w:t>
            </w:r>
          </w:p>
        </w:tc>
        <w:tc>
          <w:tcPr>
            <w:tcW w:w="851" w:type="dxa"/>
            <w:shd w:val="clear" w:color="000000" w:fill="FFFFFF"/>
            <w:noWrap/>
            <w:vAlign w:val="center"/>
            <w:hideMark/>
          </w:tcPr>
          <w:p w14:paraId="7BA39E46"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9.6#</w:t>
            </w:r>
          </w:p>
        </w:tc>
        <w:tc>
          <w:tcPr>
            <w:tcW w:w="706" w:type="dxa"/>
            <w:shd w:val="clear" w:color="000000" w:fill="FFFFFF"/>
            <w:noWrap/>
            <w:vAlign w:val="center"/>
            <w:hideMark/>
          </w:tcPr>
          <w:p w14:paraId="4EFBD698"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6.0</w:t>
            </w:r>
          </w:p>
        </w:tc>
        <w:tc>
          <w:tcPr>
            <w:tcW w:w="0" w:type="auto"/>
            <w:shd w:val="clear" w:color="000000" w:fill="FFFFFF"/>
            <w:noWrap/>
            <w:vAlign w:val="center"/>
            <w:hideMark/>
          </w:tcPr>
          <w:p w14:paraId="2E64661A"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6.7</w:t>
            </w:r>
          </w:p>
        </w:tc>
        <w:tc>
          <w:tcPr>
            <w:tcW w:w="851" w:type="dxa"/>
            <w:shd w:val="clear" w:color="000000" w:fill="FFFFFF"/>
            <w:noWrap/>
            <w:vAlign w:val="center"/>
            <w:hideMark/>
          </w:tcPr>
          <w:p w14:paraId="5CADC7F7"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9.9#</w:t>
            </w:r>
          </w:p>
        </w:tc>
      </w:tr>
      <w:tr w:rsidR="00486C67" w:rsidRPr="00AC70E6" w14:paraId="55548DFC" w14:textId="77777777" w:rsidTr="005264EB">
        <w:trPr>
          <w:trHeight w:val="304"/>
        </w:trPr>
        <w:tc>
          <w:tcPr>
            <w:tcW w:w="0" w:type="auto"/>
            <w:shd w:val="clear" w:color="000000" w:fill="FFFFFF"/>
            <w:noWrap/>
            <w:vAlign w:val="center"/>
            <w:hideMark/>
          </w:tcPr>
          <w:p w14:paraId="6BC941F3" w14:textId="77777777" w:rsidR="00486C67" w:rsidRPr="00C3294F" w:rsidRDefault="00486C67" w:rsidP="000D7DAB">
            <w:pPr>
              <w:spacing w:after="0" w:line="240" w:lineRule="auto"/>
              <w:rPr>
                <w:rFonts w:eastAsia="Times New Roman" w:cs="Arial"/>
                <w:color w:val="000000"/>
                <w:sz w:val="16"/>
                <w:szCs w:val="16"/>
                <w:lang w:eastAsia="en-AU"/>
              </w:rPr>
            </w:pPr>
            <w:r w:rsidRPr="00C3294F">
              <w:rPr>
                <w:rFonts w:eastAsia="Times New Roman" w:cs="Arial"/>
                <w:color w:val="000000"/>
                <w:sz w:val="16"/>
                <w:szCs w:val="16"/>
                <w:lang w:eastAsia="en-AU"/>
              </w:rPr>
              <w:t>Never used</w:t>
            </w:r>
          </w:p>
        </w:tc>
        <w:tc>
          <w:tcPr>
            <w:tcW w:w="0" w:type="auto"/>
            <w:shd w:val="clear" w:color="000000" w:fill="FFFFFF"/>
            <w:noWrap/>
            <w:vAlign w:val="center"/>
            <w:hideMark/>
          </w:tcPr>
          <w:p w14:paraId="22F407A2"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89.7</w:t>
            </w:r>
          </w:p>
        </w:tc>
        <w:tc>
          <w:tcPr>
            <w:tcW w:w="0" w:type="auto"/>
            <w:shd w:val="clear" w:color="000000" w:fill="FFFFFF"/>
            <w:noWrap/>
            <w:vAlign w:val="center"/>
            <w:hideMark/>
          </w:tcPr>
          <w:p w14:paraId="06D58B2D"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86.7</w:t>
            </w:r>
          </w:p>
        </w:tc>
        <w:tc>
          <w:tcPr>
            <w:tcW w:w="905" w:type="dxa"/>
            <w:shd w:val="clear" w:color="000000" w:fill="FFFFFF"/>
            <w:noWrap/>
            <w:vAlign w:val="center"/>
            <w:hideMark/>
          </w:tcPr>
          <w:p w14:paraId="4948EF1A"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78.8#</w:t>
            </w:r>
          </w:p>
        </w:tc>
        <w:tc>
          <w:tcPr>
            <w:tcW w:w="750" w:type="dxa"/>
            <w:shd w:val="clear" w:color="000000" w:fill="FFFFFF"/>
            <w:noWrap/>
            <w:vAlign w:val="center"/>
            <w:hideMark/>
          </w:tcPr>
          <w:p w14:paraId="0E09834D"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92.7</w:t>
            </w:r>
          </w:p>
        </w:tc>
        <w:tc>
          <w:tcPr>
            <w:tcW w:w="667" w:type="dxa"/>
            <w:shd w:val="clear" w:color="000000" w:fill="FFFFFF"/>
            <w:noWrap/>
            <w:vAlign w:val="center"/>
            <w:hideMark/>
          </w:tcPr>
          <w:p w14:paraId="1DFEE60F"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90.6</w:t>
            </w:r>
          </w:p>
        </w:tc>
        <w:tc>
          <w:tcPr>
            <w:tcW w:w="851" w:type="dxa"/>
            <w:shd w:val="clear" w:color="000000" w:fill="FFFFFF"/>
            <w:noWrap/>
            <w:vAlign w:val="center"/>
            <w:hideMark/>
          </w:tcPr>
          <w:p w14:paraId="56CC930E"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81.7#</w:t>
            </w:r>
          </w:p>
        </w:tc>
        <w:tc>
          <w:tcPr>
            <w:tcW w:w="706" w:type="dxa"/>
            <w:shd w:val="clear" w:color="000000" w:fill="FFFFFF"/>
            <w:noWrap/>
            <w:vAlign w:val="center"/>
            <w:hideMark/>
          </w:tcPr>
          <w:p w14:paraId="0132767A"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91.2</w:t>
            </w:r>
          </w:p>
        </w:tc>
        <w:tc>
          <w:tcPr>
            <w:tcW w:w="0" w:type="auto"/>
            <w:shd w:val="clear" w:color="000000" w:fill="FFFFFF"/>
            <w:noWrap/>
            <w:vAlign w:val="center"/>
            <w:hideMark/>
          </w:tcPr>
          <w:p w14:paraId="07F7D980"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88.7</w:t>
            </w:r>
          </w:p>
        </w:tc>
        <w:tc>
          <w:tcPr>
            <w:tcW w:w="851" w:type="dxa"/>
            <w:shd w:val="clear" w:color="000000" w:fill="FFFFFF"/>
            <w:noWrap/>
            <w:vAlign w:val="center"/>
            <w:hideMark/>
          </w:tcPr>
          <w:p w14:paraId="4A5FB94D" w14:textId="77777777" w:rsidR="00486C67" w:rsidRPr="00C3294F" w:rsidRDefault="00486C67" w:rsidP="000D7DAB">
            <w:pPr>
              <w:spacing w:after="0" w:line="240" w:lineRule="auto"/>
              <w:jc w:val="right"/>
              <w:rPr>
                <w:rFonts w:eastAsia="Times New Roman" w:cs="Arial"/>
                <w:color w:val="000000"/>
                <w:sz w:val="16"/>
                <w:szCs w:val="16"/>
                <w:lang w:eastAsia="en-AU"/>
              </w:rPr>
            </w:pPr>
            <w:r w:rsidRPr="00C3294F">
              <w:rPr>
                <w:rFonts w:eastAsia="Times New Roman" w:cs="Arial"/>
                <w:color w:val="000000"/>
                <w:sz w:val="16"/>
                <w:szCs w:val="16"/>
                <w:lang w:eastAsia="en-AU"/>
              </w:rPr>
              <w:t>80.2#</w:t>
            </w:r>
          </w:p>
        </w:tc>
      </w:tr>
    </w:tbl>
    <w:p w14:paraId="0130AC77" w14:textId="513A465C" w:rsidR="00203FFB" w:rsidRPr="00AC70E6" w:rsidRDefault="00203FFB" w:rsidP="00486C67">
      <w:pPr>
        <w:spacing w:before="100" w:beforeAutospacing="1" w:after="100" w:afterAutospacing="1" w:line="240" w:lineRule="auto"/>
        <w:rPr>
          <w:rFonts w:eastAsia="Times New Roman" w:cs="Calibri Light"/>
          <w:sz w:val="20"/>
          <w:szCs w:val="20"/>
          <w:lang w:eastAsia="en-AU"/>
        </w:rPr>
      </w:pPr>
      <w:r>
        <w:rPr>
          <w:rFonts w:eastAsia="Times New Roman" w:cs="Calibri Light"/>
          <w:sz w:val="20"/>
          <w:szCs w:val="20"/>
          <w:lang w:eastAsia="en-AU"/>
        </w:rPr>
        <w:br/>
      </w:r>
      <w:r w:rsidRPr="00203FFB">
        <w:rPr>
          <w:rFonts w:eastAsia="Times New Roman" w:cs="Calibri Light"/>
          <w:sz w:val="20"/>
          <w:szCs w:val="20"/>
          <w:lang w:eastAsia="en-AU"/>
        </w:rPr>
        <w:t># denotes statistically significant increase from 2019</w:t>
      </w:r>
    </w:p>
    <w:p w14:paraId="6C2EE1D9" w14:textId="77777777" w:rsidR="00AE7D12" w:rsidRDefault="00AE7D12" w:rsidP="00AE7D12">
      <w:pPr>
        <w:spacing w:before="100" w:beforeAutospacing="1" w:after="100" w:afterAutospacing="1" w:line="240" w:lineRule="auto"/>
        <w:rPr>
          <w:rFonts w:eastAsia="Times New Roman" w:cs="Calibri Light"/>
          <w:szCs w:val="24"/>
          <w:lang w:eastAsia="en-AU"/>
        </w:rPr>
      </w:pPr>
      <w:r w:rsidRPr="00AC70E6">
        <w:rPr>
          <w:rFonts w:eastAsia="Times New Roman" w:cs="Calibri Light"/>
          <w:szCs w:val="24"/>
          <w:lang w:eastAsia="en-AU"/>
        </w:rPr>
        <w:t xml:space="preserve">From this data we see daily users have increased significantly to 3.5% nationally, though this remains less than half the current national smoking rate of 8.3% reported in the NDSHS. </w:t>
      </w:r>
    </w:p>
    <w:p w14:paraId="4E1FE494" w14:textId="73447D60" w:rsidR="00486C67" w:rsidRPr="00AE7D12" w:rsidRDefault="00AE7D12" w:rsidP="00AE7D12">
      <w:pPr>
        <w:spacing w:before="100" w:beforeAutospacing="1" w:after="100" w:afterAutospacing="1" w:line="240" w:lineRule="auto"/>
        <w:rPr>
          <w:rFonts w:eastAsia="Times New Roman" w:cs="Calibri Light"/>
          <w:szCs w:val="24"/>
          <w:lang w:eastAsia="en-AU"/>
        </w:rPr>
      </w:pPr>
      <w:r w:rsidRPr="00AC70E6">
        <w:rPr>
          <w:rFonts w:eastAsia="Times New Roman" w:cs="Calibri Light"/>
          <w:szCs w:val="24"/>
          <w:lang w:eastAsia="en-AU"/>
        </w:rPr>
        <w:t xml:space="preserve">Further detail regarding use patterns </w:t>
      </w:r>
      <w:r>
        <w:rPr>
          <w:rFonts w:eastAsia="Times New Roman" w:cs="Calibri Light"/>
          <w:szCs w:val="24"/>
          <w:lang w:eastAsia="en-AU"/>
        </w:rPr>
        <w:t xml:space="preserve">by age groups </w:t>
      </w:r>
      <w:r w:rsidRPr="00AC70E6">
        <w:rPr>
          <w:rFonts w:eastAsia="Times New Roman" w:cs="Calibri Light"/>
          <w:szCs w:val="24"/>
          <w:lang w:eastAsia="en-AU"/>
        </w:rPr>
        <w:t>is available at a national level within Data Table 3.9 of the NDSHS report.</w:t>
      </w:r>
    </w:p>
    <w:p w14:paraId="1D5827A7" w14:textId="77777777" w:rsidR="00855152" w:rsidRDefault="00855152" w:rsidP="006A5534"/>
    <w:p w14:paraId="49CF6261" w14:textId="77777777" w:rsidR="00855152" w:rsidRDefault="00855152" w:rsidP="006A5534"/>
    <w:p w14:paraId="149A937B" w14:textId="77777777" w:rsidR="00855152" w:rsidRDefault="00855152" w:rsidP="006A5534"/>
    <w:p w14:paraId="56552C4C" w14:textId="77777777" w:rsidR="00855152" w:rsidRDefault="00855152" w:rsidP="006A5534"/>
    <w:p w14:paraId="57E11075" w14:textId="77777777" w:rsidR="00855152" w:rsidRDefault="00855152" w:rsidP="006A5534"/>
    <w:p w14:paraId="39601FEE" w14:textId="77777777" w:rsidR="00855152" w:rsidRPr="00AC70E6" w:rsidRDefault="00855152" w:rsidP="006A5534"/>
    <w:sectPr w:rsidR="00855152" w:rsidRPr="00AC70E6" w:rsidSect="003975FE">
      <w:footnotePr>
        <w:numFmt w:val="lowerLetter"/>
      </w:footnotePr>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01E63" w14:textId="77777777" w:rsidR="003975FE" w:rsidRDefault="003975FE" w:rsidP="003F080E">
      <w:pPr>
        <w:spacing w:after="0" w:line="240" w:lineRule="auto"/>
      </w:pPr>
      <w:r>
        <w:separator/>
      </w:r>
    </w:p>
  </w:endnote>
  <w:endnote w:type="continuationSeparator" w:id="0">
    <w:p w14:paraId="673464D5" w14:textId="77777777" w:rsidR="003975FE" w:rsidRDefault="003975FE" w:rsidP="003F080E">
      <w:pPr>
        <w:spacing w:after="0" w:line="240" w:lineRule="auto"/>
      </w:pPr>
      <w:r>
        <w:continuationSeparator/>
      </w:r>
    </w:p>
  </w:endnote>
  <w:endnote w:type="continuationNotice" w:id="1">
    <w:p w14:paraId="7752C88A" w14:textId="77777777" w:rsidR="003975FE" w:rsidRDefault="003975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20B0004030503030003"/>
    <w:charset w:val="00"/>
    <w:family w:val="swiss"/>
    <w:pitch w:val="variable"/>
    <w:sig w:usb0="A00000E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la ExtraBold">
    <w:panose1 w:val="020B0004030503030003"/>
    <w:charset w:val="00"/>
    <w:family w:val="swiss"/>
    <w:pitch w:val="variable"/>
    <w:sig w:usb0="A00000E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erriweather Light">
    <w:panose1 w:val="00000400000000000000"/>
    <w:charset w:val="00"/>
    <w:family w:val="auto"/>
    <w:pitch w:val="variable"/>
    <w:sig w:usb0="20000207" w:usb1="00000002" w:usb2="00000000" w:usb3="00000000" w:csb0="00000197" w:csb1="00000000"/>
  </w:font>
  <w:font w:name="Karla Light">
    <w:panose1 w:val="020B0004030503030003"/>
    <w:charset w:val="00"/>
    <w:family w:val="swiss"/>
    <w:pitch w:val="variable"/>
    <w:sig w:usb0="A00000EF" w:usb1="4000205B" w:usb2="00000000" w:usb3="00000000" w:csb0="00000093" w:csb1="00000000"/>
  </w:font>
  <w:font w:name="Merriweather">
    <w:panose1 w:val="00000500000000000000"/>
    <w:charset w:val="00"/>
    <w:family w:val="auto"/>
    <w:pitch w:val="variable"/>
    <w:sig w:usb0="20000207" w:usb1="00000002" w:usb2="00000000" w:usb3="00000000" w:csb0="00000197"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E138A" w14:textId="77777777" w:rsidR="003F080E" w:rsidRDefault="003F080E">
    <w:pPr>
      <w:pStyle w:val="Footer"/>
    </w:pPr>
    <w:r>
      <w:rPr>
        <w:noProof/>
      </w:rPr>
      <w:drawing>
        <wp:anchor distT="0" distB="0" distL="114300" distR="114300" simplePos="0" relativeHeight="251658240" behindDoc="0" locked="0" layoutInCell="1" allowOverlap="1" wp14:anchorId="722286CD" wp14:editId="319A5FB5">
          <wp:simplePos x="0" y="0"/>
          <wp:positionH relativeFrom="margin">
            <wp:posOffset>-952500</wp:posOffset>
          </wp:positionH>
          <wp:positionV relativeFrom="page">
            <wp:posOffset>9582150</wp:posOffset>
          </wp:positionV>
          <wp:extent cx="7576185" cy="628650"/>
          <wp:effectExtent l="0" t="0" r="5715" b="0"/>
          <wp:wrapThrough wrapText="bothSides">
            <wp:wrapPolygon edited="0">
              <wp:start x="12438" y="0"/>
              <wp:lineTo x="0" y="655"/>
              <wp:lineTo x="0" y="18327"/>
              <wp:lineTo x="19118" y="20945"/>
              <wp:lineTo x="19770" y="20945"/>
              <wp:lineTo x="21562" y="19636"/>
              <wp:lineTo x="21562" y="1309"/>
              <wp:lineTo x="17977" y="0"/>
              <wp:lineTo x="12438" y="0"/>
            </wp:wrapPolygon>
          </wp:wrapThrough>
          <wp:docPr id="1280519886" name="Picture 1280519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A4A117" w14:textId="77777777" w:rsidR="003975FE" w:rsidRDefault="003975FE" w:rsidP="003F080E">
      <w:pPr>
        <w:spacing w:after="0" w:line="240" w:lineRule="auto"/>
      </w:pPr>
      <w:r>
        <w:separator/>
      </w:r>
    </w:p>
  </w:footnote>
  <w:footnote w:type="continuationSeparator" w:id="0">
    <w:p w14:paraId="68166164" w14:textId="77777777" w:rsidR="003975FE" w:rsidRDefault="003975FE" w:rsidP="003F080E">
      <w:pPr>
        <w:spacing w:after="0" w:line="240" w:lineRule="auto"/>
      </w:pPr>
      <w:r>
        <w:continuationSeparator/>
      </w:r>
    </w:p>
  </w:footnote>
  <w:footnote w:type="continuationNotice" w:id="1">
    <w:p w14:paraId="34BE634F" w14:textId="77777777" w:rsidR="003975FE" w:rsidRDefault="003975FE">
      <w:pPr>
        <w:spacing w:after="0" w:line="240" w:lineRule="auto"/>
      </w:pPr>
    </w:p>
  </w:footnote>
  <w:footnote w:id="2">
    <w:p w14:paraId="5DDC7B6F" w14:textId="77777777" w:rsidR="000B5398" w:rsidRPr="00FA2B57" w:rsidRDefault="000B5398" w:rsidP="000B5398">
      <w:pPr>
        <w:pStyle w:val="FootnoteText"/>
        <w:rPr>
          <w:vertAlign w:val="superscript"/>
        </w:rPr>
      </w:pPr>
      <w:r>
        <w:rPr>
          <w:rStyle w:val="FootnoteReference"/>
        </w:rPr>
        <w:footnoteRef/>
      </w:r>
      <w:r>
        <w:t xml:space="preserve"> Symptoms of nicotine withdrawal can include headache, nausea, difficulty concentrating, irritability, mood swings, and cravings.</w:t>
      </w:r>
      <w:r>
        <w:rPr>
          <w:vertAlign w:val="superscript"/>
        </w:rPr>
        <w:t>10</w:t>
      </w:r>
    </w:p>
  </w:footnote>
  <w:footnote w:id="3">
    <w:p w14:paraId="02692ED2" w14:textId="77777777" w:rsidR="006525B0" w:rsidRPr="00D636F1" w:rsidRDefault="006525B0" w:rsidP="006525B0">
      <w:pPr>
        <w:pStyle w:val="FootnoteText"/>
        <w:rPr>
          <w:sz w:val="18"/>
          <w:szCs w:val="18"/>
          <w:lang w:val="en-US"/>
        </w:rPr>
      </w:pPr>
      <w:r w:rsidRPr="00D636F1">
        <w:rPr>
          <w:rStyle w:val="FootnoteReference"/>
          <w:sz w:val="18"/>
          <w:szCs w:val="18"/>
        </w:rPr>
        <w:footnoteRef/>
      </w:r>
      <w:r w:rsidRPr="00D636F1">
        <w:rPr>
          <w:sz w:val="18"/>
          <w:szCs w:val="18"/>
        </w:rPr>
        <w:t xml:space="preserve"> </w:t>
      </w:r>
      <w:r w:rsidRPr="00D636F1">
        <w:rPr>
          <w:rFonts w:eastAsia="Times New Roman" w:cs="Calibri Light"/>
          <w:sz w:val="18"/>
          <w:szCs w:val="18"/>
          <w:lang w:eastAsia="en-AU"/>
        </w:rPr>
        <w:t>‘Current use of electronic cigarettes’ is defined as the sum of respondents reporting using e-cigarettes daily, weekly, monthly, or less than monthly – excluding those who have used them once or twice or never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320408"/>
      <w:docPartObj>
        <w:docPartGallery w:val="Page Numbers (Top of Page)"/>
        <w:docPartUnique/>
      </w:docPartObj>
    </w:sdtPr>
    <w:sdtEndPr>
      <w:rPr>
        <w:noProof/>
      </w:rPr>
    </w:sdtEndPr>
    <w:sdtContent>
      <w:p w14:paraId="6529BC68" w14:textId="77777777" w:rsidR="001E6B94" w:rsidRDefault="000D00E1">
        <w:pPr>
          <w:pStyle w:val="Header"/>
          <w:jc w:val="right"/>
          <w:rPr>
            <w:noProof/>
          </w:rPr>
        </w:pPr>
        <w:r>
          <w:rPr>
            <w:noProof/>
          </w:rPr>
          <w:drawing>
            <wp:anchor distT="0" distB="0" distL="114300" distR="114300" simplePos="0" relativeHeight="251658242" behindDoc="1" locked="0" layoutInCell="1" allowOverlap="1" wp14:anchorId="29B8E0C2" wp14:editId="34933CA8">
              <wp:simplePos x="0" y="0"/>
              <wp:positionH relativeFrom="column">
                <wp:posOffset>2046539</wp:posOffset>
              </wp:positionH>
              <wp:positionV relativeFrom="paragraph">
                <wp:posOffset>-113049</wp:posOffset>
              </wp:positionV>
              <wp:extent cx="1487170" cy="425450"/>
              <wp:effectExtent l="0" t="0" r="0" b="0"/>
              <wp:wrapNone/>
              <wp:docPr id="834903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17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0F8ACC21" wp14:editId="5AC5D252">
              <wp:simplePos x="0" y="0"/>
              <wp:positionH relativeFrom="margin">
                <wp:align>left</wp:align>
              </wp:positionH>
              <wp:positionV relativeFrom="paragraph">
                <wp:posOffset>-53795</wp:posOffset>
              </wp:positionV>
              <wp:extent cx="1817885" cy="368490"/>
              <wp:effectExtent l="0" t="0" r="0" b="0"/>
              <wp:wrapNone/>
              <wp:docPr id="816232930" name="Picture 816232930" descr="Youth Affairs Council Victoria (YACVic) log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th Affairs Council Victoria (YACVic) logo in 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404" cy="373663"/>
                      </a:xfrm>
                      <a:prstGeom prst="rect">
                        <a:avLst/>
                      </a:prstGeom>
                      <a:noFill/>
                      <a:ln>
                        <a:noFill/>
                      </a:ln>
                    </pic:spPr>
                  </pic:pic>
                </a:graphicData>
              </a:graphic>
              <wp14:sizeRelH relativeFrom="page">
                <wp14:pctWidth>0</wp14:pctWidth>
              </wp14:sizeRelH>
              <wp14:sizeRelV relativeFrom="page">
                <wp14:pctHeight>0</wp14:pctHeight>
              </wp14:sizeRelV>
            </wp:anchor>
          </w:drawing>
        </w:r>
        <w:r w:rsidR="00B544FB">
          <w:fldChar w:fldCharType="begin"/>
        </w:r>
        <w:r w:rsidR="00B544FB">
          <w:instrText xml:space="preserve"> PAGE   \* MERGEFORMAT </w:instrText>
        </w:r>
        <w:r w:rsidR="00B544FB">
          <w:fldChar w:fldCharType="separate"/>
        </w:r>
        <w:r w:rsidR="00B544FB">
          <w:rPr>
            <w:noProof/>
          </w:rPr>
          <w:t>2</w:t>
        </w:r>
        <w:r w:rsidR="00B544FB">
          <w:rPr>
            <w:noProof/>
          </w:rPr>
          <w:fldChar w:fldCharType="end"/>
        </w:r>
      </w:p>
      <w:p w14:paraId="0D2DC630" w14:textId="77777777" w:rsidR="000D00E1" w:rsidRDefault="000D00E1" w:rsidP="000D00E1">
        <w:pPr>
          <w:pStyle w:val="Header"/>
          <w:tabs>
            <w:tab w:val="left" w:pos="1419"/>
          </w:tabs>
        </w:pPr>
        <w:r>
          <w:tab/>
        </w:r>
        <w:r>
          <w:tab/>
        </w:r>
        <w:r>
          <w:tab/>
        </w:r>
      </w:p>
      <w:p w14:paraId="3018E233" w14:textId="77777777" w:rsidR="00B544FB" w:rsidRDefault="00B95288" w:rsidP="000D00E1">
        <w:pPr>
          <w:pStyle w:val="Header"/>
          <w:tabs>
            <w:tab w:val="left" w:pos="1419"/>
          </w:tabs>
        </w:pPr>
      </w:p>
    </w:sdtContent>
  </w:sdt>
  <w:p w14:paraId="45AA924C" w14:textId="77777777" w:rsidR="003F080E" w:rsidRPr="00B544FB" w:rsidRDefault="003F080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7BE8"/>
    <w:multiLevelType w:val="multilevel"/>
    <w:tmpl w:val="E312E1EE"/>
    <w:lvl w:ilvl="0">
      <w:start w:val="1"/>
      <w:numFmt w:val="decimal"/>
      <w:lvlText w:val="%1."/>
      <w:lvlJc w:val="left"/>
      <w:pPr>
        <w:ind w:left="360" w:hanging="360"/>
      </w:pPr>
      <w:rPr>
        <w:rFonts w:hint="default"/>
      </w:rPr>
    </w:lvl>
    <w:lvl w:ilvl="1">
      <w:start w:val="2"/>
      <w:numFmt w:val="decimal"/>
      <w:isLgl/>
      <w:lvlText w:val="%1.%2"/>
      <w:lvlJc w:val="left"/>
      <w:pPr>
        <w:ind w:left="46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831BBB"/>
    <w:multiLevelType w:val="hybridMultilevel"/>
    <w:tmpl w:val="171CD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E14D62"/>
    <w:multiLevelType w:val="hybridMultilevel"/>
    <w:tmpl w:val="F1529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E50AD4"/>
    <w:multiLevelType w:val="hybridMultilevel"/>
    <w:tmpl w:val="1F0C5430"/>
    <w:lvl w:ilvl="0" w:tplc="C310DDD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4001F4B"/>
    <w:multiLevelType w:val="hybridMultilevel"/>
    <w:tmpl w:val="5CB4F6EE"/>
    <w:lvl w:ilvl="0" w:tplc="AA04DFE8">
      <w:start w:val="1"/>
      <w:numFmt w:val="bullet"/>
      <w:lvlText w:val=""/>
      <w:lvlJc w:val="left"/>
      <w:pPr>
        <w:ind w:left="1440" w:hanging="360"/>
      </w:pPr>
      <w:rPr>
        <w:rFonts w:ascii="Symbol" w:hAnsi="Symbol"/>
      </w:rPr>
    </w:lvl>
    <w:lvl w:ilvl="1" w:tplc="714CCCEE">
      <w:start w:val="1"/>
      <w:numFmt w:val="bullet"/>
      <w:lvlText w:val=""/>
      <w:lvlJc w:val="left"/>
      <w:pPr>
        <w:ind w:left="1440" w:hanging="360"/>
      </w:pPr>
      <w:rPr>
        <w:rFonts w:ascii="Symbol" w:hAnsi="Symbol"/>
      </w:rPr>
    </w:lvl>
    <w:lvl w:ilvl="2" w:tplc="5F3AA966">
      <w:start w:val="1"/>
      <w:numFmt w:val="bullet"/>
      <w:lvlText w:val=""/>
      <w:lvlJc w:val="left"/>
      <w:pPr>
        <w:ind w:left="1440" w:hanging="360"/>
      </w:pPr>
      <w:rPr>
        <w:rFonts w:ascii="Symbol" w:hAnsi="Symbol"/>
      </w:rPr>
    </w:lvl>
    <w:lvl w:ilvl="3" w:tplc="41CCA0C2">
      <w:start w:val="1"/>
      <w:numFmt w:val="bullet"/>
      <w:lvlText w:val=""/>
      <w:lvlJc w:val="left"/>
      <w:pPr>
        <w:ind w:left="1440" w:hanging="360"/>
      </w:pPr>
      <w:rPr>
        <w:rFonts w:ascii="Symbol" w:hAnsi="Symbol"/>
      </w:rPr>
    </w:lvl>
    <w:lvl w:ilvl="4" w:tplc="AB3225F6">
      <w:start w:val="1"/>
      <w:numFmt w:val="bullet"/>
      <w:lvlText w:val=""/>
      <w:lvlJc w:val="left"/>
      <w:pPr>
        <w:ind w:left="1440" w:hanging="360"/>
      </w:pPr>
      <w:rPr>
        <w:rFonts w:ascii="Symbol" w:hAnsi="Symbol"/>
      </w:rPr>
    </w:lvl>
    <w:lvl w:ilvl="5" w:tplc="9CACDB0E">
      <w:start w:val="1"/>
      <w:numFmt w:val="bullet"/>
      <w:lvlText w:val=""/>
      <w:lvlJc w:val="left"/>
      <w:pPr>
        <w:ind w:left="1440" w:hanging="360"/>
      </w:pPr>
      <w:rPr>
        <w:rFonts w:ascii="Symbol" w:hAnsi="Symbol"/>
      </w:rPr>
    </w:lvl>
    <w:lvl w:ilvl="6" w:tplc="3BB4CAF0">
      <w:start w:val="1"/>
      <w:numFmt w:val="bullet"/>
      <w:lvlText w:val=""/>
      <w:lvlJc w:val="left"/>
      <w:pPr>
        <w:ind w:left="1440" w:hanging="360"/>
      </w:pPr>
      <w:rPr>
        <w:rFonts w:ascii="Symbol" w:hAnsi="Symbol"/>
      </w:rPr>
    </w:lvl>
    <w:lvl w:ilvl="7" w:tplc="E1BA24D6">
      <w:start w:val="1"/>
      <w:numFmt w:val="bullet"/>
      <w:lvlText w:val=""/>
      <w:lvlJc w:val="left"/>
      <w:pPr>
        <w:ind w:left="1440" w:hanging="360"/>
      </w:pPr>
      <w:rPr>
        <w:rFonts w:ascii="Symbol" w:hAnsi="Symbol"/>
      </w:rPr>
    </w:lvl>
    <w:lvl w:ilvl="8" w:tplc="6A2EFC8A">
      <w:start w:val="1"/>
      <w:numFmt w:val="bullet"/>
      <w:lvlText w:val=""/>
      <w:lvlJc w:val="left"/>
      <w:pPr>
        <w:ind w:left="1440" w:hanging="360"/>
      </w:pPr>
      <w:rPr>
        <w:rFonts w:ascii="Symbol" w:hAnsi="Symbol"/>
      </w:rPr>
    </w:lvl>
  </w:abstractNum>
  <w:abstractNum w:abstractNumId="5" w15:restartNumberingAfterBreak="0">
    <w:nsid w:val="06286998"/>
    <w:multiLevelType w:val="hybridMultilevel"/>
    <w:tmpl w:val="A08E04FA"/>
    <w:lvl w:ilvl="0" w:tplc="44BE8B5A">
      <w:start w:val="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452E60"/>
    <w:multiLevelType w:val="hybridMultilevel"/>
    <w:tmpl w:val="CFCA2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5931FF"/>
    <w:multiLevelType w:val="hybridMultilevel"/>
    <w:tmpl w:val="A17ED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C8013F"/>
    <w:multiLevelType w:val="multilevel"/>
    <w:tmpl w:val="1CF420C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C8E225D"/>
    <w:multiLevelType w:val="hybridMultilevel"/>
    <w:tmpl w:val="7328681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4622EF"/>
    <w:multiLevelType w:val="hybridMultilevel"/>
    <w:tmpl w:val="E99ED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970CBE"/>
    <w:multiLevelType w:val="hybridMultilevel"/>
    <w:tmpl w:val="2858456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2" w15:restartNumberingAfterBreak="0">
    <w:nsid w:val="1FFE7C81"/>
    <w:multiLevelType w:val="hybridMultilevel"/>
    <w:tmpl w:val="CA08453C"/>
    <w:lvl w:ilvl="0" w:tplc="81FAD5E8">
      <w:start w:val="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F406F3"/>
    <w:multiLevelType w:val="hybridMultilevel"/>
    <w:tmpl w:val="6062E9F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310D3E"/>
    <w:multiLevelType w:val="hybridMultilevel"/>
    <w:tmpl w:val="1DF6E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B82185"/>
    <w:multiLevelType w:val="multilevel"/>
    <w:tmpl w:val="5F36144E"/>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D567E89"/>
    <w:multiLevelType w:val="hybridMultilevel"/>
    <w:tmpl w:val="39B68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CA4CB6"/>
    <w:multiLevelType w:val="multilevel"/>
    <w:tmpl w:val="41220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925482"/>
    <w:multiLevelType w:val="hybridMultilevel"/>
    <w:tmpl w:val="871EF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DC5D53"/>
    <w:multiLevelType w:val="hybridMultilevel"/>
    <w:tmpl w:val="85AED77C"/>
    <w:lvl w:ilvl="0" w:tplc="52F859E0">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7353CAC"/>
    <w:multiLevelType w:val="hybridMultilevel"/>
    <w:tmpl w:val="989C2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541C3F"/>
    <w:multiLevelType w:val="multilevel"/>
    <w:tmpl w:val="C8DA0E4A"/>
    <w:lvl w:ilvl="0">
      <w:start w:val="1"/>
      <w:numFmt w:val="decimal"/>
      <w:lvlText w:val="%1"/>
      <w:lvlJc w:val="left"/>
      <w:pPr>
        <w:ind w:left="390" w:hanging="390"/>
      </w:pPr>
      <w:rPr>
        <w:rFonts w:eastAsiaTheme="minorHAnsi" w:cstheme="minorBidi" w:hint="default"/>
        <w:b w:val="0"/>
        <w:color w:val="auto"/>
        <w:sz w:val="24"/>
      </w:rPr>
    </w:lvl>
    <w:lvl w:ilvl="1">
      <w:start w:val="3"/>
      <w:numFmt w:val="decimal"/>
      <w:lvlText w:val="%1.%2"/>
      <w:lvlJc w:val="left"/>
      <w:pPr>
        <w:ind w:left="390" w:hanging="390"/>
      </w:pPr>
      <w:rPr>
        <w:rFonts w:eastAsiaTheme="minorHAnsi" w:cstheme="minorBidi" w:hint="default"/>
        <w:b w:val="0"/>
        <w:color w:val="auto"/>
        <w:sz w:val="24"/>
      </w:rPr>
    </w:lvl>
    <w:lvl w:ilvl="2">
      <w:start w:val="1"/>
      <w:numFmt w:val="decimal"/>
      <w:lvlText w:val="%1.%2.%3"/>
      <w:lvlJc w:val="left"/>
      <w:pPr>
        <w:ind w:left="720" w:hanging="720"/>
      </w:pPr>
      <w:rPr>
        <w:rFonts w:eastAsiaTheme="minorHAnsi" w:cstheme="minorBidi" w:hint="default"/>
        <w:b w:val="0"/>
        <w:color w:val="auto"/>
        <w:sz w:val="24"/>
      </w:rPr>
    </w:lvl>
    <w:lvl w:ilvl="3">
      <w:start w:val="1"/>
      <w:numFmt w:val="decimal"/>
      <w:lvlText w:val="%1.%2.%3.%4"/>
      <w:lvlJc w:val="left"/>
      <w:pPr>
        <w:ind w:left="1080" w:hanging="1080"/>
      </w:pPr>
      <w:rPr>
        <w:rFonts w:eastAsiaTheme="minorHAnsi" w:cstheme="minorBidi" w:hint="default"/>
        <w:b w:val="0"/>
        <w:color w:val="auto"/>
        <w:sz w:val="24"/>
      </w:rPr>
    </w:lvl>
    <w:lvl w:ilvl="4">
      <w:start w:val="1"/>
      <w:numFmt w:val="decimal"/>
      <w:lvlText w:val="%1.%2.%3.%4.%5"/>
      <w:lvlJc w:val="left"/>
      <w:pPr>
        <w:ind w:left="1080" w:hanging="1080"/>
      </w:pPr>
      <w:rPr>
        <w:rFonts w:eastAsiaTheme="minorHAnsi" w:cstheme="minorBidi" w:hint="default"/>
        <w:b w:val="0"/>
        <w:color w:val="auto"/>
        <w:sz w:val="24"/>
      </w:rPr>
    </w:lvl>
    <w:lvl w:ilvl="5">
      <w:start w:val="1"/>
      <w:numFmt w:val="decimal"/>
      <w:lvlText w:val="%1.%2.%3.%4.%5.%6"/>
      <w:lvlJc w:val="left"/>
      <w:pPr>
        <w:ind w:left="1440" w:hanging="1440"/>
      </w:pPr>
      <w:rPr>
        <w:rFonts w:eastAsiaTheme="minorHAnsi" w:cstheme="minorBidi" w:hint="default"/>
        <w:b w:val="0"/>
        <w:color w:val="auto"/>
        <w:sz w:val="24"/>
      </w:rPr>
    </w:lvl>
    <w:lvl w:ilvl="6">
      <w:start w:val="1"/>
      <w:numFmt w:val="decimal"/>
      <w:lvlText w:val="%1.%2.%3.%4.%5.%6.%7"/>
      <w:lvlJc w:val="left"/>
      <w:pPr>
        <w:ind w:left="1440" w:hanging="1440"/>
      </w:pPr>
      <w:rPr>
        <w:rFonts w:eastAsiaTheme="minorHAnsi" w:cstheme="minorBidi" w:hint="default"/>
        <w:b w:val="0"/>
        <w:color w:val="auto"/>
        <w:sz w:val="24"/>
      </w:rPr>
    </w:lvl>
    <w:lvl w:ilvl="7">
      <w:start w:val="1"/>
      <w:numFmt w:val="decimal"/>
      <w:lvlText w:val="%1.%2.%3.%4.%5.%6.%7.%8"/>
      <w:lvlJc w:val="left"/>
      <w:pPr>
        <w:ind w:left="1800" w:hanging="1800"/>
      </w:pPr>
      <w:rPr>
        <w:rFonts w:eastAsiaTheme="minorHAnsi" w:cstheme="minorBidi" w:hint="default"/>
        <w:b w:val="0"/>
        <w:color w:val="auto"/>
        <w:sz w:val="24"/>
      </w:rPr>
    </w:lvl>
    <w:lvl w:ilvl="8">
      <w:start w:val="1"/>
      <w:numFmt w:val="decimal"/>
      <w:lvlText w:val="%1.%2.%3.%4.%5.%6.%7.%8.%9"/>
      <w:lvlJc w:val="left"/>
      <w:pPr>
        <w:ind w:left="1800" w:hanging="1800"/>
      </w:pPr>
      <w:rPr>
        <w:rFonts w:eastAsiaTheme="minorHAnsi" w:cstheme="minorBidi" w:hint="default"/>
        <w:b w:val="0"/>
        <w:color w:val="auto"/>
        <w:sz w:val="24"/>
      </w:rPr>
    </w:lvl>
  </w:abstractNum>
  <w:abstractNum w:abstractNumId="22" w15:restartNumberingAfterBreak="0">
    <w:nsid w:val="3C025CEF"/>
    <w:multiLevelType w:val="hybridMultilevel"/>
    <w:tmpl w:val="3918A900"/>
    <w:lvl w:ilvl="0" w:tplc="A0FEB51A">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DF107B8"/>
    <w:multiLevelType w:val="hybridMultilevel"/>
    <w:tmpl w:val="92321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A347617"/>
    <w:multiLevelType w:val="hybridMultilevel"/>
    <w:tmpl w:val="ADB81CA4"/>
    <w:lvl w:ilvl="0" w:tplc="5AF6211C">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AA908F3"/>
    <w:multiLevelType w:val="hybridMultilevel"/>
    <w:tmpl w:val="F8EE5F86"/>
    <w:lvl w:ilvl="0" w:tplc="AB706D4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207EF7"/>
    <w:multiLevelType w:val="hybridMultilevel"/>
    <w:tmpl w:val="1B0E3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B432A0"/>
    <w:multiLevelType w:val="hybridMultilevel"/>
    <w:tmpl w:val="B43E1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9A1536"/>
    <w:multiLevelType w:val="hybridMultilevel"/>
    <w:tmpl w:val="14F693F4"/>
    <w:lvl w:ilvl="0" w:tplc="4250897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22D4326"/>
    <w:multiLevelType w:val="multilevel"/>
    <w:tmpl w:val="A7CCC4A2"/>
    <w:lvl w:ilvl="0">
      <w:start w:val="1"/>
      <w:numFmt w:val="decimal"/>
      <w:lvlText w:val="%1"/>
      <w:lvlJc w:val="left"/>
      <w:pPr>
        <w:ind w:left="390" w:hanging="390"/>
      </w:pPr>
      <w:rPr>
        <w:rFonts w:eastAsiaTheme="minorHAnsi" w:cstheme="minorBidi" w:hint="default"/>
        <w:b w:val="0"/>
        <w:color w:val="auto"/>
        <w:sz w:val="24"/>
      </w:rPr>
    </w:lvl>
    <w:lvl w:ilvl="1">
      <w:start w:val="3"/>
      <w:numFmt w:val="decimal"/>
      <w:lvlText w:val="%1.%2"/>
      <w:lvlJc w:val="left"/>
      <w:pPr>
        <w:ind w:left="390" w:hanging="390"/>
      </w:pPr>
      <w:rPr>
        <w:rFonts w:eastAsiaTheme="minorHAnsi" w:cstheme="minorBidi" w:hint="default"/>
        <w:b w:val="0"/>
        <w:color w:val="auto"/>
        <w:sz w:val="24"/>
      </w:rPr>
    </w:lvl>
    <w:lvl w:ilvl="2">
      <w:start w:val="1"/>
      <w:numFmt w:val="decimal"/>
      <w:lvlText w:val="%1.%2.%3"/>
      <w:lvlJc w:val="left"/>
      <w:pPr>
        <w:ind w:left="720" w:hanging="720"/>
      </w:pPr>
      <w:rPr>
        <w:rFonts w:eastAsiaTheme="minorHAnsi" w:cstheme="minorBidi" w:hint="default"/>
        <w:b w:val="0"/>
        <w:color w:val="auto"/>
        <w:sz w:val="24"/>
      </w:rPr>
    </w:lvl>
    <w:lvl w:ilvl="3">
      <w:start w:val="1"/>
      <w:numFmt w:val="decimal"/>
      <w:lvlText w:val="%1.%2.%3.%4"/>
      <w:lvlJc w:val="left"/>
      <w:pPr>
        <w:ind w:left="1080" w:hanging="1080"/>
      </w:pPr>
      <w:rPr>
        <w:rFonts w:eastAsiaTheme="minorHAnsi" w:cstheme="minorBidi" w:hint="default"/>
        <w:b w:val="0"/>
        <w:color w:val="auto"/>
        <w:sz w:val="24"/>
      </w:rPr>
    </w:lvl>
    <w:lvl w:ilvl="4">
      <w:start w:val="1"/>
      <w:numFmt w:val="decimal"/>
      <w:lvlText w:val="%1.%2.%3.%4.%5"/>
      <w:lvlJc w:val="left"/>
      <w:pPr>
        <w:ind w:left="1080" w:hanging="1080"/>
      </w:pPr>
      <w:rPr>
        <w:rFonts w:eastAsiaTheme="minorHAnsi" w:cstheme="minorBidi" w:hint="default"/>
        <w:b w:val="0"/>
        <w:color w:val="auto"/>
        <w:sz w:val="24"/>
      </w:rPr>
    </w:lvl>
    <w:lvl w:ilvl="5">
      <w:start w:val="1"/>
      <w:numFmt w:val="decimal"/>
      <w:lvlText w:val="%1.%2.%3.%4.%5.%6"/>
      <w:lvlJc w:val="left"/>
      <w:pPr>
        <w:ind w:left="1440" w:hanging="1440"/>
      </w:pPr>
      <w:rPr>
        <w:rFonts w:eastAsiaTheme="minorHAnsi" w:cstheme="minorBidi" w:hint="default"/>
        <w:b w:val="0"/>
        <w:color w:val="auto"/>
        <w:sz w:val="24"/>
      </w:rPr>
    </w:lvl>
    <w:lvl w:ilvl="6">
      <w:start w:val="1"/>
      <w:numFmt w:val="decimal"/>
      <w:lvlText w:val="%1.%2.%3.%4.%5.%6.%7"/>
      <w:lvlJc w:val="left"/>
      <w:pPr>
        <w:ind w:left="1440" w:hanging="1440"/>
      </w:pPr>
      <w:rPr>
        <w:rFonts w:eastAsiaTheme="minorHAnsi" w:cstheme="minorBidi" w:hint="default"/>
        <w:b w:val="0"/>
        <w:color w:val="auto"/>
        <w:sz w:val="24"/>
      </w:rPr>
    </w:lvl>
    <w:lvl w:ilvl="7">
      <w:start w:val="1"/>
      <w:numFmt w:val="decimal"/>
      <w:lvlText w:val="%1.%2.%3.%4.%5.%6.%7.%8"/>
      <w:lvlJc w:val="left"/>
      <w:pPr>
        <w:ind w:left="1800" w:hanging="1800"/>
      </w:pPr>
      <w:rPr>
        <w:rFonts w:eastAsiaTheme="minorHAnsi" w:cstheme="minorBidi" w:hint="default"/>
        <w:b w:val="0"/>
        <w:color w:val="auto"/>
        <w:sz w:val="24"/>
      </w:rPr>
    </w:lvl>
    <w:lvl w:ilvl="8">
      <w:start w:val="1"/>
      <w:numFmt w:val="decimal"/>
      <w:lvlText w:val="%1.%2.%3.%4.%5.%6.%7.%8.%9"/>
      <w:lvlJc w:val="left"/>
      <w:pPr>
        <w:ind w:left="1800" w:hanging="1800"/>
      </w:pPr>
      <w:rPr>
        <w:rFonts w:eastAsiaTheme="minorHAnsi" w:cstheme="minorBidi" w:hint="default"/>
        <w:b w:val="0"/>
        <w:color w:val="auto"/>
        <w:sz w:val="24"/>
      </w:rPr>
    </w:lvl>
  </w:abstractNum>
  <w:abstractNum w:abstractNumId="30" w15:restartNumberingAfterBreak="0">
    <w:nsid w:val="53343A53"/>
    <w:multiLevelType w:val="multilevel"/>
    <w:tmpl w:val="7FD48C66"/>
    <w:lvl w:ilvl="0">
      <w:start w:val="1"/>
      <w:numFmt w:val="decimal"/>
      <w:lvlText w:val="%1"/>
      <w:lvlJc w:val="left"/>
      <w:pPr>
        <w:ind w:left="360" w:hanging="360"/>
      </w:pPr>
      <w:rPr>
        <w:rFonts w:eastAsiaTheme="minorHAnsi" w:cstheme="minorBidi" w:hint="default"/>
        <w:b w:val="0"/>
        <w:color w:val="auto"/>
        <w:sz w:val="24"/>
      </w:rPr>
    </w:lvl>
    <w:lvl w:ilvl="1">
      <w:start w:val="3"/>
      <w:numFmt w:val="decimal"/>
      <w:lvlText w:val="%1.%2"/>
      <w:lvlJc w:val="left"/>
      <w:pPr>
        <w:ind w:left="360" w:hanging="360"/>
      </w:pPr>
      <w:rPr>
        <w:rFonts w:eastAsiaTheme="minorHAnsi" w:cstheme="minorBidi" w:hint="default"/>
        <w:b w:val="0"/>
        <w:color w:val="auto"/>
        <w:sz w:val="24"/>
      </w:rPr>
    </w:lvl>
    <w:lvl w:ilvl="2">
      <w:start w:val="1"/>
      <w:numFmt w:val="decimal"/>
      <w:lvlText w:val="%1.%2.%3"/>
      <w:lvlJc w:val="left"/>
      <w:pPr>
        <w:ind w:left="720" w:hanging="720"/>
      </w:pPr>
      <w:rPr>
        <w:rFonts w:eastAsiaTheme="minorHAnsi" w:cstheme="minorBidi" w:hint="default"/>
        <w:b w:val="0"/>
        <w:color w:val="auto"/>
        <w:sz w:val="24"/>
      </w:rPr>
    </w:lvl>
    <w:lvl w:ilvl="3">
      <w:start w:val="1"/>
      <w:numFmt w:val="decimal"/>
      <w:lvlText w:val="%1.%2.%3.%4"/>
      <w:lvlJc w:val="left"/>
      <w:pPr>
        <w:ind w:left="1080" w:hanging="1080"/>
      </w:pPr>
      <w:rPr>
        <w:rFonts w:eastAsiaTheme="minorHAnsi" w:cstheme="minorBidi" w:hint="default"/>
        <w:b w:val="0"/>
        <w:color w:val="auto"/>
        <w:sz w:val="24"/>
      </w:rPr>
    </w:lvl>
    <w:lvl w:ilvl="4">
      <w:start w:val="1"/>
      <w:numFmt w:val="decimal"/>
      <w:lvlText w:val="%1.%2.%3.%4.%5"/>
      <w:lvlJc w:val="left"/>
      <w:pPr>
        <w:ind w:left="1080" w:hanging="1080"/>
      </w:pPr>
      <w:rPr>
        <w:rFonts w:eastAsiaTheme="minorHAnsi" w:cstheme="minorBidi" w:hint="default"/>
        <w:b w:val="0"/>
        <w:color w:val="auto"/>
        <w:sz w:val="24"/>
      </w:rPr>
    </w:lvl>
    <w:lvl w:ilvl="5">
      <w:start w:val="1"/>
      <w:numFmt w:val="decimal"/>
      <w:lvlText w:val="%1.%2.%3.%4.%5.%6"/>
      <w:lvlJc w:val="left"/>
      <w:pPr>
        <w:ind w:left="1440" w:hanging="1440"/>
      </w:pPr>
      <w:rPr>
        <w:rFonts w:eastAsiaTheme="minorHAnsi" w:cstheme="minorBidi" w:hint="default"/>
        <w:b w:val="0"/>
        <w:color w:val="auto"/>
        <w:sz w:val="24"/>
      </w:rPr>
    </w:lvl>
    <w:lvl w:ilvl="6">
      <w:start w:val="1"/>
      <w:numFmt w:val="decimal"/>
      <w:lvlText w:val="%1.%2.%3.%4.%5.%6.%7"/>
      <w:lvlJc w:val="left"/>
      <w:pPr>
        <w:ind w:left="1440" w:hanging="1440"/>
      </w:pPr>
      <w:rPr>
        <w:rFonts w:eastAsiaTheme="minorHAnsi" w:cstheme="minorBidi" w:hint="default"/>
        <w:b w:val="0"/>
        <w:color w:val="auto"/>
        <w:sz w:val="24"/>
      </w:rPr>
    </w:lvl>
    <w:lvl w:ilvl="7">
      <w:start w:val="1"/>
      <w:numFmt w:val="decimal"/>
      <w:lvlText w:val="%1.%2.%3.%4.%5.%6.%7.%8"/>
      <w:lvlJc w:val="left"/>
      <w:pPr>
        <w:ind w:left="1800" w:hanging="1800"/>
      </w:pPr>
      <w:rPr>
        <w:rFonts w:eastAsiaTheme="minorHAnsi" w:cstheme="minorBidi" w:hint="default"/>
        <w:b w:val="0"/>
        <w:color w:val="auto"/>
        <w:sz w:val="24"/>
      </w:rPr>
    </w:lvl>
    <w:lvl w:ilvl="8">
      <w:start w:val="1"/>
      <w:numFmt w:val="decimal"/>
      <w:lvlText w:val="%1.%2.%3.%4.%5.%6.%7.%8.%9"/>
      <w:lvlJc w:val="left"/>
      <w:pPr>
        <w:ind w:left="1800" w:hanging="1800"/>
      </w:pPr>
      <w:rPr>
        <w:rFonts w:eastAsiaTheme="minorHAnsi" w:cstheme="minorBidi" w:hint="default"/>
        <w:b w:val="0"/>
        <w:color w:val="auto"/>
        <w:sz w:val="24"/>
      </w:rPr>
    </w:lvl>
  </w:abstractNum>
  <w:abstractNum w:abstractNumId="31" w15:restartNumberingAfterBreak="0">
    <w:nsid w:val="53924393"/>
    <w:multiLevelType w:val="hybridMultilevel"/>
    <w:tmpl w:val="57C22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F84FF5"/>
    <w:multiLevelType w:val="hybridMultilevel"/>
    <w:tmpl w:val="588ECF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CCD695F"/>
    <w:multiLevelType w:val="hybridMultilevel"/>
    <w:tmpl w:val="7E6C96D8"/>
    <w:lvl w:ilvl="0" w:tplc="A0FEB51A">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072DF1"/>
    <w:multiLevelType w:val="hybridMultilevel"/>
    <w:tmpl w:val="5DAE4EF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5" w15:restartNumberingAfterBreak="0">
    <w:nsid w:val="5F366871"/>
    <w:multiLevelType w:val="hybridMultilevel"/>
    <w:tmpl w:val="85B860F4"/>
    <w:lvl w:ilvl="0" w:tplc="2B28F5F0">
      <w:start w:val="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911298"/>
    <w:multiLevelType w:val="hybridMultilevel"/>
    <w:tmpl w:val="271844B6"/>
    <w:lvl w:ilvl="0" w:tplc="6032DA5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FCC6360"/>
    <w:multiLevelType w:val="hybridMultilevel"/>
    <w:tmpl w:val="6AFCB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DE5F7B"/>
    <w:multiLevelType w:val="hybridMultilevel"/>
    <w:tmpl w:val="61DE0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45440BB"/>
    <w:multiLevelType w:val="hybridMultilevel"/>
    <w:tmpl w:val="79180D06"/>
    <w:lvl w:ilvl="0" w:tplc="0C090001">
      <w:start w:val="1"/>
      <w:numFmt w:val="bullet"/>
      <w:lvlText w:val=""/>
      <w:lvlJc w:val="left"/>
      <w:pPr>
        <w:ind w:left="360" w:hanging="360"/>
      </w:pPr>
      <w:rPr>
        <w:rFonts w:ascii="Symbol" w:hAnsi="Symbol"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60A632D"/>
    <w:multiLevelType w:val="hybridMultilevel"/>
    <w:tmpl w:val="FACCF32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1" w15:restartNumberingAfterBreak="0">
    <w:nsid w:val="68CC2374"/>
    <w:multiLevelType w:val="hybridMultilevel"/>
    <w:tmpl w:val="AE544730"/>
    <w:lvl w:ilvl="0" w:tplc="A0FEB51A">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9D30C49"/>
    <w:multiLevelType w:val="hybridMultilevel"/>
    <w:tmpl w:val="3B8AA46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AB57670"/>
    <w:multiLevelType w:val="hybridMultilevel"/>
    <w:tmpl w:val="35545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991A6D"/>
    <w:multiLevelType w:val="hybridMultilevel"/>
    <w:tmpl w:val="062E6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0860FE6"/>
    <w:multiLevelType w:val="hybridMultilevel"/>
    <w:tmpl w:val="3496E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482E03"/>
    <w:multiLevelType w:val="hybridMultilevel"/>
    <w:tmpl w:val="B434AB5A"/>
    <w:lvl w:ilvl="0" w:tplc="A0FEB51A">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189772C"/>
    <w:multiLevelType w:val="hybridMultilevel"/>
    <w:tmpl w:val="420AC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240D04"/>
    <w:multiLevelType w:val="hybridMultilevel"/>
    <w:tmpl w:val="D1E6EE66"/>
    <w:lvl w:ilvl="0" w:tplc="0C09000F">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72D5786"/>
    <w:multiLevelType w:val="multilevel"/>
    <w:tmpl w:val="A8A407B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0" w15:restartNumberingAfterBreak="0">
    <w:nsid w:val="77664E79"/>
    <w:multiLevelType w:val="hybridMultilevel"/>
    <w:tmpl w:val="556A2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8B639D3"/>
    <w:multiLevelType w:val="hybridMultilevel"/>
    <w:tmpl w:val="79286E4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97B2978"/>
    <w:multiLevelType w:val="multilevel"/>
    <w:tmpl w:val="58CAA5D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7A097632"/>
    <w:multiLevelType w:val="multilevel"/>
    <w:tmpl w:val="372876DC"/>
    <w:lvl w:ilvl="0">
      <w:start w:val="1"/>
      <w:numFmt w:val="decimal"/>
      <w:lvlText w:val="%1"/>
      <w:lvlJc w:val="left"/>
      <w:pPr>
        <w:ind w:left="390" w:hanging="390"/>
      </w:pPr>
      <w:rPr>
        <w:rFonts w:eastAsiaTheme="minorHAnsi" w:cstheme="minorBidi" w:hint="default"/>
        <w:b w:val="0"/>
        <w:color w:val="auto"/>
        <w:sz w:val="24"/>
      </w:rPr>
    </w:lvl>
    <w:lvl w:ilvl="1">
      <w:start w:val="3"/>
      <w:numFmt w:val="decimal"/>
      <w:lvlText w:val="%1.%2"/>
      <w:lvlJc w:val="left"/>
      <w:pPr>
        <w:ind w:left="390" w:hanging="390"/>
      </w:pPr>
      <w:rPr>
        <w:rFonts w:eastAsiaTheme="minorHAnsi" w:cstheme="minorBidi" w:hint="default"/>
        <w:b w:val="0"/>
        <w:color w:val="auto"/>
        <w:sz w:val="24"/>
      </w:rPr>
    </w:lvl>
    <w:lvl w:ilvl="2">
      <w:start w:val="1"/>
      <w:numFmt w:val="decimal"/>
      <w:lvlText w:val="%1.%2.%3"/>
      <w:lvlJc w:val="left"/>
      <w:pPr>
        <w:ind w:left="720" w:hanging="720"/>
      </w:pPr>
      <w:rPr>
        <w:rFonts w:eastAsiaTheme="minorHAnsi" w:cstheme="minorBidi" w:hint="default"/>
        <w:b w:val="0"/>
        <w:color w:val="auto"/>
        <w:sz w:val="24"/>
      </w:rPr>
    </w:lvl>
    <w:lvl w:ilvl="3">
      <w:start w:val="1"/>
      <w:numFmt w:val="decimal"/>
      <w:lvlText w:val="%1.%2.%3.%4"/>
      <w:lvlJc w:val="left"/>
      <w:pPr>
        <w:ind w:left="1080" w:hanging="1080"/>
      </w:pPr>
      <w:rPr>
        <w:rFonts w:eastAsiaTheme="minorHAnsi" w:cstheme="minorBidi" w:hint="default"/>
        <w:b w:val="0"/>
        <w:color w:val="auto"/>
        <w:sz w:val="24"/>
      </w:rPr>
    </w:lvl>
    <w:lvl w:ilvl="4">
      <w:start w:val="1"/>
      <w:numFmt w:val="decimal"/>
      <w:lvlText w:val="%1.%2.%3.%4.%5"/>
      <w:lvlJc w:val="left"/>
      <w:pPr>
        <w:ind w:left="1080" w:hanging="1080"/>
      </w:pPr>
      <w:rPr>
        <w:rFonts w:eastAsiaTheme="minorHAnsi" w:cstheme="minorBidi" w:hint="default"/>
        <w:b w:val="0"/>
        <w:color w:val="auto"/>
        <w:sz w:val="24"/>
      </w:rPr>
    </w:lvl>
    <w:lvl w:ilvl="5">
      <w:start w:val="1"/>
      <w:numFmt w:val="decimal"/>
      <w:lvlText w:val="%1.%2.%3.%4.%5.%6"/>
      <w:lvlJc w:val="left"/>
      <w:pPr>
        <w:ind w:left="1440" w:hanging="1440"/>
      </w:pPr>
      <w:rPr>
        <w:rFonts w:eastAsiaTheme="minorHAnsi" w:cstheme="minorBidi" w:hint="default"/>
        <w:b w:val="0"/>
        <w:color w:val="auto"/>
        <w:sz w:val="24"/>
      </w:rPr>
    </w:lvl>
    <w:lvl w:ilvl="6">
      <w:start w:val="1"/>
      <w:numFmt w:val="decimal"/>
      <w:lvlText w:val="%1.%2.%3.%4.%5.%6.%7"/>
      <w:lvlJc w:val="left"/>
      <w:pPr>
        <w:ind w:left="1440" w:hanging="1440"/>
      </w:pPr>
      <w:rPr>
        <w:rFonts w:eastAsiaTheme="minorHAnsi" w:cstheme="minorBidi" w:hint="default"/>
        <w:b w:val="0"/>
        <w:color w:val="auto"/>
        <w:sz w:val="24"/>
      </w:rPr>
    </w:lvl>
    <w:lvl w:ilvl="7">
      <w:start w:val="1"/>
      <w:numFmt w:val="decimal"/>
      <w:lvlText w:val="%1.%2.%3.%4.%5.%6.%7.%8"/>
      <w:lvlJc w:val="left"/>
      <w:pPr>
        <w:ind w:left="1800" w:hanging="1800"/>
      </w:pPr>
      <w:rPr>
        <w:rFonts w:eastAsiaTheme="minorHAnsi" w:cstheme="minorBidi" w:hint="default"/>
        <w:b w:val="0"/>
        <w:color w:val="auto"/>
        <w:sz w:val="24"/>
      </w:rPr>
    </w:lvl>
    <w:lvl w:ilvl="8">
      <w:start w:val="1"/>
      <w:numFmt w:val="decimal"/>
      <w:lvlText w:val="%1.%2.%3.%4.%5.%6.%7.%8.%9"/>
      <w:lvlJc w:val="left"/>
      <w:pPr>
        <w:ind w:left="1800" w:hanging="1800"/>
      </w:pPr>
      <w:rPr>
        <w:rFonts w:eastAsiaTheme="minorHAnsi" w:cstheme="minorBidi" w:hint="default"/>
        <w:b w:val="0"/>
        <w:color w:val="auto"/>
        <w:sz w:val="24"/>
      </w:rPr>
    </w:lvl>
  </w:abstractNum>
  <w:abstractNum w:abstractNumId="54" w15:restartNumberingAfterBreak="0">
    <w:nsid w:val="7A183187"/>
    <w:multiLevelType w:val="hybridMultilevel"/>
    <w:tmpl w:val="86E46018"/>
    <w:lvl w:ilvl="0" w:tplc="A0FEB51A">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A5142CE"/>
    <w:multiLevelType w:val="hybridMultilevel"/>
    <w:tmpl w:val="4D10F3B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6" w15:restartNumberingAfterBreak="0">
    <w:nsid w:val="7B1934DD"/>
    <w:multiLevelType w:val="hybridMultilevel"/>
    <w:tmpl w:val="34109874"/>
    <w:lvl w:ilvl="0" w:tplc="5C606CB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87738191">
    <w:abstractNumId w:val="43"/>
  </w:num>
  <w:num w:numId="2" w16cid:durableId="1571384224">
    <w:abstractNumId w:val="18"/>
  </w:num>
  <w:num w:numId="3" w16cid:durableId="1176070920">
    <w:abstractNumId w:val="47"/>
  </w:num>
  <w:num w:numId="4" w16cid:durableId="1740712059">
    <w:abstractNumId w:val="5"/>
  </w:num>
  <w:num w:numId="5" w16cid:durableId="133374485">
    <w:abstractNumId w:val="12"/>
  </w:num>
  <w:num w:numId="6" w16cid:durableId="2035686880">
    <w:abstractNumId w:val="49"/>
  </w:num>
  <w:num w:numId="7" w16cid:durableId="728110483">
    <w:abstractNumId w:val="17"/>
  </w:num>
  <w:num w:numId="8" w16cid:durableId="1825582102">
    <w:abstractNumId w:val="35"/>
  </w:num>
  <w:num w:numId="9" w16cid:durableId="1780566785">
    <w:abstractNumId w:val="14"/>
  </w:num>
  <w:num w:numId="10" w16cid:durableId="742873448">
    <w:abstractNumId w:val="16"/>
  </w:num>
  <w:num w:numId="11" w16cid:durableId="1058631214">
    <w:abstractNumId w:val="56"/>
  </w:num>
  <w:num w:numId="12" w16cid:durableId="1623488984">
    <w:abstractNumId w:val="36"/>
  </w:num>
  <w:num w:numId="13" w16cid:durableId="118259499">
    <w:abstractNumId w:val="3"/>
  </w:num>
  <w:num w:numId="14" w16cid:durableId="861405629">
    <w:abstractNumId w:val="27"/>
  </w:num>
  <w:num w:numId="15" w16cid:durableId="1937324268">
    <w:abstractNumId w:val="44"/>
  </w:num>
  <w:num w:numId="16" w16cid:durableId="1819035371">
    <w:abstractNumId w:val="45"/>
  </w:num>
  <w:num w:numId="17" w16cid:durableId="431626401">
    <w:abstractNumId w:val="11"/>
  </w:num>
  <w:num w:numId="18" w16cid:durableId="1453935339">
    <w:abstractNumId w:val="31"/>
  </w:num>
  <w:num w:numId="19" w16cid:durableId="1633437545">
    <w:abstractNumId w:val="34"/>
  </w:num>
  <w:num w:numId="20" w16cid:durableId="2028211163">
    <w:abstractNumId w:val="2"/>
  </w:num>
  <w:num w:numId="21" w16cid:durableId="2097941931">
    <w:abstractNumId w:val="42"/>
  </w:num>
  <w:num w:numId="22" w16cid:durableId="276956693">
    <w:abstractNumId w:val="40"/>
  </w:num>
  <w:num w:numId="23" w16cid:durableId="235628472">
    <w:abstractNumId w:val="19"/>
  </w:num>
  <w:num w:numId="24" w16cid:durableId="1132987948">
    <w:abstractNumId w:val="1"/>
  </w:num>
  <w:num w:numId="25" w16cid:durableId="2055346212">
    <w:abstractNumId w:val="25"/>
  </w:num>
  <w:num w:numId="26" w16cid:durableId="1528640642">
    <w:abstractNumId w:val="0"/>
  </w:num>
  <w:num w:numId="27" w16cid:durableId="262110675">
    <w:abstractNumId w:val="38"/>
  </w:num>
  <w:num w:numId="28" w16cid:durableId="2057270503">
    <w:abstractNumId w:val="6"/>
  </w:num>
  <w:num w:numId="29" w16cid:durableId="1908374173">
    <w:abstractNumId w:val="10"/>
  </w:num>
  <w:num w:numId="30" w16cid:durableId="104034679">
    <w:abstractNumId w:val="20"/>
  </w:num>
  <w:num w:numId="31" w16cid:durableId="1126703162">
    <w:abstractNumId w:val="30"/>
  </w:num>
  <w:num w:numId="32" w16cid:durableId="2056998368">
    <w:abstractNumId w:val="29"/>
  </w:num>
  <w:num w:numId="33" w16cid:durableId="725374490">
    <w:abstractNumId w:val="53"/>
  </w:num>
  <w:num w:numId="34" w16cid:durableId="1239249909">
    <w:abstractNumId w:val="21"/>
  </w:num>
  <w:num w:numId="35" w16cid:durableId="807666402">
    <w:abstractNumId w:val="26"/>
  </w:num>
  <w:num w:numId="36" w16cid:durableId="475269411">
    <w:abstractNumId w:val="51"/>
  </w:num>
  <w:num w:numId="37" w16cid:durableId="1419516336">
    <w:abstractNumId w:val="13"/>
  </w:num>
  <w:num w:numId="38" w16cid:durableId="1470707570">
    <w:abstractNumId w:val="46"/>
  </w:num>
  <w:num w:numId="39" w16cid:durableId="2144419996">
    <w:abstractNumId w:val="8"/>
  </w:num>
  <w:num w:numId="40" w16cid:durableId="836307210">
    <w:abstractNumId w:val="52"/>
  </w:num>
  <w:num w:numId="41" w16cid:durableId="343359616">
    <w:abstractNumId w:val="9"/>
  </w:num>
  <w:num w:numId="42" w16cid:durableId="287123804">
    <w:abstractNumId w:val="32"/>
  </w:num>
  <w:num w:numId="43" w16cid:durableId="140582802">
    <w:abstractNumId w:val="48"/>
  </w:num>
  <w:num w:numId="44" w16cid:durableId="764573907">
    <w:abstractNumId w:val="15"/>
  </w:num>
  <w:num w:numId="45" w16cid:durableId="1452822590">
    <w:abstractNumId w:val="28"/>
  </w:num>
  <w:num w:numId="46" w16cid:durableId="1590120904">
    <w:abstractNumId w:val="4"/>
  </w:num>
  <w:num w:numId="47" w16cid:durableId="877811850">
    <w:abstractNumId w:val="37"/>
  </w:num>
  <w:num w:numId="48" w16cid:durableId="2026200521">
    <w:abstractNumId w:val="23"/>
  </w:num>
  <w:num w:numId="49" w16cid:durableId="1941984022">
    <w:abstractNumId w:val="24"/>
  </w:num>
  <w:num w:numId="50" w16cid:durableId="1829052436">
    <w:abstractNumId w:val="41"/>
  </w:num>
  <w:num w:numId="51" w16cid:durableId="1673100626">
    <w:abstractNumId w:val="54"/>
  </w:num>
  <w:num w:numId="52" w16cid:durableId="372387929">
    <w:abstractNumId w:val="55"/>
  </w:num>
  <w:num w:numId="53" w16cid:durableId="1292590626">
    <w:abstractNumId w:val="7"/>
  </w:num>
  <w:num w:numId="54" w16cid:durableId="2005737857">
    <w:abstractNumId w:val="22"/>
  </w:num>
  <w:num w:numId="55" w16cid:durableId="1399212579">
    <w:abstractNumId w:val="33"/>
  </w:num>
  <w:num w:numId="56" w16cid:durableId="665088560">
    <w:abstractNumId w:val="50"/>
  </w:num>
  <w:num w:numId="57" w16cid:durableId="2078744732">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Karl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ex52v26r0ztie2wsbvw9v29s95wxf0wfef&quot;&gt;My EndNote Library&lt;record-ids&gt;&lt;item&gt;227&lt;/item&gt;&lt;item&gt;330&lt;/item&gt;&lt;item&gt;382&lt;/item&gt;&lt;item&gt;920&lt;/item&gt;&lt;item&gt;964&lt;/item&gt;&lt;item&gt;965&lt;/item&gt;&lt;item&gt;991&lt;/item&gt;&lt;item&gt;993&lt;/item&gt;&lt;item&gt;996&lt;/item&gt;&lt;item&gt;1023&lt;/item&gt;&lt;item&gt;1100&lt;/item&gt;&lt;item&gt;1176&lt;/item&gt;&lt;item&gt;1177&lt;/item&gt;&lt;item&gt;1187&lt;/item&gt;&lt;item&gt;1191&lt;/item&gt;&lt;item&gt;1193&lt;/item&gt;&lt;item&gt;1194&lt;/item&gt;&lt;item&gt;1195&lt;/item&gt;&lt;item&gt;1196&lt;/item&gt;&lt;item&gt;1197&lt;/item&gt;&lt;item&gt;1198&lt;/item&gt;&lt;item&gt;1199&lt;/item&gt;&lt;item&gt;1200&lt;/item&gt;&lt;item&gt;1201&lt;/item&gt;&lt;item&gt;1202&lt;/item&gt;&lt;item&gt;1203&lt;/item&gt;&lt;item&gt;1204&lt;/item&gt;&lt;item&gt;1205&lt;/item&gt;&lt;item&gt;1206&lt;/item&gt;&lt;item&gt;1207&lt;/item&gt;&lt;item&gt;1209&lt;/item&gt;&lt;item&gt;1210&lt;/item&gt;&lt;item&gt;1211&lt;/item&gt;&lt;item&gt;1212&lt;/item&gt;&lt;item&gt;1213&lt;/item&gt;&lt;item&gt;1214&lt;/item&gt;&lt;item&gt;1216&lt;/item&gt;&lt;item&gt;1217&lt;/item&gt;&lt;item&gt;1218&lt;/item&gt;&lt;item&gt;1220&lt;/item&gt;&lt;item&gt;1221&lt;/item&gt;&lt;item&gt;1222&lt;/item&gt;&lt;item&gt;1223&lt;/item&gt;&lt;item&gt;1224&lt;/item&gt;&lt;item&gt;1225&lt;/item&gt;&lt;item&gt;1226&lt;/item&gt;&lt;item&gt;1227&lt;/item&gt;&lt;item&gt;1228&lt;/item&gt;&lt;item&gt;1229&lt;/item&gt;&lt;item&gt;1230&lt;/item&gt;&lt;item&gt;1231&lt;/item&gt;&lt;item&gt;1232&lt;/item&gt;&lt;item&gt;1233&lt;/item&gt;&lt;item&gt;1234&lt;/item&gt;&lt;item&gt;1235&lt;/item&gt;&lt;item&gt;1236&lt;/item&gt;&lt;/record-ids&gt;&lt;/item&gt;&lt;/Libraries&gt;"/>
  </w:docVars>
  <w:rsids>
    <w:rsidRoot w:val="000A6A33"/>
    <w:rsid w:val="0000001C"/>
    <w:rsid w:val="00000361"/>
    <w:rsid w:val="00001B55"/>
    <w:rsid w:val="00001F16"/>
    <w:rsid w:val="0000240A"/>
    <w:rsid w:val="0000255B"/>
    <w:rsid w:val="00002C21"/>
    <w:rsid w:val="0000420C"/>
    <w:rsid w:val="00004BB8"/>
    <w:rsid w:val="00004C7F"/>
    <w:rsid w:val="00004DD0"/>
    <w:rsid w:val="00007144"/>
    <w:rsid w:val="0000741C"/>
    <w:rsid w:val="00007685"/>
    <w:rsid w:val="000119BE"/>
    <w:rsid w:val="00011E9D"/>
    <w:rsid w:val="000122BC"/>
    <w:rsid w:val="00013D40"/>
    <w:rsid w:val="000149CC"/>
    <w:rsid w:val="00015D1F"/>
    <w:rsid w:val="00015F98"/>
    <w:rsid w:val="00017894"/>
    <w:rsid w:val="000203EA"/>
    <w:rsid w:val="00020C5B"/>
    <w:rsid w:val="00020DFE"/>
    <w:rsid w:val="00020F37"/>
    <w:rsid w:val="00022B68"/>
    <w:rsid w:val="00022D6B"/>
    <w:rsid w:val="00024854"/>
    <w:rsid w:val="00024B49"/>
    <w:rsid w:val="00025510"/>
    <w:rsid w:val="00025C4B"/>
    <w:rsid w:val="00026759"/>
    <w:rsid w:val="00027375"/>
    <w:rsid w:val="0003038A"/>
    <w:rsid w:val="000313CF"/>
    <w:rsid w:val="000319EF"/>
    <w:rsid w:val="00032252"/>
    <w:rsid w:val="00032DD5"/>
    <w:rsid w:val="00035085"/>
    <w:rsid w:val="000360D3"/>
    <w:rsid w:val="00036D84"/>
    <w:rsid w:val="000371F2"/>
    <w:rsid w:val="00037976"/>
    <w:rsid w:val="000416A5"/>
    <w:rsid w:val="000424D9"/>
    <w:rsid w:val="00042988"/>
    <w:rsid w:val="00043949"/>
    <w:rsid w:val="00044063"/>
    <w:rsid w:val="00044CA6"/>
    <w:rsid w:val="00046C07"/>
    <w:rsid w:val="00050608"/>
    <w:rsid w:val="00050C3C"/>
    <w:rsid w:val="0005124F"/>
    <w:rsid w:val="000514C0"/>
    <w:rsid w:val="0005160E"/>
    <w:rsid w:val="000519A0"/>
    <w:rsid w:val="00051FA8"/>
    <w:rsid w:val="000530C0"/>
    <w:rsid w:val="00053DE9"/>
    <w:rsid w:val="000551F6"/>
    <w:rsid w:val="00056234"/>
    <w:rsid w:val="00057753"/>
    <w:rsid w:val="00060C49"/>
    <w:rsid w:val="00060F37"/>
    <w:rsid w:val="00061007"/>
    <w:rsid w:val="000614A5"/>
    <w:rsid w:val="000616D3"/>
    <w:rsid w:val="00061C9D"/>
    <w:rsid w:val="00062BEA"/>
    <w:rsid w:val="0006303B"/>
    <w:rsid w:val="0006343E"/>
    <w:rsid w:val="00063671"/>
    <w:rsid w:val="00063E95"/>
    <w:rsid w:val="000646E8"/>
    <w:rsid w:val="00065341"/>
    <w:rsid w:val="00066ECC"/>
    <w:rsid w:val="00071149"/>
    <w:rsid w:val="00073A40"/>
    <w:rsid w:val="00075E93"/>
    <w:rsid w:val="000763DE"/>
    <w:rsid w:val="00077013"/>
    <w:rsid w:val="000771E6"/>
    <w:rsid w:val="00077C50"/>
    <w:rsid w:val="00077F0A"/>
    <w:rsid w:val="000801DA"/>
    <w:rsid w:val="000804F8"/>
    <w:rsid w:val="00081691"/>
    <w:rsid w:val="00081923"/>
    <w:rsid w:val="00081DA7"/>
    <w:rsid w:val="0008360E"/>
    <w:rsid w:val="00083AE0"/>
    <w:rsid w:val="00083FF9"/>
    <w:rsid w:val="00085710"/>
    <w:rsid w:val="000858F1"/>
    <w:rsid w:val="0008708C"/>
    <w:rsid w:val="000905D7"/>
    <w:rsid w:val="00090876"/>
    <w:rsid w:val="00090DC3"/>
    <w:rsid w:val="00091DC1"/>
    <w:rsid w:val="00093A3F"/>
    <w:rsid w:val="00093F8A"/>
    <w:rsid w:val="000947BB"/>
    <w:rsid w:val="00096A99"/>
    <w:rsid w:val="000977EC"/>
    <w:rsid w:val="00097C2C"/>
    <w:rsid w:val="000A02D3"/>
    <w:rsid w:val="000A09A1"/>
    <w:rsid w:val="000A12F8"/>
    <w:rsid w:val="000A1B69"/>
    <w:rsid w:val="000A22BD"/>
    <w:rsid w:val="000A3456"/>
    <w:rsid w:val="000A3742"/>
    <w:rsid w:val="000A3E7F"/>
    <w:rsid w:val="000A48A5"/>
    <w:rsid w:val="000A5064"/>
    <w:rsid w:val="000A58DA"/>
    <w:rsid w:val="000A6A33"/>
    <w:rsid w:val="000A72B7"/>
    <w:rsid w:val="000A76D2"/>
    <w:rsid w:val="000B0F43"/>
    <w:rsid w:val="000B1631"/>
    <w:rsid w:val="000B1718"/>
    <w:rsid w:val="000B2599"/>
    <w:rsid w:val="000B287E"/>
    <w:rsid w:val="000B2D99"/>
    <w:rsid w:val="000B2F9E"/>
    <w:rsid w:val="000B40A5"/>
    <w:rsid w:val="000B4A93"/>
    <w:rsid w:val="000B4A96"/>
    <w:rsid w:val="000B4AB8"/>
    <w:rsid w:val="000B4E80"/>
    <w:rsid w:val="000B5013"/>
    <w:rsid w:val="000B5386"/>
    <w:rsid w:val="000B5398"/>
    <w:rsid w:val="000B564D"/>
    <w:rsid w:val="000B692A"/>
    <w:rsid w:val="000B7312"/>
    <w:rsid w:val="000B7704"/>
    <w:rsid w:val="000B787B"/>
    <w:rsid w:val="000C0660"/>
    <w:rsid w:val="000C0878"/>
    <w:rsid w:val="000C1093"/>
    <w:rsid w:val="000C182C"/>
    <w:rsid w:val="000C1B73"/>
    <w:rsid w:val="000C1EEC"/>
    <w:rsid w:val="000C329A"/>
    <w:rsid w:val="000C406D"/>
    <w:rsid w:val="000C4F52"/>
    <w:rsid w:val="000C542D"/>
    <w:rsid w:val="000C6D43"/>
    <w:rsid w:val="000C7031"/>
    <w:rsid w:val="000D00E1"/>
    <w:rsid w:val="000D05A4"/>
    <w:rsid w:val="000D2408"/>
    <w:rsid w:val="000D288D"/>
    <w:rsid w:val="000D2CF7"/>
    <w:rsid w:val="000D3012"/>
    <w:rsid w:val="000D5CC1"/>
    <w:rsid w:val="000D5CC4"/>
    <w:rsid w:val="000D63CF"/>
    <w:rsid w:val="000D7104"/>
    <w:rsid w:val="000D77B7"/>
    <w:rsid w:val="000D7B4A"/>
    <w:rsid w:val="000D7D5C"/>
    <w:rsid w:val="000D7DAB"/>
    <w:rsid w:val="000E079C"/>
    <w:rsid w:val="000E13DC"/>
    <w:rsid w:val="000E1922"/>
    <w:rsid w:val="000E2535"/>
    <w:rsid w:val="000E2F0A"/>
    <w:rsid w:val="000E3CAC"/>
    <w:rsid w:val="000E43A9"/>
    <w:rsid w:val="000E43DC"/>
    <w:rsid w:val="000E4D28"/>
    <w:rsid w:val="000E4FB9"/>
    <w:rsid w:val="000E6959"/>
    <w:rsid w:val="000E6AB5"/>
    <w:rsid w:val="000E71AF"/>
    <w:rsid w:val="000E76D9"/>
    <w:rsid w:val="000E797C"/>
    <w:rsid w:val="000E7FB2"/>
    <w:rsid w:val="000F0053"/>
    <w:rsid w:val="000F1D01"/>
    <w:rsid w:val="000F1D36"/>
    <w:rsid w:val="000F2862"/>
    <w:rsid w:val="000F3118"/>
    <w:rsid w:val="000F36AE"/>
    <w:rsid w:val="000F3880"/>
    <w:rsid w:val="000F3991"/>
    <w:rsid w:val="000F3B13"/>
    <w:rsid w:val="000F445A"/>
    <w:rsid w:val="000F4D60"/>
    <w:rsid w:val="000F546A"/>
    <w:rsid w:val="000F5EC0"/>
    <w:rsid w:val="000F6091"/>
    <w:rsid w:val="000F638F"/>
    <w:rsid w:val="000F6D95"/>
    <w:rsid w:val="000F7220"/>
    <w:rsid w:val="000F7953"/>
    <w:rsid w:val="001003E3"/>
    <w:rsid w:val="00100828"/>
    <w:rsid w:val="00100C55"/>
    <w:rsid w:val="00101A71"/>
    <w:rsid w:val="00101C40"/>
    <w:rsid w:val="00102A2B"/>
    <w:rsid w:val="00103431"/>
    <w:rsid w:val="001037B0"/>
    <w:rsid w:val="0010396E"/>
    <w:rsid w:val="00103F4D"/>
    <w:rsid w:val="00103FAA"/>
    <w:rsid w:val="001043CC"/>
    <w:rsid w:val="00104F74"/>
    <w:rsid w:val="00106278"/>
    <w:rsid w:val="0010774F"/>
    <w:rsid w:val="00107D00"/>
    <w:rsid w:val="00111D44"/>
    <w:rsid w:val="00113D09"/>
    <w:rsid w:val="00113D84"/>
    <w:rsid w:val="00114E5D"/>
    <w:rsid w:val="0011640C"/>
    <w:rsid w:val="001168C9"/>
    <w:rsid w:val="001171DF"/>
    <w:rsid w:val="0012038B"/>
    <w:rsid w:val="00120447"/>
    <w:rsid w:val="00121BF4"/>
    <w:rsid w:val="00122171"/>
    <w:rsid w:val="00122289"/>
    <w:rsid w:val="00122661"/>
    <w:rsid w:val="00122E4D"/>
    <w:rsid w:val="00123915"/>
    <w:rsid w:val="00124217"/>
    <w:rsid w:val="00124529"/>
    <w:rsid w:val="00124DEC"/>
    <w:rsid w:val="00124E0F"/>
    <w:rsid w:val="0012506E"/>
    <w:rsid w:val="001255A4"/>
    <w:rsid w:val="001256C9"/>
    <w:rsid w:val="00126237"/>
    <w:rsid w:val="00126A80"/>
    <w:rsid w:val="0012757C"/>
    <w:rsid w:val="00127599"/>
    <w:rsid w:val="00127746"/>
    <w:rsid w:val="0013086B"/>
    <w:rsid w:val="00131170"/>
    <w:rsid w:val="00131C2B"/>
    <w:rsid w:val="00132FC2"/>
    <w:rsid w:val="00133C12"/>
    <w:rsid w:val="00134905"/>
    <w:rsid w:val="00134D12"/>
    <w:rsid w:val="00135D1F"/>
    <w:rsid w:val="00136E9A"/>
    <w:rsid w:val="00136F35"/>
    <w:rsid w:val="0013734B"/>
    <w:rsid w:val="00140061"/>
    <w:rsid w:val="001404E4"/>
    <w:rsid w:val="001405F6"/>
    <w:rsid w:val="00140932"/>
    <w:rsid w:val="00141595"/>
    <w:rsid w:val="00141A2D"/>
    <w:rsid w:val="0014238B"/>
    <w:rsid w:val="00142742"/>
    <w:rsid w:val="001430DC"/>
    <w:rsid w:val="001432EF"/>
    <w:rsid w:val="00144899"/>
    <w:rsid w:val="00144B03"/>
    <w:rsid w:val="00144BC0"/>
    <w:rsid w:val="00144EC6"/>
    <w:rsid w:val="00145530"/>
    <w:rsid w:val="00146325"/>
    <w:rsid w:val="00147D3B"/>
    <w:rsid w:val="00147D9B"/>
    <w:rsid w:val="00150B15"/>
    <w:rsid w:val="00150E5A"/>
    <w:rsid w:val="001523D9"/>
    <w:rsid w:val="001529DB"/>
    <w:rsid w:val="00154B9D"/>
    <w:rsid w:val="001557F3"/>
    <w:rsid w:val="001601B5"/>
    <w:rsid w:val="00161081"/>
    <w:rsid w:val="00161D13"/>
    <w:rsid w:val="00161F20"/>
    <w:rsid w:val="001622C5"/>
    <w:rsid w:val="00163536"/>
    <w:rsid w:val="00164BE0"/>
    <w:rsid w:val="0016543C"/>
    <w:rsid w:val="0016577E"/>
    <w:rsid w:val="00170D3A"/>
    <w:rsid w:val="00171A49"/>
    <w:rsid w:val="00171D4D"/>
    <w:rsid w:val="00172177"/>
    <w:rsid w:val="00172682"/>
    <w:rsid w:val="00173B92"/>
    <w:rsid w:val="0017568C"/>
    <w:rsid w:val="001768CD"/>
    <w:rsid w:val="00177216"/>
    <w:rsid w:val="00180988"/>
    <w:rsid w:val="00180C70"/>
    <w:rsid w:val="0018138B"/>
    <w:rsid w:val="0018148B"/>
    <w:rsid w:val="0018158D"/>
    <w:rsid w:val="0018226F"/>
    <w:rsid w:val="0018246B"/>
    <w:rsid w:val="00182D2F"/>
    <w:rsid w:val="00183444"/>
    <w:rsid w:val="001834B2"/>
    <w:rsid w:val="00183B85"/>
    <w:rsid w:val="00184631"/>
    <w:rsid w:val="00184DFF"/>
    <w:rsid w:val="001850B1"/>
    <w:rsid w:val="00185519"/>
    <w:rsid w:val="00185F10"/>
    <w:rsid w:val="00186250"/>
    <w:rsid w:val="00186ABE"/>
    <w:rsid w:val="001873F5"/>
    <w:rsid w:val="00187BDB"/>
    <w:rsid w:val="00187E99"/>
    <w:rsid w:val="00190060"/>
    <w:rsid w:val="0019130E"/>
    <w:rsid w:val="0019184A"/>
    <w:rsid w:val="00193213"/>
    <w:rsid w:val="00193221"/>
    <w:rsid w:val="001932F1"/>
    <w:rsid w:val="001934E8"/>
    <w:rsid w:val="0019390F"/>
    <w:rsid w:val="00194763"/>
    <w:rsid w:val="001954A7"/>
    <w:rsid w:val="001955FD"/>
    <w:rsid w:val="00195999"/>
    <w:rsid w:val="00195D7A"/>
    <w:rsid w:val="001975F3"/>
    <w:rsid w:val="001A0816"/>
    <w:rsid w:val="001A0EF5"/>
    <w:rsid w:val="001A1582"/>
    <w:rsid w:val="001A19BD"/>
    <w:rsid w:val="001A1E48"/>
    <w:rsid w:val="001A34A6"/>
    <w:rsid w:val="001A5CF7"/>
    <w:rsid w:val="001A62CA"/>
    <w:rsid w:val="001B0CA0"/>
    <w:rsid w:val="001B18FF"/>
    <w:rsid w:val="001B2129"/>
    <w:rsid w:val="001B2C5D"/>
    <w:rsid w:val="001B4475"/>
    <w:rsid w:val="001B4BEA"/>
    <w:rsid w:val="001B4F08"/>
    <w:rsid w:val="001B57F1"/>
    <w:rsid w:val="001B6941"/>
    <w:rsid w:val="001B6C4F"/>
    <w:rsid w:val="001B70BD"/>
    <w:rsid w:val="001B71A9"/>
    <w:rsid w:val="001C09B7"/>
    <w:rsid w:val="001C1CB4"/>
    <w:rsid w:val="001C1D4C"/>
    <w:rsid w:val="001C25C0"/>
    <w:rsid w:val="001C2BE4"/>
    <w:rsid w:val="001C3BEA"/>
    <w:rsid w:val="001C4944"/>
    <w:rsid w:val="001C4B76"/>
    <w:rsid w:val="001C5154"/>
    <w:rsid w:val="001C5611"/>
    <w:rsid w:val="001C5751"/>
    <w:rsid w:val="001C6221"/>
    <w:rsid w:val="001C6AE2"/>
    <w:rsid w:val="001C6F28"/>
    <w:rsid w:val="001C7527"/>
    <w:rsid w:val="001D1490"/>
    <w:rsid w:val="001D18E3"/>
    <w:rsid w:val="001D1D0E"/>
    <w:rsid w:val="001D3DDB"/>
    <w:rsid w:val="001D55F1"/>
    <w:rsid w:val="001D6B9D"/>
    <w:rsid w:val="001D6FF4"/>
    <w:rsid w:val="001D7128"/>
    <w:rsid w:val="001D727E"/>
    <w:rsid w:val="001D73F7"/>
    <w:rsid w:val="001E15FF"/>
    <w:rsid w:val="001E1690"/>
    <w:rsid w:val="001E1EB8"/>
    <w:rsid w:val="001E41AC"/>
    <w:rsid w:val="001E4772"/>
    <w:rsid w:val="001E4C2F"/>
    <w:rsid w:val="001E5874"/>
    <w:rsid w:val="001E6743"/>
    <w:rsid w:val="001E6B94"/>
    <w:rsid w:val="001F1065"/>
    <w:rsid w:val="001F1747"/>
    <w:rsid w:val="001F2AFE"/>
    <w:rsid w:val="001F2B2A"/>
    <w:rsid w:val="001F2B74"/>
    <w:rsid w:val="001F2E0D"/>
    <w:rsid w:val="001F3294"/>
    <w:rsid w:val="001F40AF"/>
    <w:rsid w:val="001F5482"/>
    <w:rsid w:val="001F5C15"/>
    <w:rsid w:val="001F6463"/>
    <w:rsid w:val="001F661D"/>
    <w:rsid w:val="001F78E9"/>
    <w:rsid w:val="001F7CB5"/>
    <w:rsid w:val="00200ADE"/>
    <w:rsid w:val="00201698"/>
    <w:rsid w:val="00202636"/>
    <w:rsid w:val="00202892"/>
    <w:rsid w:val="002029D3"/>
    <w:rsid w:val="00203411"/>
    <w:rsid w:val="00203468"/>
    <w:rsid w:val="00203C89"/>
    <w:rsid w:val="00203FFB"/>
    <w:rsid w:val="002046B6"/>
    <w:rsid w:val="00204F55"/>
    <w:rsid w:val="00205701"/>
    <w:rsid w:val="00207F45"/>
    <w:rsid w:val="00210EC7"/>
    <w:rsid w:val="0021153A"/>
    <w:rsid w:val="002116CA"/>
    <w:rsid w:val="00211B6A"/>
    <w:rsid w:val="00212736"/>
    <w:rsid w:val="002128B0"/>
    <w:rsid w:val="00212F28"/>
    <w:rsid w:val="0021305B"/>
    <w:rsid w:val="0021385B"/>
    <w:rsid w:val="002151D3"/>
    <w:rsid w:val="0021541D"/>
    <w:rsid w:val="002154DD"/>
    <w:rsid w:val="0021567B"/>
    <w:rsid w:val="00215AB8"/>
    <w:rsid w:val="00216EF8"/>
    <w:rsid w:val="002177CA"/>
    <w:rsid w:val="00217ADF"/>
    <w:rsid w:val="00221335"/>
    <w:rsid w:val="00223809"/>
    <w:rsid w:val="002256CF"/>
    <w:rsid w:val="00225956"/>
    <w:rsid w:val="00230ADC"/>
    <w:rsid w:val="002328A6"/>
    <w:rsid w:val="0023312F"/>
    <w:rsid w:val="002341ED"/>
    <w:rsid w:val="002345CD"/>
    <w:rsid w:val="002349DC"/>
    <w:rsid w:val="00234BB0"/>
    <w:rsid w:val="00234C95"/>
    <w:rsid w:val="00235795"/>
    <w:rsid w:val="00235919"/>
    <w:rsid w:val="00237CAB"/>
    <w:rsid w:val="002406EC"/>
    <w:rsid w:val="00240AD4"/>
    <w:rsid w:val="00241E6B"/>
    <w:rsid w:val="00242CE3"/>
    <w:rsid w:val="00243105"/>
    <w:rsid w:val="00244685"/>
    <w:rsid w:val="002446F7"/>
    <w:rsid w:val="00244742"/>
    <w:rsid w:val="002448A0"/>
    <w:rsid w:val="00244DB7"/>
    <w:rsid w:val="002459CB"/>
    <w:rsid w:val="00247BC3"/>
    <w:rsid w:val="002502DD"/>
    <w:rsid w:val="0025153E"/>
    <w:rsid w:val="00252115"/>
    <w:rsid w:val="00253255"/>
    <w:rsid w:val="0025466F"/>
    <w:rsid w:val="0025574D"/>
    <w:rsid w:val="00255EFE"/>
    <w:rsid w:val="00257022"/>
    <w:rsid w:val="00257FE6"/>
    <w:rsid w:val="0026021F"/>
    <w:rsid w:val="00260241"/>
    <w:rsid w:val="0026086D"/>
    <w:rsid w:val="00260EB9"/>
    <w:rsid w:val="002620B6"/>
    <w:rsid w:val="00264161"/>
    <w:rsid w:val="0026531E"/>
    <w:rsid w:val="002657A5"/>
    <w:rsid w:val="00266194"/>
    <w:rsid w:val="002661C6"/>
    <w:rsid w:val="00270809"/>
    <w:rsid w:val="00271A41"/>
    <w:rsid w:val="00271B44"/>
    <w:rsid w:val="00271F75"/>
    <w:rsid w:val="00273554"/>
    <w:rsid w:val="00273BD9"/>
    <w:rsid w:val="00273C9F"/>
    <w:rsid w:val="00273D07"/>
    <w:rsid w:val="00273F07"/>
    <w:rsid w:val="00274057"/>
    <w:rsid w:val="00275075"/>
    <w:rsid w:val="00275BD5"/>
    <w:rsid w:val="0027667E"/>
    <w:rsid w:val="002773B3"/>
    <w:rsid w:val="00277B68"/>
    <w:rsid w:val="00280BD5"/>
    <w:rsid w:val="002813E9"/>
    <w:rsid w:val="00281B54"/>
    <w:rsid w:val="00282419"/>
    <w:rsid w:val="00282FB0"/>
    <w:rsid w:val="00284161"/>
    <w:rsid w:val="002845DE"/>
    <w:rsid w:val="00284F30"/>
    <w:rsid w:val="002853D8"/>
    <w:rsid w:val="00285AEB"/>
    <w:rsid w:val="00286061"/>
    <w:rsid w:val="0028626D"/>
    <w:rsid w:val="002863C3"/>
    <w:rsid w:val="00286BA8"/>
    <w:rsid w:val="002902FD"/>
    <w:rsid w:val="00290333"/>
    <w:rsid w:val="00291095"/>
    <w:rsid w:val="002911B8"/>
    <w:rsid w:val="00292358"/>
    <w:rsid w:val="00293069"/>
    <w:rsid w:val="00293A1E"/>
    <w:rsid w:val="00294C9B"/>
    <w:rsid w:val="00294D42"/>
    <w:rsid w:val="00294D8A"/>
    <w:rsid w:val="0029560B"/>
    <w:rsid w:val="00295811"/>
    <w:rsid w:val="00295A2F"/>
    <w:rsid w:val="002969E9"/>
    <w:rsid w:val="00296CEA"/>
    <w:rsid w:val="00296D68"/>
    <w:rsid w:val="002A1385"/>
    <w:rsid w:val="002A15FE"/>
    <w:rsid w:val="002A177F"/>
    <w:rsid w:val="002A2D38"/>
    <w:rsid w:val="002A33E4"/>
    <w:rsid w:val="002A3BD9"/>
    <w:rsid w:val="002A3CC7"/>
    <w:rsid w:val="002A4C29"/>
    <w:rsid w:val="002A52EF"/>
    <w:rsid w:val="002A576C"/>
    <w:rsid w:val="002A6473"/>
    <w:rsid w:val="002A69F8"/>
    <w:rsid w:val="002A7404"/>
    <w:rsid w:val="002B123D"/>
    <w:rsid w:val="002B18A7"/>
    <w:rsid w:val="002B1F3B"/>
    <w:rsid w:val="002B21B2"/>
    <w:rsid w:val="002B3017"/>
    <w:rsid w:val="002B3310"/>
    <w:rsid w:val="002B35A8"/>
    <w:rsid w:val="002B44E9"/>
    <w:rsid w:val="002B502C"/>
    <w:rsid w:val="002B547C"/>
    <w:rsid w:val="002B5806"/>
    <w:rsid w:val="002B6B2E"/>
    <w:rsid w:val="002B6E4E"/>
    <w:rsid w:val="002B7063"/>
    <w:rsid w:val="002B7AEC"/>
    <w:rsid w:val="002B7E5E"/>
    <w:rsid w:val="002C0174"/>
    <w:rsid w:val="002C060B"/>
    <w:rsid w:val="002C2C57"/>
    <w:rsid w:val="002C489E"/>
    <w:rsid w:val="002C6A0C"/>
    <w:rsid w:val="002D007F"/>
    <w:rsid w:val="002D1237"/>
    <w:rsid w:val="002D13E6"/>
    <w:rsid w:val="002D1400"/>
    <w:rsid w:val="002D3279"/>
    <w:rsid w:val="002D50B7"/>
    <w:rsid w:val="002D5B04"/>
    <w:rsid w:val="002D5D03"/>
    <w:rsid w:val="002D6924"/>
    <w:rsid w:val="002D6A08"/>
    <w:rsid w:val="002D7265"/>
    <w:rsid w:val="002D74FB"/>
    <w:rsid w:val="002D7718"/>
    <w:rsid w:val="002D7D71"/>
    <w:rsid w:val="002E08E4"/>
    <w:rsid w:val="002E1D79"/>
    <w:rsid w:val="002E2FAE"/>
    <w:rsid w:val="002E35AC"/>
    <w:rsid w:val="002E4430"/>
    <w:rsid w:val="002E5ABD"/>
    <w:rsid w:val="002E6A00"/>
    <w:rsid w:val="002F0624"/>
    <w:rsid w:val="002F0D22"/>
    <w:rsid w:val="002F1193"/>
    <w:rsid w:val="002F1430"/>
    <w:rsid w:val="002F15DB"/>
    <w:rsid w:val="002F26D5"/>
    <w:rsid w:val="002F26E9"/>
    <w:rsid w:val="002F38DC"/>
    <w:rsid w:val="002F67ED"/>
    <w:rsid w:val="002F6CA7"/>
    <w:rsid w:val="002F7846"/>
    <w:rsid w:val="002F7C64"/>
    <w:rsid w:val="002F7D70"/>
    <w:rsid w:val="002F7D78"/>
    <w:rsid w:val="002F7D9D"/>
    <w:rsid w:val="00300704"/>
    <w:rsid w:val="003018B6"/>
    <w:rsid w:val="00301968"/>
    <w:rsid w:val="00301C21"/>
    <w:rsid w:val="003022BB"/>
    <w:rsid w:val="003032A1"/>
    <w:rsid w:val="0030354C"/>
    <w:rsid w:val="00305328"/>
    <w:rsid w:val="00305EBB"/>
    <w:rsid w:val="00306457"/>
    <w:rsid w:val="003069D7"/>
    <w:rsid w:val="003078C8"/>
    <w:rsid w:val="00307B24"/>
    <w:rsid w:val="00307E43"/>
    <w:rsid w:val="003106ED"/>
    <w:rsid w:val="003107EA"/>
    <w:rsid w:val="00311283"/>
    <w:rsid w:val="00311A70"/>
    <w:rsid w:val="00311C48"/>
    <w:rsid w:val="0031237F"/>
    <w:rsid w:val="003127F1"/>
    <w:rsid w:val="00312A95"/>
    <w:rsid w:val="00312E24"/>
    <w:rsid w:val="00312FDE"/>
    <w:rsid w:val="00313485"/>
    <w:rsid w:val="00313616"/>
    <w:rsid w:val="003136B0"/>
    <w:rsid w:val="0031413E"/>
    <w:rsid w:val="003144BC"/>
    <w:rsid w:val="003147F7"/>
    <w:rsid w:val="00315560"/>
    <w:rsid w:val="00315A97"/>
    <w:rsid w:val="003169FA"/>
    <w:rsid w:val="003174A6"/>
    <w:rsid w:val="0031788E"/>
    <w:rsid w:val="00320324"/>
    <w:rsid w:val="00321B32"/>
    <w:rsid w:val="003224A5"/>
    <w:rsid w:val="00322B78"/>
    <w:rsid w:val="00322BB6"/>
    <w:rsid w:val="00324A40"/>
    <w:rsid w:val="00324D69"/>
    <w:rsid w:val="00324F9E"/>
    <w:rsid w:val="00325544"/>
    <w:rsid w:val="00325B92"/>
    <w:rsid w:val="003269B5"/>
    <w:rsid w:val="00326AD2"/>
    <w:rsid w:val="00327B05"/>
    <w:rsid w:val="00330826"/>
    <w:rsid w:val="003324D2"/>
    <w:rsid w:val="00332AEB"/>
    <w:rsid w:val="00332FB0"/>
    <w:rsid w:val="0033393B"/>
    <w:rsid w:val="00333DA9"/>
    <w:rsid w:val="0033423E"/>
    <w:rsid w:val="00334683"/>
    <w:rsid w:val="0033487F"/>
    <w:rsid w:val="00334B5E"/>
    <w:rsid w:val="00334F0E"/>
    <w:rsid w:val="00335603"/>
    <w:rsid w:val="00335A95"/>
    <w:rsid w:val="00335F50"/>
    <w:rsid w:val="003362A2"/>
    <w:rsid w:val="00337745"/>
    <w:rsid w:val="00337936"/>
    <w:rsid w:val="00337E8E"/>
    <w:rsid w:val="0034071E"/>
    <w:rsid w:val="0034141E"/>
    <w:rsid w:val="003414ED"/>
    <w:rsid w:val="00342065"/>
    <w:rsid w:val="00343DB4"/>
    <w:rsid w:val="00345191"/>
    <w:rsid w:val="0034606E"/>
    <w:rsid w:val="0034623D"/>
    <w:rsid w:val="0034664C"/>
    <w:rsid w:val="00346DD8"/>
    <w:rsid w:val="003511D1"/>
    <w:rsid w:val="00352208"/>
    <w:rsid w:val="00352313"/>
    <w:rsid w:val="003531EB"/>
    <w:rsid w:val="00353925"/>
    <w:rsid w:val="0035403E"/>
    <w:rsid w:val="00355542"/>
    <w:rsid w:val="003557FE"/>
    <w:rsid w:val="00355849"/>
    <w:rsid w:val="00355898"/>
    <w:rsid w:val="00355FE8"/>
    <w:rsid w:val="00360FA8"/>
    <w:rsid w:val="0036137C"/>
    <w:rsid w:val="00362032"/>
    <w:rsid w:val="00362E90"/>
    <w:rsid w:val="00362EC9"/>
    <w:rsid w:val="00362F48"/>
    <w:rsid w:val="0036327D"/>
    <w:rsid w:val="00363B80"/>
    <w:rsid w:val="00363D1F"/>
    <w:rsid w:val="00364401"/>
    <w:rsid w:val="00365492"/>
    <w:rsid w:val="0036590E"/>
    <w:rsid w:val="00365BEE"/>
    <w:rsid w:val="00366487"/>
    <w:rsid w:val="00367F11"/>
    <w:rsid w:val="003700E7"/>
    <w:rsid w:val="00370942"/>
    <w:rsid w:val="00371A31"/>
    <w:rsid w:val="00371D41"/>
    <w:rsid w:val="00371EBA"/>
    <w:rsid w:val="003720B4"/>
    <w:rsid w:val="0037260B"/>
    <w:rsid w:val="00372CEB"/>
    <w:rsid w:val="00373586"/>
    <w:rsid w:val="00373901"/>
    <w:rsid w:val="00373A93"/>
    <w:rsid w:val="003741F2"/>
    <w:rsid w:val="00376C3C"/>
    <w:rsid w:val="00376D93"/>
    <w:rsid w:val="00377C0C"/>
    <w:rsid w:val="00377C37"/>
    <w:rsid w:val="00380660"/>
    <w:rsid w:val="003813A7"/>
    <w:rsid w:val="00381B9B"/>
    <w:rsid w:val="0038297C"/>
    <w:rsid w:val="003832E2"/>
    <w:rsid w:val="003837F3"/>
    <w:rsid w:val="00383827"/>
    <w:rsid w:val="003860B7"/>
    <w:rsid w:val="003860C2"/>
    <w:rsid w:val="0038660A"/>
    <w:rsid w:val="00386D77"/>
    <w:rsid w:val="0038700E"/>
    <w:rsid w:val="003872A8"/>
    <w:rsid w:val="00387706"/>
    <w:rsid w:val="00387748"/>
    <w:rsid w:val="003878DD"/>
    <w:rsid w:val="00390014"/>
    <w:rsid w:val="003905FE"/>
    <w:rsid w:val="00390B79"/>
    <w:rsid w:val="00391107"/>
    <w:rsid w:val="00393842"/>
    <w:rsid w:val="0039385E"/>
    <w:rsid w:val="00395A12"/>
    <w:rsid w:val="00395E71"/>
    <w:rsid w:val="00396C67"/>
    <w:rsid w:val="003975FE"/>
    <w:rsid w:val="00397ADC"/>
    <w:rsid w:val="00397DB2"/>
    <w:rsid w:val="003A0B90"/>
    <w:rsid w:val="003A19C0"/>
    <w:rsid w:val="003A1C5B"/>
    <w:rsid w:val="003A200C"/>
    <w:rsid w:val="003A2B28"/>
    <w:rsid w:val="003A3D06"/>
    <w:rsid w:val="003A3FC0"/>
    <w:rsid w:val="003A3FC6"/>
    <w:rsid w:val="003A43BB"/>
    <w:rsid w:val="003A45AA"/>
    <w:rsid w:val="003A4DAD"/>
    <w:rsid w:val="003A54B4"/>
    <w:rsid w:val="003A600E"/>
    <w:rsid w:val="003A6E76"/>
    <w:rsid w:val="003A77B6"/>
    <w:rsid w:val="003B0A78"/>
    <w:rsid w:val="003B0AB4"/>
    <w:rsid w:val="003B11CD"/>
    <w:rsid w:val="003B1A99"/>
    <w:rsid w:val="003B1F43"/>
    <w:rsid w:val="003B2006"/>
    <w:rsid w:val="003B2C74"/>
    <w:rsid w:val="003B3093"/>
    <w:rsid w:val="003B39EC"/>
    <w:rsid w:val="003B484B"/>
    <w:rsid w:val="003B4CE5"/>
    <w:rsid w:val="003B56CC"/>
    <w:rsid w:val="003B5E4B"/>
    <w:rsid w:val="003B6801"/>
    <w:rsid w:val="003B693B"/>
    <w:rsid w:val="003B704F"/>
    <w:rsid w:val="003C0666"/>
    <w:rsid w:val="003C0976"/>
    <w:rsid w:val="003C0D37"/>
    <w:rsid w:val="003C0EA4"/>
    <w:rsid w:val="003C1290"/>
    <w:rsid w:val="003C2056"/>
    <w:rsid w:val="003C3292"/>
    <w:rsid w:val="003C459D"/>
    <w:rsid w:val="003C478A"/>
    <w:rsid w:val="003C51F1"/>
    <w:rsid w:val="003C580D"/>
    <w:rsid w:val="003C5D84"/>
    <w:rsid w:val="003C649E"/>
    <w:rsid w:val="003C64D8"/>
    <w:rsid w:val="003C659C"/>
    <w:rsid w:val="003C6E69"/>
    <w:rsid w:val="003C7278"/>
    <w:rsid w:val="003C7AF8"/>
    <w:rsid w:val="003D0616"/>
    <w:rsid w:val="003D09C6"/>
    <w:rsid w:val="003D0BEC"/>
    <w:rsid w:val="003D1A8A"/>
    <w:rsid w:val="003D302D"/>
    <w:rsid w:val="003D4C5A"/>
    <w:rsid w:val="003D4C80"/>
    <w:rsid w:val="003D5DCB"/>
    <w:rsid w:val="003D5DD1"/>
    <w:rsid w:val="003D7801"/>
    <w:rsid w:val="003E0C17"/>
    <w:rsid w:val="003E1A86"/>
    <w:rsid w:val="003E2EF6"/>
    <w:rsid w:val="003E4CDF"/>
    <w:rsid w:val="003E5DD9"/>
    <w:rsid w:val="003E6378"/>
    <w:rsid w:val="003E7460"/>
    <w:rsid w:val="003E78B0"/>
    <w:rsid w:val="003E7DCE"/>
    <w:rsid w:val="003E7EB9"/>
    <w:rsid w:val="003F02E9"/>
    <w:rsid w:val="003F080E"/>
    <w:rsid w:val="003F0EDB"/>
    <w:rsid w:val="003F2874"/>
    <w:rsid w:val="003F3DD8"/>
    <w:rsid w:val="003F463A"/>
    <w:rsid w:val="003F5238"/>
    <w:rsid w:val="003F721E"/>
    <w:rsid w:val="003F746E"/>
    <w:rsid w:val="003F7492"/>
    <w:rsid w:val="003F79C5"/>
    <w:rsid w:val="003F7A67"/>
    <w:rsid w:val="00401316"/>
    <w:rsid w:val="00406DC0"/>
    <w:rsid w:val="00406F52"/>
    <w:rsid w:val="0040765D"/>
    <w:rsid w:val="00410355"/>
    <w:rsid w:val="0041111E"/>
    <w:rsid w:val="0041273B"/>
    <w:rsid w:val="00412C20"/>
    <w:rsid w:val="00412D2F"/>
    <w:rsid w:val="0041362A"/>
    <w:rsid w:val="004138A5"/>
    <w:rsid w:val="00414653"/>
    <w:rsid w:val="004150B6"/>
    <w:rsid w:val="00415133"/>
    <w:rsid w:val="00415654"/>
    <w:rsid w:val="00415BE5"/>
    <w:rsid w:val="00416B47"/>
    <w:rsid w:val="0041753A"/>
    <w:rsid w:val="00420F15"/>
    <w:rsid w:val="00422667"/>
    <w:rsid w:val="00422EE1"/>
    <w:rsid w:val="004232CA"/>
    <w:rsid w:val="004232CD"/>
    <w:rsid w:val="00426339"/>
    <w:rsid w:val="0042637F"/>
    <w:rsid w:val="00426808"/>
    <w:rsid w:val="0042727A"/>
    <w:rsid w:val="00427927"/>
    <w:rsid w:val="00427CD2"/>
    <w:rsid w:val="00427CFF"/>
    <w:rsid w:val="00427EC1"/>
    <w:rsid w:val="0043004B"/>
    <w:rsid w:val="004300A2"/>
    <w:rsid w:val="004303B7"/>
    <w:rsid w:val="00431986"/>
    <w:rsid w:val="00432E52"/>
    <w:rsid w:val="00433C6D"/>
    <w:rsid w:val="00434716"/>
    <w:rsid w:val="00434736"/>
    <w:rsid w:val="00434AB5"/>
    <w:rsid w:val="00434B0F"/>
    <w:rsid w:val="004357E2"/>
    <w:rsid w:val="0043774B"/>
    <w:rsid w:val="004378DD"/>
    <w:rsid w:val="00440B20"/>
    <w:rsid w:val="00441E19"/>
    <w:rsid w:val="00442582"/>
    <w:rsid w:val="0044445B"/>
    <w:rsid w:val="0044491A"/>
    <w:rsid w:val="00445485"/>
    <w:rsid w:val="0044549F"/>
    <w:rsid w:val="00445BAC"/>
    <w:rsid w:val="00446039"/>
    <w:rsid w:val="00446191"/>
    <w:rsid w:val="004510AA"/>
    <w:rsid w:val="00451297"/>
    <w:rsid w:val="0045149F"/>
    <w:rsid w:val="00451603"/>
    <w:rsid w:val="00453408"/>
    <w:rsid w:val="004540D4"/>
    <w:rsid w:val="004552F9"/>
    <w:rsid w:val="00455D00"/>
    <w:rsid w:val="004564E7"/>
    <w:rsid w:val="00457E0A"/>
    <w:rsid w:val="00460467"/>
    <w:rsid w:val="00460622"/>
    <w:rsid w:val="00460816"/>
    <w:rsid w:val="004616CD"/>
    <w:rsid w:val="00461737"/>
    <w:rsid w:val="00461F7D"/>
    <w:rsid w:val="00462076"/>
    <w:rsid w:val="00462D29"/>
    <w:rsid w:val="00462E63"/>
    <w:rsid w:val="004631A3"/>
    <w:rsid w:val="004644D0"/>
    <w:rsid w:val="004645DF"/>
    <w:rsid w:val="00464CCF"/>
    <w:rsid w:val="00464DA7"/>
    <w:rsid w:val="0046522F"/>
    <w:rsid w:val="00465C16"/>
    <w:rsid w:val="00466DDD"/>
    <w:rsid w:val="0047054C"/>
    <w:rsid w:val="00470BC5"/>
    <w:rsid w:val="004722BD"/>
    <w:rsid w:val="0047364E"/>
    <w:rsid w:val="00474176"/>
    <w:rsid w:val="00474244"/>
    <w:rsid w:val="00475000"/>
    <w:rsid w:val="0047581F"/>
    <w:rsid w:val="004762D3"/>
    <w:rsid w:val="00476ABC"/>
    <w:rsid w:val="00476ED5"/>
    <w:rsid w:val="0047725B"/>
    <w:rsid w:val="004774A9"/>
    <w:rsid w:val="00477551"/>
    <w:rsid w:val="00477FA4"/>
    <w:rsid w:val="00480D4B"/>
    <w:rsid w:val="0048161E"/>
    <w:rsid w:val="004819F4"/>
    <w:rsid w:val="0048223B"/>
    <w:rsid w:val="00483890"/>
    <w:rsid w:val="004840A3"/>
    <w:rsid w:val="004865F1"/>
    <w:rsid w:val="00486C67"/>
    <w:rsid w:val="00487256"/>
    <w:rsid w:val="0049140E"/>
    <w:rsid w:val="00492DA2"/>
    <w:rsid w:val="00493911"/>
    <w:rsid w:val="00494795"/>
    <w:rsid w:val="00494BC6"/>
    <w:rsid w:val="0049527D"/>
    <w:rsid w:val="004962BE"/>
    <w:rsid w:val="004963E5"/>
    <w:rsid w:val="004977B2"/>
    <w:rsid w:val="00497D09"/>
    <w:rsid w:val="004A1860"/>
    <w:rsid w:val="004A23EE"/>
    <w:rsid w:val="004A2BA7"/>
    <w:rsid w:val="004A3253"/>
    <w:rsid w:val="004A33B4"/>
    <w:rsid w:val="004A391D"/>
    <w:rsid w:val="004A450D"/>
    <w:rsid w:val="004A45F9"/>
    <w:rsid w:val="004A46F0"/>
    <w:rsid w:val="004A4A3D"/>
    <w:rsid w:val="004A67F4"/>
    <w:rsid w:val="004A6826"/>
    <w:rsid w:val="004A6929"/>
    <w:rsid w:val="004A75F8"/>
    <w:rsid w:val="004A78B4"/>
    <w:rsid w:val="004B054F"/>
    <w:rsid w:val="004B088B"/>
    <w:rsid w:val="004B0D47"/>
    <w:rsid w:val="004B0DB4"/>
    <w:rsid w:val="004B2099"/>
    <w:rsid w:val="004B3284"/>
    <w:rsid w:val="004B53C9"/>
    <w:rsid w:val="004B5425"/>
    <w:rsid w:val="004B7144"/>
    <w:rsid w:val="004B79F6"/>
    <w:rsid w:val="004C0ACD"/>
    <w:rsid w:val="004C1AC2"/>
    <w:rsid w:val="004C1BEA"/>
    <w:rsid w:val="004C362E"/>
    <w:rsid w:val="004C397D"/>
    <w:rsid w:val="004C43F4"/>
    <w:rsid w:val="004C468E"/>
    <w:rsid w:val="004C488F"/>
    <w:rsid w:val="004C54DC"/>
    <w:rsid w:val="004C5B11"/>
    <w:rsid w:val="004C6892"/>
    <w:rsid w:val="004C6DA0"/>
    <w:rsid w:val="004C6DBA"/>
    <w:rsid w:val="004C6FA6"/>
    <w:rsid w:val="004C7120"/>
    <w:rsid w:val="004D0FD7"/>
    <w:rsid w:val="004D2914"/>
    <w:rsid w:val="004D41DD"/>
    <w:rsid w:val="004D4581"/>
    <w:rsid w:val="004D4B78"/>
    <w:rsid w:val="004D4E27"/>
    <w:rsid w:val="004D52B5"/>
    <w:rsid w:val="004D5BDA"/>
    <w:rsid w:val="004D7F67"/>
    <w:rsid w:val="004E009F"/>
    <w:rsid w:val="004E03F3"/>
    <w:rsid w:val="004E124E"/>
    <w:rsid w:val="004E15E2"/>
    <w:rsid w:val="004E177A"/>
    <w:rsid w:val="004E1A66"/>
    <w:rsid w:val="004E2762"/>
    <w:rsid w:val="004E2934"/>
    <w:rsid w:val="004E2AD6"/>
    <w:rsid w:val="004E336E"/>
    <w:rsid w:val="004E3622"/>
    <w:rsid w:val="004E4A69"/>
    <w:rsid w:val="004E5980"/>
    <w:rsid w:val="004E5B5D"/>
    <w:rsid w:val="004E5BB9"/>
    <w:rsid w:val="004E5D9F"/>
    <w:rsid w:val="004E608B"/>
    <w:rsid w:val="004F0DC5"/>
    <w:rsid w:val="004F135D"/>
    <w:rsid w:val="004F148F"/>
    <w:rsid w:val="004F2D78"/>
    <w:rsid w:val="004F358C"/>
    <w:rsid w:val="004F3F53"/>
    <w:rsid w:val="004F40D7"/>
    <w:rsid w:val="004F4EA1"/>
    <w:rsid w:val="004F54AA"/>
    <w:rsid w:val="004F5E78"/>
    <w:rsid w:val="004F5E8D"/>
    <w:rsid w:val="004F6784"/>
    <w:rsid w:val="004F6FF7"/>
    <w:rsid w:val="004F77EB"/>
    <w:rsid w:val="004F79CF"/>
    <w:rsid w:val="004F7B3F"/>
    <w:rsid w:val="004F7CF8"/>
    <w:rsid w:val="00500519"/>
    <w:rsid w:val="00500996"/>
    <w:rsid w:val="00500EF5"/>
    <w:rsid w:val="00501BC7"/>
    <w:rsid w:val="00501CC9"/>
    <w:rsid w:val="00503A7C"/>
    <w:rsid w:val="00503C70"/>
    <w:rsid w:val="00503D2C"/>
    <w:rsid w:val="00503EAA"/>
    <w:rsid w:val="00505E7C"/>
    <w:rsid w:val="005061C9"/>
    <w:rsid w:val="00506580"/>
    <w:rsid w:val="00506697"/>
    <w:rsid w:val="00506E35"/>
    <w:rsid w:val="005100B4"/>
    <w:rsid w:val="00510C0A"/>
    <w:rsid w:val="005112A2"/>
    <w:rsid w:val="00511B6C"/>
    <w:rsid w:val="00511ECF"/>
    <w:rsid w:val="00512522"/>
    <w:rsid w:val="00512765"/>
    <w:rsid w:val="0051293A"/>
    <w:rsid w:val="00512C12"/>
    <w:rsid w:val="00512E1C"/>
    <w:rsid w:val="00514567"/>
    <w:rsid w:val="00516174"/>
    <w:rsid w:val="00516601"/>
    <w:rsid w:val="00516C4A"/>
    <w:rsid w:val="0052032A"/>
    <w:rsid w:val="00520BC3"/>
    <w:rsid w:val="00521C1F"/>
    <w:rsid w:val="0052292B"/>
    <w:rsid w:val="00522C1D"/>
    <w:rsid w:val="0052435F"/>
    <w:rsid w:val="00524631"/>
    <w:rsid w:val="00524855"/>
    <w:rsid w:val="00525F31"/>
    <w:rsid w:val="00525FE2"/>
    <w:rsid w:val="005264EB"/>
    <w:rsid w:val="00526A82"/>
    <w:rsid w:val="005279DB"/>
    <w:rsid w:val="00527CD0"/>
    <w:rsid w:val="00527F71"/>
    <w:rsid w:val="00530E3A"/>
    <w:rsid w:val="005317BB"/>
    <w:rsid w:val="00532594"/>
    <w:rsid w:val="00532A67"/>
    <w:rsid w:val="0053306C"/>
    <w:rsid w:val="00533CC7"/>
    <w:rsid w:val="00535889"/>
    <w:rsid w:val="00536B21"/>
    <w:rsid w:val="00537C3F"/>
    <w:rsid w:val="00540DD8"/>
    <w:rsid w:val="0054214B"/>
    <w:rsid w:val="005429D3"/>
    <w:rsid w:val="00542D46"/>
    <w:rsid w:val="00542E84"/>
    <w:rsid w:val="00543482"/>
    <w:rsid w:val="00543F64"/>
    <w:rsid w:val="00544BD9"/>
    <w:rsid w:val="0054543C"/>
    <w:rsid w:val="00547470"/>
    <w:rsid w:val="00547901"/>
    <w:rsid w:val="00547CCF"/>
    <w:rsid w:val="00547EA3"/>
    <w:rsid w:val="005500F1"/>
    <w:rsid w:val="005513B6"/>
    <w:rsid w:val="00551EAD"/>
    <w:rsid w:val="005521A4"/>
    <w:rsid w:val="00552485"/>
    <w:rsid w:val="00552DC5"/>
    <w:rsid w:val="00553DA4"/>
    <w:rsid w:val="0055479B"/>
    <w:rsid w:val="00556381"/>
    <w:rsid w:val="00556891"/>
    <w:rsid w:val="005617A7"/>
    <w:rsid w:val="00561952"/>
    <w:rsid w:val="00561C6F"/>
    <w:rsid w:val="005624E2"/>
    <w:rsid w:val="00562A23"/>
    <w:rsid w:val="00562C08"/>
    <w:rsid w:val="00562FF8"/>
    <w:rsid w:val="00564E7E"/>
    <w:rsid w:val="005652F5"/>
    <w:rsid w:val="00565583"/>
    <w:rsid w:val="00566024"/>
    <w:rsid w:val="0056671F"/>
    <w:rsid w:val="00567957"/>
    <w:rsid w:val="00567BD0"/>
    <w:rsid w:val="00571BFD"/>
    <w:rsid w:val="00571F36"/>
    <w:rsid w:val="00572AA5"/>
    <w:rsid w:val="00572C98"/>
    <w:rsid w:val="0057452C"/>
    <w:rsid w:val="00576ECA"/>
    <w:rsid w:val="0057728B"/>
    <w:rsid w:val="0057760F"/>
    <w:rsid w:val="00577706"/>
    <w:rsid w:val="0057788A"/>
    <w:rsid w:val="00577D58"/>
    <w:rsid w:val="00577DA8"/>
    <w:rsid w:val="00580297"/>
    <w:rsid w:val="005804C6"/>
    <w:rsid w:val="0058086D"/>
    <w:rsid w:val="005823A4"/>
    <w:rsid w:val="005835C3"/>
    <w:rsid w:val="00585A7C"/>
    <w:rsid w:val="00586DBA"/>
    <w:rsid w:val="00587663"/>
    <w:rsid w:val="00587719"/>
    <w:rsid w:val="00590042"/>
    <w:rsid w:val="0059066D"/>
    <w:rsid w:val="00590CAF"/>
    <w:rsid w:val="00590F73"/>
    <w:rsid w:val="00592224"/>
    <w:rsid w:val="005922DC"/>
    <w:rsid w:val="005928DF"/>
    <w:rsid w:val="005941C5"/>
    <w:rsid w:val="00595CFF"/>
    <w:rsid w:val="0059726A"/>
    <w:rsid w:val="00597921"/>
    <w:rsid w:val="005A00E0"/>
    <w:rsid w:val="005A06CA"/>
    <w:rsid w:val="005A07AC"/>
    <w:rsid w:val="005A0C38"/>
    <w:rsid w:val="005A2481"/>
    <w:rsid w:val="005A2698"/>
    <w:rsid w:val="005A3BDD"/>
    <w:rsid w:val="005A44E4"/>
    <w:rsid w:val="005A4DD4"/>
    <w:rsid w:val="005A507F"/>
    <w:rsid w:val="005A6A2E"/>
    <w:rsid w:val="005A7C7A"/>
    <w:rsid w:val="005B09A1"/>
    <w:rsid w:val="005B0B57"/>
    <w:rsid w:val="005B0F31"/>
    <w:rsid w:val="005B199A"/>
    <w:rsid w:val="005B1CA2"/>
    <w:rsid w:val="005B229D"/>
    <w:rsid w:val="005B250C"/>
    <w:rsid w:val="005B33B4"/>
    <w:rsid w:val="005B43E2"/>
    <w:rsid w:val="005B4BF2"/>
    <w:rsid w:val="005B504E"/>
    <w:rsid w:val="005B504F"/>
    <w:rsid w:val="005B6680"/>
    <w:rsid w:val="005B73C0"/>
    <w:rsid w:val="005C0850"/>
    <w:rsid w:val="005C0D2F"/>
    <w:rsid w:val="005C0E8F"/>
    <w:rsid w:val="005C12AB"/>
    <w:rsid w:val="005C12BA"/>
    <w:rsid w:val="005C2CBE"/>
    <w:rsid w:val="005C583A"/>
    <w:rsid w:val="005C6925"/>
    <w:rsid w:val="005C7718"/>
    <w:rsid w:val="005C7D79"/>
    <w:rsid w:val="005C7E2E"/>
    <w:rsid w:val="005C7E81"/>
    <w:rsid w:val="005C7EC0"/>
    <w:rsid w:val="005D10F5"/>
    <w:rsid w:val="005D2D63"/>
    <w:rsid w:val="005D34F8"/>
    <w:rsid w:val="005D3B83"/>
    <w:rsid w:val="005D4A21"/>
    <w:rsid w:val="005D4F0B"/>
    <w:rsid w:val="005D5DEB"/>
    <w:rsid w:val="005D63A9"/>
    <w:rsid w:val="005D7316"/>
    <w:rsid w:val="005D7369"/>
    <w:rsid w:val="005E0697"/>
    <w:rsid w:val="005E0712"/>
    <w:rsid w:val="005E0F82"/>
    <w:rsid w:val="005E1294"/>
    <w:rsid w:val="005E15CA"/>
    <w:rsid w:val="005E1628"/>
    <w:rsid w:val="005E2024"/>
    <w:rsid w:val="005E24CB"/>
    <w:rsid w:val="005E2A05"/>
    <w:rsid w:val="005E3311"/>
    <w:rsid w:val="005E359D"/>
    <w:rsid w:val="005E3DDB"/>
    <w:rsid w:val="005E4969"/>
    <w:rsid w:val="005E4D4C"/>
    <w:rsid w:val="005E5B1C"/>
    <w:rsid w:val="005E624F"/>
    <w:rsid w:val="005E6E7D"/>
    <w:rsid w:val="005E7E1D"/>
    <w:rsid w:val="005F0662"/>
    <w:rsid w:val="005F0F54"/>
    <w:rsid w:val="005F122A"/>
    <w:rsid w:val="005F12E1"/>
    <w:rsid w:val="005F17EC"/>
    <w:rsid w:val="005F2458"/>
    <w:rsid w:val="005F24CD"/>
    <w:rsid w:val="005F262F"/>
    <w:rsid w:val="005F26D8"/>
    <w:rsid w:val="005F2C82"/>
    <w:rsid w:val="005F49F6"/>
    <w:rsid w:val="005F6A54"/>
    <w:rsid w:val="005F6D92"/>
    <w:rsid w:val="005F715F"/>
    <w:rsid w:val="005F7474"/>
    <w:rsid w:val="005F7643"/>
    <w:rsid w:val="005F7C3F"/>
    <w:rsid w:val="00600255"/>
    <w:rsid w:val="00600F5D"/>
    <w:rsid w:val="00601605"/>
    <w:rsid w:val="00601751"/>
    <w:rsid w:val="00603411"/>
    <w:rsid w:val="00603EDF"/>
    <w:rsid w:val="006040EB"/>
    <w:rsid w:val="006042F8"/>
    <w:rsid w:val="006047FF"/>
    <w:rsid w:val="0060512C"/>
    <w:rsid w:val="00605880"/>
    <w:rsid w:val="00605B43"/>
    <w:rsid w:val="00605FB3"/>
    <w:rsid w:val="006060F7"/>
    <w:rsid w:val="00606F7D"/>
    <w:rsid w:val="006070A8"/>
    <w:rsid w:val="00607B11"/>
    <w:rsid w:val="00610CF4"/>
    <w:rsid w:val="00611306"/>
    <w:rsid w:val="00611F83"/>
    <w:rsid w:val="006129B6"/>
    <w:rsid w:val="00613163"/>
    <w:rsid w:val="00614271"/>
    <w:rsid w:val="00614955"/>
    <w:rsid w:val="006155F1"/>
    <w:rsid w:val="00615BF3"/>
    <w:rsid w:val="00615C1A"/>
    <w:rsid w:val="00616DD3"/>
    <w:rsid w:val="00616E9D"/>
    <w:rsid w:val="006176DE"/>
    <w:rsid w:val="006178A1"/>
    <w:rsid w:val="00617B9D"/>
    <w:rsid w:val="006210D6"/>
    <w:rsid w:val="00621430"/>
    <w:rsid w:val="00621E64"/>
    <w:rsid w:val="006226DF"/>
    <w:rsid w:val="00622C3D"/>
    <w:rsid w:val="00623B66"/>
    <w:rsid w:val="00623B90"/>
    <w:rsid w:val="00624262"/>
    <w:rsid w:val="00624576"/>
    <w:rsid w:val="00624B02"/>
    <w:rsid w:val="00625485"/>
    <w:rsid w:val="00627A49"/>
    <w:rsid w:val="00627E7D"/>
    <w:rsid w:val="00630AD3"/>
    <w:rsid w:val="00630F1B"/>
    <w:rsid w:val="00631342"/>
    <w:rsid w:val="00631889"/>
    <w:rsid w:val="00631EBA"/>
    <w:rsid w:val="00631F0B"/>
    <w:rsid w:val="00632467"/>
    <w:rsid w:val="00632BEE"/>
    <w:rsid w:val="0063365B"/>
    <w:rsid w:val="00633B5E"/>
    <w:rsid w:val="00633E11"/>
    <w:rsid w:val="0063468E"/>
    <w:rsid w:val="0063487F"/>
    <w:rsid w:val="00635512"/>
    <w:rsid w:val="006362FC"/>
    <w:rsid w:val="0063693D"/>
    <w:rsid w:val="00637481"/>
    <w:rsid w:val="006408C0"/>
    <w:rsid w:val="00641E82"/>
    <w:rsid w:val="0064207B"/>
    <w:rsid w:val="0064246D"/>
    <w:rsid w:val="0064256C"/>
    <w:rsid w:val="00642E1A"/>
    <w:rsid w:val="00642E42"/>
    <w:rsid w:val="0064442E"/>
    <w:rsid w:val="0064490B"/>
    <w:rsid w:val="00644941"/>
    <w:rsid w:val="00644AFA"/>
    <w:rsid w:val="006450B8"/>
    <w:rsid w:val="0064555F"/>
    <w:rsid w:val="00645A48"/>
    <w:rsid w:val="006465F5"/>
    <w:rsid w:val="00646D14"/>
    <w:rsid w:val="00646FF5"/>
    <w:rsid w:val="0065049B"/>
    <w:rsid w:val="006525B0"/>
    <w:rsid w:val="00652989"/>
    <w:rsid w:val="00652B61"/>
    <w:rsid w:val="0065655C"/>
    <w:rsid w:val="00656A87"/>
    <w:rsid w:val="006573FE"/>
    <w:rsid w:val="00657597"/>
    <w:rsid w:val="006608D4"/>
    <w:rsid w:val="00660DD9"/>
    <w:rsid w:val="00661202"/>
    <w:rsid w:val="00661721"/>
    <w:rsid w:val="006621DE"/>
    <w:rsid w:val="00662269"/>
    <w:rsid w:val="00662C92"/>
    <w:rsid w:val="00664B18"/>
    <w:rsid w:val="00665069"/>
    <w:rsid w:val="00666E65"/>
    <w:rsid w:val="006673D3"/>
    <w:rsid w:val="006679C0"/>
    <w:rsid w:val="00670F69"/>
    <w:rsid w:val="00671968"/>
    <w:rsid w:val="00672E7B"/>
    <w:rsid w:val="00674436"/>
    <w:rsid w:val="00674635"/>
    <w:rsid w:val="006772C1"/>
    <w:rsid w:val="00677FC3"/>
    <w:rsid w:val="00681040"/>
    <w:rsid w:val="006810CD"/>
    <w:rsid w:val="006814FE"/>
    <w:rsid w:val="00682091"/>
    <w:rsid w:val="00682C75"/>
    <w:rsid w:val="006831E1"/>
    <w:rsid w:val="00683617"/>
    <w:rsid w:val="00683D15"/>
    <w:rsid w:val="00683E5E"/>
    <w:rsid w:val="00683F89"/>
    <w:rsid w:val="00684146"/>
    <w:rsid w:val="00684451"/>
    <w:rsid w:val="006847D6"/>
    <w:rsid w:val="00684A06"/>
    <w:rsid w:val="00684A6C"/>
    <w:rsid w:val="0068522A"/>
    <w:rsid w:val="00685341"/>
    <w:rsid w:val="006853B8"/>
    <w:rsid w:val="006853F6"/>
    <w:rsid w:val="00690FCD"/>
    <w:rsid w:val="006920DD"/>
    <w:rsid w:val="00693B18"/>
    <w:rsid w:val="00694DDB"/>
    <w:rsid w:val="00695BBE"/>
    <w:rsid w:val="00697334"/>
    <w:rsid w:val="00697AE3"/>
    <w:rsid w:val="006A02FD"/>
    <w:rsid w:val="006A051F"/>
    <w:rsid w:val="006A11C7"/>
    <w:rsid w:val="006A1BAE"/>
    <w:rsid w:val="006A298C"/>
    <w:rsid w:val="006A30B6"/>
    <w:rsid w:val="006A387F"/>
    <w:rsid w:val="006A4881"/>
    <w:rsid w:val="006A4CBF"/>
    <w:rsid w:val="006A5534"/>
    <w:rsid w:val="006A7D47"/>
    <w:rsid w:val="006B0929"/>
    <w:rsid w:val="006B0F5B"/>
    <w:rsid w:val="006B1C39"/>
    <w:rsid w:val="006B1D6E"/>
    <w:rsid w:val="006B1FDE"/>
    <w:rsid w:val="006B3541"/>
    <w:rsid w:val="006B3553"/>
    <w:rsid w:val="006B3576"/>
    <w:rsid w:val="006B390F"/>
    <w:rsid w:val="006B4D29"/>
    <w:rsid w:val="006B4E10"/>
    <w:rsid w:val="006B5045"/>
    <w:rsid w:val="006B5913"/>
    <w:rsid w:val="006B5A06"/>
    <w:rsid w:val="006C01E1"/>
    <w:rsid w:val="006C062B"/>
    <w:rsid w:val="006C14FE"/>
    <w:rsid w:val="006C1CB5"/>
    <w:rsid w:val="006C1F26"/>
    <w:rsid w:val="006C27A3"/>
    <w:rsid w:val="006C4979"/>
    <w:rsid w:val="006C592B"/>
    <w:rsid w:val="006C66CB"/>
    <w:rsid w:val="006C66E0"/>
    <w:rsid w:val="006C7EF8"/>
    <w:rsid w:val="006D0BC7"/>
    <w:rsid w:val="006D1103"/>
    <w:rsid w:val="006D1B07"/>
    <w:rsid w:val="006D2E28"/>
    <w:rsid w:val="006D381E"/>
    <w:rsid w:val="006D3BED"/>
    <w:rsid w:val="006D4981"/>
    <w:rsid w:val="006D4D15"/>
    <w:rsid w:val="006D50D8"/>
    <w:rsid w:val="006D654E"/>
    <w:rsid w:val="006D6D18"/>
    <w:rsid w:val="006D79E0"/>
    <w:rsid w:val="006E0B6F"/>
    <w:rsid w:val="006E12DD"/>
    <w:rsid w:val="006E2053"/>
    <w:rsid w:val="006E2177"/>
    <w:rsid w:val="006E3011"/>
    <w:rsid w:val="006E301D"/>
    <w:rsid w:val="006E3AF0"/>
    <w:rsid w:val="006E3CC4"/>
    <w:rsid w:val="006E3D8C"/>
    <w:rsid w:val="006E4C0E"/>
    <w:rsid w:val="006E4F43"/>
    <w:rsid w:val="006E5AA5"/>
    <w:rsid w:val="006E78A2"/>
    <w:rsid w:val="006F152E"/>
    <w:rsid w:val="006F261F"/>
    <w:rsid w:val="006F39BF"/>
    <w:rsid w:val="006F3A50"/>
    <w:rsid w:val="006F3BA4"/>
    <w:rsid w:val="006F46AE"/>
    <w:rsid w:val="006F4966"/>
    <w:rsid w:val="006F4AA2"/>
    <w:rsid w:val="006F4E58"/>
    <w:rsid w:val="006F54DA"/>
    <w:rsid w:val="006F6D1F"/>
    <w:rsid w:val="006F6D7C"/>
    <w:rsid w:val="006F72D1"/>
    <w:rsid w:val="00700918"/>
    <w:rsid w:val="00700BF2"/>
    <w:rsid w:val="00701615"/>
    <w:rsid w:val="00702ED7"/>
    <w:rsid w:val="00702F57"/>
    <w:rsid w:val="007035A6"/>
    <w:rsid w:val="00703E19"/>
    <w:rsid w:val="00703F15"/>
    <w:rsid w:val="00703FF7"/>
    <w:rsid w:val="00704968"/>
    <w:rsid w:val="00704B78"/>
    <w:rsid w:val="00704BB8"/>
    <w:rsid w:val="007076F9"/>
    <w:rsid w:val="00710AE3"/>
    <w:rsid w:val="00710D0E"/>
    <w:rsid w:val="00710ED1"/>
    <w:rsid w:val="00711759"/>
    <w:rsid w:val="0071189E"/>
    <w:rsid w:val="007139F1"/>
    <w:rsid w:val="00713D64"/>
    <w:rsid w:val="0071441B"/>
    <w:rsid w:val="00714D5D"/>
    <w:rsid w:val="007160C0"/>
    <w:rsid w:val="007168DC"/>
    <w:rsid w:val="007201E5"/>
    <w:rsid w:val="00720DEE"/>
    <w:rsid w:val="007212D5"/>
    <w:rsid w:val="00721A66"/>
    <w:rsid w:val="00721CD0"/>
    <w:rsid w:val="00721DA3"/>
    <w:rsid w:val="007220C2"/>
    <w:rsid w:val="007221EB"/>
    <w:rsid w:val="007223DE"/>
    <w:rsid w:val="007238E9"/>
    <w:rsid w:val="00723B26"/>
    <w:rsid w:val="00726C14"/>
    <w:rsid w:val="00727EA3"/>
    <w:rsid w:val="00731269"/>
    <w:rsid w:val="0073233F"/>
    <w:rsid w:val="00732929"/>
    <w:rsid w:val="00732EA2"/>
    <w:rsid w:val="007353E1"/>
    <w:rsid w:val="007355A5"/>
    <w:rsid w:val="007377C1"/>
    <w:rsid w:val="00740481"/>
    <w:rsid w:val="00740A52"/>
    <w:rsid w:val="00742556"/>
    <w:rsid w:val="00742CF3"/>
    <w:rsid w:val="0074436E"/>
    <w:rsid w:val="00744631"/>
    <w:rsid w:val="00744CEF"/>
    <w:rsid w:val="00744D2D"/>
    <w:rsid w:val="007502A1"/>
    <w:rsid w:val="00750DA7"/>
    <w:rsid w:val="0075212F"/>
    <w:rsid w:val="007523B2"/>
    <w:rsid w:val="007529BB"/>
    <w:rsid w:val="00752AC1"/>
    <w:rsid w:val="00753408"/>
    <w:rsid w:val="00754080"/>
    <w:rsid w:val="007573DA"/>
    <w:rsid w:val="00757799"/>
    <w:rsid w:val="00757934"/>
    <w:rsid w:val="00757CEC"/>
    <w:rsid w:val="00760CB2"/>
    <w:rsid w:val="007631FA"/>
    <w:rsid w:val="007634F2"/>
    <w:rsid w:val="007658C4"/>
    <w:rsid w:val="00766B41"/>
    <w:rsid w:val="007672A4"/>
    <w:rsid w:val="007673E2"/>
    <w:rsid w:val="00767532"/>
    <w:rsid w:val="007677F8"/>
    <w:rsid w:val="00770A6C"/>
    <w:rsid w:val="00770DCF"/>
    <w:rsid w:val="00771A99"/>
    <w:rsid w:val="00772255"/>
    <w:rsid w:val="007724BB"/>
    <w:rsid w:val="00772573"/>
    <w:rsid w:val="00772A7B"/>
    <w:rsid w:val="00772BDD"/>
    <w:rsid w:val="00772EFD"/>
    <w:rsid w:val="00773843"/>
    <w:rsid w:val="00773C44"/>
    <w:rsid w:val="0077460A"/>
    <w:rsid w:val="0077498F"/>
    <w:rsid w:val="00774F54"/>
    <w:rsid w:val="00774F58"/>
    <w:rsid w:val="0077675B"/>
    <w:rsid w:val="00776871"/>
    <w:rsid w:val="00776DF6"/>
    <w:rsid w:val="00777651"/>
    <w:rsid w:val="00780182"/>
    <w:rsid w:val="007808E7"/>
    <w:rsid w:val="00780B2A"/>
    <w:rsid w:val="00781DEF"/>
    <w:rsid w:val="00782175"/>
    <w:rsid w:val="00782CBF"/>
    <w:rsid w:val="007833EF"/>
    <w:rsid w:val="007834E0"/>
    <w:rsid w:val="0078361F"/>
    <w:rsid w:val="007847D7"/>
    <w:rsid w:val="007847E5"/>
    <w:rsid w:val="00786C53"/>
    <w:rsid w:val="0078763D"/>
    <w:rsid w:val="0078769D"/>
    <w:rsid w:val="0078782E"/>
    <w:rsid w:val="00787CC6"/>
    <w:rsid w:val="00790B79"/>
    <w:rsid w:val="00791F36"/>
    <w:rsid w:val="0079290E"/>
    <w:rsid w:val="007932FB"/>
    <w:rsid w:val="0079359E"/>
    <w:rsid w:val="00794FCE"/>
    <w:rsid w:val="0079554C"/>
    <w:rsid w:val="00796269"/>
    <w:rsid w:val="007A11DC"/>
    <w:rsid w:val="007A2BA5"/>
    <w:rsid w:val="007A32DD"/>
    <w:rsid w:val="007A3838"/>
    <w:rsid w:val="007A429A"/>
    <w:rsid w:val="007A59A2"/>
    <w:rsid w:val="007A5C9C"/>
    <w:rsid w:val="007A6745"/>
    <w:rsid w:val="007A7015"/>
    <w:rsid w:val="007A7033"/>
    <w:rsid w:val="007A7ACB"/>
    <w:rsid w:val="007A7B73"/>
    <w:rsid w:val="007A7F3B"/>
    <w:rsid w:val="007B19C4"/>
    <w:rsid w:val="007B2057"/>
    <w:rsid w:val="007B241C"/>
    <w:rsid w:val="007B2523"/>
    <w:rsid w:val="007B2587"/>
    <w:rsid w:val="007B283F"/>
    <w:rsid w:val="007B3F20"/>
    <w:rsid w:val="007B56A1"/>
    <w:rsid w:val="007B5745"/>
    <w:rsid w:val="007B59FF"/>
    <w:rsid w:val="007C03B1"/>
    <w:rsid w:val="007C093B"/>
    <w:rsid w:val="007C1CA6"/>
    <w:rsid w:val="007C20CD"/>
    <w:rsid w:val="007C3E13"/>
    <w:rsid w:val="007C48D3"/>
    <w:rsid w:val="007C6968"/>
    <w:rsid w:val="007C7094"/>
    <w:rsid w:val="007D136D"/>
    <w:rsid w:val="007D2D5B"/>
    <w:rsid w:val="007D34EE"/>
    <w:rsid w:val="007D370D"/>
    <w:rsid w:val="007D3C52"/>
    <w:rsid w:val="007D49B7"/>
    <w:rsid w:val="007D5EE4"/>
    <w:rsid w:val="007D610E"/>
    <w:rsid w:val="007D6EC7"/>
    <w:rsid w:val="007D70BE"/>
    <w:rsid w:val="007D79F1"/>
    <w:rsid w:val="007D7AA0"/>
    <w:rsid w:val="007E0093"/>
    <w:rsid w:val="007E070B"/>
    <w:rsid w:val="007E1147"/>
    <w:rsid w:val="007E1B1F"/>
    <w:rsid w:val="007E205C"/>
    <w:rsid w:val="007E339F"/>
    <w:rsid w:val="007E3E88"/>
    <w:rsid w:val="007E402B"/>
    <w:rsid w:val="007E5512"/>
    <w:rsid w:val="007E5B82"/>
    <w:rsid w:val="007E6973"/>
    <w:rsid w:val="007E73A7"/>
    <w:rsid w:val="007E74EE"/>
    <w:rsid w:val="007E7D38"/>
    <w:rsid w:val="007F0A35"/>
    <w:rsid w:val="007F0BDB"/>
    <w:rsid w:val="007F0F89"/>
    <w:rsid w:val="007F2DDE"/>
    <w:rsid w:val="007F4C33"/>
    <w:rsid w:val="007F63E1"/>
    <w:rsid w:val="007F6E5E"/>
    <w:rsid w:val="007F7B26"/>
    <w:rsid w:val="007F7CC9"/>
    <w:rsid w:val="00800E82"/>
    <w:rsid w:val="00802180"/>
    <w:rsid w:val="0080223F"/>
    <w:rsid w:val="00802986"/>
    <w:rsid w:val="008043EA"/>
    <w:rsid w:val="00804CAB"/>
    <w:rsid w:val="00806095"/>
    <w:rsid w:val="008072DD"/>
    <w:rsid w:val="00810463"/>
    <w:rsid w:val="00810A4B"/>
    <w:rsid w:val="00810A4D"/>
    <w:rsid w:val="00810ADA"/>
    <w:rsid w:val="00810B1F"/>
    <w:rsid w:val="00810ED7"/>
    <w:rsid w:val="00811970"/>
    <w:rsid w:val="00811C02"/>
    <w:rsid w:val="008127E3"/>
    <w:rsid w:val="0081466B"/>
    <w:rsid w:val="0081466E"/>
    <w:rsid w:val="00814A3B"/>
    <w:rsid w:val="008158F1"/>
    <w:rsid w:val="00815B30"/>
    <w:rsid w:val="00815BDC"/>
    <w:rsid w:val="00815EEF"/>
    <w:rsid w:val="00816245"/>
    <w:rsid w:val="00820DCF"/>
    <w:rsid w:val="00820F37"/>
    <w:rsid w:val="00821B6F"/>
    <w:rsid w:val="00822716"/>
    <w:rsid w:val="00822F09"/>
    <w:rsid w:val="00824925"/>
    <w:rsid w:val="00825B73"/>
    <w:rsid w:val="0082667D"/>
    <w:rsid w:val="00826BBB"/>
    <w:rsid w:val="00830179"/>
    <w:rsid w:val="0083056A"/>
    <w:rsid w:val="00831C6A"/>
    <w:rsid w:val="00832BCB"/>
    <w:rsid w:val="00832E89"/>
    <w:rsid w:val="00833044"/>
    <w:rsid w:val="0083318E"/>
    <w:rsid w:val="00833530"/>
    <w:rsid w:val="00833D18"/>
    <w:rsid w:val="008354C9"/>
    <w:rsid w:val="008379CC"/>
    <w:rsid w:val="00837F56"/>
    <w:rsid w:val="00840E1D"/>
    <w:rsid w:val="008429A2"/>
    <w:rsid w:val="00842D7E"/>
    <w:rsid w:val="00843EE3"/>
    <w:rsid w:val="00844548"/>
    <w:rsid w:val="00844909"/>
    <w:rsid w:val="008450FD"/>
    <w:rsid w:val="00847564"/>
    <w:rsid w:val="0085105A"/>
    <w:rsid w:val="00851DE2"/>
    <w:rsid w:val="00852BF7"/>
    <w:rsid w:val="00852D8F"/>
    <w:rsid w:val="00853247"/>
    <w:rsid w:val="00853310"/>
    <w:rsid w:val="00853BEC"/>
    <w:rsid w:val="00853C13"/>
    <w:rsid w:val="0085432F"/>
    <w:rsid w:val="008544E9"/>
    <w:rsid w:val="00855152"/>
    <w:rsid w:val="008562BA"/>
    <w:rsid w:val="0086093A"/>
    <w:rsid w:val="00860CC9"/>
    <w:rsid w:val="008617C3"/>
    <w:rsid w:val="00861B6B"/>
    <w:rsid w:val="008620C1"/>
    <w:rsid w:val="00862A85"/>
    <w:rsid w:val="00862A91"/>
    <w:rsid w:val="00863C03"/>
    <w:rsid w:val="0086429C"/>
    <w:rsid w:val="00865A05"/>
    <w:rsid w:val="00866586"/>
    <w:rsid w:val="008666A1"/>
    <w:rsid w:val="0086678A"/>
    <w:rsid w:val="00866AB6"/>
    <w:rsid w:val="00866E58"/>
    <w:rsid w:val="008679D3"/>
    <w:rsid w:val="008710C4"/>
    <w:rsid w:val="008716CB"/>
    <w:rsid w:val="00872802"/>
    <w:rsid w:val="0087320E"/>
    <w:rsid w:val="0087346C"/>
    <w:rsid w:val="00873532"/>
    <w:rsid w:val="00874185"/>
    <w:rsid w:val="008769A7"/>
    <w:rsid w:val="008808EC"/>
    <w:rsid w:val="008825A5"/>
    <w:rsid w:val="008826CD"/>
    <w:rsid w:val="00882F39"/>
    <w:rsid w:val="00882F44"/>
    <w:rsid w:val="00884129"/>
    <w:rsid w:val="00884DB7"/>
    <w:rsid w:val="00885364"/>
    <w:rsid w:val="008859F0"/>
    <w:rsid w:val="00885E66"/>
    <w:rsid w:val="008861EB"/>
    <w:rsid w:val="008864EC"/>
    <w:rsid w:val="00887B4C"/>
    <w:rsid w:val="008917CD"/>
    <w:rsid w:val="00891C09"/>
    <w:rsid w:val="00893767"/>
    <w:rsid w:val="00893AB6"/>
    <w:rsid w:val="008944FD"/>
    <w:rsid w:val="008959E0"/>
    <w:rsid w:val="0089603B"/>
    <w:rsid w:val="008964D3"/>
    <w:rsid w:val="00896557"/>
    <w:rsid w:val="0089680C"/>
    <w:rsid w:val="00896893"/>
    <w:rsid w:val="00896FF6"/>
    <w:rsid w:val="0089723B"/>
    <w:rsid w:val="00897F92"/>
    <w:rsid w:val="008A067D"/>
    <w:rsid w:val="008A0E0C"/>
    <w:rsid w:val="008A1124"/>
    <w:rsid w:val="008A1797"/>
    <w:rsid w:val="008A2DB5"/>
    <w:rsid w:val="008A3394"/>
    <w:rsid w:val="008A35C3"/>
    <w:rsid w:val="008A35EA"/>
    <w:rsid w:val="008A404B"/>
    <w:rsid w:val="008A43D8"/>
    <w:rsid w:val="008A4675"/>
    <w:rsid w:val="008A46C9"/>
    <w:rsid w:val="008A540B"/>
    <w:rsid w:val="008A5C4D"/>
    <w:rsid w:val="008A6F55"/>
    <w:rsid w:val="008A6FB8"/>
    <w:rsid w:val="008A7FAB"/>
    <w:rsid w:val="008B0D50"/>
    <w:rsid w:val="008B1AE5"/>
    <w:rsid w:val="008B24C3"/>
    <w:rsid w:val="008B26FF"/>
    <w:rsid w:val="008B2C31"/>
    <w:rsid w:val="008B32FF"/>
    <w:rsid w:val="008B3485"/>
    <w:rsid w:val="008B40DB"/>
    <w:rsid w:val="008B4CE5"/>
    <w:rsid w:val="008B61BA"/>
    <w:rsid w:val="008B6829"/>
    <w:rsid w:val="008B6843"/>
    <w:rsid w:val="008B7174"/>
    <w:rsid w:val="008C0948"/>
    <w:rsid w:val="008C0A0C"/>
    <w:rsid w:val="008C10DE"/>
    <w:rsid w:val="008C1537"/>
    <w:rsid w:val="008C1896"/>
    <w:rsid w:val="008C21A6"/>
    <w:rsid w:val="008C313B"/>
    <w:rsid w:val="008C3800"/>
    <w:rsid w:val="008C3E8B"/>
    <w:rsid w:val="008C53CF"/>
    <w:rsid w:val="008C617E"/>
    <w:rsid w:val="008C72EC"/>
    <w:rsid w:val="008D10C0"/>
    <w:rsid w:val="008D111E"/>
    <w:rsid w:val="008D15EC"/>
    <w:rsid w:val="008D1BF9"/>
    <w:rsid w:val="008D1F6E"/>
    <w:rsid w:val="008D30E1"/>
    <w:rsid w:val="008D3D27"/>
    <w:rsid w:val="008D4D04"/>
    <w:rsid w:val="008D5146"/>
    <w:rsid w:val="008D5F66"/>
    <w:rsid w:val="008D6827"/>
    <w:rsid w:val="008D7A2C"/>
    <w:rsid w:val="008D7B29"/>
    <w:rsid w:val="008D7C71"/>
    <w:rsid w:val="008D7C92"/>
    <w:rsid w:val="008D7DD8"/>
    <w:rsid w:val="008D7F4B"/>
    <w:rsid w:val="008E0683"/>
    <w:rsid w:val="008E1654"/>
    <w:rsid w:val="008E2C7E"/>
    <w:rsid w:val="008E3299"/>
    <w:rsid w:val="008E3CF8"/>
    <w:rsid w:val="008E574F"/>
    <w:rsid w:val="008E67C2"/>
    <w:rsid w:val="008E67EA"/>
    <w:rsid w:val="008E706E"/>
    <w:rsid w:val="008F0B39"/>
    <w:rsid w:val="008F2203"/>
    <w:rsid w:val="008F24CD"/>
    <w:rsid w:val="008F260C"/>
    <w:rsid w:val="008F2D92"/>
    <w:rsid w:val="008F319D"/>
    <w:rsid w:val="008F3BA6"/>
    <w:rsid w:val="008F3BFF"/>
    <w:rsid w:val="008F5907"/>
    <w:rsid w:val="008F69D7"/>
    <w:rsid w:val="008F75AC"/>
    <w:rsid w:val="008F7809"/>
    <w:rsid w:val="008F7C01"/>
    <w:rsid w:val="008F7D4E"/>
    <w:rsid w:val="008F7D8B"/>
    <w:rsid w:val="00901932"/>
    <w:rsid w:val="00901DFC"/>
    <w:rsid w:val="0090237D"/>
    <w:rsid w:val="00903974"/>
    <w:rsid w:val="00903BF3"/>
    <w:rsid w:val="00903DC6"/>
    <w:rsid w:val="00903E70"/>
    <w:rsid w:val="00904125"/>
    <w:rsid w:val="00904EFD"/>
    <w:rsid w:val="009070E2"/>
    <w:rsid w:val="0090773F"/>
    <w:rsid w:val="00907A0A"/>
    <w:rsid w:val="00907A69"/>
    <w:rsid w:val="00907BB1"/>
    <w:rsid w:val="009117AE"/>
    <w:rsid w:val="009127DF"/>
    <w:rsid w:val="00912CDE"/>
    <w:rsid w:val="009134AB"/>
    <w:rsid w:val="00913D55"/>
    <w:rsid w:val="00913DA9"/>
    <w:rsid w:val="00914BFA"/>
    <w:rsid w:val="00914FC8"/>
    <w:rsid w:val="00916FD0"/>
    <w:rsid w:val="009200AE"/>
    <w:rsid w:val="009207CE"/>
    <w:rsid w:val="00920E04"/>
    <w:rsid w:val="00920EC1"/>
    <w:rsid w:val="00921CF3"/>
    <w:rsid w:val="00922F22"/>
    <w:rsid w:val="00926529"/>
    <w:rsid w:val="00930232"/>
    <w:rsid w:val="00930500"/>
    <w:rsid w:val="00931337"/>
    <w:rsid w:val="00931FE8"/>
    <w:rsid w:val="00932728"/>
    <w:rsid w:val="00933781"/>
    <w:rsid w:val="009353C6"/>
    <w:rsid w:val="00935945"/>
    <w:rsid w:val="00940449"/>
    <w:rsid w:val="0094098F"/>
    <w:rsid w:val="00940ADB"/>
    <w:rsid w:val="00940F56"/>
    <w:rsid w:val="009416CC"/>
    <w:rsid w:val="00941B71"/>
    <w:rsid w:val="00941BDA"/>
    <w:rsid w:val="00942335"/>
    <w:rsid w:val="009430E3"/>
    <w:rsid w:val="00943C42"/>
    <w:rsid w:val="00944236"/>
    <w:rsid w:val="00944D88"/>
    <w:rsid w:val="00944DCF"/>
    <w:rsid w:val="00946150"/>
    <w:rsid w:val="0094639F"/>
    <w:rsid w:val="009472F9"/>
    <w:rsid w:val="00947F0A"/>
    <w:rsid w:val="0095077D"/>
    <w:rsid w:val="00950A0C"/>
    <w:rsid w:val="0095147B"/>
    <w:rsid w:val="00952335"/>
    <w:rsid w:val="009541C0"/>
    <w:rsid w:val="009544A9"/>
    <w:rsid w:val="009548EF"/>
    <w:rsid w:val="009553F6"/>
    <w:rsid w:val="0095542E"/>
    <w:rsid w:val="00956082"/>
    <w:rsid w:val="00956815"/>
    <w:rsid w:val="00957104"/>
    <w:rsid w:val="00960297"/>
    <w:rsid w:val="00960A77"/>
    <w:rsid w:val="00961AB1"/>
    <w:rsid w:val="00961EE0"/>
    <w:rsid w:val="00962A08"/>
    <w:rsid w:val="00962B7F"/>
    <w:rsid w:val="00964186"/>
    <w:rsid w:val="00964251"/>
    <w:rsid w:val="00964383"/>
    <w:rsid w:val="00964E0A"/>
    <w:rsid w:val="00965DA1"/>
    <w:rsid w:val="0096683A"/>
    <w:rsid w:val="00971CE9"/>
    <w:rsid w:val="00971E84"/>
    <w:rsid w:val="00972BA4"/>
    <w:rsid w:val="00973134"/>
    <w:rsid w:val="009734A8"/>
    <w:rsid w:val="00973A63"/>
    <w:rsid w:val="00973AF5"/>
    <w:rsid w:val="00973FAC"/>
    <w:rsid w:val="0097593C"/>
    <w:rsid w:val="00975AF9"/>
    <w:rsid w:val="0097669E"/>
    <w:rsid w:val="009767E6"/>
    <w:rsid w:val="009777D4"/>
    <w:rsid w:val="009779B6"/>
    <w:rsid w:val="00977B16"/>
    <w:rsid w:val="00977D38"/>
    <w:rsid w:val="00980725"/>
    <w:rsid w:val="009813C2"/>
    <w:rsid w:val="009815CF"/>
    <w:rsid w:val="00982BFA"/>
    <w:rsid w:val="00983323"/>
    <w:rsid w:val="009836F6"/>
    <w:rsid w:val="009839B6"/>
    <w:rsid w:val="00986152"/>
    <w:rsid w:val="009872C1"/>
    <w:rsid w:val="00987520"/>
    <w:rsid w:val="009915B9"/>
    <w:rsid w:val="00991BC0"/>
    <w:rsid w:val="00991CA9"/>
    <w:rsid w:val="00991E20"/>
    <w:rsid w:val="0099220E"/>
    <w:rsid w:val="00992AE2"/>
    <w:rsid w:val="00992FC3"/>
    <w:rsid w:val="00993DD0"/>
    <w:rsid w:val="009953BF"/>
    <w:rsid w:val="009964B6"/>
    <w:rsid w:val="00996599"/>
    <w:rsid w:val="00997BDE"/>
    <w:rsid w:val="009A0E5E"/>
    <w:rsid w:val="009A1201"/>
    <w:rsid w:val="009A1D99"/>
    <w:rsid w:val="009A26D1"/>
    <w:rsid w:val="009A2934"/>
    <w:rsid w:val="009A2B6B"/>
    <w:rsid w:val="009A3C14"/>
    <w:rsid w:val="009A3F56"/>
    <w:rsid w:val="009A43AC"/>
    <w:rsid w:val="009A44F0"/>
    <w:rsid w:val="009A492E"/>
    <w:rsid w:val="009A52C2"/>
    <w:rsid w:val="009A5E36"/>
    <w:rsid w:val="009A6285"/>
    <w:rsid w:val="009A63A4"/>
    <w:rsid w:val="009A7B19"/>
    <w:rsid w:val="009A7B1D"/>
    <w:rsid w:val="009A7CFD"/>
    <w:rsid w:val="009A7DC3"/>
    <w:rsid w:val="009B0B05"/>
    <w:rsid w:val="009B0FE7"/>
    <w:rsid w:val="009B1F85"/>
    <w:rsid w:val="009B2DF4"/>
    <w:rsid w:val="009B38C1"/>
    <w:rsid w:val="009B39BF"/>
    <w:rsid w:val="009B3B6B"/>
    <w:rsid w:val="009B440F"/>
    <w:rsid w:val="009B5083"/>
    <w:rsid w:val="009B5743"/>
    <w:rsid w:val="009B7E65"/>
    <w:rsid w:val="009C0165"/>
    <w:rsid w:val="009C0BD7"/>
    <w:rsid w:val="009C16DC"/>
    <w:rsid w:val="009C1E82"/>
    <w:rsid w:val="009C2527"/>
    <w:rsid w:val="009C2540"/>
    <w:rsid w:val="009C32C8"/>
    <w:rsid w:val="009C4248"/>
    <w:rsid w:val="009C4454"/>
    <w:rsid w:val="009C55D9"/>
    <w:rsid w:val="009C57BD"/>
    <w:rsid w:val="009C62C9"/>
    <w:rsid w:val="009C7887"/>
    <w:rsid w:val="009D02BF"/>
    <w:rsid w:val="009D0928"/>
    <w:rsid w:val="009D0991"/>
    <w:rsid w:val="009D1035"/>
    <w:rsid w:val="009D1658"/>
    <w:rsid w:val="009D1974"/>
    <w:rsid w:val="009D1B84"/>
    <w:rsid w:val="009D33BE"/>
    <w:rsid w:val="009D4889"/>
    <w:rsid w:val="009D50F0"/>
    <w:rsid w:val="009D667C"/>
    <w:rsid w:val="009D7D07"/>
    <w:rsid w:val="009E29B2"/>
    <w:rsid w:val="009E30CF"/>
    <w:rsid w:val="009E3717"/>
    <w:rsid w:val="009E4601"/>
    <w:rsid w:val="009E4977"/>
    <w:rsid w:val="009E4FB6"/>
    <w:rsid w:val="009E6205"/>
    <w:rsid w:val="009E6B7F"/>
    <w:rsid w:val="009E6FC2"/>
    <w:rsid w:val="009E73EC"/>
    <w:rsid w:val="009E7B2C"/>
    <w:rsid w:val="009F0967"/>
    <w:rsid w:val="009F32C5"/>
    <w:rsid w:val="009F3F38"/>
    <w:rsid w:val="009F40F1"/>
    <w:rsid w:val="009F42DD"/>
    <w:rsid w:val="009F4F2F"/>
    <w:rsid w:val="009F5EE6"/>
    <w:rsid w:val="009F6002"/>
    <w:rsid w:val="009F63E8"/>
    <w:rsid w:val="009F7877"/>
    <w:rsid w:val="00A00285"/>
    <w:rsid w:val="00A00FFE"/>
    <w:rsid w:val="00A01E40"/>
    <w:rsid w:val="00A023A8"/>
    <w:rsid w:val="00A02BCD"/>
    <w:rsid w:val="00A04587"/>
    <w:rsid w:val="00A058B0"/>
    <w:rsid w:val="00A05B85"/>
    <w:rsid w:val="00A05C7C"/>
    <w:rsid w:val="00A061C8"/>
    <w:rsid w:val="00A06776"/>
    <w:rsid w:val="00A072CB"/>
    <w:rsid w:val="00A077D4"/>
    <w:rsid w:val="00A07CA2"/>
    <w:rsid w:val="00A103DE"/>
    <w:rsid w:val="00A119DA"/>
    <w:rsid w:val="00A11F10"/>
    <w:rsid w:val="00A12F15"/>
    <w:rsid w:val="00A14224"/>
    <w:rsid w:val="00A14F1E"/>
    <w:rsid w:val="00A15387"/>
    <w:rsid w:val="00A15BAA"/>
    <w:rsid w:val="00A17BDB"/>
    <w:rsid w:val="00A17C47"/>
    <w:rsid w:val="00A17CF4"/>
    <w:rsid w:val="00A20E40"/>
    <w:rsid w:val="00A215CD"/>
    <w:rsid w:val="00A21B25"/>
    <w:rsid w:val="00A221FE"/>
    <w:rsid w:val="00A22D11"/>
    <w:rsid w:val="00A238BA"/>
    <w:rsid w:val="00A245AC"/>
    <w:rsid w:val="00A2497E"/>
    <w:rsid w:val="00A258B0"/>
    <w:rsid w:val="00A267E7"/>
    <w:rsid w:val="00A279C6"/>
    <w:rsid w:val="00A300FF"/>
    <w:rsid w:val="00A3011D"/>
    <w:rsid w:val="00A30BF0"/>
    <w:rsid w:val="00A31A15"/>
    <w:rsid w:val="00A32142"/>
    <w:rsid w:val="00A3257E"/>
    <w:rsid w:val="00A329A7"/>
    <w:rsid w:val="00A32CB9"/>
    <w:rsid w:val="00A3369F"/>
    <w:rsid w:val="00A336B6"/>
    <w:rsid w:val="00A34EDC"/>
    <w:rsid w:val="00A37345"/>
    <w:rsid w:val="00A373B9"/>
    <w:rsid w:val="00A379DF"/>
    <w:rsid w:val="00A37C79"/>
    <w:rsid w:val="00A403AC"/>
    <w:rsid w:val="00A40C5D"/>
    <w:rsid w:val="00A41838"/>
    <w:rsid w:val="00A42FF8"/>
    <w:rsid w:val="00A443E7"/>
    <w:rsid w:val="00A445A9"/>
    <w:rsid w:val="00A4511E"/>
    <w:rsid w:val="00A459D2"/>
    <w:rsid w:val="00A46481"/>
    <w:rsid w:val="00A466F1"/>
    <w:rsid w:val="00A46716"/>
    <w:rsid w:val="00A51E0A"/>
    <w:rsid w:val="00A524EE"/>
    <w:rsid w:val="00A526B3"/>
    <w:rsid w:val="00A52C2A"/>
    <w:rsid w:val="00A53450"/>
    <w:rsid w:val="00A537B4"/>
    <w:rsid w:val="00A53A45"/>
    <w:rsid w:val="00A53D29"/>
    <w:rsid w:val="00A55870"/>
    <w:rsid w:val="00A55A0C"/>
    <w:rsid w:val="00A55EC7"/>
    <w:rsid w:val="00A572E9"/>
    <w:rsid w:val="00A5794C"/>
    <w:rsid w:val="00A60C11"/>
    <w:rsid w:val="00A61A04"/>
    <w:rsid w:val="00A61E63"/>
    <w:rsid w:val="00A61EF8"/>
    <w:rsid w:val="00A6316D"/>
    <w:rsid w:val="00A640E7"/>
    <w:rsid w:val="00A64BF9"/>
    <w:rsid w:val="00A657EB"/>
    <w:rsid w:val="00A66AFB"/>
    <w:rsid w:val="00A66DFB"/>
    <w:rsid w:val="00A6729F"/>
    <w:rsid w:val="00A67C82"/>
    <w:rsid w:val="00A7036C"/>
    <w:rsid w:val="00A7129B"/>
    <w:rsid w:val="00A715DC"/>
    <w:rsid w:val="00A717BF"/>
    <w:rsid w:val="00A71C1B"/>
    <w:rsid w:val="00A728F2"/>
    <w:rsid w:val="00A72C47"/>
    <w:rsid w:val="00A73147"/>
    <w:rsid w:val="00A73D66"/>
    <w:rsid w:val="00A75C1F"/>
    <w:rsid w:val="00A75E25"/>
    <w:rsid w:val="00A7612F"/>
    <w:rsid w:val="00A7714A"/>
    <w:rsid w:val="00A77A56"/>
    <w:rsid w:val="00A807BD"/>
    <w:rsid w:val="00A80A29"/>
    <w:rsid w:val="00A8225D"/>
    <w:rsid w:val="00A82668"/>
    <w:rsid w:val="00A833B1"/>
    <w:rsid w:val="00A833EA"/>
    <w:rsid w:val="00A84266"/>
    <w:rsid w:val="00A85FF0"/>
    <w:rsid w:val="00A862EC"/>
    <w:rsid w:val="00A8647D"/>
    <w:rsid w:val="00A8671E"/>
    <w:rsid w:val="00A8727C"/>
    <w:rsid w:val="00A911C7"/>
    <w:rsid w:val="00A91DA1"/>
    <w:rsid w:val="00A91E58"/>
    <w:rsid w:val="00A91FEE"/>
    <w:rsid w:val="00A92362"/>
    <w:rsid w:val="00A9389A"/>
    <w:rsid w:val="00A93B7E"/>
    <w:rsid w:val="00A96733"/>
    <w:rsid w:val="00A97691"/>
    <w:rsid w:val="00A979C3"/>
    <w:rsid w:val="00AA14C1"/>
    <w:rsid w:val="00AA2E50"/>
    <w:rsid w:val="00AA334C"/>
    <w:rsid w:val="00AA4542"/>
    <w:rsid w:val="00AA49CA"/>
    <w:rsid w:val="00AA5A9D"/>
    <w:rsid w:val="00AA6107"/>
    <w:rsid w:val="00AA6BD4"/>
    <w:rsid w:val="00AA7E69"/>
    <w:rsid w:val="00AB021B"/>
    <w:rsid w:val="00AB0E3A"/>
    <w:rsid w:val="00AB1797"/>
    <w:rsid w:val="00AB1CAC"/>
    <w:rsid w:val="00AB28A0"/>
    <w:rsid w:val="00AB487D"/>
    <w:rsid w:val="00AB623C"/>
    <w:rsid w:val="00AB698E"/>
    <w:rsid w:val="00AB7CAC"/>
    <w:rsid w:val="00AC07EF"/>
    <w:rsid w:val="00AC14CA"/>
    <w:rsid w:val="00AC23AE"/>
    <w:rsid w:val="00AC276B"/>
    <w:rsid w:val="00AC360D"/>
    <w:rsid w:val="00AC3D85"/>
    <w:rsid w:val="00AC4951"/>
    <w:rsid w:val="00AC5370"/>
    <w:rsid w:val="00AC59A8"/>
    <w:rsid w:val="00AC62C6"/>
    <w:rsid w:val="00AC6542"/>
    <w:rsid w:val="00AC70E6"/>
    <w:rsid w:val="00AC739F"/>
    <w:rsid w:val="00AD08DD"/>
    <w:rsid w:val="00AD0A6B"/>
    <w:rsid w:val="00AD26E6"/>
    <w:rsid w:val="00AD288C"/>
    <w:rsid w:val="00AD28F2"/>
    <w:rsid w:val="00AD38C8"/>
    <w:rsid w:val="00AD3F0E"/>
    <w:rsid w:val="00AD559D"/>
    <w:rsid w:val="00AD6938"/>
    <w:rsid w:val="00AE0D16"/>
    <w:rsid w:val="00AE0D61"/>
    <w:rsid w:val="00AE0FB2"/>
    <w:rsid w:val="00AE4CC2"/>
    <w:rsid w:val="00AE4E4C"/>
    <w:rsid w:val="00AE51BC"/>
    <w:rsid w:val="00AE605A"/>
    <w:rsid w:val="00AE6E58"/>
    <w:rsid w:val="00AE7380"/>
    <w:rsid w:val="00AE7D12"/>
    <w:rsid w:val="00AE7E40"/>
    <w:rsid w:val="00AF0970"/>
    <w:rsid w:val="00AF111D"/>
    <w:rsid w:val="00AF12C0"/>
    <w:rsid w:val="00AF1BA6"/>
    <w:rsid w:val="00AF2033"/>
    <w:rsid w:val="00AF24E9"/>
    <w:rsid w:val="00AF3DF3"/>
    <w:rsid w:val="00AF4BEE"/>
    <w:rsid w:val="00AF4D5B"/>
    <w:rsid w:val="00AF50C0"/>
    <w:rsid w:val="00AF5FB2"/>
    <w:rsid w:val="00AF720B"/>
    <w:rsid w:val="00AF75F0"/>
    <w:rsid w:val="00AF7851"/>
    <w:rsid w:val="00B009F4"/>
    <w:rsid w:val="00B00B85"/>
    <w:rsid w:val="00B01E8D"/>
    <w:rsid w:val="00B01E9D"/>
    <w:rsid w:val="00B03169"/>
    <w:rsid w:val="00B034FF"/>
    <w:rsid w:val="00B04961"/>
    <w:rsid w:val="00B052A8"/>
    <w:rsid w:val="00B0587A"/>
    <w:rsid w:val="00B05917"/>
    <w:rsid w:val="00B059D7"/>
    <w:rsid w:val="00B07650"/>
    <w:rsid w:val="00B10651"/>
    <w:rsid w:val="00B106AF"/>
    <w:rsid w:val="00B1129A"/>
    <w:rsid w:val="00B124C1"/>
    <w:rsid w:val="00B129B0"/>
    <w:rsid w:val="00B1334A"/>
    <w:rsid w:val="00B13835"/>
    <w:rsid w:val="00B13CF0"/>
    <w:rsid w:val="00B14796"/>
    <w:rsid w:val="00B16A02"/>
    <w:rsid w:val="00B1739A"/>
    <w:rsid w:val="00B1750B"/>
    <w:rsid w:val="00B2019F"/>
    <w:rsid w:val="00B20929"/>
    <w:rsid w:val="00B21507"/>
    <w:rsid w:val="00B2164E"/>
    <w:rsid w:val="00B21B50"/>
    <w:rsid w:val="00B21F2E"/>
    <w:rsid w:val="00B220A4"/>
    <w:rsid w:val="00B22863"/>
    <w:rsid w:val="00B22A7E"/>
    <w:rsid w:val="00B22DD5"/>
    <w:rsid w:val="00B230F5"/>
    <w:rsid w:val="00B23855"/>
    <w:rsid w:val="00B25087"/>
    <w:rsid w:val="00B259AD"/>
    <w:rsid w:val="00B26A15"/>
    <w:rsid w:val="00B26ED6"/>
    <w:rsid w:val="00B2757A"/>
    <w:rsid w:val="00B27872"/>
    <w:rsid w:val="00B27D48"/>
    <w:rsid w:val="00B30D48"/>
    <w:rsid w:val="00B31DD8"/>
    <w:rsid w:val="00B32821"/>
    <w:rsid w:val="00B3431D"/>
    <w:rsid w:val="00B34F39"/>
    <w:rsid w:val="00B354AD"/>
    <w:rsid w:val="00B358EB"/>
    <w:rsid w:val="00B35E38"/>
    <w:rsid w:val="00B367F6"/>
    <w:rsid w:val="00B370CA"/>
    <w:rsid w:val="00B37622"/>
    <w:rsid w:val="00B40C15"/>
    <w:rsid w:val="00B41870"/>
    <w:rsid w:val="00B4245C"/>
    <w:rsid w:val="00B4391D"/>
    <w:rsid w:val="00B44269"/>
    <w:rsid w:val="00B4493D"/>
    <w:rsid w:val="00B450E0"/>
    <w:rsid w:val="00B452D7"/>
    <w:rsid w:val="00B456DA"/>
    <w:rsid w:val="00B46204"/>
    <w:rsid w:val="00B47AAB"/>
    <w:rsid w:val="00B47E5B"/>
    <w:rsid w:val="00B50346"/>
    <w:rsid w:val="00B509B7"/>
    <w:rsid w:val="00B50C98"/>
    <w:rsid w:val="00B5124A"/>
    <w:rsid w:val="00B531BD"/>
    <w:rsid w:val="00B532E1"/>
    <w:rsid w:val="00B5417D"/>
    <w:rsid w:val="00B544FB"/>
    <w:rsid w:val="00B54B84"/>
    <w:rsid w:val="00B55755"/>
    <w:rsid w:val="00B558AC"/>
    <w:rsid w:val="00B56E24"/>
    <w:rsid w:val="00B62A32"/>
    <w:rsid w:val="00B63F8E"/>
    <w:rsid w:val="00B6450D"/>
    <w:rsid w:val="00B6472C"/>
    <w:rsid w:val="00B64CBC"/>
    <w:rsid w:val="00B65EF7"/>
    <w:rsid w:val="00B66C74"/>
    <w:rsid w:val="00B67B24"/>
    <w:rsid w:val="00B70993"/>
    <w:rsid w:val="00B70D78"/>
    <w:rsid w:val="00B70E8B"/>
    <w:rsid w:val="00B714FF"/>
    <w:rsid w:val="00B728BB"/>
    <w:rsid w:val="00B73722"/>
    <w:rsid w:val="00B737CD"/>
    <w:rsid w:val="00B74481"/>
    <w:rsid w:val="00B744FC"/>
    <w:rsid w:val="00B748DB"/>
    <w:rsid w:val="00B74F64"/>
    <w:rsid w:val="00B752D6"/>
    <w:rsid w:val="00B75437"/>
    <w:rsid w:val="00B767A8"/>
    <w:rsid w:val="00B76BDB"/>
    <w:rsid w:val="00B76C51"/>
    <w:rsid w:val="00B774BB"/>
    <w:rsid w:val="00B77F9A"/>
    <w:rsid w:val="00B809FD"/>
    <w:rsid w:val="00B80DA0"/>
    <w:rsid w:val="00B80F48"/>
    <w:rsid w:val="00B81BE8"/>
    <w:rsid w:val="00B81D28"/>
    <w:rsid w:val="00B82BD2"/>
    <w:rsid w:val="00B84352"/>
    <w:rsid w:val="00B84E85"/>
    <w:rsid w:val="00B85475"/>
    <w:rsid w:val="00B85B19"/>
    <w:rsid w:val="00B86A9E"/>
    <w:rsid w:val="00B86F7F"/>
    <w:rsid w:val="00B87049"/>
    <w:rsid w:val="00B90334"/>
    <w:rsid w:val="00B90657"/>
    <w:rsid w:val="00B9081D"/>
    <w:rsid w:val="00B909B3"/>
    <w:rsid w:val="00B90A6D"/>
    <w:rsid w:val="00B9212C"/>
    <w:rsid w:val="00B92C86"/>
    <w:rsid w:val="00B931CD"/>
    <w:rsid w:val="00B93DD3"/>
    <w:rsid w:val="00B93F40"/>
    <w:rsid w:val="00B94766"/>
    <w:rsid w:val="00B95288"/>
    <w:rsid w:val="00B95321"/>
    <w:rsid w:val="00B963D9"/>
    <w:rsid w:val="00B96732"/>
    <w:rsid w:val="00BA071E"/>
    <w:rsid w:val="00BA08DE"/>
    <w:rsid w:val="00BA0E08"/>
    <w:rsid w:val="00BA31CF"/>
    <w:rsid w:val="00BA3708"/>
    <w:rsid w:val="00BA45D8"/>
    <w:rsid w:val="00BA4B6F"/>
    <w:rsid w:val="00BA675B"/>
    <w:rsid w:val="00BA6F59"/>
    <w:rsid w:val="00BA7758"/>
    <w:rsid w:val="00BB01BE"/>
    <w:rsid w:val="00BB0E86"/>
    <w:rsid w:val="00BB1596"/>
    <w:rsid w:val="00BB2B93"/>
    <w:rsid w:val="00BB3CD2"/>
    <w:rsid w:val="00BB60A3"/>
    <w:rsid w:val="00BB779A"/>
    <w:rsid w:val="00BB7D56"/>
    <w:rsid w:val="00BB7F2F"/>
    <w:rsid w:val="00BC0109"/>
    <w:rsid w:val="00BC022F"/>
    <w:rsid w:val="00BC06F2"/>
    <w:rsid w:val="00BC30C1"/>
    <w:rsid w:val="00BC38B4"/>
    <w:rsid w:val="00BC4FF0"/>
    <w:rsid w:val="00BC592D"/>
    <w:rsid w:val="00BC5A85"/>
    <w:rsid w:val="00BC5DCD"/>
    <w:rsid w:val="00BC618F"/>
    <w:rsid w:val="00BD066B"/>
    <w:rsid w:val="00BD0950"/>
    <w:rsid w:val="00BD0AC3"/>
    <w:rsid w:val="00BD1087"/>
    <w:rsid w:val="00BD1E6C"/>
    <w:rsid w:val="00BD2267"/>
    <w:rsid w:val="00BD2FEF"/>
    <w:rsid w:val="00BD3076"/>
    <w:rsid w:val="00BD3517"/>
    <w:rsid w:val="00BD4360"/>
    <w:rsid w:val="00BD5FC7"/>
    <w:rsid w:val="00BD61A8"/>
    <w:rsid w:val="00BD658E"/>
    <w:rsid w:val="00BD6CE1"/>
    <w:rsid w:val="00BD780D"/>
    <w:rsid w:val="00BE1733"/>
    <w:rsid w:val="00BE1CF4"/>
    <w:rsid w:val="00BE20CE"/>
    <w:rsid w:val="00BE2A46"/>
    <w:rsid w:val="00BE2D4C"/>
    <w:rsid w:val="00BE3A3B"/>
    <w:rsid w:val="00BE46C2"/>
    <w:rsid w:val="00BE4D75"/>
    <w:rsid w:val="00BE6DD9"/>
    <w:rsid w:val="00BE7141"/>
    <w:rsid w:val="00BE7146"/>
    <w:rsid w:val="00BF0126"/>
    <w:rsid w:val="00BF0D30"/>
    <w:rsid w:val="00BF134E"/>
    <w:rsid w:val="00BF1CFD"/>
    <w:rsid w:val="00BF3EB9"/>
    <w:rsid w:val="00BF4E33"/>
    <w:rsid w:val="00BF5068"/>
    <w:rsid w:val="00BF517F"/>
    <w:rsid w:val="00BF531F"/>
    <w:rsid w:val="00BF56F9"/>
    <w:rsid w:val="00BF732E"/>
    <w:rsid w:val="00BF76F9"/>
    <w:rsid w:val="00C00425"/>
    <w:rsid w:val="00C02180"/>
    <w:rsid w:val="00C026D0"/>
    <w:rsid w:val="00C03EAA"/>
    <w:rsid w:val="00C052B7"/>
    <w:rsid w:val="00C053D5"/>
    <w:rsid w:val="00C0621C"/>
    <w:rsid w:val="00C073F7"/>
    <w:rsid w:val="00C07C23"/>
    <w:rsid w:val="00C07E26"/>
    <w:rsid w:val="00C106A8"/>
    <w:rsid w:val="00C10DCF"/>
    <w:rsid w:val="00C11AA0"/>
    <w:rsid w:val="00C1266A"/>
    <w:rsid w:val="00C13B70"/>
    <w:rsid w:val="00C14B55"/>
    <w:rsid w:val="00C14C93"/>
    <w:rsid w:val="00C14DA3"/>
    <w:rsid w:val="00C169FB"/>
    <w:rsid w:val="00C208B1"/>
    <w:rsid w:val="00C2224B"/>
    <w:rsid w:val="00C2251B"/>
    <w:rsid w:val="00C233CD"/>
    <w:rsid w:val="00C25CBA"/>
    <w:rsid w:val="00C2638E"/>
    <w:rsid w:val="00C269E4"/>
    <w:rsid w:val="00C27040"/>
    <w:rsid w:val="00C302B7"/>
    <w:rsid w:val="00C3202F"/>
    <w:rsid w:val="00C3294F"/>
    <w:rsid w:val="00C32969"/>
    <w:rsid w:val="00C332C6"/>
    <w:rsid w:val="00C332F0"/>
    <w:rsid w:val="00C332F8"/>
    <w:rsid w:val="00C345C5"/>
    <w:rsid w:val="00C34C40"/>
    <w:rsid w:val="00C35361"/>
    <w:rsid w:val="00C3545E"/>
    <w:rsid w:val="00C356E9"/>
    <w:rsid w:val="00C36434"/>
    <w:rsid w:val="00C36549"/>
    <w:rsid w:val="00C4048E"/>
    <w:rsid w:val="00C40E6D"/>
    <w:rsid w:val="00C4126B"/>
    <w:rsid w:val="00C4129A"/>
    <w:rsid w:val="00C41472"/>
    <w:rsid w:val="00C431D5"/>
    <w:rsid w:val="00C438E5"/>
    <w:rsid w:val="00C43F5A"/>
    <w:rsid w:val="00C45C85"/>
    <w:rsid w:val="00C46AE5"/>
    <w:rsid w:val="00C475BC"/>
    <w:rsid w:val="00C50A8F"/>
    <w:rsid w:val="00C5160B"/>
    <w:rsid w:val="00C52246"/>
    <w:rsid w:val="00C52A3A"/>
    <w:rsid w:val="00C5335F"/>
    <w:rsid w:val="00C53A9A"/>
    <w:rsid w:val="00C53C39"/>
    <w:rsid w:val="00C53CD5"/>
    <w:rsid w:val="00C55550"/>
    <w:rsid w:val="00C57973"/>
    <w:rsid w:val="00C60160"/>
    <w:rsid w:val="00C60842"/>
    <w:rsid w:val="00C616F1"/>
    <w:rsid w:val="00C6297E"/>
    <w:rsid w:val="00C62980"/>
    <w:rsid w:val="00C63F18"/>
    <w:rsid w:val="00C64021"/>
    <w:rsid w:val="00C64411"/>
    <w:rsid w:val="00C64935"/>
    <w:rsid w:val="00C65A7B"/>
    <w:rsid w:val="00C702A5"/>
    <w:rsid w:val="00C7068D"/>
    <w:rsid w:val="00C70F0B"/>
    <w:rsid w:val="00C717DB"/>
    <w:rsid w:val="00C72EDC"/>
    <w:rsid w:val="00C733E0"/>
    <w:rsid w:val="00C73526"/>
    <w:rsid w:val="00C737C6"/>
    <w:rsid w:val="00C73904"/>
    <w:rsid w:val="00C73A12"/>
    <w:rsid w:val="00C7485A"/>
    <w:rsid w:val="00C74B5A"/>
    <w:rsid w:val="00C7564A"/>
    <w:rsid w:val="00C7593E"/>
    <w:rsid w:val="00C7612A"/>
    <w:rsid w:val="00C767A4"/>
    <w:rsid w:val="00C7738E"/>
    <w:rsid w:val="00C77B6F"/>
    <w:rsid w:val="00C80DBC"/>
    <w:rsid w:val="00C812D4"/>
    <w:rsid w:val="00C81642"/>
    <w:rsid w:val="00C82410"/>
    <w:rsid w:val="00C85944"/>
    <w:rsid w:val="00C86417"/>
    <w:rsid w:val="00C86A6D"/>
    <w:rsid w:val="00C86F03"/>
    <w:rsid w:val="00C8784B"/>
    <w:rsid w:val="00C87B29"/>
    <w:rsid w:val="00C87CE5"/>
    <w:rsid w:val="00C90087"/>
    <w:rsid w:val="00C9010C"/>
    <w:rsid w:val="00C90186"/>
    <w:rsid w:val="00C90547"/>
    <w:rsid w:val="00C905BE"/>
    <w:rsid w:val="00C905E0"/>
    <w:rsid w:val="00C91637"/>
    <w:rsid w:val="00C91845"/>
    <w:rsid w:val="00C91F3E"/>
    <w:rsid w:val="00C929DC"/>
    <w:rsid w:val="00C93BEC"/>
    <w:rsid w:val="00C94287"/>
    <w:rsid w:val="00C94300"/>
    <w:rsid w:val="00C9463B"/>
    <w:rsid w:val="00C94E67"/>
    <w:rsid w:val="00C951AE"/>
    <w:rsid w:val="00C9525C"/>
    <w:rsid w:val="00C95839"/>
    <w:rsid w:val="00C958E8"/>
    <w:rsid w:val="00C958F2"/>
    <w:rsid w:val="00C967DD"/>
    <w:rsid w:val="00C96EA3"/>
    <w:rsid w:val="00C973EC"/>
    <w:rsid w:val="00C97F39"/>
    <w:rsid w:val="00CA0D7A"/>
    <w:rsid w:val="00CA0FE2"/>
    <w:rsid w:val="00CA260D"/>
    <w:rsid w:val="00CA2864"/>
    <w:rsid w:val="00CA2D70"/>
    <w:rsid w:val="00CA2E0D"/>
    <w:rsid w:val="00CA4E52"/>
    <w:rsid w:val="00CA5E96"/>
    <w:rsid w:val="00CA5F64"/>
    <w:rsid w:val="00CA6A54"/>
    <w:rsid w:val="00CA6FA8"/>
    <w:rsid w:val="00CA71F5"/>
    <w:rsid w:val="00CA79E4"/>
    <w:rsid w:val="00CA7A80"/>
    <w:rsid w:val="00CA7B78"/>
    <w:rsid w:val="00CB03D7"/>
    <w:rsid w:val="00CB1715"/>
    <w:rsid w:val="00CB26C7"/>
    <w:rsid w:val="00CB2B34"/>
    <w:rsid w:val="00CB4146"/>
    <w:rsid w:val="00CB55BC"/>
    <w:rsid w:val="00CB5DD6"/>
    <w:rsid w:val="00CB5E9F"/>
    <w:rsid w:val="00CB6FDC"/>
    <w:rsid w:val="00CB7238"/>
    <w:rsid w:val="00CB75D3"/>
    <w:rsid w:val="00CB773C"/>
    <w:rsid w:val="00CC0A43"/>
    <w:rsid w:val="00CC0AC8"/>
    <w:rsid w:val="00CC0B75"/>
    <w:rsid w:val="00CC0C5E"/>
    <w:rsid w:val="00CC1651"/>
    <w:rsid w:val="00CC1CDE"/>
    <w:rsid w:val="00CC1E2F"/>
    <w:rsid w:val="00CC3A0E"/>
    <w:rsid w:val="00CC446B"/>
    <w:rsid w:val="00CD016C"/>
    <w:rsid w:val="00CD03E7"/>
    <w:rsid w:val="00CD0BFD"/>
    <w:rsid w:val="00CD0DF2"/>
    <w:rsid w:val="00CD1E9C"/>
    <w:rsid w:val="00CD27BC"/>
    <w:rsid w:val="00CD3163"/>
    <w:rsid w:val="00CD3FEC"/>
    <w:rsid w:val="00CD411E"/>
    <w:rsid w:val="00CD4C92"/>
    <w:rsid w:val="00CD5133"/>
    <w:rsid w:val="00CD64F8"/>
    <w:rsid w:val="00CD6861"/>
    <w:rsid w:val="00CD6D7D"/>
    <w:rsid w:val="00CD7283"/>
    <w:rsid w:val="00CD7B45"/>
    <w:rsid w:val="00CE0570"/>
    <w:rsid w:val="00CE0D55"/>
    <w:rsid w:val="00CE1722"/>
    <w:rsid w:val="00CE1F57"/>
    <w:rsid w:val="00CE28E6"/>
    <w:rsid w:val="00CE34B4"/>
    <w:rsid w:val="00CE3A5A"/>
    <w:rsid w:val="00CE3D7B"/>
    <w:rsid w:val="00CE4B8C"/>
    <w:rsid w:val="00CE514C"/>
    <w:rsid w:val="00CE629A"/>
    <w:rsid w:val="00CE63E1"/>
    <w:rsid w:val="00CE64E3"/>
    <w:rsid w:val="00CE6A95"/>
    <w:rsid w:val="00CE6ECE"/>
    <w:rsid w:val="00CE74AB"/>
    <w:rsid w:val="00CE7803"/>
    <w:rsid w:val="00CF1D61"/>
    <w:rsid w:val="00CF1F51"/>
    <w:rsid w:val="00CF346D"/>
    <w:rsid w:val="00CF3773"/>
    <w:rsid w:val="00CF3C04"/>
    <w:rsid w:val="00CF3D00"/>
    <w:rsid w:val="00CF4BA4"/>
    <w:rsid w:val="00CF4E93"/>
    <w:rsid w:val="00CF50C2"/>
    <w:rsid w:val="00CF5C56"/>
    <w:rsid w:val="00CF629F"/>
    <w:rsid w:val="00CF6A35"/>
    <w:rsid w:val="00CF7106"/>
    <w:rsid w:val="00CF7238"/>
    <w:rsid w:val="00CF79C8"/>
    <w:rsid w:val="00CF7E75"/>
    <w:rsid w:val="00D00018"/>
    <w:rsid w:val="00D00107"/>
    <w:rsid w:val="00D004D6"/>
    <w:rsid w:val="00D00AF3"/>
    <w:rsid w:val="00D02EC7"/>
    <w:rsid w:val="00D03540"/>
    <w:rsid w:val="00D03B4B"/>
    <w:rsid w:val="00D03D75"/>
    <w:rsid w:val="00D03F4A"/>
    <w:rsid w:val="00D03FC5"/>
    <w:rsid w:val="00D05A2B"/>
    <w:rsid w:val="00D05A90"/>
    <w:rsid w:val="00D0616F"/>
    <w:rsid w:val="00D0701B"/>
    <w:rsid w:val="00D1081A"/>
    <w:rsid w:val="00D10C98"/>
    <w:rsid w:val="00D1181F"/>
    <w:rsid w:val="00D1209D"/>
    <w:rsid w:val="00D126D6"/>
    <w:rsid w:val="00D12C20"/>
    <w:rsid w:val="00D134CE"/>
    <w:rsid w:val="00D15418"/>
    <w:rsid w:val="00D169C6"/>
    <w:rsid w:val="00D16B3A"/>
    <w:rsid w:val="00D16DB7"/>
    <w:rsid w:val="00D16E03"/>
    <w:rsid w:val="00D20338"/>
    <w:rsid w:val="00D2056F"/>
    <w:rsid w:val="00D20B22"/>
    <w:rsid w:val="00D20C97"/>
    <w:rsid w:val="00D21131"/>
    <w:rsid w:val="00D214BF"/>
    <w:rsid w:val="00D21756"/>
    <w:rsid w:val="00D224A1"/>
    <w:rsid w:val="00D22F93"/>
    <w:rsid w:val="00D2373A"/>
    <w:rsid w:val="00D237B1"/>
    <w:rsid w:val="00D24256"/>
    <w:rsid w:val="00D249AB"/>
    <w:rsid w:val="00D27503"/>
    <w:rsid w:val="00D308AB"/>
    <w:rsid w:val="00D30BEC"/>
    <w:rsid w:val="00D30CEC"/>
    <w:rsid w:val="00D30FF6"/>
    <w:rsid w:val="00D31F26"/>
    <w:rsid w:val="00D3297F"/>
    <w:rsid w:val="00D337BE"/>
    <w:rsid w:val="00D33EE9"/>
    <w:rsid w:val="00D34204"/>
    <w:rsid w:val="00D346B6"/>
    <w:rsid w:val="00D34BA2"/>
    <w:rsid w:val="00D352C6"/>
    <w:rsid w:val="00D3574C"/>
    <w:rsid w:val="00D3624C"/>
    <w:rsid w:val="00D370E4"/>
    <w:rsid w:val="00D37C6B"/>
    <w:rsid w:val="00D40B7E"/>
    <w:rsid w:val="00D41D50"/>
    <w:rsid w:val="00D42532"/>
    <w:rsid w:val="00D43039"/>
    <w:rsid w:val="00D44952"/>
    <w:rsid w:val="00D449A3"/>
    <w:rsid w:val="00D44CCE"/>
    <w:rsid w:val="00D45098"/>
    <w:rsid w:val="00D455B8"/>
    <w:rsid w:val="00D45AA3"/>
    <w:rsid w:val="00D461E6"/>
    <w:rsid w:val="00D4707E"/>
    <w:rsid w:val="00D472DA"/>
    <w:rsid w:val="00D50135"/>
    <w:rsid w:val="00D504D2"/>
    <w:rsid w:val="00D51451"/>
    <w:rsid w:val="00D53B08"/>
    <w:rsid w:val="00D54C69"/>
    <w:rsid w:val="00D56BC6"/>
    <w:rsid w:val="00D5709D"/>
    <w:rsid w:val="00D5739B"/>
    <w:rsid w:val="00D57CF9"/>
    <w:rsid w:val="00D61123"/>
    <w:rsid w:val="00D6169D"/>
    <w:rsid w:val="00D61A43"/>
    <w:rsid w:val="00D6205A"/>
    <w:rsid w:val="00D63169"/>
    <w:rsid w:val="00D63669"/>
    <w:rsid w:val="00D63E7C"/>
    <w:rsid w:val="00D6502C"/>
    <w:rsid w:val="00D65478"/>
    <w:rsid w:val="00D6568D"/>
    <w:rsid w:val="00D6579B"/>
    <w:rsid w:val="00D65D6A"/>
    <w:rsid w:val="00D665F0"/>
    <w:rsid w:val="00D6686B"/>
    <w:rsid w:val="00D669D6"/>
    <w:rsid w:val="00D66C11"/>
    <w:rsid w:val="00D676FD"/>
    <w:rsid w:val="00D71A16"/>
    <w:rsid w:val="00D72094"/>
    <w:rsid w:val="00D72137"/>
    <w:rsid w:val="00D72C70"/>
    <w:rsid w:val="00D72CA1"/>
    <w:rsid w:val="00D740E6"/>
    <w:rsid w:val="00D75588"/>
    <w:rsid w:val="00D762C4"/>
    <w:rsid w:val="00D762FA"/>
    <w:rsid w:val="00D76C9C"/>
    <w:rsid w:val="00D77D6A"/>
    <w:rsid w:val="00D8066C"/>
    <w:rsid w:val="00D8121F"/>
    <w:rsid w:val="00D817C2"/>
    <w:rsid w:val="00D81E72"/>
    <w:rsid w:val="00D8226B"/>
    <w:rsid w:val="00D848F4"/>
    <w:rsid w:val="00D84C1B"/>
    <w:rsid w:val="00D86684"/>
    <w:rsid w:val="00D86F89"/>
    <w:rsid w:val="00D8799E"/>
    <w:rsid w:val="00D9118D"/>
    <w:rsid w:val="00D91286"/>
    <w:rsid w:val="00D91950"/>
    <w:rsid w:val="00D91ADA"/>
    <w:rsid w:val="00D92179"/>
    <w:rsid w:val="00D9227D"/>
    <w:rsid w:val="00D92D4D"/>
    <w:rsid w:val="00D92EA2"/>
    <w:rsid w:val="00D93526"/>
    <w:rsid w:val="00D93D3D"/>
    <w:rsid w:val="00D9628E"/>
    <w:rsid w:val="00D96363"/>
    <w:rsid w:val="00D96F1E"/>
    <w:rsid w:val="00D97066"/>
    <w:rsid w:val="00D97103"/>
    <w:rsid w:val="00D97BE5"/>
    <w:rsid w:val="00DA0A59"/>
    <w:rsid w:val="00DA0EAA"/>
    <w:rsid w:val="00DA193F"/>
    <w:rsid w:val="00DA2266"/>
    <w:rsid w:val="00DA2F12"/>
    <w:rsid w:val="00DA3A95"/>
    <w:rsid w:val="00DA55F4"/>
    <w:rsid w:val="00DA78D0"/>
    <w:rsid w:val="00DA7932"/>
    <w:rsid w:val="00DB0526"/>
    <w:rsid w:val="00DB3720"/>
    <w:rsid w:val="00DB456F"/>
    <w:rsid w:val="00DB4DE8"/>
    <w:rsid w:val="00DB53ED"/>
    <w:rsid w:val="00DB6045"/>
    <w:rsid w:val="00DB67A8"/>
    <w:rsid w:val="00DB6E1B"/>
    <w:rsid w:val="00DB732D"/>
    <w:rsid w:val="00DC00EE"/>
    <w:rsid w:val="00DC0707"/>
    <w:rsid w:val="00DC2EAA"/>
    <w:rsid w:val="00DC3D83"/>
    <w:rsid w:val="00DC400E"/>
    <w:rsid w:val="00DC497B"/>
    <w:rsid w:val="00DC49C7"/>
    <w:rsid w:val="00DC4D81"/>
    <w:rsid w:val="00DC4FF3"/>
    <w:rsid w:val="00DC5433"/>
    <w:rsid w:val="00DC74B1"/>
    <w:rsid w:val="00DC7DCF"/>
    <w:rsid w:val="00DD0886"/>
    <w:rsid w:val="00DD1374"/>
    <w:rsid w:val="00DD1771"/>
    <w:rsid w:val="00DD1F1F"/>
    <w:rsid w:val="00DD2697"/>
    <w:rsid w:val="00DD2EA0"/>
    <w:rsid w:val="00DD2F85"/>
    <w:rsid w:val="00DD36F9"/>
    <w:rsid w:val="00DD39DC"/>
    <w:rsid w:val="00DD3EA6"/>
    <w:rsid w:val="00DD4E8C"/>
    <w:rsid w:val="00DD5FE7"/>
    <w:rsid w:val="00DD61AF"/>
    <w:rsid w:val="00DD6625"/>
    <w:rsid w:val="00DD760F"/>
    <w:rsid w:val="00DD797E"/>
    <w:rsid w:val="00DD7E4F"/>
    <w:rsid w:val="00DE0314"/>
    <w:rsid w:val="00DE093A"/>
    <w:rsid w:val="00DE15E3"/>
    <w:rsid w:val="00DE1D08"/>
    <w:rsid w:val="00DE1E83"/>
    <w:rsid w:val="00DE1EFD"/>
    <w:rsid w:val="00DE232C"/>
    <w:rsid w:val="00DE4A0F"/>
    <w:rsid w:val="00DE5246"/>
    <w:rsid w:val="00DE5715"/>
    <w:rsid w:val="00DE76CB"/>
    <w:rsid w:val="00DE79D6"/>
    <w:rsid w:val="00DF1656"/>
    <w:rsid w:val="00DF3C86"/>
    <w:rsid w:val="00DF436B"/>
    <w:rsid w:val="00DF4ACB"/>
    <w:rsid w:val="00DF4AE8"/>
    <w:rsid w:val="00DF53FE"/>
    <w:rsid w:val="00DF6ACD"/>
    <w:rsid w:val="00DF7087"/>
    <w:rsid w:val="00E0057B"/>
    <w:rsid w:val="00E00F38"/>
    <w:rsid w:val="00E030F8"/>
    <w:rsid w:val="00E05A12"/>
    <w:rsid w:val="00E06997"/>
    <w:rsid w:val="00E069EA"/>
    <w:rsid w:val="00E06A90"/>
    <w:rsid w:val="00E0799D"/>
    <w:rsid w:val="00E10E9E"/>
    <w:rsid w:val="00E1122A"/>
    <w:rsid w:val="00E1183E"/>
    <w:rsid w:val="00E11CC5"/>
    <w:rsid w:val="00E1298B"/>
    <w:rsid w:val="00E12DC1"/>
    <w:rsid w:val="00E134E6"/>
    <w:rsid w:val="00E13856"/>
    <w:rsid w:val="00E145A4"/>
    <w:rsid w:val="00E14E89"/>
    <w:rsid w:val="00E1526D"/>
    <w:rsid w:val="00E15C45"/>
    <w:rsid w:val="00E16101"/>
    <w:rsid w:val="00E163C5"/>
    <w:rsid w:val="00E17AAD"/>
    <w:rsid w:val="00E20E35"/>
    <w:rsid w:val="00E20FE7"/>
    <w:rsid w:val="00E218F6"/>
    <w:rsid w:val="00E21EA0"/>
    <w:rsid w:val="00E22655"/>
    <w:rsid w:val="00E23A33"/>
    <w:rsid w:val="00E2446D"/>
    <w:rsid w:val="00E24AE3"/>
    <w:rsid w:val="00E25B97"/>
    <w:rsid w:val="00E2616A"/>
    <w:rsid w:val="00E27804"/>
    <w:rsid w:val="00E27F87"/>
    <w:rsid w:val="00E30A7C"/>
    <w:rsid w:val="00E33229"/>
    <w:rsid w:val="00E340C1"/>
    <w:rsid w:val="00E34D84"/>
    <w:rsid w:val="00E35A37"/>
    <w:rsid w:val="00E35B87"/>
    <w:rsid w:val="00E370F4"/>
    <w:rsid w:val="00E37454"/>
    <w:rsid w:val="00E37544"/>
    <w:rsid w:val="00E37B76"/>
    <w:rsid w:val="00E41CD6"/>
    <w:rsid w:val="00E42DF1"/>
    <w:rsid w:val="00E433AE"/>
    <w:rsid w:val="00E43B04"/>
    <w:rsid w:val="00E441A7"/>
    <w:rsid w:val="00E4504E"/>
    <w:rsid w:val="00E46103"/>
    <w:rsid w:val="00E46737"/>
    <w:rsid w:val="00E46FFD"/>
    <w:rsid w:val="00E47151"/>
    <w:rsid w:val="00E50109"/>
    <w:rsid w:val="00E5014C"/>
    <w:rsid w:val="00E506A4"/>
    <w:rsid w:val="00E50FF0"/>
    <w:rsid w:val="00E51606"/>
    <w:rsid w:val="00E51DF2"/>
    <w:rsid w:val="00E52016"/>
    <w:rsid w:val="00E53533"/>
    <w:rsid w:val="00E546C8"/>
    <w:rsid w:val="00E5534A"/>
    <w:rsid w:val="00E56C24"/>
    <w:rsid w:val="00E57405"/>
    <w:rsid w:val="00E60A92"/>
    <w:rsid w:val="00E60DDE"/>
    <w:rsid w:val="00E60F50"/>
    <w:rsid w:val="00E61084"/>
    <w:rsid w:val="00E61150"/>
    <w:rsid w:val="00E62976"/>
    <w:rsid w:val="00E62BF1"/>
    <w:rsid w:val="00E62BF9"/>
    <w:rsid w:val="00E62D53"/>
    <w:rsid w:val="00E63506"/>
    <w:rsid w:val="00E63AC5"/>
    <w:rsid w:val="00E65D48"/>
    <w:rsid w:val="00E6684C"/>
    <w:rsid w:val="00E67C0B"/>
    <w:rsid w:val="00E729E4"/>
    <w:rsid w:val="00E72BC3"/>
    <w:rsid w:val="00E73DE3"/>
    <w:rsid w:val="00E75766"/>
    <w:rsid w:val="00E75774"/>
    <w:rsid w:val="00E76196"/>
    <w:rsid w:val="00E76452"/>
    <w:rsid w:val="00E76D47"/>
    <w:rsid w:val="00E7740D"/>
    <w:rsid w:val="00E77F63"/>
    <w:rsid w:val="00E8007E"/>
    <w:rsid w:val="00E809E4"/>
    <w:rsid w:val="00E80B78"/>
    <w:rsid w:val="00E81846"/>
    <w:rsid w:val="00E82688"/>
    <w:rsid w:val="00E86AFB"/>
    <w:rsid w:val="00E86BE1"/>
    <w:rsid w:val="00E873D3"/>
    <w:rsid w:val="00E90A7F"/>
    <w:rsid w:val="00E90F9C"/>
    <w:rsid w:val="00E91935"/>
    <w:rsid w:val="00E9193E"/>
    <w:rsid w:val="00E91DAE"/>
    <w:rsid w:val="00E92718"/>
    <w:rsid w:val="00E92B12"/>
    <w:rsid w:val="00E92B52"/>
    <w:rsid w:val="00E9343E"/>
    <w:rsid w:val="00E95102"/>
    <w:rsid w:val="00E95F31"/>
    <w:rsid w:val="00E974A3"/>
    <w:rsid w:val="00EA008D"/>
    <w:rsid w:val="00EA0143"/>
    <w:rsid w:val="00EA121E"/>
    <w:rsid w:val="00EA14CD"/>
    <w:rsid w:val="00EA281C"/>
    <w:rsid w:val="00EA2949"/>
    <w:rsid w:val="00EA368C"/>
    <w:rsid w:val="00EA37D1"/>
    <w:rsid w:val="00EA3973"/>
    <w:rsid w:val="00EA3CB0"/>
    <w:rsid w:val="00EA3D52"/>
    <w:rsid w:val="00EA4E97"/>
    <w:rsid w:val="00EA6042"/>
    <w:rsid w:val="00EA6238"/>
    <w:rsid w:val="00EA6457"/>
    <w:rsid w:val="00EA779C"/>
    <w:rsid w:val="00EB2147"/>
    <w:rsid w:val="00EB27A2"/>
    <w:rsid w:val="00EB2CF0"/>
    <w:rsid w:val="00EB3731"/>
    <w:rsid w:val="00EB3BF8"/>
    <w:rsid w:val="00EB3D3B"/>
    <w:rsid w:val="00EB3F6E"/>
    <w:rsid w:val="00EB45EA"/>
    <w:rsid w:val="00EB4730"/>
    <w:rsid w:val="00EB5746"/>
    <w:rsid w:val="00EB59FD"/>
    <w:rsid w:val="00EB5DA6"/>
    <w:rsid w:val="00EB64AF"/>
    <w:rsid w:val="00EB65C3"/>
    <w:rsid w:val="00EB6993"/>
    <w:rsid w:val="00EB6BBB"/>
    <w:rsid w:val="00EB6FA3"/>
    <w:rsid w:val="00EB71A9"/>
    <w:rsid w:val="00EB7339"/>
    <w:rsid w:val="00EC00EA"/>
    <w:rsid w:val="00EC11A5"/>
    <w:rsid w:val="00EC1CF5"/>
    <w:rsid w:val="00EC2DF1"/>
    <w:rsid w:val="00EC32F7"/>
    <w:rsid w:val="00EC382E"/>
    <w:rsid w:val="00EC38E3"/>
    <w:rsid w:val="00EC4B19"/>
    <w:rsid w:val="00EC4BB0"/>
    <w:rsid w:val="00EC6758"/>
    <w:rsid w:val="00EC69B5"/>
    <w:rsid w:val="00EC7D80"/>
    <w:rsid w:val="00ED04C0"/>
    <w:rsid w:val="00ED227F"/>
    <w:rsid w:val="00ED249F"/>
    <w:rsid w:val="00ED3B5F"/>
    <w:rsid w:val="00ED3B9B"/>
    <w:rsid w:val="00ED4B5D"/>
    <w:rsid w:val="00ED4DFE"/>
    <w:rsid w:val="00ED6E47"/>
    <w:rsid w:val="00EE0D55"/>
    <w:rsid w:val="00EE1795"/>
    <w:rsid w:val="00EE1CED"/>
    <w:rsid w:val="00EE2B21"/>
    <w:rsid w:val="00EE47F8"/>
    <w:rsid w:val="00EE49E1"/>
    <w:rsid w:val="00EE4C42"/>
    <w:rsid w:val="00EE7030"/>
    <w:rsid w:val="00EE7BD6"/>
    <w:rsid w:val="00EF05A5"/>
    <w:rsid w:val="00EF09EA"/>
    <w:rsid w:val="00EF0B0E"/>
    <w:rsid w:val="00EF12C7"/>
    <w:rsid w:val="00EF2D34"/>
    <w:rsid w:val="00EF5282"/>
    <w:rsid w:val="00EF615D"/>
    <w:rsid w:val="00EF6B83"/>
    <w:rsid w:val="00EF6D75"/>
    <w:rsid w:val="00F0284C"/>
    <w:rsid w:val="00F031E4"/>
    <w:rsid w:val="00F03CA9"/>
    <w:rsid w:val="00F05EF6"/>
    <w:rsid w:val="00F0620D"/>
    <w:rsid w:val="00F063F1"/>
    <w:rsid w:val="00F07E74"/>
    <w:rsid w:val="00F1061B"/>
    <w:rsid w:val="00F10973"/>
    <w:rsid w:val="00F10E14"/>
    <w:rsid w:val="00F12021"/>
    <w:rsid w:val="00F122D9"/>
    <w:rsid w:val="00F138C2"/>
    <w:rsid w:val="00F13AD0"/>
    <w:rsid w:val="00F14107"/>
    <w:rsid w:val="00F14B77"/>
    <w:rsid w:val="00F1503D"/>
    <w:rsid w:val="00F15B42"/>
    <w:rsid w:val="00F16472"/>
    <w:rsid w:val="00F16CB9"/>
    <w:rsid w:val="00F200A5"/>
    <w:rsid w:val="00F20F96"/>
    <w:rsid w:val="00F21AF3"/>
    <w:rsid w:val="00F225A7"/>
    <w:rsid w:val="00F22F4D"/>
    <w:rsid w:val="00F23958"/>
    <w:rsid w:val="00F23C8F"/>
    <w:rsid w:val="00F23E4E"/>
    <w:rsid w:val="00F24E54"/>
    <w:rsid w:val="00F26604"/>
    <w:rsid w:val="00F26DB4"/>
    <w:rsid w:val="00F26FEE"/>
    <w:rsid w:val="00F275F9"/>
    <w:rsid w:val="00F27729"/>
    <w:rsid w:val="00F27C9B"/>
    <w:rsid w:val="00F3068B"/>
    <w:rsid w:val="00F306F1"/>
    <w:rsid w:val="00F30969"/>
    <w:rsid w:val="00F31CD8"/>
    <w:rsid w:val="00F322E5"/>
    <w:rsid w:val="00F3348C"/>
    <w:rsid w:val="00F3350A"/>
    <w:rsid w:val="00F33978"/>
    <w:rsid w:val="00F359BA"/>
    <w:rsid w:val="00F363F1"/>
    <w:rsid w:val="00F411B5"/>
    <w:rsid w:val="00F415D2"/>
    <w:rsid w:val="00F41719"/>
    <w:rsid w:val="00F41C21"/>
    <w:rsid w:val="00F4308D"/>
    <w:rsid w:val="00F430D6"/>
    <w:rsid w:val="00F43DE6"/>
    <w:rsid w:val="00F443D8"/>
    <w:rsid w:val="00F457DF"/>
    <w:rsid w:val="00F458CB"/>
    <w:rsid w:val="00F45A7F"/>
    <w:rsid w:val="00F46DD8"/>
    <w:rsid w:val="00F476F9"/>
    <w:rsid w:val="00F51554"/>
    <w:rsid w:val="00F51677"/>
    <w:rsid w:val="00F53275"/>
    <w:rsid w:val="00F54449"/>
    <w:rsid w:val="00F55E38"/>
    <w:rsid w:val="00F56F9A"/>
    <w:rsid w:val="00F573B2"/>
    <w:rsid w:val="00F57F8B"/>
    <w:rsid w:val="00F60EC0"/>
    <w:rsid w:val="00F60F50"/>
    <w:rsid w:val="00F6252D"/>
    <w:rsid w:val="00F632EF"/>
    <w:rsid w:val="00F6446B"/>
    <w:rsid w:val="00F64691"/>
    <w:rsid w:val="00F64902"/>
    <w:rsid w:val="00F668AD"/>
    <w:rsid w:val="00F6699E"/>
    <w:rsid w:val="00F6732F"/>
    <w:rsid w:val="00F6735C"/>
    <w:rsid w:val="00F67414"/>
    <w:rsid w:val="00F67699"/>
    <w:rsid w:val="00F67FCD"/>
    <w:rsid w:val="00F7142C"/>
    <w:rsid w:val="00F714E2"/>
    <w:rsid w:val="00F7150B"/>
    <w:rsid w:val="00F7197C"/>
    <w:rsid w:val="00F720D0"/>
    <w:rsid w:val="00F72230"/>
    <w:rsid w:val="00F7259D"/>
    <w:rsid w:val="00F73BBC"/>
    <w:rsid w:val="00F7440C"/>
    <w:rsid w:val="00F7464E"/>
    <w:rsid w:val="00F74C2B"/>
    <w:rsid w:val="00F753E8"/>
    <w:rsid w:val="00F75D77"/>
    <w:rsid w:val="00F77712"/>
    <w:rsid w:val="00F777BC"/>
    <w:rsid w:val="00F805EC"/>
    <w:rsid w:val="00F80A5B"/>
    <w:rsid w:val="00F80EED"/>
    <w:rsid w:val="00F817F4"/>
    <w:rsid w:val="00F818C5"/>
    <w:rsid w:val="00F81C99"/>
    <w:rsid w:val="00F824B9"/>
    <w:rsid w:val="00F839D5"/>
    <w:rsid w:val="00F8520E"/>
    <w:rsid w:val="00F8568B"/>
    <w:rsid w:val="00F87E92"/>
    <w:rsid w:val="00F900E3"/>
    <w:rsid w:val="00F90813"/>
    <w:rsid w:val="00F9085D"/>
    <w:rsid w:val="00F9208A"/>
    <w:rsid w:val="00F921F5"/>
    <w:rsid w:val="00F93C9F"/>
    <w:rsid w:val="00F94082"/>
    <w:rsid w:val="00F9492E"/>
    <w:rsid w:val="00F96755"/>
    <w:rsid w:val="00F968FF"/>
    <w:rsid w:val="00F9724A"/>
    <w:rsid w:val="00F97805"/>
    <w:rsid w:val="00F97CBC"/>
    <w:rsid w:val="00FA116E"/>
    <w:rsid w:val="00FA1CB3"/>
    <w:rsid w:val="00FA2A9C"/>
    <w:rsid w:val="00FA2B57"/>
    <w:rsid w:val="00FA2D47"/>
    <w:rsid w:val="00FA4695"/>
    <w:rsid w:val="00FA47CE"/>
    <w:rsid w:val="00FA4C96"/>
    <w:rsid w:val="00FA5517"/>
    <w:rsid w:val="00FA5BF3"/>
    <w:rsid w:val="00FA6715"/>
    <w:rsid w:val="00FA7C5A"/>
    <w:rsid w:val="00FB039F"/>
    <w:rsid w:val="00FB18FA"/>
    <w:rsid w:val="00FB244F"/>
    <w:rsid w:val="00FB2CDE"/>
    <w:rsid w:val="00FB3256"/>
    <w:rsid w:val="00FB37F6"/>
    <w:rsid w:val="00FB4701"/>
    <w:rsid w:val="00FB487A"/>
    <w:rsid w:val="00FB4D69"/>
    <w:rsid w:val="00FB56D6"/>
    <w:rsid w:val="00FB573A"/>
    <w:rsid w:val="00FB5CB0"/>
    <w:rsid w:val="00FB5CED"/>
    <w:rsid w:val="00FB5DA0"/>
    <w:rsid w:val="00FB6A14"/>
    <w:rsid w:val="00FB6BEC"/>
    <w:rsid w:val="00FB6F19"/>
    <w:rsid w:val="00FB7EBA"/>
    <w:rsid w:val="00FC1140"/>
    <w:rsid w:val="00FC16F8"/>
    <w:rsid w:val="00FC271C"/>
    <w:rsid w:val="00FC2792"/>
    <w:rsid w:val="00FC31E9"/>
    <w:rsid w:val="00FC3328"/>
    <w:rsid w:val="00FC37AE"/>
    <w:rsid w:val="00FC3B21"/>
    <w:rsid w:val="00FC4CF7"/>
    <w:rsid w:val="00FC6500"/>
    <w:rsid w:val="00FC6553"/>
    <w:rsid w:val="00FC6675"/>
    <w:rsid w:val="00FC6696"/>
    <w:rsid w:val="00FC691A"/>
    <w:rsid w:val="00FC7932"/>
    <w:rsid w:val="00FC7F3F"/>
    <w:rsid w:val="00FD05D4"/>
    <w:rsid w:val="00FD132A"/>
    <w:rsid w:val="00FD1E3F"/>
    <w:rsid w:val="00FD219F"/>
    <w:rsid w:val="00FD21DA"/>
    <w:rsid w:val="00FD2A76"/>
    <w:rsid w:val="00FD3289"/>
    <w:rsid w:val="00FD3ADE"/>
    <w:rsid w:val="00FD50F7"/>
    <w:rsid w:val="00FD634E"/>
    <w:rsid w:val="00FD73A3"/>
    <w:rsid w:val="00FD7C1A"/>
    <w:rsid w:val="00FD7FC6"/>
    <w:rsid w:val="00FE181B"/>
    <w:rsid w:val="00FE25A7"/>
    <w:rsid w:val="00FE2A94"/>
    <w:rsid w:val="00FE2D29"/>
    <w:rsid w:val="00FE2DD6"/>
    <w:rsid w:val="00FE2FE4"/>
    <w:rsid w:val="00FE3BD7"/>
    <w:rsid w:val="00FE3D59"/>
    <w:rsid w:val="00FE4455"/>
    <w:rsid w:val="00FE4832"/>
    <w:rsid w:val="00FE5DB0"/>
    <w:rsid w:val="00FE62B5"/>
    <w:rsid w:val="00FE637F"/>
    <w:rsid w:val="00FE6C0E"/>
    <w:rsid w:val="00FE7242"/>
    <w:rsid w:val="00FE73F9"/>
    <w:rsid w:val="00FE7D5C"/>
    <w:rsid w:val="00FF005F"/>
    <w:rsid w:val="00FF02F6"/>
    <w:rsid w:val="00FF1078"/>
    <w:rsid w:val="00FF1CD7"/>
    <w:rsid w:val="00FF253D"/>
    <w:rsid w:val="00FF605C"/>
    <w:rsid w:val="00FF69A0"/>
    <w:rsid w:val="00FF785A"/>
    <w:rsid w:val="02E739D2"/>
    <w:rsid w:val="0B4A795E"/>
    <w:rsid w:val="18D3D44B"/>
    <w:rsid w:val="360444F6"/>
    <w:rsid w:val="3E51373C"/>
    <w:rsid w:val="413DBAEC"/>
    <w:rsid w:val="414F9452"/>
    <w:rsid w:val="42A6ED85"/>
    <w:rsid w:val="42D98B4D"/>
    <w:rsid w:val="77155D3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74026"/>
  <w15:chartTrackingRefBased/>
  <w15:docId w15:val="{031C47CC-8EEF-4F44-BF2E-22AB5F9F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F28"/>
    <w:rPr>
      <w:rFonts w:ascii="Karla" w:hAnsi="Karla"/>
      <w:sz w:val="24"/>
    </w:rPr>
  </w:style>
  <w:style w:type="paragraph" w:styleId="Heading1">
    <w:name w:val="heading 1"/>
    <w:basedOn w:val="Normal"/>
    <w:next w:val="Normal"/>
    <w:link w:val="Heading1Char"/>
    <w:uiPriority w:val="9"/>
    <w:qFormat/>
    <w:rsid w:val="00D72C70"/>
    <w:pPr>
      <w:keepNext/>
      <w:keepLines/>
      <w:spacing w:before="360" w:after="120"/>
      <w:outlineLvl w:val="0"/>
    </w:pPr>
    <w:rPr>
      <w:rFonts w:ascii="Karla ExtraBold" w:eastAsiaTheme="majorEastAsia" w:hAnsi="Karla ExtraBold" w:cstheme="majorBidi"/>
      <w:b/>
      <w:bCs/>
      <w:color w:val="DB143C"/>
      <w:sz w:val="40"/>
      <w:szCs w:val="40"/>
    </w:rPr>
  </w:style>
  <w:style w:type="paragraph" w:styleId="Heading2">
    <w:name w:val="heading 2"/>
    <w:basedOn w:val="Normal"/>
    <w:next w:val="Normal"/>
    <w:link w:val="Heading2Char"/>
    <w:uiPriority w:val="9"/>
    <w:unhideWhenUsed/>
    <w:qFormat/>
    <w:rsid w:val="00D72C70"/>
    <w:pPr>
      <w:keepNext/>
      <w:keepLines/>
      <w:spacing w:before="160" w:after="120"/>
      <w:outlineLvl w:val="1"/>
    </w:pPr>
    <w:rPr>
      <w:rFonts w:ascii="Merriweather Light" w:eastAsiaTheme="majorEastAsia" w:hAnsi="Merriweather Light" w:cstheme="majorBidi"/>
      <w:color w:val="008296"/>
      <w:sz w:val="32"/>
      <w:szCs w:val="32"/>
    </w:rPr>
  </w:style>
  <w:style w:type="paragraph" w:styleId="Heading3">
    <w:name w:val="heading 3"/>
    <w:basedOn w:val="Normal"/>
    <w:next w:val="Normal"/>
    <w:link w:val="Heading3Char"/>
    <w:uiPriority w:val="9"/>
    <w:unhideWhenUsed/>
    <w:qFormat/>
    <w:rsid w:val="004865F1"/>
    <w:pPr>
      <w:keepNext/>
      <w:keepLines/>
      <w:spacing w:before="40" w:after="0"/>
      <w:outlineLvl w:val="2"/>
    </w:pPr>
    <w:rPr>
      <w:rFonts w:eastAsiaTheme="majorEastAsia" w:cstheme="majorBidi"/>
      <w:b/>
      <w:color w:val="008296"/>
      <w:sz w:val="28"/>
      <w:szCs w:val="24"/>
    </w:rPr>
  </w:style>
  <w:style w:type="paragraph" w:styleId="Heading4">
    <w:name w:val="heading 4"/>
    <w:basedOn w:val="Normal"/>
    <w:next w:val="Normal"/>
    <w:link w:val="Heading4Char"/>
    <w:uiPriority w:val="9"/>
    <w:unhideWhenUsed/>
    <w:qFormat/>
    <w:rsid w:val="00A862EC"/>
    <w:pPr>
      <w:keepNext/>
      <w:keepLines/>
      <w:spacing w:before="160" w:after="120"/>
      <w:outlineLvl w:val="3"/>
    </w:pPr>
    <w:rPr>
      <w:rFonts w:ascii="Karla Light" w:eastAsiaTheme="majorEastAsia" w:hAnsi="Karla Light" w:cstheme="majorBidi"/>
      <w:iCs/>
      <w:color w:val="DB143C"/>
      <w:sz w:val="28"/>
      <w:szCs w:val="24"/>
    </w:rPr>
  </w:style>
  <w:style w:type="paragraph" w:styleId="Heading5">
    <w:name w:val="heading 5"/>
    <w:basedOn w:val="Normal"/>
    <w:next w:val="Normal"/>
    <w:link w:val="Heading5Char"/>
    <w:uiPriority w:val="9"/>
    <w:unhideWhenUsed/>
    <w:qFormat/>
    <w:rsid w:val="005E5B1C"/>
    <w:pPr>
      <w:keepNext/>
      <w:keepLines/>
      <w:spacing w:before="40" w:after="0"/>
      <w:outlineLvl w:val="4"/>
    </w:pPr>
    <w:rPr>
      <w:rFonts w:ascii="Merriweather Light" w:eastAsiaTheme="majorEastAsia" w:hAnsi="Merriweather Light" w:cstheme="majorBidi"/>
      <w:color w:val="DB143C"/>
      <w:szCs w:val="24"/>
    </w:rPr>
  </w:style>
  <w:style w:type="paragraph" w:styleId="Heading6">
    <w:name w:val="heading 6"/>
    <w:basedOn w:val="Normal"/>
    <w:next w:val="Normal"/>
    <w:link w:val="Heading6Char"/>
    <w:uiPriority w:val="9"/>
    <w:unhideWhenUsed/>
    <w:qFormat/>
    <w:rsid w:val="005E5B1C"/>
    <w:pPr>
      <w:keepNext/>
      <w:keepLines/>
      <w:spacing w:before="40" w:after="0"/>
      <w:outlineLvl w:val="5"/>
    </w:pPr>
    <w:rPr>
      <w:rFonts w:ascii="Karla ExtraBold" w:eastAsiaTheme="majorEastAsia" w:hAnsi="Karla ExtraBold" w:cstheme="majorBidi"/>
      <w:color w:val="DB143C"/>
      <w:szCs w:val="24"/>
    </w:rPr>
  </w:style>
  <w:style w:type="paragraph" w:styleId="Heading7">
    <w:name w:val="heading 7"/>
    <w:basedOn w:val="Normal"/>
    <w:next w:val="Normal"/>
    <w:link w:val="Heading7Char"/>
    <w:uiPriority w:val="9"/>
    <w:unhideWhenUsed/>
    <w:qFormat/>
    <w:rsid w:val="005E5B1C"/>
    <w:pPr>
      <w:keepNext/>
      <w:keepLines/>
      <w:spacing w:before="40" w:after="0"/>
      <w:outlineLvl w:val="6"/>
    </w:pPr>
    <w:rPr>
      <w:rFonts w:eastAsiaTheme="majorEastAsia" w:cstheme="majorBidi"/>
      <w:i/>
      <w:iCs/>
      <w:color w:val="DB143C"/>
    </w:rPr>
  </w:style>
  <w:style w:type="paragraph" w:styleId="Heading8">
    <w:name w:val="heading 8"/>
    <w:basedOn w:val="Normal"/>
    <w:next w:val="Normal"/>
    <w:link w:val="Heading8Char"/>
    <w:uiPriority w:val="9"/>
    <w:unhideWhenUsed/>
    <w:qFormat/>
    <w:rsid w:val="005E5B1C"/>
    <w:pPr>
      <w:keepNext/>
      <w:keepLines/>
      <w:spacing w:before="40" w:after="0"/>
      <w:outlineLvl w:val="7"/>
    </w:pPr>
    <w:rPr>
      <w:rFonts w:ascii="Merriweather" w:eastAsiaTheme="majorEastAsia" w:hAnsi="Merriweather" w:cstheme="majorBidi"/>
      <w:color w:val="DB143C"/>
      <w:szCs w:val="21"/>
    </w:rPr>
  </w:style>
  <w:style w:type="paragraph" w:styleId="Heading9">
    <w:name w:val="heading 9"/>
    <w:basedOn w:val="Normal"/>
    <w:next w:val="Normal"/>
    <w:link w:val="Heading9Char"/>
    <w:uiPriority w:val="9"/>
    <w:unhideWhenUsed/>
    <w:qFormat/>
    <w:rsid w:val="005E5B1C"/>
    <w:pPr>
      <w:keepNext/>
      <w:keepLines/>
      <w:spacing w:before="40" w:after="0"/>
      <w:outlineLvl w:val="8"/>
    </w:pPr>
    <w:rPr>
      <w:rFonts w:ascii="Merriweather" w:eastAsiaTheme="majorEastAsia" w:hAnsi="Merriweather" w:cstheme="majorBidi"/>
      <w:i/>
      <w:iCs/>
      <w:color w:val="DB143C"/>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C70"/>
    <w:rPr>
      <w:rFonts w:ascii="Karla ExtraBold" w:eastAsiaTheme="majorEastAsia" w:hAnsi="Karla ExtraBold" w:cstheme="majorBidi"/>
      <w:b/>
      <w:bCs/>
      <w:color w:val="DB143C"/>
      <w:sz w:val="40"/>
      <w:szCs w:val="40"/>
    </w:rPr>
  </w:style>
  <w:style w:type="character" w:customStyle="1" w:styleId="Heading2Char">
    <w:name w:val="Heading 2 Char"/>
    <w:basedOn w:val="DefaultParagraphFont"/>
    <w:link w:val="Heading2"/>
    <w:uiPriority w:val="9"/>
    <w:rsid w:val="00D72C70"/>
    <w:rPr>
      <w:rFonts w:ascii="Merriweather Light" w:eastAsiaTheme="majorEastAsia" w:hAnsi="Merriweather Light" w:cstheme="majorBidi"/>
      <w:color w:val="008296"/>
      <w:sz w:val="32"/>
      <w:szCs w:val="32"/>
    </w:rPr>
  </w:style>
  <w:style w:type="character" w:customStyle="1" w:styleId="Heading3Char">
    <w:name w:val="Heading 3 Char"/>
    <w:basedOn w:val="DefaultParagraphFont"/>
    <w:link w:val="Heading3"/>
    <w:uiPriority w:val="9"/>
    <w:rsid w:val="004865F1"/>
    <w:rPr>
      <w:rFonts w:ascii="Karla" w:eastAsiaTheme="majorEastAsia" w:hAnsi="Karla" w:cstheme="majorBidi"/>
      <w:b/>
      <w:color w:val="008296"/>
      <w:sz w:val="28"/>
      <w:szCs w:val="24"/>
    </w:rPr>
  </w:style>
  <w:style w:type="character" w:customStyle="1" w:styleId="Heading4Char">
    <w:name w:val="Heading 4 Char"/>
    <w:basedOn w:val="DefaultParagraphFont"/>
    <w:link w:val="Heading4"/>
    <w:uiPriority w:val="9"/>
    <w:rsid w:val="00A862EC"/>
    <w:rPr>
      <w:rFonts w:ascii="Karla Light" w:eastAsiaTheme="majorEastAsia" w:hAnsi="Karla Light" w:cstheme="majorBidi"/>
      <w:iCs/>
      <w:color w:val="DB143C"/>
      <w:sz w:val="28"/>
      <w:szCs w:val="24"/>
    </w:rPr>
  </w:style>
  <w:style w:type="character" w:customStyle="1" w:styleId="Heading5Char">
    <w:name w:val="Heading 5 Char"/>
    <w:basedOn w:val="DefaultParagraphFont"/>
    <w:link w:val="Heading5"/>
    <w:uiPriority w:val="9"/>
    <w:rsid w:val="005E5B1C"/>
    <w:rPr>
      <w:rFonts w:ascii="Merriweather Light" w:eastAsiaTheme="majorEastAsia" w:hAnsi="Merriweather Light" w:cstheme="majorBidi"/>
      <w:color w:val="DB143C"/>
      <w:sz w:val="24"/>
      <w:szCs w:val="24"/>
    </w:rPr>
  </w:style>
  <w:style w:type="character" w:customStyle="1" w:styleId="Heading6Char">
    <w:name w:val="Heading 6 Char"/>
    <w:basedOn w:val="DefaultParagraphFont"/>
    <w:link w:val="Heading6"/>
    <w:uiPriority w:val="9"/>
    <w:rsid w:val="005E5B1C"/>
    <w:rPr>
      <w:rFonts w:ascii="Karla ExtraBold" w:eastAsiaTheme="majorEastAsia" w:hAnsi="Karla ExtraBold" w:cstheme="majorBidi"/>
      <w:color w:val="DB143C"/>
      <w:sz w:val="24"/>
      <w:szCs w:val="24"/>
    </w:rPr>
  </w:style>
  <w:style w:type="character" w:customStyle="1" w:styleId="Heading7Char">
    <w:name w:val="Heading 7 Char"/>
    <w:basedOn w:val="DefaultParagraphFont"/>
    <w:link w:val="Heading7"/>
    <w:uiPriority w:val="9"/>
    <w:rsid w:val="005E5B1C"/>
    <w:rPr>
      <w:rFonts w:ascii="Karla" w:eastAsiaTheme="majorEastAsia" w:hAnsi="Karla" w:cstheme="majorBidi"/>
      <w:i/>
      <w:iCs/>
      <w:color w:val="DB143C"/>
      <w:sz w:val="24"/>
    </w:rPr>
  </w:style>
  <w:style w:type="paragraph" w:styleId="NoSpacing">
    <w:name w:val="No Spacing"/>
    <w:uiPriority w:val="1"/>
    <w:qFormat/>
    <w:rsid w:val="001C6F28"/>
    <w:pPr>
      <w:spacing w:after="0" w:line="240" w:lineRule="auto"/>
    </w:pPr>
    <w:rPr>
      <w:rFonts w:ascii="Karla" w:hAnsi="Karla"/>
      <w:sz w:val="24"/>
    </w:rPr>
  </w:style>
  <w:style w:type="character" w:customStyle="1" w:styleId="Heading8Char">
    <w:name w:val="Heading 8 Char"/>
    <w:basedOn w:val="DefaultParagraphFont"/>
    <w:link w:val="Heading8"/>
    <w:uiPriority w:val="9"/>
    <w:rsid w:val="005E5B1C"/>
    <w:rPr>
      <w:rFonts w:ascii="Merriweather" w:eastAsiaTheme="majorEastAsia" w:hAnsi="Merriweather" w:cstheme="majorBidi"/>
      <w:color w:val="DB143C"/>
      <w:sz w:val="24"/>
      <w:szCs w:val="21"/>
    </w:rPr>
  </w:style>
  <w:style w:type="character" w:styleId="SubtleReference">
    <w:name w:val="Subtle Reference"/>
    <w:basedOn w:val="DefaultParagraphFont"/>
    <w:uiPriority w:val="31"/>
    <w:qFormat/>
    <w:rsid w:val="003C2056"/>
    <w:rPr>
      <w:rFonts w:ascii="Karla" w:hAnsi="Karla"/>
      <w:smallCaps/>
      <w:color w:val="auto"/>
      <w:sz w:val="24"/>
    </w:rPr>
  </w:style>
  <w:style w:type="paragraph" w:styleId="ListParagraph">
    <w:name w:val="List Paragraph"/>
    <w:basedOn w:val="Normal"/>
    <w:uiPriority w:val="34"/>
    <w:qFormat/>
    <w:rsid w:val="001C6F28"/>
    <w:pPr>
      <w:ind w:left="720"/>
      <w:contextualSpacing/>
    </w:pPr>
  </w:style>
  <w:style w:type="character" w:styleId="BookTitle">
    <w:name w:val="Book Title"/>
    <w:basedOn w:val="DefaultParagraphFont"/>
    <w:uiPriority w:val="33"/>
    <w:qFormat/>
    <w:rsid w:val="003C2056"/>
    <w:rPr>
      <w:rFonts w:ascii="Karla" w:hAnsi="Karla"/>
      <w:b/>
      <w:bCs/>
      <w:i/>
      <w:iCs/>
      <w:spacing w:val="5"/>
      <w:sz w:val="24"/>
    </w:rPr>
  </w:style>
  <w:style w:type="character" w:styleId="IntenseReference">
    <w:name w:val="Intense Reference"/>
    <w:basedOn w:val="DefaultParagraphFont"/>
    <w:uiPriority w:val="32"/>
    <w:qFormat/>
    <w:rsid w:val="003C2056"/>
    <w:rPr>
      <w:rFonts w:ascii="Karla" w:hAnsi="Karla"/>
      <w:b/>
      <w:bCs/>
      <w:smallCaps/>
      <w:color w:val="000000" w:themeColor="text1"/>
      <w:spacing w:val="5"/>
      <w:sz w:val="24"/>
    </w:rPr>
  </w:style>
  <w:style w:type="paragraph" w:styleId="IntenseQuote">
    <w:name w:val="Intense Quote"/>
    <w:basedOn w:val="Normal"/>
    <w:next w:val="Normal"/>
    <w:link w:val="IntenseQuoteChar"/>
    <w:uiPriority w:val="30"/>
    <w:qFormat/>
    <w:rsid w:val="00944236"/>
    <w:pPr>
      <w:pBdr>
        <w:top w:val="single" w:sz="4" w:space="10" w:color="008296" w:themeColor="accent1"/>
        <w:bottom w:val="single" w:sz="4" w:space="10" w:color="008296" w:themeColor="accent1"/>
      </w:pBdr>
      <w:spacing w:before="120" w:after="120"/>
      <w:ind w:left="864" w:right="864"/>
      <w:jc w:val="center"/>
    </w:pPr>
    <w:rPr>
      <w:rFonts w:ascii="Merriweather Light" w:hAnsi="Merriweather Light"/>
      <w:i/>
      <w:iCs/>
      <w:color w:val="008296"/>
      <w:sz w:val="22"/>
    </w:rPr>
  </w:style>
  <w:style w:type="character" w:customStyle="1" w:styleId="IntenseQuoteChar">
    <w:name w:val="Intense Quote Char"/>
    <w:basedOn w:val="DefaultParagraphFont"/>
    <w:link w:val="IntenseQuote"/>
    <w:uiPriority w:val="30"/>
    <w:rsid w:val="00944236"/>
    <w:rPr>
      <w:rFonts w:ascii="Merriweather Light" w:hAnsi="Merriweather Light"/>
      <w:i/>
      <w:iCs/>
      <w:color w:val="008296"/>
    </w:rPr>
  </w:style>
  <w:style w:type="paragraph" w:styleId="Quote">
    <w:name w:val="Quote"/>
    <w:basedOn w:val="Normal"/>
    <w:next w:val="Normal"/>
    <w:link w:val="QuoteChar"/>
    <w:uiPriority w:val="29"/>
    <w:qFormat/>
    <w:rsid w:val="003C2056"/>
    <w:pPr>
      <w:spacing w:before="200"/>
      <w:ind w:left="864" w:right="864"/>
      <w:jc w:val="center"/>
    </w:pPr>
    <w:rPr>
      <w:rFonts w:ascii="Merriweather Light" w:hAnsi="Merriweather Light"/>
      <w:i/>
      <w:iCs/>
    </w:rPr>
  </w:style>
  <w:style w:type="character" w:customStyle="1" w:styleId="QuoteChar">
    <w:name w:val="Quote Char"/>
    <w:basedOn w:val="DefaultParagraphFont"/>
    <w:link w:val="Quote"/>
    <w:uiPriority w:val="29"/>
    <w:rsid w:val="003C2056"/>
    <w:rPr>
      <w:rFonts w:ascii="Merriweather Light" w:hAnsi="Merriweather Light"/>
      <w:i/>
      <w:iCs/>
      <w:sz w:val="24"/>
    </w:rPr>
  </w:style>
  <w:style w:type="character" w:styleId="Strong">
    <w:name w:val="Strong"/>
    <w:basedOn w:val="DefaultParagraphFont"/>
    <w:uiPriority w:val="22"/>
    <w:qFormat/>
    <w:rsid w:val="003C2056"/>
    <w:rPr>
      <w:rFonts w:ascii="Karla" w:hAnsi="Karla"/>
      <w:b/>
      <w:bCs/>
      <w:color w:val="auto"/>
      <w:sz w:val="24"/>
    </w:rPr>
  </w:style>
  <w:style w:type="character" w:styleId="IntenseEmphasis">
    <w:name w:val="Intense Emphasis"/>
    <w:basedOn w:val="DefaultParagraphFont"/>
    <w:uiPriority w:val="21"/>
    <w:qFormat/>
    <w:rsid w:val="003C2056"/>
    <w:rPr>
      <w:rFonts w:ascii="Karla" w:hAnsi="Karla"/>
      <w:b/>
      <w:i/>
      <w:iCs/>
      <w:color w:val="auto"/>
      <w:sz w:val="24"/>
    </w:rPr>
  </w:style>
  <w:style w:type="character" w:styleId="Emphasis">
    <w:name w:val="Emphasis"/>
    <w:basedOn w:val="DefaultParagraphFont"/>
    <w:uiPriority w:val="20"/>
    <w:qFormat/>
    <w:rsid w:val="003C2056"/>
    <w:rPr>
      <w:rFonts w:ascii="Karla" w:hAnsi="Karla"/>
      <w:i w:val="0"/>
      <w:iCs/>
      <w:sz w:val="24"/>
    </w:rPr>
  </w:style>
  <w:style w:type="character" w:styleId="SubtleEmphasis">
    <w:name w:val="Subtle Emphasis"/>
    <w:basedOn w:val="DefaultParagraphFont"/>
    <w:uiPriority w:val="19"/>
    <w:qFormat/>
    <w:rsid w:val="003C2056"/>
    <w:rPr>
      <w:rFonts w:ascii="Karla Light" w:hAnsi="Karla Light"/>
      <w:i/>
      <w:iCs/>
      <w:color w:val="000000" w:themeColor="text1"/>
      <w:sz w:val="24"/>
    </w:rPr>
  </w:style>
  <w:style w:type="paragraph" w:styleId="Subtitle">
    <w:name w:val="Subtitle"/>
    <w:basedOn w:val="Normal"/>
    <w:next w:val="Normal"/>
    <w:link w:val="SubtitleChar"/>
    <w:uiPriority w:val="11"/>
    <w:qFormat/>
    <w:rsid w:val="004865F1"/>
    <w:pPr>
      <w:numPr>
        <w:ilvl w:val="1"/>
      </w:numPr>
    </w:pPr>
    <w:rPr>
      <w:rFonts w:ascii="Merriweather" w:eastAsiaTheme="minorEastAsia" w:hAnsi="Merriweather"/>
      <w:color w:val="008296"/>
    </w:rPr>
  </w:style>
  <w:style w:type="character" w:customStyle="1" w:styleId="SubtitleChar">
    <w:name w:val="Subtitle Char"/>
    <w:basedOn w:val="DefaultParagraphFont"/>
    <w:link w:val="Subtitle"/>
    <w:uiPriority w:val="11"/>
    <w:rsid w:val="004865F1"/>
    <w:rPr>
      <w:rFonts w:ascii="Merriweather" w:eastAsiaTheme="minorEastAsia" w:hAnsi="Merriweather"/>
      <w:color w:val="008296"/>
      <w:sz w:val="24"/>
    </w:rPr>
  </w:style>
  <w:style w:type="paragraph" w:styleId="Title">
    <w:name w:val="Title"/>
    <w:basedOn w:val="Normal"/>
    <w:next w:val="Normal"/>
    <w:link w:val="TitleChar"/>
    <w:uiPriority w:val="10"/>
    <w:qFormat/>
    <w:rsid w:val="005E5B1C"/>
    <w:pPr>
      <w:spacing w:after="0" w:line="240" w:lineRule="auto"/>
      <w:contextualSpacing/>
    </w:pPr>
    <w:rPr>
      <w:rFonts w:ascii="Karla ExtraBold" w:eastAsiaTheme="majorEastAsia" w:hAnsi="Karla ExtraBold" w:cstheme="majorBidi"/>
      <w:color w:val="DB143C"/>
      <w:spacing w:val="-10"/>
      <w:kern w:val="28"/>
      <w:sz w:val="56"/>
      <w:szCs w:val="56"/>
    </w:rPr>
  </w:style>
  <w:style w:type="character" w:customStyle="1" w:styleId="TitleChar">
    <w:name w:val="Title Char"/>
    <w:basedOn w:val="DefaultParagraphFont"/>
    <w:link w:val="Title"/>
    <w:uiPriority w:val="10"/>
    <w:rsid w:val="005E5B1C"/>
    <w:rPr>
      <w:rFonts w:ascii="Karla ExtraBold" w:eastAsiaTheme="majorEastAsia" w:hAnsi="Karla ExtraBold" w:cstheme="majorBidi"/>
      <w:color w:val="DB143C"/>
      <w:spacing w:val="-10"/>
      <w:kern w:val="28"/>
      <w:sz w:val="56"/>
      <w:szCs w:val="56"/>
    </w:rPr>
  </w:style>
  <w:style w:type="character" w:customStyle="1" w:styleId="Heading9Char">
    <w:name w:val="Heading 9 Char"/>
    <w:basedOn w:val="DefaultParagraphFont"/>
    <w:link w:val="Heading9"/>
    <w:uiPriority w:val="9"/>
    <w:rsid w:val="005E5B1C"/>
    <w:rPr>
      <w:rFonts w:ascii="Merriweather" w:eastAsiaTheme="majorEastAsia" w:hAnsi="Merriweather" w:cstheme="majorBidi"/>
      <w:i/>
      <w:iCs/>
      <w:color w:val="DB143C"/>
      <w:sz w:val="24"/>
      <w:szCs w:val="21"/>
    </w:rPr>
  </w:style>
  <w:style w:type="paragraph" w:styleId="Header">
    <w:name w:val="header"/>
    <w:basedOn w:val="Normal"/>
    <w:link w:val="HeaderChar"/>
    <w:uiPriority w:val="99"/>
    <w:unhideWhenUsed/>
    <w:rsid w:val="003F0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80E"/>
    <w:rPr>
      <w:rFonts w:ascii="Karla" w:hAnsi="Karla"/>
      <w:sz w:val="24"/>
    </w:rPr>
  </w:style>
  <w:style w:type="paragraph" w:styleId="Footer">
    <w:name w:val="footer"/>
    <w:basedOn w:val="Normal"/>
    <w:link w:val="FooterChar"/>
    <w:uiPriority w:val="99"/>
    <w:unhideWhenUsed/>
    <w:rsid w:val="003F0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80E"/>
    <w:rPr>
      <w:rFonts w:ascii="Karla" w:hAnsi="Karla"/>
      <w:sz w:val="24"/>
    </w:rPr>
  </w:style>
  <w:style w:type="character" w:customStyle="1" w:styleId="normaltextrun">
    <w:name w:val="normaltextrun"/>
    <w:basedOn w:val="DefaultParagraphFont"/>
    <w:rsid w:val="00B544FB"/>
  </w:style>
  <w:style w:type="character" w:customStyle="1" w:styleId="eop">
    <w:name w:val="eop"/>
    <w:basedOn w:val="DefaultParagraphFont"/>
    <w:rsid w:val="00B544FB"/>
  </w:style>
  <w:style w:type="paragraph" w:customStyle="1" w:styleId="paragraph">
    <w:name w:val="paragraph"/>
    <w:basedOn w:val="Normal"/>
    <w:rsid w:val="00B544FB"/>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tabchar">
    <w:name w:val="tabchar"/>
    <w:basedOn w:val="DefaultParagraphFont"/>
    <w:rsid w:val="00B544FB"/>
  </w:style>
  <w:style w:type="paragraph" w:styleId="TOCHeading">
    <w:name w:val="TOC Heading"/>
    <w:basedOn w:val="Heading1"/>
    <w:next w:val="Normal"/>
    <w:uiPriority w:val="39"/>
    <w:unhideWhenUsed/>
    <w:qFormat/>
    <w:rsid w:val="00B544FB"/>
    <w:pPr>
      <w:outlineLvl w:val="9"/>
    </w:pPr>
    <w:rPr>
      <w:rFonts w:asciiTheme="majorHAnsi" w:hAnsiTheme="majorHAnsi"/>
      <w:b w:val="0"/>
      <w:bCs w:val="0"/>
      <w:color w:val="006170" w:themeColor="accent1" w:themeShade="BF"/>
      <w:sz w:val="32"/>
      <w:szCs w:val="32"/>
      <w:lang w:val="en-US"/>
    </w:rPr>
  </w:style>
  <w:style w:type="paragraph" w:styleId="TOC1">
    <w:name w:val="toc 1"/>
    <w:basedOn w:val="Normal"/>
    <w:next w:val="Normal"/>
    <w:autoRedefine/>
    <w:uiPriority w:val="39"/>
    <w:unhideWhenUsed/>
    <w:rsid w:val="00B544FB"/>
    <w:pPr>
      <w:spacing w:after="100"/>
    </w:pPr>
  </w:style>
  <w:style w:type="paragraph" w:styleId="TOC2">
    <w:name w:val="toc 2"/>
    <w:basedOn w:val="Normal"/>
    <w:next w:val="Normal"/>
    <w:autoRedefine/>
    <w:uiPriority w:val="39"/>
    <w:unhideWhenUsed/>
    <w:rsid w:val="00B544FB"/>
    <w:pPr>
      <w:spacing w:after="100"/>
      <w:ind w:left="240"/>
    </w:pPr>
  </w:style>
  <w:style w:type="character" w:styleId="Hyperlink">
    <w:name w:val="Hyperlink"/>
    <w:basedOn w:val="DefaultParagraphFont"/>
    <w:uiPriority w:val="99"/>
    <w:unhideWhenUsed/>
    <w:rsid w:val="00B544FB"/>
    <w:rPr>
      <w:color w:val="4EC2C9" w:themeColor="hyperlink"/>
      <w:u w:val="single"/>
    </w:rPr>
  </w:style>
  <w:style w:type="character" w:styleId="CommentReference">
    <w:name w:val="annotation reference"/>
    <w:basedOn w:val="DefaultParagraphFont"/>
    <w:uiPriority w:val="99"/>
    <w:semiHidden/>
    <w:unhideWhenUsed/>
    <w:rsid w:val="00DC400E"/>
    <w:rPr>
      <w:sz w:val="16"/>
      <w:szCs w:val="16"/>
    </w:rPr>
  </w:style>
  <w:style w:type="paragraph" w:styleId="CommentText">
    <w:name w:val="annotation text"/>
    <w:basedOn w:val="Normal"/>
    <w:link w:val="CommentTextChar"/>
    <w:uiPriority w:val="99"/>
    <w:unhideWhenUsed/>
    <w:rsid w:val="00DC400E"/>
    <w:pPr>
      <w:spacing w:line="240" w:lineRule="auto"/>
    </w:pPr>
    <w:rPr>
      <w:sz w:val="20"/>
      <w:szCs w:val="20"/>
    </w:rPr>
  </w:style>
  <w:style w:type="character" w:customStyle="1" w:styleId="CommentTextChar">
    <w:name w:val="Comment Text Char"/>
    <w:basedOn w:val="DefaultParagraphFont"/>
    <w:link w:val="CommentText"/>
    <w:uiPriority w:val="99"/>
    <w:rsid w:val="00DC400E"/>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DC400E"/>
    <w:rPr>
      <w:b/>
      <w:bCs/>
    </w:rPr>
  </w:style>
  <w:style w:type="character" w:customStyle="1" w:styleId="CommentSubjectChar">
    <w:name w:val="Comment Subject Char"/>
    <w:basedOn w:val="CommentTextChar"/>
    <w:link w:val="CommentSubject"/>
    <w:uiPriority w:val="99"/>
    <w:semiHidden/>
    <w:rsid w:val="00DC400E"/>
    <w:rPr>
      <w:rFonts w:ascii="Karla" w:hAnsi="Karla"/>
      <w:b/>
      <w:bCs/>
      <w:sz w:val="20"/>
      <w:szCs w:val="20"/>
    </w:rPr>
  </w:style>
  <w:style w:type="paragraph" w:customStyle="1" w:styleId="EndNoteBibliography">
    <w:name w:val="EndNote Bibliography"/>
    <w:basedOn w:val="Normal"/>
    <w:link w:val="EndNoteBibliographyChar"/>
    <w:rsid w:val="001E6B94"/>
    <w:pPr>
      <w:spacing w:line="240" w:lineRule="auto"/>
    </w:pPr>
    <w:rPr>
      <w:noProof/>
      <w:lang w:val="en-US"/>
    </w:rPr>
  </w:style>
  <w:style w:type="character" w:customStyle="1" w:styleId="EndNoteBibliographyChar">
    <w:name w:val="EndNote Bibliography Char"/>
    <w:basedOn w:val="DefaultParagraphFont"/>
    <w:link w:val="EndNoteBibliography"/>
    <w:rsid w:val="001E6B94"/>
    <w:rPr>
      <w:rFonts w:ascii="Karla" w:hAnsi="Karla"/>
      <w:noProof/>
      <w:sz w:val="24"/>
      <w:lang w:val="en-US"/>
    </w:rPr>
  </w:style>
  <w:style w:type="character" w:styleId="UnresolvedMention">
    <w:name w:val="Unresolved Mention"/>
    <w:basedOn w:val="DefaultParagraphFont"/>
    <w:uiPriority w:val="99"/>
    <w:semiHidden/>
    <w:unhideWhenUsed/>
    <w:rsid w:val="00F720D0"/>
    <w:rPr>
      <w:color w:val="605E5C"/>
      <w:shd w:val="clear" w:color="auto" w:fill="E1DFDD"/>
    </w:rPr>
  </w:style>
  <w:style w:type="paragraph" w:styleId="Revision">
    <w:name w:val="Revision"/>
    <w:hidden/>
    <w:uiPriority w:val="99"/>
    <w:semiHidden/>
    <w:rsid w:val="00632467"/>
    <w:pPr>
      <w:spacing w:after="0" w:line="240" w:lineRule="auto"/>
    </w:pPr>
    <w:rPr>
      <w:rFonts w:ascii="Karla" w:hAnsi="Karla"/>
      <w:sz w:val="24"/>
    </w:rPr>
  </w:style>
  <w:style w:type="character" w:styleId="EndnoteReference">
    <w:name w:val="endnote reference"/>
    <w:basedOn w:val="DefaultParagraphFont"/>
    <w:uiPriority w:val="99"/>
    <w:semiHidden/>
    <w:unhideWhenUsed/>
    <w:rsid w:val="00475000"/>
    <w:rPr>
      <w:vertAlign w:val="superscript"/>
    </w:rPr>
  </w:style>
  <w:style w:type="paragraph" w:styleId="EndnoteText">
    <w:name w:val="endnote text"/>
    <w:basedOn w:val="Normal"/>
    <w:link w:val="EndnoteTextChar"/>
    <w:uiPriority w:val="99"/>
    <w:semiHidden/>
    <w:unhideWhenUsed/>
    <w:rsid w:val="004750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5000"/>
    <w:rPr>
      <w:rFonts w:ascii="Karla" w:hAnsi="Karla"/>
      <w:sz w:val="20"/>
      <w:szCs w:val="20"/>
    </w:rPr>
  </w:style>
  <w:style w:type="character" w:customStyle="1" w:styleId="cf01">
    <w:name w:val="cf01"/>
    <w:basedOn w:val="DefaultParagraphFont"/>
    <w:rsid w:val="00B728BB"/>
    <w:rPr>
      <w:rFonts w:ascii="Segoe UI" w:hAnsi="Segoe UI" w:cs="Segoe UI" w:hint="default"/>
      <w:sz w:val="18"/>
      <w:szCs w:val="18"/>
    </w:rPr>
  </w:style>
  <w:style w:type="paragraph" w:styleId="FootnoteText">
    <w:name w:val="footnote text"/>
    <w:basedOn w:val="Normal"/>
    <w:link w:val="FootnoteTextChar"/>
    <w:uiPriority w:val="99"/>
    <w:semiHidden/>
    <w:unhideWhenUsed/>
    <w:rsid w:val="002D14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1400"/>
    <w:rPr>
      <w:rFonts w:ascii="Karla" w:hAnsi="Karla"/>
      <w:sz w:val="20"/>
      <w:szCs w:val="20"/>
    </w:rPr>
  </w:style>
  <w:style w:type="character" w:styleId="FootnoteReference">
    <w:name w:val="footnote reference"/>
    <w:basedOn w:val="DefaultParagraphFont"/>
    <w:uiPriority w:val="99"/>
    <w:semiHidden/>
    <w:unhideWhenUsed/>
    <w:rsid w:val="002D1400"/>
    <w:rPr>
      <w:vertAlign w:val="superscript"/>
    </w:rPr>
  </w:style>
  <w:style w:type="paragraph" w:customStyle="1" w:styleId="EndNoteBibliographyTitle">
    <w:name w:val="EndNote Bibliography Title"/>
    <w:basedOn w:val="Normal"/>
    <w:link w:val="EndNoteBibliographyTitleChar"/>
    <w:rsid w:val="00A97691"/>
    <w:pPr>
      <w:spacing w:after="0"/>
      <w:jc w:val="center"/>
    </w:pPr>
    <w:rPr>
      <w:noProof/>
      <w:lang w:val="en-US"/>
    </w:rPr>
  </w:style>
  <w:style w:type="character" w:customStyle="1" w:styleId="EndNoteBibliographyTitleChar">
    <w:name w:val="EndNote Bibliography Title Char"/>
    <w:basedOn w:val="Heading3Char"/>
    <w:link w:val="EndNoteBibliographyTitle"/>
    <w:rsid w:val="00A97691"/>
    <w:rPr>
      <w:rFonts w:ascii="Karla" w:eastAsiaTheme="majorEastAsia" w:hAnsi="Karla" w:cstheme="majorBidi"/>
      <w:b w:val="0"/>
      <w:noProof/>
      <w:color w:val="008296"/>
      <w:sz w:val="24"/>
      <w:szCs w:val="24"/>
      <w:lang w:val="en-US"/>
    </w:rPr>
  </w:style>
  <w:style w:type="character" w:styleId="FollowedHyperlink">
    <w:name w:val="FollowedHyperlink"/>
    <w:basedOn w:val="DefaultParagraphFont"/>
    <w:uiPriority w:val="99"/>
    <w:semiHidden/>
    <w:unhideWhenUsed/>
    <w:rsid w:val="00326AD2"/>
    <w:rPr>
      <w:color w:val="F7B4C5" w:themeColor="followedHyperlink"/>
      <w:u w:val="single"/>
    </w:rPr>
  </w:style>
  <w:style w:type="paragraph" w:customStyle="1" w:styleId="pf0">
    <w:name w:val="pf0"/>
    <w:basedOn w:val="Normal"/>
    <w:rsid w:val="00AD0A6B"/>
    <w:pPr>
      <w:spacing w:before="100" w:beforeAutospacing="1" w:after="100" w:afterAutospacing="1" w:line="240" w:lineRule="auto"/>
    </w:pPr>
    <w:rPr>
      <w:rFonts w:ascii="Times New Roman" w:eastAsia="Times New Roman" w:hAnsi="Times New Roman" w:cs="Times New Roman"/>
      <w:szCs w:val="24"/>
      <w:lang w:eastAsia="en-AU"/>
    </w:rPr>
  </w:style>
  <w:style w:type="character" w:styleId="Mention">
    <w:name w:val="Mention"/>
    <w:basedOn w:val="DefaultParagraphFont"/>
    <w:uiPriority w:val="99"/>
    <w:unhideWhenUsed/>
    <w:rsid w:val="00BD61A8"/>
    <w:rPr>
      <w:color w:val="2B579A"/>
      <w:shd w:val="clear" w:color="auto" w:fill="E1DFDD"/>
    </w:rPr>
  </w:style>
  <w:style w:type="table" w:styleId="TableGrid">
    <w:name w:val="Table Grid"/>
    <w:basedOn w:val="TableNormal"/>
    <w:uiPriority w:val="39"/>
    <w:rsid w:val="00A21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2117436">
      <w:bodyDiv w:val="1"/>
      <w:marLeft w:val="0"/>
      <w:marRight w:val="0"/>
      <w:marTop w:val="0"/>
      <w:marBottom w:val="0"/>
      <w:divBdr>
        <w:top w:val="none" w:sz="0" w:space="0" w:color="auto"/>
        <w:left w:val="none" w:sz="0" w:space="0" w:color="auto"/>
        <w:bottom w:val="none" w:sz="0" w:space="0" w:color="auto"/>
        <w:right w:val="none" w:sz="0" w:space="0" w:color="auto"/>
      </w:divBdr>
    </w:div>
    <w:div w:id="2036147758">
      <w:bodyDiv w:val="1"/>
      <w:marLeft w:val="0"/>
      <w:marRight w:val="0"/>
      <w:marTop w:val="0"/>
      <w:marBottom w:val="0"/>
      <w:divBdr>
        <w:top w:val="none" w:sz="0" w:space="0" w:color="auto"/>
        <w:left w:val="none" w:sz="0" w:space="0" w:color="auto"/>
        <w:bottom w:val="none" w:sz="0" w:space="0" w:color="auto"/>
        <w:right w:val="none" w:sz="0" w:space="0" w:color="auto"/>
      </w:divBdr>
    </w:div>
    <w:div w:id="2144038511">
      <w:bodyDiv w:val="1"/>
      <w:marLeft w:val="0"/>
      <w:marRight w:val="0"/>
      <w:marTop w:val="0"/>
      <w:marBottom w:val="0"/>
      <w:divBdr>
        <w:top w:val="none" w:sz="0" w:space="0" w:color="auto"/>
        <w:left w:val="none" w:sz="0" w:space="0" w:color="auto"/>
        <w:bottom w:val="none" w:sz="0" w:space="0" w:color="auto"/>
        <w:right w:val="none" w:sz="0" w:space="0" w:color="auto"/>
      </w:divBdr>
      <w:divsChild>
        <w:div w:id="994185561">
          <w:marLeft w:val="0"/>
          <w:marRight w:val="0"/>
          <w:marTop w:val="0"/>
          <w:marBottom w:val="0"/>
          <w:divBdr>
            <w:top w:val="none" w:sz="0" w:space="0" w:color="auto"/>
            <w:left w:val="none" w:sz="0" w:space="0" w:color="auto"/>
            <w:bottom w:val="none" w:sz="0" w:space="0" w:color="auto"/>
            <w:right w:val="none" w:sz="0" w:space="0" w:color="auto"/>
          </w:divBdr>
          <w:divsChild>
            <w:div w:id="176890423">
              <w:marLeft w:val="0"/>
              <w:marRight w:val="0"/>
              <w:marTop w:val="0"/>
              <w:marBottom w:val="0"/>
              <w:divBdr>
                <w:top w:val="none" w:sz="0" w:space="0" w:color="auto"/>
                <w:left w:val="none" w:sz="0" w:space="0" w:color="auto"/>
                <w:bottom w:val="none" w:sz="0" w:space="0" w:color="auto"/>
                <w:right w:val="none" w:sz="0" w:space="0" w:color="auto"/>
              </w:divBdr>
              <w:divsChild>
                <w:div w:id="17533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rushedbutokay.org.au/" TargetMode="External"/><Relationship Id="rId26" Type="http://schemas.openxmlformats.org/officeDocument/2006/relationships/hyperlink" Target="https://www.aihw.gov.au/reports/illicit-use-of-drugs/national-drug-strategy-household-survey/contents/about" TargetMode="External"/><Relationship Id="rId39" Type="http://schemas.openxmlformats.org/officeDocument/2006/relationships/hyperlink" Target="https://content.vic.gov.au/sites/default/files/2022-08/Our-promise-Your-future-Victoria%27s-youth-strategy-2022-2027.pdf" TargetMode="External"/><Relationship Id="rId21" Type="http://schemas.openxmlformats.org/officeDocument/2006/relationships/hyperlink" Target="https://www2.education.vic.gov.au/pal/smoking-vaping-ban/guidance" TargetMode="External"/><Relationship Id="rId34" Type="http://schemas.openxmlformats.org/officeDocument/2006/relationships/hyperlink" Target="https://openresearch-repository.anu.edu.au/bitstream/1885/211618/3/E-cigarettes%20smoking%20behaviour%20summary%20report%20final%20200924.pdf" TargetMode="External"/><Relationship Id="rId42" Type="http://schemas.openxmlformats.org/officeDocument/2006/relationships/hyperlink" Target="https://cdn.adf.org.au/media/documents/ADF_Stigma_background_paper.pdf" TargetMode="External"/><Relationship Id="rId47" Type="http://schemas.openxmlformats.org/officeDocument/2006/relationships/hyperlink" Target="https://insight.qld.edu.au/shop/effective-responses-to-vaping-in-schools-dovetail"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2.education.vic.gov.au/pal/smoking-vaping-ban/guidance" TargetMode="External"/><Relationship Id="rId29" Type="http://schemas.openxmlformats.org/officeDocument/2006/relationships/hyperlink" Target="https://www.sciencedirect.com/science/article/pii/S1326020023001735" TargetMode="External"/><Relationship Id="rId11" Type="http://schemas.openxmlformats.org/officeDocument/2006/relationships/image" Target="media/image1.jpeg"/><Relationship Id="rId24" Type="http://schemas.openxmlformats.org/officeDocument/2006/relationships/hyperlink" Target="https://www.vichealth.vic.gov.au/resources/resource-download/vaping-conversation-guide-parents" TargetMode="External"/><Relationship Id="rId32" Type="http://schemas.openxmlformats.org/officeDocument/2006/relationships/hyperlink" Target="https://doi.org//10.1002/14651858.CD010216.pub7" TargetMode="External"/><Relationship Id="rId37" Type="http://schemas.openxmlformats.org/officeDocument/2006/relationships/hyperlink" Target="https://www.sciencedirect.com/science/article/pii/S0306460312000810" TargetMode="External"/><Relationship Id="rId40" Type="http://schemas.openxmlformats.org/officeDocument/2006/relationships/hyperlink" Target="https://doi.org/10.1177/1035719X18804638" TargetMode="External"/><Relationship Id="rId45" Type="http://schemas.openxmlformats.org/officeDocument/2006/relationships/hyperlink" Target="https://www.westjustice.org.au/cms_uploads/docs/westjustice-yoorrook-commission-submissions-(final-010323).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df.org.au/talking-about-drugs/parenting-talk/" TargetMode="External"/><Relationship Id="rId28" Type="http://schemas.openxmlformats.org/officeDocument/2006/relationships/hyperlink" Target="https://www.tga.gov.au/resources/publication/tga-laboratory-testing-reports/testing-nicotine-vaping-products" TargetMode="External"/><Relationship Id="rId36" Type="http://schemas.openxmlformats.org/officeDocument/2006/relationships/hyperlink" Target="https://onlinelibrary.wiley.com/doi/abs/10.1111/1753-6405.13316" TargetMode="External"/><Relationship Id="rId49" Type="http://schemas.openxmlformats.org/officeDocument/2006/relationships/hyperlink" Target="https://www.sciencedirect.com/science/article/pii/S0306460321000836" TargetMode="External"/><Relationship Id="rId10" Type="http://schemas.openxmlformats.org/officeDocument/2006/relationships/endnotes" Target="endnotes.xml"/><Relationship Id="rId19" Type="http://schemas.openxmlformats.org/officeDocument/2006/relationships/hyperlink" Target="https://www.vichealth.vic.gov.au/sites/default/files/2024-02/Influencing%20Gen%20Vape%20Summary%20Report-V08.pdf" TargetMode="External"/><Relationship Id="rId31" Type="http://schemas.openxmlformats.org/officeDocument/2006/relationships/hyperlink" Target="https://doi.org//10.1002/14651858.CD013790.pub2" TargetMode="External"/><Relationship Id="rId44" Type="http://schemas.openxmlformats.org/officeDocument/2006/relationships/hyperlink" Target="https://www.education.vic.gov.au/Documents/about/department/expulsion-data-snapshot-202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adf.org.au/talking-about-drugs/vaping/vaping-youth/talking-about-vaping/" TargetMode="External"/><Relationship Id="rId27" Type="http://schemas.openxmlformats.org/officeDocument/2006/relationships/hyperlink" Target="https://doi.org/10.1080/10408444.2020.1794443" TargetMode="External"/><Relationship Id="rId30" Type="http://schemas.openxmlformats.org/officeDocument/2006/relationships/hyperlink" Target="https://www.legislation.gov.au/F2021L00595/latest/text" TargetMode="External"/><Relationship Id="rId35" Type="http://schemas.openxmlformats.org/officeDocument/2006/relationships/hyperlink" Target="https://www.racgp.org.au/getmedia/2f8ffac1-8751-41aa-906f-f0ec7feca048/RACGP-NVP-and-Vaping-Cessation-Consultation-provisional-draft-Dec2023.pdf.aspx" TargetMode="External"/><Relationship Id="rId43" Type="http://schemas.openxmlformats.org/officeDocument/2006/relationships/hyperlink" Target="https://adf.on.worldcat.org/oclc/9354963036" TargetMode="External"/><Relationship Id="rId48" Type="http://schemas.openxmlformats.org/officeDocument/2006/relationships/hyperlink" Target="https://adf.org.au/resources/power-words/"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2.education.vic.gov.au/pal/smoking-vaping-ban/guidance" TargetMode="External"/><Relationship Id="rId25" Type="http://schemas.openxmlformats.org/officeDocument/2006/relationships/hyperlink" Target="https://www.health.gov.au/sites/default/files/2023-11/secondary-school-students-use-of-tobacco-and-e-cigarettes-2022-2023.pdf" TargetMode="External"/><Relationship Id="rId33" Type="http://schemas.openxmlformats.org/officeDocument/2006/relationships/hyperlink" Target="https://www.nhmrc.gov.au/health-advice/all-topics/electronic-cigarettes/ceo-statement" TargetMode="External"/><Relationship Id="rId38" Type="http://schemas.openxmlformats.org/officeDocument/2006/relationships/hyperlink" Target="http://mental.jmir.org/2019/8/e13524/" TargetMode="External"/><Relationship Id="rId46" Type="http://schemas.openxmlformats.org/officeDocument/2006/relationships/hyperlink" Target="https://cdn.adf.org.au/media/documents/ADF_InDepth_Resch_Yng_Pple1.pdf" TargetMode="External"/><Relationship Id="rId20" Type="http://schemas.openxmlformats.org/officeDocument/2006/relationships/hyperlink" Target="https://www2.education.vic.gov.au/pal/smoking-vaping-ban/guidance" TargetMode="External"/><Relationship Id="rId41" Type="http://schemas.openxmlformats.org/officeDocument/2006/relationships/hyperlink" Target="https://jech.bmj.com/content/65/10/834.lon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taylor\Downloads\DRAFT_Submission%20Vaping%20Inquiry_Mar%202024_LD%20comments(1).dotx" TargetMode="External"/></Relationships>
</file>

<file path=word/theme/theme1.xml><?xml version="1.0" encoding="utf-8"?>
<a:theme xmlns:a="http://schemas.openxmlformats.org/drawingml/2006/main" name="2022 YACVic">
  <a:themeElements>
    <a:clrScheme name="YACVic 2022">
      <a:dk1>
        <a:sysClr val="windowText" lastClr="000000"/>
      </a:dk1>
      <a:lt1>
        <a:sysClr val="window" lastClr="FFFFFF"/>
      </a:lt1>
      <a:dk2>
        <a:srgbClr val="2B2E44"/>
      </a:dk2>
      <a:lt2>
        <a:srgbClr val="FFEFDC"/>
      </a:lt2>
      <a:accent1>
        <a:srgbClr val="008296"/>
      </a:accent1>
      <a:accent2>
        <a:srgbClr val="DB143C"/>
      </a:accent2>
      <a:accent3>
        <a:srgbClr val="4EC2C9"/>
      </a:accent3>
      <a:accent4>
        <a:srgbClr val="FFCC66"/>
      </a:accent4>
      <a:accent5>
        <a:srgbClr val="F7B4C5"/>
      </a:accent5>
      <a:accent6>
        <a:srgbClr val="00A17B"/>
      </a:accent6>
      <a:hlink>
        <a:srgbClr val="4EC2C9"/>
      </a:hlink>
      <a:folHlink>
        <a:srgbClr val="F7B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8" ma:contentTypeDescription="Create a new document." ma:contentTypeScope="" ma:versionID="d829cd321629e44d47126e2c03477e63">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fd8abef0e9ebb3ae4bafbfb9d9259b05"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SharedWithUsers xmlns="35eff307-e906-49b6-85c3-8a501d8fc18c">
      <UserInfo>
        <DisplayName>Lucy Demant (she/her)</DisplayName>
        <AccountId>5297</AccountId>
        <AccountType/>
      </UserInfo>
      <UserInfo>
        <DisplayName>Alice Fox (she/her)</DisplayName>
        <AccountId>6070</AccountId>
        <AccountType/>
      </UserInfo>
      <UserInfo>
        <DisplayName>Mary Nega (she/her)</DisplayName>
        <AccountId>6943</AccountId>
        <AccountType/>
      </UserInfo>
      <UserInfo>
        <DisplayName>Stacey Christie (she/her)</DisplayName>
        <AccountId>75</AccountId>
        <AccountType/>
      </UserInfo>
      <UserInfo>
        <DisplayName>Communications</DisplayName>
        <AccountId>6972</AccountId>
        <AccountType/>
      </UserInfo>
      <UserInfo>
        <DisplayName>Katia Pellicciotta (she/her)</DisplayName>
        <AccountId>1105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7DB975-A36F-4282-B42F-4A9265225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9CBB21-CDBE-4B2B-8910-A8A707D240DF}">
  <ds:schemaRefs>
    <ds:schemaRef ds:uri="http://schemas.microsoft.com/office/2006/metadata/properties"/>
    <ds:schemaRef ds:uri="http://purl.org/dc/elements/1.1/"/>
    <ds:schemaRef ds:uri="http://www.w3.org/XML/1998/namespace"/>
    <ds:schemaRef ds:uri="5cde0772-3a60-4796-87d2-188a3b963878"/>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35eff307-e906-49b6-85c3-8a501d8fc18c"/>
    <ds:schemaRef ds:uri="http://purl.org/dc/dcmitype/"/>
  </ds:schemaRefs>
</ds:datastoreItem>
</file>

<file path=customXml/itemProps3.xml><?xml version="1.0" encoding="utf-8"?>
<ds:datastoreItem xmlns:ds="http://schemas.openxmlformats.org/officeDocument/2006/customXml" ds:itemID="{394A74BB-3E7E-44AC-BCEE-9DAC161CA45A}">
  <ds:schemaRefs>
    <ds:schemaRef ds:uri="http://schemas.openxmlformats.org/officeDocument/2006/bibliography"/>
  </ds:schemaRefs>
</ds:datastoreItem>
</file>

<file path=customXml/itemProps4.xml><?xml version="1.0" encoding="utf-8"?>
<ds:datastoreItem xmlns:ds="http://schemas.openxmlformats.org/officeDocument/2006/customXml" ds:itemID="{A4C287D6-CD86-4C41-B556-34E1BD7ABE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DRAFT_Submission Vaping Inquiry_Mar 2024_LD comments(1)</Template>
  <TotalTime>0</TotalTime>
  <Pages>42</Pages>
  <Words>19558</Words>
  <Characters>111485</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Taylor</dc:creator>
  <cp:keywords/>
  <dc:description/>
  <cp:lastModifiedBy>Alice Fox (she/her)</cp:lastModifiedBy>
  <cp:revision>2</cp:revision>
  <dcterms:created xsi:type="dcterms:W3CDTF">2024-04-11T05:40:00Z</dcterms:created>
  <dcterms:modified xsi:type="dcterms:W3CDTF">2024-04-11T05:40:00Z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